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3F711A"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F711A">
        <w:rPr>
          <w:rFonts w:ascii="Times New Roman" w:hAnsi="Times New Roman" w:cs="Times New Roman"/>
          <w:b/>
          <w:bCs/>
          <w:color w:val="000000"/>
          <w:sz w:val="21"/>
          <w:szCs w:val="21"/>
        </w:rPr>
        <w:t>GENERAL</w:t>
      </w:r>
      <w:r w:rsidRPr="003F711A">
        <w:rPr>
          <w:rFonts w:ascii="Times New Roman" w:hAnsi="Times New Roman" w:cs="Times New Roman"/>
          <w:b/>
          <w:bCs/>
          <w:color w:val="000000"/>
          <w:sz w:val="21"/>
          <w:szCs w:val="21"/>
        </w:rPr>
        <w:tab/>
      </w:r>
    </w:p>
    <w:p w:rsidR="00620932" w:rsidRPr="003F711A" w:rsidRDefault="00620932" w:rsidP="00620932">
      <w:pPr>
        <w:pStyle w:val="NoSpacing"/>
        <w:ind w:left="502"/>
        <w:jc w:val="thaiDistribute"/>
        <w:rPr>
          <w:rFonts w:cs="Times New Roman"/>
          <w:sz w:val="21"/>
          <w:szCs w:val="21"/>
        </w:rPr>
      </w:pPr>
    </w:p>
    <w:p w:rsidR="00626066" w:rsidRPr="003F711A"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3F711A">
        <w:rPr>
          <w:rFonts w:ascii="Times New Roman" w:hAnsi="Times New Roman" w:cs="Times New Roman"/>
          <w:sz w:val="21"/>
          <w:szCs w:val="21"/>
        </w:rPr>
        <w:t>Techno Medical Public Company Limited</w:t>
      </w:r>
      <w:r w:rsidR="00A203AD" w:rsidRPr="003F711A">
        <w:rPr>
          <w:rFonts w:ascii="Times New Roman" w:hAnsi="Times New Roman" w:cs="Times New Roman"/>
          <w:sz w:val="21"/>
          <w:szCs w:val="21"/>
        </w:rPr>
        <w:t>,</w:t>
      </w:r>
      <w:r w:rsidRPr="003F711A">
        <w:rPr>
          <w:rFonts w:ascii="Times New Roman" w:hAnsi="Times New Roman" w:cs="Times New Roman"/>
          <w:sz w:val="21"/>
          <w:szCs w:val="21"/>
        </w:rPr>
        <w:t xml:space="preserve"> (“the Company”), was registered as a limited company in Thailand on January 14, 2002. Later on </w:t>
      </w:r>
      <w:r w:rsidRPr="003F711A">
        <w:rPr>
          <w:rFonts w:ascii="Times New Roman" w:hAnsi="Times New Roman"/>
          <w:sz w:val="21"/>
          <w:szCs w:val="21"/>
        </w:rPr>
        <w:t>March 30, 2016</w:t>
      </w:r>
      <w:r w:rsidRPr="003F711A">
        <w:rPr>
          <w:rFonts w:ascii="Times New Roman" w:hAnsi="Times New Roman" w:cs="Times New Roman"/>
          <w:sz w:val="21"/>
          <w:szCs w:val="21"/>
        </w:rPr>
        <w:t xml:space="preserve">, the Company was </w:t>
      </w:r>
      <w:r w:rsidRPr="003F711A">
        <w:rPr>
          <w:rFonts w:ascii="Times New Roman" w:hAnsi="Times New Roman"/>
          <w:sz w:val="21"/>
          <w:szCs w:val="21"/>
        </w:rPr>
        <w:t xml:space="preserve">transformed from being juristic person as a limited company under the Civil and Commercial Code to a limited public company under the Public Limited Companies Act B.E. 2535 and was </w:t>
      </w:r>
      <w:r w:rsidRPr="003F711A">
        <w:rPr>
          <w:rFonts w:ascii="Times New Roman" w:hAnsi="Times New Roman" w:cs="Times New Roman"/>
          <w:color w:val="000000"/>
          <w:sz w:val="21"/>
          <w:szCs w:val="21"/>
        </w:rPr>
        <w:t>registered</w:t>
      </w:r>
      <w:r w:rsidRPr="003F711A">
        <w:rPr>
          <w:rFonts w:ascii="Times New Roman" w:hAnsi="Times New Roman" w:cs="Times New Roman"/>
          <w:sz w:val="21"/>
          <w:szCs w:val="21"/>
        </w:rPr>
        <w:t xml:space="preserve"> in the Market for Alternative Investment on August 31, 2016. The Company is engaged </w:t>
      </w:r>
      <w:r w:rsidRPr="003F711A">
        <w:rPr>
          <w:rFonts w:ascii="Times New Roman" w:hAnsi="Times New Roman"/>
          <w:sz w:val="21"/>
          <w:szCs w:val="21"/>
        </w:rPr>
        <w:t xml:space="preserve">in trading business </w:t>
      </w:r>
      <w:r w:rsidRPr="003F711A">
        <w:rPr>
          <w:rFonts w:ascii="Times New Roman" w:hAnsi="Times New Roman" w:cs="Times New Roman"/>
          <w:sz w:val="21"/>
          <w:szCs w:val="21"/>
        </w:rPr>
        <w:t>of medical supplies, tools, and equipment.</w:t>
      </w:r>
    </w:p>
    <w:p w:rsidR="00FB7C8D" w:rsidRPr="003F711A" w:rsidRDefault="00FB7C8D" w:rsidP="00620932">
      <w:pPr>
        <w:pStyle w:val="NoSpacing"/>
        <w:ind w:left="502"/>
        <w:jc w:val="thaiDistribute"/>
        <w:rPr>
          <w:rFonts w:cs="Times New Roman"/>
          <w:sz w:val="21"/>
          <w:szCs w:val="21"/>
        </w:rPr>
      </w:pPr>
    </w:p>
    <w:p w:rsidR="00626066" w:rsidRPr="003F711A"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3F711A">
        <w:rPr>
          <w:rFonts w:ascii="Times New Roman" w:hAnsi="Times New Roman" w:cs="Times New Roman"/>
          <w:sz w:val="21"/>
          <w:szCs w:val="21"/>
        </w:rPr>
        <w:t xml:space="preserve">The Company’s </w:t>
      </w:r>
      <w:r w:rsidR="007D3A27" w:rsidRPr="003F711A">
        <w:rPr>
          <w:rFonts w:ascii="Times New Roman" w:hAnsi="Times New Roman" w:cs="Times New Roman"/>
          <w:sz w:val="21"/>
          <w:szCs w:val="21"/>
        </w:rPr>
        <w:t xml:space="preserve">registered address is </w:t>
      </w:r>
      <w:r w:rsidRPr="003F711A">
        <w:rPr>
          <w:rFonts w:ascii="Times New Roman" w:hAnsi="Times New Roman" w:cs="Times New Roman"/>
          <w:sz w:val="21"/>
          <w:szCs w:val="21"/>
        </w:rPr>
        <w:t xml:space="preserve">located at 29 </w:t>
      </w:r>
      <w:proofErr w:type="spellStart"/>
      <w:r w:rsidRPr="003F711A">
        <w:rPr>
          <w:rFonts w:ascii="Times New Roman" w:hAnsi="Times New Roman" w:cs="Times New Roman"/>
          <w:sz w:val="21"/>
          <w:szCs w:val="21"/>
        </w:rPr>
        <w:t>Soi</w:t>
      </w:r>
      <w:proofErr w:type="spellEnd"/>
      <w:r w:rsidRPr="003F711A">
        <w:rPr>
          <w:rFonts w:ascii="Times New Roman" w:hAnsi="Times New Roman" w:cs="Times New Roman"/>
          <w:sz w:val="21"/>
          <w:szCs w:val="21"/>
        </w:rPr>
        <w:t xml:space="preserve"> </w:t>
      </w:r>
      <w:proofErr w:type="spellStart"/>
      <w:r w:rsidRPr="003F711A">
        <w:rPr>
          <w:rFonts w:ascii="Times New Roman" w:hAnsi="Times New Roman" w:cs="Times New Roman"/>
          <w:sz w:val="21"/>
          <w:szCs w:val="21"/>
        </w:rPr>
        <w:t>Latphrao</w:t>
      </w:r>
      <w:proofErr w:type="spellEnd"/>
      <w:r w:rsidRPr="003F711A">
        <w:rPr>
          <w:rFonts w:ascii="Times New Roman" w:hAnsi="Times New Roman" w:cs="Times New Roman"/>
          <w:sz w:val="21"/>
          <w:szCs w:val="21"/>
        </w:rPr>
        <w:t xml:space="preserve"> 92</w:t>
      </w:r>
      <w:r w:rsidR="007D3A27" w:rsidRPr="003F711A">
        <w:rPr>
          <w:rFonts w:ascii="Times New Roman" w:hAnsi="Times New Roman" w:cs="Times New Roman"/>
          <w:sz w:val="21"/>
          <w:szCs w:val="21"/>
        </w:rPr>
        <w:t xml:space="preserve">, </w:t>
      </w:r>
      <w:proofErr w:type="spellStart"/>
      <w:r w:rsidR="00971ABE" w:rsidRPr="003F711A">
        <w:rPr>
          <w:rFonts w:ascii="Times New Roman" w:hAnsi="Times New Roman" w:cs="Times New Roman"/>
          <w:sz w:val="21"/>
          <w:szCs w:val="21"/>
        </w:rPr>
        <w:t>Phlap</w:t>
      </w:r>
      <w:proofErr w:type="spellEnd"/>
      <w:r w:rsidR="00971ABE" w:rsidRPr="003F711A">
        <w:rPr>
          <w:rFonts w:ascii="Times New Roman" w:hAnsi="Times New Roman" w:cs="Times New Roman"/>
          <w:sz w:val="21"/>
          <w:szCs w:val="21"/>
        </w:rPr>
        <w:t xml:space="preserve"> </w:t>
      </w:r>
      <w:proofErr w:type="spellStart"/>
      <w:r w:rsidR="00971ABE" w:rsidRPr="003F711A">
        <w:rPr>
          <w:rFonts w:ascii="Times New Roman" w:hAnsi="Times New Roman" w:cs="Times New Roman"/>
          <w:sz w:val="21"/>
          <w:szCs w:val="21"/>
        </w:rPr>
        <w:t>Phla</w:t>
      </w:r>
      <w:proofErr w:type="spellEnd"/>
      <w:r w:rsidR="00971ABE" w:rsidRPr="003F711A">
        <w:rPr>
          <w:rFonts w:ascii="Times New Roman" w:hAnsi="Times New Roman" w:cs="Times New Roman"/>
          <w:sz w:val="21"/>
          <w:szCs w:val="21"/>
        </w:rPr>
        <w:t xml:space="preserve"> </w:t>
      </w:r>
      <w:r w:rsidR="00956FB7" w:rsidRPr="003F711A">
        <w:rPr>
          <w:rFonts w:ascii="Times New Roman" w:hAnsi="Times New Roman" w:cs="Times New Roman"/>
          <w:sz w:val="21"/>
          <w:szCs w:val="21"/>
        </w:rPr>
        <w:t>sub-district</w:t>
      </w:r>
      <w:r w:rsidR="007D3A27" w:rsidRPr="003F711A">
        <w:rPr>
          <w:rFonts w:ascii="Times New Roman" w:hAnsi="Times New Roman" w:cs="Times New Roman"/>
          <w:sz w:val="21"/>
          <w:szCs w:val="21"/>
        </w:rPr>
        <w:t xml:space="preserve">, </w:t>
      </w:r>
      <w:r w:rsidRPr="003F711A">
        <w:rPr>
          <w:rFonts w:ascii="Times New Roman" w:hAnsi="Times New Roman" w:cs="Times New Roman"/>
          <w:sz w:val="21"/>
          <w:szCs w:val="21"/>
        </w:rPr>
        <w:t>Wang Thong Lang district</w:t>
      </w:r>
      <w:r w:rsidR="007D3A27" w:rsidRPr="003F711A">
        <w:rPr>
          <w:rFonts w:ascii="Times New Roman" w:hAnsi="Times New Roman" w:cs="Times New Roman"/>
          <w:sz w:val="21"/>
          <w:szCs w:val="21"/>
        </w:rPr>
        <w:t>,</w:t>
      </w:r>
      <w:r w:rsidRPr="003F711A">
        <w:rPr>
          <w:rFonts w:ascii="Times New Roman" w:hAnsi="Times New Roman" w:cs="Times New Roman"/>
          <w:sz w:val="21"/>
          <w:szCs w:val="21"/>
        </w:rPr>
        <w:t xml:space="preserve"> Bangkok.</w:t>
      </w:r>
    </w:p>
    <w:p w:rsidR="00591716" w:rsidRPr="003F711A" w:rsidRDefault="0059171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p>
    <w:p w:rsidR="00591716" w:rsidRPr="000A51E6" w:rsidRDefault="00591716" w:rsidP="0059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rPr>
      </w:pPr>
      <w:r w:rsidRPr="000A51E6">
        <w:rPr>
          <w:rFonts w:ascii="Times New Roman" w:hAnsi="Times New Roman" w:cs="Times New Roman"/>
          <w:sz w:val="21"/>
          <w:szCs w:val="21"/>
        </w:rPr>
        <w:t>TM Nursing Care Co., Ltd. (“TMN</w:t>
      </w:r>
      <w:r w:rsidR="002B2F89" w:rsidRPr="000A51E6">
        <w:rPr>
          <w:rFonts w:ascii="Times New Roman" w:hAnsi="Times New Roman" w:cs="Times New Roman"/>
          <w:sz w:val="21"/>
          <w:szCs w:val="21"/>
        </w:rPr>
        <w:t>C</w:t>
      </w:r>
      <w:r w:rsidRPr="000A51E6">
        <w:rPr>
          <w:rFonts w:ascii="Times New Roman" w:hAnsi="Times New Roman" w:cs="Times New Roman"/>
          <w:sz w:val="21"/>
          <w:szCs w:val="21"/>
        </w:rPr>
        <w:t>”), the subsidiary of which shares are held at 80.00% by the Company, was registered a limited company in Thailand on Jan</w:t>
      </w:r>
      <w:r w:rsidR="00C30316" w:rsidRPr="000A51E6">
        <w:rPr>
          <w:rFonts w:ascii="Times New Roman" w:hAnsi="Times New Roman" w:cs="Times New Roman"/>
          <w:sz w:val="21"/>
          <w:szCs w:val="21"/>
        </w:rPr>
        <w:t>uary</w:t>
      </w:r>
      <w:r w:rsidRPr="000A51E6">
        <w:rPr>
          <w:rFonts w:ascii="Times New Roman" w:hAnsi="Times New Roman" w:cs="Times New Roman"/>
          <w:sz w:val="21"/>
          <w:szCs w:val="21"/>
        </w:rPr>
        <w:t xml:space="preserve"> 16, 2020 and is engaged in </w:t>
      </w:r>
      <w:r w:rsidR="000A51E6" w:rsidRPr="000A51E6">
        <w:rPr>
          <w:rFonts w:ascii="Times New Roman" w:hAnsi="Times New Roman" w:cs="Times New Roman"/>
          <w:sz w:val="21"/>
          <w:szCs w:val="21"/>
        </w:rPr>
        <w:t>business relating to small geriatric hospital and nursing care facility</w:t>
      </w:r>
      <w:r w:rsidRPr="000A51E6">
        <w:rPr>
          <w:rFonts w:ascii="Times New Roman" w:hAnsi="Times New Roman" w:cs="Times New Roman"/>
          <w:sz w:val="21"/>
          <w:szCs w:val="21"/>
        </w:rPr>
        <w:t xml:space="preserve">. The registered office of the subsidiary is located at 39 </w:t>
      </w:r>
      <w:proofErr w:type="spellStart"/>
      <w:r w:rsidRPr="000A51E6">
        <w:rPr>
          <w:rFonts w:ascii="Times New Roman" w:hAnsi="Times New Roman" w:cs="Times New Roman"/>
          <w:sz w:val="21"/>
          <w:szCs w:val="21"/>
        </w:rPr>
        <w:t>Soi</w:t>
      </w:r>
      <w:proofErr w:type="spellEnd"/>
      <w:r w:rsidRPr="000A51E6">
        <w:rPr>
          <w:rFonts w:ascii="Times New Roman" w:hAnsi="Times New Roman" w:cs="Times New Roman"/>
          <w:sz w:val="21"/>
          <w:szCs w:val="21"/>
        </w:rPr>
        <w:t xml:space="preserve"> </w:t>
      </w:r>
      <w:proofErr w:type="spellStart"/>
      <w:r w:rsidRPr="000A51E6">
        <w:rPr>
          <w:rFonts w:ascii="Times New Roman" w:hAnsi="Times New Roman" w:cs="Times New Roman"/>
          <w:sz w:val="21"/>
          <w:szCs w:val="21"/>
        </w:rPr>
        <w:t>Latphrao</w:t>
      </w:r>
      <w:proofErr w:type="spellEnd"/>
      <w:r w:rsidRPr="000A51E6">
        <w:rPr>
          <w:rFonts w:ascii="Times New Roman" w:hAnsi="Times New Roman" w:cs="Times New Roman"/>
          <w:sz w:val="21"/>
          <w:szCs w:val="21"/>
        </w:rPr>
        <w:t xml:space="preserve"> 92, </w:t>
      </w:r>
      <w:proofErr w:type="spellStart"/>
      <w:r w:rsidRPr="000A51E6">
        <w:rPr>
          <w:rFonts w:ascii="Times New Roman" w:hAnsi="Times New Roman" w:cs="Times New Roman"/>
          <w:sz w:val="21"/>
          <w:szCs w:val="21"/>
        </w:rPr>
        <w:t>Phlap</w:t>
      </w:r>
      <w:proofErr w:type="spellEnd"/>
      <w:r w:rsidRPr="000A51E6">
        <w:rPr>
          <w:rFonts w:ascii="Times New Roman" w:hAnsi="Times New Roman" w:cs="Times New Roman"/>
          <w:sz w:val="21"/>
          <w:szCs w:val="21"/>
        </w:rPr>
        <w:t xml:space="preserve"> </w:t>
      </w:r>
      <w:proofErr w:type="spellStart"/>
      <w:r w:rsidRPr="000A51E6">
        <w:rPr>
          <w:rFonts w:ascii="Times New Roman" w:hAnsi="Times New Roman" w:cs="Times New Roman"/>
          <w:sz w:val="21"/>
          <w:szCs w:val="21"/>
        </w:rPr>
        <w:t>Phla</w:t>
      </w:r>
      <w:proofErr w:type="spellEnd"/>
      <w:r w:rsidRPr="000A51E6">
        <w:rPr>
          <w:rFonts w:ascii="Times New Roman" w:hAnsi="Times New Roman" w:cs="Times New Roman"/>
          <w:sz w:val="21"/>
          <w:szCs w:val="21"/>
        </w:rPr>
        <w:t xml:space="preserve"> sub-district, Wang Thong Lang district, Bangkok.</w:t>
      </w:r>
    </w:p>
    <w:p w:rsidR="00626066" w:rsidRPr="003F711A" w:rsidRDefault="00626066" w:rsidP="00620932">
      <w:pPr>
        <w:pStyle w:val="NoSpacing"/>
        <w:ind w:left="502"/>
        <w:jc w:val="thaiDistribute"/>
        <w:rPr>
          <w:rFonts w:cs="Times New Roman"/>
          <w:sz w:val="21"/>
          <w:szCs w:val="21"/>
        </w:rPr>
      </w:pPr>
    </w:p>
    <w:p w:rsidR="00626066" w:rsidRPr="003F711A"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F711A">
        <w:rPr>
          <w:rFonts w:ascii="Times New Roman" w:hAnsi="Times New Roman" w:cs="Times New Roman"/>
          <w:b/>
          <w:bCs/>
          <w:color w:val="000000"/>
          <w:sz w:val="21"/>
          <w:szCs w:val="21"/>
        </w:rPr>
        <w:t xml:space="preserve">BASIS FOR </w:t>
      </w:r>
      <w:r w:rsidR="00626066" w:rsidRPr="003F711A">
        <w:rPr>
          <w:rFonts w:ascii="Times New Roman" w:hAnsi="Times New Roman" w:cs="Times New Roman"/>
          <w:b/>
          <w:bCs/>
          <w:color w:val="000000"/>
          <w:sz w:val="21"/>
          <w:szCs w:val="21"/>
        </w:rPr>
        <w:t>FINANCIAL STATEMENT PREPARATION</w:t>
      </w:r>
    </w:p>
    <w:p w:rsidR="00620932" w:rsidRPr="003F711A" w:rsidRDefault="00620932" w:rsidP="00620932">
      <w:pPr>
        <w:pStyle w:val="NoSpacing"/>
        <w:ind w:left="502"/>
        <w:jc w:val="thaiDistribute"/>
        <w:rPr>
          <w:rFonts w:cs="Times New Roman"/>
          <w:sz w:val="21"/>
          <w:szCs w:val="21"/>
        </w:rPr>
      </w:pPr>
    </w:p>
    <w:p w:rsidR="008B01C2" w:rsidRPr="003F711A"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rPr>
      </w:pPr>
      <w:r w:rsidRPr="003F711A">
        <w:rPr>
          <w:rFonts w:ascii="Times New Roman" w:hAnsi="Times New Roman"/>
          <w:sz w:val="21"/>
          <w:szCs w:val="21"/>
        </w:rPr>
        <w:t>The accompanying financial statements are prepared in Thai Baht, which is core functional currency of the Company</w:t>
      </w:r>
      <w:r w:rsidR="003F711A" w:rsidRPr="003F711A">
        <w:rPr>
          <w:rFonts w:ascii="Times New Roman" w:hAnsi="Times New Roman"/>
          <w:sz w:val="21"/>
          <w:szCs w:val="21"/>
        </w:rPr>
        <w:t xml:space="preserve"> and its subsidiary</w:t>
      </w:r>
      <w:r w:rsidRPr="003F711A">
        <w:rPr>
          <w:rFonts w:ascii="Times New Roman" w:hAnsi="Times New Roman"/>
          <w:sz w:val="21"/>
          <w:szCs w:val="21"/>
        </w:rPr>
        <w:t>, and are in the Thai language in accordance with the financial reporting standards in Thailand including interpretations and guidelines promulgated by the Federation of Accounting Professions (“</w:t>
      </w:r>
      <w:r w:rsidR="00146EBB" w:rsidRPr="003F711A">
        <w:rPr>
          <w:rFonts w:ascii="Times New Roman" w:hAnsi="Times New Roman"/>
          <w:sz w:val="21"/>
          <w:szCs w:val="21"/>
        </w:rPr>
        <w:t>T</w:t>
      </w:r>
      <w:r w:rsidRPr="003F711A">
        <w:rPr>
          <w:rFonts w:ascii="Times New Roman" w:hAnsi="Times New Roman"/>
          <w:sz w:val="21"/>
          <w:szCs w:val="21"/>
        </w:rPr>
        <w:t>FA</w:t>
      </w:r>
      <w:r w:rsidR="00146EBB" w:rsidRPr="003F711A">
        <w:rPr>
          <w:rFonts w:ascii="Times New Roman" w:hAnsi="Times New Roman"/>
          <w:sz w:val="21"/>
          <w:szCs w:val="21"/>
        </w:rPr>
        <w:t>C</w:t>
      </w:r>
      <w:r w:rsidRPr="003F711A">
        <w:rPr>
          <w:rFonts w:ascii="Times New Roman" w:hAnsi="Times New Roman"/>
          <w:sz w:val="21"/>
          <w:szCs w:val="21"/>
        </w:rPr>
        <w:t>”),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620932" w:rsidRPr="003F711A" w:rsidRDefault="00620932" w:rsidP="00620932">
      <w:pPr>
        <w:pStyle w:val="NoSpacing"/>
        <w:ind w:left="502"/>
        <w:jc w:val="thaiDistribute"/>
        <w:rPr>
          <w:rFonts w:cs="Times New Roman"/>
          <w:sz w:val="21"/>
          <w:szCs w:val="21"/>
        </w:rPr>
      </w:pPr>
    </w:p>
    <w:p w:rsidR="00126A72" w:rsidRPr="003F711A"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rPr>
      </w:pPr>
      <w:r w:rsidRPr="003F711A">
        <w:rPr>
          <w:rFonts w:ascii="Times New Roman" w:hAnsi="Times New Roman"/>
          <w:sz w:val="21"/>
          <w:szCs w:val="21"/>
        </w:rPr>
        <w:t>Except as otherwise disclosed in the significant accounting policies, the accompanying financial statements have been prepared under the historical cost convention.</w:t>
      </w:r>
    </w:p>
    <w:p w:rsidR="00FD34DA" w:rsidRPr="003F711A" w:rsidRDefault="00FD34DA"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1"/>
          <w:szCs w:val="21"/>
        </w:rPr>
      </w:pPr>
    </w:p>
    <w:p w:rsidR="00FD34DA" w:rsidRPr="003F711A"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sz w:val="21"/>
          <w:szCs w:val="21"/>
        </w:rPr>
      </w:pPr>
      <w:r w:rsidRPr="003F711A">
        <w:rPr>
          <w:rFonts w:ascii="Times New Roman" w:hAnsi="Times New Roman"/>
          <w:sz w:val="21"/>
          <w:szCs w:val="21"/>
        </w:rPr>
        <w:t>The consolidated fi</w:t>
      </w:r>
      <w:r w:rsidR="000A51E6">
        <w:rPr>
          <w:rFonts w:ascii="Times New Roman" w:hAnsi="Times New Roman"/>
          <w:sz w:val="21"/>
          <w:szCs w:val="21"/>
        </w:rPr>
        <w:t>nancial statements for the year</w:t>
      </w:r>
      <w:r w:rsidRPr="003F711A">
        <w:rPr>
          <w:rFonts w:ascii="Times New Roman" w:hAnsi="Times New Roman"/>
          <w:sz w:val="21"/>
          <w:szCs w:val="21"/>
        </w:rPr>
        <w:t xml:space="preserve"> ended December 31, 2020 included the accounts of the Company and its subsidiar</w:t>
      </w:r>
      <w:r w:rsidR="00C30316" w:rsidRPr="003F711A">
        <w:rPr>
          <w:rFonts w:ascii="Times New Roman" w:hAnsi="Times New Roman"/>
          <w:sz w:val="21"/>
          <w:szCs w:val="21"/>
        </w:rPr>
        <w:t>y</w:t>
      </w:r>
      <w:r w:rsidR="003F711A" w:rsidRPr="003F711A">
        <w:rPr>
          <w:rFonts w:ascii="Times New Roman" w:hAnsi="Times New Roman"/>
          <w:sz w:val="21"/>
          <w:szCs w:val="21"/>
        </w:rPr>
        <w:t xml:space="preserve"> (“the Group”)</w:t>
      </w:r>
      <w:r w:rsidRPr="003F711A">
        <w:rPr>
          <w:rFonts w:ascii="Times New Roman" w:hAnsi="Times New Roman"/>
          <w:sz w:val="21"/>
          <w:szCs w:val="21"/>
        </w:rPr>
        <w:t xml:space="preserve"> in which the Company has the controlling power or direct / indirect shareholding as follows:</w:t>
      </w:r>
    </w:p>
    <w:p w:rsidR="00FD34DA" w:rsidRPr="003F711A"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sz w:val="21"/>
          <w:szCs w:val="21"/>
        </w:rPr>
      </w:pPr>
    </w:p>
    <w:tbl>
      <w:tblPr>
        <w:tblW w:w="9214" w:type="dxa"/>
        <w:tblInd w:w="108" w:type="dxa"/>
        <w:tblLayout w:type="fixed"/>
        <w:tblLook w:val="0000"/>
      </w:tblPr>
      <w:tblGrid>
        <w:gridCol w:w="1701"/>
        <w:gridCol w:w="237"/>
        <w:gridCol w:w="2173"/>
        <w:gridCol w:w="283"/>
        <w:gridCol w:w="1418"/>
        <w:gridCol w:w="284"/>
        <w:gridCol w:w="1417"/>
        <w:gridCol w:w="284"/>
        <w:gridCol w:w="1417"/>
      </w:tblGrid>
      <w:tr w:rsidR="00FD34DA" w:rsidRPr="003F711A" w:rsidTr="001766D7">
        <w:trPr>
          <w:trHeight w:val="503"/>
        </w:trPr>
        <w:tc>
          <w:tcPr>
            <w:tcW w:w="1701" w:type="dxa"/>
            <w:tcBorders>
              <w:top w:val="nil"/>
              <w:left w:val="nil"/>
              <w:right w:val="nil"/>
            </w:tcBorders>
            <w:vAlign w:val="bottom"/>
          </w:tcPr>
          <w:p w:rsidR="00FD34DA" w:rsidRPr="003F711A" w:rsidRDefault="00FD34DA" w:rsidP="00FD34DA">
            <w:pPr>
              <w:tabs>
                <w:tab w:val="left" w:pos="142"/>
              </w:tabs>
              <w:ind w:right="-270"/>
              <w:rPr>
                <w:rFonts w:ascii="Times New Roman" w:hAnsi="Times New Roman" w:cs="Times New Roman"/>
                <w:sz w:val="21"/>
                <w:szCs w:val="21"/>
              </w:rPr>
            </w:pPr>
            <w:r w:rsidRPr="003F711A">
              <w:rPr>
                <w:rFonts w:ascii="Times New Roman" w:hAnsi="Times New Roman" w:cs="Times New Roman"/>
                <w:sz w:val="21"/>
                <w:szCs w:val="21"/>
              </w:rPr>
              <w:t xml:space="preserve">  Company Name</w:t>
            </w:r>
          </w:p>
        </w:tc>
        <w:tc>
          <w:tcPr>
            <w:tcW w:w="237" w:type="dxa"/>
            <w:tcBorders>
              <w:top w:val="nil"/>
              <w:left w:val="nil"/>
              <w:bottom w:val="nil"/>
              <w:right w:val="nil"/>
            </w:tcBorders>
            <w:vAlign w:val="bottom"/>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cs/>
              </w:rPr>
            </w:pPr>
          </w:p>
        </w:tc>
        <w:tc>
          <w:tcPr>
            <w:tcW w:w="2173" w:type="dxa"/>
            <w:tcBorders>
              <w:top w:val="nil"/>
              <w:left w:val="nil"/>
              <w:right w:val="nil"/>
            </w:tcBorders>
            <w:vAlign w:val="bottom"/>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cs/>
              </w:rPr>
            </w:pPr>
            <w:r w:rsidRPr="003F711A">
              <w:rPr>
                <w:rFonts w:ascii="Times New Roman" w:hAnsi="Times New Roman" w:cs="Times New Roman"/>
                <w:sz w:val="21"/>
                <w:szCs w:val="21"/>
                <w:cs/>
              </w:rPr>
              <w:t>Type of Business</w:t>
            </w:r>
          </w:p>
        </w:tc>
        <w:tc>
          <w:tcPr>
            <w:tcW w:w="283" w:type="dxa"/>
            <w:tcBorders>
              <w:top w:val="nil"/>
              <w:left w:val="nil"/>
              <w:bottom w:val="nil"/>
              <w:right w:val="nil"/>
            </w:tcBorders>
            <w:vAlign w:val="bottom"/>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cs/>
              </w:rPr>
            </w:pPr>
          </w:p>
        </w:tc>
        <w:tc>
          <w:tcPr>
            <w:tcW w:w="1418" w:type="dxa"/>
            <w:tcBorders>
              <w:left w:val="nil"/>
              <w:bottom w:val="single" w:sz="4" w:space="0" w:color="auto"/>
              <w:right w:val="nil"/>
            </w:tcBorders>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lang w:val="en-US"/>
              </w:rPr>
            </w:pPr>
            <w:r w:rsidRPr="003F711A">
              <w:rPr>
                <w:rFonts w:ascii="Times New Roman" w:hAnsi="Times New Roman" w:cs="Times New Roman"/>
                <w:sz w:val="21"/>
                <w:szCs w:val="21"/>
                <w:lang w:val="en-US"/>
              </w:rPr>
              <w:t>Country of Incorporation and Operation</w:t>
            </w:r>
          </w:p>
        </w:tc>
        <w:tc>
          <w:tcPr>
            <w:tcW w:w="284" w:type="dxa"/>
            <w:tcBorders>
              <w:left w:val="nil"/>
              <w:bottom w:val="nil"/>
              <w:right w:val="nil"/>
            </w:tcBorders>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cs/>
              </w:rPr>
            </w:pPr>
          </w:p>
        </w:tc>
        <w:tc>
          <w:tcPr>
            <w:tcW w:w="1417" w:type="dxa"/>
            <w:tcBorders>
              <w:left w:val="nil"/>
              <w:bottom w:val="single" w:sz="4" w:space="0" w:color="auto"/>
              <w:right w:val="nil"/>
            </w:tcBorders>
          </w:tcPr>
          <w:p w:rsidR="00FD34DA" w:rsidRPr="003F711A" w:rsidRDefault="00FD34DA" w:rsidP="00FD34DA">
            <w:pPr>
              <w:pStyle w:val="30"/>
              <w:tabs>
                <w:tab w:val="clear" w:pos="360"/>
                <w:tab w:val="clear" w:pos="720"/>
                <w:tab w:val="left" w:pos="1478"/>
              </w:tabs>
              <w:ind w:left="-18" w:right="-18"/>
              <w:jc w:val="center"/>
              <w:rPr>
                <w:rFonts w:ascii="Times New Roman" w:hAnsi="Times New Roman" w:cstheme="minorBidi"/>
                <w:sz w:val="21"/>
                <w:szCs w:val="21"/>
                <w:lang w:val="en-US"/>
              </w:rPr>
            </w:pPr>
            <w:r w:rsidRPr="003F711A">
              <w:rPr>
                <w:rFonts w:ascii="Times New Roman" w:hAnsi="Times New Roman" w:cs="Times New Roman"/>
                <w:sz w:val="21"/>
                <w:szCs w:val="21"/>
                <w:cs/>
              </w:rPr>
              <w:t xml:space="preserve">Paid-up </w:t>
            </w:r>
            <w:r w:rsidRPr="003F711A">
              <w:rPr>
                <w:rFonts w:ascii="Times New Roman" w:hAnsi="Times New Roman" w:cstheme="minorBidi"/>
                <w:sz w:val="21"/>
                <w:szCs w:val="21"/>
                <w:cs/>
              </w:rPr>
              <w:br/>
            </w:r>
            <w:r w:rsidRPr="003F711A">
              <w:rPr>
                <w:rFonts w:ascii="Times New Roman" w:hAnsi="Times New Roman" w:cs="Times New Roman"/>
                <w:sz w:val="21"/>
                <w:szCs w:val="21"/>
                <w:cs/>
              </w:rPr>
              <w:t xml:space="preserve">Share Capital </w:t>
            </w:r>
            <w:r w:rsidRPr="003F711A">
              <w:rPr>
                <w:rFonts w:ascii="Times New Roman" w:hAnsi="Times New Roman" w:cs="Times New Roman"/>
                <w:sz w:val="21"/>
                <w:szCs w:val="21"/>
                <w:lang w:val="en-US"/>
              </w:rPr>
              <w:br/>
            </w:r>
            <w:r w:rsidRPr="003F711A">
              <w:rPr>
                <w:rFonts w:ascii="Times New Roman" w:hAnsi="Times New Roman" w:cstheme="minorBidi"/>
                <w:sz w:val="21"/>
                <w:szCs w:val="21"/>
                <w:lang w:val="en-US"/>
              </w:rPr>
              <w:t>(</w:t>
            </w:r>
            <w:r w:rsidRPr="003F711A">
              <w:rPr>
                <w:rFonts w:ascii="Times New Roman" w:hAnsi="Times New Roman" w:cs="Times New Roman"/>
                <w:sz w:val="21"/>
                <w:szCs w:val="21"/>
                <w:cs/>
              </w:rPr>
              <w:t>In Baht</w:t>
            </w:r>
            <w:r w:rsidRPr="003F711A">
              <w:rPr>
                <w:rFonts w:ascii="Times New Roman" w:hAnsi="Times New Roman" w:cstheme="minorBidi"/>
                <w:sz w:val="21"/>
                <w:szCs w:val="21"/>
                <w:lang w:val="en-US"/>
              </w:rPr>
              <w:t>)</w:t>
            </w:r>
          </w:p>
        </w:tc>
        <w:tc>
          <w:tcPr>
            <w:tcW w:w="284" w:type="dxa"/>
            <w:tcBorders>
              <w:top w:val="nil"/>
              <w:left w:val="nil"/>
              <w:bottom w:val="nil"/>
              <w:right w:val="nil"/>
            </w:tcBorders>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cs/>
              </w:rPr>
            </w:pPr>
          </w:p>
        </w:tc>
        <w:tc>
          <w:tcPr>
            <w:tcW w:w="1417" w:type="dxa"/>
            <w:tcBorders>
              <w:left w:val="nil"/>
              <w:bottom w:val="single" w:sz="4" w:space="0" w:color="auto"/>
              <w:right w:val="nil"/>
            </w:tcBorders>
          </w:tcPr>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lang w:val="en-US"/>
              </w:rPr>
            </w:pPr>
          </w:p>
          <w:p w:rsidR="00FD34DA" w:rsidRPr="003F711A" w:rsidRDefault="00FD34DA" w:rsidP="00FD34DA">
            <w:pPr>
              <w:pStyle w:val="30"/>
              <w:tabs>
                <w:tab w:val="clear" w:pos="360"/>
                <w:tab w:val="clear" w:pos="720"/>
                <w:tab w:val="left" w:pos="1478"/>
              </w:tabs>
              <w:ind w:left="-18" w:right="-18"/>
              <w:jc w:val="center"/>
              <w:rPr>
                <w:rFonts w:ascii="Times New Roman" w:hAnsi="Times New Roman" w:cs="Times New Roman"/>
                <w:sz w:val="21"/>
                <w:szCs w:val="21"/>
                <w:cs/>
              </w:rPr>
            </w:pPr>
            <w:r w:rsidRPr="003F711A">
              <w:rPr>
                <w:rFonts w:ascii="Times New Roman" w:hAnsi="Times New Roman" w:cs="Times New Roman"/>
                <w:sz w:val="21"/>
                <w:szCs w:val="21"/>
                <w:cs/>
              </w:rPr>
              <w:t>Percentage of Shareholding</w:t>
            </w:r>
          </w:p>
        </w:tc>
      </w:tr>
      <w:tr w:rsidR="00FD34DA" w:rsidRPr="003F711A" w:rsidTr="001766D7">
        <w:tc>
          <w:tcPr>
            <w:tcW w:w="1701" w:type="dxa"/>
            <w:tcBorders>
              <w:top w:val="single" w:sz="4" w:space="0" w:color="auto"/>
              <w:left w:val="nil"/>
              <w:right w:val="nil"/>
            </w:tcBorders>
          </w:tcPr>
          <w:p w:rsidR="00FD34DA" w:rsidRPr="003F711A" w:rsidRDefault="001766D7" w:rsidP="001766D7">
            <w:pPr>
              <w:tabs>
                <w:tab w:val="left" w:pos="162"/>
              </w:tabs>
              <w:ind w:right="-270"/>
              <w:rPr>
                <w:rFonts w:ascii="Times New Roman" w:hAnsi="Times New Roman" w:cs="Times New Roman"/>
                <w:sz w:val="21"/>
                <w:szCs w:val="21"/>
              </w:rPr>
            </w:pPr>
            <w:r>
              <w:rPr>
                <w:rFonts w:ascii="Times New Roman" w:hAnsi="Times New Roman" w:cs="Times New Roman"/>
                <w:sz w:val="21"/>
                <w:szCs w:val="21"/>
              </w:rPr>
              <w:t xml:space="preserve">TM Nursing Care </w:t>
            </w:r>
            <w:r w:rsidR="00FD34DA" w:rsidRPr="003F711A">
              <w:rPr>
                <w:rFonts w:ascii="Times New Roman" w:hAnsi="Times New Roman" w:cs="Times New Roman"/>
                <w:sz w:val="21"/>
                <w:szCs w:val="21"/>
              </w:rPr>
              <w:t>Company Limited</w:t>
            </w:r>
          </w:p>
        </w:tc>
        <w:tc>
          <w:tcPr>
            <w:tcW w:w="237" w:type="dxa"/>
            <w:tcBorders>
              <w:top w:val="nil"/>
              <w:left w:val="nil"/>
              <w:right w:val="nil"/>
            </w:tcBorders>
          </w:tcPr>
          <w:p w:rsidR="00FD34DA" w:rsidRPr="003F711A" w:rsidRDefault="00FD34DA" w:rsidP="00FD34DA">
            <w:pPr>
              <w:rPr>
                <w:rFonts w:ascii="Times New Roman" w:hAnsi="Times New Roman" w:cs="Times New Roman"/>
                <w:sz w:val="21"/>
                <w:szCs w:val="21"/>
                <w:cs/>
              </w:rPr>
            </w:pPr>
          </w:p>
        </w:tc>
        <w:tc>
          <w:tcPr>
            <w:tcW w:w="2173" w:type="dxa"/>
            <w:tcBorders>
              <w:top w:val="single" w:sz="4" w:space="0" w:color="auto"/>
              <w:left w:val="nil"/>
              <w:right w:val="nil"/>
            </w:tcBorders>
          </w:tcPr>
          <w:p w:rsidR="00FD34DA" w:rsidRPr="003F711A" w:rsidRDefault="00FD34DA" w:rsidP="00FD34DA">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1"/>
                <w:szCs w:val="21"/>
                <w:cs/>
              </w:rPr>
            </w:pPr>
            <w:r w:rsidRPr="003F711A">
              <w:rPr>
                <w:rFonts w:ascii="Times New Roman" w:hAnsi="Times New Roman" w:cs="Times New Roman"/>
                <w:sz w:val="21"/>
                <w:szCs w:val="21"/>
              </w:rPr>
              <w:t>Small geriatric hospital and nursing care facility</w:t>
            </w:r>
          </w:p>
        </w:tc>
        <w:tc>
          <w:tcPr>
            <w:tcW w:w="283" w:type="dxa"/>
            <w:tcBorders>
              <w:top w:val="nil"/>
              <w:left w:val="nil"/>
              <w:right w:val="nil"/>
            </w:tcBorders>
          </w:tcPr>
          <w:p w:rsidR="00FD34DA" w:rsidRPr="003F711A" w:rsidRDefault="00FD34DA" w:rsidP="00FD34DA">
            <w:pPr>
              <w:rPr>
                <w:rFonts w:ascii="Times New Roman" w:hAnsi="Times New Roman" w:cs="Times New Roman"/>
                <w:sz w:val="21"/>
                <w:szCs w:val="21"/>
                <w:cs/>
              </w:rPr>
            </w:pPr>
          </w:p>
        </w:tc>
        <w:tc>
          <w:tcPr>
            <w:tcW w:w="1418" w:type="dxa"/>
            <w:tcBorders>
              <w:top w:val="single" w:sz="4" w:space="0" w:color="auto"/>
              <w:left w:val="nil"/>
              <w:right w:val="nil"/>
            </w:tcBorders>
          </w:tcPr>
          <w:p w:rsidR="00FD34DA" w:rsidRPr="003F711A" w:rsidRDefault="00FD34DA" w:rsidP="00FD34DA">
            <w:pPr>
              <w:jc w:val="center"/>
              <w:rPr>
                <w:rFonts w:ascii="Times New Roman" w:hAnsi="Times New Roman" w:cs="Times New Roman"/>
                <w:sz w:val="21"/>
                <w:szCs w:val="21"/>
              </w:rPr>
            </w:pPr>
            <w:r w:rsidRPr="003F711A">
              <w:rPr>
                <w:rFonts w:ascii="Times New Roman" w:hAnsi="Times New Roman" w:cs="Times New Roman"/>
                <w:sz w:val="21"/>
                <w:szCs w:val="21"/>
              </w:rPr>
              <w:t>Thailand</w:t>
            </w:r>
          </w:p>
        </w:tc>
        <w:tc>
          <w:tcPr>
            <w:tcW w:w="284" w:type="dxa"/>
            <w:tcBorders>
              <w:top w:val="nil"/>
              <w:left w:val="nil"/>
              <w:right w:val="nil"/>
            </w:tcBorders>
          </w:tcPr>
          <w:p w:rsidR="00FD34DA" w:rsidRPr="003F711A" w:rsidRDefault="00FD34DA" w:rsidP="00FD34DA">
            <w:pPr>
              <w:rPr>
                <w:rFonts w:ascii="Times New Roman" w:hAnsi="Times New Roman" w:cs="Times New Roman"/>
                <w:sz w:val="21"/>
                <w:szCs w:val="21"/>
                <w:cs/>
              </w:rPr>
            </w:pPr>
          </w:p>
        </w:tc>
        <w:tc>
          <w:tcPr>
            <w:tcW w:w="1417" w:type="dxa"/>
            <w:tcBorders>
              <w:top w:val="single" w:sz="4" w:space="0" w:color="auto"/>
              <w:left w:val="nil"/>
              <w:right w:val="nil"/>
            </w:tcBorders>
          </w:tcPr>
          <w:p w:rsidR="00FD34DA" w:rsidRPr="003F711A" w:rsidRDefault="00FD34DA" w:rsidP="00FD34DA">
            <w:pPr>
              <w:jc w:val="center"/>
              <w:rPr>
                <w:rFonts w:ascii="Times New Roman" w:hAnsi="Times New Roman" w:cs="Times New Roman"/>
                <w:sz w:val="21"/>
                <w:szCs w:val="21"/>
              </w:rPr>
            </w:pPr>
            <w:r w:rsidRPr="003F711A">
              <w:rPr>
                <w:rFonts w:ascii="Times New Roman" w:hAnsi="Times New Roman" w:cs="Times New Roman"/>
                <w:sz w:val="21"/>
                <w:szCs w:val="21"/>
                <w:cs/>
              </w:rPr>
              <w:t>125</w:t>
            </w:r>
            <w:r w:rsidRPr="003F711A">
              <w:rPr>
                <w:rFonts w:ascii="Times New Roman" w:hAnsi="Times New Roman" w:cs="Times New Roman"/>
                <w:sz w:val="21"/>
                <w:szCs w:val="21"/>
              </w:rPr>
              <w:t>,000,000</w:t>
            </w:r>
          </w:p>
        </w:tc>
        <w:tc>
          <w:tcPr>
            <w:tcW w:w="284" w:type="dxa"/>
            <w:tcBorders>
              <w:top w:val="nil"/>
              <w:left w:val="nil"/>
              <w:right w:val="nil"/>
            </w:tcBorders>
          </w:tcPr>
          <w:p w:rsidR="00FD34DA" w:rsidRPr="003F711A" w:rsidRDefault="00FD34DA" w:rsidP="00FD34DA">
            <w:pPr>
              <w:rPr>
                <w:rFonts w:ascii="Times New Roman" w:hAnsi="Times New Roman" w:cs="Times New Roman"/>
                <w:sz w:val="21"/>
                <w:szCs w:val="21"/>
                <w:cs/>
              </w:rPr>
            </w:pPr>
          </w:p>
        </w:tc>
        <w:tc>
          <w:tcPr>
            <w:tcW w:w="1417" w:type="dxa"/>
            <w:tcBorders>
              <w:top w:val="single" w:sz="4" w:space="0" w:color="auto"/>
              <w:left w:val="nil"/>
              <w:right w:val="nil"/>
            </w:tcBorders>
          </w:tcPr>
          <w:p w:rsidR="00FD34DA" w:rsidRPr="003F711A" w:rsidRDefault="00FD34DA" w:rsidP="00FD34DA">
            <w:pPr>
              <w:jc w:val="center"/>
              <w:rPr>
                <w:rFonts w:ascii="Times New Roman" w:hAnsi="Times New Roman" w:cs="Times New Roman"/>
                <w:sz w:val="21"/>
                <w:szCs w:val="21"/>
              </w:rPr>
            </w:pPr>
            <w:r w:rsidRPr="003F711A">
              <w:rPr>
                <w:rFonts w:ascii="Times New Roman" w:hAnsi="Times New Roman" w:cs="Times New Roman"/>
                <w:sz w:val="21"/>
                <w:szCs w:val="21"/>
                <w:cs/>
              </w:rPr>
              <w:t>80</w:t>
            </w:r>
          </w:p>
        </w:tc>
      </w:tr>
    </w:tbl>
    <w:p w:rsidR="00620932" w:rsidRPr="003F711A" w:rsidRDefault="00620932" w:rsidP="00B14FF9">
      <w:pPr>
        <w:pStyle w:val="NoSpacing"/>
        <w:jc w:val="thaiDistribute"/>
        <w:rPr>
          <w:rFonts w:cstheme="minorBidi"/>
          <w:sz w:val="21"/>
          <w:szCs w:val="21"/>
        </w:rPr>
      </w:pPr>
    </w:p>
    <w:p w:rsidR="00415372" w:rsidRPr="003F711A" w:rsidRDefault="00415372" w:rsidP="00415372">
      <w:pPr>
        <w:ind w:right="29"/>
        <w:jc w:val="thaiDistribute"/>
        <w:rPr>
          <w:rFonts w:ascii="Times New Roman" w:hAnsi="Times New Roman"/>
          <w:sz w:val="21"/>
          <w:szCs w:val="21"/>
        </w:rPr>
      </w:pPr>
      <w:r w:rsidRPr="003F711A">
        <w:rPr>
          <w:rFonts w:ascii="Times New Roman" w:hAnsi="Times New Roman"/>
          <w:sz w:val="21"/>
          <w:szCs w:val="21"/>
        </w:rPr>
        <w:t>All significant intercompany transactions between the Company and its subsidiary included in the consolidated financial statements have been eliminated.</w:t>
      </w:r>
    </w:p>
    <w:p w:rsidR="00415372" w:rsidRPr="003F711A" w:rsidRDefault="00415372" w:rsidP="00B14FF9">
      <w:pPr>
        <w:pStyle w:val="NoSpacing"/>
        <w:jc w:val="thaiDistribute"/>
        <w:rPr>
          <w:rFonts w:cstheme="minorBidi"/>
          <w:sz w:val="21"/>
          <w:szCs w:val="21"/>
        </w:rPr>
      </w:pPr>
    </w:p>
    <w:p w:rsidR="008B01C2" w:rsidRPr="003F711A" w:rsidRDefault="00B51E3D" w:rsidP="0017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thaiDistribute"/>
        <w:rPr>
          <w:rFonts w:ascii="Times New Roman" w:hAnsi="Times New Roman"/>
          <w:sz w:val="21"/>
          <w:szCs w:val="21"/>
        </w:rPr>
      </w:pPr>
      <w:r w:rsidRPr="003F711A">
        <w:rPr>
          <w:rFonts w:ascii="Times New Roman" w:hAnsi="Times New Roman"/>
          <w:sz w:val="21"/>
          <w:szCs w:val="21"/>
        </w:rPr>
        <w:t>Starting from January 1, 20</w:t>
      </w:r>
      <w:r w:rsidR="001766D7">
        <w:rPr>
          <w:rFonts w:ascii="Times New Roman" w:hAnsi="Times New Roman"/>
          <w:sz w:val="21"/>
          <w:szCs w:val="21"/>
        </w:rPr>
        <w:t>20</w:t>
      </w:r>
      <w:r w:rsidR="008B01C2" w:rsidRPr="003F711A">
        <w:rPr>
          <w:rFonts w:ascii="Times New Roman" w:hAnsi="Times New Roman"/>
          <w:sz w:val="21"/>
          <w:szCs w:val="21"/>
        </w:rPr>
        <w:t xml:space="preserve">, </w:t>
      </w:r>
      <w:r w:rsidR="000A51E6">
        <w:rPr>
          <w:rFonts w:ascii="Times New Roman" w:hAnsi="Times New Roman"/>
          <w:sz w:val="21"/>
          <w:szCs w:val="21"/>
        </w:rPr>
        <w:t>the Group</w:t>
      </w:r>
      <w:r w:rsidRPr="003F711A">
        <w:rPr>
          <w:rFonts w:ascii="Times New Roman" w:hAnsi="Times New Roman"/>
          <w:sz w:val="21"/>
          <w:szCs w:val="21"/>
        </w:rPr>
        <w:t xml:space="preserve"> </w:t>
      </w:r>
      <w:r w:rsidR="003F711A" w:rsidRPr="003F711A">
        <w:rPr>
          <w:rFonts w:ascii="Times New Roman" w:hAnsi="Times New Roman"/>
          <w:sz w:val="21"/>
          <w:szCs w:val="21"/>
        </w:rPr>
        <w:t>had</w:t>
      </w:r>
      <w:r w:rsidR="008B01C2" w:rsidRPr="003F711A">
        <w:rPr>
          <w:rFonts w:ascii="Times New Roman" w:hAnsi="Times New Roman"/>
          <w:sz w:val="21"/>
          <w:szCs w:val="21"/>
        </w:rPr>
        <w:t xml:space="preserve"> adopted Thai Accounting Standards (TAS), Thai Financial</w:t>
      </w:r>
      <w:r w:rsidR="001766D7">
        <w:rPr>
          <w:rFonts w:ascii="Times New Roman" w:hAnsi="Times New Roman"/>
          <w:sz w:val="21"/>
          <w:szCs w:val="21"/>
        </w:rPr>
        <w:t xml:space="preserve"> </w:t>
      </w:r>
      <w:r w:rsidR="008B01C2" w:rsidRPr="003F711A">
        <w:rPr>
          <w:rFonts w:ascii="Times New Roman" w:hAnsi="Times New Roman"/>
          <w:sz w:val="21"/>
          <w:szCs w:val="21"/>
        </w:rPr>
        <w:t xml:space="preserve">Reporting Standards (TFRS), Thai Accounting Interpretation (TSIC), and Thai Financial Reporting Interpretation (TFRIC), </w:t>
      </w:r>
      <w:r w:rsidR="00146EBB" w:rsidRPr="003F711A">
        <w:rPr>
          <w:rFonts w:ascii="Times New Roman" w:hAnsi="Times New Roman"/>
          <w:sz w:val="21"/>
          <w:szCs w:val="21"/>
        </w:rPr>
        <w:t xml:space="preserve">newly issued and </w:t>
      </w:r>
      <w:r w:rsidR="008B01C2" w:rsidRPr="003F711A">
        <w:rPr>
          <w:rFonts w:ascii="Times New Roman" w:hAnsi="Times New Roman"/>
          <w:sz w:val="21"/>
          <w:szCs w:val="21"/>
        </w:rPr>
        <w:t xml:space="preserve">revised by </w:t>
      </w:r>
      <w:r w:rsidR="00146EBB" w:rsidRPr="003F711A">
        <w:rPr>
          <w:rFonts w:ascii="Times New Roman" w:hAnsi="Times New Roman"/>
          <w:sz w:val="21"/>
          <w:szCs w:val="21"/>
        </w:rPr>
        <w:t>TFAC</w:t>
      </w:r>
      <w:r w:rsidR="008B01C2" w:rsidRPr="003F711A">
        <w:rPr>
          <w:rFonts w:ascii="Times New Roman" w:hAnsi="Times New Roman"/>
          <w:sz w:val="21"/>
          <w:szCs w:val="21"/>
        </w:rPr>
        <w:t>, which became effective from the accounting period star</w:t>
      </w:r>
      <w:r w:rsidRPr="003F711A">
        <w:rPr>
          <w:rFonts w:ascii="Times New Roman" w:hAnsi="Times New Roman"/>
          <w:sz w:val="21"/>
          <w:szCs w:val="21"/>
        </w:rPr>
        <w:t>ting on or after January 1, 2020</w:t>
      </w:r>
      <w:r w:rsidR="008B01C2" w:rsidRPr="003F711A">
        <w:rPr>
          <w:rFonts w:ascii="Times New Roman" w:hAnsi="Times New Roman"/>
          <w:sz w:val="21"/>
          <w:szCs w:val="21"/>
        </w:rPr>
        <w:t xml:space="preserve">. The aforesaid adoption of </w:t>
      </w:r>
      <w:r w:rsidR="00146EBB" w:rsidRPr="003F711A">
        <w:rPr>
          <w:rFonts w:ascii="Times New Roman" w:hAnsi="Times New Roman"/>
          <w:sz w:val="21"/>
          <w:szCs w:val="21"/>
        </w:rPr>
        <w:t xml:space="preserve">newly issued and </w:t>
      </w:r>
      <w:r w:rsidR="008B01C2" w:rsidRPr="003F711A">
        <w:rPr>
          <w:rFonts w:ascii="Times New Roman" w:hAnsi="Times New Roman"/>
          <w:sz w:val="21"/>
          <w:szCs w:val="21"/>
        </w:rPr>
        <w:t xml:space="preserve">revised TAS and TFRS as well as TSIC and TFRIC did not have any material </w:t>
      </w:r>
      <w:r w:rsidR="003F711A" w:rsidRPr="003F711A">
        <w:rPr>
          <w:rFonts w:ascii="Times New Roman" w:hAnsi="Times New Roman"/>
          <w:sz w:val="21"/>
          <w:szCs w:val="21"/>
        </w:rPr>
        <w:t>effect to the financial statements of the Group</w:t>
      </w:r>
      <w:r w:rsidR="001766D7">
        <w:rPr>
          <w:rFonts w:ascii="Times New Roman" w:hAnsi="Times New Roman"/>
          <w:sz w:val="21"/>
          <w:szCs w:val="21"/>
        </w:rPr>
        <w:t>, except:</w:t>
      </w:r>
    </w:p>
    <w:p w:rsidR="00620932" w:rsidRPr="003F711A" w:rsidRDefault="00620932" w:rsidP="00620932">
      <w:pPr>
        <w:pStyle w:val="NoSpacing"/>
        <w:ind w:left="502"/>
        <w:jc w:val="thaiDistribute"/>
        <w:rPr>
          <w:rFonts w:cs="Times New Roman"/>
          <w:sz w:val="21"/>
          <w:szCs w:val="21"/>
        </w:rPr>
      </w:pPr>
    </w:p>
    <w:p w:rsidR="00620932" w:rsidRPr="00B14FF9" w:rsidRDefault="00620932" w:rsidP="00620932">
      <w:pPr>
        <w:pStyle w:val="NoSpacing"/>
        <w:ind w:left="502"/>
        <w:jc w:val="thaiDistribute"/>
        <w:rPr>
          <w:rFonts w:cs="Times New Roman"/>
          <w:sz w:val="16"/>
          <w:szCs w:val="16"/>
        </w:rPr>
      </w:pPr>
    </w:p>
    <w:p w:rsidR="003F711A" w:rsidRPr="001766D7" w:rsidRDefault="003F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i/>
          <w:iCs/>
          <w:sz w:val="21"/>
          <w:szCs w:val="21"/>
          <w:u w:val="single"/>
          <w:cs/>
        </w:rPr>
      </w:pPr>
      <w:r>
        <w:rPr>
          <w:rFonts w:cs="Times New Roman"/>
          <w:i/>
          <w:iCs/>
          <w:sz w:val="21"/>
          <w:szCs w:val="21"/>
          <w:u w:val="single"/>
        </w:rPr>
        <w:br w:type="page"/>
      </w:r>
    </w:p>
    <w:p w:rsidR="00CE4009" w:rsidRPr="001766D7" w:rsidRDefault="00CE4009" w:rsidP="00CE4009">
      <w:pPr>
        <w:pStyle w:val="NoSpacing"/>
        <w:jc w:val="thaiDistribute"/>
        <w:rPr>
          <w:rFonts w:cs="Times New Roman"/>
          <w:i/>
          <w:iCs/>
          <w:sz w:val="21"/>
          <w:szCs w:val="21"/>
          <w:u w:val="single"/>
        </w:rPr>
      </w:pPr>
      <w:r w:rsidRPr="001766D7">
        <w:rPr>
          <w:rFonts w:cs="Times New Roman"/>
          <w:i/>
          <w:iCs/>
          <w:sz w:val="21"/>
          <w:szCs w:val="21"/>
          <w:u w:val="single"/>
        </w:rPr>
        <w:lastRenderedPageBreak/>
        <w:t>TFRS 9 and other related standards</w:t>
      </w:r>
    </w:p>
    <w:p w:rsidR="00620932" w:rsidRPr="001766D7" w:rsidRDefault="00620932" w:rsidP="00620932">
      <w:pPr>
        <w:pStyle w:val="NoSpacing"/>
        <w:ind w:left="502"/>
        <w:jc w:val="thaiDistribute"/>
        <w:rPr>
          <w:rFonts w:cs="Times New Roman"/>
          <w:sz w:val="21"/>
          <w:szCs w:val="21"/>
        </w:rPr>
      </w:pPr>
    </w:p>
    <w:p w:rsidR="00CE4009" w:rsidRPr="001766D7" w:rsidRDefault="00CE4009" w:rsidP="00CE4009">
      <w:pPr>
        <w:pStyle w:val="NoSpacing"/>
        <w:jc w:val="thaiDistribute"/>
        <w:rPr>
          <w:rFonts w:cs="Times New Roman"/>
          <w:sz w:val="21"/>
          <w:szCs w:val="21"/>
        </w:rPr>
      </w:pPr>
      <w:r w:rsidRPr="001766D7">
        <w:rPr>
          <w:rFonts w:cs="Times New Roman"/>
          <w:sz w:val="21"/>
          <w:szCs w:val="21"/>
        </w:rPr>
        <w:t>TFRS 9 specifies the methods that the entity shall classify and measure its financial assets, financial liabilities, and contracts to purchase or sell the non-financial items. TFRS 9 is divided into the following three parts:</w:t>
      </w:r>
    </w:p>
    <w:p w:rsidR="00CE4009" w:rsidRPr="001766D7" w:rsidRDefault="00CE4009" w:rsidP="00CE4009">
      <w:pPr>
        <w:pStyle w:val="NoSpacing"/>
        <w:jc w:val="thaiDistribute"/>
        <w:rPr>
          <w:rFonts w:cs="Times New Roman"/>
          <w:sz w:val="21"/>
          <w:szCs w:val="21"/>
        </w:rPr>
      </w:pPr>
    </w:p>
    <w:p w:rsidR="00CE4009" w:rsidRPr="001766D7" w:rsidRDefault="00CE4009" w:rsidP="00CE4009">
      <w:pPr>
        <w:pStyle w:val="NoSpacing"/>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1766D7">
        <w:rPr>
          <w:rFonts w:cs="Times New Roman"/>
          <w:sz w:val="21"/>
          <w:szCs w:val="21"/>
        </w:rPr>
        <w:t>Classification and measurement</w:t>
      </w:r>
    </w:p>
    <w:p w:rsidR="00CE4009" w:rsidRPr="001766D7" w:rsidRDefault="00CE4009" w:rsidP="00CE4009">
      <w:pPr>
        <w:pStyle w:val="NoSpacing"/>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1766D7">
        <w:rPr>
          <w:rFonts w:cs="Times New Roman"/>
          <w:sz w:val="21"/>
          <w:szCs w:val="21"/>
        </w:rPr>
        <w:t>Impairment</w:t>
      </w:r>
    </w:p>
    <w:p w:rsidR="00CE4009" w:rsidRPr="001766D7" w:rsidRDefault="00CE4009" w:rsidP="00CE4009">
      <w:pPr>
        <w:pStyle w:val="NoSpacing"/>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1"/>
          <w:szCs w:val="21"/>
        </w:rPr>
      </w:pPr>
      <w:r w:rsidRPr="001766D7">
        <w:rPr>
          <w:rFonts w:cs="Times New Roman"/>
          <w:sz w:val="21"/>
          <w:szCs w:val="21"/>
        </w:rPr>
        <w:t>Hedge accounting</w:t>
      </w:r>
    </w:p>
    <w:p w:rsidR="00B012AC" w:rsidRPr="001766D7" w:rsidRDefault="00B012AC" w:rsidP="00CE4009">
      <w:pPr>
        <w:pStyle w:val="NoSpacing"/>
        <w:jc w:val="thaiDistribute"/>
        <w:rPr>
          <w:rFonts w:cs="Times New Roman"/>
          <w:sz w:val="21"/>
          <w:szCs w:val="21"/>
        </w:rPr>
      </w:pPr>
    </w:p>
    <w:p w:rsidR="00B012AC" w:rsidRPr="001766D7" w:rsidRDefault="00B012AC" w:rsidP="00B012AC">
      <w:pPr>
        <w:pStyle w:val="NoSpacing"/>
        <w:jc w:val="thaiDistribute"/>
        <w:rPr>
          <w:rFonts w:cs="Times New Roman"/>
          <w:sz w:val="21"/>
          <w:szCs w:val="21"/>
        </w:rPr>
      </w:pPr>
      <w:r w:rsidRPr="001766D7">
        <w:rPr>
          <w:rFonts w:cs="Times New Roman"/>
          <w:sz w:val="21"/>
          <w:szCs w:val="21"/>
        </w:rPr>
        <w:t xml:space="preserve">Thus, TFRS 9 affects </w:t>
      </w:r>
      <w:r w:rsidR="00655189" w:rsidRPr="001766D7">
        <w:rPr>
          <w:sz w:val="21"/>
          <w:szCs w:val="21"/>
        </w:rPr>
        <w:t>the Group</w:t>
      </w:r>
      <w:r w:rsidRPr="001766D7">
        <w:rPr>
          <w:rFonts w:cs="Times New Roman"/>
          <w:sz w:val="21"/>
          <w:szCs w:val="21"/>
        </w:rPr>
        <w:t xml:space="preserve"> to classify and measure its financial assets and financial liabilities in statement of fin</w:t>
      </w:r>
      <w:r w:rsidR="00655189" w:rsidRPr="001766D7">
        <w:rPr>
          <w:rFonts w:cs="Times New Roman"/>
          <w:sz w:val="21"/>
          <w:szCs w:val="21"/>
        </w:rPr>
        <w:t>ancial position for each of</w:t>
      </w:r>
      <w:r w:rsidRPr="001766D7">
        <w:rPr>
          <w:rFonts w:cs="Times New Roman"/>
          <w:sz w:val="21"/>
          <w:szCs w:val="21"/>
        </w:rPr>
        <w:t xml:space="preserve"> 2020 as well as recognizing impairment for the expected credit loss of financial assets with respect to the principle </w:t>
      </w:r>
      <w:r w:rsidR="000A51E6">
        <w:rPr>
          <w:rFonts w:cs="Times New Roman"/>
          <w:sz w:val="21"/>
          <w:szCs w:val="21"/>
        </w:rPr>
        <w:t>discussed in the section of significant accounting policies.</w:t>
      </w:r>
    </w:p>
    <w:p w:rsidR="00B012AC" w:rsidRPr="001766D7" w:rsidRDefault="00B012AC" w:rsidP="00B012AC">
      <w:pPr>
        <w:pStyle w:val="NoSpacing"/>
        <w:jc w:val="thaiDistribute"/>
        <w:rPr>
          <w:rFonts w:cs="Times New Roman"/>
          <w:sz w:val="21"/>
          <w:szCs w:val="21"/>
        </w:rPr>
      </w:pPr>
    </w:p>
    <w:p w:rsidR="00B012AC" w:rsidRPr="001766D7" w:rsidRDefault="00B012AC" w:rsidP="00B012AC">
      <w:pPr>
        <w:pStyle w:val="NoSpacing"/>
        <w:jc w:val="thaiDistribute"/>
        <w:rPr>
          <w:rFonts w:cs="Times New Roman"/>
          <w:sz w:val="21"/>
          <w:szCs w:val="21"/>
        </w:rPr>
      </w:pPr>
      <w:r w:rsidRPr="001766D7">
        <w:rPr>
          <w:rFonts w:cs="Times New Roman"/>
          <w:sz w:val="21"/>
          <w:szCs w:val="21"/>
        </w:rPr>
        <w:t>As at December 31, 2019, there was no material effect from measurement of financial assets and financial liabilities</w:t>
      </w:r>
      <w:r w:rsidR="000A51E6">
        <w:rPr>
          <w:rFonts w:cs="Times New Roman"/>
          <w:sz w:val="21"/>
          <w:szCs w:val="21"/>
        </w:rPr>
        <w:t xml:space="preserve">. </w:t>
      </w:r>
      <w:r w:rsidRPr="001766D7">
        <w:rPr>
          <w:rFonts w:cs="Times New Roman"/>
          <w:sz w:val="21"/>
          <w:szCs w:val="21"/>
        </w:rPr>
        <w:t>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B012AC" w:rsidRPr="001766D7" w:rsidRDefault="00B012AC" w:rsidP="00B012AC">
      <w:pPr>
        <w:pStyle w:val="NoSpacing"/>
        <w:jc w:val="thaiDistribute"/>
        <w:rPr>
          <w:rFonts w:cs="Times New Roman"/>
          <w:sz w:val="21"/>
          <w:szCs w:val="21"/>
        </w:rPr>
      </w:pPr>
    </w:p>
    <w:p w:rsidR="00B012AC" w:rsidRPr="001766D7" w:rsidRDefault="00220C3D" w:rsidP="00B012AC">
      <w:pPr>
        <w:pStyle w:val="NoSpacing"/>
        <w:jc w:val="thaiDistribute"/>
        <w:rPr>
          <w:rFonts w:cstheme="minorBidi"/>
          <w:i/>
          <w:iCs/>
          <w:sz w:val="21"/>
          <w:szCs w:val="21"/>
          <w:u w:val="single"/>
          <w:cs/>
        </w:rPr>
      </w:pPr>
      <w:r w:rsidRPr="001766D7">
        <w:rPr>
          <w:rFonts w:cs="Times New Roman"/>
          <w:sz w:val="21"/>
          <w:szCs w:val="21"/>
        </w:rPr>
        <w:t>In addition, a</w:t>
      </w:r>
      <w:r w:rsidR="00B012AC" w:rsidRPr="001766D7">
        <w:rPr>
          <w:rFonts w:cs="Times New Roman"/>
          <w:sz w:val="21"/>
          <w:szCs w:val="21"/>
        </w:rPr>
        <w:t xml:space="preserve">s at December 31, 2019, the effect of impairment from the expected credit loss of the account “Trade receivables” increased from the previously reported balance amounting to approximately Baht 1.1 million. No restatement on the figures of comparative information of previous periods has been made because the </w:t>
      </w:r>
      <w:r w:rsidR="00251220" w:rsidRPr="001766D7">
        <w:rPr>
          <w:sz w:val="21"/>
          <w:szCs w:val="21"/>
        </w:rPr>
        <w:t>Group</w:t>
      </w:r>
      <w:r w:rsidR="00B012AC" w:rsidRPr="001766D7">
        <w:rPr>
          <w:rFonts w:cs="Times New Roman"/>
          <w:sz w:val="21"/>
          <w:szCs w:val="21"/>
        </w:rPr>
        <w:t xml:space="preserve"> exercised the option of modified retrospective adjustment by recognizing the cumulative effect from the first-time adoption of TFRS 9 at the date of initial application (January 1, 2020). The Company accounted for such effect immediately in profit or loss.</w:t>
      </w:r>
    </w:p>
    <w:p w:rsidR="00B012AC" w:rsidRPr="001766D7" w:rsidRDefault="00B012AC" w:rsidP="00B012AC">
      <w:pPr>
        <w:pStyle w:val="NoSpacing"/>
        <w:jc w:val="thaiDistribute"/>
        <w:rPr>
          <w:rFonts w:cs="Times New Roman"/>
          <w:sz w:val="21"/>
          <w:szCs w:val="21"/>
        </w:rPr>
      </w:pPr>
    </w:p>
    <w:p w:rsidR="00B012AC" w:rsidRPr="001766D7" w:rsidRDefault="00B012AC" w:rsidP="00B012AC">
      <w:pPr>
        <w:pStyle w:val="NoSpacing"/>
        <w:jc w:val="thaiDistribute"/>
        <w:rPr>
          <w:rFonts w:cs="Times New Roman"/>
          <w:i/>
          <w:iCs/>
          <w:sz w:val="21"/>
          <w:szCs w:val="21"/>
          <w:u w:val="single"/>
        </w:rPr>
      </w:pPr>
      <w:r w:rsidRPr="001766D7">
        <w:rPr>
          <w:rFonts w:cs="Times New Roman"/>
          <w:i/>
          <w:iCs/>
          <w:sz w:val="21"/>
          <w:szCs w:val="21"/>
          <w:u w:val="single"/>
        </w:rPr>
        <w:t>TFRS 16</w:t>
      </w:r>
    </w:p>
    <w:p w:rsidR="00B012AC" w:rsidRPr="001766D7" w:rsidRDefault="00B012AC" w:rsidP="00B012AC">
      <w:pPr>
        <w:pStyle w:val="NoSpacing"/>
        <w:jc w:val="thaiDistribute"/>
        <w:rPr>
          <w:rFonts w:cs="Times New Roman"/>
          <w:sz w:val="21"/>
          <w:szCs w:val="21"/>
        </w:rPr>
      </w:pPr>
    </w:p>
    <w:p w:rsidR="00B012AC" w:rsidRPr="001766D7" w:rsidRDefault="00B012AC" w:rsidP="00B012AC">
      <w:pPr>
        <w:pStyle w:val="NoSpacing"/>
        <w:jc w:val="thaiDistribute"/>
        <w:rPr>
          <w:rFonts w:cs="Times New Roman"/>
          <w:sz w:val="21"/>
          <w:szCs w:val="21"/>
        </w:rPr>
      </w:pPr>
      <w:r w:rsidRPr="001766D7">
        <w:rPr>
          <w:rFonts w:cs="Times New Roman"/>
          <w:sz w:val="21"/>
          <w:szCs w:val="21"/>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1766D7">
        <w:rPr>
          <w:rFonts w:cs="Times New Roman"/>
          <w:sz w:val="21"/>
          <w:szCs w:val="21"/>
          <w:cs/>
        </w:rPr>
        <w:t xml:space="preserve"> </w:t>
      </w:r>
      <w:r w:rsidRPr="001766D7">
        <w:rPr>
          <w:rFonts w:cs="Times New Roman"/>
          <w:sz w:val="21"/>
          <w:szCs w:val="21"/>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B012AC" w:rsidRPr="001766D7" w:rsidRDefault="00B012AC" w:rsidP="00B012AC">
      <w:pPr>
        <w:pStyle w:val="NoSpacing"/>
        <w:jc w:val="thaiDistribute"/>
        <w:rPr>
          <w:rFonts w:cs="Times New Roman"/>
          <w:sz w:val="21"/>
          <w:szCs w:val="21"/>
        </w:rPr>
      </w:pPr>
    </w:p>
    <w:p w:rsidR="00B012AC" w:rsidRPr="001766D7" w:rsidRDefault="00B012AC" w:rsidP="00B012AC">
      <w:pPr>
        <w:pStyle w:val="NoSpacing"/>
        <w:jc w:val="thaiDistribute"/>
        <w:rPr>
          <w:rFonts w:cs="Times New Roman"/>
          <w:sz w:val="21"/>
          <w:szCs w:val="21"/>
        </w:rPr>
      </w:pPr>
      <w:r w:rsidRPr="001766D7">
        <w:rPr>
          <w:rFonts w:cs="Times New Roman"/>
          <w:sz w:val="21"/>
          <w:szCs w:val="21"/>
        </w:rPr>
        <w:t>For lessor, classification and accounting for operating lease or finance lease is still required as previously applied. Therefore, there is no significant change or effect on the lessor.</w:t>
      </w:r>
    </w:p>
    <w:p w:rsidR="00B012AC" w:rsidRPr="001766D7" w:rsidRDefault="00B012AC" w:rsidP="00B012AC">
      <w:pPr>
        <w:pStyle w:val="NoSpacing"/>
        <w:jc w:val="thaiDistribute"/>
        <w:rPr>
          <w:rFonts w:cs="Times New Roman"/>
          <w:sz w:val="21"/>
          <w:szCs w:val="21"/>
        </w:rPr>
      </w:pPr>
    </w:p>
    <w:p w:rsidR="00B012AC" w:rsidRPr="001766D7" w:rsidRDefault="00B012AC" w:rsidP="00B012AC">
      <w:pPr>
        <w:pStyle w:val="NoSpacing"/>
        <w:jc w:val="thaiDistribute"/>
        <w:rPr>
          <w:rFonts w:cstheme="minorBidi"/>
          <w:sz w:val="21"/>
          <w:szCs w:val="21"/>
          <w:cs/>
        </w:rPr>
      </w:pPr>
      <w:r w:rsidRPr="001766D7">
        <w:rPr>
          <w:rFonts w:cs="Times New Roman"/>
          <w:sz w:val="21"/>
          <w:szCs w:val="21"/>
        </w:rPr>
        <w:t xml:space="preserve">TFRS 16 affects the </w:t>
      </w:r>
      <w:r w:rsidR="00251220" w:rsidRPr="001766D7">
        <w:rPr>
          <w:rFonts w:cs="Times New Roman"/>
          <w:sz w:val="21"/>
          <w:szCs w:val="21"/>
        </w:rPr>
        <w:t>Group</w:t>
      </w:r>
      <w:r w:rsidRPr="001766D7">
        <w:rPr>
          <w:rFonts w:cs="Times New Roman"/>
          <w:sz w:val="21"/>
          <w:szCs w:val="21"/>
        </w:rPr>
        <w:t xml:space="preserve"> to recognize right-of-use asset (non-current asset) and lease lia</w:t>
      </w:r>
      <w:r w:rsidR="00251220" w:rsidRPr="001766D7">
        <w:rPr>
          <w:rFonts w:cs="Times New Roman"/>
          <w:sz w:val="21"/>
          <w:szCs w:val="21"/>
        </w:rPr>
        <w:t>bility</w:t>
      </w:r>
      <w:r w:rsidR="000A51E6">
        <w:rPr>
          <w:rFonts w:cs="Times New Roman"/>
          <w:sz w:val="21"/>
          <w:szCs w:val="21"/>
        </w:rPr>
        <w:t xml:space="preserve"> for the lease of </w:t>
      </w:r>
      <w:r w:rsidRPr="001766D7">
        <w:rPr>
          <w:rFonts w:cs="Times New Roman"/>
          <w:sz w:val="21"/>
          <w:szCs w:val="21"/>
        </w:rPr>
        <w:t>warehouse</w:t>
      </w:r>
      <w:r w:rsidR="000A51E6">
        <w:rPr>
          <w:rFonts w:cs="Times New Roman"/>
          <w:sz w:val="21"/>
          <w:szCs w:val="21"/>
        </w:rPr>
        <w:t xml:space="preserve"> space</w:t>
      </w:r>
      <w:r w:rsidRPr="001766D7">
        <w:rPr>
          <w:rFonts w:cs="Times New Roman"/>
          <w:sz w:val="21"/>
          <w:szCs w:val="21"/>
        </w:rPr>
        <w:t xml:space="preserve"> (non-current liability) whereby the remaining lease term as at December 31, 2019 is 1 year 5 months. The balances of non-current asset and non-current liability in statement of financial position as at December 31, 2019 increased from those previously reported of approximately Baht 3.5 million (net of deferred interest of approximately Baht 0.2 million) whereas the effect to statement of comprehensive income is immaterial</w:t>
      </w:r>
      <w:r w:rsidR="004442F2" w:rsidRPr="001766D7">
        <w:rPr>
          <w:rFonts w:cs="Times New Roman"/>
          <w:sz w:val="21"/>
          <w:szCs w:val="21"/>
        </w:rPr>
        <w:t xml:space="preserve"> (see Notes 10 and 15)</w:t>
      </w:r>
      <w:r w:rsidRPr="001766D7">
        <w:rPr>
          <w:rFonts w:cs="Times New Roman"/>
          <w:sz w:val="21"/>
          <w:szCs w:val="21"/>
        </w:rPr>
        <w:t>.</w:t>
      </w:r>
    </w:p>
    <w:p w:rsidR="00B012AC" w:rsidRPr="001766D7" w:rsidRDefault="00B012AC" w:rsidP="00B012AC">
      <w:pPr>
        <w:pStyle w:val="NoSpacing"/>
        <w:jc w:val="thaiDistribute"/>
        <w:rPr>
          <w:rFonts w:cs="Times New Roman"/>
          <w:sz w:val="21"/>
          <w:szCs w:val="21"/>
        </w:rPr>
      </w:pPr>
    </w:p>
    <w:p w:rsidR="00B012AC" w:rsidRPr="001766D7" w:rsidRDefault="00B012AC" w:rsidP="00B012AC">
      <w:pPr>
        <w:pStyle w:val="NoSpacing"/>
        <w:jc w:val="thaiDistribute"/>
        <w:rPr>
          <w:rFonts w:cs="Times New Roman"/>
          <w:sz w:val="21"/>
          <w:szCs w:val="21"/>
        </w:rPr>
      </w:pPr>
      <w:r w:rsidRPr="001766D7">
        <w:rPr>
          <w:rFonts w:cs="Times New Roman"/>
          <w:sz w:val="21"/>
          <w:szCs w:val="21"/>
        </w:rPr>
        <w:t>The weighted average incremental borrowing rate that is used in determining the disc</w:t>
      </w:r>
      <w:r w:rsidR="00251220" w:rsidRPr="001766D7">
        <w:rPr>
          <w:rFonts w:cs="Times New Roman"/>
          <w:sz w:val="21"/>
          <w:szCs w:val="21"/>
        </w:rPr>
        <w:t>ounted cash flows by the Group</w:t>
      </w:r>
      <w:r w:rsidRPr="001766D7">
        <w:rPr>
          <w:rFonts w:cs="Times New Roman"/>
          <w:sz w:val="21"/>
          <w:szCs w:val="21"/>
        </w:rPr>
        <w:t xml:space="preserve"> is 6.025% p.a. In addition, no restatement on the figures of comparative information of previous periods has been made because the </w:t>
      </w:r>
      <w:r w:rsidR="00251220" w:rsidRPr="001766D7">
        <w:rPr>
          <w:rFonts w:cs="Times New Roman"/>
          <w:sz w:val="21"/>
          <w:szCs w:val="21"/>
        </w:rPr>
        <w:t>Group</w:t>
      </w:r>
      <w:r w:rsidRPr="001766D7">
        <w:rPr>
          <w:rFonts w:cs="Times New Roman"/>
          <w:sz w:val="21"/>
          <w:szCs w:val="21"/>
        </w:rPr>
        <w:t xml:space="preserve"> exercised the option of modified retrospective adjustment by recognizing the cumulative effect from the first-time adoption of TFRS 16 at the date of initial application (January 1, 2020).</w:t>
      </w:r>
    </w:p>
    <w:p w:rsidR="001766D7" w:rsidRDefault="0017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cs="Times New Roman"/>
          <w:sz w:val="22"/>
          <w:szCs w:val="22"/>
        </w:rPr>
        <w:br w:type="page"/>
      </w:r>
    </w:p>
    <w:p w:rsidR="00251220" w:rsidRPr="00251220" w:rsidRDefault="00251220" w:rsidP="00251220">
      <w:pPr>
        <w:pStyle w:val="NoSpacing"/>
        <w:jc w:val="thaiDistribute"/>
        <w:rPr>
          <w:rFonts w:cs="Times New Roman"/>
          <w:sz w:val="22"/>
          <w:szCs w:val="22"/>
        </w:rPr>
      </w:pPr>
      <w:r w:rsidRPr="00251220">
        <w:rPr>
          <w:rFonts w:cs="Times New Roman"/>
          <w:sz w:val="22"/>
          <w:szCs w:val="22"/>
        </w:rPr>
        <w:lastRenderedPageBreak/>
        <w:t>TFAC issued several Notifications which were announced in the Royal Gazette during 2020 regarding the revision of TAS and TFRS as well as TSIC and TFRIC with effective from the accounting period starting on or after January 1, 2021 whereby the Group had not yet adopted in the preparation of the accompanying financial statements and has no policy to early adopt before effective period. Such revised TAS and TFRS as well as TSIC and TFRIC are as follows:</w:t>
      </w:r>
    </w:p>
    <w:p w:rsidR="00251220" w:rsidRPr="00251220" w:rsidRDefault="00251220" w:rsidP="00251220">
      <w:pPr>
        <w:pStyle w:val="NoSpacing"/>
        <w:jc w:val="thaiDistribute"/>
        <w:rPr>
          <w:rFonts w:cs="Times New Roman"/>
          <w:sz w:val="22"/>
          <w:szCs w:val="22"/>
        </w:rPr>
      </w:pPr>
    </w:p>
    <w:p w:rsidR="00251220" w:rsidRPr="00251220" w:rsidRDefault="00251220" w:rsidP="00251220">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TFRSs that are revised with reference to the revision of the Conceptual Framework for Financial Reporting i.e. TAS 1, TAS 8, TAS 34, TAS 37, TAS 38, TFRS 2, TFRS 3, TFRS 6, TFRIC 12, TFRIC 19, TFRIC 20, TFRIC 22, TSIC 32. Revision of the Conceptual Framework for Financial Reporting comprised of the updated definitions of assets and liabilities, the updated basis of inclusion of assets and liabilities in the financial statements as well as the newly added principles and guidance as follows:</w:t>
      </w:r>
    </w:p>
    <w:p w:rsidR="00251220" w:rsidRPr="00251220" w:rsidRDefault="00251220" w:rsidP="00251220">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Measurement that includes factors for considering the measurement basis;</w:t>
      </w:r>
    </w:p>
    <w:p w:rsidR="00251220" w:rsidRPr="00251220" w:rsidRDefault="00251220" w:rsidP="00491AAB">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Presentation and disclosures of information that includes when the reclassification of revenues and expenses in other comprehensive income is required;</w:t>
      </w:r>
    </w:p>
    <w:p w:rsidR="00251220" w:rsidRPr="00251220" w:rsidRDefault="00251220" w:rsidP="00251220">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The reporting entities;</w:t>
      </w:r>
    </w:p>
    <w:p w:rsidR="00251220" w:rsidRPr="00251220" w:rsidRDefault="00251220" w:rsidP="00251220">
      <w:pPr>
        <w:pStyle w:val="NoSpacing"/>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cs="Times New Roman"/>
          <w:sz w:val="22"/>
          <w:szCs w:val="22"/>
        </w:rPr>
      </w:pPr>
      <w:r w:rsidRPr="00251220">
        <w:rPr>
          <w:rFonts w:cs="Times New Roman"/>
          <w:sz w:val="22"/>
          <w:szCs w:val="22"/>
        </w:rPr>
        <w:t>When the assets and liabilities shall be derecognized from the financial statements.</w:t>
      </w:r>
    </w:p>
    <w:p w:rsidR="00251220" w:rsidRPr="00251220" w:rsidRDefault="00251220" w:rsidP="00251220">
      <w:pPr>
        <w:pStyle w:val="NoSpacing"/>
        <w:ind w:left="540"/>
        <w:jc w:val="thaiDistribute"/>
        <w:rPr>
          <w:rFonts w:cs="Times New Roman"/>
          <w:sz w:val="22"/>
          <w:szCs w:val="22"/>
        </w:rPr>
      </w:pPr>
    </w:p>
    <w:p w:rsidR="00251220" w:rsidRPr="00251220" w:rsidRDefault="00251220" w:rsidP="00251220">
      <w:pPr>
        <w:pStyle w:val="NoSpacing"/>
        <w:ind w:left="540"/>
        <w:jc w:val="thaiDistribute"/>
        <w:rPr>
          <w:rFonts w:cs="Times New Roman"/>
          <w:sz w:val="22"/>
          <w:szCs w:val="22"/>
        </w:rPr>
      </w:pPr>
      <w:r w:rsidRPr="00251220">
        <w:rPr>
          <w:rFonts w:cs="Times New Roman"/>
          <w:sz w:val="22"/>
          <w:szCs w:val="22"/>
        </w:rPr>
        <w:t>The Conceptual Framework also clearly explains more about the role of management’s ability in overseeing the entity’s economic resources, prudence and uncertainty in measurements for financial reporting.</w:t>
      </w:r>
    </w:p>
    <w:p w:rsidR="00251220" w:rsidRPr="00251220" w:rsidRDefault="00251220" w:rsidP="00251220">
      <w:pPr>
        <w:pStyle w:val="NoSpacing"/>
        <w:jc w:val="thaiDistribute"/>
        <w:rPr>
          <w:rFonts w:cs="Times New Roman"/>
          <w:sz w:val="22"/>
          <w:szCs w:val="22"/>
        </w:rPr>
      </w:pPr>
    </w:p>
    <w:p w:rsidR="00251220" w:rsidRPr="00251220" w:rsidRDefault="00251220" w:rsidP="00251220">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 that is revised attributable to the revision of definition of business i.e. TFRS 3 whereby the revision is aimed for helping the entity to determine whether the transaction shall be accounted for as “business combination” or “acquisition of assets”.</w:t>
      </w:r>
    </w:p>
    <w:p w:rsidR="00251220" w:rsidRPr="00251220" w:rsidRDefault="00251220" w:rsidP="00251220">
      <w:pPr>
        <w:pStyle w:val="NoSpacing"/>
        <w:ind w:left="540"/>
        <w:jc w:val="thaiDistribute"/>
        <w:rPr>
          <w:rFonts w:cs="Times New Roman"/>
          <w:sz w:val="22"/>
          <w:szCs w:val="22"/>
        </w:rPr>
      </w:pPr>
    </w:p>
    <w:p w:rsidR="00251220" w:rsidRPr="00251220" w:rsidRDefault="00251220" w:rsidP="00251220">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TFRSs that are revised attributable to the revision of definition of materiality i.e. TAS 1, TAS 8, TAS 10, TAS 34, TAS 37 whereby the revision is aimed for more understanding in the definition of materiality.</w:t>
      </w:r>
    </w:p>
    <w:p w:rsidR="00251220" w:rsidRPr="00251220" w:rsidRDefault="00251220" w:rsidP="00251220">
      <w:pPr>
        <w:pStyle w:val="NoSpacing"/>
        <w:ind w:left="540"/>
        <w:jc w:val="thaiDistribute"/>
        <w:rPr>
          <w:rFonts w:cs="Times New Roman"/>
          <w:sz w:val="22"/>
          <w:szCs w:val="22"/>
        </w:rPr>
      </w:pPr>
    </w:p>
    <w:p w:rsidR="00251220" w:rsidRPr="00251220" w:rsidRDefault="00251220" w:rsidP="00251220">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51220">
        <w:rPr>
          <w:rFonts w:cs="Times New Roman"/>
          <w:sz w:val="22"/>
          <w:szCs w:val="22"/>
        </w:rPr>
        <w:t>TFRSs that are revised attributable to the revisi</w:t>
      </w:r>
      <w:r w:rsidR="004E63F0">
        <w:rPr>
          <w:rFonts w:cs="Times New Roman"/>
          <w:sz w:val="22"/>
          <w:szCs w:val="22"/>
        </w:rPr>
        <w:t>on for IBOR reformation i.e. TFRS</w:t>
      </w:r>
      <w:r w:rsidRPr="00251220">
        <w:rPr>
          <w:rFonts w:cs="Times New Roman"/>
          <w:sz w:val="22"/>
          <w:szCs w:val="22"/>
        </w:rPr>
        <w:t xml:space="preserve"> 7, T</w:t>
      </w:r>
      <w:r w:rsidR="004E63F0">
        <w:rPr>
          <w:rFonts w:cs="Times New Roman"/>
          <w:sz w:val="22"/>
          <w:szCs w:val="22"/>
        </w:rPr>
        <w:t>FRS</w:t>
      </w:r>
      <w:r w:rsidRPr="00251220">
        <w:rPr>
          <w:rFonts w:cs="Times New Roman"/>
          <w:sz w:val="22"/>
          <w:szCs w:val="22"/>
        </w:rPr>
        <w:t xml:space="preserve"> 9 whereby the revision relates to change in certain provisions of hedge accounting in order to relief the impacts from uncertainties caused by IBOR reformation, e.g. Interbank offer rates - IBOR. In addition, the revision requires the entity to disclose additional information to the investors about the relationships of hedging activities that are directly affected by such uncertainties.</w:t>
      </w:r>
    </w:p>
    <w:p w:rsidR="00251220" w:rsidRPr="00251220" w:rsidRDefault="00251220" w:rsidP="00251220">
      <w:pPr>
        <w:pStyle w:val="NoSpacing"/>
        <w:jc w:val="thaiDistribute"/>
        <w:rPr>
          <w:rFonts w:cs="Times New Roman"/>
          <w:sz w:val="22"/>
          <w:szCs w:val="22"/>
        </w:rPr>
      </w:pPr>
    </w:p>
    <w:p w:rsidR="00251220" w:rsidRPr="00251220" w:rsidRDefault="00251220" w:rsidP="00251220">
      <w:pPr>
        <w:pStyle w:val="NoSpacing"/>
        <w:jc w:val="thaiDistribute"/>
        <w:rPr>
          <w:rFonts w:cs="Times New Roman"/>
          <w:sz w:val="22"/>
          <w:szCs w:val="22"/>
        </w:rPr>
      </w:pPr>
      <w:r w:rsidRPr="00251220">
        <w:rPr>
          <w:rFonts w:cs="Times New Roman"/>
          <w:sz w:val="22"/>
          <w:szCs w:val="22"/>
        </w:rPr>
        <w:t>The Group’s management has preliminarily assessed and believed that there will be no material effect to the Group’s financial statements upon adoption of the aforesaid revised TAS and TFRS as well as TSIC and TFRIC.</w:t>
      </w:r>
    </w:p>
    <w:p w:rsidR="00251220" w:rsidRDefault="00251220"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B012AC" w:rsidRPr="003A77BB" w:rsidRDefault="00251220"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Pr>
          <w:rFonts w:ascii="Times New Roman" w:hAnsi="Times New Roman"/>
          <w:sz w:val="22"/>
          <w:szCs w:val="22"/>
        </w:rPr>
        <w:t>The Group</w:t>
      </w:r>
      <w:r w:rsidR="00B012AC" w:rsidRPr="003A77BB">
        <w:rPr>
          <w:rFonts w:ascii="Times New Roman" w:hAnsi="Times New Roman"/>
          <w:sz w:val="22"/>
          <w:szCs w:val="22"/>
        </w:rPr>
        <w:t xml:space="preserve"> disclosed information for the year ended December 31, 2019 for being the comparative information in the financial statements for the year ended December 31, 2020 in the form of corresponding figures.</w:t>
      </w:r>
    </w:p>
    <w:p w:rsidR="00B012AC" w:rsidRPr="003A77BB" w:rsidRDefault="00B012AC" w:rsidP="00B012AC">
      <w:pPr>
        <w:pStyle w:val="NoSpacing"/>
        <w:jc w:val="thaiDistribute"/>
        <w:rPr>
          <w:rFonts w:cs="Times New Roman"/>
          <w:sz w:val="22"/>
          <w:szCs w:val="22"/>
        </w:rPr>
      </w:pPr>
    </w:p>
    <w:p w:rsidR="00B012AC" w:rsidRPr="003A77BB"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77BB">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B012AC" w:rsidRPr="003A77BB"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CE4009" w:rsidRPr="003A77BB" w:rsidRDefault="00CE4009" w:rsidP="00CE4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sidRPr="003A77BB">
        <w:rPr>
          <w:rFonts w:ascii="Times New Roman" w:hAnsi="Times New Roman" w:cs="Times New Roman"/>
          <w:sz w:val="22"/>
          <w:szCs w:val="22"/>
        </w:rPr>
        <w:br w:type="page"/>
      </w:r>
    </w:p>
    <w:p w:rsidR="00FD34DA" w:rsidRPr="003A77BB" w:rsidRDefault="00FD34DA" w:rsidP="00FD34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lastRenderedPageBreak/>
        <w:t>SIGNIFICANT ACCOUNTING POLICIES</w:t>
      </w:r>
    </w:p>
    <w:p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Basis of Consolidation</w:t>
      </w:r>
    </w:p>
    <w:p w:rsidR="00FD34DA" w:rsidRPr="003A77BB" w:rsidRDefault="00FD34DA" w:rsidP="00FD34DA">
      <w:pPr>
        <w:pStyle w:val="acctstatementsub-heading"/>
        <w:tabs>
          <w:tab w:val="clear" w:pos="1440"/>
        </w:tabs>
        <w:spacing w:before="0" w:after="0"/>
        <w:ind w:left="0" w:firstLine="0"/>
        <w:jc w:val="thaiDistribute"/>
        <w:rPr>
          <w:b w:val="0"/>
          <w:szCs w:val="22"/>
          <w:lang w:val="en-US" w:bidi="th-TH"/>
        </w:rPr>
      </w:pPr>
    </w:p>
    <w:p w:rsidR="004B258B" w:rsidRPr="003A77BB" w:rsidRDefault="004B258B" w:rsidP="004B258B">
      <w:pPr>
        <w:tabs>
          <w:tab w:val="left" w:pos="540"/>
        </w:tabs>
        <w:jc w:val="both"/>
        <w:rPr>
          <w:rFonts w:ascii="Times New Roman" w:hAnsi="Times New Roman"/>
          <w:sz w:val="22"/>
          <w:szCs w:val="22"/>
          <w:cs/>
        </w:rPr>
      </w:pPr>
      <w:r w:rsidRPr="003A77BB">
        <w:rPr>
          <w:rFonts w:ascii="Times New Roman" w:hAnsi="Times New Roman"/>
          <w:sz w:val="22"/>
          <w:szCs w:val="22"/>
        </w:rPr>
        <w:t>Investment in subsidiary in the separate financial statements is stated at cost net of allowance for impairment (if any). Dividend from subsidiary is recognized as income when it is declared.</w:t>
      </w: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3A77BB">
        <w:rPr>
          <w:rFonts w:ascii="Times New Roman" w:hAnsi="Times New Roman"/>
          <w:sz w:val="22"/>
          <w:szCs w:val="22"/>
        </w:rPr>
        <w:t>The consolidated financial statements comprise the financial statements of the Company and its subsidiary whereby significant intercompany transactions between the Company and its subsidiary included in the consolidated financial statements have been eliminated.</w:t>
      </w:r>
    </w:p>
    <w:p w:rsidR="00B14FF9" w:rsidRPr="003A77BB" w:rsidRDefault="00B14FF9"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4B258B" w:rsidRPr="003A77BB" w:rsidRDefault="004B258B" w:rsidP="004B258B">
      <w:pPr>
        <w:pStyle w:val="BodyText"/>
        <w:tabs>
          <w:tab w:val="clear" w:pos="454"/>
          <w:tab w:val="clear" w:pos="680"/>
          <w:tab w:val="left" w:pos="0"/>
        </w:tabs>
        <w:spacing w:after="0"/>
        <w:jc w:val="thaiDistribute"/>
        <w:rPr>
          <w:rFonts w:ascii="Times New Roman" w:hAnsi="Times New Roman"/>
          <w:sz w:val="22"/>
          <w:szCs w:val="22"/>
        </w:rPr>
      </w:pPr>
      <w:r w:rsidRPr="003A77BB">
        <w:rPr>
          <w:rFonts w:ascii="Times New Roman" w:hAnsi="Times New Roman"/>
          <w:sz w:val="22"/>
          <w:szCs w:val="22"/>
        </w:rPr>
        <w:t>Subsidiary is a company controlled by the Company. Control exists when the Company has the power, directly or indirectly, to govern the financial and operating policies as well as the variable returns of a company so as to obtain benefits from its activities. The financial statements of subsidiary are included in the consolidated financial statements from the date that control commences until the date that control ceases.</w:t>
      </w: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77BB">
        <w:rPr>
          <w:rFonts w:ascii="Times New Roman" w:hAnsi="Times New Roman"/>
          <w:sz w:val="22"/>
          <w:szCs w:val="22"/>
        </w:rPr>
        <w:t>In case of 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620932" w:rsidRPr="003A77BB" w:rsidRDefault="00620932"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Use of Estimates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2"/>
          <w:szCs w:val="22"/>
          <w:cs/>
        </w:rPr>
      </w:pPr>
      <w:r w:rsidRPr="003A77BB">
        <w:rPr>
          <w:rFonts w:ascii="Times New Roman" w:eastAsia="Calibri" w:hAnsi="Times New Roman" w:cs="Arial"/>
          <w:sz w:val="22"/>
          <w:szCs w:val="22"/>
        </w:rPr>
        <w:t>In order to prepare financial statements in conformity with the Thai accounting standards and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3A77BB">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tabs>
          <w:tab w:val="clear" w:pos="454"/>
        </w:tabs>
        <w:spacing w:line="180" w:lineRule="atLeast"/>
        <w:jc w:val="thaiDistribute"/>
        <w:rPr>
          <w:rFonts w:ascii="Times New Roman" w:eastAsia="Calibri" w:hAnsi="Times New Roman" w:cs="Arial"/>
          <w:sz w:val="22"/>
          <w:szCs w:val="22"/>
        </w:rPr>
      </w:pPr>
      <w:r w:rsidRPr="003A77B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3849D0" w:rsidRPr="00251220" w:rsidRDefault="003849D0" w:rsidP="00251220">
      <w:pPr>
        <w:pStyle w:val="NoSpacing"/>
        <w:ind w:left="502"/>
        <w:jc w:val="thaiDistribute"/>
        <w:rPr>
          <w:rFonts w:cs="Times New Roman"/>
          <w:sz w:val="22"/>
          <w:szCs w:val="22"/>
          <w:cs/>
        </w:rPr>
      </w:pPr>
    </w:p>
    <w:p w:rsidR="00312034" w:rsidRPr="003A77BB"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Net realizable value and estimate of allowance for </w:t>
      </w:r>
      <w:r w:rsidRPr="003A77BB">
        <w:rPr>
          <w:rFonts w:ascii="Times New Roman" w:hAnsi="Times New Roman" w:cs="Times New Roman"/>
          <w:sz w:val="22"/>
          <w:szCs w:val="22"/>
        </w:rPr>
        <w:t>obsolete</w:t>
      </w:r>
      <w:r w:rsidRPr="003A77BB">
        <w:rPr>
          <w:rFonts w:ascii="Times New Roman" w:eastAsia="Calibri" w:hAnsi="Times New Roman" w:cs="Arial"/>
          <w:sz w:val="22"/>
          <w:szCs w:val="22"/>
        </w:rPr>
        <w:t xml:space="preserve"> inventories</w:t>
      </w:r>
    </w:p>
    <w:p w:rsidR="00312034"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Useful lives and residual values of building and equipment</w:t>
      </w:r>
      <w:r w:rsidR="00E40D70">
        <w:rPr>
          <w:rFonts w:ascii="Times New Roman" w:eastAsia="Calibri" w:hAnsi="Times New Roman" w:cs="Arial"/>
          <w:sz w:val="22"/>
          <w:szCs w:val="22"/>
        </w:rPr>
        <w:t>,</w:t>
      </w:r>
      <w:r w:rsidR="00280595">
        <w:rPr>
          <w:rFonts w:ascii="Times New Roman" w:eastAsia="Calibri" w:hAnsi="Times New Roman" w:cs="Arial"/>
          <w:sz w:val="22"/>
          <w:szCs w:val="22"/>
        </w:rPr>
        <w:t xml:space="preserve"> r</w:t>
      </w:r>
      <w:r w:rsidR="0007007F">
        <w:rPr>
          <w:rFonts w:ascii="Times New Roman" w:eastAsia="Calibri" w:hAnsi="Times New Roman" w:cs="Arial"/>
          <w:sz w:val="22"/>
          <w:szCs w:val="22"/>
        </w:rPr>
        <w:t>ight-of-use asset</w:t>
      </w:r>
      <w:r w:rsidRPr="003A77BB">
        <w:rPr>
          <w:rFonts w:ascii="Times New Roman" w:eastAsia="Calibri" w:hAnsi="Times New Roman" w:cs="Arial"/>
          <w:sz w:val="22"/>
          <w:szCs w:val="22"/>
        </w:rPr>
        <w:t xml:space="preserve"> and intangible assets</w:t>
      </w:r>
    </w:p>
    <w:p w:rsidR="00280595" w:rsidRPr="001C2882" w:rsidRDefault="0007007F" w:rsidP="001C2882">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w:t>
      </w:r>
      <w:r w:rsidR="001C2882" w:rsidRPr="001C2882">
        <w:rPr>
          <w:rFonts w:ascii="Times New Roman" w:eastAsia="Calibri" w:hAnsi="Times New Roman" w:cs="Arial"/>
          <w:sz w:val="22"/>
          <w:szCs w:val="22"/>
        </w:rPr>
        <w:t xml:space="preserve"> for </w:t>
      </w:r>
      <w:r>
        <w:rPr>
          <w:rFonts w:ascii="Times New Roman" w:eastAsia="Calibri" w:hAnsi="Times New Roman" w:cs="Arial"/>
          <w:sz w:val="22"/>
          <w:szCs w:val="22"/>
        </w:rPr>
        <w:t xml:space="preserve">the renewal option of lease </w:t>
      </w:r>
      <w:r w:rsidR="001C2882" w:rsidRPr="001C2882">
        <w:rPr>
          <w:rFonts w:ascii="Times New Roman" w:eastAsia="Calibri" w:hAnsi="Times New Roman" w:cs="Arial"/>
          <w:sz w:val="22"/>
          <w:szCs w:val="22"/>
        </w:rPr>
        <w:t>and discount rate of lease liability</w:t>
      </w:r>
    </w:p>
    <w:p w:rsidR="00E94891" w:rsidRDefault="00E94891" w:rsidP="00E94891">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Expected periods that deferred tax assets will be realized </w:t>
      </w:r>
    </w:p>
    <w:p w:rsidR="00280595" w:rsidRPr="00280595" w:rsidRDefault="00280595" w:rsidP="00280595">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Assumptions used in calculation of liability for post-employment benefits</w:t>
      </w:r>
    </w:p>
    <w:p w:rsidR="00090C13" w:rsidRPr="003A77BB" w:rsidRDefault="00312034" w:rsidP="00090C13">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Fair values and fair value measurements of financial assets, financial liabilities and </w:t>
      </w:r>
      <w:r w:rsidR="00280595">
        <w:rPr>
          <w:rFonts w:ascii="Times New Roman" w:eastAsia="Calibri" w:hAnsi="Times New Roman" w:cs="Arial"/>
          <w:sz w:val="22"/>
          <w:szCs w:val="22"/>
        </w:rPr>
        <w:t xml:space="preserve">other </w:t>
      </w:r>
      <w:r w:rsidRPr="003A77BB">
        <w:rPr>
          <w:rFonts w:ascii="Times New Roman" w:eastAsia="Calibri" w:hAnsi="Times New Roman" w:cs="Arial"/>
          <w:sz w:val="22"/>
          <w:szCs w:val="22"/>
        </w:rPr>
        <w:t>financial instruments.</w:t>
      </w:r>
    </w:p>
    <w:p w:rsidR="00E668B0" w:rsidRDefault="00E668B0" w:rsidP="003849D0">
      <w:pPr>
        <w:pStyle w:val="NoSpacing"/>
        <w:jc w:val="thaiDistribute"/>
        <w:rPr>
          <w:rFonts w:cstheme="minorBidi"/>
          <w:sz w:val="22"/>
          <w:szCs w:val="22"/>
        </w:rPr>
      </w:pPr>
    </w:p>
    <w:p w:rsidR="00DE3523" w:rsidRPr="00DE3523" w:rsidRDefault="00280595" w:rsidP="003849D0">
      <w:pPr>
        <w:pStyle w:val="NoSpacing"/>
        <w:jc w:val="thaiDistribute"/>
        <w:rPr>
          <w:rFonts w:cstheme="minorBidi"/>
          <w:sz w:val="22"/>
          <w:szCs w:val="22"/>
        </w:rPr>
      </w:pPr>
      <w:r w:rsidRPr="00280595">
        <w:rPr>
          <w:rFonts w:cstheme="minorBidi"/>
          <w:sz w:val="22"/>
          <w:szCs w:val="22"/>
        </w:rPr>
        <w:t xml:space="preserve">About the pandemic of Coronavirus Disease 2019 (COVID-19), the Group’s management has after the situation and continuously assessed the impacts from such matter. However, the COVID-19 situation is highly uncertain and may affect, whether directly or indirectly, to the environment of business operations of the Group as well as estimates and </w:t>
      </w:r>
      <w:proofErr w:type="spellStart"/>
      <w:r w:rsidRPr="00280595">
        <w:rPr>
          <w:rFonts w:cstheme="minorBidi"/>
          <w:sz w:val="22"/>
          <w:szCs w:val="22"/>
        </w:rPr>
        <w:t>judgements</w:t>
      </w:r>
      <w:proofErr w:type="spellEnd"/>
      <w:r w:rsidRPr="00280595">
        <w:rPr>
          <w:rFonts w:cstheme="minorBidi"/>
          <w:sz w:val="22"/>
          <w:szCs w:val="22"/>
        </w:rPr>
        <w:t xml:space="preserve"> used for assessing values of assets, liabilities or provisions and contingent liabilities in the financial statements that are changeable depending on the assessment of COVID-19 situation in each period done by the Group’s management.</w:t>
      </w:r>
    </w:p>
    <w:p w:rsidR="004442F2" w:rsidRDefault="00444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sz w:val="22"/>
          <w:szCs w:val="22"/>
        </w:rPr>
        <w:br w:type="page"/>
      </w:r>
    </w:p>
    <w:p w:rsidR="00312034" w:rsidRPr="003A77BB" w:rsidRDefault="00312034" w:rsidP="00312034">
      <w:pPr>
        <w:pStyle w:val="Heading5"/>
        <w:tabs>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lastRenderedPageBreak/>
        <w:t>Cash and Cash Equivalents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312034">
      <w:pPr>
        <w:pStyle w:val="Heading5"/>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A77BB">
        <w:rPr>
          <w:rFonts w:ascii="Times New Roman" w:hAnsi="Times New Roman" w:cs="Times New Roman"/>
          <w:sz w:val="22"/>
          <w:szCs w:val="22"/>
        </w:rPr>
        <w:t>Restricted and collateralized deposits at banks were separately presented as “Restricted deposits at banks” under non-current assets in the statements of financial position.</w:t>
      </w:r>
    </w:p>
    <w:p w:rsidR="00E668B0" w:rsidRPr="003A77BB" w:rsidRDefault="00E668B0" w:rsidP="00E668B0">
      <w:pPr>
        <w:pStyle w:val="NoSpacing"/>
        <w:ind w:left="502"/>
        <w:jc w:val="thaiDistribute"/>
        <w:rPr>
          <w:rFonts w:cs="Times New Roman"/>
          <w:sz w:val="22"/>
          <w:szCs w:val="22"/>
        </w:rPr>
      </w:pPr>
    </w:p>
    <w:p w:rsidR="0041437F" w:rsidRPr="003A77BB" w:rsidRDefault="0041437F"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3A77BB">
        <w:rPr>
          <w:rFonts w:ascii="Times New Roman" w:hAnsi="Times New Roman"/>
          <w:b/>
          <w:bCs/>
          <w:sz w:val="22"/>
          <w:szCs w:val="22"/>
        </w:rPr>
        <w:t>Current Investment</w:t>
      </w:r>
    </w:p>
    <w:p w:rsidR="00E668B0" w:rsidRPr="003A77BB" w:rsidRDefault="00E668B0" w:rsidP="00E668B0">
      <w:pPr>
        <w:pStyle w:val="NoSpacing"/>
        <w:ind w:left="502"/>
        <w:jc w:val="thaiDistribute"/>
        <w:rPr>
          <w:rFonts w:cs="Times New Roman"/>
          <w:sz w:val="22"/>
          <w:szCs w:val="22"/>
        </w:rPr>
      </w:pPr>
    </w:p>
    <w:p w:rsidR="0041437F" w:rsidRPr="003A77BB" w:rsidRDefault="00511190"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3A77BB">
        <w:rPr>
          <w:rFonts w:ascii="Times New Roman" w:hAnsi="Times New Roman"/>
          <w:sz w:val="22"/>
          <w:szCs w:val="22"/>
        </w:rPr>
        <w:t xml:space="preserve">Current investment in unit trusts of mutual </w:t>
      </w:r>
      <w:proofErr w:type="gramStart"/>
      <w:r w:rsidRPr="003A77BB">
        <w:rPr>
          <w:rFonts w:ascii="Times New Roman" w:hAnsi="Times New Roman"/>
          <w:sz w:val="22"/>
          <w:szCs w:val="22"/>
        </w:rPr>
        <w:t>fund which are</w:t>
      </w:r>
      <w:proofErr w:type="gramEnd"/>
      <w:r w:rsidRPr="003A77BB">
        <w:rPr>
          <w:rFonts w:ascii="Times New Roman" w:hAnsi="Times New Roman"/>
          <w:sz w:val="22"/>
          <w:szCs w:val="22"/>
        </w:rPr>
        <w:t xml:space="preserve"> marketable securities and held for trading purpose. Such investment is stated at fair value. Gain or loss arising from fair value measurement of investment or sales of investment is recognized in statement of comprehensive income. In case the </w:t>
      </w:r>
      <w:r w:rsidR="00280595">
        <w:rPr>
          <w:rFonts w:ascii="Times New Roman" w:hAnsi="Times New Roman"/>
          <w:sz w:val="22"/>
          <w:szCs w:val="22"/>
        </w:rPr>
        <w:t>Group</w:t>
      </w:r>
      <w:r w:rsidRPr="003A77BB">
        <w:rPr>
          <w:rFonts w:ascii="Times New Roman" w:hAnsi="Times New Roman"/>
          <w:sz w:val="22"/>
          <w:szCs w:val="22"/>
        </w:rPr>
        <w:t xml:space="preserve"> disposes of part of its holding of a particular investment, the deemed cost of the part sold and the part still remained is determined using the weighted average method applied to the carrying amount of the total holding of the investment (fair value of unit trusts is determined from the net asset value of mutual fund that issued the particular unit trust which is the Level 1 inputs of the fair value hierarchy).</w:t>
      </w:r>
    </w:p>
    <w:p w:rsidR="00E94891" w:rsidRPr="003A77BB" w:rsidRDefault="00E94891" w:rsidP="00E668B0">
      <w:pPr>
        <w:pStyle w:val="NoSpacing"/>
        <w:ind w:left="502"/>
        <w:jc w:val="thaiDistribute"/>
        <w:rPr>
          <w:rFonts w:cstheme="minorBidi"/>
          <w:sz w:val="22"/>
          <w:szCs w:val="22"/>
        </w:rPr>
      </w:pPr>
    </w:p>
    <w:p w:rsidR="000B18FB" w:rsidRPr="003A77BB" w:rsidRDefault="000B18FB" w:rsidP="000B18FB">
      <w:pPr>
        <w:pStyle w:val="NoSpacing"/>
        <w:jc w:val="thaiDistribute"/>
        <w:rPr>
          <w:rFonts w:cs="Times New Roman"/>
          <w:sz w:val="22"/>
          <w:szCs w:val="22"/>
        </w:rPr>
      </w:pPr>
      <w:r w:rsidRPr="003A77BB">
        <w:rPr>
          <w:rFonts w:cs="Times New Roman"/>
          <w:sz w:val="22"/>
          <w:szCs w:val="22"/>
        </w:rPr>
        <w:t xml:space="preserve">For investment in mutual fund under liquidation which was non-marketable as at </w:t>
      </w:r>
      <w:r>
        <w:rPr>
          <w:rFonts w:cs="Times New Roman"/>
          <w:sz w:val="22"/>
          <w:szCs w:val="22"/>
        </w:rPr>
        <w:t>Dec</w:t>
      </w:r>
      <w:r w:rsidRPr="003A77BB">
        <w:rPr>
          <w:rFonts w:cs="Times New Roman"/>
          <w:sz w:val="22"/>
          <w:szCs w:val="22"/>
        </w:rPr>
        <w:t>ember 3</w:t>
      </w:r>
      <w:r>
        <w:rPr>
          <w:rFonts w:cs="Times New Roman"/>
          <w:sz w:val="22"/>
          <w:szCs w:val="22"/>
        </w:rPr>
        <w:t>1</w:t>
      </w:r>
      <w:r w:rsidRPr="003A77BB">
        <w:rPr>
          <w:rFonts w:cs="Times New Roman"/>
          <w:sz w:val="22"/>
          <w:szCs w:val="22"/>
        </w:rPr>
        <w:t>,</w:t>
      </w:r>
      <w:r>
        <w:rPr>
          <w:rFonts w:cs="Times New Roman"/>
          <w:sz w:val="22"/>
          <w:szCs w:val="22"/>
        </w:rPr>
        <w:br/>
      </w:r>
      <w:r w:rsidRPr="003A77BB">
        <w:rPr>
          <w:rFonts w:cs="Times New Roman"/>
          <w:sz w:val="22"/>
          <w:szCs w:val="22"/>
        </w:rPr>
        <w:t xml:space="preserve">2020, the </w:t>
      </w:r>
      <w:r>
        <w:rPr>
          <w:rFonts w:cs="Times New Roman"/>
          <w:sz w:val="22"/>
          <w:szCs w:val="22"/>
        </w:rPr>
        <w:t>Group had</w:t>
      </w:r>
      <w:r w:rsidRPr="003A77BB">
        <w:rPr>
          <w:rFonts w:cs="Times New Roman"/>
          <w:sz w:val="22"/>
          <w:szCs w:val="22"/>
        </w:rPr>
        <w:t xml:space="preserve"> exercised certain mitigating measure indicated in the accounting guidance for Temporary Mitigating Policies for Alternative Accounting on the Effects from Pa</w:t>
      </w:r>
      <w:r w:rsidR="0007007F">
        <w:rPr>
          <w:rFonts w:cs="Times New Roman"/>
          <w:sz w:val="22"/>
          <w:szCs w:val="22"/>
        </w:rPr>
        <w:t>ndemic Situation of the Coronav</w:t>
      </w:r>
      <w:r w:rsidRPr="003A77BB">
        <w:rPr>
          <w:rFonts w:cs="Times New Roman"/>
          <w:sz w:val="22"/>
          <w:szCs w:val="22"/>
        </w:rPr>
        <w:t>irus 2019 (COVID-19), issued by TFAC in April 2020</w:t>
      </w:r>
      <w:r>
        <w:rPr>
          <w:rFonts w:cs="Times New Roman"/>
          <w:sz w:val="22"/>
          <w:szCs w:val="22"/>
        </w:rPr>
        <w:t xml:space="preserve"> (e</w:t>
      </w:r>
      <w:r w:rsidRPr="00794191">
        <w:rPr>
          <w:rFonts w:cs="Times New Roman"/>
          <w:sz w:val="22"/>
          <w:szCs w:val="22"/>
        </w:rPr>
        <w:t>ffective for</w:t>
      </w:r>
      <w:r>
        <w:rPr>
          <w:rFonts w:cs="Times New Roman"/>
          <w:sz w:val="22"/>
          <w:szCs w:val="22"/>
        </w:rPr>
        <w:t xml:space="preserve"> 2020 only)</w:t>
      </w:r>
      <w:r w:rsidRPr="003A77BB">
        <w:rPr>
          <w:rFonts w:cs="Times New Roman"/>
          <w:sz w:val="22"/>
          <w:szCs w:val="22"/>
        </w:rPr>
        <w:t>. Such mitigating measure relates to exception that such investment is able to be measured at the fair value as at January 1, 2020.</w:t>
      </w:r>
    </w:p>
    <w:p w:rsidR="000B18FB" w:rsidRDefault="000B18FB" w:rsidP="00E668B0">
      <w:pPr>
        <w:pStyle w:val="Heading5"/>
        <w:spacing w:line="260" w:lineRule="atLeast"/>
        <w:jc w:val="thaiDistribute"/>
        <w:rPr>
          <w:rFonts w:ascii="Times New Roman" w:hAnsi="Times New Roman"/>
          <w:sz w:val="22"/>
          <w:szCs w:val="22"/>
        </w:rPr>
      </w:pPr>
    </w:p>
    <w:p w:rsidR="00312034" w:rsidRPr="003A77BB" w:rsidRDefault="00312034" w:rsidP="00280595">
      <w:pPr>
        <w:pStyle w:val="Heading5"/>
        <w:spacing w:line="260" w:lineRule="atLeast"/>
        <w:rPr>
          <w:rFonts w:ascii="Times New Roman" w:hAnsi="Times New Roman" w:cs="Angsana New"/>
          <w:sz w:val="22"/>
          <w:szCs w:val="22"/>
        </w:rPr>
      </w:pPr>
      <w:r w:rsidRPr="003A77BB">
        <w:rPr>
          <w:rFonts w:ascii="Times New Roman" w:hAnsi="Times New Roman"/>
          <w:sz w:val="22"/>
          <w:szCs w:val="22"/>
        </w:rPr>
        <w:t xml:space="preserve">Trade Receivables, Other Receivables, and </w:t>
      </w:r>
      <w:r w:rsidR="00280595" w:rsidRPr="00280595">
        <w:rPr>
          <w:rFonts w:ascii="Times New Roman" w:hAnsi="Times New Roman"/>
          <w:sz w:val="22"/>
          <w:szCs w:val="22"/>
        </w:rPr>
        <w:t>Allowance for impairment</w:t>
      </w:r>
      <w:r w:rsidR="00280595">
        <w:rPr>
          <w:rFonts w:ascii="Times New Roman" w:hAnsi="Times New Roman"/>
          <w:sz w:val="22"/>
          <w:szCs w:val="22"/>
        </w:rPr>
        <w:t xml:space="preserve"> (2020) /Allowance for</w:t>
      </w:r>
      <w:r w:rsidR="00280595">
        <w:rPr>
          <w:rFonts w:ascii="Times New Roman" w:hAnsi="Times New Roman"/>
          <w:sz w:val="22"/>
          <w:szCs w:val="22"/>
        </w:rPr>
        <w:br/>
      </w:r>
      <w:r w:rsidRPr="003A77BB">
        <w:rPr>
          <w:rFonts w:ascii="Times New Roman" w:hAnsi="Times New Roman"/>
          <w:sz w:val="22"/>
          <w:szCs w:val="22"/>
        </w:rPr>
        <w:t>Doubtful Accounts</w:t>
      </w:r>
      <w:r w:rsidR="00280595">
        <w:rPr>
          <w:rFonts w:ascii="Times New Roman" w:hAnsi="Times New Roman" w:cs="Angsana New" w:hint="cs"/>
          <w:sz w:val="22"/>
          <w:szCs w:val="22"/>
          <w:cs/>
        </w:rPr>
        <w:t xml:space="preserve"> </w:t>
      </w:r>
      <w:r w:rsidR="00280595">
        <w:rPr>
          <w:rFonts w:ascii="Times New Roman" w:hAnsi="Times New Roman" w:cs="Angsana New"/>
          <w:sz w:val="22"/>
          <w:szCs w:val="22"/>
        </w:rPr>
        <w:t>(2019)</w:t>
      </w:r>
    </w:p>
    <w:p w:rsidR="00E668B0" w:rsidRPr="00280595" w:rsidRDefault="00E668B0" w:rsidP="00E668B0">
      <w:pPr>
        <w:pStyle w:val="NoSpacing"/>
        <w:ind w:left="502"/>
        <w:jc w:val="thaiDistribute"/>
        <w:rPr>
          <w:rFonts w:cstheme="minorBidi"/>
          <w:sz w:val="22"/>
          <w:szCs w:val="22"/>
          <w:cs/>
        </w:rPr>
      </w:pPr>
    </w:p>
    <w:p w:rsidR="00312034" w:rsidRPr="003A77BB"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A77BB">
        <w:rPr>
          <w:rFonts w:ascii="Times New Roman" w:hAnsi="Times New Roman"/>
          <w:sz w:val="22"/>
          <w:szCs w:val="22"/>
        </w:rPr>
        <w:t xml:space="preserve">Trade and other receivables are carried at original invoice amount or at the accrued amount net of </w:t>
      </w:r>
      <w:r w:rsidR="00280595">
        <w:rPr>
          <w:rFonts w:ascii="Times New Roman" w:hAnsi="Times New Roman"/>
          <w:sz w:val="22"/>
          <w:szCs w:val="22"/>
        </w:rPr>
        <w:t>allowance for impairment/</w:t>
      </w:r>
      <w:r w:rsidRPr="003A77BB">
        <w:rPr>
          <w:rFonts w:ascii="Times New Roman" w:hAnsi="Times New Roman"/>
          <w:sz w:val="22"/>
          <w:szCs w:val="22"/>
        </w:rPr>
        <w:t>allowance for doubtful accounts.</w:t>
      </w:r>
    </w:p>
    <w:p w:rsidR="00E668B0" w:rsidRPr="003A77BB" w:rsidRDefault="00E668B0" w:rsidP="00E668B0">
      <w:pPr>
        <w:pStyle w:val="NoSpacing"/>
        <w:ind w:left="502"/>
        <w:jc w:val="thaiDistribute"/>
        <w:rPr>
          <w:rFonts w:cs="Times New Roman"/>
          <w:sz w:val="22"/>
          <w:szCs w:val="22"/>
        </w:rPr>
      </w:pPr>
    </w:p>
    <w:p w:rsidR="00280595" w:rsidRDefault="0007007F"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The Group provides </w:t>
      </w:r>
      <w:r w:rsidR="00280595" w:rsidRPr="00FE4C85">
        <w:rPr>
          <w:rFonts w:ascii="Times New Roman" w:hAnsi="Times New Roman"/>
          <w:sz w:val="22"/>
          <w:szCs w:val="22"/>
        </w:rPr>
        <w:t>allowance for impairment</w:t>
      </w:r>
      <w:r w:rsidR="00FE4C85" w:rsidRPr="00FE4C85">
        <w:rPr>
          <w:rFonts w:ascii="Times New Roman" w:hAnsi="Times New Roman"/>
          <w:sz w:val="22"/>
          <w:szCs w:val="22"/>
        </w:rPr>
        <w:t xml:space="preserve"> in accordance with the policy </w:t>
      </w:r>
      <w:r w:rsidR="00FE4C85" w:rsidRPr="00FE4C85">
        <w:rPr>
          <w:rFonts w:ascii="Times New Roman" w:hAnsi="Times New Roman" w:cs="Angsana New"/>
          <w:sz w:val="22"/>
          <w:szCs w:val="28"/>
        </w:rPr>
        <w:t xml:space="preserve">as </w:t>
      </w:r>
      <w:r>
        <w:rPr>
          <w:rFonts w:ascii="Times New Roman" w:hAnsi="Times New Roman" w:cs="Angsana New"/>
          <w:sz w:val="22"/>
          <w:szCs w:val="28"/>
        </w:rPr>
        <w:t xml:space="preserve">discussed in the section </w:t>
      </w:r>
      <w:r w:rsidR="00FE4C85" w:rsidRPr="00FE4C85">
        <w:rPr>
          <w:rFonts w:ascii="Times New Roman" w:hAnsi="Times New Roman" w:cs="Angsana New"/>
          <w:sz w:val="22"/>
          <w:szCs w:val="28"/>
        </w:rPr>
        <w:t>of</w:t>
      </w:r>
      <w:r w:rsidR="00FE4C85" w:rsidRPr="00FE4C85">
        <w:rPr>
          <w:rFonts w:ascii="Times New Roman" w:hAnsi="Times New Roman"/>
          <w:sz w:val="22"/>
          <w:szCs w:val="22"/>
        </w:rPr>
        <w:t xml:space="preserve"> f</w:t>
      </w:r>
      <w:r w:rsidR="00496753">
        <w:rPr>
          <w:rFonts w:ascii="Times New Roman" w:hAnsi="Times New Roman"/>
          <w:sz w:val="22"/>
          <w:szCs w:val="22"/>
        </w:rPr>
        <w:t>inancial i</w:t>
      </w:r>
      <w:r w:rsidR="00FE4C85" w:rsidRPr="00FE4C85">
        <w:rPr>
          <w:rFonts w:ascii="Times New Roman" w:hAnsi="Times New Roman"/>
          <w:sz w:val="22"/>
          <w:szCs w:val="22"/>
        </w:rPr>
        <w:t>nstruments.</w:t>
      </w:r>
    </w:p>
    <w:p w:rsidR="00280595" w:rsidRDefault="00280595"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312034" w:rsidRPr="003A77BB"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ngsana New"/>
          <w:sz w:val="22"/>
          <w:szCs w:val="22"/>
        </w:rPr>
      </w:pPr>
      <w:r w:rsidRPr="003A77BB">
        <w:rPr>
          <w:rFonts w:ascii="Times New Roman" w:hAnsi="Times New Roman"/>
          <w:sz w:val="22"/>
          <w:szCs w:val="22"/>
        </w:rPr>
        <w:t xml:space="preserve">The </w:t>
      </w:r>
      <w:r w:rsidR="00FE4C85">
        <w:rPr>
          <w:rFonts w:ascii="Times New Roman" w:hAnsi="Times New Roman"/>
          <w:sz w:val="22"/>
          <w:szCs w:val="22"/>
        </w:rPr>
        <w:t>Group</w:t>
      </w:r>
      <w:r w:rsidR="0007007F">
        <w:rPr>
          <w:rFonts w:ascii="Times New Roman" w:hAnsi="Times New Roman"/>
          <w:sz w:val="22"/>
          <w:szCs w:val="22"/>
        </w:rPr>
        <w:t xml:space="preserve"> provides </w:t>
      </w:r>
      <w:r w:rsidRPr="003A77BB">
        <w:rPr>
          <w:rFonts w:ascii="Times New Roman" w:hAnsi="Times New Roman"/>
          <w:sz w:val="22"/>
          <w:szCs w:val="22"/>
        </w:rPr>
        <w:t>allowance for doubtful accounts equal to the estimated collection losses that may be incurred in the collection of receivables. The estimated losses are based on the historical collection experience coupled with the review of current status of the existing receivables.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F1636">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Inventories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Inventories are valued at the lower of cost net of allowance for obsolete inventories and net realizable value. Cost is calculated using average method.</w:t>
      </w:r>
    </w:p>
    <w:p w:rsidR="0031038D" w:rsidRPr="003A77BB" w:rsidRDefault="0031038D"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12034" w:rsidRPr="003A77BB" w:rsidRDefault="00312034" w:rsidP="00EF1636">
      <w:pPr>
        <w:jc w:val="thaiDistribute"/>
        <w:rPr>
          <w:rFonts w:ascii="Times New Roman" w:hAnsi="Times New Roman" w:cs="Times New Roman"/>
          <w:sz w:val="22"/>
          <w:szCs w:val="22"/>
        </w:rPr>
      </w:pPr>
      <w:r w:rsidRPr="003A77BB">
        <w:rPr>
          <w:rFonts w:ascii="Times New Roman" w:hAnsi="Times New Roman" w:cs="Times New Roman"/>
          <w:sz w:val="22"/>
          <w:szCs w:val="22"/>
        </w:rPr>
        <w:t>Costs of inventories comprise the purchase cost and other costs incurred in bringing the inventories to their present location and condition.</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Net realizable value is the estimate of the selling price in the ordinary course of business less necessary costs to sell.</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lastRenderedPageBreak/>
        <w:t xml:space="preserve">The </w:t>
      </w:r>
      <w:r w:rsidR="00FE4C85">
        <w:rPr>
          <w:rFonts w:ascii="Times New Roman" w:hAnsi="Times New Roman" w:cs="Times New Roman"/>
          <w:sz w:val="22"/>
          <w:szCs w:val="22"/>
        </w:rPr>
        <w:t>Group</w:t>
      </w:r>
      <w:r w:rsidRPr="003A77BB">
        <w:rPr>
          <w:rFonts w:ascii="Times New Roman" w:hAnsi="Times New Roman" w:cs="Times New Roman"/>
          <w:sz w:val="22"/>
          <w:szCs w:val="22"/>
        </w:rPr>
        <w:t xml:space="preserve"> determines the allowance for obsolete inventories based on the physical condition as well as age of inventories and the Company’s historical experiences.</w:t>
      </w:r>
    </w:p>
    <w:p w:rsidR="00FE4C85" w:rsidRDefault="00FE4C85" w:rsidP="00E668B0">
      <w:pPr>
        <w:pStyle w:val="Heading5"/>
        <w:spacing w:line="260" w:lineRule="atLeast"/>
        <w:jc w:val="thaiDistribute"/>
        <w:rPr>
          <w:rFonts w:ascii="Times New Roman" w:hAnsi="Times New Roman"/>
          <w:sz w:val="22"/>
          <w:szCs w:val="22"/>
        </w:rPr>
      </w:pPr>
    </w:p>
    <w:p w:rsidR="00312034" w:rsidRPr="003A77BB" w:rsidRDefault="00312034" w:rsidP="00E668B0">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P</w:t>
      </w:r>
      <w:r w:rsidR="00FE4C85">
        <w:rPr>
          <w:rFonts w:ascii="Times New Roman" w:hAnsi="Times New Roman"/>
          <w:sz w:val="22"/>
          <w:szCs w:val="22"/>
        </w:rPr>
        <w:t>roperty, Plant and Equipment and</w:t>
      </w:r>
      <w:r w:rsidRPr="003A77BB">
        <w:rPr>
          <w:rFonts w:ascii="Times New Roman" w:hAnsi="Times New Roman"/>
          <w:sz w:val="22"/>
          <w:szCs w:val="22"/>
        </w:rPr>
        <w:t xml:space="preserve"> Land Not Used in Operations</w:t>
      </w:r>
      <w:r w:rsidR="00FE4C85">
        <w:rPr>
          <w:rFonts w:ascii="Times New Roman" w:hAnsi="Times New Roman"/>
          <w:sz w:val="22"/>
          <w:szCs w:val="22"/>
        </w:rPr>
        <w:t xml:space="preserve"> or Non-current Asset Held for S</w:t>
      </w:r>
      <w:r w:rsidR="00FE4C85" w:rsidRPr="00FE4C85">
        <w:rPr>
          <w:rFonts w:ascii="Times New Roman" w:hAnsi="Times New Roman"/>
          <w:sz w:val="22"/>
          <w:szCs w:val="22"/>
        </w:rPr>
        <w:t>ale</w:t>
      </w:r>
    </w:p>
    <w:p w:rsidR="00E668B0" w:rsidRPr="003A77BB" w:rsidRDefault="00E668B0" w:rsidP="00E668B0">
      <w:pPr>
        <w:pStyle w:val="NoSpacing"/>
        <w:ind w:left="502"/>
        <w:jc w:val="thaiDistribute"/>
        <w:rPr>
          <w:rFonts w:cs="Times New Roman"/>
          <w:sz w:val="22"/>
          <w:szCs w:val="22"/>
        </w:rPr>
      </w:pPr>
    </w:p>
    <w:p w:rsidR="00C247EA" w:rsidRPr="003A77BB"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3A77BB">
        <w:rPr>
          <w:rFonts w:ascii="Times New Roman" w:hAnsi="Times New Roman" w:cs="Times New Roman"/>
          <w:sz w:val="22"/>
          <w:szCs w:val="22"/>
        </w:rPr>
        <w:t>Land used and not used</w:t>
      </w:r>
      <w:r w:rsidR="0007007F">
        <w:rPr>
          <w:rFonts w:ascii="Times New Roman" w:hAnsi="Times New Roman" w:cs="Times New Roman"/>
          <w:sz w:val="22"/>
          <w:szCs w:val="22"/>
        </w:rPr>
        <w:t xml:space="preserve"> in operations</w:t>
      </w:r>
      <w:r w:rsidR="00FE4C85">
        <w:rPr>
          <w:rFonts w:ascii="Times New Roman" w:hAnsi="Times New Roman" w:cs="Times New Roman"/>
          <w:sz w:val="22"/>
          <w:szCs w:val="22"/>
        </w:rPr>
        <w:t xml:space="preserve"> or n</w:t>
      </w:r>
      <w:r w:rsidR="00FE4C85" w:rsidRPr="00FE4C85">
        <w:rPr>
          <w:rFonts w:ascii="Times New Roman" w:hAnsi="Times New Roman" w:cs="Times New Roman"/>
          <w:sz w:val="22"/>
          <w:szCs w:val="22"/>
        </w:rPr>
        <w:t>on-current asset held for sale</w:t>
      </w:r>
      <w:r w:rsidRPr="003A77BB">
        <w:rPr>
          <w:rFonts w:ascii="Times New Roman" w:hAnsi="Times New Roman" w:cs="Times New Roman"/>
          <w:sz w:val="22"/>
          <w:szCs w:val="22"/>
        </w:rPr>
        <w:t xml:space="preserve"> is stated at cost net of allowance for impairment (if any). Plant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E668B0" w:rsidRPr="003A77BB" w:rsidRDefault="00E668B0" w:rsidP="00E668B0">
      <w:pPr>
        <w:pStyle w:val="NoSpacing"/>
        <w:ind w:left="502"/>
        <w:jc w:val="thaiDistribute"/>
        <w:rPr>
          <w:rFonts w:cs="Times New Roman"/>
          <w:sz w:val="22"/>
          <w:szCs w:val="22"/>
        </w:rPr>
      </w:pPr>
    </w:p>
    <w:p w:rsidR="00B012AC" w:rsidRPr="001961E0" w:rsidRDefault="00312034" w:rsidP="0019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Depreciation of asset is determined separately for each significant part of asset. In determining the depreciable amount, residual value of particular asset is measured at amount estimated receivable currently for the asset if the asset is already of the age and in the condition expected at the end of its useful life. Depreciation method, residual value, and useful life of the asset are reviewed at least at each financial year-end and adjusted if appropriate.</w:t>
      </w:r>
    </w:p>
    <w:p w:rsidR="00B012AC" w:rsidRPr="003A77BB" w:rsidRDefault="00B012AC" w:rsidP="00E668B0">
      <w:pPr>
        <w:pStyle w:val="NoSpacing"/>
        <w:ind w:left="502"/>
        <w:jc w:val="thaiDistribute"/>
        <w:rPr>
          <w:rFonts w:cs="Times New Roman"/>
          <w:sz w:val="22"/>
          <w:szCs w:val="22"/>
        </w:rPr>
      </w:pPr>
    </w:p>
    <w:p w:rsidR="00312034" w:rsidRPr="003A77BB" w:rsidRDefault="00312034" w:rsidP="00312034">
      <w:pPr>
        <w:pStyle w:val="NoSpacing"/>
        <w:jc w:val="thaiDistribute"/>
        <w:rPr>
          <w:sz w:val="22"/>
          <w:szCs w:val="22"/>
        </w:rPr>
      </w:pPr>
      <w:r w:rsidRPr="003A77BB">
        <w:rPr>
          <w:sz w:val="22"/>
          <w:szCs w:val="22"/>
        </w:rPr>
        <w:t>Depreciation is calculated by the straight-line method over the useful lives of the assets as follows:</w:t>
      </w:r>
    </w:p>
    <w:p w:rsidR="00312034" w:rsidRPr="003A77BB" w:rsidRDefault="00312034" w:rsidP="00312034">
      <w:pPr>
        <w:pStyle w:val="NoSpacing"/>
        <w:jc w:val="thaiDistribute"/>
        <w:rPr>
          <w:sz w:val="22"/>
          <w:szCs w:val="22"/>
        </w:rPr>
      </w:pPr>
    </w:p>
    <w:tbl>
      <w:tblPr>
        <w:tblW w:w="0" w:type="auto"/>
        <w:tblLayout w:type="fixed"/>
        <w:tblLook w:val="0000"/>
      </w:tblPr>
      <w:tblGrid>
        <w:gridCol w:w="7763"/>
        <w:gridCol w:w="1701"/>
      </w:tblGrid>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A77BB">
              <w:rPr>
                <w:rFonts w:ascii="Times New Roman" w:hAnsi="Times New Roman" w:cs="Times New Roman"/>
                <w:sz w:val="22"/>
                <w:szCs w:val="22"/>
              </w:rPr>
              <w:t>Period (Years)</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Building and building improvement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20</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Furniture, fixtures and office equipment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Computer and integrated systems</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3-5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Vehicles</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rsidTr="00680D5E">
        <w:tc>
          <w:tcPr>
            <w:tcW w:w="7763"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Demonstration equipment</w:t>
            </w:r>
          </w:p>
        </w:tc>
        <w:tc>
          <w:tcPr>
            <w:tcW w:w="1701" w:type="dxa"/>
          </w:tcPr>
          <w:p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bl>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NoSpacing"/>
        <w:jc w:val="thaiDistribute"/>
        <w:rPr>
          <w:sz w:val="22"/>
          <w:szCs w:val="22"/>
        </w:rPr>
      </w:pPr>
      <w:r w:rsidRPr="003A77BB">
        <w:rPr>
          <w:sz w:val="22"/>
          <w:szCs w:val="22"/>
        </w:rPr>
        <w:t>No depreciation has been charged for land and assets under construction or installation.</w:t>
      </w:r>
    </w:p>
    <w:p w:rsidR="00E668B0" w:rsidRPr="003A77BB" w:rsidRDefault="00E668B0" w:rsidP="00E668B0">
      <w:pPr>
        <w:pStyle w:val="NoSpacing"/>
        <w:ind w:left="502"/>
        <w:jc w:val="thaiDistribute"/>
        <w:rPr>
          <w:rFonts w:cs="Times New Roman"/>
          <w:sz w:val="22"/>
          <w:szCs w:val="22"/>
        </w:rPr>
      </w:pPr>
    </w:p>
    <w:p w:rsidR="00FE4C85" w:rsidRPr="00FE4C85" w:rsidRDefault="00FE4C85" w:rsidP="00FE4C85">
      <w:pPr>
        <w:pStyle w:val="NoSpacing"/>
        <w:jc w:val="thaiDistribute"/>
        <w:rPr>
          <w:b/>
          <w:bCs/>
          <w:sz w:val="22"/>
          <w:szCs w:val="22"/>
        </w:rPr>
      </w:pPr>
      <w:r w:rsidRPr="00FE4C85">
        <w:rPr>
          <w:b/>
          <w:bCs/>
          <w:sz w:val="22"/>
          <w:szCs w:val="22"/>
        </w:rPr>
        <w:t>Right-of-use Asset</w:t>
      </w:r>
    </w:p>
    <w:p w:rsidR="00FE4C85" w:rsidRPr="00FE4C85" w:rsidRDefault="00FE4C85" w:rsidP="00FE4C85">
      <w:pPr>
        <w:pStyle w:val="NoSpacing"/>
        <w:jc w:val="thaiDistribute"/>
        <w:rPr>
          <w:b/>
          <w:bCs/>
          <w:sz w:val="22"/>
          <w:szCs w:val="22"/>
        </w:rPr>
      </w:pPr>
    </w:p>
    <w:p w:rsidR="00FE4C85" w:rsidRPr="00FE4C85" w:rsidRDefault="00FE4C85" w:rsidP="00FE4C85">
      <w:pPr>
        <w:pStyle w:val="NoSpacing"/>
        <w:jc w:val="thaiDistribute"/>
        <w:rPr>
          <w:sz w:val="22"/>
          <w:szCs w:val="22"/>
        </w:rPr>
      </w:pPr>
      <w:r w:rsidRPr="00FE4C85">
        <w:rPr>
          <w:sz w:val="22"/>
          <w:szCs w:val="22"/>
        </w:rPr>
        <w:t>The Group measures right-of-use asset at cost less accumulated depreciation and allowance for impairment (if any) with adjustment pertaining to re-measurement of lease liabilities (if any).</w:t>
      </w:r>
    </w:p>
    <w:p w:rsidR="00FE4C85" w:rsidRPr="00FE4C85" w:rsidRDefault="00FE4C85" w:rsidP="00FE4C85">
      <w:pPr>
        <w:pStyle w:val="NoSpacing"/>
        <w:jc w:val="thaiDistribute"/>
        <w:rPr>
          <w:sz w:val="22"/>
          <w:szCs w:val="22"/>
        </w:rPr>
      </w:pPr>
    </w:p>
    <w:p w:rsidR="00FE4C85" w:rsidRPr="00FE4C85" w:rsidRDefault="00FE4C85" w:rsidP="00FE4C85">
      <w:pPr>
        <w:pStyle w:val="NoSpacing"/>
        <w:jc w:val="thaiDistribute"/>
        <w:rPr>
          <w:sz w:val="22"/>
          <w:szCs w:val="22"/>
        </w:rPr>
      </w:pPr>
      <w:r w:rsidRPr="00FE4C85">
        <w:rPr>
          <w:sz w:val="22"/>
          <w:szCs w:val="22"/>
        </w:rPr>
        <w:t>At the commencement date, cost of the right-of-use asset comprised (1) the amount of initial measure</w:t>
      </w:r>
      <w:r w:rsidR="0007007F">
        <w:rPr>
          <w:sz w:val="22"/>
          <w:szCs w:val="22"/>
        </w:rPr>
        <w:t xml:space="preserve">ment of lease liability, (2) </w:t>
      </w:r>
      <w:r w:rsidRPr="00FE4C85">
        <w:rPr>
          <w:sz w:val="22"/>
          <w:szCs w:val="22"/>
        </w:rPr>
        <w:t>lease payments made at or before the commencement date, less any lea</w:t>
      </w:r>
      <w:r w:rsidR="0007007F">
        <w:rPr>
          <w:sz w:val="22"/>
          <w:szCs w:val="22"/>
        </w:rPr>
        <w:t xml:space="preserve">se incentives received, (3) </w:t>
      </w:r>
      <w:r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FE4C85" w:rsidRPr="00FE4C85" w:rsidRDefault="00FE4C85" w:rsidP="00FE4C85">
      <w:pPr>
        <w:pStyle w:val="NoSpacing"/>
        <w:jc w:val="thaiDistribute"/>
        <w:rPr>
          <w:sz w:val="22"/>
          <w:szCs w:val="22"/>
        </w:rPr>
      </w:pPr>
    </w:p>
    <w:p w:rsidR="00FE4C85" w:rsidRPr="00FE4C85" w:rsidRDefault="00FE4C85" w:rsidP="00FE4C85">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rsidR="00FE4C85" w:rsidRDefault="00FE4C85" w:rsidP="00E668B0">
      <w:pPr>
        <w:pStyle w:val="NoSpacing"/>
        <w:jc w:val="thaiDistribute"/>
        <w:rPr>
          <w:b/>
          <w:bCs/>
          <w:sz w:val="22"/>
          <w:szCs w:val="22"/>
        </w:rPr>
      </w:pPr>
    </w:p>
    <w:tbl>
      <w:tblPr>
        <w:tblW w:w="9498" w:type="dxa"/>
        <w:tblInd w:w="-34" w:type="dxa"/>
        <w:tblLayout w:type="fixed"/>
        <w:tblLook w:val="0000"/>
      </w:tblPr>
      <w:tblGrid>
        <w:gridCol w:w="7797"/>
        <w:gridCol w:w="1701"/>
      </w:tblGrid>
      <w:tr w:rsidR="00496753" w:rsidRPr="0062216B" w:rsidTr="00496753">
        <w:tc>
          <w:tcPr>
            <w:tcW w:w="7797" w:type="dxa"/>
          </w:tcPr>
          <w:p w:rsidR="00496753" w:rsidRPr="0062216B" w:rsidRDefault="00496753" w:rsidP="00472AAF">
            <w:pPr>
              <w:jc w:val="both"/>
              <w:rPr>
                <w:rFonts w:ascii="Angsana New" w:hAnsi="Angsana New"/>
                <w:sz w:val="30"/>
                <w:szCs w:val="30"/>
              </w:rPr>
            </w:pPr>
          </w:p>
        </w:tc>
        <w:tc>
          <w:tcPr>
            <w:tcW w:w="1701" w:type="dxa"/>
            <w:tcBorders>
              <w:bottom w:val="single" w:sz="6" w:space="0" w:color="auto"/>
            </w:tcBorders>
          </w:tcPr>
          <w:p w:rsidR="00496753" w:rsidRPr="0062216B" w:rsidRDefault="00496753" w:rsidP="00472AAF">
            <w:pPr>
              <w:jc w:val="center"/>
              <w:rPr>
                <w:rFonts w:ascii="Angsana New" w:hAnsi="Angsana New"/>
                <w:sz w:val="30"/>
                <w:szCs w:val="30"/>
              </w:rPr>
            </w:pPr>
            <w:r w:rsidRPr="003A77BB">
              <w:rPr>
                <w:rFonts w:ascii="Times New Roman" w:hAnsi="Times New Roman" w:cs="Times New Roman"/>
                <w:sz w:val="22"/>
                <w:szCs w:val="22"/>
              </w:rPr>
              <w:t>Period</w:t>
            </w:r>
            <w:r w:rsidRPr="0062216B">
              <w:rPr>
                <w:rFonts w:ascii="Angsana New" w:hAnsi="Angsana New"/>
                <w:sz w:val="30"/>
                <w:szCs w:val="30"/>
                <w:cs/>
              </w:rPr>
              <w:t xml:space="preserve"> </w:t>
            </w:r>
          </w:p>
        </w:tc>
      </w:tr>
      <w:tr w:rsidR="00496753" w:rsidRPr="00496753" w:rsidTr="00496753">
        <w:tc>
          <w:tcPr>
            <w:tcW w:w="7797" w:type="dxa"/>
          </w:tcPr>
          <w:p w:rsidR="00496753" w:rsidRPr="00496753" w:rsidRDefault="0007007F"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rPr>
            </w:pPr>
            <w:r>
              <w:rPr>
                <w:rFonts w:ascii="Times New Roman" w:hAnsi="Times New Roman"/>
                <w:sz w:val="22"/>
                <w:szCs w:val="22"/>
              </w:rPr>
              <w:t>W</w:t>
            </w:r>
            <w:r w:rsidR="00496753" w:rsidRPr="00496753">
              <w:rPr>
                <w:rFonts w:ascii="Times New Roman" w:hAnsi="Times New Roman"/>
                <w:sz w:val="22"/>
                <w:szCs w:val="22"/>
              </w:rPr>
              <w:t>arehouse</w:t>
            </w:r>
            <w:r>
              <w:rPr>
                <w:rFonts w:ascii="Times New Roman" w:hAnsi="Times New Roman"/>
                <w:sz w:val="22"/>
                <w:szCs w:val="22"/>
              </w:rPr>
              <w:t xml:space="preserve"> space</w:t>
            </w:r>
          </w:p>
        </w:tc>
        <w:tc>
          <w:tcPr>
            <w:tcW w:w="1701" w:type="dxa"/>
          </w:tcPr>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96753">
              <w:rPr>
                <w:rFonts w:ascii="Times New Roman" w:hAnsi="Times New Roman"/>
                <w:sz w:val="22"/>
                <w:szCs w:val="22"/>
              </w:rPr>
              <w:t>1</w:t>
            </w:r>
            <w:r>
              <w:rPr>
                <w:rFonts w:ascii="Times New Roman" w:hAnsi="Times New Roman"/>
                <w:sz w:val="22"/>
                <w:szCs w:val="22"/>
              </w:rPr>
              <w:t xml:space="preserve"> year</w:t>
            </w:r>
            <w:r w:rsidRPr="00496753">
              <w:rPr>
                <w:rFonts w:ascii="Times New Roman" w:hAnsi="Times New Roman"/>
                <w:sz w:val="22"/>
                <w:szCs w:val="22"/>
              </w:rPr>
              <w:t xml:space="preserve"> </w:t>
            </w:r>
            <w:r>
              <w:rPr>
                <w:rFonts w:ascii="Times New Roman" w:hAnsi="Times New Roman"/>
                <w:sz w:val="22"/>
                <w:szCs w:val="22"/>
              </w:rPr>
              <w:t>5</w:t>
            </w:r>
            <w:r w:rsidRPr="00496753">
              <w:rPr>
                <w:rFonts w:ascii="Times New Roman" w:hAnsi="Times New Roman" w:hint="cs"/>
                <w:sz w:val="22"/>
                <w:szCs w:val="22"/>
                <w:cs/>
              </w:rPr>
              <w:t xml:space="preserve"> </w:t>
            </w:r>
            <w:r>
              <w:rPr>
                <w:rFonts w:ascii="Times New Roman" w:hAnsi="Times New Roman"/>
                <w:sz w:val="22"/>
                <w:szCs w:val="22"/>
              </w:rPr>
              <w:t>month</w:t>
            </w:r>
          </w:p>
        </w:tc>
      </w:tr>
      <w:tr w:rsidR="00496753" w:rsidRPr="00496753" w:rsidTr="00496753">
        <w:tc>
          <w:tcPr>
            <w:tcW w:w="7797" w:type="dxa"/>
          </w:tcPr>
          <w:p w:rsidR="00496753" w:rsidRPr="00496753" w:rsidRDefault="00496753"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sidRPr="00496753">
              <w:rPr>
                <w:rFonts w:ascii="Times New Roman" w:hAnsi="Times New Roman"/>
                <w:sz w:val="22"/>
                <w:szCs w:val="22"/>
              </w:rPr>
              <w:t>Vehicles</w:t>
            </w:r>
          </w:p>
        </w:tc>
        <w:tc>
          <w:tcPr>
            <w:tcW w:w="1701" w:type="dxa"/>
          </w:tcPr>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sidRPr="00496753">
              <w:rPr>
                <w:rFonts w:ascii="Times New Roman" w:hAnsi="Times New Roman"/>
                <w:sz w:val="22"/>
                <w:szCs w:val="22"/>
              </w:rPr>
              <w:t>5</w:t>
            </w:r>
            <w:r>
              <w:rPr>
                <w:rFonts w:ascii="Times New Roman" w:hAnsi="Times New Roman" w:hint="cs"/>
                <w:sz w:val="22"/>
                <w:szCs w:val="22"/>
                <w:cs/>
              </w:rPr>
              <w:t xml:space="preserve"> </w:t>
            </w:r>
            <w:r>
              <w:rPr>
                <w:rFonts w:ascii="Times New Roman" w:hAnsi="Times New Roman"/>
                <w:sz w:val="22"/>
                <w:szCs w:val="22"/>
              </w:rPr>
              <w:t>year</w:t>
            </w:r>
            <w:r w:rsidR="0007007F">
              <w:rPr>
                <w:rFonts w:ascii="Times New Roman" w:hAnsi="Times New Roman"/>
                <w:sz w:val="22"/>
                <w:szCs w:val="22"/>
              </w:rPr>
              <w:t>s</w:t>
            </w:r>
          </w:p>
        </w:tc>
      </w:tr>
    </w:tbl>
    <w:p w:rsidR="00496753" w:rsidRDefault="00496753" w:rsidP="00E668B0">
      <w:pPr>
        <w:pStyle w:val="NoSpacing"/>
        <w:jc w:val="thaiDistribute"/>
        <w:rPr>
          <w:b/>
          <w:bCs/>
          <w:sz w:val="22"/>
          <w:szCs w:val="22"/>
        </w:rPr>
      </w:pPr>
    </w:p>
    <w:p w:rsidR="00FE4C85" w:rsidRDefault="00FE4C85" w:rsidP="00E668B0">
      <w:pPr>
        <w:pStyle w:val="NoSpacing"/>
        <w:jc w:val="thaiDistribute"/>
        <w:rPr>
          <w:b/>
          <w:bCs/>
          <w:sz w:val="22"/>
          <w:szCs w:val="22"/>
        </w:rPr>
      </w:pPr>
    </w:p>
    <w:p w:rsidR="00496753" w:rsidRDefault="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b/>
          <w:bCs/>
          <w:sz w:val="22"/>
          <w:szCs w:val="22"/>
          <w:highlight w:val="yellow"/>
        </w:rPr>
      </w:pPr>
      <w:r>
        <w:rPr>
          <w:b/>
          <w:bCs/>
          <w:sz w:val="22"/>
          <w:szCs w:val="22"/>
          <w:highlight w:val="yellow"/>
        </w:rPr>
        <w:br w:type="page"/>
      </w:r>
    </w:p>
    <w:p w:rsidR="00E668B0" w:rsidRPr="003A77BB" w:rsidRDefault="00312034" w:rsidP="00E668B0">
      <w:pPr>
        <w:pStyle w:val="NoSpacing"/>
        <w:jc w:val="thaiDistribute"/>
        <w:rPr>
          <w:b/>
          <w:bCs/>
          <w:sz w:val="22"/>
          <w:szCs w:val="22"/>
        </w:rPr>
      </w:pPr>
      <w:r w:rsidRPr="00496753">
        <w:rPr>
          <w:b/>
          <w:bCs/>
          <w:sz w:val="22"/>
          <w:szCs w:val="22"/>
        </w:rPr>
        <w:lastRenderedPageBreak/>
        <w:t>Intangible Assets</w:t>
      </w:r>
    </w:p>
    <w:p w:rsidR="00E668B0" w:rsidRPr="003A77BB" w:rsidRDefault="00E668B0" w:rsidP="00E668B0">
      <w:pPr>
        <w:pStyle w:val="NoSpacing"/>
        <w:ind w:left="502"/>
        <w:jc w:val="thaiDistribute"/>
        <w:rPr>
          <w:rFonts w:cs="Times New Roman"/>
          <w:sz w:val="22"/>
          <w:szCs w:val="22"/>
        </w:rPr>
      </w:pPr>
    </w:p>
    <w:p w:rsidR="00E668B0" w:rsidRPr="003A77BB" w:rsidRDefault="00312034"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p>
    <w:p w:rsidR="00B14FF9" w:rsidRPr="003A77BB" w:rsidRDefault="00B14FF9" w:rsidP="00E668B0">
      <w:pPr>
        <w:pStyle w:val="NoSpacing"/>
        <w:ind w:left="502"/>
        <w:jc w:val="thaiDistribute"/>
        <w:rPr>
          <w:rFonts w:cstheme="minorBidi"/>
          <w:sz w:val="22"/>
          <w:szCs w:val="22"/>
        </w:rPr>
      </w:pPr>
    </w:p>
    <w:p w:rsidR="00312034" w:rsidRPr="003A77BB" w:rsidRDefault="00312034" w:rsidP="00E668B0">
      <w:pPr>
        <w:pStyle w:val="NoSpacing"/>
        <w:jc w:val="thaiDistribute"/>
        <w:rPr>
          <w:i/>
          <w:iCs/>
          <w:sz w:val="22"/>
          <w:szCs w:val="22"/>
        </w:rPr>
      </w:pPr>
      <w:r w:rsidRPr="003A77BB">
        <w:rPr>
          <w:i/>
          <w:iCs/>
          <w:sz w:val="22"/>
          <w:szCs w:val="22"/>
        </w:rPr>
        <w:t>Amortization</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NoSpacing"/>
        <w:jc w:val="thaiDistribute"/>
        <w:rPr>
          <w:rFonts w:cs="Times New Roman"/>
          <w:sz w:val="22"/>
          <w:szCs w:val="22"/>
          <w:lang w:val="en-GB"/>
        </w:rPr>
      </w:pPr>
      <w:r w:rsidRPr="003A77BB">
        <w:rPr>
          <w:rFonts w:cs="Times New Roman"/>
          <w:sz w:val="22"/>
          <w:szCs w:val="22"/>
        </w:rPr>
        <w:t>Amortization is charged as</w:t>
      </w:r>
      <w:r w:rsidRPr="003A77BB">
        <w:rPr>
          <w:sz w:val="22"/>
          <w:szCs w:val="22"/>
        </w:rPr>
        <w:t xml:space="preserve"> part of distribution costs and administrative expenses in </w:t>
      </w:r>
      <w:r w:rsidRPr="003A77BB">
        <w:rPr>
          <w:rFonts w:cs="Times New Roman"/>
          <w:sz w:val="22"/>
          <w:szCs w:val="22"/>
        </w:rPr>
        <w:t>the statement of comprehensive income on the straight-line method over the useful life of each type of intangible asset. Intangible assets with an indefinite useful life (if any) are not amortized but are tested for indication of impairment at each reporting date.</w:t>
      </w:r>
      <w:r w:rsidRPr="003A77BB">
        <w:rPr>
          <w:rFonts w:cs="Times New Roman"/>
          <w:b/>
          <w:bCs/>
          <w:sz w:val="22"/>
          <w:szCs w:val="22"/>
        </w:rPr>
        <w:t xml:space="preserve"> </w:t>
      </w:r>
      <w:r w:rsidRPr="003A77BB">
        <w:rPr>
          <w:rFonts w:cs="Times New Roman"/>
          <w:sz w:val="22"/>
          <w:szCs w:val="22"/>
          <w:lang w:val="en-GB"/>
        </w:rPr>
        <w:t>Amortization methods, residual values, and useful lives are reviewed at least at each financial year-end and adjusted if appropriate.</w:t>
      </w:r>
    </w:p>
    <w:p w:rsidR="00E668B0" w:rsidRPr="00496753" w:rsidRDefault="00E668B0" w:rsidP="00E668B0">
      <w:pPr>
        <w:pStyle w:val="NoSpacing"/>
        <w:ind w:left="502"/>
        <w:jc w:val="thaiDistribute"/>
        <w:rPr>
          <w:rFonts w:cs="Times New Roman"/>
          <w:sz w:val="22"/>
          <w:szCs w:val="22"/>
        </w:rPr>
      </w:pPr>
    </w:p>
    <w:p w:rsidR="00312034" w:rsidRPr="003A77BB" w:rsidRDefault="00312034" w:rsidP="00E668B0">
      <w:pPr>
        <w:pStyle w:val="NoSpacing"/>
        <w:jc w:val="thaiDistribute"/>
        <w:rPr>
          <w:b/>
          <w:bCs/>
          <w:sz w:val="22"/>
          <w:szCs w:val="22"/>
        </w:rPr>
      </w:pPr>
      <w:r w:rsidRPr="003A77BB">
        <w:rPr>
          <w:b/>
          <w:bCs/>
          <w:sz w:val="22"/>
          <w:szCs w:val="22"/>
        </w:rPr>
        <w:t>Impairment of</w:t>
      </w:r>
      <w:r w:rsidR="0007007F">
        <w:rPr>
          <w:b/>
          <w:bCs/>
          <w:sz w:val="22"/>
          <w:szCs w:val="22"/>
        </w:rPr>
        <w:t xml:space="preserve"> Non-financial</w:t>
      </w:r>
      <w:r w:rsidRPr="003A77BB">
        <w:rPr>
          <w:b/>
          <w:bCs/>
          <w:sz w:val="22"/>
          <w:szCs w:val="22"/>
        </w:rPr>
        <w:t xml:space="preserve"> Assets</w:t>
      </w:r>
    </w:p>
    <w:p w:rsidR="00E668B0" w:rsidRPr="003A77BB" w:rsidRDefault="00E668B0" w:rsidP="00E668B0">
      <w:pPr>
        <w:pStyle w:val="NoSpacing"/>
        <w:ind w:left="502"/>
        <w:jc w:val="thaiDistribute"/>
        <w:rPr>
          <w:rFonts w:cs="Times New Roman"/>
          <w:sz w:val="22"/>
          <w:szCs w:val="22"/>
        </w:rPr>
      </w:pPr>
    </w:p>
    <w:p w:rsidR="003D5278" w:rsidRPr="003A77BB" w:rsidRDefault="00312034"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3A77BB">
        <w:rPr>
          <w:rFonts w:ascii="Times New Roman" w:hAnsi="Times New Roman"/>
          <w:sz w:val="22"/>
          <w:szCs w:val="22"/>
        </w:rPr>
        <w:t xml:space="preserve">The carrying amounts of the assets of the </w:t>
      </w:r>
      <w:r w:rsidR="00496753">
        <w:rPr>
          <w:rFonts w:ascii="Times New Roman" w:hAnsi="Times New Roman"/>
          <w:sz w:val="22"/>
          <w:szCs w:val="22"/>
        </w:rPr>
        <w:t>Group</w:t>
      </w:r>
      <w:r w:rsidR="001961E0">
        <w:rPr>
          <w:rFonts w:cstheme="minorBidi" w:hint="cs"/>
          <w:sz w:val="22"/>
          <w:szCs w:val="22"/>
          <w:cs/>
        </w:rPr>
        <w:t xml:space="preserve"> </w:t>
      </w:r>
      <w:r w:rsidRPr="003A77BB">
        <w:rPr>
          <w:rFonts w:ascii="Times New Roman" w:hAnsi="Times New Roman"/>
          <w:sz w:val="22"/>
          <w:szCs w:val="22"/>
        </w:rPr>
        <w:t>are reviewed at each reporting date to determine whether there is any indication of impairment. If any such indication exists, the assets’ recoverable amounts (the higher of asset’s fair value less cost to sell or value in use) shall be estimated and reviewed. The review is made for individual assets or for the cash-generating unit.</w:t>
      </w:r>
    </w:p>
    <w:p w:rsidR="00496753" w:rsidRPr="00496753" w:rsidRDefault="00496753" w:rsidP="00496753">
      <w:pPr>
        <w:pStyle w:val="NoSpacing"/>
        <w:ind w:left="502"/>
        <w:jc w:val="thaiDistribute"/>
        <w:rPr>
          <w:rFonts w:cs="Times New Roman"/>
          <w:sz w:val="22"/>
          <w:szCs w:val="22"/>
        </w:rPr>
      </w:pPr>
    </w:p>
    <w:p w:rsidR="00312034" w:rsidRPr="003A77BB" w:rsidRDefault="00312034" w:rsidP="00312034">
      <w:pPr>
        <w:pStyle w:val="Heading5"/>
        <w:spacing w:line="260" w:lineRule="atLeast"/>
        <w:jc w:val="thaiDistribute"/>
        <w:rPr>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sidR="001961E0">
        <w:rPr>
          <w:rFonts w:ascii="Times New Roman" w:hAnsi="Times New Roman" w:cs="Angsana New"/>
          <w:b w:val="0"/>
          <w:bCs w:val="0"/>
          <w:sz w:val="22"/>
          <w:szCs w:val="22"/>
        </w:rPr>
        <w:t xml:space="preserve">recoverable amount, the </w:t>
      </w:r>
      <w:r w:rsidR="00496753">
        <w:rPr>
          <w:rFonts w:ascii="Times New Roman" w:hAnsi="Times New Roman" w:cs="Angsana New"/>
          <w:b w:val="0"/>
          <w:bCs w:val="0"/>
          <w:sz w:val="22"/>
          <w:szCs w:val="22"/>
        </w:rPr>
        <w:t>Group</w:t>
      </w:r>
      <w:r w:rsidR="001961E0" w:rsidRPr="00620932">
        <w:rPr>
          <w:sz w:val="21"/>
          <w:szCs w:val="21"/>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t>Borrowing Costs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3A77BB">
        <w:rPr>
          <w:rFonts w:ascii="Times New Roman" w:hAnsi="Times New Roman" w:cs="Times New Roman"/>
          <w:color w:val="000000"/>
          <w:sz w:val="22"/>
          <w:szCs w:val="22"/>
        </w:rPr>
        <w:t>Interest on liabilities acquired for construction of building is capitalized as part of the cost of the asset. The capitalization of such finance costs is ceased when the construction are completed and ready for their intended use.</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t>Trade and Other Payables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3A77BB">
        <w:rPr>
          <w:rFonts w:ascii="Times New Roman" w:hAnsi="Times New Roman" w:cs="Times New Roman"/>
          <w:color w:val="000000"/>
          <w:sz w:val="22"/>
          <w:szCs w:val="22"/>
        </w:rPr>
        <w:t>Trade and other payables are stated at cost.</w:t>
      </w:r>
    </w:p>
    <w:p w:rsidR="00E668B0" w:rsidRDefault="00E668B0" w:rsidP="00E668B0">
      <w:pPr>
        <w:pStyle w:val="NoSpacing"/>
        <w:ind w:left="502"/>
        <w:jc w:val="thaiDistribute"/>
        <w:rPr>
          <w:rFonts w:cs="Times New Roman"/>
          <w:sz w:val="22"/>
          <w:szCs w:val="22"/>
        </w:rPr>
      </w:pPr>
    </w:p>
    <w:p w:rsidR="00496753" w:rsidRPr="00496753" w:rsidRDefault="00496753" w:rsidP="00496753">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rsidR="00496753" w:rsidRPr="002233BD" w:rsidRDefault="00496753" w:rsidP="002233BD">
      <w:pPr>
        <w:pStyle w:val="NoSpacing"/>
        <w:ind w:left="502"/>
        <w:jc w:val="thaiDistribute"/>
        <w:rPr>
          <w:rFonts w:cs="Times New Roman"/>
          <w:sz w:val="22"/>
          <w:szCs w:val="22"/>
        </w:rPr>
      </w:pP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At the 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sidR="002233BD">
        <w:rPr>
          <w:rFonts w:ascii="Times New Roman" w:hAnsi="Times New Roman" w:cs="Times New Roman"/>
          <w:color w:val="000000"/>
          <w:sz w:val="22"/>
          <w:szCs w:val="22"/>
        </w:rPr>
        <w:t xml:space="preserve"> </w:t>
      </w:r>
      <w:r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lastRenderedPageBreak/>
        <w:t>After the com</w:t>
      </w:r>
      <w:r w:rsidR="0007007F">
        <w:rPr>
          <w:rFonts w:ascii="Times New Roman" w:hAnsi="Times New Roman" w:cs="Times New Roman"/>
          <w:color w:val="000000"/>
          <w:sz w:val="22"/>
          <w:szCs w:val="22"/>
        </w:rPr>
        <w:t xml:space="preserve">mencement date, the Group </w:t>
      </w:r>
      <w:r w:rsidRPr="00496753">
        <w:rPr>
          <w:rFonts w:ascii="Times New Roman" w:hAnsi="Times New Roman" w:cs="Times New Roman"/>
          <w:color w:val="000000"/>
          <w:sz w:val="22"/>
          <w:szCs w:val="22"/>
        </w:rPr>
        <w:t>measure</w:t>
      </w:r>
      <w:r w:rsidR="0007007F">
        <w:rPr>
          <w:rFonts w:ascii="Times New Roman" w:hAnsi="Times New Roman" w:cs="Times New Roman"/>
          <w:color w:val="000000"/>
          <w:sz w:val="22"/>
          <w:szCs w:val="22"/>
        </w:rPr>
        <w:t>s</w:t>
      </w:r>
      <w:r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sidR="00996F79">
        <w:rPr>
          <w:rFonts w:ascii="Times New Roman" w:hAnsi="Times New Roman" w:cs="Times New Roman"/>
          <w:color w:val="000000"/>
          <w:sz w:val="22"/>
          <w:szCs w:val="22"/>
        </w:rPr>
        <w:t xml:space="preserve"> </w:t>
      </w:r>
      <w:r w:rsidR="00996F79" w:rsidRPr="00496753">
        <w:rPr>
          <w:rFonts w:ascii="Times New Roman" w:hAnsi="Times New Roman" w:cs="Times New Roman"/>
          <w:color w:val="000000"/>
          <w:sz w:val="22"/>
          <w:szCs w:val="22"/>
        </w:rPr>
        <w:t>(if any)</w:t>
      </w:r>
      <w:r w:rsidRPr="00496753">
        <w:rPr>
          <w:rFonts w:ascii="Times New Roman" w:hAnsi="Times New Roman" w:cs="Times New Roman"/>
          <w:color w:val="000000"/>
          <w:sz w:val="22"/>
          <w:szCs w:val="22"/>
        </w:rPr>
        <w:t xml:space="preserve"> is charged as expense in profit or loss.</w:t>
      </w: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Lease fees attributable to short-term lease (not exceeding 12 months from commencement date) and lease of low-value asset are charged as expense in profit or loss.</w:t>
      </w:r>
    </w:p>
    <w:p w:rsidR="00496753" w:rsidRPr="003A77BB" w:rsidRDefault="00496753"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szCs w:val="22"/>
        </w:rPr>
      </w:pPr>
      <w:r w:rsidRPr="002233BD">
        <w:rPr>
          <w:rFonts w:ascii="Times New Roman" w:hAnsi="Times New Roman"/>
          <w:sz w:val="22"/>
          <w:szCs w:val="22"/>
        </w:rPr>
        <w:t>Employee Benefits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3A77BB">
        <w:rPr>
          <w:rFonts w:ascii="Times New Roman" w:hAnsi="Times New Roman"/>
          <w:b w:val="0"/>
          <w:bCs w:val="0"/>
          <w:i/>
          <w:iCs/>
          <w:sz w:val="22"/>
          <w:szCs w:val="22"/>
        </w:rPr>
        <w:t>Short-term benefits</w:t>
      </w:r>
      <w:r w:rsidRPr="003A77BB">
        <w:rPr>
          <w:rFonts w:ascii="Times New Roman" w:hAnsi="Times New Roman" w:hint="cs"/>
          <w:b w:val="0"/>
          <w:bCs w:val="0"/>
          <w:i/>
          <w:iCs/>
          <w:sz w:val="22"/>
          <w:szCs w:val="22"/>
          <w:cs/>
        </w:rPr>
        <w:t xml:space="preserve"> </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E668B0" w:rsidRPr="003A77BB" w:rsidRDefault="00E668B0" w:rsidP="00E668B0">
      <w:pPr>
        <w:pStyle w:val="NoSpacing"/>
        <w:ind w:left="502"/>
        <w:jc w:val="thaiDistribute"/>
        <w:rPr>
          <w:rFonts w:cs="Times New Roman"/>
          <w:sz w:val="22"/>
          <w:szCs w:val="22"/>
        </w:rPr>
      </w:pPr>
    </w:p>
    <w:p w:rsidR="005A4A0F"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2"/>
          <w:szCs w:val="22"/>
        </w:rPr>
      </w:pPr>
      <w:r w:rsidRPr="003A77BB">
        <w:rPr>
          <w:rFonts w:ascii="Times New Roman" w:hAnsi="Times New Roman" w:cs="Times New Roman"/>
          <w:i/>
          <w:iCs/>
          <w:sz w:val="22"/>
          <w:szCs w:val="22"/>
        </w:rPr>
        <w:t>Post-employment benefits</w:t>
      </w:r>
      <w:r w:rsidRPr="003A77BB">
        <w:rPr>
          <w:rFonts w:ascii="Times New Roman" w:hAnsi="Times New Roman" w:cs="Times New Roman" w:hint="cs"/>
          <w:i/>
          <w:iCs/>
          <w:sz w:val="22"/>
          <w:szCs w:val="22"/>
          <w:cs/>
        </w:rPr>
        <w:t xml:space="preserve"> </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defined contribution plan which is the provident fund are recognized as an expense in the statement of comprehensive income when contribution to the fund is occurred and on an accrual basis.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income, comprise current service cost</w:t>
      </w:r>
      <w:r w:rsidR="002E6D11">
        <w:rPr>
          <w:rFonts w:ascii="Times New Roman" w:hAnsi="Times New Roman"/>
          <w:b w:val="0"/>
          <w:bCs w:val="0"/>
          <w:sz w:val="22"/>
          <w:szCs w:val="22"/>
        </w:rPr>
        <w:t>, pas</w:t>
      </w:r>
      <w:r w:rsidR="0007007F">
        <w:rPr>
          <w:rFonts w:ascii="Times New Roman" w:hAnsi="Times New Roman"/>
          <w:b w:val="0"/>
          <w:bCs w:val="0"/>
          <w:sz w:val="22"/>
          <w:szCs w:val="22"/>
        </w:rPr>
        <w:t>t service cost</w:t>
      </w:r>
      <w:r w:rsidRPr="003A77BB">
        <w:rPr>
          <w:rFonts w:ascii="Times New Roman" w:hAnsi="Times New Roman"/>
          <w:b w:val="0"/>
          <w:bCs w:val="0"/>
          <w:sz w:val="22"/>
          <w:szCs w:val="22"/>
        </w:rPr>
        <w:t xml:space="preserve"> and interest cost which are recognized as profit or loss whereas actuarial gain/loss on measurement of the liability is recognized as other comprehensive income or loss.</w:t>
      </w:r>
    </w:p>
    <w:p w:rsidR="009E624B" w:rsidRPr="002233BD" w:rsidRDefault="009E624B" w:rsidP="002233BD">
      <w:pPr>
        <w:pStyle w:val="NoSpacing"/>
        <w:ind w:left="502"/>
        <w:jc w:val="thaiDistribute"/>
        <w:rPr>
          <w:rFonts w:cs="Times New Roman"/>
          <w:sz w:val="22"/>
          <w:szCs w:val="22"/>
        </w:rPr>
      </w:pPr>
    </w:p>
    <w:p w:rsidR="00312034" w:rsidRPr="003A77BB" w:rsidRDefault="00312034" w:rsidP="00E668B0">
      <w:pPr>
        <w:pStyle w:val="Heading5"/>
        <w:spacing w:line="260" w:lineRule="atLeast"/>
        <w:jc w:val="thaiDistribute"/>
        <w:rPr>
          <w:rFonts w:ascii="Times New Roman" w:hAnsi="Times New Roman"/>
          <w:color w:val="000000"/>
          <w:sz w:val="22"/>
          <w:szCs w:val="22"/>
        </w:rPr>
      </w:pPr>
      <w:r w:rsidRPr="003A77BB">
        <w:rPr>
          <w:rFonts w:ascii="Times New Roman" w:hAnsi="Times New Roman"/>
          <w:color w:val="000000"/>
          <w:sz w:val="22"/>
          <w:szCs w:val="22"/>
        </w:rPr>
        <w:t>Provisions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A77BB">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1961E0" w:rsidRPr="003A77BB" w:rsidRDefault="001961E0" w:rsidP="00E668B0">
      <w:pPr>
        <w:pStyle w:val="NoSpacing"/>
        <w:ind w:left="502"/>
        <w:jc w:val="thaiDistribute"/>
        <w:rPr>
          <w:rFonts w:cs="Times New Roman"/>
          <w:sz w:val="22"/>
          <w:szCs w:val="22"/>
        </w:rPr>
      </w:pPr>
    </w:p>
    <w:p w:rsidR="00312034" w:rsidRPr="003A77BB" w:rsidRDefault="00312034" w:rsidP="00E668B0">
      <w:pPr>
        <w:pStyle w:val="acctstatementsub-heading"/>
        <w:tabs>
          <w:tab w:val="clear" w:pos="1440"/>
        </w:tabs>
        <w:spacing w:before="0" w:after="0"/>
        <w:ind w:left="0" w:firstLine="0"/>
        <w:jc w:val="both"/>
        <w:rPr>
          <w:bCs/>
          <w:szCs w:val="22"/>
          <w:lang w:val="en-US" w:bidi="th-TH"/>
        </w:rPr>
      </w:pPr>
      <w:r w:rsidRPr="003A77BB">
        <w:rPr>
          <w:bCs/>
          <w:szCs w:val="22"/>
          <w:lang w:val="en-US" w:bidi="th-TH"/>
        </w:rPr>
        <w:t>Foreign Currencies</w:t>
      </w:r>
    </w:p>
    <w:p w:rsidR="00E668B0" w:rsidRPr="003A77BB" w:rsidRDefault="00E668B0" w:rsidP="00E668B0">
      <w:pPr>
        <w:pStyle w:val="NoSpacing"/>
        <w:ind w:left="502"/>
        <w:jc w:val="thaiDistribute"/>
        <w:rPr>
          <w:rFonts w:cs="Times New Roman"/>
          <w:sz w:val="22"/>
          <w:szCs w:val="22"/>
        </w:rPr>
      </w:pPr>
    </w:p>
    <w:p w:rsidR="00312034" w:rsidRPr="003A77BB" w:rsidRDefault="00312034" w:rsidP="00E668B0">
      <w:pPr>
        <w:pStyle w:val="AccPolicysubhead"/>
      </w:pPr>
      <w:r w:rsidRPr="003A77BB">
        <w:t>Transactions in foreign currencies</w:t>
      </w:r>
    </w:p>
    <w:p w:rsidR="00E668B0" w:rsidRPr="003A77BB" w:rsidRDefault="00E668B0" w:rsidP="00E668B0">
      <w:pPr>
        <w:pStyle w:val="NoSpacing"/>
        <w:ind w:left="502"/>
        <w:jc w:val="thaiDistribute"/>
        <w:rPr>
          <w:rFonts w:cstheme="minorBidi"/>
          <w:sz w:val="22"/>
          <w:szCs w:val="22"/>
          <w:cs/>
        </w:rPr>
      </w:pPr>
    </w:p>
    <w:p w:rsidR="00312034" w:rsidRPr="003A77BB" w:rsidRDefault="00312034" w:rsidP="00E668B0">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Transactions in foreign currencies are translated to Thai Baht at the exchange rates ruling at the dates of the transactions.</w:t>
      </w:r>
    </w:p>
    <w:p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7C3572" w:rsidRPr="003A77BB" w:rsidRDefault="007C3572" w:rsidP="007C3572">
      <w:pPr>
        <w:pStyle w:val="NoSpacing"/>
        <w:ind w:left="502"/>
        <w:jc w:val="thaiDistribute"/>
        <w:rPr>
          <w:rFonts w:cs="Times New Roman"/>
          <w:sz w:val="22"/>
          <w:szCs w:val="22"/>
        </w:rPr>
      </w:pPr>
    </w:p>
    <w:p w:rsidR="00312034" w:rsidRPr="003A77BB" w:rsidRDefault="00312034" w:rsidP="007C3572">
      <w:pPr>
        <w:pStyle w:val="NoSpacing"/>
        <w:jc w:val="thaiDistribute"/>
        <w:rPr>
          <w:sz w:val="22"/>
          <w:szCs w:val="22"/>
        </w:rPr>
      </w:pPr>
      <w:r w:rsidRPr="003A77BB">
        <w:rPr>
          <w:sz w:val="22"/>
          <w:szCs w:val="22"/>
        </w:rPr>
        <w:lastRenderedPageBreak/>
        <w:t xml:space="preserve">The hedged monetary assets and liabilities denominated in foreign currencies at the statement of financial position date are translated to Thai Baht at the foreign exchange rates ruling at that date with the refection of </w:t>
      </w:r>
      <w:r w:rsidRPr="003A77BB">
        <w:rPr>
          <w:rFonts w:cs="Times New Roman"/>
          <w:color w:val="000000"/>
          <w:sz w:val="22"/>
          <w:szCs w:val="22"/>
        </w:rPr>
        <w:t>gain or loss on measurement of fair value</w:t>
      </w:r>
      <w:r w:rsidRPr="003A77BB">
        <w:rPr>
          <w:sz w:val="22"/>
          <w:szCs w:val="22"/>
        </w:rPr>
        <w:t xml:space="preserve"> of the related derivative hedging instruments. Foreign exchange differences arising on translation or </w:t>
      </w:r>
      <w:r w:rsidRPr="003A77BB">
        <w:rPr>
          <w:rFonts w:cs="Times New Roman"/>
          <w:color w:val="000000"/>
          <w:sz w:val="22"/>
          <w:szCs w:val="22"/>
        </w:rPr>
        <w:t>measurement</w:t>
      </w:r>
      <w:r w:rsidRPr="003A77BB">
        <w:rPr>
          <w:sz w:val="22"/>
          <w:szCs w:val="22"/>
        </w:rPr>
        <w:t xml:space="preserve"> are recognized as profit or loss in the statement of comprehensive income.</w:t>
      </w:r>
    </w:p>
    <w:p w:rsidR="007C3572" w:rsidRPr="003A77BB" w:rsidRDefault="007C3572" w:rsidP="007C3572">
      <w:pPr>
        <w:pStyle w:val="NoSpacing"/>
        <w:ind w:left="502"/>
        <w:jc w:val="thaiDistribute"/>
        <w:rPr>
          <w:rFonts w:cs="Times New Roman"/>
          <w:sz w:val="22"/>
          <w:szCs w:val="22"/>
        </w:rPr>
      </w:pPr>
    </w:p>
    <w:p w:rsidR="00312034" w:rsidRPr="003A77BB" w:rsidRDefault="00312034" w:rsidP="007C3572">
      <w:pPr>
        <w:spacing w:line="240" w:lineRule="auto"/>
        <w:rPr>
          <w:rFonts w:ascii="Times New Roman" w:hAnsi="Times New Roman"/>
          <w:sz w:val="22"/>
          <w:szCs w:val="22"/>
        </w:rPr>
      </w:pPr>
      <w:r w:rsidRPr="003A77BB">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7C3572" w:rsidRDefault="007C3572" w:rsidP="006D6FAB">
      <w:pPr>
        <w:pStyle w:val="NoSpacing"/>
        <w:jc w:val="thaiDistribute"/>
        <w:rPr>
          <w:rFonts w:cs="Times New Roman"/>
          <w:sz w:val="22"/>
          <w:szCs w:val="22"/>
        </w:rPr>
      </w:pPr>
    </w:p>
    <w:p w:rsidR="006D6FAB" w:rsidRPr="006D6FAB" w:rsidRDefault="006D6FAB" w:rsidP="006D6FAB">
      <w:pPr>
        <w:pStyle w:val="acctstatementsub-heading"/>
        <w:tabs>
          <w:tab w:val="clear" w:pos="1440"/>
        </w:tabs>
        <w:spacing w:before="0" w:after="0"/>
        <w:ind w:left="0" w:firstLine="0"/>
        <w:jc w:val="both"/>
        <w:rPr>
          <w:rFonts w:cs="Times New Roman"/>
          <w:szCs w:val="22"/>
        </w:rPr>
      </w:pPr>
      <w:r w:rsidRPr="006D6FAB">
        <w:rPr>
          <w:rFonts w:cs="Times New Roman"/>
          <w:szCs w:val="22"/>
        </w:rPr>
        <w:t>Fair Value Measurements</w:t>
      </w:r>
    </w:p>
    <w:p w:rsidR="006D6FAB" w:rsidRPr="006D6FAB" w:rsidRDefault="006D6FAB" w:rsidP="006D6FAB">
      <w:pPr>
        <w:pStyle w:val="NoSpacing"/>
        <w:ind w:left="502"/>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6D6FAB" w:rsidRPr="006D6FAB" w:rsidRDefault="006D6FAB" w:rsidP="006D6FAB">
      <w:pPr>
        <w:pStyle w:val="NoSpacing"/>
        <w:ind w:left="502"/>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rsidR="006D6FAB" w:rsidRPr="006D6FAB" w:rsidRDefault="006D6FAB" w:rsidP="006D6FAB">
      <w:pPr>
        <w:pStyle w:val="NoSpacing"/>
        <w:ind w:left="502"/>
        <w:jc w:val="thaiDistribute"/>
        <w:rPr>
          <w:rFonts w:cs="Times New Roman"/>
          <w:sz w:val="22"/>
          <w:szCs w:val="22"/>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C551D3" w:rsidRDefault="00C551D3" w:rsidP="006D6FAB">
      <w:pPr>
        <w:pStyle w:val="a3"/>
        <w:widowControl/>
        <w:spacing w:line="240" w:lineRule="atLeast"/>
        <w:ind w:right="-45"/>
        <w:jc w:val="thaiDistribute"/>
        <w:rPr>
          <w:rFonts w:eastAsia="SimSun" w:hAnsi="Times New Roman" w:cs="Times New Roman"/>
          <w:b w:val="0"/>
          <w:bCs w:val="0"/>
          <w:sz w:val="22"/>
          <w:szCs w:val="22"/>
          <w:lang w:eastAsia="zh-CN"/>
        </w:rPr>
      </w:pPr>
    </w:p>
    <w:p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6D6FAB" w:rsidRPr="006D6FAB" w:rsidRDefault="006D6FAB" w:rsidP="006D6FAB">
      <w:pPr>
        <w:pStyle w:val="NoSpacing"/>
        <w:ind w:left="502"/>
        <w:jc w:val="thaiDistribute"/>
        <w:rPr>
          <w:rFonts w:cs="Times New Roman"/>
          <w:sz w:val="22"/>
          <w:szCs w:val="22"/>
        </w:rPr>
      </w:pPr>
    </w:p>
    <w:p w:rsid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3 inputs are unobservable inputs for the asset or liability.</w:t>
      </w:r>
    </w:p>
    <w:p w:rsidR="006D6FAB" w:rsidRPr="003A77BB" w:rsidRDefault="006D6FAB" w:rsidP="006D6FAB">
      <w:pPr>
        <w:pStyle w:val="NoSpacing"/>
        <w:jc w:val="thaiDistribute"/>
        <w:rPr>
          <w:rFonts w:cs="Times New Roman"/>
          <w:sz w:val="22"/>
          <w:szCs w:val="22"/>
        </w:rPr>
      </w:pPr>
    </w:p>
    <w:p w:rsidR="002233BD" w:rsidRPr="002233BD" w:rsidRDefault="002233BD" w:rsidP="002233BD">
      <w:pPr>
        <w:pStyle w:val="acctstatementsub-heading"/>
        <w:tabs>
          <w:tab w:val="clear" w:pos="1440"/>
        </w:tabs>
        <w:spacing w:before="0" w:after="0"/>
        <w:ind w:left="0" w:firstLine="0"/>
        <w:jc w:val="both"/>
        <w:rPr>
          <w:bCs/>
          <w:szCs w:val="22"/>
          <w:lang w:val="en-US" w:bidi="th-TH"/>
        </w:rPr>
      </w:pPr>
      <w:r w:rsidRPr="002233BD">
        <w:rPr>
          <w:bCs/>
          <w:szCs w:val="22"/>
          <w:lang w:val="en-US" w:bidi="th-TH"/>
        </w:rPr>
        <w:t>Financial Instruments</w:t>
      </w:r>
    </w:p>
    <w:p w:rsidR="002233BD" w:rsidRDefault="002233BD" w:rsidP="002233BD">
      <w:pPr>
        <w:pStyle w:val="NoSpacing"/>
        <w:jc w:val="thaiDistribute"/>
        <w:rPr>
          <w:szCs w:val="22"/>
        </w:rPr>
      </w:pPr>
    </w:p>
    <w:p w:rsidR="002233BD" w:rsidRPr="0007007F" w:rsidRDefault="002233BD" w:rsidP="002233BD">
      <w:pPr>
        <w:pStyle w:val="NoSpacing"/>
        <w:jc w:val="thaiDistribute"/>
        <w:rPr>
          <w:i/>
          <w:iCs/>
          <w:sz w:val="22"/>
          <w:szCs w:val="22"/>
        </w:rPr>
      </w:pPr>
      <w:r w:rsidRPr="0007007F">
        <w:rPr>
          <w:i/>
          <w:iCs/>
          <w:sz w:val="22"/>
          <w:szCs w:val="22"/>
        </w:rPr>
        <w:t>Recognition and measurement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2233BD" w:rsidRPr="002233BD" w:rsidRDefault="002233BD" w:rsidP="002233BD">
      <w:pPr>
        <w:pStyle w:val="NoSpacing"/>
        <w:jc w:val="thaiDistribute"/>
        <w:rPr>
          <w:sz w:val="22"/>
          <w:szCs w:val="22"/>
        </w:rPr>
      </w:pPr>
    </w:p>
    <w:p w:rsidR="002233BD" w:rsidRPr="002233BD" w:rsidRDefault="0007007F" w:rsidP="002233BD">
      <w:pPr>
        <w:pStyle w:val="NoSpacing"/>
        <w:jc w:val="thaiDistribute"/>
        <w:rPr>
          <w:sz w:val="22"/>
          <w:szCs w:val="22"/>
        </w:rPr>
      </w:pPr>
      <w:r>
        <w:rPr>
          <w:sz w:val="22"/>
          <w:szCs w:val="22"/>
        </w:rPr>
        <w:t>T</w:t>
      </w:r>
      <w:r w:rsidR="002233BD" w:rsidRPr="002233BD">
        <w:rPr>
          <w:sz w:val="22"/>
          <w:szCs w:val="22"/>
        </w:rPr>
        <w: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2233BD" w:rsidRPr="002233BD" w:rsidRDefault="002233BD" w:rsidP="002233BD">
      <w:pPr>
        <w:pStyle w:val="NoSpacing"/>
        <w:jc w:val="thaiDistribute"/>
        <w:rPr>
          <w:sz w:val="22"/>
          <w:szCs w:val="22"/>
        </w:rPr>
      </w:pPr>
    </w:p>
    <w:p w:rsidR="006D6FAB" w:rsidRDefault="006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sz w:val="22"/>
          <w:szCs w:val="22"/>
        </w:rPr>
        <w:br w:type="page"/>
      </w:r>
    </w:p>
    <w:p w:rsidR="002233BD" w:rsidRPr="0007007F" w:rsidRDefault="002233BD" w:rsidP="002233BD">
      <w:pPr>
        <w:pStyle w:val="NoSpacing"/>
        <w:jc w:val="thaiDistribute"/>
        <w:rPr>
          <w:i/>
          <w:iCs/>
          <w:sz w:val="22"/>
          <w:szCs w:val="22"/>
        </w:rPr>
      </w:pPr>
      <w:r w:rsidRPr="0007007F">
        <w:rPr>
          <w:i/>
          <w:iCs/>
          <w:sz w:val="22"/>
          <w:szCs w:val="22"/>
        </w:rPr>
        <w:lastRenderedPageBreak/>
        <w:t>Classification and measurement</w:t>
      </w:r>
    </w:p>
    <w:p w:rsidR="002233BD" w:rsidRPr="002233BD" w:rsidRDefault="002233BD" w:rsidP="002233BD">
      <w:pPr>
        <w:pStyle w:val="NoSpacing"/>
        <w:jc w:val="thaiDistribute"/>
        <w:rPr>
          <w:sz w:val="22"/>
          <w:szCs w:val="22"/>
        </w:rPr>
      </w:pPr>
    </w:p>
    <w:p w:rsidR="002233BD" w:rsidRPr="00AA0E9E" w:rsidRDefault="002233BD" w:rsidP="002233BD">
      <w:pPr>
        <w:pStyle w:val="NoSpacing"/>
        <w:jc w:val="thaiDistribute"/>
        <w:rPr>
          <w:rFonts w:cs="Times New Roman"/>
          <w:sz w:val="22"/>
          <w:szCs w:val="22"/>
        </w:rPr>
      </w:pPr>
      <w:r w:rsidRPr="00AA0E9E">
        <w:rPr>
          <w:rFonts w:cs="Times New Roman"/>
          <w:sz w:val="22"/>
          <w:szCs w:val="22"/>
        </w:rPr>
        <w:t>Assets classified and measured at amortized cost</w:t>
      </w:r>
    </w:p>
    <w:p w:rsidR="002233BD" w:rsidRPr="00C146DC"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2233BD" w:rsidRDefault="0007007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Restricted</w:t>
      </w:r>
      <w:r w:rsidR="002233BD" w:rsidRPr="00C146DC">
        <w:rPr>
          <w:rFonts w:cs="Times New Roman"/>
          <w:sz w:val="22"/>
          <w:szCs w:val="22"/>
        </w:rPr>
        <w:t xml:space="preserve"> deposits at banks</w:t>
      </w:r>
    </w:p>
    <w:p w:rsidR="002233BD" w:rsidRPr="00C146DC"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2233BD" w:rsidRPr="00AA0E9E"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Pr>
          <w:rFonts w:cs="Times New Roman"/>
          <w:sz w:val="22"/>
          <w:szCs w:val="22"/>
        </w:rPr>
        <w:t>s (including advances and refundable deposits or guarantees)</w:t>
      </w:r>
    </w:p>
    <w:p w:rsidR="002233BD" w:rsidRDefault="002233BD" w:rsidP="002233BD">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2233BD" w:rsidRPr="00C146DC" w:rsidRDefault="002233BD" w:rsidP="002233BD">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2233BD"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p>
    <w:p w:rsidR="002233BD" w:rsidRPr="00BB6E35"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I</w:t>
      </w:r>
      <w:r w:rsidRPr="00647760">
        <w:rPr>
          <w:rFonts w:cs="Times New Roman"/>
          <w:sz w:val="22"/>
          <w:szCs w:val="22"/>
        </w:rPr>
        <w:t>nvestment in mutual fund under liquidation</w:t>
      </w:r>
    </w:p>
    <w:p w:rsidR="002233BD" w:rsidRPr="00647760" w:rsidRDefault="002233BD" w:rsidP="002233BD">
      <w:pPr>
        <w:pStyle w:val="NoSpacing"/>
        <w:jc w:val="thaiDistribute"/>
        <w:rPr>
          <w:rFonts w:cs="Times New Roman"/>
          <w:sz w:val="22"/>
          <w:szCs w:val="22"/>
        </w:rPr>
      </w:pPr>
      <w:r w:rsidRPr="00647760">
        <w:rPr>
          <w:rFonts w:cs="Times New Roman"/>
          <w:sz w:val="22"/>
          <w:szCs w:val="22"/>
        </w:rPr>
        <w:t>Liabilities classified and measured at amortized cost</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Short-term borrowings from financial institutions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Trade payables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Other payables (including accruals)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Long-term borrowings</w:t>
      </w:r>
    </w:p>
    <w:p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Lease liability</w:t>
      </w:r>
    </w:p>
    <w:p w:rsidR="002233BD" w:rsidRDefault="002233BD" w:rsidP="002233BD">
      <w:pPr>
        <w:pStyle w:val="NoSpacing"/>
        <w:jc w:val="thaiDistribute"/>
        <w:rPr>
          <w:sz w:val="22"/>
          <w:szCs w:val="22"/>
        </w:rPr>
      </w:pPr>
      <w:r w:rsidRPr="00647760">
        <w:rPr>
          <w:rFonts w:cs="Times New Roman"/>
          <w:sz w:val="22"/>
          <w:szCs w:val="22"/>
        </w:rPr>
        <w:t>Liabilities classified and measured at fair value through profit or loss</w:t>
      </w:r>
    </w:p>
    <w:p w:rsidR="00996F79" w:rsidRPr="00647760" w:rsidRDefault="00996F79" w:rsidP="00996F79">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96F79">
        <w:rPr>
          <w:rFonts w:cs="Times New Roman"/>
          <w:sz w:val="22"/>
          <w:szCs w:val="22"/>
        </w:rPr>
        <w:t>Derivative liabilities</w:t>
      </w:r>
    </w:p>
    <w:p w:rsidR="00996F79" w:rsidRDefault="00996F79" w:rsidP="002233BD">
      <w:pPr>
        <w:pStyle w:val="NoSpacing"/>
        <w:jc w:val="thaiDistribute"/>
        <w:rPr>
          <w:sz w:val="22"/>
          <w:szCs w:val="22"/>
          <w:cs/>
        </w:rPr>
      </w:pPr>
    </w:p>
    <w:p w:rsidR="002233BD" w:rsidRPr="0007007F" w:rsidRDefault="002233BD" w:rsidP="002233BD">
      <w:pPr>
        <w:pStyle w:val="NoSpacing"/>
        <w:jc w:val="thaiDistribute"/>
        <w:rPr>
          <w:i/>
          <w:iCs/>
          <w:sz w:val="22"/>
          <w:szCs w:val="22"/>
        </w:rPr>
      </w:pPr>
      <w:r w:rsidRPr="0007007F">
        <w:rPr>
          <w:i/>
          <w:iCs/>
          <w:sz w:val="22"/>
          <w:szCs w:val="22"/>
        </w:rPr>
        <w:t>Impairment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Impairment loss (previously before 2020</w:t>
      </w:r>
      <w:r w:rsidR="0007007F">
        <w:rPr>
          <w:sz w:val="22"/>
          <w:szCs w:val="22"/>
        </w:rPr>
        <w:t xml:space="preserve"> was</w:t>
      </w:r>
      <w:r w:rsidRPr="002233BD">
        <w:rPr>
          <w:sz w:val="22"/>
          <w:szCs w:val="22"/>
        </w:rPr>
        <w:t xml:space="preserve"> referred to as provision for doubtful account for certain items in the financial statements) from the expected credit loss of financial assets shall be recognized under General approach in the following stages:</w:t>
      </w:r>
    </w:p>
    <w:p w:rsidR="002233BD" w:rsidRPr="002233BD" w:rsidRDefault="002233BD" w:rsidP="002233BD">
      <w:pPr>
        <w:pStyle w:val="NoSpacing"/>
        <w:jc w:val="thaiDistribute"/>
        <w:rPr>
          <w:sz w:val="22"/>
          <w:szCs w:val="22"/>
        </w:rPr>
      </w:pP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1 (performing): the 12-month expected credit loss shall be recognized in profit or loss. Interest income (if any) shall be calculated base on gross carrying amount without netting the allowance for expected credit loss.</w:t>
      </w: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For trade receivables and contract assets, the entity is able to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w:t>
      </w:r>
    </w:p>
    <w:p w:rsidR="002233BD" w:rsidRPr="002233BD" w:rsidRDefault="002233BD" w:rsidP="002233BD">
      <w:pPr>
        <w:pStyle w:val="NoSpacing"/>
        <w:jc w:val="thaiDistribute"/>
        <w:rPr>
          <w:sz w:val="22"/>
          <w:szCs w:val="22"/>
        </w:rPr>
      </w:pPr>
    </w:p>
    <w:p w:rsidR="002233BD" w:rsidRPr="002233BD" w:rsidRDefault="002233BD" w:rsidP="002233BD">
      <w:pPr>
        <w:pStyle w:val="NoSpacing"/>
        <w:jc w:val="thaiDistribute"/>
        <w:rPr>
          <w:sz w:val="22"/>
          <w:szCs w:val="22"/>
        </w:rPr>
      </w:pPr>
      <w:r w:rsidRPr="002233BD">
        <w:rPr>
          <w:sz w:val="22"/>
          <w:szCs w:val="22"/>
        </w:rPr>
        <w:t>For receivables, the Group</w:t>
      </w:r>
      <w:r w:rsidR="0007007F">
        <w:rPr>
          <w:sz w:val="22"/>
          <w:szCs w:val="22"/>
        </w:rPr>
        <w:t xml:space="preserve"> categorizes</w:t>
      </w:r>
      <w:r w:rsidRPr="002233BD">
        <w:rPr>
          <w:sz w:val="22"/>
          <w:szCs w:val="22"/>
        </w:rPr>
        <w:t xml:space="preserve"> the population by focusing on aging balance information whereby the past records were captured for historical credit loss</w:t>
      </w:r>
      <w:r w:rsidR="0007007F">
        <w:rPr>
          <w:sz w:val="22"/>
          <w:szCs w:val="22"/>
        </w:rPr>
        <w:t xml:space="preserve"> of</w:t>
      </w:r>
      <w:r w:rsidRPr="002233BD">
        <w:rPr>
          <w:sz w:val="22"/>
          <w:szCs w:val="22"/>
        </w:rPr>
        <w:t xml:space="preserve"> approximately 1 year. However, the Group had exercised certain mitigating measure indicated in the accounting guidance for Temporary Mitigating Policies for Alternative Accounting on the Effects from Pandemic Situation of the Coronavirus 2019 (COVID-19), issu</w:t>
      </w:r>
      <w:r w:rsidR="0007007F">
        <w:rPr>
          <w:sz w:val="22"/>
          <w:szCs w:val="22"/>
        </w:rPr>
        <w:t>ed by TFAC in April 2020 (</w:t>
      </w:r>
      <w:r w:rsidRPr="002233BD">
        <w:rPr>
          <w:sz w:val="22"/>
          <w:szCs w:val="22"/>
        </w:rPr>
        <w:t>effective</w:t>
      </w:r>
      <w:r w:rsidR="0007007F">
        <w:rPr>
          <w:sz w:val="22"/>
          <w:szCs w:val="22"/>
        </w:rPr>
        <w:t xml:space="preserve"> for</w:t>
      </w:r>
      <w:r w:rsidRPr="002233BD">
        <w:rPr>
          <w:sz w:val="22"/>
          <w:szCs w:val="22"/>
        </w:rPr>
        <w:t xml:space="preserve"> </w:t>
      </w:r>
      <w:r w:rsidR="0007007F">
        <w:rPr>
          <w:sz w:val="22"/>
          <w:szCs w:val="22"/>
        </w:rPr>
        <w:t>2020 only</w:t>
      </w:r>
      <w:r w:rsidRPr="002233BD">
        <w:rPr>
          <w:sz w:val="22"/>
          <w:szCs w:val="22"/>
        </w:rPr>
        <w:t>). Such mitigating measure related to exemption from combining forward looking information for the assets adopted the Simplified approach on consideration and measurement of the expected credit loss.</w:t>
      </w:r>
    </w:p>
    <w:p w:rsidR="002233BD" w:rsidRPr="002233BD" w:rsidRDefault="002233BD" w:rsidP="002233BD">
      <w:pPr>
        <w:rPr>
          <w:rFonts w:ascii="Times New Roman" w:hAnsi="Times New Roman"/>
          <w:i/>
          <w:iCs/>
          <w:sz w:val="22"/>
          <w:szCs w:val="22"/>
        </w:rPr>
      </w:pPr>
    </w:p>
    <w:p w:rsidR="006D6FAB" w:rsidRDefault="006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heme="minorBidi"/>
          <w:sz w:val="22"/>
          <w:szCs w:val="22"/>
        </w:rPr>
      </w:pPr>
      <w:r>
        <w:rPr>
          <w:rFonts w:eastAsiaTheme="minorHAnsi" w:cstheme="minorBidi"/>
          <w:sz w:val="22"/>
          <w:szCs w:val="22"/>
        </w:rPr>
        <w:br w:type="page"/>
      </w:r>
    </w:p>
    <w:p w:rsidR="002233BD" w:rsidRPr="000979BC" w:rsidRDefault="002233BD" w:rsidP="002233BD">
      <w:pPr>
        <w:pStyle w:val="NoSpacing"/>
        <w:jc w:val="thaiDistribute"/>
        <w:rPr>
          <w:rFonts w:eastAsiaTheme="minorHAnsi" w:cstheme="minorBidi"/>
          <w:i/>
          <w:iCs/>
          <w:sz w:val="22"/>
          <w:szCs w:val="22"/>
        </w:rPr>
      </w:pPr>
      <w:r w:rsidRPr="000979BC">
        <w:rPr>
          <w:rFonts w:eastAsiaTheme="minorHAnsi" w:cstheme="minorBidi"/>
          <w:i/>
          <w:iCs/>
          <w:sz w:val="22"/>
          <w:szCs w:val="22"/>
        </w:rPr>
        <w:lastRenderedPageBreak/>
        <w:t>Hedge accounting</w:t>
      </w:r>
    </w:p>
    <w:p w:rsidR="002233BD" w:rsidRPr="00F5704D" w:rsidRDefault="002233BD" w:rsidP="002233BD">
      <w:pPr>
        <w:pStyle w:val="NoSpacing"/>
        <w:jc w:val="thaiDistribute"/>
        <w:rPr>
          <w:rFonts w:eastAsiaTheme="minorHAnsi" w:cstheme="minorBidi"/>
          <w:sz w:val="22"/>
          <w:szCs w:val="22"/>
        </w:rPr>
      </w:pPr>
    </w:p>
    <w:p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2233BD" w:rsidRPr="00F5704D" w:rsidRDefault="002233BD" w:rsidP="002233BD">
      <w:pPr>
        <w:pStyle w:val="NoSpacing"/>
        <w:jc w:val="thaiDistribute"/>
        <w:rPr>
          <w:rFonts w:eastAsiaTheme="minorHAnsi" w:cstheme="minorBidi"/>
          <w:sz w:val="22"/>
          <w:szCs w:val="22"/>
        </w:rPr>
      </w:pPr>
    </w:p>
    <w:p w:rsidR="002233BD" w:rsidRPr="00F5704D" w:rsidRDefault="002233BD" w:rsidP="002233BD">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rsidR="002233BD" w:rsidRPr="00F5704D" w:rsidRDefault="002233BD" w:rsidP="002233BD">
      <w:pPr>
        <w:pStyle w:val="block"/>
        <w:spacing w:after="0" w:line="220" w:lineRule="exact"/>
        <w:ind w:left="0"/>
        <w:jc w:val="thaiDistribute"/>
        <w:rPr>
          <w:rFonts w:eastAsiaTheme="minorHAnsi" w:cstheme="minorBidi"/>
          <w:szCs w:val="22"/>
          <w:rtl/>
          <w:cs/>
          <w:lang w:val="en-US"/>
        </w:rPr>
      </w:pPr>
    </w:p>
    <w:p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2233BD" w:rsidRPr="00F5704D" w:rsidRDefault="002233BD" w:rsidP="007C3572">
      <w:pPr>
        <w:pStyle w:val="block"/>
        <w:tabs>
          <w:tab w:val="left" w:pos="540"/>
        </w:tabs>
        <w:spacing w:after="0" w:line="240" w:lineRule="atLeast"/>
        <w:ind w:left="0"/>
        <w:jc w:val="both"/>
        <w:rPr>
          <w:rFonts w:cs="Angsana New"/>
          <w:b/>
          <w:bCs/>
          <w:szCs w:val="22"/>
          <w:highlight w:val="yellow"/>
          <w:lang w:val="en-US" w:bidi="th-TH"/>
        </w:rPr>
      </w:pPr>
    </w:p>
    <w:p w:rsidR="00312034" w:rsidRPr="00F5704D" w:rsidRDefault="00312034" w:rsidP="007C3572">
      <w:pPr>
        <w:pStyle w:val="NoSpacing"/>
        <w:jc w:val="thaiDistribute"/>
        <w:rPr>
          <w:b/>
          <w:bCs/>
          <w:color w:val="000000"/>
          <w:sz w:val="22"/>
          <w:szCs w:val="22"/>
        </w:rPr>
      </w:pPr>
      <w:r w:rsidRPr="00F5704D">
        <w:rPr>
          <w:b/>
          <w:bCs/>
          <w:color w:val="000000"/>
          <w:sz w:val="22"/>
          <w:szCs w:val="22"/>
        </w:rPr>
        <w:t xml:space="preserve">Revenue Recognition </w:t>
      </w:r>
    </w:p>
    <w:p w:rsidR="007C3572" w:rsidRPr="00F5704D" w:rsidRDefault="007C3572" w:rsidP="007C3572">
      <w:pPr>
        <w:pStyle w:val="NoSpacing"/>
        <w:ind w:left="502"/>
        <w:jc w:val="thaiDistribute"/>
        <w:rPr>
          <w:rFonts w:cs="Times New Roman"/>
          <w:sz w:val="22"/>
          <w:szCs w:val="22"/>
        </w:rPr>
      </w:pPr>
    </w:p>
    <w:p w:rsidR="00312034" w:rsidRPr="00F5704D" w:rsidRDefault="00B71D80"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Revenue is recognized when it is probable that the economic benefits associated with the transaction will flow to the </w:t>
      </w:r>
      <w:r w:rsidR="006D6FAB" w:rsidRPr="00F5704D">
        <w:rPr>
          <w:rFonts w:ascii="Times New Roman" w:hAnsi="Times New Roman" w:cs="Times New Roman"/>
          <w:color w:val="000000"/>
          <w:sz w:val="22"/>
          <w:szCs w:val="22"/>
        </w:rPr>
        <w:t>Group</w:t>
      </w:r>
      <w:r w:rsidR="001961E0" w:rsidRPr="00F5704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the amount of the revenue as well as related cost can be measured reliably whereby there is consideration about characteristics, amount, timing as well as uncertainty of revenue and contractual cash flows from contract with customer.</w:t>
      </w:r>
    </w:p>
    <w:p w:rsidR="007C3572" w:rsidRPr="00F5704D" w:rsidRDefault="007C3572" w:rsidP="007C3572">
      <w:pPr>
        <w:pStyle w:val="NoSpacing"/>
        <w:ind w:left="502"/>
        <w:jc w:val="thaiDistribute"/>
        <w:rPr>
          <w:rFonts w:cs="Times New Roman"/>
          <w:sz w:val="22"/>
          <w:szCs w:val="22"/>
        </w:rPr>
      </w:pPr>
    </w:p>
    <w:p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Sales are recognized</w:t>
      </w:r>
      <w:r w:rsidR="00B71D80" w:rsidRPr="00F5704D">
        <w:rPr>
          <w:rFonts w:ascii="Times New Roman" w:hAnsi="Times New Roman" w:cs="Times New Roman"/>
          <w:color w:val="000000"/>
          <w:sz w:val="22"/>
          <w:szCs w:val="22"/>
        </w:rPr>
        <w:t>, at a point in time,</w:t>
      </w:r>
      <w:r w:rsidRPr="00F5704D">
        <w:rPr>
          <w:rFonts w:ascii="Times New Roman" w:hAnsi="Times New Roman" w:cs="Times New Roman"/>
          <w:color w:val="000000"/>
          <w:sz w:val="22"/>
          <w:szCs w:val="22"/>
        </w:rPr>
        <w:t xml:space="preserve"> net of discounts when delivery has taken place and transfer of </w:t>
      </w:r>
      <w:r w:rsidR="000979BC">
        <w:rPr>
          <w:rFonts w:ascii="Times New Roman" w:hAnsi="Times New Roman" w:cs="Times New Roman"/>
          <w:color w:val="000000"/>
          <w:sz w:val="22"/>
          <w:szCs w:val="22"/>
        </w:rPr>
        <w:t xml:space="preserve">significant </w:t>
      </w:r>
      <w:r w:rsidRPr="00F5704D">
        <w:rPr>
          <w:rFonts w:ascii="Times New Roman" w:hAnsi="Times New Roman" w:cs="Times New Roman"/>
          <w:color w:val="000000"/>
          <w:sz w:val="22"/>
          <w:szCs w:val="22"/>
        </w:rPr>
        <w:t>risks and rewards</w:t>
      </w:r>
      <w:r w:rsidR="00B71D80" w:rsidRPr="00F5704D">
        <w:rPr>
          <w:rFonts w:ascii="Times New Roman" w:hAnsi="Times New Roman" w:cs="Times New Roman"/>
          <w:color w:val="000000"/>
          <w:sz w:val="22"/>
          <w:szCs w:val="22"/>
        </w:rPr>
        <w:t xml:space="preserve"> as well as control</w:t>
      </w:r>
      <w:r w:rsidR="00205584" w:rsidRPr="00F5704D">
        <w:rPr>
          <w:rFonts w:ascii="Times New Roman" w:hAnsi="Times New Roman" w:cs="Times New Roman"/>
          <w:color w:val="000000"/>
          <w:sz w:val="22"/>
          <w:szCs w:val="22"/>
        </w:rPr>
        <w:t xml:space="preserve"> of</w:t>
      </w:r>
      <w:r w:rsidR="00B71D80" w:rsidRPr="00F5704D">
        <w:rPr>
          <w:rFonts w:ascii="Times New Roman" w:hAnsi="Times New Roman" w:cs="Times New Roman"/>
          <w:color w:val="000000"/>
          <w:sz w:val="22"/>
          <w:szCs w:val="22"/>
        </w:rPr>
        <w:t xml:space="preserve"> goods</w:t>
      </w:r>
      <w:r w:rsidRPr="00F5704D">
        <w:rPr>
          <w:rFonts w:ascii="Times New Roman" w:hAnsi="Times New Roman" w:cs="Times New Roman"/>
          <w:color w:val="000000"/>
          <w:sz w:val="22"/>
          <w:szCs w:val="22"/>
        </w:rPr>
        <w:t xml:space="preserve"> to the buyer has been completed.  </w:t>
      </w:r>
    </w:p>
    <w:p w:rsidR="007C3572" w:rsidRPr="00F5704D" w:rsidRDefault="007C3572" w:rsidP="00092C7E">
      <w:pPr>
        <w:pStyle w:val="NoSpacing"/>
        <w:jc w:val="thaiDistribute"/>
        <w:rPr>
          <w:rFonts w:cs="Times New Roman"/>
          <w:sz w:val="22"/>
          <w:szCs w:val="22"/>
        </w:rPr>
      </w:pPr>
    </w:p>
    <w:p w:rsidR="00F5704D" w:rsidRPr="00F5704D" w:rsidRDefault="000979BC" w:rsidP="00092C7E">
      <w:pPr>
        <w:pStyle w:val="NoSpacing"/>
        <w:jc w:val="thaiDistribute"/>
        <w:rPr>
          <w:rFonts w:cs="Times New Roman"/>
          <w:sz w:val="22"/>
          <w:szCs w:val="22"/>
        </w:rPr>
      </w:pPr>
      <w:r>
        <w:rPr>
          <w:rFonts w:cs="Times New Roman"/>
          <w:sz w:val="22"/>
          <w:szCs w:val="22"/>
        </w:rPr>
        <w:t>Bill-and-hold s</w:t>
      </w:r>
      <w:r w:rsidR="00F5704D" w:rsidRPr="00F5704D">
        <w:rPr>
          <w:rFonts w:cs="Times New Roman"/>
          <w:sz w:val="22"/>
          <w:szCs w:val="22"/>
        </w:rPr>
        <w:t>ales are recognized, at a point in t</w:t>
      </w:r>
      <w:r>
        <w:rPr>
          <w:rFonts w:cs="Times New Roman"/>
          <w:sz w:val="22"/>
          <w:szCs w:val="22"/>
        </w:rPr>
        <w:t xml:space="preserve">ime, net of discounts when invoice is issued and </w:t>
      </w:r>
      <w:r w:rsidR="00F5704D" w:rsidRPr="00F5704D">
        <w:rPr>
          <w:rFonts w:cs="Times New Roman"/>
          <w:sz w:val="22"/>
          <w:szCs w:val="22"/>
        </w:rPr>
        <w:t>customer</w:t>
      </w:r>
      <w:r>
        <w:rPr>
          <w:rFonts w:cs="Times New Roman"/>
          <w:sz w:val="22"/>
          <w:szCs w:val="22"/>
        </w:rPr>
        <w:t xml:space="preserve"> has</w:t>
      </w:r>
      <w:r w:rsidR="00F5704D" w:rsidRPr="00F5704D">
        <w:rPr>
          <w:rFonts w:cs="Times New Roman"/>
          <w:sz w:val="22"/>
          <w:szCs w:val="22"/>
        </w:rPr>
        <w:t xml:space="preserve"> accept</w:t>
      </w:r>
      <w:r>
        <w:rPr>
          <w:rFonts w:cs="Times New Roman"/>
          <w:sz w:val="22"/>
          <w:szCs w:val="22"/>
        </w:rPr>
        <w:t>ed</w:t>
      </w:r>
      <w:r w:rsidR="00F5704D" w:rsidRPr="00F5704D">
        <w:rPr>
          <w:rFonts w:cs="Times New Roman"/>
          <w:sz w:val="22"/>
          <w:szCs w:val="22"/>
        </w:rPr>
        <w:t xml:space="preserve"> goods </w:t>
      </w:r>
      <w:r>
        <w:rPr>
          <w:rFonts w:cs="Times New Roman"/>
          <w:sz w:val="22"/>
          <w:szCs w:val="22"/>
        </w:rPr>
        <w:t>as well as</w:t>
      </w:r>
      <w:r w:rsidR="00F5704D" w:rsidRPr="00F5704D">
        <w:rPr>
          <w:rFonts w:cs="Times New Roman"/>
          <w:sz w:val="22"/>
          <w:szCs w:val="22"/>
        </w:rPr>
        <w:t xml:space="preserve"> transfer of</w:t>
      </w:r>
      <w:r>
        <w:rPr>
          <w:rFonts w:cs="Times New Roman"/>
          <w:sz w:val="22"/>
          <w:szCs w:val="22"/>
        </w:rPr>
        <w:t xml:space="preserve"> significant</w:t>
      </w:r>
      <w:r w:rsidR="00F5704D" w:rsidRPr="00F5704D">
        <w:rPr>
          <w:rFonts w:cs="Times New Roman"/>
          <w:sz w:val="22"/>
          <w:szCs w:val="22"/>
        </w:rPr>
        <w:t xml:space="preserve"> risks and rewards, including control in goods</w:t>
      </w:r>
      <w:r>
        <w:rPr>
          <w:rFonts w:cs="Times New Roman"/>
          <w:sz w:val="22"/>
          <w:szCs w:val="22"/>
        </w:rPr>
        <w:t>.</w:t>
      </w:r>
      <w:r w:rsidR="00F5704D" w:rsidRPr="00F5704D">
        <w:rPr>
          <w:rFonts w:cs="Times New Roman"/>
          <w:sz w:val="22"/>
          <w:szCs w:val="22"/>
        </w:rPr>
        <w:t xml:space="preserve"> </w:t>
      </w:r>
      <w:r>
        <w:rPr>
          <w:rFonts w:cs="Times New Roman"/>
          <w:sz w:val="22"/>
          <w:szCs w:val="22"/>
        </w:rPr>
        <w:t>B</w:t>
      </w:r>
      <w:r w:rsidR="00F5704D" w:rsidRPr="00F5704D">
        <w:rPr>
          <w:rFonts w:cs="Times New Roman"/>
          <w:sz w:val="22"/>
          <w:szCs w:val="22"/>
        </w:rPr>
        <w:t>ill-and-hold</w:t>
      </w:r>
      <w:r>
        <w:rPr>
          <w:rFonts w:cs="Times New Roman"/>
          <w:sz w:val="22"/>
          <w:szCs w:val="22"/>
        </w:rPr>
        <w:t xml:space="preserve"> sales</w:t>
      </w:r>
      <w:r w:rsidR="00F5704D" w:rsidRPr="00F5704D">
        <w:rPr>
          <w:rFonts w:cs="Times New Roman"/>
          <w:sz w:val="22"/>
          <w:szCs w:val="22"/>
        </w:rPr>
        <w:t xml:space="preserve"> arrangement</w:t>
      </w:r>
      <w:r>
        <w:rPr>
          <w:rFonts w:cs="Times New Roman"/>
          <w:sz w:val="22"/>
          <w:szCs w:val="22"/>
        </w:rPr>
        <w:t xml:space="preserve"> contains substance that</w:t>
      </w:r>
      <w:r w:rsidR="00F5704D" w:rsidRPr="00F5704D">
        <w:rPr>
          <w:rFonts w:cs="Times New Roman"/>
          <w:sz w:val="22"/>
          <w:szCs w:val="22"/>
        </w:rPr>
        <w:t xml:space="preserve"> is identified separately </w:t>
      </w:r>
      <w:r>
        <w:rPr>
          <w:rFonts w:cs="Times New Roman"/>
          <w:sz w:val="22"/>
          <w:szCs w:val="22"/>
        </w:rPr>
        <w:t>that goods are</w:t>
      </w:r>
      <w:r w:rsidR="00F5704D" w:rsidRPr="00F5704D">
        <w:rPr>
          <w:rFonts w:cs="Times New Roman"/>
          <w:sz w:val="22"/>
          <w:szCs w:val="22"/>
        </w:rPr>
        <w:t xml:space="preserve"> belonging to the customer</w:t>
      </w:r>
      <w:r>
        <w:rPr>
          <w:rFonts w:cs="Times New Roman"/>
          <w:sz w:val="22"/>
          <w:szCs w:val="22"/>
        </w:rPr>
        <w:t xml:space="preserve"> and</w:t>
      </w:r>
      <w:r w:rsidR="00F5704D" w:rsidRPr="00F5704D">
        <w:rPr>
          <w:rFonts w:cs="Times New Roman"/>
          <w:sz w:val="22"/>
          <w:szCs w:val="22"/>
        </w:rPr>
        <w:t xml:space="preserve"> goods </w:t>
      </w:r>
      <w:r>
        <w:rPr>
          <w:rFonts w:cs="Times New Roman"/>
          <w:sz w:val="22"/>
          <w:szCs w:val="22"/>
        </w:rPr>
        <w:t xml:space="preserve">are ready for </w:t>
      </w:r>
      <w:r w:rsidR="00F5704D" w:rsidRPr="00F5704D">
        <w:rPr>
          <w:rFonts w:cs="Times New Roman"/>
          <w:sz w:val="22"/>
          <w:szCs w:val="22"/>
        </w:rPr>
        <w:t>transfer to the customer and</w:t>
      </w:r>
      <w:r>
        <w:rPr>
          <w:rFonts w:cs="Times New Roman"/>
          <w:sz w:val="22"/>
          <w:szCs w:val="22"/>
        </w:rPr>
        <w:t xml:space="preserve"> are</w:t>
      </w:r>
      <w:r w:rsidR="00F5704D" w:rsidRPr="00F5704D">
        <w:rPr>
          <w:rFonts w:cs="Times New Roman"/>
          <w:sz w:val="22"/>
          <w:szCs w:val="22"/>
        </w:rPr>
        <w:t xml:space="preserve"> stored separately</w:t>
      </w:r>
      <w:r>
        <w:rPr>
          <w:rFonts w:cs="Times New Roman"/>
          <w:sz w:val="22"/>
          <w:szCs w:val="22"/>
        </w:rPr>
        <w:t xml:space="preserve"> whereby t</w:t>
      </w:r>
      <w:r w:rsidR="00F5704D" w:rsidRPr="00F5704D">
        <w:rPr>
          <w:rFonts w:cs="Times New Roman"/>
          <w:sz w:val="22"/>
          <w:szCs w:val="22"/>
        </w:rPr>
        <w:t xml:space="preserve">he Group </w:t>
      </w:r>
      <w:r w:rsidR="00E40D70">
        <w:rPr>
          <w:rFonts w:cs="Times New Roman"/>
          <w:sz w:val="22"/>
          <w:szCs w:val="22"/>
        </w:rPr>
        <w:t>has no</w:t>
      </w:r>
      <w:r w:rsidR="00F5704D" w:rsidRPr="00F5704D">
        <w:rPr>
          <w:rFonts w:cs="Times New Roman"/>
          <w:sz w:val="22"/>
          <w:szCs w:val="22"/>
        </w:rPr>
        <w:t xml:space="preserve"> ability to use</w:t>
      </w:r>
      <w:r>
        <w:rPr>
          <w:rFonts w:cs="Times New Roman"/>
          <w:sz w:val="22"/>
          <w:szCs w:val="22"/>
        </w:rPr>
        <w:t xml:space="preserve"> such</w:t>
      </w:r>
      <w:r w:rsidR="00F5704D" w:rsidRPr="00F5704D">
        <w:rPr>
          <w:rFonts w:cs="Times New Roman"/>
          <w:sz w:val="22"/>
          <w:szCs w:val="22"/>
        </w:rPr>
        <w:t xml:space="preserve"> goods or to </w:t>
      </w:r>
      <w:r w:rsidR="002E6D11">
        <w:rPr>
          <w:rFonts w:cs="Times New Roman"/>
          <w:sz w:val="22"/>
          <w:szCs w:val="22"/>
        </w:rPr>
        <w:t>allow other customers to use</w:t>
      </w:r>
      <w:r>
        <w:rPr>
          <w:rFonts w:cs="Times New Roman"/>
          <w:sz w:val="22"/>
          <w:szCs w:val="22"/>
        </w:rPr>
        <w:t xml:space="preserve"> such goods.</w:t>
      </w:r>
    </w:p>
    <w:p w:rsidR="00F5704D" w:rsidRPr="00F5704D" w:rsidRDefault="00F5704D" w:rsidP="00092C7E">
      <w:pPr>
        <w:pStyle w:val="NoSpacing"/>
        <w:jc w:val="thaiDistribute"/>
        <w:rPr>
          <w:rFonts w:cs="Times New Roman"/>
          <w:sz w:val="22"/>
          <w:szCs w:val="22"/>
        </w:rPr>
      </w:pPr>
    </w:p>
    <w:p w:rsidR="00312034" w:rsidRPr="00F5704D" w:rsidRDefault="00312034" w:rsidP="000D7DF9">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Interest income is recognized</w:t>
      </w:r>
      <w:r w:rsidR="00B71D80" w:rsidRPr="00F5704D">
        <w:rPr>
          <w:rFonts w:ascii="Times New Roman" w:hAnsi="Times New Roman" w:cs="Times New Roman"/>
          <w:color w:val="000000"/>
          <w:sz w:val="22"/>
          <w:szCs w:val="22"/>
        </w:rPr>
        <w:t xml:space="preserve"> over time</w:t>
      </w:r>
      <w:r w:rsidRPr="00F5704D">
        <w:rPr>
          <w:rFonts w:ascii="Times New Roman" w:hAnsi="Times New Roman" w:cs="Times New Roman"/>
          <w:color w:val="000000"/>
          <w:sz w:val="22"/>
          <w:szCs w:val="22"/>
        </w:rPr>
        <w:t xml:space="preserve"> on a time proportion basis that reflects the effective yield on the asset</w:t>
      </w:r>
      <w:r w:rsidR="00092C7E" w:rsidRPr="00F5704D">
        <w:rPr>
          <w:rFonts w:ascii="Times New Roman" w:hAnsi="Times New Roman" w:cs="Times New Roman"/>
          <w:color w:val="000000"/>
          <w:sz w:val="22"/>
          <w:szCs w:val="22"/>
        </w:rPr>
        <w:t xml:space="preserve">, </w:t>
      </w:r>
      <w:r w:rsidR="00B71D80" w:rsidRPr="00F5704D">
        <w:rPr>
          <w:rFonts w:ascii="Times New Roman" w:hAnsi="Times New Roman" w:cs="Times New Roman"/>
          <w:color w:val="000000"/>
          <w:sz w:val="22"/>
          <w:szCs w:val="22"/>
        </w:rPr>
        <w:t>if significant</w:t>
      </w:r>
      <w:r w:rsidRPr="00F5704D">
        <w:rPr>
          <w:rFonts w:ascii="Times New Roman" w:hAnsi="Times New Roman" w:cs="Times New Roman"/>
          <w:color w:val="000000"/>
          <w:sz w:val="22"/>
          <w:szCs w:val="22"/>
        </w:rPr>
        <w:t xml:space="preserve">. </w:t>
      </w:r>
    </w:p>
    <w:p w:rsidR="007C3572" w:rsidRPr="00F5704D" w:rsidRDefault="007C3572" w:rsidP="007C3572">
      <w:pPr>
        <w:pStyle w:val="NoSpacing"/>
        <w:ind w:left="502"/>
        <w:jc w:val="thaiDistribute"/>
        <w:rPr>
          <w:rFonts w:cs="Times New Roman"/>
          <w:sz w:val="22"/>
          <w:szCs w:val="22"/>
        </w:rPr>
      </w:pPr>
    </w:p>
    <w:p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Other income is recognized on an accrual basis.</w:t>
      </w:r>
    </w:p>
    <w:p w:rsidR="007C3572" w:rsidRPr="00F5704D" w:rsidRDefault="007C3572" w:rsidP="007C3572">
      <w:pPr>
        <w:pStyle w:val="NoSpacing"/>
        <w:ind w:left="502"/>
        <w:jc w:val="thaiDistribute"/>
        <w:rPr>
          <w:rFonts w:cs="Times New Roman"/>
          <w:sz w:val="22"/>
          <w:szCs w:val="22"/>
        </w:rPr>
      </w:pPr>
    </w:p>
    <w:p w:rsidR="00312034" w:rsidRPr="00F5704D" w:rsidRDefault="00312034" w:rsidP="007C3572">
      <w:pPr>
        <w:pStyle w:val="Heading5"/>
        <w:spacing w:line="260" w:lineRule="atLeast"/>
        <w:jc w:val="thaiDistribute"/>
        <w:rPr>
          <w:rFonts w:ascii="Times New Roman" w:hAnsi="Times New Roman"/>
          <w:color w:val="000000"/>
          <w:sz w:val="22"/>
          <w:szCs w:val="22"/>
        </w:rPr>
      </w:pPr>
      <w:r w:rsidRPr="00F5704D">
        <w:rPr>
          <w:rFonts w:ascii="Times New Roman" w:hAnsi="Times New Roman"/>
          <w:color w:val="000000"/>
          <w:sz w:val="22"/>
          <w:szCs w:val="22"/>
        </w:rPr>
        <w:t xml:space="preserve">Expense Recognition </w:t>
      </w:r>
    </w:p>
    <w:p w:rsidR="007C3572" w:rsidRPr="00F5704D" w:rsidRDefault="007C3572" w:rsidP="007C3572">
      <w:pPr>
        <w:pStyle w:val="NoSpacing"/>
        <w:ind w:left="502"/>
        <w:jc w:val="thaiDistribute"/>
        <w:rPr>
          <w:rFonts w:cs="Times New Roman"/>
          <w:sz w:val="22"/>
          <w:szCs w:val="22"/>
        </w:rPr>
      </w:pPr>
    </w:p>
    <w:p w:rsidR="00312034" w:rsidRPr="00F5704D" w:rsidRDefault="00312034" w:rsidP="001961E0">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Expenses are recognized on an accrual basis.</w:t>
      </w:r>
      <w:r w:rsidRPr="00F5704D">
        <w:rPr>
          <w:rFonts w:ascii="Times New Roman" w:hAnsi="Times New Roman"/>
          <w:sz w:val="22"/>
          <w:szCs w:val="22"/>
        </w:rPr>
        <w:t xml:space="preserve"> </w:t>
      </w:r>
    </w:p>
    <w:p w:rsidR="00B71D80" w:rsidRPr="00F5704D" w:rsidRDefault="00B71D80" w:rsidP="00B71D80">
      <w:pPr>
        <w:pStyle w:val="NoSpacing"/>
        <w:ind w:left="502"/>
        <w:jc w:val="thaiDistribute"/>
        <w:rPr>
          <w:rFonts w:cs="Times New Roman"/>
          <w:sz w:val="22"/>
          <w:szCs w:val="22"/>
        </w:rPr>
      </w:pPr>
    </w:p>
    <w:p w:rsidR="006D6FAB" w:rsidRDefault="006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sz w:val="22"/>
          <w:szCs w:val="22"/>
        </w:rPr>
        <w:br w:type="page"/>
      </w:r>
    </w:p>
    <w:p w:rsidR="00312034" w:rsidRPr="003A77BB"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lastRenderedPageBreak/>
        <w:t>Income Tax</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spacing w:line="240" w:lineRule="auto"/>
        <w:jc w:val="thaiDistribute"/>
        <w:rPr>
          <w:rFonts w:ascii="Times New Roman" w:hAnsi="Times New Roman" w:cs="Times New Roman"/>
          <w:sz w:val="22"/>
          <w:szCs w:val="22"/>
        </w:rPr>
      </w:pPr>
      <w:r w:rsidRPr="003A77BB">
        <w:rPr>
          <w:rFonts w:ascii="Times New Roman" w:hAnsi="Times New Roman" w:cs="Times New Roman"/>
          <w:sz w:val="22"/>
          <w:szCs w:val="22"/>
        </w:rPr>
        <w:t>Income tax on the profit or loss for the year, which is recognized in the statement of comprehensive income, is current tax and deferred tax.</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spacing w:line="240" w:lineRule="auto"/>
        <w:jc w:val="thaiDistribute"/>
        <w:rPr>
          <w:rFonts w:ascii="Times New Roman" w:hAnsi="Times New Roman" w:cs="Times New Roman"/>
          <w:i/>
          <w:iCs/>
          <w:color w:val="000000"/>
          <w:sz w:val="22"/>
          <w:szCs w:val="22"/>
        </w:rPr>
      </w:pPr>
      <w:r w:rsidRPr="003A77BB">
        <w:rPr>
          <w:rFonts w:ascii="Times New Roman" w:hAnsi="Times New Roman" w:cs="Times New Roman"/>
          <w:i/>
          <w:iCs/>
          <w:color w:val="000000"/>
          <w:sz w:val="22"/>
          <w:szCs w:val="22"/>
        </w:rPr>
        <w:t>Current tax</w:t>
      </w:r>
    </w:p>
    <w:p w:rsidR="00B71D80" w:rsidRPr="003A77BB" w:rsidRDefault="00B71D80" w:rsidP="00B71D80">
      <w:pPr>
        <w:pStyle w:val="NoSpacing"/>
        <w:ind w:left="502"/>
        <w:jc w:val="thaiDistribute"/>
        <w:rPr>
          <w:rFonts w:cs="Times New Roman"/>
          <w:sz w:val="22"/>
          <w:szCs w:val="22"/>
        </w:rPr>
      </w:pPr>
    </w:p>
    <w:p w:rsidR="005A4A0F" w:rsidRPr="003A77BB" w:rsidRDefault="00312034" w:rsidP="00B71D80">
      <w:pPr>
        <w:tabs>
          <w:tab w:val="clear" w:pos="227"/>
          <w:tab w:val="clear" w:pos="454"/>
        </w:tabs>
        <w:jc w:val="thaiDistribute"/>
        <w:rPr>
          <w:rFonts w:ascii="Times New Roman" w:hAnsi="Times New Roman" w:cs="Times New Roman"/>
          <w:sz w:val="22"/>
          <w:szCs w:val="22"/>
        </w:rPr>
      </w:pPr>
      <w:r w:rsidRPr="003A77BB">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B71D80" w:rsidRPr="003A77BB" w:rsidRDefault="00B71D80" w:rsidP="00B71D80">
      <w:pPr>
        <w:pStyle w:val="NoSpacing"/>
        <w:ind w:left="502"/>
        <w:jc w:val="thaiDistribute"/>
        <w:rPr>
          <w:rFonts w:cs="Times New Roman"/>
          <w:sz w:val="22"/>
          <w:szCs w:val="22"/>
        </w:rPr>
      </w:pPr>
    </w:p>
    <w:p w:rsidR="00312034" w:rsidRPr="003A77BB" w:rsidRDefault="00312034" w:rsidP="00312034">
      <w:pPr>
        <w:tabs>
          <w:tab w:val="clear" w:pos="227"/>
          <w:tab w:val="clear" w:pos="454"/>
        </w:tabs>
        <w:jc w:val="thaiDistribute"/>
        <w:rPr>
          <w:rFonts w:ascii="Times New Roman" w:hAnsi="Times New Roman" w:cs="Times New Roman"/>
          <w:i/>
          <w:iCs/>
          <w:sz w:val="22"/>
          <w:szCs w:val="22"/>
        </w:rPr>
      </w:pPr>
      <w:r w:rsidRPr="003A77BB">
        <w:rPr>
          <w:rFonts w:ascii="Times New Roman" w:hAnsi="Times New Roman" w:cs="Times New Roman"/>
          <w:i/>
          <w:iCs/>
          <w:sz w:val="22"/>
          <w:szCs w:val="22"/>
        </w:rPr>
        <w:t>Deferred tax</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3A77BB">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B71D80" w:rsidRPr="003A77BB" w:rsidRDefault="00B71D80" w:rsidP="00B71D80">
      <w:pPr>
        <w:pStyle w:val="NoSpacing"/>
        <w:ind w:left="502"/>
        <w:jc w:val="thaiDistribute"/>
        <w:rPr>
          <w:rFonts w:cs="Times New Roman"/>
          <w:sz w:val="22"/>
          <w:szCs w:val="22"/>
        </w:rPr>
      </w:pPr>
    </w:p>
    <w:p w:rsidR="00312034" w:rsidRPr="003A77BB" w:rsidRDefault="00312034" w:rsidP="00B71D80">
      <w:pPr>
        <w:tabs>
          <w:tab w:val="clear" w:pos="227"/>
          <w:tab w:val="clear" w:pos="454"/>
        </w:tabs>
        <w:spacing w:line="200" w:lineRule="atLeast"/>
        <w:jc w:val="thaiDistribute"/>
        <w:rPr>
          <w:rFonts w:ascii="Times New Roman" w:hAnsi="Times New Roman" w:cs="Times New Roman"/>
          <w:sz w:val="22"/>
          <w:szCs w:val="22"/>
        </w:rPr>
      </w:pPr>
      <w:r w:rsidRPr="003A77B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rsidR="00B71D80" w:rsidRPr="003A77BB" w:rsidRDefault="00B71D80" w:rsidP="006D6FAB">
      <w:pPr>
        <w:pStyle w:val="NoSpacing"/>
        <w:jc w:val="thaiDistribute"/>
        <w:rPr>
          <w:rFonts w:cs="Times New Roman"/>
          <w:sz w:val="22"/>
          <w:szCs w:val="22"/>
        </w:rPr>
      </w:pPr>
    </w:p>
    <w:p w:rsidR="00312034" w:rsidRPr="004058B0" w:rsidRDefault="00312034" w:rsidP="00B71D80">
      <w:pPr>
        <w:pStyle w:val="acctstatementsub-heading"/>
        <w:tabs>
          <w:tab w:val="clear" w:pos="1440"/>
        </w:tabs>
        <w:spacing w:before="0" w:after="0"/>
        <w:ind w:left="0" w:firstLine="0"/>
        <w:jc w:val="both"/>
        <w:rPr>
          <w:rFonts w:cs="Times New Roman"/>
          <w:szCs w:val="22"/>
        </w:rPr>
      </w:pPr>
      <w:r w:rsidRPr="004058B0">
        <w:rPr>
          <w:rFonts w:cs="Times New Roman"/>
          <w:szCs w:val="22"/>
        </w:rPr>
        <w:t>Basic Earnings per Share</w:t>
      </w:r>
    </w:p>
    <w:p w:rsidR="00B71D80" w:rsidRPr="004058B0" w:rsidRDefault="00B71D80" w:rsidP="00B71D80">
      <w:pPr>
        <w:pStyle w:val="NoSpacing"/>
        <w:ind w:left="502"/>
        <w:jc w:val="thaiDistribute"/>
        <w:rPr>
          <w:rFonts w:cs="Times New Roman"/>
          <w:sz w:val="22"/>
          <w:szCs w:val="22"/>
        </w:rPr>
      </w:pPr>
    </w:p>
    <w:p w:rsidR="00401B7A" w:rsidRPr="004058B0" w:rsidRDefault="00401B7A"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092C7E">
        <w:rPr>
          <w:rFonts w:ascii="Times New Roman" w:hAnsi="Times New Roman" w:cs="Times New Roman"/>
          <w:sz w:val="22"/>
          <w:szCs w:val="22"/>
          <w:lang w:eastAsia="zh-CN"/>
        </w:rPr>
        <w:t>Basic earnings per share is determined by dividing profit for the year, attributable to owners of the Company, by the weighted average number of common shares outstanding during the year</w:t>
      </w:r>
      <w:r w:rsidR="00DC6FD2" w:rsidRPr="00092C7E">
        <w:rPr>
          <w:rFonts w:ascii="Times New Roman" w:hAnsi="Times New Roman" w:cs="Times New Roman"/>
          <w:sz w:val="22"/>
          <w:szCs w:val="22"/>
          <w:lang w:eastAsia="zh-CN"/>
        </w:rPr>
        <w:t>.</w:t>
      </w:r>
    </w:p>
    <w:p w:rsidR="00B969DD" w:rsidRPr="004058B0" w:rsidRDefault="00B969DD" w:rsidP="00B71D80">
      <w:pPr>
        <w:pStyle w:val="BodyText2"/>
        <w:jc w:val="thaiDistribute"/>
        <w:rPr>
          <w:rFonts w:ascii="Times New Roman" w:eastAsia="SimSun" w:hAnsi="Times New Roman" w:cstheme="minorBidi"/>
          <w:sz w:val="22"/>
          <w:szCs w:val="22"/>
          <w:cs/>
          <w:lang w:eastAsia="zh-CN"/>
        </w:rPr>
      </w:pPr>
    </w:p>
    <w:p w:rsidR="00626066" w:rsidRPr="004058B0"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TRA</w:t>
      </w:r>
      <w:r w:rsidR="00626066" w:rsidRPr="004058B0">
        <w:rPr>
          <w:rFonts w:ascii="Times New Roman" w:hAnsi="Times New Roman" w:cs="Times New Roman"/>
          <w:b/>
          <w:bCs/>
          <w:color w:val="000000"/>
          <w:sz w:val="22"/>
          <w:szCs w:val="22"/>
        </w:rPr>
        <w:t>SACTIONS WITH RELATED PARTIES</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90DD2"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4058B0">
        <w:rPr>
          <w:rFonts w:ascii="Times New Roman" w:hAnsi="Times New Roman" w:cs="Times New Roman"/>
          <w:sz w:val="22"/>
          <w:szCs w:val="22"/>
        </w:rPr>
        <w:t>Related parties are those parties controlled by the Company or have power control over the Company, directly or indirectly or significant influence, to govern the financial and operating policies of the Company.</w:t>
      </w:r>
    </w:p>
    <w:p w:rsidR="002540DF" w:rsidRPr="004058B0"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058B0" w:rsidRPr="00E36E49" w:rsidRDefault="004058B0"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A458DB" w:rsidRPr="004058B0"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rPr>
      </w:pPr>
    </w:p>
    <w:tbl>
      <w:tblPr>
        <w:tblW w:w="9356" w:type="dxa"/>
        <w:tblInd w:w="108" w:type="dxa"/>
        <w:tblLayout w:type="fixed"/>
        <w:tblLook w:val="01E0"/>
      </w:tblPr>
      <w:tblGrid>
        <w:gridCol w:w="2943"/>
        <w:gridCol w:w="236"/>
        <w:gridCol w:w="2458"/>
        <w:gridCol w:w="252"/>
        <w:gridCol w:w="3467"/>
      </w:tblGrid>
      <w:tr w:rsidR="00B47076" w:rsidRPr="004058B0" w:rsidTr="00AB32EF">
        <w:trPr>
          <w:tblHeader/>
        </w:trPr>
        <w:tc>
          <w:tcPr>
            <w:tcW w:w="2943" w:type="dxa"/>
            <w:tcBorders>
              <w:bottom w:val="single" w:sz="4" w:space="0" w:color="auto"/>
            </w:tcBorders>
          </w:tcPr>
          <w:p w:rsidR="00B47076" w:rsidRPr="004058B0" w:rsidRDefault="00B47076" w:rsidP="00575E83">
            <w:pPr>
              <w:jc w:val="center"/>
              <w:rPr>
                <w:rFonts w:ascii="Times New Roman" w:hAnsi="Times New Roman" w:cs="Arial"/>
                <w:sz w:val="22"/>
                <w:szCs w:val="22"/>
              </w:rPr>
            </w:pPr>
            <w:r w:rsidRPr="004058B0">
              <w:rPr>
                <w:rFonts w:ascii="Times New Roman" w:hAnsi="Times New Roman" w:cs="Arial"/>
                <w:sz w:val="22"/>
                <w:szCs w:val="22"/>
              </w:rPr>
              <w:t>Name of Company</w:t>
            </w:r>
            <w:r w:rsidR="004058B0">
              <w:rPr>
                <w:rFonts w:ascii="Times New Roman" w:hAnsi="Times New Roman" w:cs="Arial"/>
                <w:sz w:val="22"/>
                <w:szCs w:val="22"/>
              </w:rPr>
              <w:t xml:space="preserve"> / </w:t>
            </w:r>
            <w:r w:rsidR="004058B0" w:rsidRPr="004058B0">
              <w:rPr>
                <w:rFonts w:ascii="Times New Roman" w:hAnsi="Times New Roman" w:cs="Arial"/>
                <w:sz w:val="22"/>
                <w:szCs w:val="22"/>
              </w:rPr>
              <w:t>Persons</w:t>
            </w:r>
          </w:p>
        </w:tc>
        <w:tc>
          <w:tcPr>
            <w:tcW w:w="236" w:type="dxa"/>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458" w:type="dxa"/>
            <w:tcBorders>
              <w:bottom w:val="single" w:sz="4" w:space="0" w:color="auto"/>
            </w:tcBorders>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sidRPr="004058B0">
              <w:rPr>
                <w:rFonts w:ascii="Times New Roman" w:hAnsi="Times New Roman" w:cs="Arial"/>
                <w:sz w:val="22"/>
                <w:szCs w:val="22"/>
              </w:rPr>
              <w:t>Type of Business</w:t>
            </w:r>
          </w:p>
        </w:tc>
        <w:tc>
          <w:tcPr>
            <w:tcW w:w="252" w:type="dxa"/>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3467" w:type="dxa"/>
            <w:tcBorders>
              <w:bottom w:val="single" w:sz="4" w:space="0" w:color="auto"/>
            </w:tcBorders>
          </w:tcPr>
          <w:p w:rsidR="00B47076" w:rsidRPr="004058B0"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sidRPr="004058B0">
              <w:rPr>
                <w:rFonts w:ascii="Times New Roman" w:hAnsi="Times New Roman" w:cs="Arial"/>
                <w:sz w:val="22"/>
                <w:szCs w:val="22"/>
              </w:rPr>
              <w:t>Type of Relationship</w:t>
            </w:r>
          </w:p>
        </w:tc>
      </w:tr>
      <w:tr w:rsidR="009E2298" w:rsidRPr="004058B0" w:rsidTr="00AB32EF">
        <w:tc>
          <w:tcPr>
            <w:tcW w:w="2943" w:type="dxa"/>
            <w:tcBorders>
              <w:top w:val="single" w:sz="4" w:space="0" w:color="auto"/>
            </w:tcBorders>
          </w:tcPr>
          <w:p w:rsidR="009E2298" w:rsidRPr="004058B0" w:rsidRDefault="009E2298" w:rsidP="00AB32EF">
            <w:pPr>
              <w:tabs>
                <w:tab w:val="left" w:pos="176"/>
              </w:tabs>
              <w:ind w:right="-270"/>
              <w:jc w:val="center"/>
              <w:rPr>
                <w:rFonts w:ascii="Times New Roman" w:hAnsi="Times New Roman" w:cs="Times New Roman"/>
                <w:sz w:val="22"/>
                <w:szCs w:val="22"/>
              </w:rPr>
            </w:pPr>
            <w:r w:rsidRPr="004058B0">
              <w:rPr>
                <w:rFonts w:ascii="Times New Roman" w:hAnsi="Times New Roman" w:cs="Times New Roman"/>
                <w:sz w:val="22"/>
                <w:szCs w:val="22"/>
              </w:rPr>
              <w:t xml:space="preserve">TM Nursing Care </w:t>
            </w:r>
            <w:r w:rsidR="00AB32EF">
              <w:rPr>
                <w:rFonts w:ascii="Times New Roman" w:hAnsi="Times New Roman" w:cs="Times New Roman"/>
                <w:sz w:val="22"/>
                <w:szCs w:val="22"/>
              </w:rPr>
              <w:br/>
              <w:t xml:space="preserve">Company </w:t>
            </w:r>
            <w:r w:rsidRPr="004058B0">
              <w:rPr>
                <w:rFonts w:ascii="Times New Roman" w:hAnsi="Times New Roman" w:cs="Times New Roman"/>
                <w:sz w:val="22"/>
                <w:szCs w:val="22"/>
              </w:rPr>
              <w:t>Limited</w:t>
            </w:r>
          </w:p>
          <w:p w:rsidR="009E2298" w:rsidRPr="004058B0" w:rsidRDefault="009E2298" w:rsidP="009E2298">
            <w:pPr>
              <w:tabs>
                <w:tab w:val="left" w:pos="162"/>
              </w:tabs>
              <w:ind w:right="-270"/>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rsidR="009E2298" w:rsidRPr="004058B0" w:rsidRDefault="009E2298" w:rsidP="009E2298">
            <w:pPr>
              <w:rPr>
                <w:rFonts w:ascii="Times New Roman" w:hAnsi="Times New Roman" w:cs="Times New Roman"/>
                <w:sz w:val="22"/>
                <w:szCs w:val="22"/>
                <w:cs/>
              </w:rPr>
            </w:pPr>
          </w:p>
        </w:tc>
        <w:tc>
          <w:tcPr>
            <w:tcW w:w="2458" w:type="dxa"/>
            <w:tcBorders>
              <w:top w:val="single" w:sz="4" w:space="0" w:color="auto"/>
            </w:tcBorders>
          </w:tcPr>
          <w:p w:rsidR="009E2298" w:rsidRPr="004058B0" w:rsidRDefault="009E2298" w:rsidP="00AB32EF">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rPr>
            </w:pPr>
            <w:r w:rsidRPr="004058B0">
              <w:rPr>
                <w:rFonts w:ascii="Times New Roman" w:hAnsi="Times New Roman" w:cs="Times New Roman"/>
                <w:sz w:val="22"/>
                <w:szCs w:val="22"/>
              </w:rPr>
              <w:t>Small geriatric hospital and nursing care facility</w:t>
            </w:r>
            <w:r w:rsidRPr="004058B0">
              <w:rPr>
                <w:rFonts w:ascii="Times New Roman" w:hAnsi="Times New Roman" w:cstheme="minorBidi" w:hint="cs"/>
                <w:sz w:val="22"/>
                <w:szCs w:val="22"/>
                <w:cs/>
              </w:rPr>
              <w:t xml:space="preserve"> </w:t>
            </w:r>
            <w:r>
              <w:rPr>
                <w:rFonts w:ascii="Times New Roman" w:hAnsi="Times New Roman" w:cstheme="minorBidi"/>
                <w:sz w:val="22"/>
                <w:szCs w:val="22"/>
              </w:rPr>
              <w:t>(in Thailand)</w:t>
            </w:r>
          </w:p>
        </w:tc>
        <w:tc>
          <w:tcPr>
            <w:tcW w:w="252" w:type="dxa"/>
          </w:tcPr>
          <w:p w:rsidR="009E2298" w:rsidRPr="004058B0" w:rsidRDefault="009E2298"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67" w:type="dxa"/>
            <w:tcBorders>
              <w:top w:val="single" w:sz="4" w:space="0" w:color="auto"/>
            </w:tcBorders>
          </w:tcPr>
          <w:p w:rsidR="009E2298" w:rsidRPr="004058B0" w:rsidRDefault="009E2298" w:rsidP="00AB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4058B0">
              <w:rPr>
                <w:rFonts w:ascii="Times New Roman" w:hAnsi="Times New Roman" w:cs="Times New Roman"/>
                <w:sz w:val="22"/>
                <w:szCs w:val="22"/>
              </w:rPr>
              <w:t>Subsidiary</w:t>
            </w:r>
          </w:p>
          <w:p w:rsidR="009E2298" w:rsidRDefault="009E2298" w:rsidP="009E2298">
            <w:pPr>
              <w:tabs>
                <w:tab w:val="left" w:pos="540"/>
                <w:tab w:val="left" w:pos="4885"/>
              </w:tabs>
              <w:ind w:left="-77" w:right="-108"/>
              <w:rPr>
                <w:rFonts w:ascii="Times New Roman" w:hAnsi="Times New Roman" w:cs="Times New Roman"/>
                <w:sz w:val="22"/>
                <w:szCs w:val="22"/>
              </w:rPr>
            </w:pPr>
          </w:p>
          <w:p w:rsidR="009E2298" w:rsidRPr="004058B0" w:rsidRDefault="009E2298" w:rsidP="009E2298">
            <w:pPr>
              <w:tabs>
                <w:tab w:val="left" w:pos="540"/>
                <w:tab w:val="left" w:pos="4885"/>
              </w:tabs>
              <w:ind w:left="-77" w:right="-108"/>
              <w:rPr>
                <w:rFonts w:ascii="Times New Roman" w:hAnsi="Times New Roman" w:cs="Times New Roman"/>
                <w:sz w:val="22"/>
                <w:szCs w:val="22"/>
              </w:rPr>
            </w:pPr>
          </w:p>
        </w:tc>
      </w:tr>
      <w:tr w:rsidR="00701D2A" w:rsidRPr="004058B0" w:rsidTr="00AB32EF">
        <w:tc>
          <w:tcPr>
            <w:tcW w:w="2943" w:type="dxa"/>
            <w:vMerge w:val="restart"/>
          </w:tcPr>
          <w:p w:rsidR="00701D2A" w:rsidRPr="004058B0" w:rsidRDefault="00701D2A" w:rsidP="00AB32EF">
            <w:pPr>
              <w:tabs>
                <w:tab w:val="left" w:pos="34"/>
              </w:tabs>
              <w:ind w:right="-270"/>
              <w:jc w:val="center"/>
              <w:rPr>
                <w:rFonts w:ascii="Times New Roman" w:hAnsi="Times New Roman" w:cs="Times New Roman"/>
                <w:sz w:val="22"/>
                <w:szCs w:val="22"/>
              </w:rPr>
            </w:pPr>
            <w:r w:rsidRPr="004058B0">
              <w:rPr>
                <w:rFonts w:ascii="Times New Roman" w:hAnsi="Times New Roman" w:cs="Times New Roman"/>
                <w:sz w:val="22"/>
                <w:szCs w:val="22"/>
              </w:rPr>
              <w:t>Key management</w:t>
            </w:r>
          </w:p>
        </w:tc>
        <w:tc>
          <w:tcPr>
            <w:tcW w:w="236" w:type="dxa"/>
          </w:tcPr>
          <w:p w:rsidR="00701D2A" w:rsidRPr="004058B0" w:rsidRDefault="00701D2A" w:rsidP="00575E83">
            <w:pPr>
              <w:rPr>
                <w:rFonts w:ascii="Times New Roman" w:hAnsi="Times New Roman" w:cs="Times New Roman"/>
                <w:sz w:val="22"/>
                <w:szCs w:val="22"/>
                <w:cs/>
              </w:rPr>
            </w:pPr>
          </w:p>
        </w:tc>
        <w:tc>
          <w:tcPr>
            <w:tcW w:w="2458" w:type="dxa"/>
            <w:vMerge w:val="restart"/>
          </w:tcPr>
          <w:p w:rsidR="00701D2A" w:rsidRPr="004058B0" w:rsidRDefault="00701D2A" w:rsidP="00575E83">
            <w:pPr>
              <w:ind w:left="-62" w:right="-108"/>
              <w:jc w:val="center"/>
              <w:rPr>
                <w:rFonts w:ascii="Times New Roman" w:hAnsi="Times New Roman" w:cstheme="minorBidi"/>
                <w:sz w:val="22"/>
                <w:szCs w:val="22"/>
              </w:rPr>
            </w:pPr>
            <w:r>
              <w:rPr>
                <w:rFonts w:ascii="Times New Roman" w:hAnsi="Times New Roman" w:cs="Times New Roman"/>
                <w:sz w:val="22"/>
                <w:szCs w:val="22"/>
              </w:rPr>
              <w:t>-</w:t>
            </w:r>
          </w:p>
        </w:tc>
        <w:tc>
          <w:tcPr>
            <w:tcW w:w="252" w:type="dxa"/>
          </w:tcPr>
          <w:p w:rsidR="00701D2A" w:rsidRPr="004058B0" w:rsidRDefault="00701D2A"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67" w:type="dxa"/>
            <w:vMerge w:val="restart"/>
          </w:tcPr>
          <w:p w:rsidR="00701D2A" w:rsidRPr="004058B0" w:rsidRDefault="00701D2A" w:rsidP="00AB32EF">
            <w:pPr>
              <w:tabs>
                <w:tab w:val="left" w:pos="540"/>
                <w:tab w:val="left" w:pos="4885"/>
              </w:tabs>
              <w:ind w:left="-77" w:right="-108"/>
              <w:jc w:val="center"/>
              <w:rPr>
                <w:rFonts w:ascii="Times New Roman" w:hAnsi="Times New Roman" w:cs="Times New Roman"/>
                <w:sz w:val="22"/>
                <w:szCs w:val="22"/>
              </w:rPr>
            </w:pPr>
            <w:r w:rsidRPr="004058B0">
              <w:rPr>
                <w:rFonts w:ascii="Times New Roman" w:hAnsi="Times New Roman" w:cs="Times New Roman"/>
                <w:sz w:val="22"/>
                <w:szCs w:val="22"/>
              </w:rPr>
              <w:t>P</w:t>
            </w:r>
            <w:r w:rsidR="009E2298">
              <w:rPr>
                <w:rFonts w:ascii="Times New Roman" w:hAnsi="Times New Roman" w:cs="Times New Roman"/>
                <w:sz w:val="22"/>
                <w:szCs w:val="22"/>
              </w:rPr>
              <w:t xml:space="preserve">ersons having authority and </w:t>
            </w:r>
            <w:r w:rsidRPr="004058B0">
              <w:rPr>
                <w:rFonts w:ascii="Times New Roman" w:hAnsi="Times New Roman" w:cs="Times New Roman"/>
                <w:sz w:val="22"/>
                <w:szCs w:val="22"/>
              </w:rPr>
              <w:t>responsibility for planning, directing and controlling the activities of the Company, either directly or indirectly, including the Company’s directors (whether as executives or otherwise)</w:t>
            </w:r>
          </w:p>
        </w:tc>
      </w:tr>
      <w:tr w:rsidR="00701D2A" w:rsidRPr="004058B0" w:rsidTr="00AB32EF">
        <w:tc>
          <w:tcPr>
            <w:tcW w:w="2943" w:type="dxa"/>
            <w:vMerge/>
          </w:tcPr>
          <w:p w:rsidR="00701D2A" w:rsidRPr="004058B0" w:rsidRDefault="00701D2A" w:rsidP="00575E83">
            <w:pPr>
              <w:tabs>
                <w:tab w:val="left" w:pos="162"/>
              </w:tabs>
              <w:ind w:right="-270"/>
              <w:rPr>
                <w:rFonts w:ascii="Times New Roman" w:hAnsi="Times New Roman" w:cs="Times New Roman"/>
                <w:sz w:val="22"/>
                <w:szCs w:val="22"/>
              </w:rPr>
            </w:pPr>
          </w:p>
        </w:tc>
        <w:tc>
          <w:tcPr>
            <w:tcW w:w="236" w:type="dxa"/>
          </w:tcPr>
          <w:p w:rsidR="00701D2A" w:rsidRPr="004058B0" w:rsidRDefault="00701D2A" w:rsidP="00575E83">
            <w:pPr>
              <w:rPr>
                <w:rFonts w:ascii="Times New Roman" w:hAnsi="Times New Roman" w:cs="Times New Roman"/>
                <w:sz w:val="22"/>
                <w:szCs w:val="22"/>
                <w:cs/>
              </w:rPr>
            </w:pPr>
          </w:p>
        </w:tc>
        <w:tc>
          <w:tcPr>
            <w:tcW w:w="2458" w:type="dxa"/>
            <w:vMerge/>
          </w:tcPr>
          <w:p w:rsidR="00701D2A" w:rsidRPr="004058B0" w:rsidRDefault="00701D2A" w:rsidP="00575E83">
            <w:pPr>
              <w:tabs>
                <w:tab w:val="clear" w:pos="227"/>
                <w:tab w:val="clear" w:pos="454"/>
                <w:tab w:val="clear" w:pos="680"/>
                <w:tab w:val="clear" w:pos="907"/>
                <w:tab w:val="clear" w:pos="1644"/>
                <w:tab w:val="clear" w:pos="1871"/>
              </w:tabs>
              <w:ind w:left="-62" w:right="-108"/>
              <w:jc w:val="center"/>
              <w:rPr>
                <w:rFonts w:ascii="Times New Roman" w:hAnsi="Times New Roman" w:cs="Times New Roman"/>
                <w:sz w:val="22"/>
                <w:szCs w:val="22"/>
              </w:rPr>
            </w:pPr>
          </w:p>
        </w:tc>
        <w:tc>
          <w:tcPr>
            <w:tcW w:w="252" w:type="dxa"/>
          </w:tcPr>
          <w:p w:rsidR="00701D2A" w:rsidRPr="004058B0" w:rsidRDefault="00701D2A"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67" w:type="dxa"/>
            <w:vMerge/>
          </w:tcPr>
          <w:p w:rsidR="00701D2A" w:rsidRPr="004058B0" w:rsidRDefault="00701D2A"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rPr>
                <w:rFonts w:ascii="Times New Roman" w:hAnsi="Times New Roman" w:cs="Times New Roman"/>
                <w:sz w:val="22"/>
                <w:szCs w:val="22"/>
              </w:rPr>
            </w:pPr>
          </w:p>
        </w:tc>
      </w:tr>
    </w:tbl>
    <w:p w:rsidR="00005146" w:rsidRPr="004058B0"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D6FAB" w:rsidRDefault="006D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701D2A" w:rsidRDefault="00701D2A"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Pricing policies for transactions with related parties are as follows:</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2"/>
          <w:szCs w:val="22"/>
        </w:rPr>
      </w:pPr>
    </w:p>
    <w:tbl>
      <w:tblPr>
        <w:tblW w:w="9498" w:type="dxa"/>
        <w:tblInd w:w="108" w:type="dxa"/>
        <w:tblLayout w:type="fixed"/>
        <w:tblLook w:val="01E0"/>
      </w:tblPr>
      <w:tblGrid>
        <w:gridCol w:w="5103"/>
        <w:gridCol w:w="238"/>
        <w:gridCol w:w="4157"/>
      </w:tblGrid>
      <w:tr w:rsidR="00401B7A" w:rsidRPr="004058B0" w:rsidTr="00202E46">
        <w:trPr>
          <w:trHeight w:val="288"/>
        </w:trPr>
        <w:tc>
          <w:tcPr>
            <w:tcW w:w="5103" w:type="dxa"/>
            <w:tcBorders>
              <w:bottom w:val="single" w:sz="4" w:space="0" w:color="auto"/>
            </w:tcBorders>
            <w:vAlign w:val="center"/>
          </w:tcPr>
          <w:p w:rsidR="00401B7A" w:rsidRPr="004058B0" w:rsidRDefault="00401B7A" w:rsidP="00575E83">
            <w:pPr>
              <w:pStyle w:val="1"/>
              <w:widowControl/>
              <w:ind w:left="34" w:right="0"/>
              <w:jc w:val="center"/>
              <w:rPr>
                <w:rFonts w:hAnsi="Times New Roman" w:cs="Times New Roman"/>
                <w:color w:val="auto"/>
                <w:sz w:val="22"/>
                <w:szCs w:val="22"/>
              </w:rPr>
            </w:pPr>
            <w:r w:rsidRPr="004058B0">
              <w:rPr>
                <w:rFonts w:hAnsi="Times New Roman" w:cs="Times New Roman"/>
                <w:color w:val="auto"/>
                <w:sz w:val="22"/>
                <w:szCs w:val="22"/>
              </w:rPr>
              <w:t>Type of Transaction</w:t>
            </w:r>
          </w:p>
        </w:tc>
        <w:tc>
          <w:tcPr>
            <w:tcW w:w="238" w:type="dxa"/>
            <w:vAlign w:val="center"/>
          </w:tcPr>
          <w:p w:rsidR="00401B7A" w:rsidRPr="004058B0" w:rsidRDefault="00401B7A" w:rsidP="00575E83">
            <w:pPr>
              <w:pStyle w:val="1"/>
              <w:widowControl/>
              <w:ind w:right="0"/>
              <w:rPr>
                <w:rFonts w:hAnsi="Times New Roman" w:cs="Times New Roman"/>
                <w:color w:val="auto"/>
                <w:sz w:val="22"/>
                <w:szCs w:val="22"/>
              </w:rPr>
            </w:pPr>
          </w:p>
        </w:tc>
        <w:tc>
          <w:tcPr>
            <w:tcW w:w="4157" w:type="dxa"/>
            <w:tcBorders>
              <w:bottom w:val="single" w:sz="4" w:space="0" w:color="auto"/>
            </w:tcBorders>
            <w:vAlign w:val="center"/>
          </w:tcPr>
          <w:p w:rsidR="00401B7A" w:rsidRPr="004058B0" w:rsidRDefault="00401B7A" w:rsidP="00575E83">
            <w:pPr>
              <w:pStyle w:val="1"/>
              <w:widowControl/>
              <w:ind w:right="0"/>
              <w:jc w:val="center"/>
              <w:rPr>
                <w:rFonts w:hAnsi="Times New Roman" w:cs="Times New Roman"/>
                <w:color w:val="auto"/>
                <w:sz w:val="22"/>
                <w:szCs w:val="22"/>
              </w:rPr>
            </w:pPr>
            <w:r w:rsidRPr="004058B0">
              <w:rPr>
                <w:rFonts w:hAnsi="Times New Roman" w:cs="Times New Roman"/>
                <w:color w:val="auto"/>
                <w:sz w:val="22"/>
                <w:szCs w:val="22"/>
              </w:rPr>
              <w:t>Pricing Policies</w:t>
            </w:r>
          </w:p>
        </w:tc>
      </w:tr>
      <w:tr w:rsidR="002A5797" w:rsidRPr="004058B0" w:rsidTr="00202E46">
        <w:trPr>
          <w:trHeight w:val="288"/>
        </w:trPr>
        <w:tc>
          <w:tcPr>
            <w:tcW w:w="5103" w:type="dxa"/>
            <w:vAlign w:val="center"/>
          </w:tcPr>
          <w:p w:rsidR="002A5797" w:rsidRPr="00701D2A" w:rsidRDefault="00800B76" w:rsidP="00202E46">
            <w:pPr>
              <w:pStyle w:val="1"/>
              <w:widowControl/>
              <w:ind w:right="0"/>
              <w:rPr>
                <w:rFonts w:hAnsi="Times New Roman" w:cs="Angsana New"/>
                <w:color w:val="auto"/>
                <w:sz w:val="22"/>
                <w:szCs w:val="22"/>
              </w:rPr>
            </w:pPr>
            <w:r w:rsidRPr="004058B0">
              <w:rPr>
                <w:rFonts w:hAnsi="Times New Roman" w:cs="Angsana New"/>
                <w:color w:val="auto"/>
                <w:sz w:val="22"/>
                <w:szCs w:val="22"/>
              </w:rPr>
              <w:t>Sales of products</w:t>
            </w:r>
          </w:p>
        </w:tc>
        <w:tc>
          <w:tcPr>
            <w:tcW w:w="238" w:type="dxa"/>
            <w:vAlign w:val="center"/>
          </w:tcPr>
          <w:p w:rsidR="002A5797" w:rsidRPr="004058B0" w:rsidRDefault="002A5797" w:rsidP="00D11310">
            <w:pPr>
              <w:pStyle w:val="1"/>
              <w:widowControl/>
              <w:ind w:right="0"/>
              <w:rPr>
                <w:rFonts w:hAnsi="Times New Roman" w:cs="Times New Roman"/>
                <w:color w:val="auto"/>
                <w:sz w:val="22"/>
                <w:szCs w:val="22"/>
                <w:highlight w:val="cyan"/>
              </w:rPr>
            </w:pPr>
          </w:p>
        </w:tc>
        <w:tc>
          <w:tcPr>
            <w:tcW w:w="4157" w:type="dxa"/>
            <w:vAlign w:val="center"/>
          </w:tcPr>
          <w:p w:rsidR="002A5797" w:rsidRPr="00701D2A" w:rsidRDefault="0096160D" w:rsidP="00701D2A">
            <w:pPr>
              <w:pStyle w:val="1"/>
              <w:widowControl/>
              <w:ind w:left="34" w:right="0"/>
              <w:rPr>
                <w:rFonts w:hAnsi="Times New Roman" w:cs="Angsana New"/>
                <w:color w:val="auto"/>
                <w:sz w:val="22"/>
                <w:szCs w:val="22"/>
              </w:rPr>
            </w:pPr>
            <w:r w:rsidRPr="004058B0">
              <w:rPr>
                <w:rFonts w:hAnsi="Times New Roman" w:cs="Angsana New"/>
                <w:color w:val="auto"/>
                <w:sz w:val="22"/>
                <w:szCs w:val="22"/>
              </w:rPr>
              <w:t>M</w:t>
            </w:r>
            <w:r w:rsidR="00800B76" w:rsidRPr="004058B0">
              <w:rPr>
                <w:rFonts w:hAnsi="Times New Roman" w:cs="Angsana New"/>
                <w:color w:val="auto"/>
                <w:sz w:val="22"/>
                <w:szCs w:val="22"/>
              </w:rPr>
              <w:t>arket prices</w:t>
            </w:r>
          </w:p>
        </w:tc>
      </w:tr>
      <w:tr w:rsidR="00401B7A" w:rsidRPr="004058B0" w:rsidTr="00202E46">
        <w:trPr>
          <w:trHeight w:val="288"/>
        </w:trPr>
        <w:tc>
          <w:tcPr>
            <w:tcW w:w="5103" w:type="dxa"/>
            <w:vAlign w:val="center"/>
          </w:tcPr>
          <w:p w:rsidR="00401B7A" w:rsidRPr="004058B0" w:rsidRDefault="00401B7A" w:rsidP="00202E46">
            <w:pPr>
              <w:pStyle w:val="1"/>
              <w:widowControl/>
              <w:ind w:right="0"/>
              <w:rPr>
                <w:rFonts w:hAnsi="Times New Roman" w:cs="Times New Roman"/>
                <w:color w:val="auto"/>
                <w:sz w:val="22"/>
                <w:szCs w:val="22"/>
              </w:rPr>
            </w:pPr>
            <w:r w:rsidRPr="004058B0">
              <w:rPr>
                <w:rFonts w:hAnsi="Times New Roman" w:cs="Times New Roman"/>
                <w:color w:val="auto"/>
                <w:sz w:val="22"/>
                <w:szCs w:val="22"/>
              </w:rPr>
              <w:t>Key management’s remunerations</w:t>
            </w:r>
          </w:p>
        </w:tc>
        <w:tc>
          <w:tcPr>
            <w:tcW w:w="238" w:type="dxa"/>
            <w:vAlign w:val="center"/>
          </w:tcPr>
          <w:p w:rsidR="00401B7A" w:rsidRPr="004058B0" w:rsidRDefault="00401B7A" w:rsidP="00575E83">
            <w:pPr>
              <w:pStyle w:val="1"/>
              <w:widowControl/>
              <w:ind w:right="0"/>
              <w:rPr>
                <w:rFonts w:hAnsi="Times New Roman" w:cs="Times New Roman"/>
                <w:color w:val="auto"/>
                <w:sz w:val="22"/>
                <w:szCs w:val="22"/>
              </w:rPr>
            </w:pPr>
          </w:p>
        </w:tc>
        <w:tc>
          <w:tcPr>
            <w:tcW w:w="4157" w:type="dxa"/>
            <w:vAlign w:val="center"/>
          </w:tcPr>
          <w:p w:rsidR="00401B7A" w:rsidRPr="004058B0" w:rsidRDefault="00701D2A" w:rsidP="00575E83">
            <w:pPr>
              <w:pStyle w:val="1"/>
              <w:widowControl/>
              <w:ind w:right="0"/>
              <w:rPr>
                <w:rFonts w:hAnsi="Times New Roman" w:cs="Times New Roman"/>
                <w:color w:val="auto"/>
                <w:sz w:val="22"/>
                <w:szCs w:val="22"/>
              </w:rPr>
            </w:pPr>
            <w:r>
              <w:rPr>
                <w:rFonts w:hAnsi="Times New Roman" w:cs="Times New Roman"/>
                <w:color w:val="auto"/>
                <w:sz w:val="22"/>
                <w:szCs w:val="22"/>
              </w:rPr>
              <w:t xml:space="preserve"> </w:t>
            </w:r>
            <w:r w:rsidR="00401B7A" w:rsidRPr="004058B0">
              <w:rPr>
                <w:rFonts w:hAnsi="Times New Roman" w:cs="Times New Roman"/>
                <w:color w:val="auto"/>
                <w:sz w:val="22"/>
                <w:szCs w:val="22"/>
              </w:rPr>
              <w:t>Mutually agreed amount</w:t>
            </w:r>
          </w:p>
        </w:tc>
      </w:tr>
    </w:tbl>
    <w:p w:rsidR="00401B7A" w:rsidRPr="004058B0" w:rsidRDefault="00401B7A" w:rsidP="00626066">
      <w:pPr>
        <w:pStyle w:val="E0"/>
        <w:spacing w:line="260" w:lineRule="atLeast"/>
        <w:ind w:right="-90"/>
        <w:jc w:val="thaiDistribute"/>
        <w:rPr>
          <w:rFonts w:ascii="Times New Roman" w:hAnsi="Times New Roman" w:cstheme="minorBidi"/>
          <w:b w:val="0"/>
          <w:bCs w:val="0"/>
          <w:lang w:val="en-US"/>
        </w:rPr>
      </w:pPr>
    </w:p>
    <w:p w:rsidR="00A458DB" w:rsidRDefault="006D6FAB" w:rsidP="006D6FAB">
      <w:pPr>
        <w:pStyle w:val="E0"/>
        <w:tabs>
          <w:tab w:val="left" w:pos="142"/>
        </w:tabs>
        <w:spacing w:line="260" w:lineRule="atLeast"/>
        <w:ind w:right="-90"/>
        <w:jc w:val="thaiDistribute"/>
        <w:rPr>
          <w:rFonts w:ascii="Times New Roman" w:hAnsi="Times New Roman" w:cs="Times New Roman"/>
          <w:lang w:val="en-US"/>
        </w:rPr>
      </w:pPr>
      <w:r>
        <w:rPr>
          <w:rFonts w:ascii="Times New Roman" w:hAnsi="Times New Roman" w:cs="Times New Roman"/>
          <w:b w:val="0"/>
          <w:bCs w:val="0"/>
          <w:lang w:val="en-US"/>
        </w:rPr>
        <w:t>T</w:t>
      </w:r>
      <w:r w:rsidR="00701D2A" w:rsidRPr="009E2298">
        <w:rPr>
          <w:rFonts w:ascii="Times New Roman" w:hAnsi="Times New Roman" w:cs="Times New Roman"/>
          <w:b w:val="0"/>
          <w:bCs w:val="0"/>
          <w:lang w:val="en-US"/>
        </w:rPr>
        <w:t>ransactions with related parties for the years ended December 31, 2020 and 2019 are as follows:</w:t>
      </w:r>
    </w:p>
    <w:p w:rsidR="00FB0CBF" w:rsidRPr="00701D2A" w:rsidRDefault="00FB0CBF" w:rsidP="00626066">
      <w:pPr>
        <w:pStyle w:val="E0"/>
        <w:spacing w:line="260" w:lineRule="atLeast"/>
        <w:ind w:right="-90"/>
        <w:jc w:val="thaiDistribute"/>
        <w:rPr>
          <w:rFonts w:ascii="Times New Roman" w:hAnsi="Times New Roman" w:cs="Times New Roman"/>
          <w:lang w:val="en-US"/>
        </w:rPr>
      </w:pPr>
    </w:p>
    <w:tbl>
      <w:tblPr>
        <w:tblW w:w="9640" w:type="dxa"/>
        <w:tblInd w:w="-34" w:type="dxa"/>
        <w:tblLayout w:type="fixed"/>
        <w:tblLook w:val="0000"/>
      </w:tblPr>
      <w:tblGrid>
        <w:gridCol w:w="4395"/>
        <w:gridCol w:w="1559"/>
        <w:gridCol w:w="284"/>
        <w:gridCol w:w="1559"/>
        <w:gridCol w:w="283"/>
        <w:gridCol w:w="1560"/>
      </w:tblGrid>
      <w:tr w:rsidR="00B53232" w:rsidRPr="004058B0" w:rsidTr="009E2298">
        <w:trPr>
          <w:cantSplit/>
          <w:trHeight w:val="20"/>
          <w:tblHeader/>
        </w:trPr>
        <w:tc>
          <w:tcPr>
            <w:tcW w:w="4395" w:type="dxa"/>
            <w:shd w:val="clear" w:color="auto" w:fill="auto"/>
            <w:vAlign w:val="bottom"/>
          </w:tcPr>
          <w:p w:rsidR="00B53232" w:rsidRPr="004058B0" w:rsidRDefault="00B53232" w:rsidP="008513B9">
            <w:pPr>
              <w:pStyle w:val="Preformatted"/>
              <w:tabs>
                <w:tab w:val="clear" w:pos="959"/>
                <w:tab w:val="clear" w:pos="9590"/>
              </w:tabs>
              <w:ind w:right="282"/>
              <w:rPr>
                <w:rFonts w:cs="Times New Roman"/>
                <w:sz w:val="22"/>
                <w:szCs w:val="22"/>
                <w:cs/>
                <w:lang w:eastAsia="en-US"/>
              </w:rPr>
            </w:pPr>
          </w:p>
        </w:tc>
        <w:tc>
          <w:tcPr>
            <w:tcW w:w="5245" w:type="dxa"/>
            <w:gridSpan w:val="5"/>
            <w:tcBorders>
              <w:bottom w:val="single" w:sz="4" w:space="0" w:color="auto"/>
            </w:tcBorders>
            <w:shd w:val="clear" w:color="auto" w:fill="auto"/>
            <w:vAlign w:val="bottom"/>
          </w:tcPr>
          <w:p w:rsidR="00B53232" w:rsidRPr="004058B0" w:rsidRDefault="00B53232" w:rsidP="00996BB1">
            <w:pPr>
              <w:pStyle w:val="jern1"/>
              <w:pBdr>
                <w:bottom w:val="none" w:sz="0" w:space="0" w:color="auto"/>
              </w:pBdr>
              <w:tabs>
                <w:tab w:val="clear" w:pos="959"/>
              </w:tabs>
              <w:jc w:val="center"/>
              <w:rPr>
                <w:rFonts w:cs="Times New Roman"/>
                <w:color w:val="000000"/>
                <w:sz w:val="22"/>
                <w:szCs w:val="22"/>
              </w:rPr>
            </w:pPr>
            <w:r w:rsidRPr="004058B0">
              <w:rPr>
                <w:rFonts w:cs="Times New Roman"/>
                <w:color w:val="000000"/>
                <w:sz w:val="22"/>
                <w:szCs w:val="22"/>
              </w:rPr>
              <w:t>In Thousand Baht</w:t>
            </w:r>
          </w:p>
        </w:tc>
      </w:tr>
      <w:tr w:rsidR="00B53232" w:rsidRPr="004058B0" w:rsidTr="009E2298">
        <w:trPr>
          <w:trHeight w:val="20"/>
          <w:tblHeader/>
        </w:trPr>
        <w:tc>
          <w:tcPr>
            <w:tcW w:w="4395" w:type="dxa"/>
            <w:shd w:val="clear" w:color="auto" w:fill="auto"/>
            <w:vAlign w:val="bottom"/>
          </w:tcPr>
          <w:p w:rsidR="00B53232" w:rsidRPr="004058B0" w:rsidRDefault="00B53232" w:rsidP="008513B9">
            <w:pPr>
              <w:pStyle w:val="Preformatted"/>
              <w:tabs>
                <w:tab w:val="clear" w:pos="959"/>
                <w:tab w:val="clear" w:pos="9590"/>
              </w:tabs>
              <w:ind w:right="282" w:firstLine="34"/>
              <w:rPr>
                <w:rFonts w:cs="Times New Roman"/>
                <w:sz w:val="22"/>
                <w:szCs w:val="22"/>
                <w:u w:val="single"/>
                <w:cs/>
                <w:lang w:eastAsia="en-US"/>
              </w:rPr>
            </w:pPr>
          </w:p>
        </w:tc>
        <w:tc>
          <w:tcPr>
            <w:tcW w:w="1559" w:type="dxa"/>
            <w:tcBorders>
              <w:top w:val="single" w:sz="4" w:space="0" w:color="auto"/>
              <w:bottom w:val="single" w:sz="4" w:space="0" w:color="auto"/>
            </w:tcBorders>
            <w:shd w:val="clear" w:color="auto" w:fill="auto"/>
            <w:vAlign w:val="bottom"/>
          </w:tcPr>
          <w:p w:rsidR="00B53232" w:rsidRPr="004058B0" w:rsidRDefault="00B53232" w:rsidP="007C171B">
            <w:pPr>
              <w:pStyle w:val="jern1"/>
              <w:pBdr>
                <w:bottom w:val="none" w:sz="0" w:space="0" w:color="auto"/>
              </w:pBdr>
              <w:tabs>
                <w:tab w:val="clear" w:pos="0"/>
                <w:tab w:val="clear" w:pos="959"/>
              </w:tabs>
              <w:ind w:left="-57"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tcPr>
          <w:p w:rsidR="00B53232" w:rsidRPr="004058B0" w:rsidRDefault="00B53232" w:rsidP="00996BB1">
            <w:pPr>
              <w:pStyle w:val="jern1"/>
              <w:pBdr>
                <w:bottom w:val="none" w:sz="0" w:space="0" w:color="auto"/>
              </w:pBdr>
              <w:jc w:val="center"/>
              <w:rPr>
                <w:rFonts w:cs="Times New Roman"/>
                <w:sz w:val="22"/>
                <w:szCs w:val="22"/>
              </w:rPr>
            </w:pPr>
          </w:p>
        </w:tc>
        <w:tc>
          <w:tcPr>
            <w:tcW w:w="3402" w:type="dxa"/>
            <w:gridSpan w:val="3"/>
            <w:tcBorders>
              <w:top w:val="single" w:sz="4" w:space="0" w:color="auto"/>
              <w:bottom w:val="single" w:sz="4" w:space="0" w:color="auto"/>
            </w:tcBorders>
            <w:shd w:val="clear" w:color="auto" w:fill="auto"/>
          </w:tcPr>
          <w:p w:rsidR="00B53232" w:rsidRPr="004058B0" w:rsidRDefault="00B53232" w:rsidP="007C171B">
            <w:pPr>
              <w:pStyle w:val="jern1"/>
              <w:pBdr>
                <w:bottom w:val="none" w:sz="0" w:space="0" w:color="auto"/>
              </w:pBdr>
              <w:tabs>
                <w:tab w:val="clear" w:pos="959"/>
              </w:tabs>
              <w:ind w:left="-57" w:right="-79"/>
              <w:jc w:val="center"/>
              <w:rPr>
                <w:rFonts w:cs="Times New Roman"/>
                <w:sz w:val="22"/>
                <w:szCs w:val="22"/>
              </w:rPr>
            </w:pPr>
            <w:r w:rsidRPr="004058B0">
              <w:rPr>
                <w:rFonts w:cs="Times New Roman"/>
                <w:color w:val="000000"/>
                <w:sz w:val="22"/>
                <w:szCs w:val="22"/>
              </w:rPr>
              <w:t>Separate Financial Statement</w:t>
            </w:r>
            <w:r w:rsidR="000979BC">
              <w:rPr>
                <w:rFonts w:cs="Times New Roman"/>
                <w:sz w:val="22"/>
                <w:szCs w:val="22"/>
              </w:rPr>
              <w:t>s</w:t>
            </w:r>
          </w:p>
        </w:tc>
      </w:tr>
      <w:tr w:rsidR="00B53232" w:rsidRPr="004058B0" w:rsidTr="009E2298">
        <w:trPr>
          <w:trHeight w:val="20"/>
          <w:tblHeader/>
        </w:trPr>
        <w:tc>
          <w:tcPr>
            <w:tcW w:w="4395" w:type="dxa"/>
            <w:shd w:val="clear" w:color="auto" w:fill="auto"/>
            <w:vAlign w:val="bottom"/>
          </w:tcPr>
          <w:p w:rsidR="00B53232" w:rsidRPr="004058B0" w:rsidRDefault="00B53232" w:rsidP="008513B9">
            <w:pPr>
              <w:pStyle w:val="Preformatted"/>
              <w:tabs>
                <w:tab w:val="clear" w:pos="959"/>
                <w:tab w:val="clear" w:pos="9590"/>
              </w:tabs>
              <w:ind w:right="282" w:firstLine="34"/>
              <w:rPr>
                <w:rFonts w:cs="Times New Roman"/>
                <w:sz w:val="22"/>
                <w:szCs w:val="22"/>
                <w:u w:val="single"/>
                <w:cs/>
                <w:lang w:eastAsia="en-US"/>
              </w:rPr>
            </w:pPr>
          </w:p>
        </w:tc>
        <w:tc>
          <w:tcPr>
            <w:tcW w:w="1559" w:type="dxa"/>
            <w:tcBorders>
              <w:top w:val="single" w:sz="4" w:space="0" w:color="auto"/>
              <w:bottom w:val="single" w:sz="4" w:space="0" w:color="auto"/>
            </w:tcBorders>
            <w:shd w:val="clear" w:color="auto" w:fill="auto"/>
            <w:vAlign w:val="bottom"/>
          </w:tcPr>
          <w:p w:rsidR="00B53232" w:rsidRPr="004058B0" w:rsidRDefault="00B53232" w:rsidP="007C171B">
            <w:pPr>
              <w:pStyle w:val="jern1"/>
              <w:pBdr>
                <w:bottom w:val="none" w:sz="0" w:space="0" w:color="auto"/>
              </w:pBdr>
              <w:tabs>
                <w:tab w:val="clear" w:pos="0"/>
                <w:tab w:val="clear" w:pos="959"/>
              </w:tabs>
              <w:ind w:left="-57" w:right="-79"/>
              <w:jc w:val="center"/>
              <w:rPr>
                <w:rFonts w:cstheme="minorBidi"/>
                <w:sz w:val="22"/>
                <w:szCs w:val="22"/>
              </w:rPr>
            </w:pPr>
            <w:r w:rsidRPr="004058B0">
              <w:rPr>
                <w:rFonts w:cstheme="minorBidi"/>
                <w:sz w:val="22"/>
                <w:szCs w:val="22"/>
              </w:rPr>
              <w:t>2020</w:t>
            </w:r>
          </w:p>
        </w:tc>
        <w:tc>
          <w:tcPr>
            <w:tcW w:w="284" w:type="dxa"/>
            <w:shd w:val="clear" w:color="auto" w:fill="auto"/>
          </w:tcPr>
          <w:p w:rsidR="00B53232" w:rsidRPr="004058B0" w:rsidRDefault="00B53232" w:rsidP="00996BB1">
            <w:pPr>
              <w:pStyle w:val="jern1"/>
              <w:pBdr>
                <w:bottom w:val="none" w:sz="0" w:space="0" w:color="auto"/>
              </w:pBdr>
              <w:jc w:val="center"/>
              <w:rPr>
                <w:rFonts w:cs="Times New Roman"/>
                <w:sz w:val="22"/>
                <w:szCs w:val="22"/>
              </w:rPr>
            </w:pPr>
          </w:p>
        </w:tc>
        <w:tc>
          <w:tcPr>
            <w:tcW w:w="1559" w:type="dxa"/>
            <w:tcBorders>
              <w:top w:val="single" w:sz="4" w:space="0" w:color="auto"/>
              <w:bottom w:val="single" w:sz="4" w:space="0" w:color="auto"/>
            </w:tcBorders>
            <w:shd w:val="clear" w:color="auto" w:fill="auto"/>
          </w:tcPr>
          <w:p w:rsidR="00B53232" w:rsidRPr="004058B0" w:rsidRDefault="00B53232" w:rsidP="007C171B">
            <w:pPr>
              <w:pStyle w:val="jern1"/>
              <w:pBdr>
                <w:bottom w:val="none" w:sz="0" w:space="0" w:color="auto"/>
              </w:pBdr>
              <w:tabs>
                <w:tab w:val="clear" w:pos="959"/>
              </w:tabs>
              <w:ind w:left="-57" w:right="-79"/>
              <w:jc w:val="center"/>
              <w:rPr>
                <w:rFonts w:cs="Times New Roman"/>
                <w:sz w:val="22"/>
                <w:szCs w:val="22"/>
              </w:rPr>
            </w:pPr>
            <w:r w:rsidRPr="004058B0">
              <w:rPr>
                <w:rFonts w:cs="Times New Roman"/>
                <w:sz w:val="22"/>
                <w:szCs w:val="22"/>
              </w:rPr>
              <w:t>2020</w:t>
            </w:r>
          </w:p>
        </w:tc>
        <w:tc>
          <w:tcPr>
            <w:tcW w:w="283" w:type="dxa"/>
          </w:tcPr>
          <w:p w:rsidR="00B53232" w:rsidRPr="004058B0" w:rsidRDefault="00B53232" w:rsidP="007C171B">
            <w:pPr>
              <w:pStyle w:val="jern1"/>
              <w:pBdr>
                <w:bottom w:val="none" w:sz="0" w:space="0" w:color="auto"/>
              </w:pBdr>
              <w:tabs>
                <w:tab w:val="clear" w:pos="959"/>
              </w:tabs>
              <w:ind w:left="-57" w:right="-79"/>
              <w:jc w:val="center"/>
              <w:rPr>
                <w:rFonts w:cs="Times New Roman"/>
                <w:sz w:val="22"/>
                <w:szCs w:val="22"/>
              </w:rPr>
            </w:pPr>
          </w:p>
        </w:tc>
        <w:tc>
          <w:tcPr>
            <w:tcW w:w="1560" w:type="dxa"/>
            <w:tcBorders>
              <w:top w:val="single" w:sz="4" w:space="0" w:color="auto"/>
              <w:bottom w:val="single" w:sz="4" w:space="0" w:color="auto"/>
            </w:tcBorders>
          </w:tcPr>
          <w:p w:rsidR="00B53232" w:rsidRPr="004058B0" w:rsidRDefault="00B53232" w:rsidP="007C171B">
            <w:pPr>
              <w:pStyle w:val="jern1"/>
              <w:pBdr>
                <w:bottom w:val="none" w:sz="0" w:space="0" w:color="auto"/>
              </w:pBdr>
              <w:tabs>
                <w:tab w:val="clear" w:pos="959"/>
              </w:tabs>
              <w:ind w:left="-57" w:right="-79"/>
              <w:jc w:val="center"/>
              <w:rPr>
                <w:rFonts w:cs="Times New Roman"/>
                <w:sz w:val="22"/>
                <w:szCs w:val="22"/>
              </w:rPr>
            </w:pPr>
            <w:r w:rsidRPr="004058B0">
              <w:rPr>
                <w:rFonts w:cs="Times New Roman"/>
                <w:sz w:val="22"/>
                <w:szCs w:val="22"/>
              </w:rPr>
              <w:t>2019</w:t>
            </w:r>
          </w:p>
        </w:tc>
      </w:tr>
      <w:tr w:rsidR="005779ED" w:rsidRPr="004058B0" w:rsidTr="009E2298">
        <w:trPr>
          <w:trHeight w:val="20"/>
        </w:trPr>
        <w:tc>
          <w:tcPr>
            <w:tcW w:w="4395" w:type="dxa"/>
            <w:shd w:val="clear" w:color="auto" w:fill="auto"/>
            <w:vAlign w:val="bottom"/>
          </w:tcPr>
          <w:p w:rsidR="005779ED" w:rsidRPr="004058B0" w:rsidRDefault="005779ED" w:rsidP="00CA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Sales of products</w:t>
            </w:r>
          </w:p>
        </w:tc>
        <w:tc>
          <w:tcPr>
            <w:tcW w:w="1559" w:type="dxa"/>
            <w:shd w:val="clear" w:color="auto" w:fill="auto"/>
            <w:vAlign w:val="bottom"/>
          </w:tcPr>
          <w:p w:rsidR="005779ED" w:rsidRPr="004058B0" w:rsidRDefault="005779ED" w:rsidP="007C171B">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rsidR="005779ED" w:rsidRPr="004058B0" w:rsidRDefault="005779ED" w:rsidP="00996BB1">
            <w:pPr>
              <w:pStyle w:val="Preformatted"/>
              <w:tabs>
                <w:tab w:val="clear" w:pos="9590"/>
              </w:tabs>
              <w:ind w:right="227"/>
              <w:jc w:val="thaiDistribute"/>
              <w:rPr>
                <w:rFonts w:cs="Times New Roman"/>
                <w:sz w:val="22"/>
                <w:szCs w:val="22"/>
                <w:cs/>
                <w:lang w:eastAsia="en-US"/>
              </w:rPr>
            </w:pPr>
          </w:p>
        </w:tc>
        <w:tc>
          <w:tcPr>
            <w:tcW w:w="1559" w:type="dxa"/>
            <w:shd w:val="clear" w:color="auto" w:fill="auto"/>
          </w:tcPr>
          <w:p w:rsidR="005779ED" w:rsidRPr="004058B0" w:rsidRDefault="005779ED" w:rsidP="007C171B">
            <w:pPr>
              <w:pStyle w:val="Preformatted"/>
              <w:tabs>
                <w:tab w:val="clear" w:pos="9590"/>
              </w:tabs>
              <w:ind w:right="227"/>
              <w:jc w:val="thaiDistribute"/>
              <w:rPr>
                <w:rFonts w:cs="Times New Roman"/>
                <w:sz w:val="22"/>
                <w:szCs w:val="22"/>
                <w:cs/>
                <w:lang w:eastAsia="en-US"/>
              </w:rPr>
            </w:pPr>
          </w:p>
        </w:tc>
        <w:tc>
          <w:tcPr>
            <w:tcW w:w="283" w:type="dxa"/>
          </w:tcPr>
          <w:p w:rsidR="005779ED" w:rsidRPr="004058B0" w:rsidRDefault="005779ED" w:rsidP="007C171B">
            <w:pPr>
              <w:pStyle w:val="Preformatted"/>
              <w:tabs>
                <w:tab w:val="clear" w:pos="9590"/>
              </w:tabs>
              <w:ind w:right="227"/>
              <w:jc w:val="thaiDistribute"/>
              <w:rPr>
                <w:rFonts w:cs="Times New Roman"/>
                <w:sz w:val="22"/>
                <w:szCs w:val="22"/>
                <w:cs/>
                <w:lang w:eastAsia="en-US"/>
              </w:rPr>
            </w:pPr>
          </w:p>
        </w:tc>
        <w:tc>
          <w:tcPr>
            <w:tcW w:w="1560" w:type="dxa"/>
          </w:tcPr>
          <w:p w:rsidR="005779ED" w:rsidRPr="004058B0" w:rsidRDefault="005779ED" w:rsidP="00B53232">
            <w:pPr>
              <w:pStyle w:val="jern1"/>
              <w:pBdr>
                <w:bottom w:val="none" w:sz="0" w:space="0" w:color="auto"/>
              </w:pBdr>
              <w:tabs>
                <w:tab w:val="clear" w:pos="959"/>
              </w:tabs>
              <w:ind w:left="-57" w:right="-79"/>
              <w:jc w:val="center"/>
              <w:rPr>
                <w:rFonts w:cs="Times New Roman"/>
                <w:sz w:val="22"/>
                <w:szCs w:val="22"/>
                <w:cs/>
              </w:rPr>
            </w:pPr>
          </w:p>
        </w:tc>
      </w:tr>
      <w:tr w:rsidR="006D6FAB" w:rsidRPr="004058B0" w:rsidTr="00472AAF">
        <w:trPr>
          <w:trHeight w:val="20"/>
        </w:trPr>
        <w:tc>
          <w:tcPr>
            <w:tcW w:w="4395" w:type="dxa"/>
            <w:shd w:val="clear" w:color="auto" w:fill="auto"/>
            <w:vAlign w:val="bottom"/>
          </w:tcPr>
          <w:p w:rsidR="006D6FAB" w:rsidRPr="004058B0" w:rsidRDefault="006D6FAB" w:rsidP="00CA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4058B0">
              <w:rPr>
                <w:rFonts w:ascii="Times New Roman" w:hAnsi="Times New Roman" w:cs="Times New Roman"/>
                <w:sz w:val="22"/>
                <w:szCs w:val="22"/>
                <w:lang w:eastAsia="en-GB"/>
              </w:rPr>
              <w:t>Subsidiary</w:t>
            </w:r>
          </w:p>
        </w:tc>
        <w:tc>
          <w:tcPr>
            <w:tcW w:w="1559" w:type="dxa"/>
            <w:tcBorders>
              <w:bottom w:val="double" w:sz="4" w:space="0" w:color="auto"/>
            </w:tcBorders>
            <w:shd w:val="clear" w:color="auto" w:fill="auto"/>
          </w:tcPr>
          <w:p w:rsidR="006D6FAB" w:rsidRPr="006D6FAB" w:rsidRDefault="006D6FAB" w:rsidP="00472AAF">
            <w:pPr>
              <w:pStyle w:val="jern1"/>
              <w:pBdr>
                <w:bottom w:val="none" w:sz="0" w:space="0" w:color="auto"/>
              </w:pBdr>
              <w:tabs>
                <w:tab w:val="clear" w:pos="959"/>
                <w:tab w:val="left" w:pos="692"/>
              </w:tabs>
              <w:ind w:left="-57" w:right="-79"/>
              <w:jc w:val="center"/>
              <w:rPr>
                <w:rFonts w:cstheme="minorBidi"/>
                <w:sz w:val="22"/>
                <w:szCs w:val="22"/>
                <w:cs/>
              </w:rPr>
            </w:pPr>
            <w:r w:rsidRPr="004058B0">
              <w:rPr>
                <w:rFonts w:cs="Times New Roman"/>
                <w:sz w:val="22"/>
                <w:szCs w:val="22"/>
              </w:rPr>
              <w:t>-</w:t>
            </w:r>
          </w:p>
        </w:tc>
        <w:tc>
          <w:tcPr>
            <w:tcW w:w="284" w:type="dxa"/>
            <w:shd w:val="clear" w:color="auto" w:fill="auto"/>
          </w:tcPr>
          <w:p w:rsidR="006D6FAB" w:rsidRPr="004058B0" w:rsidRDefault="006D6FAB" w:rsidP="00996BB1">
            <w:pPr>
              <w:pStyle w:val="Preformatted"/>
              <w:tabs>
                <w:tab w:val="clear" w:pos="9590"/>
              </w:tabs>
              <w:ind w:right="227"/>
              <w:jc w:val="thaiDistribute"/>
              <w:rPr>
                <w:rFonts w:cs="Times New Roman"/>
                <w:sz w:val="22"/>
                <w:szCs w:val="22"/>
                <w:cs/>
                <w:lang w:eastAsia="en-US"/>
              </w:rPr>
            </w:pPr>
          </w:p>
        </w:tc>
        <w:tc>
          <w:tcPr>
            <w:tcW w:w="1559" w:type="dxa"/>
            <w:tcBorders>
              <w:bottom w:val="double" w:sz="4" w:space="0" w:color="auto"/>
            </w:tcBorders>
            <w:shd w:val="clear" w:color="auto" w:fill="auto"/>
          </w:tcPr>
          <w:p w:rsidR="006D6FAB" w:rsidRPr="009E2298" w:rsidRDefault="006D6FAB"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9E2298">
              <w:rPr>
                <w:rFonts w:ascii="Times New Roman" w:hAnsi="Times New Roman" w:cs="Times New Roman"/>
                <w:sz w:val="22"/>
                <w:szCs w:val="22"/>
              </w:rPr>
              <w:t>4</w:t>
            </w:r>
          </w:p>
        </w:tc>
        <w:tc>
          <w:tcPr>
            <w:tcW w:w="283" w:type="dxa"/>
          </w:tcPr>
          <w:p w:rsidR="006D6FAB" w:rsidRPr="004058B0" w:rsidRDefault="006D6FAB" w:rsidP="007C171B">
            <w:pPr>
              <w:pStyle w:val="Preformatted"/>
              <w:tabs>
                <w:tab w:val="clear" w:pos="9590"/>
              </w:tabs>
              <w:ind w:right="227"/>
              <w:jc w:val="thaiDistribute"/>
              <w:rPr>
                <w:rFonts w:cs="Times New Roman"/>
                <w:sz w:val="22"/>
                <w:szCs w:val="22"/>
                <w:cs/>
                <w:lang w:eastAsia="en-US"/>
              </w:rPr>
            </w:pPr>
          </w:p>
        </w:tc>
        <w:tc>
          <w:tcPr>
            <w:tcW w:w="1560" w:type="dxa"/>
            <w:tcBorders>
              <w:bottom w:val="double" w:sz="4" w:space="0" w:color="auto"/>
            </w:tcBorders>
          </w:tcPr>
          <w:p w:rsidR="006D6FAB" w:rsidRPr="006D6FAB" w:rsidRDefault="006D6FAB" w:rsidP="006D6FAB">
            <w:pPr>
              <w:pStyle w:val="jern1"/>
              <w:pBdr>
                <w:bottom w:val="none" w:sz="0" w:space="0" w:color="auto"/>
              </w:pBdr>
              <w:tabs>
                <w:tab w:val="clear" w:pos="959"/>
                <w:tab w:val="left" w:pos="692"/>
              </w:tabs>
              <w:ind w:left="-57" w:right="-79"/>
              <w:jc w:val="center"/>
              <w:rPr>
                <w:rFonts w:cstheme="minorBidi"/>
                <w:sz w:val="22"/>
                <w:szCs w:val="22"/>
                <w:cs/>
              </w:rPr>
            </w:pPr>
            <w:r w:rsidRPr="004058B0">
              <w:rPr>
                <w:rFonts w:cs="Times New Roman"/>
                <w:sz w:val="22"/>
                <w:szCs w:val="22"/>
              </w:rPr>
              <w:t>-</w:t>
            </w:r>
          </w:p>
        </w:tc>
      </w:tr>
      <w:tr w:rsidR="00B53232" w:rsidRPr="004058B0" w:rsidTr="009E2298">
        <w:trPr>
          <w:trHeight w:val="20"/>
        </w:trPr>
        <w:tc>
          <w:tcPr>
            <w:tcW w:w="4395" w:type="dxa"/>
            <w:shd w:val="clear" w:color="auto" w:fill="auto"/>
            <w:vAlign w:val="bottom"/>
          </w:tcPr>
          <w:p w:rsidR="00B53232" w:rsidRPr="004058B0" w:rsidRDefault="00B53232" w:rsidP="00CA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Key management’s remunerations</w:t>
            </w:r>
          </w:p>
        </w:tc>
        <w:tc>
          <w:tcPr>
            <w:tcW w:w="1559" w:type="dxa"/>
            <w:tcBorders>
              <w:top w:val="double" w:sz="4" w:space="0" w:color="auto"/>
            </w:tcBorders>
            <w:shd w:val="clear" w:color="auto" w:fill="auto"/>
            <w:vAlign w:val="bottom"/>
          </w:tcPr>
          <w:p w:rsidR="00B53232" w:rsidRPr="004058B0" w:rsidRDefault="00B53232" w:rsidP="007C171B">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rsidR="00B53232" w:rsidRPr="004058B0" w:rsidRDefault="00B53232" w:rsidP="00996BB1">
            <w:pPr>
              <w:pStyle w:val="Preformatted"/>
              <w:tabs>
                <w:tab w:val="clear" w:pos="9590"/>
              </w:tabs>
              <w:ind w:right="227"/>
              <w:jc w:val="thaiDistribute"/>
              <w:rPr>
                <w:rFonts w:cs="Times New Roman"/>
                <w:sz w:val="22"/>
                <w:szCs w:val="22"/>
                <w:cs/>
                <w:lang w:eastAsia="en-US"/>
              </w:rPr>
            </w:pPr>
          </w:p>
        </w:tc>
        <w:tc>
          <w:tcPr>
            <w:tcW w:w="1559" w:type="dxa"/>
            <w:tcBorders>
              <w:top w:val="double" w:sz="4" w:space="0" w:color="auto"/>
            </w:tcBorders>
            <w:shd w:val="clear" w:color="auto" w:fill="auto"/>
          </w:tcPr>
          <w:p w:rsidR="00B53232" w:rsidRPr="004058B0" w:rsidRDefault="00B53232" w:rsidP="007C171B">
            <w:pPr>
              <w:pStyle w:val="Preformatted"/>
              <w:tabs>
                <w:tab w:val="clear" w:pos="9590"/>
              </w:tabs>
              <w:ind w:right="227"/>
              <w:jc w:val="thaiDistribute"/>
              <w:rPr>
                <w:rFonts w:cs="Times New Roman"/>
                <w:sz w:val="22"/>
                <w:szCs w:val="22"/>
                <w:cs/>
                <w:lang w:eastAsia="en-US"/>
              </w:rPr>
            </w:pPr>
          </w:p>
        </w:tc>
        <w:tc>
          <w:tcPr>
            <w:tcW w:w="283" w:type="dxa"/>
          </w:tcPr>
          <w:p w:rsidR="00B53232" w:rsidRPr="004058B0" w:rsidRDefault="00B53232" w:rsidP="007C171B">
            <w:pPr>
              <w:pStyle w:val="Preformatted"/>
              <w:tabs>
                <w:tab w:val="clear" w:pos="9590"/>
              </w:tabs>
              <w:ind w:right="227"/>
              <w:jc w:val="thaiDistribute"/>
              <w:rPr>
                <w:rFonts w:cs="Times New Roman"/>
                <w:sz w:val="22"/>
                <w:szCs w:val="22"/>
                <w:cs/>
                <w:lang w:eastAsia="en-US"/>
              </w:rPr>
            </w:pPr>
          </w:p>
        </w:tc>
        <w:tc>
          <w:tcPr>
            <w:tcW w:w="1560" w:type="dxa"/>
            <w:tcBorders>
              <w:top w:val="double" w:sz="4" w:space="0" w:color="auto"/>
            </w:tcBorders>
          </w:tcPr>
          <w:p w:rsidR="00B53232" w:rsidRPr="004058B0" w:rsidRDefault="00B53232" w:rsidP="00B53232">
            <w:pPr>
              <w:pStyle w:val="jern1"/>
              <w:pBdr>
                <w:bottom w:val="none" w:sz="0" w:space="0" w:color="auto"/>
              </w:pBdr>
              <w:tabs>
                <w:tab w:val="clear" w:pos="959"/>
              </w:tabs>
              <w:ind w:left="-57" w:right="-79"/>
              <w:jc w:val="center"/>
              <w:rPr>
                <w:rFonts w:cs="Times New Roman"/>
                <w:sz w:val="22"/>
                <w:szCs w:val="22"/>
                <w:cs/>
              </w:rPr>
            </w:pPr>
          </w:p>
        </w:tc>
      </w:tr>
      <w:tr w:rsidR="00B53232" w:rsidRPr="004058B0" w:rsidTr="009E2298">
        <w:trPr>
          <w:trHeight w:val="20"/>
        </w:trPr>
        <w:tc>
          <w:tcPr>
            <w:tcW w:w="4395" w:type="dxa"/>
            <w:shd w:val="clear" w:color="auto" w:fill="auto"/>
            <w:vAlign w:val="bottom"/>
          </w:tcPr>
          <w:p w:rsidR="00B53232" w:rsidRPr="004058B0" w:rsidRDefault="00B53232" w:rsidP="00CA1933">
            <w:pPr>
              <w:spacing w:line="240" w:lineRule="auto"/>
              <w:ind w:firstLine="34"/>
              <w:rPr>
                <w:rFonts w:ascii="Times New Roman" w:hAnsi="Times New Roman" w:cs="Times New Roman"/>
                <w:sz w:val="22"/>
                <w:szCs w:val="22"/>
                <w:cs/>
                <w:lang w:eastAsia="en-GB"/>
              </w:rPr>
            </w:pPr>
            <w:r w:rsidRPr="004058B0">
              <w:rPr>
                <w:rFonts w:ascii="Times New Roman" w:hAnsi="Times New Roman" w:cs="Times New Roman"/>
                <w:sz w:val="22"/>
                <w:szCs w:val="22"/>
                <w:lang w:eastAsia="en-GB"/>
              </w:rPr>
              <w:t>- Short-term benefits</w:t>
            </w:r>
          </w:p>
        </w:tc>
        <w:tc>
          <w:tcPr>
            <w:tcW w:w="1559" w:type="dxa"/>
            <w:shd w:val="clear" w:color="auto" w:fill="auto"/>
            <w:vAlign w:val="bottom"/>
          </w:tcPr>
          <w:p w:rsidR="00B53232" w:rsidRPr="004058B0" w:rsidRDefault="005779ED"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4058B0">
              <w:rPr>
                <w:rFonts w:ascii="Times New Roman" w:hAnsi="Times New Roman" w:cstheme="minorBidi"/>
                <w:sz w:val="22"/>
                <w:szCs w:val="22"/>
              </w:rPr>
              <w:t>33,289</w:t>
            </w:r>
          </w:p>
        </w:tc>
        <w:tc>
          <w:tcPr>
            <w:tcW w:w="284" w:type="dxa"/>
            <w:shd w:val="clear" w:color="auto" w:fill="auto"/>
          </w:tcPr>
          <w:p w:rsidR="00B53232" w:rsidRPr="004058B0" w:rsidRDefault="00B53232" w:rsidP="00996BB1">
            <w:pPr>
              <w:pStyle w:val="Preformatted"/>
              <w:tabs>
                <w:tab w:val="clear" w:pos="9590"/>
              </w:tabs>
              <w:ind w:right="227"/>
              <w:jc w:val="thaiDistribute"/>
              <w:rPr>
                <w:rFonts w:cs="Times New Roman"/>
                <w:sz w:val="22"/>
                <w:szCs w:val="22"/>
                <w:cs/>
                <w:lang w:eastAsia="en-US"/>
              </w:rPr>
            </w:pPr>
          </w:p>
        </w:tc>
        <w:tc>
          <w:tcPr>
            <w:tcW w:w="1559" w:type="dxa"/>
            <w:shd w:val="clear" w:color="auto" w:fill="auto"/>
            <w:vAlign w:val="bottom"/>
          </w:tcPr>
          <w:p w:rsidR="00B53232" w:rsidRPr="004058B0" w:rsidRDefault="005779ED"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32,939</w:t>
            </w:r>
          </w:p>
        </w:tc>
        <w:tc>
          <w:tcPr>
            <w:tcW w:w="283" w:type="dxa"/>
          </w:tcPr>
          <w:p w:rsidR="00B53232" w:rsidRPr="004058B0" w:rsidRDefault="00B53232"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0" w:type="dxa"/>
            <w:vAlign w:val="bottom"/>
          </w:tcPr>
          <w:p w:rsidR="00B53232" w:rsidRPr="004058B0" w:rsidRDefault="00B53232"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29,549</w:t>
            </w:r>
          </w:p>
        </w:tc>
      </w:tr>
      <w:tr w:rsidR="00B53232" w:rsidRPr="004058B0" w:rsidTr="009E2298">
        <w:trPr>
          <w:trHeight w:val="20"/>
        </w:trPr>
        <w:tc>
          <w:tcPr>
            <w:tcW w:w="4395" w:type="dxa"/>
            <w:shd w:val="clear" w:color="auto" w:fill="auto"/>
            <w:vAlign w:val="bottom"/>
          </w:tcPr>
          <w:p w:rsidR="00B53232" w:rsidRPr="004058B0" w:rsidRDefault="00B53232" w:rsidP="00CA1933">
            <w:pPr>
              <w:spacing w:line="240" w:lineRule="auto"/>
              <w:ind w:firstLine="34"/>
              <w:rPr>
                <w:rFonts w:ascii="Times New Roman" w:hAnsi="Times New Roman" w:cs="Times New Roman"/>
                <w:sz w:val="22"/>
                <w:szCs w:val="22"/>
                <w:lang w:eastAsia="en-GB"/>
              </w:rPr>
            </w:pPr>
            <w:r w:rsidRPr="004058B0">
              <w:rPr>
                <w:rFonts w:ascii="Times New Roman" w:hAnsi="Times New Roman" w:cs="Times New Roman"/>
                <w:sz w:val="22"/>
                <w:szCs w:val="22"/>
                <w:lang w:eastAsia="en-GB"/>
              </w:rPr>
              <w:t>- Post-employment benefits</w:t>
            </w:r>
          </w:p>
        </w:tc>
        <w:tc>
          <w:tcPr>
            <w:tcW w:w="1559" w:type="dxa"/>
            <w:tcBorders>
              <w:bottom w:val="single" w:sz="4" w:space="0" w:color="auto"/>
            </w:tcBorders>
            <w:shd w:val="clear" w:color="auto" w:fill="auto"/>
            <w:vAlign w:val="bottom"/>
          </w:tcPr>
          <w:p w:rsidR="00B53232" w:rsidRPr="004058B0" w:rsidRDefault="005779ED" w:rsidP="00E4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r w:rsidRPr="004058B0">
              <w:rPr>
                <w:rFonts w:ascii="Times New Roman" w:hAnsi="Times New Roman"/>
                <w:sz w:val="22"/>
                <w:szCs w:val="22"/>
              </w:rPr>
              <w:t>2,906</w:t>
            </w:r>
          </w:p>
        </w:tc>
        <w:tc>
          <w:tcPr>
            <w:tcW w:w="284" w:type="dxa"/>
            <w:shd w:val="clear" w:color="auto" w:fill="auto"/>
          </w:tcPr>
          <w:p w:rsidR="00B53232" w:rsidRPr="004058B0" w:rsidRDefault="00B53232" w:rsidP="00996BB1">
            <w:pPr>
              <w:pStyle w:val="Preformatted"/>
              <w:tabs>
                <w:tab w:val="clear" w:pos="959"/>
                <w:tab w:val="clear" w:pos="9590"/>
              </w:tabs>
              <w:ind w:right="227"/>
              <w:jc w:val="right"/>
              <w:rPr>
                <w:rFonts w:cs="Times New Roman"/>
                <w:sz w:val="22"/>
                <w:szCs w:val="22"/>
                <w:cs/>
                <w:lang w:eastAsia="en-US"/>
              </w:rPr>
            </w:pPr>
          </w:p>
        </w:tc>
        <w:tc>
          <w:tcPr>
            <w:tcW w:w="1559" w:type="dxa"/>
            <w:tcBorders>
              <w:bottom w:val="single" w:sz="4" w:space="0" w:color="auto"/>
            </w:tcBorders>
            <w:shd w:val="clear" w:color="auto" w:fill="auto"/>
            <w:vAlign w:val="bottom"/>
          </w:tcPr>
          <w:p w:rsidR="00B53232" w:rsidRPr="004058B0" w:rsidRDefault="005779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r w:rsidRPr="004058B0">
              <w:rPr>
                <w:rFonts w:ascii="Times New Roman" w:hAnsi="Times New Roman"/>
                <w:sz w:val="22"/>
                <w:szCs w:val="22"/>
              </w:rPr>
              <w:t>2,906</w:t>
            </w:r>
          </w:p>
        </w:tc>
        <w:tc>
          <w:tcPr>
            <w:tcW w:w="283" w:type="dxa"/>
          </w:tcPr>
          <w:p w:rsidR="00B53232" w:rsidRPr="004058B0" w:rsidRDefault="00B53232"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rPr>
            </w:pPr>
          </w:p>
        </w:tc>
        <w:tc>
          <w:tcPr>
            <w:tcW w:w="1560" w:type="dxa"/>
            <w:tcBorders>
              <w:bottom w:val="single" w:sz="4" w:space="0" w:color="auto"/>
            </w:tcBorders>
            <w:vAlign w:val="bottom"/>
          </w:tcPr>
          <w:p w:rsidR="00B53232" w:rsidRPr="004058B0" w:rsidRDefault="00B53232"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sz w:val="22"/>
                <w:szCs w:val="22"/>
                <w:cs/>
              </w:rPr>
            </w:pPr>
            <w:r w:rsidRPr="004058B0">
              <w:rPr>
                <w:rFonts w:ascii="Times New Roman" w:hAnsi="Times New Roman"/>
                <w:sz w:val="22"/>
                <w:szCs w:val="22"/>
              </w:rPr>
              <w:t>3,194</w:t>
            </w:r>
          </w:p>
        </w:tc>
      </w:tr>
      <w:tr w:rsidR="00B53232" w:rsidRPr="004058B0" w:rsidTr="009E2298">
        <w:trPr>
          <w:trHeight w:val="20"/>
        </w:trPr>
        <w:tc>
          <w:tcPr>
            <w:tcW w:w="4395" w:type="dxa"/>
            <w:shd w:val="clear" w:color="auto" w:fill="auto"/>
            <w:vAlign w:val="bottom"/>
          </w:tcPr>
          <w:p w:rsidR="00B53232" w:rsidRPr="004058B0" w:rsidRDefault="00B53232" w:rsidP="00CA1933">
            <w:pPr>
              <w:spacing w:line="240" w:lineRule="auto"/>
              <w:ind w:firstLine="34"/>
              <w:rPr>
                <w:rFonts w:ascii="Times New Roman" w:hAnsi="Times New Roman" w:cs="Times New Roman"/>
                <w:sz w:val="22"/>
                <w:szCs w:val="22"/>
                <w:cs/>
                <w:lang w:eastAsia="en-GB"/>
              </w:rPr>
            </w:pPr>
            <w:r w:rsidRPr="004058B0">
              <w:rPr>
                <w:rFonts w:ascii="Times New Roman" w:hAnsi="Times New Roman" w:cs="Times New Roman"/>
                <w:sz w:val="22"/>
                <w:szCs w:val="22"/>
                <w:lang w:eastAsia="en-GB"/>
              </w:rPr>
              <w:t>Total</w:t>
            </w:r>
          </w:p>
        </w:tc>
        <w:tc>
          <w:tcPr>
            <w:tcW w:w="1559" w:type="dxa"/>
            <w:tcBorders>
              <w:top w:val="single" w:sz="4" w:space="0" w:color="auto"/>
              <w:bottom w:val="double" w:sz="4" w:space="0" w:color="auto"/>
            </w:tcBorders>
            <w:shd w:val="clear" w:color="auto" w:fill="auto"/>
            <w:vAlign w:val="bottom"/>
          </w:tcPr>
          <w:p w:rsidR="00B53232" w:rsidRPr="004058B0" w:rsidRDefault="005779ED"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4058B0">
              <w:rPr>
                <w:rFonts w:ascii="Times New Roman" w:hAnsi="Times New Roman" w:cstheme="minorBidi"/>
                <w:sz w:val="22"/>
                <w:szCs w:val="22"/>
              </w:rPr>
              <w:t>36,195</w:t>
            </w:r>
          </w:p>
        </w:tc>
        <w:tc>
          <w:tcPr>
            <w:tcW w:w="284" w:type="dxa"/>
            <w:shd w:val="clear" w:color="auto" w:fill="auto"/>
          </w:tcPr>
          <w:p w:rsidR="00B53232" w:rsidRPr="004058B0" w:rsidRDefault="00B53232" w:rsidP="00996BB1">
            <w:pPr>
              <w:pStyle w:val="Preformatted"/>
              <w:tabs>
                <w:tab w:val="clear" w:pos="959"/>
                <w:tab w:val="clear" w:pos="9590"/>
              </w:tabs>
              <w:ind w:right="227"/>
              <w:jc w:val="right"/>
              <w:rPr>
                <w:rFonts w:cs="Times New Roman"/>
                <w:sz w:val="22"/>
                <w:szCs w:val="22"/>
                <w:cs/>
                <w:lang w:eastAsia="en-US"/>
              </w:rPr>
            </w:pPr>
          </w:p>
        </w:tc>
        <w:tc>
          <w:tcPr>
            <w:tcW w:w="1559" w:type="dxa"/>
            <w:tcBorders>
              <w:top w:val="single" w:sz="4" w:space="0" w:color="auto"/>
              <w:bottom w:val="double" w:sz="4" w:space="0" w:color="auto"/>
            </w:tcBorders>
            <w:shd w:val="clear" w:color="auto" w:fill="auto"/>
            <w:vAlign w:val="bottom"/>
          </w:tcPr>
          <w:p w:rsidR="00B53232" w:rsidRPr="004058B0" w:rsidRDefault="005779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4058B0">
              <w:rPr>
                <w:rFonts w:ascii="Times New Roman" w:hAnsi="Times New Roman" w:cstheme="minorBidi"/>
                <w:sz w:val="22"/>
                <w:szCs w:val="22"/>
              </w:rPr>
              <w:t>35,845</w:t>
            </w:r>
          </w:p>
        </w:tc>
        <w:tc>
          <w:tcPr>
            <w:tcW w:w="283" w:type="dxa"/>
          </w:tcPr>
          <w:p w:rsidR="00B53232" w:rsidRPr="004058B0" w:rsidRDefault="00B53232"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p>
        </w:tc>
        <w:tc>
          <w:tcPr>
            <w:tcW w:w="1560" w:type="dxa"/>
            <w:tcBorders>
              <w:top w:val="single" w:sz="4" w:space="0" w:color="auto"/>
              <w:bottom w:val="double" w:sz="4" w:space="0" w:color="auto"/>
            </w:tcBorders>
            <w:vAlign w:val="bottom"/>
          </w:tcPr>
          <w:p w:rsidR="00B53232" w:rsidRPr="004058B0" w:rsidRDefault="00B53232"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4058B0">
              <w:rPr>
                <w:rFonts w:ascii="Times New Roman" w:hAnsi="Times New Roman" w:cstheme="minorBidi"/>
                <w:sz w:val="22"/>
                <w:szCs w:val="22"/>
              </w:rPr>
              <w:t>32,743</w:t>
            </w:r>
          </w:p>
        </w:tc>
      </w:tr>
    </w:tbl>
    <w:p w:rsidR="00350917"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701D2A" w:rsidRPr="00E36E49" w:rsidRDefault="006D6FAB"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Pr>
          <w:rFonts w:ascii="Times New Roman" w:hAnsi="Times New Roman" w:cs="Times New Roman"/>
          <w:sz w:val="22"/>
          <w:szCs w:val="22"/>
        </w:rPr>
        <w:t>O</w:t>
      </w:r>
      <w:r w:rsidR="00701D2A" w:rsidRPr="009E2298">
        <w:rPr>
          <w:rFonts w:ascii="Times New Roman" w:hAnsi="Times New Roman" w:cs="Times New Roman"/>
          <w:sz w:val="22"/>
          <w:szCs w:val="22"/>
        </w:rPr>
        <w:t>utstanding balances with related parties as at December 31, 2020 and 2019 are as follows:</w:t>
      </w:r>
    </w:p>
    <w:p w:rsidR="00A119CB" w:rsidRPr="004058B0"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tblPr>
      <w:tblGrid>
        <w:gridCol w:w="4395"/>
        <w:gridCol w:w="1559"/>
        <w:gridCol w:w="283"/>
        <w:gridCol w:w="1560"/>
        <w:gridCol w:w="274"/>
        <w:gridCol w:w="1569"/>
      </w:tblGrid>
      <w:tr w:rsidR="00526AB1" w:rsidRPr="004058B0" w:rsidTr="006D6FAB">
        <w:trPr>
          <w:cantSplit/>
          <w:trHeight w:val="20"/>
          <w:tblHeader/>
        </w:trPr>
        <w:tc>
          <w:tcPr>
            <w:tcW w:w="4395" w:type="dxa"/>
            <w:shd w:val="clear" w:color="auto" w:fill="auto"/>
            <w:vAlign w:val="bottom"/>
          </w:tcPr>
          <w:p w:rsidR="00526AB1" w:rsidRPr="004058B0" w:rsidRDefault="00526AB1" w:rsidP="001052AE">
            <w:pPr>
              <w:pStyle w:val="Preformatted"/>
              <w:tabs>
                <w:tab w:val="clear" w:pos="959"/>
                <w:tab w:val="clear" w:pos="9590"/>
              </w:tabs>
              <w:ind w:right="282"/>
              <w:rPr>
                <w:rFonts w:cs="Times New Roman"/>
                <w:sz w:val="22"/>
                <w:szCs w:val="22"/>
                <w:cs/>
                <w:lang w:eastAsia="en-US"/>
              </w:rPr>
            </w:pPr>
          </w:p>
        </w:tc>
        <w:tc>
          <w:tcPr>
            <w:tcW w:w="5245" w:type="dxa"/>
            <w:gridSpan w:val="5"/>
            <w:tcBorders>
              <w:bottom w:val="single" w:sz="4" w:space="0" w:color="auto"/>
            </w:tcBorders>
            <w:shd w:val="clear" w:color="auto" w:fill="auto"/>
            <w:vAlign w:val="bottom"/>
          </w:tcPr>
          <w:p w:rsidR="00526AB1" w:rsidRPr="004058B0" w:rsidRDefault="00526AB1" w:rsidP="001052AE">
            <w:pPr>
              <w:pStyle w:val="jern1"/>
              <w:pBdr>
                <w:bottom w:val="none" w:sz="0" w:space="0" w:color="auto"/>
              </w:pBdr>
              <w:tabs>
                <w:tab w:val="clear" w:pos="959"/>
              </w:tabs>
              <w:jc w:val="center"/>
              <w:rPr>
                <w:rFonts w:cs="Times New Roman"/>
                <w:color w:val="000000"/>
                <w:sz w:val="22"/>
                <w:szCs w:val="22"/>
              </w:rPr>
            </w:pPr>
            <w:r w:rsidRPr="004058B0">
              <w:rPr>
                <w:rFonts w:cs="Times New Roman"/>
                <w:color w:val="000000"/>
                <w:sz w:val="22"/>
                <w:szCs w:val="22"/>
              </w:rPr>
              <w:t>In Thousand Baht</w:t>
            </w:r>
          </w:p>
        </w:tc>
      </w:tr>
      <w:tr w:rsidR="00526AB1" w:rsidRPr="004058B0" w:rsidTr="006D6FAB">
        <w:trPr>
          <w:trHeight w:val="20"/>
          <w:tblHeader/>
        </w:trPr>
        <w:tc>
          <w:tcPr>
            <w:tcW w:w="4395" w:type="dxa"/>
            <w:shd w:val="clear" w:color="auto" w:fill="auto"/>
            <w:vAlign w:val="bottom"/>
          </w:tcPr>
          <w:p w:rsidR="00526AB1" w:rsidRPr="004058B0" w:rsidRDefault="00526AB1" w:rsidP="001052AE">
            <w:pPr>
              <w:pStyle w:val="Preformatted"/>
              <w:tabs>
                <w:tab w:val="clear" w:pos="959"/>
                <w:tab w:val="clear" w:pos="9590"/>
              </w:tabs>
              <w:ind w:right="282" w:firstLine="34"/>
              <w:rPr>
                <w:rFonts w:cs="Times New Roman"/>
                <w:sz w:val="22"/>
                <w:szCs w:val="22"/>
                <w:u w:val="single"/>
                <w:cs/>
                <w:lang w:eastAsia="en-US"/>
              </w:rPr>
            </w:pPr>
          </w:p>
        </w:tc>
        <w:tc>
          <w:tcPr>
            <w:tcW w:w="1559" w:type="dxa"/>
            <w:tcBorders>
              <w:top w:val="single" w:sz="4" w:space="0" w:color="auto"/>
              <w:bottom w:val="single" w:sz="4" w:space="0" w:color="auto"/>
            </w:tcBorders>
            <w:shd w:val="clear" w:color="auto" w:fill="auto"/>
            <w:vAlign w:val="bottom"/>
          </w:tcPr>
          <w:p w:rsidR="00526AB1" w:rsidRPr="004058B0" w:rsidRDefault="00526AB1" w:rsidP="001052AE">
            <w:pPr>
              <w:pStyle w:val="jern1"/>
              <w:pBdr>
                <w:bottom w:val="none" w:sz="0" w:space="0" w:color="auto"/>
              </w:pBdr>
              <w:tabs>
                <w:tab w:val="clear" w:pos="0"/>
                <w:tab w:val="clear" w:pos="959"/>
              </w:tabs>
              <w:ind w:left="-57" w:right="-79"/>
              <w:jc w:val="center"/>
              <w:rPr>
                <w:rFonts w:cstheme="minorBidi"/>
                <w:sz w:val="22"/>
                <w:szCs w:val="22"/>
              </w:rPr>
            </w:pPr>
            <w:r w:rsidRPr="004058B0">
              <w:rPr>
                <w:rFonts w:cs="Times New Roman"/>
                <w:color w:val="000000"/>
                <w:sz w:val="22"/>
                <w:szCs w:val="22"/>
              </w:rPr>
              <w:t>Consolidated</w:t>
            </w:r>
          </w:p>
        </w:tc>
        <w:tc>
          <w:tcPr>
            <w:tcW w:w="283" w:type="dxa"/>
            <w:shd w:val="clear" w:color="auto" w:fill="auto"/>
          </w:tcPr>
          <w:p w:rsidR="00526AB1" w:rsidRPr="004058B0" w:rsidRDefault="00526AB1" w:rsidP="001052AE">
            <w:pPr>
              <w:pStyle w:val="jern1"/>
              <w:pBdr>
                <w:bottom w:val="none" w:sz="0" w:space="0" w:color="auto"/>
              </w:pBdr>
              <w:jc w:val="center"/>
              <w:rPr>
                <w:rFonts w:cs="Times New Roman"/>
                <w:sz w:val="22"/>
                <w:szCs w:val="22"/>
              </w:rPr>
            </w:pPr>
          </w:p>
        </w:tc>
        <w:tc>
          <w:tcPr>
            <w:tcW w:w="3403" w:type="dxa"/>
            <w:gridSpan w:val="3"/>
            <w:tcBorders>
              <w:top w:val="single" w:sz="4" w:space="0" w:color="auto"/>
              <w:bottom w:val="single" w:sz="4" w:space="0" w:color="auto"/>
            </w:tcBorders>
            <w:shd w:val="clear" w:color="auto" w:fill="auto"/>
          </w:tcPr>
          <w:p w:rsidR="00526AB1" w:rsidRPr="004058B0" w:rsidRDefault="00526AB1" w:rsidP="001052AE">
            <w:pPr>
              <w:pStyle w:val="jern1"/>
              <w:pBdr>
                <w:bottom w:val="none" w:sz="0" w:space="0" w:color="auto"/>
              </w:pBdr>
              <w:tabs>
                <w:tab w:val="clear" w:pos="959"/>
              </w:tabs>
              <w:ind w:left="-57" w:right="-79"/>
              <w:jc w:val="center"/>
              <w:rPr>
                <w:rFonts w:cs="Times New Roman"/>
                <w:sz w:val="22"/>
                <w:szCs w:val="22"/>
              </w:rPr>
            </w:pPr>
            <w:r w:rsidRPr="004058B0">
              <w:rPr>
                <w:rFonts w:cs="Times New Roman"/>
                <w:color w:val="000000"/>
                <w:sz w:val="22"/>
                <w:szCs w:val="22"/>
              </w:rPr>
              <w:t>Separate Financial Statement</w:t>
            </w:r>
            <w:r w:rsidR="000979BC">
              <w:rPr>
                <w:rFonts w:cs="Times New Roman"/>
                <w:sz w:val="22"/>
                <w:szCs w:val="22"/>
              </w:rPr>
              <w:t>s</w:t>
            </w:r>
          </w:p>
        </w:tc>
      </w:tr>
      <w:tr w:rsidR="00526AB1" w:rsidRPr="004058B0" w:rsidTr="006D6FAB">
        <w:trPr>
          <w:trHeight w:val="20"/>
          <w:tblHeader/>
        </w:trPr>
        <w:tc>
          <w:tcPr>
            <w:tcW w:w="4395" w:type="dxa"/>
            <w:shd w:val="clear" w:color="auto" w:fill="auto"/>
            <w:vAlign w:val="bottom"/>
          </w:tcPr>
          <w:p w:rsidR="00526AB1" w:rsidRPr="009E2298" w:rsidRDefault="00526AB1" w:rsidP="001052AE">
            <w:pPr>
              <w:pStyle w:val="Preformatted"/>
              <w:tabs>
                <w:tab w:val="clear" w:pos="959"/>
                <w:tab w:val="clear" w:pos="9590"/>
              </w:tabs>
              <w:ind w:right="282" w:firstLine="34"/>
              <w:rPr>
                <w:rFonts w:cs="Times New Roman"/>
                <w:sz w:val="22"/>
                <w:szCs w:val="22"/>
                <w:u w:val="single"/>
                <w:cs/>
                <w:lang w:eastAsia="en-US"/>
              </w:rPr>
            </w:pPr>
          </w:p>
        </w:tc>
        <w:tc>
          <w:tcPr>
            <w:tcW w:w="1559" w:type="dxa"/>
            <w:tcBorders>
              <w:top w:val="single" w:sz="4" w:space="0" w:color="auto"/>
              <w:bottom w:val="single" w:sz="4" w:space="0" w:color="auto"/>
            </w:tcBorders>
            <w:shd w:val="clear" w:color="auto" w:fill="auto"/>
            <w:vAlign w:val="bottom"/>
          </w:tcPr>
          <w:p w:rsidR="00526AB1" w:rsidRPr="004058B0" w:rsidRDefault="00526AB1" w:rsidP="001052AE">
            <w:pPr>
              <w:pStyle w:val="jern1"/>
              <w:pBdr>
                <w:bottom w:val="none" w:sz="0" w:space="0" w:color="auto"/>
              </w:pBdr>
              <w:tabs>
                <w:tab w:val="clear" w:pos="0"/>
                <w:tab w:val="clear" w:pos="959"/>
              </w:tabs>
              <w:ind w:left="-57" w:right="-79"/>
              <w:jc w:val="center"/>
              <w:rPr>
                <w:rFonts w:cstheme="minorBidi"/>
                <w:sz w:val="22"/>
                <w:szCs w:val="22"/>
              </w:rPr>
            </w:pPr>
            <w:r w:rsidRPr="004058B0">
              <w:rPr>
                <w:rFonts w:cstheme="minorBidi"/>
                <w:sz w:val="22"/>
                <w:szCs w:val="22"/>
              </w:rPr>
              <w:t>2020</w:t>
            </w:r>
          </w:p>
        </w:tc>
        <w:tc>
          <w:tcPr>
            <w:tcW w:w="283" w:type="dxa"/>
            <w:shd w:val="clear" w:color="auto" w:fill="auto"/>
          </w:tcPr>
          <w:p w:rsidR="00526AB1" w:rsidRPr="004058B0" w:rsidRDefault="00526AB1" w:rsidP="001052AE">
            <w:pPr>
              <w:pStyle w:val="jern1"/>
              <w:pBdr>
                <w:bottom w:val="none" w:sz="0" w:space="0" w:color="auto"/>
              </w:pBdr>
              <w:jc w:val="center"/>
              <w:rPr>
                <w:rFonts w:cs="Times New Roman"/>
                <w:sz w:val="22"/>
                <w:szCs w:val="22"/>
              </w:rPr>
            </w:pPr>
          </w:p>
        </w:tc>
        <w:tc>
          <w:tcPr>
            <w:tcW w:w="1560" w:type="dxa"/>
            <w:tcBorders>
              <w:top w:val="single" w:sz="4" w:space="0" w:color="auto"/>
              <w:bottom w:val="single" w:sz="4" w:space="0" w:color="auto"/>
            </w:tcBorders>
            <w:shd w:val="clear" w:color="auto" w:fill="auto"/>
          </w:tcPr>
          <w:p w:rsidR="00526AB1" w:rsidRPr="004058B0" w:rsidRDefault="00526AB1" w:rsidP="001052AE">
            <w:pPr>
              <w:pStyle w:val="jern1"/>
              <w:pBdr>
                <w:bottom w:val="none" w:sz="0" w:space="0" w:color="auto"/>
              </w:pBdr>
              <w:tabs>
                <w:tab w:val="clear" w:pos="959"/>
              </w:tabs>
              <w:ind w:left="-57" w:right="-79"/>
              <w:jc w:val="center"/>
              <w:rPr>
                <w:rFonts w:cs="Times New Roman"/>
                <w:sz w:val="22"/>
                <w:szCs w:val="22"/>
              </w:rPr>
            </w:pPr>
            <w:r w:rsidRPr="004058B0">
              <w:rPr>
                <w:rFonts w:cs="Times New Roman"/>
                <w:sz w:val="22"/>
                <w:szCs w:val="22"/>
              </w:rPr>
              <w:t>2020</w:t>
            </w:r>
          </w:p>
        </w:tc>
        <w:tc>
          <w:tcPr>
            <w:tcW w:w="274" w:type="dxa"/>
          </w:tcPr>
          <w:p w:rsidR="00526AB1" w:rsidRPr="004058B0" w:rsidRDefault="00526AB1" w:rsidP="001052AE">
            <w:pPr>
              <w:pStyle w:val="jern1"/>
              <w:pBdr>
                <w:bottom w:val="none" w:sz="0" w:space="0" w:color="auto"/>
              </w:pBdr>
              <w:tabs>
                <w:tab w:val="clear" w:pos="959"/>
              </w:tabs>
              <w:ind w:left="-57" w:right="-79"/>
              <w:jc w:val="center"/>
              <w:rPr>
                <w:rFonts w:cs="Times New Roman"/>
                <w:sz w:val="22"/>
                <w:szCs w:val="22"/>
              </w:rPr>
            </w:pPr>
          </w:p>
        </w:tc>
        <w:tc>
          <w:tcPr>
            <w:tcW w:w="1569" w:type="dxa"/>
            <w:tcBorders>
              <w:top w:val="single" w:sz="4" w:space="0" w:color="auto"/>
              <w:bottom w:val="single" w:sz="4" w:space="0" w:color="auto"/>
            </w:tcBorders>
          </w:tcPr>
          <w:p w:rsidR="00526AB1" w:rsidRPr="004058B0" w:rsidRDefault="00526AB1" w:rsidP="001052AE">
            <w:pPr>
              <w:pStyle w:val="jern1"/>
              <w:pBdr>
                <w:bottom w:val="none" w:sz="0" w:space="0" w:color="auto"/>
              </w:pBdr>
              <w:tabs>
                <w:tab w:val="clear" w:pos="959"/>
              </w:tabs>
              <w:ind w:left="-57" w:right="-79"/>
              <w:jc w:val="center"/>
              <w:rPr>
                <w:rFonts w:cs="Times New Roman"/>
                <w:sz w:val="22"/>
                <w:szCs w:val="22"/>
              </w:rPr>
            </w:pPr>
            <w:r w:rsidRPr="004058B0">
              <w:rPr>
                <w:rFonts w:cs="Times New Roman"/>
                <w:sz w:val="22"/>
                <w:szCs w:val="22"/>
              </w:rPr>
              <w:t>2019</w:t>
            </w:r>
          </w:p>
        </w:tc>
      </w:tr>
      <w:tr w:rsidR="00526AB1" w:rsidRPr="004058B0" w:rsidTr="00DE7F31">
        <w:trPr>
          <w:trHeight w:val="20"/>
        </w:trPr>
        <w:tc>
          <w:tcPr>
            <w:tcW w:w="4395" w:type="dxa"/>
            <w:shd w:val="clear" w:color="auto" w:fill="auto"/>
            <w:vAlign w:val="bottom"/>
          </w:tcPr>
          <w:p w:rsidR="00526AB1" w:rsidRPr="009E2298" w:rsidRDefault="00F21328" w:rsidP="001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Pr>
                <w:rFonts w:ascii="Times New Roman" w:hAnsi="Times New Roman"/>
                <w:b/>
                <w:bCs/>
                <w:sz w:val="22"/>
                <w:szCs w:val="22"/>
              </w:rPr>
              <w:t>Advances</w:t>
            </w:r>
          </w:p>
        </w:tc>
        <w:tc>
          <w:tcPr>
            <w:tcW w:w="1559" w:type="dxa"/>
            <w:shd w:val="clear" w:color="auto" w:fill="auto"/>
            <w:vAlign w:val="bottom"/>
          </w:tcPr>
          <w:p w:rsidR="00526AB1" w:rsidRPr="004058B0" w:rsidRDefault="00526AB1" w:rsidP="001052AE">
            <w:pPr>
              <w:pStyle w:val="Preformatted"/>
              <w:tabs>
                <w:tab w:val="clear" w:pos="959"/>
                <w:tab w:val="clear" w:pos="9590"/>
              </w:tabs>
              <w:ind w:right="345"/>
              <w:jc w:val="right"/>
              <w:rPr>
                <w:rFonts w:cs="Times New Roman"/>
                <w:sz w:val="22"/>
                <w:szCs w:val="22"/>
                <w:lang w:eastAsia="en-US"/>
              </w:rPr>
            </w:pPr>
          </w:p>
        </w:tc>
        <w:tc>
          <w:tcPr>
            <w:tcW w:w="283" w:type="dxa"/>
            <w:shd w:val="clear" w:color="auto" w:fill="auto"/>
          </w:tcPr>
          <w:p w:rsidR="00526AB1" w:rsidRPr="004058B0" w:rsidRDefault="00526AB1" w:rsidP="001052AE">
            <w:pPr>
              <w:pStyle w:val="Preformatted"/>
              <w:tabs>
                <w:tab w:val="clear" w:pos="9590"/>
              </w:tabs>
              <w:ind w:right="227"/>
              <w:jc w:val="thaiDistribute"/>
              <w:rPr>
                <w:rFonts w:cs="Times New Roman"/>
                <w:sz w:val="22"/>
                <w:szCs w:val="22"/>
                <w:cs/>
                <w:lang w:eastAsia="en-US"/>
              </w:rPr>
            </w:pPr>
          </w:p>
        </w:tc>
        <w:tc>
          <w:tcPr>
            <w:tcW w:w="1560" w:type="dxa"/>
            <w:shd w:val="clear" w:color="auto" w:fill="auto"/>
          </w:tcPr>
          <w:p w:rsidR="00526AB1" w:rsidRPr="004058B0" w:rsidRDefault="00526AB1" w:rsidP="001052AE">
            <w:pPr>
              <w:pStyle w:val="Preformatted"/>
              <w:tabs>
                <w:tab w:val="clear" w:pos="9590"/>
              </w:tabs>
              <w:ind w:right="227"/>
              <w:jc w:val="thaiDistribute"/>
              <w:rPr>
                <w:rFonts w:cs="Times New Roman"/>
                <w:sz w:val="22"/>
                <w:szCs w:val="22"/>
                <w:cs/>
                <w:lang w:eastAsia="en-US"/>
              </w:rPr>
            </w:pPr>
          </w:p>
        </w:tc>
        <w:tc>
          <w:tcPr>
            <w:tcW w:w="274" w:type="dxa"/>
          </w:tcPr>
          <w:p w:rsidR="00526AB1" w:rsidRPr="004058B0" w:rsidRDefault="00526AB1" w:rsidP="001052AE">
            <w:pPr>
              <w:pStyle w:val="Preformatted"/>
              <w:tabs>
                <w:tab w:val="clear" w:pos="9590"/>
              </w:tabs>
              <w:ind w:right="227"/>
              <w:jc w:val="thaiDistribute"/>
              <w:rPr>
                <w:rFonts w:cs="Times New Roman"/>
                <w:sz w:val="22"/>
                <w:szCs w:val="22"/>
                <w:cs/>
                <w:lang w:eastAsia="en-US"/>
              </w:rPr>
            </w:pPr>
          </w:p>
        </w:tc>
        <w:tc>
          <w:tcPr>
            <w:tcW w:w="1569" w:type="dxa"/>
          </w:tcPr>
          <w:p w:rsidR="00526AB1" w:rsidRPr="004058B0" w:rsidRDefault="00526AB1" w:rsidP="001052AE">
            <w:pPr>
              <w:pStyle w:val="jern1"/>
              <w:pBdr>
                <w:bottom w:val="none" w:sz="0" w:space="0" w:color="auto"/>
              </w:pBdr>
              <w:tabs>
                <w:tab w:val="clear" w:pos="959"/>
              </w:tabs>
              <w:ind w:left="-57" w:right="-79"/>
              <w:jc w:val="center"/>
              <w:rPr>
                <w:rFonts w:cs="Times New Roman"/>
                <w:sz w:val="22"/>
                <w:szCs w:val="22"/>
                <w:cs/>
              </w:rPr>
            </w:pPr>
          </w:p>
        </w:tc>
      </w:tr>
      <w:tr w:rsidR="006D6FAB" w:rsidRPr="004058B0" w:rsidTr="00CE1559">
        <w:trPr>
          <w:trHeight w:val="20"/>
        </w:trPr>
        <w:tc>
          <w:tcPr>
            <w:tcW w:w="4395" w:type="dxa"/>
            <w:shd w:val="clear" w:color="auto" w:fill="auto"/>
            <w:vAlign w:val="bottom"/>
          </w:tcPr>
          <w:p w:rsidR="006D6FAB" w:rsidRPr="009E2298" w:rsidRDefault="006D6FAB" w:rsidP="001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9E2298">
              <w:rPr>
                <w:rFonts w:ascii="Times New Roman" w:hAnsi="Times New Roman" w:cs="Times New Roman"/>
                <w:sz w:val="22"/>
                <w:szCs w:val="22"/>
                <w:lang w:eastAsia="en-GB"/>
              </w:rPr>
              <w:t>Subsidiary</w:t>
            </w:r>
          </w:p>
        </w:tc>
        <w:tc>
          <w:tcPr>
            <w:tcW w:w="1559" w:type="dxa"/>
            <w:shd w:val="clear" w:color="auto" w:fill="auto"/>
          </w:tcPr>
          <w:p w:rsidR="006D6FAB" w:rsidRPr="006D6FAB" w:rsidRDefault="006D6FAB" w:rsidP="00472AAF">
            <w:pPr>
              <w:pStyle w:val="jern1"/>
              <w:pBdr>
                <w:bottom w:val="none" w:sz="0" w:space="0" w:color="auto"/>
              </w:pBdr>
              <w:tabs>
                <w:tab w:val="clear" w:pos="959"/>
                <w:tab w:val="left" w:pos="692"/>
              </w:tabs>
              <w:ind w:left="-57" w:right="-79"/>
              <w:jc w:val="center"/>
              <w:rPr>
                <w:rFonts w:cstheme="minorBidi"/>
                <w:sz w:val="22"/>
                <w:szCs w:val="22"/>
                <w:cs/>
              </w:rPr>
            </w:pPr>
            <w:r w:rsidRPr="004058B0">
              <w:rPr>
                <w:rFonts w:cs="Times New Roman"/>
                <w:sz w:val="22"/>
                <w:szCs w:val="22"/>
              </w:rPr>
              <w:t>-</w:t>
            </w:r>
          </w:p>
        </w:tc>
        <w:tc>
          <w:tcPr>
            <w:tcW w:w="283" w:type="dxa"/>
            <w:shd w:val="clear" w:color="auto" w:fill="auto"/>
          </w:tcPr>
          <w:p w:rsidR="006D6FAB" w:rsidRPr="004058B0" w:rsidRDefault="006D6FAB" w:rsidP="001052AE">
            <w:pPr>
              <w:pStyle w:val="Preformatted"/>
              <w:tabs>
                <w:tab w:val="clear" w:pos="9590"/>
              </w:tabs>
              <w:ind w:right="227"/>
              <w:jc w:val="thaiDistribute"/>
              <w:rPr>
                <w:rFonts w:cs="Times New Roman"/>
                <w:sz w:val="22"/>
                <w:szCs w:val="22"/>
                <w:cs/>
                <w:lang w:eastAsia="en-US"/>
              </w:rPr>
            </w:pPr>
          </w:p>
        </w:tc>
        <w:tc>
          <w:tcPr>
            <w:tcW w:w="1560" w:type="dxa"/>
            <w:shd w:val="clear" w:color="auto" w:fill="auto"/>
          </w:tcPr>
          <w:p w:rsidR="006D6FAB" w:rsidRPr="00DE7F31" w:rsidRDefault="006D6FAB"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E7F31">
              <w:rPr>
                <w:rFonts w:ascii="Times New Roman" w:hAnsi="Times New Roman" w:cs="Times New Roman"/>
                <w:sz w:val="22"/>
                <w:szCs w:val="22"/>
              </w:rPr>
              <w:t>59</w:t>
            </w:r>
          </w:p>
        </w:tc>
        <w:tc>
          <w:tcPr>
            <w:tcW w:w="274" w:type="dxa"/>
          </w:tcPr>
          <w:p w:rsidR="006D6FAB" w:rsidRPr="004058B0" w:rsidRDefault="006D6FAB" w:rsidP="001052AE">
            <w:pPr>
              <w:pStyle w:val="Preformatted"/>
              <w:tabs>
                <w:tab w:val="clear" w:pos="9590"/>
              </w:tabs>
              <w:ind w:right="227"/>
              <w:jc w:val="thaiDistribute"/>
              <w:rPr>
                <w:rFonts w:cs="Times New Roman"/>
                <w:sz w:val="22"/>
                <w:szCs w:val="22"/>
                <w:cs/>
                <w:lang w:eastAsia="en-US"/>
              </w:rPr>
            </w:pPr>
          </w:p>
        </w:tc>
        <w:tc>
          <w:tcPr>
            <w:tcW w:w="1569" w:type="dxa"/>
          </w:tcPr>
          <w:p w:rsidR="006D6FAB" w:rsidRPr="004058B0" w:rsidRDefault="006D6FAB" w:rsidP="001052AE">
            <w:pPr>
              <w:pStyle w:val="jern1"/>
              <w:pBdr>
                <w:bottom w:val="none" w:sz="0" w:space="0" w:color="auto"/>
              </w:pBdr>
              <w:tabs>
                <w:tab w:val="clear" w:pos="959"/>
              </w:tabs>
              <w:ind w:left="-57" w:right="-79"/>
              <w:jc w:val="center"/>
              <w:rPr>
                <w:rFonts w:cs="Times New Roman"/>
                <w:sz w:val="22"/>
                <w:szCs w:val="22"/>
                <w:cs/>
              </w:rPr>
            </w:pPr>
            <w:r w:rsidRPr="004058B0">
              <w:rPr>
                <w:rFonts w:cs="Times New Roman"/>
                <w:sz w:val="22"/>
                <w:szCs w:val="22"/>
              </w:rPr>
              <w:t>-</w:t>
            </w:r>
          </w:p>
        </w:tc>
      </w:tr>
      <w:tr w:rsidR="00DE7F31" w:rsidRPr="004058B0" w:rsidTr="00CE1559">
        <w:trPr>
          <w:trHeight w:val="20"/>
        </w:trPr>
        <w:tc>
          <w:tcPr>
            <w:tcW w:w="4395" w:type="dxa"/>
            <w:shd w:val="clear" w:color="auto" w:fill="auto"/>
            <w:vAlign w:val="bottom"/>
          </w:tcPr>
          <w:p w:rsidR="00DE7F31" w:rsidRPr="009E2298" w:rsidRDefault="00DE7F31" w:rsidP="00472AAF">
            <w:pPr>
              <w:spacing w:line="240" w:lineRule="auto"/>
              <w:ind w:firstLine="34"/>
              <w:rPr>
                <w:rFonts w:ascii="Times New Roman" w:hAnsi="Times New Roman" w:cs="Times New Roman"/>
                <w:sz w:val="22"/>
                <w:szCs w:val="22"/>
                <w:cs/>
                <w:lang w:eastAsia="en-GB"/>
              </w:rPr>
            </w:pPr>
            <w:r w:rsidRPr="009E2298">
              <w:rPr>
                <w:rFonts w:ascii="Times New Roman" w:hAnsi="Times New Roman" w:cs="Times New Roman"/>
                <w:sz w:val="22"/>
                <w:szCs w:val="22"/>
              </w:rPr>
              <w:t>Director</w:t>
            </w:r>
          </w:p>
        </w:tc>
        <w:tc>
          <w:tcPr>
            <w:tcW w:w="1559" w:type="dxa"/>
            <w:tcBorders>
              <w:bottom w:val="single" w:sz="4" w:space="0" w:color="auto"/>
            </w:tcBorders>
            <w:shd w:val="clear" w:color="auto" w:fill="auto"/>
            <w:vAlign w:val="bottom"/>
          </w:tcPr>
          <w:p w:rsidR="00DE7F31" w:rsidRPr="00DE7F31" w:rsidRDefault="00DE7F31"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DE7F31">
              <w:rPr>
                <w:rFonts w:ascii="Times New Roman" w:hAnsi="Times New Roman" w:cstheme="minorBidi"/>
                <w:sz w:val="22"/>
                <w:szCs w:val="22"/>
              </w:rPr>
              <w:t>110</w:t>
            </w:r>
          </w:p>
        </w:tc>
        <w:tc>
          <w:tcPr>
            <w:tcW w:w="283" w:type="dxa"/>
            <w:shd w:val="clear" w:color="auto" w:fill="auto"/>
          </w:tcPr>
          <w:p w:rsidR="00DE7F31" w:rsidRPr="004058B0" w:rsidRDefault="00DE7F31" w:rsidP="00472AAF">
            <w:pPr>
              <w:pStyle w:val="Preformatted"/>
              <w:tabs>
                <w:tab w:val="clear" w:pos="9590"/>
              </w:tabs>
              <w:ind w:right="227"/>
              <w:jc w:val="thaiDistribute"/>
              <w:rPr>
                <w:rFonts w:cs="Times New Roman"/>
                <w:sz w:val="22"/>
                <w:szCs w:val="22"/>
                <w:cs/>
                <w:lang w:eastAsia="en-US"/>
              </w:rPr>
            </w:pPr>
          </w:p>
        </w:tc>
        <w:tc>
          <w:tcPr>
            <w:tcW w:w="1560" w:type="dxa"/>
            <w:tcBorders>
              <w:bottom w:val="single" w:sz="4" w:space="0" w:color="auto"/>
            </w:tcBorders>
            <w:shd w:val="clear" w:color="auto" w:fill="auto"/>
          </w:tcPr>
          <w:p w:rsidR="00DE7F31" w:rsidRPr="00DE7F31" w:rsidRDefault="00DE7F31"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DE7F31">
              <w:rPr>
                <w:rFonts w:ascii="Times New Roman" w:hAnsi="Times New Roman" w:cs="Times New Roman"/>
                <w:sz w:val="22"/>
                <w:szCs w:val="22"/>
              </w:rPr>
              <w:t>110</w:t>
            </w:r>
          </w:p>
        </w:tc>
        <w:tc>
          <w:tcPr>
            <w:tcW w:w="274" w:type="dxa"/>
          </w:tcPr>
          <w:p w:rsidR="00DE7F31" w:rsidRPr="004058B0" w:rsidRDefault="00DE7F31" w:rsidP="00472AAF">
            <w:pPr>
              <w:pStyle w:val="Preformatted"/>
              <w:tabs>
                <w:tab w:val="clear" w:pos="9590"/>
              </w:tabs>
              <w:ind w:right="227"/>
              <w:jc w:val="thaiDistribute"/>
              <w:rPr>
                <w:rFonts w:cs="Times New Roman"/>
                <w:sz w:val="22"/>
                <w:szCs w:val="22"/>
                <w:cs/>
                <w:lang w:eastAsia="en-US"/>
              </w:rPr>
            </w:pPr>
          </w:p>
        </w:tc>
        <w:tc>
          <w:tcPr>
            <w:tcW w:w="1569" w:type="dxa"/>
            <w:tcBorders>
              <w:bottom w:val="single" w:sz="4" w:space="0" w:color="auto"/>
            </w:tcBorders>
          </w:tcPr>
          <w:p w:rsidR="00DE7F31" w:rsidRPr="004058B0" w:rsidRDefault="00DE7F31" w:rsidP="00472AAF">
            <w:pPr>
              <w:pStyle w:val="jern1"/>
              <w:pBdr>
                <w:bottom w:val="none" w:sz="0" w:space="0" w:color="auto"/>
              </w:pBdr>
              <w:tabs>
                <w:tab w:val="clear" w:pos="959"/>
              </w:tabs>
              <w:ind w:left="-57" w:right="-79"/>
              <w:jc w:val="center"/>
              <w:rPr>
                <w:rFonts w:cs="Times New Roman"/>
                <w:sz w:val="22"/>
                <w:szCs w:val="22"/>
                <w:cs/>
              </w:rPr>
            </w:pPr>
            <w:r w:rsidRPr="004058B0">
              <w:rPr>
                <w:rFonts w:cs="Times New Roman"/>
                <w:sz w:val="22"/>
                <w:szCs w:val="22"/>
              </w:rPr>
              <w:t>-</w:t>
            </w:r>
          </w:p>
        </w:tc>
      </w:tr>
      <w:tr w:rsidR="00DE7F31" w:rsidRPr="004058B0" w:rsidTr="00CE1559">
        <w:trPr>
          <w:trHeight w:val="20"/>
        </w:trPr>
        <w:tc>
          <w:tcPr>
            <w:tcW w:w="4395" w:type="dxa"/>
            <w:shd w:val="clear" w:color="auto" w:fill="auto"/>
            <w:vAlign w:val="bottom"/>
          </w:tcPr>
          <w:p w:rsidR="00DE7F31" w:rsidRPr="00DE7F31" w:rsidRDefault="00DE7F31" w:rsidP="001052AE">
            <w:pPr>
              <w:spacing w:line="240" w:lineRule="auto"/>
              <w:ind w:firstLine="34"/>
              <w:rPr>
                <w:rFonts w:ascii="Times New Roman" w:hAnsi="Times New Roman" w:cstheme="minorBidi"/>
                <w:sz w:val="22"/>
                <w:szCs w:val="22"/>
                <w:cs/>
                <w:lang w:eastAsia="en-GB"/>
              </w:rPr>
            </w:pPr>
            <w:r>
              <w:rPr>
                <w:rFonts w:ascii="Times New Roman" w:hAnsi="Times New Roman" w:cs="Times New Roman"/>
                <w:sz w:val="22"/>
                <w:szCs w:val="22"/>
              </w:rPr>
              <w:t>Total</w:t>
            </w:r>
          </w:p>
        </w:tc>
        <w:tc>
          <w:tcPr>
            <w:tcW w:w="1559" w:type="dxa"/>
            <w:tcBorders>
              <w:top w:val="single" w:sz="4" w:space="0" w:color="auto"/>
              <w:bottom w:val="double" w:sz="4" w:space="0" w:color="auto"/>
            </w:tcBorders>
            <w:shd w:val="clear" w:color="auto" w:fill="auto"/>
            <w:vAlign w:val="bottom"/>
          </w:tcPr>
          <w:p w:rsidR="00DE7F31" w:rsidRPr="00DE7F31" w:rsidRDefault="00DE7F31"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DE7F31">
              <w:rPr>
                <w:rFonts w:ascii="Times New Roman" w:hAnsi="Times New Roman" w:cstheme="minorBidi"/>
                <w:sz w:val="22"/>
                <w:szCs w:val="22"/>
              </w:rPr>
              <w:t>110</w:t>
            </w:r>
          </w:p>
        </w:tc>
        <w:tc>
          <w:tcPr>
            <w:tcW w:w="283" w:type="dxa"/>
            <w:shd w:val="clear" w:color="auto" w:fill="auto"/>
          </w:tcPr>
          <w:p w:rsidR="00DE7F31" w:rsidRPr="004058B0" w:rsidRDefault="00DE7F31" w:rsidP="001052AE">
            <w:pPr>
              <w:pStyle w:val="Preformatted"/>
              <w:tabs>
                <w:tab w:val="clear" w:pos="959"/>
                <w:tab w:val="clear" w:pos="9590"/>
              </w:tabs>
              <w:ind w:right="227"/>
              <w:jc w:val="right"/>
              <w:rPr>
                <w:rFonts w:cs="Times New Roman"/>
                <w:sz w:val="22"/>
                <w:szCs w:val="22"/>
                <w:cs/>
                <w:lang w:eastAsia="en-US"/>
              </w:rPr>
            </w:pPr>
          </w:p>
        </w:tc>
        <w:tc>
          <w:tcPr>
            <w:tcW w:w="1560" w:type="dxa"/>
            <w:tcBorders>
              <w:top w:val="single" w:sz="4" w:space="0" w:color="auto"/>
              <w:bottom w:val="double" w:sz="4" w:space="0" w:color="auto"/>
            </w:tcBorders>
            <w:shd w:val="clear" w:color="auto" w:fill="auto"/>
            <w:vAlign w:val="bottom"/>
          </w:tcPr>
          <w:p w:rsidR="00DE7F31" w:rsidRPr="00DE7F31" w:rsidRDefault="00DE7F31"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r w:rsidRPr="00DE7F31">
              <w:rPr>
                <w:rFonts w:ascii="Times New Roman" w:hAnsi="Times New Roman" w:cstheme="minorBidi"/>
                <w:sz w:val="22"/>
                <w:szCs w:val="22"/>
              </w:rPr>
              <w:t>1</w:t>
            </w:r>
            <w:r>
              <w:rPr>
                <w:rFonts w:ascii="Times New Roman" w:hAnsi="Times New Roman" w:cstheme="minorBidi"/>
                <w:sz w:val="22"/>
                <w:szCs w:val="22"/>
              </w:rPr>
              <w:t>69</w:t>
            </w:r>
          </w:p>
        </w:tc>
        <w:tc>
          <w:tcPr>
            <w:tcW w:w="274" w:type="dxa"/>
          </w:tcPr>
          <w:p w:rsidR="00DE7F31" w:rsidRPr="004058B0" w:rsidRDefault="00DE7F31" w:rsidP="001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rPr>
            </w:pPr>
          </w:p>
        </w:tc>
        <w:tc>
          <w:tcPr>
            <w:tcW w:w="1569" w:type="dxa"/>
            <w:tcBorders>
              <w:top w:val="single" w:sz="4" w:space="0" w:color="auto"/>
              <w:bottom w:val="double" w:sz="4" w:space="0" w:color="auto"/>
            </w:tcBorders>
          </w:tcPr>
          <w:p w:rsidR="00DE7F31" w:rsidRPr="004058B0" w:rsidRDefault="00DE7F31" w:rsidP="00472AAF">
            <w:pPr>
              <w:pStyle w:val="jern1"/>
              <w:pBdr>
                <w:bottom w:val="none" w:sz="0" w:space="0" w:color="auto"/>
              </w:pBdr>
              <w:tabs>
                <w:tab w:val="clear" w:pos="959"/>
              </w:tabs>
              <w:ind w:left="-57" w:right="-79"/>
              <w:jc w:val="center"/>
              <w:rPr>
                <w:rFonts w:cs="Times New Roman"/>
                <w:sz w:val="22"/>
                <w:szCs w:val="22"/>
                <w:cs/>
              </w:rPr>
            </w:pPr>
            <w:r w:rsidRPr="004058B0">
              <w:rPr>
                <w:rFonts w:cs="Times New Roman"/>
                <w:sz w:val="22"/>
                <w:szCs w:val="22"/>
              </w:rPr>
              <w:t>-</w:t>
            </w:r>
          </w:p>
        </w:tc>
      </w:tr>
    </w:tbl>
    <w:p w:rsidR="00A119CB" w:rsidRPr="004058B0"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4058B0"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TRADE RECEIVABLES</w:t>
      </w:r>
      <w:r w:rsidR="00A631E0" w:rsidRPr="004058B0">
        <w:rPr>
          <w:rFonts w:ascii="Times New Roman" w:hAnsi="Times New Roman" w:cs="Times New Roman"/>
          <w:b/>
          <w:bCs/>
          <w:color w:val="000000"/>
          <w:sz w:val="22"/>
          <w:szCs w:val="22"/>
        </w:rPr>
        <w:t xml:space="preserve"> - NET</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4058B0" w:rsidRDefault="00626066"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4058B0">
        <w:rPr>
          <w:rFonts w:ascii="Times New Roman" w:hAnsi="Times New Roman" w:cs="Times New Roman"/>
          <w:sz w:val="22"/>
          <w:szCs w:val="22"/>
        </w:rPr>
        <w:t xml:space="preserve">As at December 31, </w:t>
      </w:r>
      <w:r w:rsidR="00BA5A76" w:rsidRPr="004058B0">
        <w:rPr>
          <w:rFonts w:ascii="Times New Roman" w:hAnsi="Times New Roman" w:cs="Times New Roman"/>
          <w:sz w:val="22"/>
          <w:szCs w:val="22"/>
        </w:rPr>
        <w:t>2020</w:t>
      </w:r>
      <w:r w:rsidRPr="004058B0">
        <w:rPr>
          <w:rFonts w:ascii="Times New Roman" w:hAnsi="Times New Roman" w:cs="Times New Roman"/>
          <w:sz w:val="22"/>
          <w:szCs w:val="22"/>
        </w:rPr>
        <w:t xml:space="preserve"> and </w:t>
      </w:r>
      <w:r w:rsidR="00BA5A76" w:rsidRPr="004058B0">
        <w:rPr>
          <w:rFonts w:ascii="Times New Roman" w:hAnsi="Times New Roman" w:cs="Times New Roman"/>
          <w:sz w:val="22"/>
          <w:szCs w:val="22"/>
        </w:rPr>
        <w:t>2019</w:t>
      </w:r>
      <w:r w:rsidRPr="004058B0">
        <w:rPr>
          <w:rFonts w:ascii="Times New Roman" w:hAnsi="Times New Roman" w:cs="Times New Roman"/>
          <w:sz w:val="22"/>
          <w:szCs w:val="22"/>
        </w:rPr>
        <w:t>, trade receivables</w:t>
      </w:r>
      <w:r w:rsidR="00B309CB" w:rsidRPr="004058B0">
        <w:rPr>
          <w:rFonts w:ascii="Times New Roman" w:hAnsi="Times New Roman" w:cs="Times New Roman"/>
          <w:sz w:val="22"/>
          <w:szCs w:val="22"/>
        </w:rPr>
        <w:t xml:space="preserve"> -</w:t>
      </w:r>
      <w:r w:rsidR="00A631E0" w:rsidRPr="004058B0">
        <w:rPr>
          <w:rFonts w:ascii="Times New Roman" w:hAnsi="Times New Roman" w:cs="Times New Roman"/>
          <w:sz w:val="22"/>
          <w:szCs w:val="22"/>
        </w:rPr>
        <w:t xml:space="preserve"> net,</w:t>
      </w:r>
      <w:r w:rsidRPr="004058B0">
        <w:rPr>
          <w:rFonts w:ascii="Times New Roman" w:hAnsi="Times New Roman" w:cs="Times New Roman"/>
          <w:sz w:val="22"/>
          <w:szCs w:val="22"/>
        </w:rPr>
        <w:t xml:space="preserve"> classifi</w:t>
      </w:r>
      <w:r w:rsidR="009E2298">
        <w:rPr>
          <w:rFonts w:ascii="Times New Roman" w:hAnsi="Times New Roman" w:cs="Times New Roman"/>
          <w:sz w:val="22"/>
          <w:szCs w:val="22"/>
        </w:rPr>
        <w:t xml:space="preserve">ed by outstanding period are as </w:t>
      </w:r>
      <w:r w:rsidRPr="004058B0">
        <w:rPr>
          <w:rFonts w:ascii="Times New Roman" w:hAnsi="Times New Roman" w:cs="Times New Roman"/>
          <w:sz w:val="22"/>
          <w:szCs w:val="22"/>
        </w:rPr>
        <w:t>follows:</w:t>
      </w:r>
    </w:p>
    <w:p w:rsidR="00626066" w:rsidRPr="004058B0"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4A0"/>
      </w:tblPr>
      <w:tblGrid>
        <w:gridCol w:w="4395"/>
        <w:gridCol w:w="1559"/>
        <w:gridCol w:w="283"/>
        <w:gridCol w:w="1560"/>
        <w:gridCol w:w="275"/>
        <w:gridCol w:w="1568"/>
      </w:tblGrid>
      <w:tr w:rsidR="00BA5A76" w:rsidRPr="004058B0" w:rsidTr="00DE7F31">
        <w:trPr>
          <w:tblHeader/>
        </w:trPr>
        <w:tc>
          <w:tcPr>
            <w:tcW w:w="4395" w:type="dxa"/>
            <w:vAlign w:val="bottom"/>
          </w:tcPr>
          <w:p w:rsidR="00BA5A76" w:rsidRPr="004058B0" w:rsidRDefault="00BA5A7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245" w:type="dxa"/>
            <w:gridSpan w:val="5"/>
            <w:tcBorders>
              <w:bottom w:val="single" w:sz="4" w:space="0" w:color="auto"/>
            </w:tcBorders>
            <w:vAlign w:val="bottom"/>
          </w:tcPr>
          <w:p w:rsidR="00BA5A76" w:rsidRPr="004058B0" w:rsidRDefault="00BA5A7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In Thousand Baht</w:t>
            </w:r>
          </w:p>
        </w:tc>
      </w:tr>
      <w:tr w:rsidR="00BA5A76" w:rsidRPr="004058B0" w:rsidTr="00DE7F31">
        <w:trPr>
          <w:tblHeader/>
        </w:trPr>
        <w:tc>
          <w:tcPr>
            <w:tcW w:w="4395" w:type="dxa"/>
            <w:vAlign w:val="bottom"/>
          </w:tcPr>
          <w:p w:rsidR="00BA5A76" w:rsidRPr="004058B0" w:rsidRDefault="00BA5A7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559" w:type="dxa"/>
            <w:tcBorders>
              <w:bottom w:val="single" w:sz="4" w:space="0" w:color="auto"/>
            </w:tcBorders>
            <w:vAlign w:val="bottom"/>
          </w:tcPr>
          <w:p w:rsidR="00BA5A76" w:rsidRPr="004058B0" w:rsidRDefault="00BA5A76"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Consolidated</w:t>
            </w:r>
          </w:p>
        </w:tc>
        <w:tc>
          <w:tcPr>
            <w:tcW w:w="283" w:type="dxa"/>
            <w:vAlign w:val="bottom"/>
          </w:tcPr>
          <w:p w:rsidR="00BA5A76" w:rsidRPr="004058B0" w:rsidRDefault="00BA5A7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3403" w:type="dxa"/>
            <w:gridSpan w:val="3"/>
            <w:tcBorders>
              <w:bottom w:val="single" w:sz="4" w:space="0" w:color="auto"/>
            </w:tcBorders>
            <w:vAlign w:val="bottom"/>
          </w:tcPr>
          <w:p w:rsidR="00BA5A76" w:rsidRPr="004058B0" w:rsidRDefault="00BA5A76"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Separate Financial Statement</w:t>
            </w:r>
            <w:r w:rsidR="000979BC">
              <w:rPr>
                <w:rFonts w:ascii="Times New Roman" w:hAnsi="Times New Roman" w:cs="Times New Roman"/>
                <w:color w:val="000000"/>
                <w:sz w:val="22"/>
                <w:szCs w:val="22"/>
              </w:rPr>
              <w:t>s</w:t>
            </w:r>
          </w:p>
        </w:tc>
      </w:tr>
      <w:tr w:rsidR="00BA5A76" w:rsidRPr="004058B0" w:rsidTr="00DE7F31">
        <w:trPr>
          <w:tblHeader/>
        </w:trPr>
        <w:tc>
          <w:tcPr>
            <w:tcW w:w="4395" w:type="dxa"/>
            <w:vAlign w:val="bottom"/>
          </w:tcPr>
          <w:p w:rsidR="00BA5A76" w:rsidRPr="004058B0" w:rsidRDefault="00BA5A7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559" w:type="dxa"/>
            <w:tcBorders>
              <w:bottom w:val="single" w:sz="4" w:space="0" w:color="auto"/>
            </w:tcBorders>
            <w:vAlign w:val="bottom"/>
          </w:tcPr>
          <w:p w:rsidR="00BA5A76" w:rsidRPr="004058B0" w:rsidRDefault="00BA5A76"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4058B0">
              <w:rPr>
                <w:rFonts w:ascii="Times New Roman" w:hAnsi="Times New Roman" w:cs="Times New Roman"/>
                <w:color w:val="000000"/>
                <w:sz w:val="22"/>
                <w:szCs w:val="22"/>
              </w:rPr>
              <w:t>20</w:t>
            </w:r>
            <w:r w:rsidR="0070615C" w:rsidRPr="004058B0">
              <w:rPr>
                <w:rFonts w:ascii="Times New Roman" w:hAnsi="Times New Roman" w:cs="Times New Roman" w:hint="cs"/>
                <w:color w:val="000000"/>
                <w:sz w:val="22"/>
                <w:szCs w:val="22"/>
                <w:cs/>
              </w:rPr>
              <w:t>20</w:t>
            </w:r>
          </w:p>
        </w:tc>
        <w:tc>
          <w:tcPr>
            <w:tcW w:w="283" w:type="dxa"/>
            <w:vAlign w:val="bottom"/>
          </w:tcPr>
          <w:p w:rsidR="00BA5A76" w:rsidRPr="004058B0" w:rsidRDefault="00BA5A7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560" w:type="dxa"/>
            <w:tcBorders>
              <w:bottom w:val="single" w:sz="4" w:space="0" w:color="auto"/>
            </w:tcBorders>
            <w:vAlign w:val="bottom"/>
          </w:tcPr>
          <w:p w:rsidR="00BA5A76" w:rsidRPr="004058B0" w:rsidRDefault="00BA5A76"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4058B0">
              <w:rPr>
                <w:rFonts w:ascii="Times New Roman" w:hAnsi="Times New Roman" w:cs="Times New Roman"/>
                <w:color w:val="000000"/>
                <w:sz w:val="22"/>
                <w:szCs w:val="22"/>
              </w:rPr>
              <w:t>20</w:t>
            </w:r>
            <w:r w:rsidRPr="004058B0">
              <w:rPr>
                <w:rFonts w:ascii="Times New Roman" w:hAnsi="Times New Roman" w:cs="Times New Roman" w:hint="cs"/>
                <w:color w:val="000000"/>
                <w:sz w:val="22"/>
                <w:szCs w:val="22"/>
                <w:cs/>
              </w:rPr>
              <w:t>20</w:t>
            </w:r>
          </w:p>
        </w:tc>
        <w:tc>
          <w:tcPr>
            <w:tcW w:w="275" w:type="dxa"/>
          </w:tcPr>
          <w:p w:rsidR="00BA5A76" w:rsidRPr="004058B0" w:rsidRDefault="00BA5A76"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68" w:type="dxa"/>
            <w:tcBorders>
              <w:bottom w:val="single" w:sz="4" w:space="0" w:color="auto"/>
            </w:tcBorders>
          </w:tcPr>
          <w:p w:rsidR="00BA5A76" w:rsidRPr="004058B0" w:rsidRDefault="0070615C"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4058B0">
              <w:rPr>
                <w:rFonts w:ascii="Times New Roman" w:hAnsi="Times New Roman" w:cs="Times New Roman"/>
                <w:color w:val="000000"/>
                <w:sz w:val="22"/>
                <w:szCs w:val="22"/>
              </w:rPr>
              <w:t>20</w:t>
            </w:r>
            <w:r w:rsidRPr="004058B0">
              <w:rPr>
                <w:rFonts w:ascii="Times New Roman" w:hAnsi="Times New Roman" w:cs="Times New Roman" w:hint="cs"/>
                <w:color w:val="000000"/>
                <w:sz w:val="22"/>
                <w:szCs w:val="22"/>
                <w:cs/>
              </w:rPr>
              <w:t>19</w:t>
            </w:r>
          </w:p>
        </w:tc>
      </w:tr>
      <w:tr w:rsidR="00071177" w:rsidRPr="004058B0" w:rsidTr="00DE7F31">
        <w:tc>
          <w:tcPr>
            <w:tcW w:w="4395"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4058B0">
              <w:rPr>
                <w:rFonts w:ascii="Times New Roman" w:hAnsi="Times New Roman" w:cs="Times New Roman"/>
                <w:sz w:val="22"/>
                <w:szCs w:val="22"/>
              </w:rPr>
              <w:t>Current</w:t>
            </w:r>
          </w:p>
        </w:tc>
        <w:tc>
          <w:tcPr>
            <w:tcW w:w="1559" w:type="dxa"/>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129,831</w:t>
            </w:r>
          </w:p>
        </w:tc>
        <w:tc>
          <w:tcPr>
            <w:tcW w:w="283" w:type="dxa"/>
          </w:tcPr>
          <w:p w:rsidR="00071177" w:rsidRPr="004058B0" w:rsidRDefault="00071177"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129,831</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119,330</w:t>
            </w:r>
          </w:p>
        </w:tc>
      </w:tr>
      <w:tr w:rsidR="00071177" w:rsidRPr="004058B0" w:rsidTr="00DE7F31">
        <w:tc>
          <w:tcPr>
            <w:tcW w:w="4395"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058B0">
              <w:rPr>
                <w:rFonts w:ascii="Times New Roman" w:hAnsi="Times New Roman" w:cs="Times New Roman"/>
                <w:sz w:val="22"/>
                <w:szCs w:val="22"/>
              </w:rPr>
              <w:t>Overdue :</w:t>
            </w:r>
          </w:p>
        </w:tc>
        <w:tc>
          <w:tcPr>
            <w:tcW w:w="1559" w:type="dxa"/>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071177" w:rsidRPr="004058B0" w:rsidTr="00DE7F31">
        <w:tc>
          <w:tcPr>
            <w:tcW w:w="4395" w:type="dxa"/>
            <w:vAlign w:val="bottom"/>
          </w:tcPr>
          <w:p w:rsidR="00071177" w:rsidRPr="004058B0" w:rsidRDefault="00071177"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058B0">
              <w:rPr>
                <w:rFonts w:ascii="Times New Roman" w:hAnsi="Times New Roman" w:cs="Times New Roman"/>
                <w:sz w:val="22"/>
                <w:szCs w:val="22"/>
              </w:rPr>
              <w:t>Not exceeding 3 months</w:t>
            </w:r>
          </w:p>
        </w:tc>
        <w:tc>
          <w:tcPr>
            <w:tcW w:w="1559" w:type="dxa"/>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51,067</w:t>
            </w:r>
          </w:p>
        </w:tc>
        <w:tc>
          <w:tcPr>
            <w:tcW w:w="283" w:type="dxa"/>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51,067</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55,841</w:t>
            </w:r>
          </w:p>
        </w:tc>
      </w:tr>
      <w:tr w:rsidR="00071177" w:rsidRPr="004058B0" w:rsidTr="00DE7F31">
        <w:tc>
          <w:tcPr>
            <w:tcW w:w="4395"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058B0">
              <w:rPr>
                <w:rFonts w:ascii="Times New Roman" w:hAnsi="Times New Roman" w:cs="Times New Roman"/>
                <w:sz w:val="22"/>
                <w:szCs w:val="22"/>
              </w:rPr>
              <w:t>Between 3 months - 6 months</w:t>
            </w:r>
          </w:p>
        </w:tc>
        <w:tc>
          <w:tcPr>
            <w:tcW w:w="1559" w:type="dxa"/>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20,405</w:t>
            </w:r>
          </w:p>
        </w:tc>
        <w:tc>
          <w:tcPr>
            <w:tcW w:w="283" w:type="dxa"/>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20,405</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15,911</w:t>
            </w:r>
          </w:p>
        </w:tc>
      </w:tr>
      <w:tr w:rsidR="00071177" w:rsidRPr="004058B0" w:rsidTr="00DE7F31">
        <w:tc>
          <w:tcPr>
            <w:tcW w:w="4395"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4058B0">
              <w:rPr>
                <w:rFonts w:ascii="Times New Roman" w:hAnsi="Times New Roman" w:cs="Times New Roman"/>
                <w:sz w:val="22"/>
                <w:szCs w:val="22"/>
              </w:rPr>
              <w:t>Between 6 months - 12 months</w:t>
            </w:r>
          </w:p>
        </w:tc>
        <w:tc>
          <w:tcPr>
            <w:tcW w:w="1559" w:type="dxa"/>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7,805</w:t>
            </w:r>
          </w:p>
        </w:tc>
        <w:tc>
          <w:tcPr>
            <w:tcW w:w="283" w:type="dxa"/>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7,805</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8,645</w:t>
            </w:r>
          </w:p>
        </w:tc>
      </w:tr>
      <w:tr w:rsidR="00071177" w:rsidRPr="004058B0" w:rsidTr="00DE7F31">
        <w:tc>
          <w:tcPr>
            <w:tcW w:w="4395"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058B0">
              <w:rPr>
                <w:rFonts w:ascii="Times New Roman" w:hAnsi="Times New Roman" w:cs="Times New Roman"/>
                <w:sz w:val="22"/>
                <w:szCs w:val="22"/>
              </w:rPr>
              <w:t>Exceeding 12 months</w:t>
            </w:r>
          </w:p>
        </w:tc>
        <w:tc>
          <w:tcPr>
            <w:tcW w:w="1559" w:type="dxa"/>
            <w:tcBorders>
              <w:bottom w:val="sing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841</w:t>
            </w:r>
          </w:p>
        </w:tc>
        <w:tc>
          <w:tcPr>
            <w:tcW w:w="283" w:type="dxa"/>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tcBorders>
              <w:bottom w:val="single" w:sz="4" w:space="0" w:color="auto"/>
            </w:tcBorders>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841</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tcBorders>
              <w:bottom w:val="sing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7,777</w:t>
            </w:r>
          </w:p>
        </w:tc>
      </w:tr>
      <w:tr w:rsidR="00071177" w:rsidRPr="004058B0" w:rsidTr="00DE7F31">
        <w:tc>
          <w:tcPr>
            <w:tcW w:w="4395"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058B0">
              <w:rPr>
                <w:rFonts w:ascii="Times New Roman" w:hAnsi="Times New Roman" w:cs="Times New Roman"/>
                <w:sz w:val="22"/>
                <w:szCs w:val="22"/>
              </w:rPr>
              <w:t>Total</w:t>
            </w:r>
          </w:p>
        </w:tc>
        <w:tc>
          <w:tcPr>
            <w:tcW w:w="1559" w:type="dxa"/>
            <w:tcBorders>
              <w:top w:val="sing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209,949</w:t>
            </w:r>
          </w:p>
        </w:tc>
        <w:tc>
          <w:tcPr>
            <w:tcW w:w="283" w:type="dxa"/>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tcBorders>
              <w:top w:val="single" w:sz="4" w:space="0" w:color="auto"/>
            </w:tcBorders>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209,949</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tcBorders>
              <w:top w:val="sing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4058B0">
              <w:rPr>
                <w:rFonts w:ascii="Times New Roman" w:hAnsi="Times New Roman" w:cs="Times New Roman"/>
                <w:sz w:val="22"/>
                <w:szCs w:val="22"/>
              </w:rPr>
              <w:t>207,504</w:t>
            </w:r>
          </w:p>
        </w:tc>
      </w:tr>
      <w:tr w:rsidR="00071177" w:rsidRPr="004058B0" w:rsidTr="00DE7F31">
        <w:tc>
          <w:tcPr>
            <w:tcW w:w="4395" w:type="dxa"/>
            <w:vAlign w:val="bottom"/>
          </w:tcPr>
          <w:p w:rsidR="00071177" w:rsidRPr="006B3A08" w:rsidRDefault="00071177"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6B3A08">
              <w:rPr>
                <w:rFonts w:ascii="Times New Roman" w:hAnsi="Times New Roman" w:cs="Times New Roman"/>
                <w:sz w:val="22"/>
                <w:szCs w:val="22"/>
              </w:rPr>
              <w:t xml:space="preserve">Less  </w:t>
            </w:r>
            <w:r w:rsidR="007A0C4C" w:rsidRPr="006B3A08">
              <w:rPr>
                <w:rFonts w:ascii="Times New Roman" w:hAnsi="Times New Roman" w:cs="Times New Roman"/>
                <w:sz w:val="22"/>
                <w:szCs w:val="22"/>
              </w:rPr>
              <w:t xml:space="preserve">Allowance for impairment for </w:t>
            </w:r>
            <w:r w:rsidR="006B3A08">
              <w:rPr>
                <w:rFonts w:ascii="Times New Roman" w:hAnsi="Times New Roman" w:cs="Times New Roman"/>
                <w:sz w:val="22"/>
                <w:szCs w:val="22"/>
              </w:rPr>
              <w:br/>
            </w:r>
            <w:r w:rsidR="007A0C4C" w:rsidRPr="006B3A08">
              <w:rPr>
                <w:rFonts w:ascii="Times New Roman" w:hAnsi="Times New Roman" w:cs="Times New Roman"/>
                <w:sz w:val="22"/>
                <w:szCs w:val="22"/>
              </w:rPr>
              <w:t>expected credit loss</w:t>
            </w:r>
          </w:p>
        </w:tc>
        <w:tc>
          <w:tcPr>
            <w:tcW w:w="1559" w:type="dxa"/>
            <w:tcBorders>
              <w:bottom w:val="single" w:sz="4" w:space="0" w:color="auto"/>
            </w:tcBorders>
            <w:vAlign w:val="bottom"/>
          </w:tcPr>
          <w:p w:rsidR="00071177" w:rsidRPr="006B3A08" w:rsidRDefault="00DE7F31"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Pr>
                <w:rFonts w:ascii="Times New Roman" w:hAnsi="Times New Roman" w:cs="Times New Roman"/>
                <w:sz w:val="22"/>
                <w:szCs w:val="22"/>
              </w:rPr>
              <w:t xml:space="preserve">         (     </w:t>
            </w:r>
            <w:r w:rsidR="00071177" w:rsidRPr="006B3A08">
              <w:rPr>
                <w:rFonts w:ascii="Times New Roman" w:hAnsi="Times New Roman" w:cs="Times New Roman"/>
                <w:sz w:val="22"/>
                <w:szCs w:val="22"/>
              </w:rPr>
              <w:t>841)</w:t>
            </w:r>
          </w:p>
        </w:tc>
        <w:tc>
          <w:tcPr>
            <w:tcW w:w="283" w:type="dxa"/>
          </w:tcPr>
          <w:p w:rsidR="00071177" w:rsidRPr="006B3A08" w:rsidRDefault="00071177"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p>
        </w:tc>
        <w:tc>
          <w:tcPr>
            <w:tcW w:w="1560" w:type="dxa"/>
            <w:tcBorders>
              <w:bottom w:val="single" w:sz="4" w:space="0" w:color="auto"/>
            </w:tcBorders>
            <w:shd w:val="clear" w:color="auto" w:fill="auto"/>
            <w:vAlign w:val="bottom"/>
          </w:tcPr>
          <w:p w:rsidR="00071177" w:rsidRPr="006B3A08" w:rsidRDefault="00DE7F31"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81"/>
              </w:tabs>
              <w:spacing w:line="240" w:lineRule="auto"/>
              <w:ind w:right="85"/>
              <w:jc w:val="right"/>
              <w:rPr>
                <w:rFonts w:ascii="Times New Roman" w:hAnsi="Times New Roman" w:cs="Times New Roman"/>
                <w:sz w:val="22"/>
                <w:szCs w:val="22"/>
              </w:rPr>
            </w:pPr>
            <w:r>
              <w:rPr>
                <w:rFonts w:ascii="Times New Roman" w:hAnsi="Times New Roman" w:cs="Times New Roman"/>
                <w:sz w:val="22"/>
                <w:szCs w:val="22"/>
              </w:rPr>
              <w:t xml:space="preserve">         (     </w:t>
            </w:r>
            <w:r w:rsidR="00071177" w:rsidRPr="006B3A08">
              <w:rPr>
                <w:rFonts w:ascii="Times New Roman" w:hAnsi="Times New Roman" w:cs="Times New Roman"/>
                <w:sz w:val="22"/>
                <w:szCs w:val="22"/>
              </w:rPr>
              <w:t>841)</w:t>
            </w:r>
          </w:p>
        </w:tc>
        <w:tc>
          <w:tcPr>
            <w:tcW w:w="275" w:type="dxa"/>
          </w:tcPr>
          <w:p w:rsidR="00071177" w:rsidRPr="006B3A08"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p>
        </w:tc>
        <w:tc>
          <w:tcPr>
            <w:tcW w:w="1568" w:type="dxa"/>
            <w:tcBorders>
              <w:bottom w:val="sing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6B3A08">
              <w:rPr>
                <w:rFonts w:ascii="Times New Roman" w:hAnsi="Times New Roman" w:cs="Times New Roman"/>
                <w:color w:val="000000"/>
                <w:sz w:val="22"/>
                <w:szCs w:val="22"/>
              </w:rPr>
              <w:t xml:space="preserve">      (    7,777)</w:t>
            </w:r>
          </w:p>
        </w:tc>
      </w:tr>
      <w:tr w:rsidR="00071177" w:rsidRPr="004058B0" w:rsidTr="00DE7F31">
        <w:tc>
          <w:tcPr>
            <w:tcW w:w="4395" w:type="dxa"/>
            <w:vAlign w:val="bottom"/>
          </w:tcPr>
          <w:p w:rsidR="00071177" w:rsidRPr="004058B0" w:rsidRDefault="00071177"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058B0">
              <w:rPr>
                <w:rFonts w:ascii="Times New Roman" w:hAnsi="Times New Roman" w:cs="Times New Roman"/>
                <w:sz w:val="22"/>
                <w:szCs w:val="22"/>
              </w:rPr>
              <w:t>Net</w:t>
            </w:r>
          </w:p>
        </w:tc>
        <w:tc>
          <w:tcPr>
            <w:tcW w:w="1559" w:type="dxa"/>
            <w:tcBorders>
              <w:top w:val="single" w:sz="4" w:space="0" w:color="auto"/>
              <w:bottom w:val="doub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209,108</w:t>
            </w:r>
          </w:p>
        </w:tc>
        <w:tc>
          <w:tcPr>
            <w:tcW w:w="283" w:type="dxa"/>
          </w:tcPr>
          <w:p w:rsidR="00071177" w:rsidRPr="004058B0" w:rsidRDefault="00071177"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560" w:type="dxa"/>
            <w:tcBorders>
              <w:top w:val="single" w:sz="4" w:space="0" w:color="auto"/>
              <w:bottom w:val="double" w:sz="4" w:space="0" w:color="auto"/>
            </w:tcBorders>
            <w:shd w:val="clear" w:color="auto" w:fill="auto"/>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209,108</w:t>
            </w:r>
          </w:p>
        </w:tc>
        <w:tc>
          <w:tcPr>
            <w:tcW w:w="275"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568" w:type="dxa"/>
            <w:tcBorders>
              <w:top w:val="single" w:sz="4" w:space="0" w:color="auto"/>
              <w:bottom w:val="doub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199,727</w:t>
            </w:r>
          </w:p>
        </w:tc>
      </w:tr>
    </w:tbl>
    <w:p w:rsidR="00575E83" w:rsidRPr="004058B0" w:rsidRDefault="00575E83" w:rsidP="004F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highlight w:val="red"/>
        </w:rPr>
      </w:pPr>
    </w:p>
    <w:p w:rsidR="007A0C4C" w:rsidRPr="004B2C1C" w:rsidRDefault="007A0C4C" w:rsidP="007A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szCs w:val="22"/>
          <w:cs/>
        </w:rPr>
      </w:pPr>
      <w:r w:rsidRPr="006B3A08">
        <w:rPr>
          <w:rFonts w:ascii="Times New Roman" w:hAnsi="Times New Roman" w:cs="Times New Roman"/>
          <w:sz w:val="22"/>
          <w:szCs w:val="22"/>
        </w:rPr>
        <w:t>Allowance for impairment decreased during</w:t>
      </w:r>
      <w:r w:rsidRPr="006B3A08">
        <w:rPr>
          <w:rFonts w:ascii="Times New Roman" w:hAnsi="Times New Roman" w:cs="Times New Roman"/>
          <w:color w:val="000000"/>
          <w:sz w:val="22"/>
          <w:szCs w:val="22"/>
        </w:rPr>
        <w:t xml:space="preserve"> </w:t>
      </w:r>
      <w:r w:rsidRPr="006B3A08">
        <w:rPr>
          <w:rFonts w:ascii="Times New Roman" w:hAnsi="Times New Roman" w:cs="Times New Roman"/>
          <w:sz w:val="22"/>
          <w:szCs w:val="22"/>
        </w:rPr>
        <w:t>2020 because the Company was able to collect cash from trade receivables whose balances were overdue exceeding 12 months as at the end of 2019 amounting to approximately Baht 7.8 million.</w:t>
      </w:r>
    </w:p>
    <w:p w:rsidR="002A5797" w:rsidRPr="004058B0" w:rsidRDefault="002A5797" w:rsidP="004F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highlight w:val="red"/>
        </w:rPr>
      </w:pPr>
    </w:p>
    <w:p w:rsidR="0069695E" w:rsidRPr="004058B0" w:rsidRDefault="0070615C" w:rsidP="006969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b/>
          <w:bCs/>
          <w:color w:val="000000"/>
          <w:sz w:val="22"/>
          <w:szCs w:val="22"/>
        </w:rPr>
        <w:lastRenderedPageBreak/>
        <w:t>CURRENT</w:t>
      </w:r>
      <w:r w:rsidR="0069695E" w:rsidRPr="004058B0">
        <w:rPr>
          <w:rFonts w:ascii="Times New Roman" w:hAnsi="Times New Roman"/>
          <w:b/>
          <w:bCs/>
          <w:color w:val="000000"/>
          <w:sz w:val="22"/>
          <w:szCs w:val="22"/>
        </w:rPr>
        <w:t xml:space="preserve"> </w:t>
      </w:r>
      <w:r w:rsidRPr="004058B0">
        <w:rPr>
          <w:rFonts w:ascii="Times New Roman" w:hAnsi="Times New Roman"/>
          <w:b/>
          <w:bCs/>
          <w:color w:val="000000"/>
          <w:sz w:val="22"/>
          <w:szCs w:val="22"/>
        </w:rPr>
        <w:t>INVESTMENT</w:t>
      </w:r>
      <w:r w:rsidR="0069695E" w:rsidRPr="004058B0">
        <w:rPr>
          <w:rFonts w:ascii="Times New Roman" w:hAnsi="Times New Roman"/>
          <w:b/>
          <w:bCs/>
          <w:color w:val="000000"/>
          <w:sz w:val="22"/>
          <w:szCs w:val="22"/>
        </w:rPr>
        <w:t xml:space="preserve"> </w:t>
      </w:r>
      <w:r w:rsidR="0069695E" w:rsidRPr="004058B0">
        <w:rPr>
          <w:rFonts w:ascii="Times New Roman" w:hAnsi="Times New Roman" w:cs="Times New Roman"/>
          <w:b/>
          <w:bCs/>
          <w:color w:val="000000"/>
          <w:sz w:val="22"/>
          <w:szCs w:val="22"/>
        </w:rPr>
        <w:t xml:space="preserve">AND INVESTMENT IN MUTUAL FUND UNDER </w:t>
      </w:r>
    </w:p>
    <w:p w:rsidR="0069695E" w:rsidRPr="004058B0" w:rsidRDefault="0069695E" w:rsidP="0069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 xml:space="preserve">LIQUIDATION </w:t>
      </w:r>
    </w:p>
    <w:p w:rsidR="00C20B07" w:rsidRPr="004058B0" w:rsidRDefault="00C20B07" w:rsidP="00C20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tbl>
      <w:tblPr>
        <w:tblW w:w="9446" w:type="dxa"/>
        <w:tblInd w:w="18" w:type="dxa"/>
        <w:tblLayout w:type="fixed"/>
        <w:tblLook w:val="0000"/>
      </w:tblPr>
      <w:tblGrid>
        <w:gridCol w:w="3918"/>
        <w:gridCol w:w="1701"/>
        <w:gridCol w:w="283"/>
        <w:gridCol w:w="1701"/>
        <w:gridCol w:w="237"/>
        <w:gridCol w:w="1606"/>
      </w:tblGrid>
      <w:tr w:rsidR="00661F80" w:rsidRPr="004058B0" w:rsidTr="003E533A">
        <w:tc>
          <w:tcPr>
            <w:tcW w:w="3918"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28" w:type="dxa"/>
            <w:gridSpan w:val="5"/>
            <w:tcBorders>
              <w:bottom w:val="single" w:sz="6" w:space="0" w:color="auto"/>
            </w:tcBorders>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In Thousand Baht</w:t>
            </w:r>
          </w:p>
        </w:tc>
      </w:tr>
      <w:tr w:rsidR="00661F80" w:rsidRPr="004058B0" w:rsidTr="003E533A">
        <w:tc>
          <w:tcPr>
            <w:tcW w:w="3918"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2020</w:t>
            </w:r>
          </w:p>
        </w:tc>
        <w:tc>
          <w:tcPr>
            <w:tcW w:w="283"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3544" w:type="dxa"/>
            <w:gridSpan w:val="3"/>
            <w:tcBorders>
              <w:bottom w:val="single" w:sz="6" w:space="0" w:color="auto"/>
            </w:tcBorders>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2019</w:t>
            </w:r>
          </w:p>
        </w:tc>
      </w:tr>
      <w:tr w:rsidR="00661F80" w:rsidRPr="004058B0" w:rsidTr="003E533A">
        <w:tc>
          <w:tcPr>
            <w:tcW w:w="3918"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4058B0">
              <w:rPr>
                <w:rFonts w:ascii="Times New Roman" w:hAnsi="Times New Roman" w:cs="Times New Roman"/>
                <w:color w:val="000000"/>
                <w:sz w:val="22"/>
                <w:szCs w:val="22"/>
              </w:rPr>
              <w:t>Fair Value</w:t>
            </w:r>
            <w:r w:rsidR="0069695E" w:rsidRPr="004058B0">
              <w:rPr>
                <w:rFonts w:ascii="Times New Roman" w:hAnsi="Times New Roman" w:cstheme="minorBidi" w:hint="cs"/>
                <w:color w:val="000000"/>
                <w:sz w:val="22"/>
                <w:szCs w:val="22"/>
                <w:cs/>
              </w:rPr>
              <w:t xml:space="preserve"> </w:t>
            </w:r>
            <w:r w:rsidR="0069695E" w:rsidRPr="004058B0">
              <w:rPr>
                <w:rFonts w:ascii="Times New Roman" w:hAnsi="Times New Roman" w:cstheme="minorBidi"/>
                <w:color w:val="000000"/>
                <w:sz w:val="22"/>
                <w:szCs w:val="22"/>
              </w:rPr>
              <w:t>/ Cost</w:t>
            </w:r>
          </w:p>
        </w:tc>
        <w:tc>
          <w:tcPr>
            <w:tcW w:w="283"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6" w:space="0" w:color="auto"/>
            </w:tcBorders>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Fair Value</w:t>
            </w:r>
          </w:p>
        </w:tc>
        <w:tc>
          <w:tcPr>
            <w:tcW w:w="237" w:type="dxa"/>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606" w:type="dxa"/>
            <w:tcBorders>
              <w:bottom w:val="single" w:sz="6" w:space="0" w:color="auto"/>
            </w:tcBorders>
            <w:vAlign w:val="bottom"/>
          </w:tcPr>
          <w:p w:rsidR="00661F80" w:rsidRPr="004058B0" w:rsidRDefault="00661F80"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Cost</w:t>
            </w:r>
          </w:p>
        </w:tc>
      </w:tr>
      <w:tr w:rsidR="00661F80" w:rsidRPr="004058B0" w:rsidTr="003E533A">
        <w:tc>
          <w:tcPr>
            <w:tcW w:w="3918"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4058B0">
              <w:rPr>
                <w:rFonts w:ascii="Times New Roman" w:hAnsi="Times New Roman" w:cs="Times New Roman"/>
                <w:color w:val="000000"/>
                <w:sz w:val="22"/>
                <w:szCs w:val="22"/>
              </w:rPr>
              <w:t>Unit trusts of mutual fund</w:t>
            </w:r>
          </w:p>
        </w:tc>
        <w:tc>
          <w:tcPr>
            <w:tcW w:w="1701" w:type="dxa"/>
            <w:vAlign w:val="center"/>
          </w:tcPr>
          <w:p w:rsidR="00661F80" w:rsidRPr="004058B0" w:rsidRDefault="0069695E"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2,979</w:t>
            </w:r>
          </w:p>
        </w:tc>
        <w:tc>
          <w:tcPr>
            <w:tcW w:w="283"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701" w:type="dxa"/>
            <w:vAlign w:val="center"/>
          </w:tcPr>
          <w:p w:rsidR="00661F80" w:rsidRPr="004058B0" w:rsidRDefault="00661F80" w:rsidP="006B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50,201</w:t>
            </w:r>
          </w:p>
        </w:tc>
        <w:tc>
          <w:tcPr>
            <w:tcW w:w="237" w:type="dxa"/>
          </w:tcPr>
          <w:p w:rsidR="00661F80" w:rsidRPr="004058B0" w:rsidRDefault="00661F80"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606" w:type="dxa"/>
            <w:vAlign w:val="center"/>
          </w:tcPr>
          <w:p w:rsidR="00661F80" w:rsidRPr="004058B0" w:rsidRDefault="00661F80" w:rsidP="003E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50,000</w:t>
            </w:r>
          </w:p>
        </w:tc>
      </w:tr>
      <w:tr w:rsidR="0069695E" w:rsidRPr="004058B0" w:rsidTr="003E533A">
        <w:tc>
          <w:tcPr>
            <w:tcW w:w="3918" w:type="dxa"/>
            <w:vAlign w:val="bottom"/>
          </w:tcPr>
          <w:p w:rsidR="0069695E" w:rsidRPr="004058B0" w:rsidRDefault="0069695E" w:rsidP="008E5746">
            <w:pPr>
              <w:pStyle w:val="Preformatted"/>
              <w:tabs>
                <w:tab w:val="clear" w:pos="0"/>
                <w:tab w:val="clear" w:pos="959"/>
                <w:tab w:val="clear" w:pos="9590"/>
                <w:tab w:val="left" w:pos="460"/>
              </w:tabs>
              <w:ind w:left="34"/>
              <w:rPr>
                <w:rFonts w:cs="Cordia New"/>
                <w:sz w:val="22"/>
                <w:szCs w:val="22"/>
                <w:lang w:eastAsia="en-US"/>
              </w:rPr>
            </w:pPr>
            <w:r w:rsidRPr="004058B0">
              <w:rPr>
                <w:rFonts w:cs="Times New Roman"/>
                <w:sz w:val="22"/>
                <w:szCs w:val="22"/>
                <w:lang w:eastAsia="en-US"/>
              </w:rPr>
              <w:t xml:space="preserve">Add  </w:t>
            </w:r>
            <w:r w:rsidRPr="004058B0">
              <w:rPr>
                <w:rFonts w:cs="Cordia New"/>
                <w:sz w:val="22"/>
                <w:szCs w:val="22"/>
                <w:lang w:eastAsia="en-US"/>
              </w:rPr>
              <w:t>Unrealized gain on valuation of fair value of  investment</w:t>
            </w:r>
          </w:p>
        </w:tc>
        <w:tc>
          <w:tcPr>
            <w:tcW w:w="1701" w:type="dxa"/>
            <w:tcBorders>
              <w:bottom w:val="single" w:sz="4" w:space="0" w:color="auto"/>
            </w:tcBorders>
            <w:vAlign w:val="bottom"/>
          </w:tcPr>
          <w:p w:rsidR="0069695E" w:rsidRPr="004058B0" w:rsidRDefault="0069695E" w:rsidP="001052AE">
            <w:pPr>
              <w:pStyle w:val="Caption"/>
              <w:ind w:right="170"/>
              <w:jc w:val="center"/>
              <w:rPr>
                <w:rFonts w:ascii="Times New Roman" w:hAnsi="Times New Roman"/>
                <w:b w:val="0"/>
                <w:bCs w:val="0"/>
                <w:color w:val="000000"/>
                <w:sz w:val="22"/>
                <w:szCs w:val="22"/>
              </w:rPr>
            </w:pPr>
            <w:r w:rsidRPr="004058B0">
              <w:rPr>
                <w:rFonts w:ascii="Times New Roman" w:hAnsi="Times New Roman"/>
                <w:b w:val="0"/>
                <w:bCs w:val="0"/>
                <w:color w:val="000000"/>
                <w:sz w:val="22"/>
                <w:szCs w:val="22"/>
              </w:rPr>
              <w:t xml:space="preserve">       -</w:t>
            </w:r>
          </w:p>
        </w:tc>
        <w:tc>
          <w:tcPr>
            <w:tcW w:w="283" w:type="dxa"/>
            <w:vAlign w:val="bottom"/>
          </w:tcPr>
          <w:p w:rsidR="0069695E" w:rsidRPr="004058B0" w:rsidRDefault="0069695E"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701" w:type="dxa"/>
            <w:tcBorders>
              <w:bottom w:val="single" w:sz="4" w:space="0" w:color="auto"/>
            </w:tcBorders>
            <w:vAlign w:val="bottom"/>
          </w:tcPr>
          <w:p w:rsidR="0069695E" w:rsidRPr="004058B0" w:rsidRDefault="0069695E" w:rsidP="0033639C">
            <w:pPr>
              <w:pStyle w:val="Caption"/>
              <w:ind w:right="170"/>
              <w:jc w:val="center"/>
              <w:rPr>
                <w:rFonts w:ascii="Times New Roman" w:hAnsi="Times New Roman"/>
                <w:b w:val="0"/>
                <w:bCs w:val="0"/>
                <w:color w:val="000000"/>
                <w:sz w:val="22"/>
                <w:szCs w:val="22"/>
              </w:rPr>
            </w:pPr>
            <w:r w:rsidRPr="004058B0">
              <w:rPr>
                <w:rFonts w:ascii="Times New Roman" w:hAnsi="Times New Roman"/>
                <w:b w:val="0"/>
                <w:bCs w:val="0"/>
                <w:color w:val="000000"/>
                <w:sz w:val="22"/>
                <w:szCs w:val="22"/>
              </w:rPr>
              <w:t xml:space="preserve">       -</w:t>
            </w:r>
          </w:p>
        </w:tc>
        <w:tc>
          <w:tcPr>
            <w:tcW w:w="237" w:type="dxa"/>
          </w:tcPr>
          <w:p w:rsidR="0069695E" w:rsidRPr="004058B0" w:rsidRDefault="0069695E" w:rsidP="0033639C">
            <w:pPr>
              <w:pStyle w:val="Caption"/>
              <w:ind w:right="170"/>
              <w:jc w:val="center"/>
              <w:rPr>
                <w:rFonts w:ascii="Times New Roman" w:hAnsi="Times New Roman"/>
                <w:b w:val="0"/>
                <w:bCs w:val="0"/>
                <w:color w:val="000000"/>
                <w:sz w:val="22"/>
                <w:szCs w:val="22"/>
              </w:rPr>
            </w:pPr>
          </w:p>
        </w:tc>
        <w:tc>
          <w:tcPr>
            <w:tcW w:w="1606" w:type="dxa"/>
            <w:tcBorders>
              <w:bottom w:val="single" w:sz="4" w:space="0" w:color="auto"/>
            </w:tcBorders>
            <w:vAlign w:val="bottom"/>
          </w:tcPr>
          <w:p w:rsidR="0069695E" w:rsidRPr="004058B0" w:rsidRDefault="0069695E"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201</w:t>
            </w:r>
          </w:p>
        </w:tc>
      </w:tr>
      <w:tr w:rsidR="00661F80" w:rsidRPr="004058B0" w:rsidTr="003E533A">
        <w:tc>
          <w:tcPr>
            <w:tcW w:w="3918"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4058B0">
              <w:rPr>
                <w:rFonts w:ascii="Times New Roman" w:hAnsi="Times New Roman" w:cs="Times New Roman"/>
                <w:sz w:val="22"/>
                <w:szCs w:val="22"/>
              </w:rPr>
              <w:t>Total</w:t>
            </w:r>
          </w:p>
        </w:tc>
        <w:tc>
          <w:tcPr>
            <w:tcW w:w="1701" w:type="dxa"/>
            <w:tcBorders>
              <w:top w:val="single" w:sz="4" w:space="0" w:color="auto"/>
              <w:bottom w:val="double" w:sz="4" w:space="0" w:color="auto"/>
            </w:tcBorders>
            <w:vAlign w:val="bottom"/>
          </w:tcPr>
          <w:p w:rsidR="00661F80" w:rsidRPr="004058B0" w:rsidRDefault="0069695E"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2,979</w:t>
            </w:r>
          </w:p>
        </w:tc>
        <w:tc>
          <w:tcPr>
            <w:tcW w:w="283" w:type="dxa"/>
            <w:vAlign w:val="bottom"/>
          </w:tcPr>
          <w:p w:rsidR="00661F80" w:rsidRPr="004058B0" w:rsidRDefault="00661F80"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701" w:type="dxa"/>
            <w:tcBorders>
              <w:top w:val="single" w:sz="4" w:space="0" w:color="auto"/>
              <w:bottom w:val="double" w:sz="4" w:space="0" w:color="auto"/>
            </w:tcBorders>
            <w:vAlign w:val="bottom"/>
          </w:tcPr>
          <w:p w:rsidR="00661F80" w:rsidRPr="004058B0" w:rsidRDefault="00661F80"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50,201</w:t>
            </w:r>
          </w:p>
        </w:tc>
        <w:tc>
          <w:tcPr>
            <w:tcW w:w="237" w:type="dxa"/>
          </w:tcPr>
          <w:p w:rsidR="00661F80" w:rsidRPr="004058B0" w:rsidRDefault="00661F80"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606" w:type="dxa"/>
            <w:tcBorders>
              <w:top w:val="single" w:sz="4" w:space="0" w:color="auto"/>
              <w:bottom w:val="double" w:sz="4" w:space="0" w:color="auto"/>
            </w:tcBorders>
            <w:vAlign w:val="bottom"/>
          </w:tcPr>
          <w:p w:rsidR="00661F80" w:rsidRPr="004058B0" w:rsidRDefault="00661F80"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50,201</w:t>
            </w:r>
          </w:p>
        </w:tc>
      </w:tr>
    </w:tbl>
    <w:p w:rsidR="007A0C4C" w:rsidRPr="006171CB" w:rsidRDefault="007A0C4C"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B3A08" w:rsidRPr="00DE7F31" w:rsidRDefault="000979BC" w:rsidP="00DE7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Pr>
          <w:rFonts w:ascii="Times New Roman" w:hAnsi="Times New Roman" w:cs="Times New Roman"/>
          <w:sz w:val="22"/>
          <w:szCs w:val="22"/>
        </w:rPr>
        <w:t xml:space="preserve">As at December 31, 2020, </w:t>
      </w:r>
      <w:r w:rsidR="0011188B">
        <w:rPr>
          <w:rFonts w:ascii="Times New Roman" w:hAnsi="Times New Roman" w:cs="Times New Roman"/>
          <w:sz w:val="22"/>
          <w:szCs w:val="22"/>
        </w:rPr>
        <w:t>the aforesaid</w:t>
      </w:r>
      <w:r w:rsidR="00DE7F31" w:rsidRPr="00DE7F31">
        <w:rPr>
          <w:rFonts w:ascii="Times New Roman" w:hAnsi="Times New Roman" w:cs="Times New Roman"/>
          <w:sz w:val="22"/>
          <w:szCs w:val="22"/>
        </w:rPr>
        <w:t xml:space="preserve"> investment ha</w:t>
      </w:r>
      <w:r w:rsidR="0011188B">
        <w:rPr>
          <w:rFonts w:ascii="Times New Roman" w:hAnsi="Times New Roman" w:cs="Times New Roman"/>
          <w:sz w:val="22"/>
          <w:szCs w:val="22"/>
        </w:rPr>
        <w:t>d</w:t>
      </w:r>
      <w:r w:rsidR="00DE7F31" w:rsidRPr="00DE7F31">
        <w:rPr>
          <w:rFonts w:ascii="Times New Roman" w:hAnsi="Times New Roman" w:cs="Times New Roman"/>
          <w:sz w:val="22"/>
          <w:szCs w:val="22"/>
        </w:rPr>
        <w:t xml:space="preserve"> fair value </w:t>
      </w:r>
      <w:r w:rsidR="0011188B">
        <w:rPr>
          <w:rFonts w:ascii="Times New Roman" w:hAnsi="Times New Roman" w:cs="Times New Roman"/>
          <w:sz w:val="22"/>
          <w:szCs w:val="22"/>
        </w:rPr>
        <w:t>appr</w:t>
      </w:r>
      <w:r w:rsidR="009C11AD">
        <w:rPr>
          <w:rFonts w:ascii="Times New Roman" w:hAnsi="Times New Roman" w:cs="Times New Roman"/>
          <w:sz w:val="22"/>
          <w:szCs w:val="22"/>
        </w:rPr>
        <w:t>oxim</w:t>
      </w:r>
      <w:r w:rsidR="0011188B">
        <w:rPr>
          <w:rFonts w:ascii="Times New Roman" w:hAnsi="Times New Roman" w:cs="Times New Roman"/>
          <w:sz w:val="22"/>
          <w:szCs w:val="22"/>
        </w:rPr>
        <w:t xml:space="preserve">ate its </w:t>
      </w:r>
      <w:r w:rsidR="00DE7F31" w:rsidRPr="00DE7F31">
        <w:rPr>
          <w:rFonts w:ascii="Times New Roman" w:hAnsi="Times New Roman" w:cs="Times New Roman"/>
          <w:sz w:val="22"/>
          <w:szCs w:val="22"/>
        </w:rPr>
        <w:t>cost</w:t>
      </w:r>
      <w:r w:rsidR="00DE7F31" w:rsidRPr="006171CB">
        <w:rPr>
          <w:rFonts w:ascii="Times New Roman" w:hAnsi="Times New Roman" w:cs="Times New Roman"/>
          <w:sz w:val="22"/>
          <w:szCs w:val="22"/>
        </w:rPr>
        <w:t>.</w:t>
      </w:r>
      <w:r w:rsidR="006B3A08" w:rsidRPr="00DE7F31">
        <w:rPr>
          <w:rFonts w:ascii="Times New Roman" w:hAnsi="Times New Roman" w:cs="Times New Roman" w:hint="cs"/>
          <w:sz w:val="22"/>
          <w:szCs w:val="22"/>
          <w:cs/>
        </w:rPr>
        <w:t xml:space="preserve"> </w:t>
      </w:r>
    </w:p>
    <w:p w:rsidR="007A0C4C" w:rsidRPr="006171CB" w:rsidRDefault="007A0C4C"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4058B0"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INVENTORIES</w:t>
      </w:r>
      <w:r w:rsidR="006B3A08">
        <w:rPr>
          <w:rFonts w:ascii="Times New Roman" w:hAnsi="Times New Roman" w:cs="Times New Roman"/>
          <w:b/>
          <w:bCs/>
          <w:color w:val="000000"/>
          <w:sz w:val="22"/>
          <w:szCs w:val="22"/>
        </w:rPr>
        <w:t xml:space="preserve"> -</w:t>
      </w:r>
      <w:r w:rsidR="00E00E0B" w:rsidRPr="004058B0">
        <w:rPr>
          <w:rFonts w:ascii="Times New Roman" w:hAnsi="Times New Roman" w:cs="Times New Roman"/>
          <w:b/>
          <w:bCs/>
          <w:color w:val="000000"/>
          <w:sz w:val="22"/>
          <w:szCs w:val="22"/>
        </w:rPr>
        <w:t xml:space="preserve"> NET</w:t>
      </w:r>
    </w:p>
    <w:p w:rsidR="004A0EA0" w:rsidRPr="004058B0"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p w:rsidR="004A0EA0" w:rsidRPr="004058B0"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4058B0">
        <w:rPr>
          <w:rFonts w:ascii="Times New Roman" w:hAnsi="Times New Roman" w:cs="Times New Roman"/>
          <w:sz w:val="22"/>
          <w:szCs w:val="22"/>
        </w:rPr>
        <w:t xml:space="preserve">As at December 31, </w:t>
      </w:r>
      <w:r w:rsidR="00661F80" w:rsidRPr="004058B0">
        <w:rPr>
          <w:rFonts w:ascii="Times New Roman" w:hAnsi="Times New Roman" w:cs="Times New Roman"/>
          <w:sz w:val="22"/>
          <w:szCs w:val="22"/>
        </w:rPr>
        <w:t>2020</w:t>
      </w:r>
      <w:r w:rsidRPr="004058B0">
        <w:rPr>
          <w:rFonts w:ascii="Times New Roman" w:hAnsi="Times New Roman" w:cs="Times New Roman"/>
          <w:sz w:val="22"/>
          <w:szCs w:val="22"/>
        </w:rPr>
        <w:t xml:space="preserve"> and </w:t>
      </w:r>
      <w:r w:rsidR="00661F80" w:rsidRPr="004058B0">
        <w:rPr>
          <w:rFonts w:ascii="Times New Roman" w:hAnsi="Times New Roman" w:cs="Times New Roman"/>
          <w:sz w:val="22"/>
          <w:szCs w:val="22"/>
        </w:rPr>
        <w:t>2019</w:t>
      </w:r>
      <w:r w:rsidRPr="004058B0">
        <w:rPr>
          <w:rFonts w:ascii="Times New Roman" w:hAnsi="Times New Roman" w:cs="Times New Roman"/>
          <w:sz w:val="22"/>
          <w:szCs w:val="22"/>
        </w:rPr>
        <w:t xml:space="preserve">, </w:t>
      </w:r>
      <w:r w:rsidRPr="004058B0">
        <w:rPr>
          <w:rFonts w:ascii="Times New Roman" w:hAnsi="Times New Roman"/>
          <w:sz w:val="22"/>
          <w:szCs w:val="22"/>
        </w:rPr>
        <w:t>inventories</w:t>
      </w:r>
      <w:r w:rsidR="00BC3A6C" w:rsidRPr="004058B0">
        <w:rPr>
          <w:rFonts w:ascii="Times New Roman" w:hAnsi="Times New Roman"/>
          <w:sz w:val="22"/>
          <w:szCs w:val="22"/>
        </w:rPr>
        <w:t xml:space="preserve"> -</w:t>
      </w:r>
      <w:r w:rsidR="00A631E0" w:rsidRPr="004058B0">
        <w:rPr>
          <w:rFonts w:ascii="Times New Roman" w:hAnsi="Times New Roman"/>
          <w:sz w:val="22"/>
          <w:szCs w:val="22"/>
        </w:rPr>
        <w:t xml:space="preserve"> net,</w:t>
      </w:r>
      <w:r w:rsidRPr="004058B0">
        <w:rPr>
          <w:rFonts w:ascii="Times New Roman" w:hAnsi="Times New Roman" w:cs="Times New Roman"/>
          <w:sz w:val="22"/>
          <w:szCs w:val="22"/>
        </w:rPr>
        <w:t xml:space="preserve"> are as follows:</w:t>
      </w:r>
    </w:p>
    <w:p w:rsidR="00626066" w:rsidRPr="004058B0" w:rsidRDefault="00626066" w:rsidP="008E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highlight w:val="red"/>
        </w:rPr>
      </w:pPr>
    </w:p>
    <w:tbl>
      <w:tblPr>
        <w:tblW w:w="9446" w:type="dxa"/>
        <w:tblInd w:w="18" w:type="dxa"/>
        <w:tblLayout w:type="fixed"/>
        <w:tblLook w:val="0000"/>
      </w:tblPr>
      <w:tblGrid>
        <w:gridCol w:w="3918"/>
        <w:gridCol w:w="1701"/>
        <w:gridCol w:w="283"/>
        <w:gridCol w:w="1701"/>
        <w:gridCol w:w="237"/>
        <w:gridCol w:w="1606"/>
      </w:tblGrid>
      <w:tr w:rsidR="004F301C" w:rsidRPr="004058B0" w:rsidTr="003E533A">
        <w:tc>
          <w:tcPr>
            <w:tcW w:w="3918" w:type="dxa"/>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528" w:type="dxa"/>
            <w:gridSpan w:val="5"/>
            <w:tcBorders>
              <w:bottom w:val="single" w:sz="6" w:space="0" w:color="auto"/>
            </w:tcBorders>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In Thousand Baht</w:t>
            </w:r>
          </w:p>
        </w:tc>
      </w:tr>
      <w:tr w:rsidR="004F301C" w:rsidRPr="004058B0" w:rsidTr="003E533A">
        <w:tc>
          <w:tcPr>
            <w:tcW w:w="3918" w:type="dxa"/>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Consolidated</w:t>
            </w:r>
          </w:p>
        </w:tc>
        <w:tc>
          <w:tcPr>
            <w:tcW w:w="283" w:type="dxa"/>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3544" w:type="dxa"/>
            <w:gridSpan w:val="3"/>
            <w:tcBorders>
              <w:bottom w:val="single" w:sz="6" w:space="0" w:color="auto"/>
            </w:tcBorders>
            <w:vAlign w:val="bottom"/>
          </w:tcPr>
          <w:p w:rsidR="004F301C" w:rsidRPr="004058B0" w:rsidRDefault="004F301C"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Separate Financial Statement</w:t>
            </w:r>
            <w:r w:rsidR="0011188B">
              <w:rPr>
                <w:rFonts w:ascii="Times New Roman" w:hAnsi="Times New Roman" w:cs="Times New Roman"/>
                <w:color w:val="000000"/>
                <w:sz w:val="22"/>
                <w:szCs w:val="22"/>
              </w:rPr>
              <w:t>s</w:t>
            </w:r>
          </w:p>
        </w:tc>
      </w:tr>
      <w:tr w:rsidR="004F301C" w:rsidRPr="004058B0" w:rsidTr="003E533A">
        <w:tc>
          <w:tcPr>
            <w:tcW w:w="3918" w:type="dxa"/>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4058B0">
              <w:rPr>
                <w:rFonts w:ascii="Times New Roman" w:hAnsi="Times New Roman" w:cs="Times New Roman"/>
                <w:color w:val="000000"/>
                <w:sz w:val="22"/>
                <w:szCs w:val="22"/>
              </w:rPr>
              <w:t>20</w:t>
            </w:r>
            <w:r w:rsidRPr="004058B0">
              <w:rPr>
                <w:rFonts w:ascii="Times New Roman" w:hAnsi="Times New Roman" w:cs="Times New Roman" w:hint="cs"/>
                <w:color w:val="000000"/>
                <w:sz w:val="22"/>
                <w:szCs w:val="22"/>
                <w:cs/>
              </w:rPr>
              <w:t>20</w:t>
            </w:r>
          </w:p>
        </w:tc>
        <w:tc>
          <w:tcPr>
            <w:tcW w:w="283" w:type="dxa"/>
            <w:vAlign w:val="bottom"/>
          </w:tcPr>
          <w:p w:rsidR="004F301C" w:rsidRPr="004058B0"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6" w:space="0" w:color="auto"/>
            </w:tcBorders>
            <w:vAlign w:val="bottom"/>
          </w:tcPr>
          <w:p w:rsidR="004F301C" w:rsidRPr="004058B0" w:rsidRDefault="004F301C"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8B0">
              <w:rPr>
                <w:rFonts w:ascii="Times New Roman" w:hAnsi="Times New Roman" w:cs="Times New Roman"/>
                <w:color w:val="000000"/>
                <w:sz w:val="22"/>
                <w:szCs w:val="22"/>
              </w:rPr>
              <w:t>20</w:t>
            </w:r>
            <w:r w:rsidRPr="004058B0">
              <w:rPr>
                <w:rFonts w:ascii="Times New Roman" w:hAnsi="Times New Roman" w:cs="Times New Roman" w:hint="cs"/>
                <w:color w:val="000000"/>
                <w:sz w:val="22"/>
                <w:szCs w:val="22"/>
                <w:cs/>
              </w:rPr>
              <w:t>20</w:t>
            </w:r>
          </w:p>
        </w:tc>
        <w:tc>
          <w:tcPr>
            <w:tcW w:w="237" w:type="dxa"/>
          </w:tcPr>
          <w:p w:rsidR="004F301C" w:rsidRPr="004058B0" w:rsidRDefault="004F301C"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606" w:type="dxa"/>
            <w:tcBorders>
              <w:bottom w:val="single" w:sz="6" w:space="0" w:color="auto"/>
            </w:tcBorders>
          </w:tcPr>
          <w:p w:rsidR="004F301C" w:rsidRPr="004058B0" w:rsidRDefault="004F301C"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8B0">
              <w:rPr>
                <w:rFonts w:ascii="Times New Roman" w:hAnsi="Times New Roman" w:cs="Times New Roman"/>
                <w:color w:val="000000"/>
                <w:sz w:val="22"/>
                <w:szCs w:val="22"/>
              </w:rPr>
              <w:t>2019</w:t>
            </w:r>
          </w:p>
        </w:tc>
      </w:tr>
      <w:tr w:rsidR="00071177" w:rsidRPr="004058B0" w:rsidTr="003E533A">
        <w:tc>
          <w:tcPr>
            <w:tcW w:w="3918" w:type="dxa"/>
            <w:vAlign w:val="bottom"/>
          </w:tcPr>
          <w:p w:rsidR="00071177" w:rsidRPr="004058B0" w:rsidRDefault="00071177" w:rsidP="005E6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4058B0">
              <w:rPr>
                <w:rFonts w:ascii="Times New Roman" w:hAnsi="Times New Roman" w:cs="Times New Roman"/>
                <w:sz w:val="22"/>
                <w:szCs w:val="22"/>
              </w:rPr>
              <w:t>M</w:t>
            </w:r>
            <w:r w:rsidRPr="004058B0">
              <w:rPr>
                <w:rFonts w:ascii="Times New Roman" w:hAnsi="Times New Roman" w:cs="Cordia New"/>
                <w:sz w:val="22"/>
                <w:szCs w:val="22"/>
              </w:rPr>
              <w:t>erchandise</w:t>
            </w:r>
            <w:r w:rsidR="0011188B">
              <w:rPr>
                <w:rFonts w:ascii="Times New Roman" w:hAnsi="Times New Roman" w:cs="Cordia New"/>
                <w:sz w:val="22"/>
                <w:szCs w:val="22"/>
              </w:rPr>
              <w:t>s</w:t>
            </w:r>
          </w:p>
        </w:tc>
        <w:tc>
          <w:tcPr>
            <w:tcW w:w="1701" w:type="dxa"/>
            <w:vAlign w:val="center"/>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136,668</w:t>
            </w:r>
          </w:p>
        </w:tc>
        <w:tc>
          <w:tcPr>
            <w:tcW w:w="283"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highlight w:val="yellow"/>
              </w:rPr>
            </w:pPr>
          </w:p>
        </w:tc>
        <w:tc>
          <w:tcPr>
            <w:tcW w:w="1701" w:type="dxa"/>
            <w:vAlign w:val="center"/>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136,668</w:t>
            </w:r>
          </w:p>
        </w:tc>
        <w:tc>
          <w:tcPr>
            <w:tcW w:w="237"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606" w:type="dxa"/>
            <w:vAlign w:val="center"/>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138,711</w:t>
            </w:r>
          </w:p>
        </w:tc>
      </w:tr>
      <w:tr w:rsidR="00071177" w:rsidRPr="004058B0" w:rsidTr="003E533A">
        <w:tc>
          <w:tcPr>
            <w:tcW w:w="3918"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4058B0">
              <w:rPr>
                <w:rFonts w:ascii="Times New Roman" w:hAnsi="Times New Roman" w:cs="Times New Roman"/>
                <w:color w:val="000000"/>
                <w:sz w:val="22"/>
                <w:szCs w:val="22"/>
              </w:rPr>
              <w:t>Goods in transit</w:t>
            </w:r>
          </w:p>
        </w:tc>
        <w:tc>
          <w:tcPr>
            <w:tcW w:w="1701" w:type="dxa"/>
            <w:tcBorders>
              <w:bottom w:val="sing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17,420</w:t>
            </w:r>
          </w:p>
        </w:tc>
        <w:tc>
          <w:tcPr>
            <w:tcW w:w="283"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highlight w:val="yellow"/>
              </w:rPr>
            </w:pPr>
          </w:p>
        </w:tc>
        <w:tc>
          <w:tcPr>
            <w:tcW w:w="1701" w:type="dxa"/>
            <w:tcBorders>
              <w:bottom w:val="single" w:sz="4" w:space="0" w:color="auto"/>
            </w:tcBorders>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17,420</w:t>
            </w:r>
          </w:p>
        </w:tc>
        <w:tc>
          <w:tcPr>
            <w:tcW w:w="237"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606" w:type="dxa"/>
            <w:tcBorders>
              <w:bottom w:val="sing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28,801</w:t>
            </w:r>
          </w:p>
        </w:tc>
      </w:tr>
      <w:tr w:rsidR="00071177" w:rsidRPr="004058B0" w:rsidTr="003E533A">
        <w:tc>
          <w:tcPr>
            <w:tcW w:w="3918"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4058B0">
              <w:rPr>
                <w:rFonts w:ascii="Times New Roman" w:hAnsi="Times New Roman" w:cs="Times New Roman"/>
                <w:sz w:val="22"/>
                <w:szCs w:val="22"/>
              </w:rPr>
              <w:t>Total</w:t>
            </w:r>
          </w:p>
        </w:tc>
        <w:tc>
          <w:tcPr>
            <w:tcW w:w="1701" w:type="dxa"/>
            <w:tcBorders>
              <w:top w:val="sing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154,088</w:t>
            </w:r>
          </w:p>
        </w:tc>
        <w:tc>
          <w:tcPr>
            <w:tcW w:w="283"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highlight w:val="yellow"/>
              </w:rPr>
            </w:pPr>
          </w:p>
        </w:tc>
        <w:tc>
          <w:tcPr>
            <w:tcW w:w="1701" w:type="dxa"/>
            <w:tcBorders>
              <w:top w:val="single" w:sz="4" w:space="0" w:color="auto"/>
            </w:tcBorders>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154,088</w:t>
            </w:r>
          </w:p>
        </w:tc>
        <w:tc>
          <w:tcPr>
            <w:tcW w:w="237"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606" w:type="dxa"/>
            <w:tcBorders>
              <w:top w:val="sing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167,512</w:t>
            </w:r>
          </w:p>
        </w:tc>
      </w:tr>
      <w:tr w:rsidR="00071177" w:rsidRPr="004058B0" w:rsidTr="003E533A">
        <w:tc>
          <w:tcPr>
            <w:tcW w:w="3918" w:type="dxa"/>
            <w:vAlign w:val="bottom"/>
          </w:tcPr>
          <w:p w:rsidR="00071177" w:rsidRPr="004058B0" w:rsidRDefault="00071177" w:rsidP="0025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4058B0">
              <w:rPr>
                <w:rFonts w:ascii="Times New Roman" w:hAnsi="Times New Roman"/>
                <w:color w:val="000000"/>
                <w:sz w:val="22"/>
                <w:szCs w:val="22"/>
              </w:rPr>
              <w:t>Less Allowance for obsolete inventories</w:t>
            </w:r>
          </w:p>
        </w:tc>
        <w:tc>
          <w:tcPr>
            <w:tcW w:w="1701" w:type="dxa"/>
            <w:tcBorders>
              <w:bottom w:val="sing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4058B0">
              <w:rPr>
                <w:rFonts w:ascii="Times New Roman" w:hAnsi="Times New Roman" w:cs="Times New Roman"/>
                <w:sz w:val="22"/>
                <w:szCs w:val="22"/>
              </w:rPr>
              <w:t>(      3,909)</w:t>
            </w:r>
          </w:p>
        </w:tc>
        <w:tc>
          <w:tcPr>
            <w:tcW w:w="283"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highlight w:val="yellow"/>
              </w:rPr>
            </w:pPr>
          </w:p>
        </w:tc>
        <w:tc>
          <w:tcPr>
            <w:tcW w:w="1701" w:type="dxa"/>
            <w:tcBorders>
              <w:bottom w:val="single" w:sz="4" w:space="0" w:color="auto"/>
            </w:tcBorders>
            <w:vAlign w:val="bottom"/>
          </w:tcPr>
          <w:p w:rsidR="00071177" w:rsidRPr="004058B0" w:rsidRDefault="00071177" w:rsidP="006B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 w:val="left" w:pos="1348"/>
              </w:tabs>
              <w:spacing w:line="240" w:lineRule="auto"/>
              <w:ind w:right="85"/>
              <w:jc w:val="right"/>
              <w:rPr>
                <w:rFonts w:ascii="Times New Roman" w:hAnsi="Times New Roman" w:cs="Times New Roman"/>
                <w:sz w:val="22"/>
                <w:szCs w:val="22"/>
              </w:rPr>
            </w:pPr>
            <w:r w:rsidRPr="004058B0">
              <w:rPr>
                <w:rFonts w:ascii="Times New Roman" w:hAnsi="Times New Roman" w:cs="Times New Roman"/>
                <w:sz w:val="22"/>
                <w:szCs w:val="22"/>
              </w:rPr>
              <w:t>(      3,909)</w:t>
            </w:r>
          </w:p>
        </w:tc>
        <w:tc>
          <w:tcPr>
            <w:tcW w:w="237"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p>
        </w:tc>
        <w:tc>
          <w:tcPr>
            <w:tcW w:w="1606" w:type="dxa"/>
            <w:tcBorders>
              <w:bottom w:val="single" w:sz="4" w:space="0" w:color="auto"/>
            </w:tcBorders>
            <w:vAlign w:val="bottom"/>
          </w:tcPr>
          <w:p w:rsidR="00071177" w:rsidRPr="004058B0" w:rsidRDefault="00071177" w:rsidP="006B3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 w:val="left" w:pos="1337"/>
              </w:tabs>
              <w:spacing w:line="240" w:lineRule="auto"/>
              <w:ind w:right="85"/>
              <w:jc w:val="right"/>
              <w:rPr>
                <w:rFonts w:ascii="Times New Roman" w:hAnsi="Times New Roman" w:cs="Times New Roman"/>
                <w:sz w:val="22"/>
                <w:szCs w:val="22"/>
              </w:rPr>
            </w:pPr>
            <w:r w:rsidRPr="004058B0">
              <w:rPr>
                <w:rFonts w:ascii="Times New Roman" w:hAnsi="Times New Roman" w:cs="Times New Roman"/>
                <w:sz w:val="22"/>
                <w:szCs w:val="22"/>
              </w:rPr>
              <w:t>(      5,823)</w:t>
            </w:r>
          </w:p>
        </w:tc>
      </w:tr>
      <w:tr w:rsidR="00071177" w:rsidRPr="004058B0" w:rsidTr="003E533A">
        <w:tc>
          <w:tcPr>
            <w:tcW w:w="3918"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4058B0">
              <w:rPr>
                <w:rFonts w:ascii="Times New Roman" w:hAnsi="Times New Roman" w:cs="Times New Roman"/>
                <w:color w:val="000000"/>
                <w:sz w:val="22"/>
                <w:szCs w:val="22"/>
              </w:rPr>
              <w:t>Net</w:t>
            </w:r>
          </w:p>
        </w:tc>
        <w:tc>
          <w:tcPr>
            <w:tcW w:w="1701" w:type="dxa"/>
            <w:tcBorders>
              <w:top w:val="single" w:sz="4" w:space="0" w:color="auto"/>
              <w:bottom w:val="double" w:sz="4" w:space="0" w:color="auto"/>
            </w:tcBorders>
            <w:vAlign w:val="bottom"/>
          </w:tcPr>
          <w:p w:rsidR="00071177" w:rsidRPr="004058B0" w:rsidRDefault="0007117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150,179</w:t>
            </w:r>
          </w:p>
        </w:tc>
        <w:tc>
          <w:tcPr>
            <w:tcW w:w="283" w:type="dxa"/>
            <w:vAlign w:val="bottom"/>
          </w:tcPr>
          <w:p w:rsidR="00071177" w:rsidRPr="004058B0" w:rsidRDefault="0007117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highlight w:val="yellow"/>
              </w:rPr>
            </w:pPr>
          </w:p>
        </w:tc>
        <w:tc>
          <w:tcPr>
            <w:tcW w:w="1701" w:type="dxa"/>
            <w:tcBorders>
              <w:top w:val="single" w:sz="4" w:space="0" w:color="auto"/>
              <w:bottom w:val="double" w:sz="4" w:space="0" w:color="auto"/>
            </w:tcBorders>
            <w:vAlign w:val="bottom"/>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150,179</w:t>
            </w:r>
          </w:p>
        </w:tc>
        <w:tc>
          <w:tcPr>
            <w:tcW w:w="237" w:type="dxa"/>
          </w:tcPr>
          <w:p w:rsidR="00071177" w:rsidRPr="004058B0" w:rsidRDefault="00071177" w:rsidP="007C1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1606" w:type="dxa"/>
            <w:tcBorders>
              <w:top w:val="single" w:sz="4" w:space="0" w:color="auto"/>
              <w:bottom w:val="double" w:sz="4" w:space="0" w:color="auto"/>
            </w:tcBorders>
            <w:vAlign w:val="bottom"/>
          </w:tcPr>
          <w:p w:rsidR="00071177" w:rsidRPr="004058B0" w:rsidRDefault="0007117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4058B0">
              <w:rPr>
                <w:rFonts w:ascii="Times New Roman" w:hAnsi="Times New Roman" w:cs="Times New Roman"/>
                <w:sz w:val="22"/>
                <w:szCs w:val="22"/>
              </w:rPr>
              <w:t>161,689</w:t>
            </w:r>
          </w:p>
        </w:tc>
      </w:tr>
    </w:tbl>
    <w:p w:rsidR="002A5797" w:rsidRPr="004058B0" w:rsidRDefault="002A5797"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highlight w:val="red"/>
        </w:rPr>
      </w:pPr>
    </w:p>
    <w:p w:rsidR="001052AE" w:rsidRPr="004058B0" w:rsidRDefault="001052AE" w:rsidP="001052A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4058B0">
        <w:rPr>
          <w:rFonts w:ascii="Times New Roman" w:hAnsi="Times New Roman" w:cs="Times New Roman"/>
          <w:b/>
          <w:bCs/>
          <w:color w:val="000000"/>
          <w:sz w:val="22"/>
          <w:szCs w:val="22"/>
        </w:rPr>
        <w:t>LAND NOT USED IN OPERATIONS</w:t>
      </w:r>
      <w:r w:rsidR="006171CB">
        <w:rPr>
          <w:rFonts w:ascii="Times New Roman" w:hAnsi="Times New Roman" w:cs="Times New Roman"/>
          <w:b/>
          <w:bCs/>
          <w:color w:val="000000"/>
          <w:sz w:val="22"/>
          <w:szCs w:val="22"/>
        </w:rPr>
        <w:t xml:space="preserve"> OR </w:t>
      </w:r>
      <w:r w:rsidR="006171CB" w:rsidRPr="006171CB">
        <w:rPr>
          <w:rFonts w:ascii="Times New Roman" w:hAnsi="Times New Roman" w:cs="Times New Roman"/>
          <w:b/>
          <w:bCs/>
          <w:color w:val="000000"/>
          <w:sz w:val="22"/>
          <w:szCs w:val="22"/>
        </w:rPr>
        <w:t>N</w:t>
      </w:r>
      <w:r w:rsidR="006171CB">
        <w:rPr>
          <w:rFonts w:ascii="Times New Roman" w:hAnsi="Times New Roman" w:cs="Times New Roman"/>
          <w:b/>
          <w:bCs/>
          <w:color w:val="000000"/>
          <w:sz w:val="22"/>
          <w:szCs w:val="22"/>
        </w:rPr>
        <w:t>ON-CURRENT ASSET HELD FOR SALE</w:t>
      </w:r>
      <w:r w:rsidR="006171CB" w:rsidRPr="006171CB">
        <w:rPr>
          <w:rFonts w:ascii="Times New Roman" w:hAnsi="Times New Roman" w:cs="Times New Roman"/>
          <w:b/>
          <w:bCs/>
          <w:color w:val="000000"/>
          <w:sz w:val="22"/>
          <w:szCs w:val="22"/>
        </w:rPr>
        <w:t xml:space="preserve"> </w:t>
      </w:r>
    </w:p>
    <w:p w:rsidR="001052AE" w:rsidRPr="004058B0" w:rsidRDefault="001052AE" w:rsidP="001052AE">
      <w:pPr>
        <w:pStyle w:val="NoSpacing"/>
        <w:ind w:left="502"/>
        <w:jc w:val="thaiDistribute"/>
        <w:rPr>
          <w:rFonts w:cs="Times New Roman"/>
          <w:sz w:val="22"/>
          <w:szCs w:val="22"/>
        </w:rPr>
      </w:pPr>
    </w:p>
    <w:p w:rsidR="001052AE" w:rsidRPr="004058B0" w:rsidRDefault="001052AE" w:rsidP="001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4058B0">
        <w:rPr>
          <w:rFonts w:ascii="Times New Roman" w:hAnsi="Times New Roman" w:cs="Times New Roman"/>
          <w:color w:val="000000"/>
          <w:sz w:val="22"/>
          <w:szCs w:val="22"/>
        </w:rPr>
        <w:t>In 2017</w:t>
      </w:r>
      <w:r w:rsidRPr="004058B0">
        <w:rPr>
          <w:rFonts w:ascii="Times New Roman" w:hAnsi="Times New Roman"/>
          <w:sz w:val="22"/>
          <w:szCs w:val="22"/>
        </w:rPr>
        <w:t xml:space="preserve">, the Company’s management reconsidered and reviewed the plan for construction of new office building and also inspected the Company’s operating assets and found that the Company has a plot of land located on </w:t>
      </w:r>
      <w:proofErr w:type="spellStart"/>
      <w:r w:rsidRPr="004058B0">
        <w:rPr>
          <w:rFonts w:ascii="Times New Roman" w:hAnsi="Times New Roman"/>
          <w:sz w:val="22"/>
          <w:szCs w:val="22"/>
        </w:rPr>
        <w:t>Ramkhamhaeng</w:t>
      </w:r>
      <w:proofErr w:type="spellEnd"/>
      <w:r w:rsidRPr="004058B0">
        <w:rPr>
          <w:rFonts w:ascii="Times New Roman" w:hAnsi="Times New Roman"/>
          <w:sz w:val="22"/>
          <w:szCs w:val="22"/>
        </w:rPr>
        <w:t xml:space="preserve"> Road, </w:t>
      </w:r>
      <w:proofErr w:type="spellStart"/>
      <w:r w:rsidRPr="004058B0">
        <w:rPr>
          <w:rFonts w:ascii="Times New Roman" w:hAnsi="Times New Roman"/>
          <w:sz w:val="22"/>
          <w:szCs w:val="22"/>
        </w:rPr>
        <w:t>Saphan</w:t>
      </w:r>
      <w:proofErr w:type="spellEnd"/>
      <w:r w:rsidRPr="004058B0">
        <w:rPr>
          <w:rFonts w:ascii="Times New Roman" w:hAnsi="Times New Roman"/>
          <w:sz w:val="22"/>
          <w:szCs w:val="22"/>
        </w:rPr>
        <w:t xml:space="preserve"> Sung District, Bangkok, with the area of 2 - 3 - </w:t>
      </w:r>
      <w:proofErr w:type="gramStart"/>
      <w:r w:rsidRPr="004058B0">
        <w:rPr>
          <w:rFonts w:ascii="Times New Roman" w:hAnsi="Times New Roman"/>
          <w:sz w:val="22"/>
          <w:szCs w:val="22"/>
        </w:rPr>
        <w:t xml:space="preserve">65  </w:t>
      </w:r>
      <w:proofErr w:type="spellStart"/>
      <w:r w:rsidRPr="004058B0">
        <w:rPr>
          <w:rFonts w:ascii="Times New Roman" w:hAnsi="Times New Roman"/>
          <w:sz w:val="22"/>
          <w:szCs w:val="22"/>
        </w:rPr>
        <w:t>rai</w:t>
      </w:r>
      <w:proofErr w:type="spellEnd"/>
      <w:proofErr w:type="gramEnd"/>
      <w:r w:rsidRPr="004058B0">
        <w:rPr>
          <w:rFonts w:ascii="Times New Roman" w:hAnsi="Times New Roman"/>
          <w:sz w:val="22"/>
          <w:szCs w:val="22"/>
        </w:rPr>
        <w:t xml:space="preserve"> (1,165 Square </w:t>
      </w:r>
      <w:proofErr w:type="spellStart"/>
      <w:r w:rsidRPr="004058B0">
        <w:rPr>
          <w:rFonts w:ascii="Times New Roman" w:hAnsi="Times New Roman"/>
          <w:sz w:val="22"/>
          <w:szCs w:val="22"/>
        </w:rPr>
        <w:t>wa</w:t>
      </w:r>
      <w:proofErr w:type="spellEnd"/>
      <w:r w:rsidRPr="004058B0">
        <w:rPr>
          <w:rFonts w:ascii="Times New Roman" w:hAnsi="Times New Roman"/>
          <w:sz w:val="22"/>
          <w:szCs w:val="22"/>
        </w:rPr>
        <w:t>), acquired by the Company in 2013 at the price of approximately Baht 46.8 million for serving the plan for construction of new office building at that time. However, such land is currently not used in the Company’s operations and, accordingly, the Company transferred such land, at aforesaid carrying amount, from property, plant and equipment to “Land not used in operations which is separately presented in the statements of financial position as at December 31, 20</w:t>
      </w:r>
      <w:r w:rsidRPr="004058B0">
        <w:rPr>
          <w:rFonts w:ascii="Times New Roman" w:hAnsi="Times New Roman" w:cs="Times New Roman"/>
          <w:sz w:val="22"/>
          <w:szCs w:val="22"/>
          <w:cs/>
        </w:rPr>
        <w:t>19</w:t>
      </w:r>
      <w:r w:rsidRPr="004058B0">
        <w:rPr>
          <w:rFonts w:ascii="Times New Roman" w:hAnsi="Times New Roman"/>
          <w:sz w:val="22"/>
          <w:szCs w:val="22"/>
        </w:rPr>
        <w:t xml:space="preserve">. </w:t>
      </w:r>
      <w:r w:rsidRPr="004058B0">
        <w:rPr>
          <w:rFonts w:ascii="Times New Roman" w:hAnsi="Times New Roman" w:cs="Times New Roman"/>
          <w:color w:val="000000"/>
          <w:sz w:val="22"/>
          <w:szCs w:val="22"/>
        </w:rPr>
        <w:t>Appraisal value of such land in November 2019, appraised by an independent appraiser, using the Market Approach, amounted to approximately Baht 88.0 million.</w:t>
      </w:r>
    </w:p>
    <w:p w:rsidR="001052AE" w:rsidRPr="004058B0" w:rsidRDefault="001052AE" w:rsidP="001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9A575C" w:rsidRDefault="009A575C" w:rsidP="009A575C">
      <w:pPr>
        <w:pStyle w:val="NoSpacing"/>
        <w:jc w:val="thaiDistribute"/>
        <w:rPr>
          <w:rFonts w:cs="Times New Roman"/>
          <w:sz w:val="22"/>
          <w:szCs w:val="22"/>
        </w:rPr>
      </w:pPr>
      <w:r w:rsidRPr="00A01824">
        <w:rPr>
          <w:rFonts w:cs="Times New Roman"/>
          <w:sz w:val="22"/>
          <w:szCs w:val="22"/>
        </w:rPr>
        <w:t>In order to maximiz</w:t>
      </w:r>
      <w:r w:rsidR="0011188B" w:rsidRPr="00A01824">
        <w:rPr>
          <w:rFonts w:cs="Times New Roman"/>
          <w:sz w:val="22"/>
          <w:szCs w:val="22"/>
        </w:rPr>
        <w:t>e benefits to the Group, near the end of</w:t>
      </w:r>
      <w:r w:rsidR="00F5704D" w:rsidRPr="00A01824">
        <w:rPr>
          <w:rFonts w:cs="Times New Roman"/>
          <w:sz w:val="22"/>
          <w:szCs w:val="22"/>
        </w:rPr>
        <w:t xml:space="preserve"> </w:t>
      </w:r>
      <w:r w:rsidRPr="00A01824">
        <w:rPr>
          <w:rFonts w:cs="Times New Roman"/>
          <w:sz w:val="22"/>
          <w:szCs w:val="22"/>
        </w:rPr>
        <w:t xml:space="preserve">2020, </w:t>
      </w:r>
      <w:r w:rsidR="00F5704D" w:rsidRPr="00A01824">
        <w:rPr>
          <w:rFonts w:cs="Times New Roman"/>
          <w:sz w:val="22"/>
          <w:szCs w:val="22"/>
        </w:rPr>
        <w:t xml:space="preserve">the Company </w:t>
      </w:r>
      <w:r w:rsidR="0011188B" w:rsidRPr="00A01824">
        <w:rPr>
          <w:rFonts w:cs="Times New Roman"/>
          <w:sz w:val="22"/>
          <w:szCs w:val="22"/>
        </w:rPr>
        <w:t>entered into a plan for sale</w:t>
      </w:r>
      <w:r w:rsidRPr="00A01824">
        <w:rPr>
          <w:rFonts w:cs="Times New Roman"/>
          <w:sz w:val="22"/>
          <w:szCs w:val="22"/>
        </w:rPr>
        <w:t xml:space="preserve"> of </w:t>
      </w:r>
      <w:r w:rsidR="00F5704D" w:rsidRPr="00A01824">
        <w:rPr>
          <w:rFonts w:cs="Times New Roman"/>
          <w:sz w:val="22"/>
          <w:szCs w:val="22"/>
        </w:rPr>
        <w:t>such land not used in operations</w:t>
      </w:r>
      <w:r w:rsidR="0011188B" w:rsidRPr="00A01824">
        <w:rPr>
          <w:rFonts w:cs="Times New Roman"/>
          <w:sz w:val="22"/>
          <w:szCs w:val="22"/>
        </w:rPr>
        <w:t xml:space="preserve"> to</w:t>
      </w:r>
      <w:r w:rsidR="00F5704D" w:rsidRPr="00A01824">
        <w:rPr>
          <w:rFonts w:cs="Times New Roman"/>
          <w:sz w:val="22"/>
          <w:szCs w:val="22"/>
        </w:rPr>
        <w:t xml:space="preserve"> subsidiary</w:t>
      </w:r>
      <w:r w:rsidRPr="00A01824">
        <w:rPr>
          <w:rFonts w:cs="Times New Roman"/>
          <w:sz w:val="22"/>
          <w:szCs w:val="22"/>
        </w:rPr>
        <w:t xml:space="preserve"> </w:t>
      </w:r>
      <w:r w:rsidR="00F5704D" w:rsidRPr="00A01824">
        <w:rPr>
          <w:rFonts w:cs="Times New Roman"/>
          <w:sz w:val="22"/>
          <w:szCs w:val="22"/>
        </w:rPr>
        <w:t>(“TMNC”) whereby the sale-purchase agreement</w:t>
      </w:r>
      <w:r w:rsidR="0011188B" w:rsidRPr="00A01824">
        <w:rPr>
          <w:rFonts w:cs="Times New Roman"/>
          <w:sz w:val="22"/>
          <w:szCs w:val="22"/>
        </w:rPr>
        <w:t xml:space="preserve"> shall be done </w:t>
      </w:r>
      <w:r w:rsidR="00B517ED" w:rsidRPr="00A01824">
        <w:rPr>
          <w:rFonts w:cs="Times New Roman"/>
          <w:sz w:val="22"/>
          <w:szCs w:val="22"/>
        </w:rPr>
        <w:t>in</w:t>
      </w:r>
      <w:r w:rsidR="0011188B" w:rsidRPr="00A01824">
        <w:rPr>
          <w:rFonts w:cs="Times New Roman"/>
          <w:sz w:val="22"/>
          <w:szCs w:val="22"/>
        </w:rPr>
        <w:t xml:space="preserve"> the</w:t>
      </w:r>
      <w:r w:rsidRPr="00A01824">
        <w:rPr>
          <w:rFonts w:cs="Times New Roman"/>
          <w:sz w:val="22"/>
          <w:szCs w:val="22"/>
        </w:rPr>
        <w:t xml:space="preserve"> </w:t>
      </w:r>
      <w:r w:rsidR="0011188B" w:rsidRPr="00A01824">
        <w:rPr>
          <w:rFonts w:cs="Times New Roman"/>
          <w:sz w:val="22"/>
          <w:szCs w:val="22"/>
        </w:rPr>
        <w:t>c</w:t>
      </w:r>
      <w:r w:rsidR="00B517ED" w:rsidRPr="00A01824">
        <w:rPr>
          <w:rFonts w:cs="Times New Roman"/>
          <w:sz w:val="22"/>
          <w:szCs w:val="22"/>
        </w:rPr>
        <w:t>omparable price with</w:t>
      </w:r>
      <w:r w:rsidR="00F5704D" w:rsidRPr="00A01824">
        <w:rPr>
          <w:rFonts w:cs="Times New Roman"/>
          <w:sz w:val="22"/>
          <w:szCs w:val="22"/>
        </w:rPr>
        <w:t xml:space="preserve"> fair value</w:t>
      </w:r>
      <w:r w:rsidR="0011188B" w:rsidRPr="00A01824">
        <w:rPr>
          <w:rFonts w:cs="Times New Roman"/>
          <w:sz w:val="22"/>
          <w:szCs w:val="22"/>
        </w:rPr>
        <w:t xml:space="preserve"> which exceed the carrying amount</w:t>
      </w:r>
      <w:r w:rsidR="00B517ED" w:rsidRPr="00A01824">
        <w:rPr>
          <w:rFonts w:cs="Times New Roman"/>
          <w:sz w:val="22"/>
          <w:szCs w:val="22"/>
        </w:rPr>
        <w:t>, which</w:t>
      </w:r>
      <w:r w:rsidR="0011188B" w:rsidRPr="00A01824">
        <w:rPr>
          <w:rFonts w:cs="Times New Roman"/>
          <w:sz w:val="22"/>
          <w:szCs w:val="22"/>
        </w:rPr>
        <w:t xml:space="preserve"> was</w:t>
      </w:r>
      <w:r w:rsidR="00B517ED" w:rsidRPr="00A01824">
        <w:rPr>
          <w:rFonts w:cs="Times New Roman"/>
          <w:sz w:val="22"/>
          <w:szCs w:val="22"/>
        </w:rPr>
        <w:t xml:space="preserve"> approximately Baht 48.4 million</w:t>
      </w:r>
      <w:r w:rsidR="002517D5">
        <w:rPr>
          <w:rFonts w:cstheme="minorBidi" w:hint="cs"/>
          <w:sz w:val="22"/>
          <w:szCs w:val="22"/>
          <w:cs/>
        </w:rPr>
        <w:t xml:space="preserve"> </w:t>
      </w:r>
      <w:r w:rsidR="002517D5">
        <w:rPr>
          <w:rFonts w:cstheme="minorBidi"/>
          <w:sz w:val="22"/>
          <w:szCs w:val="22"/>
        </w:rPr>
        <w:t xml:space="preserve">(the latest updated fair value in early February 2021 amounted to </w:t>
      </w:r>
      <w:r w:rsidR="002517D5" w:rsidRPr="002517D5">
        <w:rPr>
          <w:rFonts w:cstheme="minorBidi"/>
          <w:sz w:val="22"/>
          <w:szCs w:val="22"/>
        </w:rPr>
        <w:t>approximately</w:t>
      </w:r>
      <w:r w:rsidR="002517D5">
        <w:rPr>
          <w:rFonts w:cstheme="minorBidi"/>
          <w:sz w:val="22"/>
          <w:szCs w:val="22"/>
        </w:rPr>
        <w:t xml:space="preserve"> Baht 76.9 million).</w:t>
      </w:r>
      <w:r w:rsidRPr="00A01824">
        <w:rPr>
          <w:rFonts w:cs="Times New Roman"/>
          <w:sz w:val="22"/>
          <w:szCs w:val="22"/>
        </w:rPr>
        <w:t xml:space="preserve"> The aforesaid plan for sale is</w:t>
      </w:r>
      <w:r w:rsidR="00A44EBC">
        <w:rPr>
          <w:rFonts w:cs="Times New Roman"/>
          <w:sz w:val="22"/>
          <w:szCs w:val="22"/>
        </w:rPr>
        <w:t xml:space="preserve"> expected to complete within June</w:t>
      </w:r>
      <w:r w:rsidRPr="00A01824">
        <w:rPr>
          <w:rFonts w:cs="Times New Roman"/>
          <w:sz w:val="22"/>
          <w:szCs w:val="22"/>
        </w:rPr>
        <w:t xml:space="preserve"> 202</w:t>
      </w:r>
      <w:r w:rsidR="00B517ED" w:rsidRPr="00A01824">
        <w:rPr>
          <w:rFonts w:cs="Times New Roman"/>
          <w:sz w:val="22"/>
          <w:szCs w:val="22"/>
        </w:rPr>
        <w:t>1</w:t>
      </w:r>
      <w:r w:rsidRPr="00A01824">
        <w:rPr>
          <w:rFonts w:cs="Times New Roman"/>
          <w:sz w:val="22"/>
          <w:szCs w:val="22"/>
        </w:rPr>
        <w:t xml:space="preserve">. </w:t>
      </w:r>
      <w:r w:rsidR="0013184E" w:rsidRPr="00A01824">
        <w:rPr>
          <w:rFonts w:cs="Arial"/>
          <w:sz w:val="22"/>
          <w:szCs w:val="22"/>
        </w:rPr>
        <w:t>Accordingly</w:t>
      </w:r>
      <w:r w:rsidR="0013184E" w:rsidRPr="00A01824">
        <w:rPr>
          <w:rFonts w:cs="Times New Roman"/>
          <w:sz w:val="22"/>
          <w:szCs w:val="22"/>
        </w:rPr>
        <w:t xml:space="preserve">, </w:t>
      </w:r>
      <w:r w:rsidR="000D5EB6" w:rsidRPr="00A01824">
        <w:rPr>
          <w:rFonts w:cs="Times New Roman"/>
          <w:sz w:val="22"/>
          <w:szCs w:val="22"/>
        </w:rPr>
        <w:t>t</w:t>
      </w:r>
      <w:r w:rsidRPr="00A01824">
        <w:rPr>
          <w:rFonts w:cs="Times New Roman"/>
          <w:sz w:val="22"/>
          <w:szCs w:val="22"/>
        </w:rPr>
        <w:t xml:space="preserve">he </w:t>
      </w:r>
      <w:r w:rsidR="000D5EB6" w:rsidRPr="00A01824">
        <w:rPr>
          <w:rFonts w:cs="Times New Roman"/>
          <w:sz w:val="22"/>
          <w:szCs w:val="22"/>
        </w:rPr>
        <w:t xml:space="preserve">Company </w:t>
      </w:r>
      <w:r w:rsidRPr="00A01824">
        <w:rPr>
          <w:rFonts w:cs="Times New Roman"/>
          <w:sz w:val="22"/>
          <w:szCs w:val="22"/>
        </w:rPr>
        <w:t xml:space="preserve">classified and presented the aforesaid </w:t>
      </w:r>
      <w:r w:rsidR="000D5EB6" w:rsidRPr="00A01824">
        <w:rPr>
          <w:rFonts w:cs="Times New Roman"/>
          <w:sz w:val="22"/>
          <w:szCs w:val="22"/>
        </w:rPr>
        <w:t>land not used in operations</w:t>
      </w:r>
      <w:r w:rsidRPr="00A01824">
        <w:rPr>
          <w:rFonts w:cs="Times New Roman"/>
          <w:sz w:val="22"/>
          <w:szCs w:val="22"/>
        </w:rPr>
        <w:t xml:space="preserve"> as </w:t>
      </w:r>
      <w:r w:rsidR="009C11AD">
        <w:rPr>
          <w:rFonts w:cs="Times New Roman"/>
          <w:sz w:val="22"/>
          <w:szCs w:val="22"/>
        </w:rPr>
        <w:br/>
      </w:r>
      <w:r w:rsidRPr="00A01824">
        <w:rPr>
          <w:rFonts w:cs="Times New Roman"/>
          <w:sz w:val="22"/>
          <w:szCs w:val="22"/>
        </w:rPr>
        <w:t>“</w:t>
      </w:r>
      <w:r w:rsidR="0011188B" w:rsidRPr="00A01824">
        <w:rPr>
          <w:rFonts w:cs="Times New Roman"/>
          <w:sz w:val="22"/>
          <w:szCs w:val="22"/>
        </w:rPr>
        <w:t>Non-current asset held for sale</w:t>
      </w:r>
      <w:r w:rsidRPr="00A01824">
        <w:rPr>
          <w:rFonts w:cs="Times New Roman"/>
          <w:sz w:val="22"/>
          <w:szCs w:val="22"/>
        </w:rPr>
        <w:t xml:space="preserve">” in the </w:t>
      </w:r>
      <w:r w:rsidR="000D5EB6" w:rsidRPr="00A01824">
        <w:rPr>
          <w:rFonts w:cs="Times New Roman"/>
          <w:sz w:val="22"/>
          <w:szCs w:val="22"/>
        </w:rPr>
        <w:t xml:space="preserve">separate and </w:t>
      </w:r>
      <w:r w:rsidRPr="00A01824">
        <w:rPr>
          <w:rFonts w:cs="Times New Roman"/>
          <w:sz w:val="22"/>
          <w:szCs w:val="22"/>
        </w:rPr>
        <w:t>consolidated statement</w:t>
      </w:r>
      <w:r w:rsidR="0011188B" w:rsidRPr="00A01824">
        <w:rPr>
          <w:rFonts w:cs="Times New Roman"/>
          <w:sz w:val="22"/>
          <w:szCs w:val="22"/>
        </w:rPr>
        <w:t>s</w:t>
      </w:r>
      <w:r w:rsidRPr="00A01824">
        <w:rPr>
          <w:rFonts w:cs="Times New Roman"/>
          <w:sz w:val="22"/>
          <w:szCs w:val="22"/>
        </w:rPr>
        <w:t xml:space="preserve"> of financial position as at </w:t>
      </w:r>
      <w:r w:rsidR="000D5EB6" w:rsidRPr="00A01824">
        <w:rPr>
          <w:rFonts w:cs="Times New Roman"/>
          <w:sz w:val="22"/>
          <w:szCs w:val="22"/>
        </w:rPr>
        <w:t>December</w:t>
      </w:r>
      <w:r w:rsidRPr="00A01824">
        <w:rPr>
          <w:rFonts w:cs="Times New Roman"/>
          <w:sz w:val="22"/>
          <w:szCs w:val="22"/>
        </w:rPr>
        <w:t xml:space="preserve"> 31, 2020.</w:t>
      </w:r>
    </w:p>
    <w:p w:rsidR="00F5704D" w:rsidRPr="00D737C8" w:rsidRDefault="00F5704D" w:rsidP="009A575C">
      <w:pPr>
        <w:pStyle w:val="NoSpacing"/>
        <w:jc w:val="thaiDistribute"/>
        <w:rPr>
          <w:rFonts w:cs="Times New Roman"/>
          <w:sz w:val="22"/>
          <w:szCs w:val="22"/>
        </w:rPr>
      </w:pPr>
    </w:p>
    <w:p w:rsidR="000D5EB6" w:rsidRDefault="000D5E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26066" w:rsidRPr="00060CED"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060CED">
        <w:rPr>
          <w:rFonts w:ascii="Times New Roman" w:hAnsi="Times New Roman" w:cs="Times New Roman"/>
          <w:b/>
          <w:bCs/>
          <w:color w:val="000000"/>
          <w:sz w:val="21"/>
          <w:szCs w:val="21"/>
        </w:rPr>
        <w:lastRenderedPageBreak/>
        <w:t xml:space="preserve">PROPERTY, PLANT AND EQUIPMENT </w:t>
      </w:r>
      <w:r w:rsidR="002540DF" w:rsidRPr="00060CED">
        <w:rPr>
          <w:rFonts w:ascii="Times New Roman" w:hAnsi="Times New Roman" w:cs="Times New Roman"/>
          <w:b/>
          <w:bCs/>
          <w:color w:val="000000"/>
          <w:sz w:val="21"/>
          <w:szCs w:val="21"/>
        </w:rPr>
        <w:t>-</w:t>
      </w:r>
      <w:r w:rsidRPr="00060CED">
        <w:rPr>
          <w:rFonts w:ascii="Times New Roman" w:hAnsi="Times New Roman" w:cs="Times New Roman"/>
          <w:b/>
          <w:bCs/>
          <w:color w:val="000000"/>
          <w:sz w:val="21"/>
          <w:szCs w:val="21"/>
        </w:rPr>
        <w:t xml:space="preserve"> NET</w:t>
      </w:r>
    </w:p>
    <w:p w:rsidR="00A75F61" w:rsidRPr="009A3261" w:rsidRDefault="00A75F61" w:rsidP="00A7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2"/>
          <w:szCs w:val="12"/>
        </w:rPr>
      </w:pPr>
    </w:p>
    <w:tbl>
      <w:tblPr>
        <w:tblW w:w="10156" w:type="dxa"/>
        <w:tblInd w:w="18" w:type="dxa"/>
        <w:tblLayout w:type="fixed"/>
        <w:tblLook w:val="0000"/>
      </w:tblPr>
      <w:tblGrid>
        <w:gridCol w:w="3351"/>
        <w:gridCol w:w="1276"/>
        <w:gridCol w:w="284"/>
        <w:gridCol w:w="931"/>
        <w:gridCol w:w="284"/>
        <w:gridCol w:w="992"/>
        <w:gridCol w:w="283"/>
        <w:gridCol w:w="1054"/>
        <w:gridCol w:w="283"/>
        <w:gridCol w:w="1418"/>
      </w:tblGrid>
      <w:tr w:rsidR="00A75F61" w:rsidRPr="006B4117" w:rsidTr="00060CED">
        <w:trPr>
          <w:cantSplit/>
        </w:trPr>
        <w:tc>
          <w:tcPr>
            <w:tcW w:w="3351" w:type="dxa"/>
          </w:tcPr>
          <w:p w:rsidR="00A75F61" w:rsidRPr="006B4117"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05" w:type="dxa"/>
            <w:gridSpan w:val="9"/>
            <w:tcBorders>
              <w:bottom w:val="single" w:sz="4" w:space="0" w:color="auto"/>
            </w:tcBorders>
            <w:vAlign w:val="bottom"/>
          </w:tcPr>
          <w:p w:rsidR="00A75F61" w:rsidRPr="006B4117"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heme="minorBidi"/>
                <w:sz w:val="21"/>
                <w:szCs w:val="21"/>
                <w:cs/>
              </w:rPr>
            </w:pPr>
            <w:r w:rsidRPr="006B4117">
              <w:rPr>
                <w:rFonts w:ascii="Times New Roman" w:hAnsi="Times New Roman" w:cs="Times New Roman"/>
                <w:color w:val="000000"/>
                <w:sz w:val="21"/>
                <w:szCs w:val="21"/>
              </w:rPr>
              <w:t>Consolidated</w:t>
            </w:r>
            <w:r w:rsidRPr="006B4117">
              <w:rPr>
                <w:rFonts w:ascii="Times New Roman" w:hAnsi="Times New Roman" w:cstheme="minorBidi" w:hint="cs"/>
                <w:color w:val="000000"/>
                <w:sz w:val="21"/>
                <w:szCs w:val="21"/>
                <w:cs/>
              </w:rPr>
              <w:t xml:space="preserve"> </w:t>
            </w:r>
            <w:r w:rsidRPr="006B4117">
              <w:rPr>
                <w:rFonts w:ascii="Times New Roman" w:hAnsi="Times New Roman" w:cs="Times New Roman"/>
                <w:color w:val="000000"/>
                <w:sz w:val="21"/>
                <w:szCs w:val="21"/>
              </w:rPr>
              <w:t>(In Thousand Baht)</w:t>
            </w:r>
          </w:p>
        </w:tc>
      </w:tr>
      <w:tr w:rsidR="00A75F61" w:rsidRPr="006B4117" w:rsidTr="00060CED">
        <w:trPr>
          <w:cantSplit/>
        </w:trPr>
        <w:tc>
          <w:tcPr>
            <w:tcW w:w="3351" w:type="dxa"/>
          </w:tcPr>
          <w:p w:rsidR="00A75F61" w:rsidRPr="006B4117" w:rsidRDefault="00A75F61" w:rsidP="00B4255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A75F61" w:rsidRPr="006B4117" w:rsidRDefault="00A75F61" w:rsidP="00B42559">
            <w:pPr>
              <w:tabs>
                <w:tab w:val="left" w:pos="1242"/>
              </w:tabs>
              <w:ind w:left="-108" w:right="-108"/>
              <w:jc w:val="center"/>
              <w:rPr>
                <w:rFonts w:ascii="Times New Roman" w:hAnsi="Times New Roman" w:cstheme="minorBidi"/>
                <w:sz w:val="21"/>
                <w:szCs w:val="21"/>
                <w:cs/>
              </w:rPr>
            </w:pPr>
            <w:r w:rsidRPr="006B4117">
              <w:rPr>
                <w:rFonts w:ascii="Times New Roman" w:hAnsi="Times New Roman" w:cs="Times New Roman"/>
                <w:sz w:val="21"/>
                <w:szCs w:val="21"/>
              </w:rPr>
              <w:t>Balance as at December 31,</w:t>
            </w:r>
          </w:p>
        </w:tc>
        <w:tc>
          <w:tcPr>
            <w:tcW w:w="284" w:type="dxa"/>
            <w:tcBorders>
              <w:top w:val="single" w:sz="4" w:space="0" w:color="auto"/>
            </w:tcBorders>
          </w:tcPr>
          <w:p w:rsidR="00A75F61" w:rsidRPr="006B4117" w:rsidRDefault="00A75F61" w:rsidP="00B42559">
            <w:pPr>
              <w:tabs>
                <w:tab w:val="clear" w:pos="3515"/>
                <w:tab w:val="left" w:pos="3132"/>
                <w:tab w:val="left" w:pos="3582"/>
              </w:tabs>
              <w:ind w:left="-108" w:right="72"/>
              <w:jc w:val="center"/>
              <w:rPr>
                <w:rFonts w:ascii="Times New Roman" w:hAnsi="Times New Roman" w:cs="Times New Roman"/>
                <w:sz w:val="21"/>
                <w:szCs w:val="21"/>
              </w:rPr>
            </w:pPr>
          </w:p>
        </w:tc>
        <w:tc>
          <w:tcPr>
            <w:tcW w:w="3544" w:type="dxa"/>
            <w:gridSpan w:val="5"/>
            <w:tcBorders>
              <w:top w:val="single" w:sz="4" w:space="0" w:color="auto"/>
            </w:tcBorders>
          </w:tcPr>
          <w:p w:rsidR="00A75F61" w:rsidRPr="006B4117" w:rsidRDefault="00A75F61" w:rsidP="00B42559">
            <w:pPr>
              <w:tabs>
                <w:tab w:val="clear" w:pos="3515"/>
                <w:tab w:val="left" w:pos="3132"/>
                <w:tab w:val="left" w:pos="3582"/>
              </w:tabs>
              <w:ind w:left="-108" w:right="72"/>
              <w:jc w:val="center"/>
              <w:rPr>
                <w:rFonts w:ascii="Times New Roman" w:hAnsi="Times New Roman" w:cs="Times New Roman"/>
                <w:sz w:val="21"/>
                <w:szCs w:val="21"/>
              </w:rPr>
            </w:pPr>
          </w:p>
          <w:p w:rsidR="00A75F61" w:rsidRPr="006B4117" w:rsidRDefault="00A75F61" w:rsidP="00B42559">
            <w:pPr>
              <w:tabs>
                <w:tab w:val="clear" w:pos="3515"/>
                <w:tab w:val="left" w:pos="3132"/>
                <w:tab w:val="left" w:pos="3582"/>
              </w:tabs>
              <w:ind w:left="-108" w:right="72"/>
              <w:jc w:val="center"/>
              <w:rPr>
                <w:rFonts w:ascii="Times New Roman" w:hAnsi="Times New Roman" w:cs="Times New Roman"/>
                <w:sz w:val="21"/>
                <w:szCs w:val="21"/>
              </w:rPr>
            </w:pPr>
            <w:r w:rsidRPr="006B4117">
              <w:rPr>
                <w:rFonts w:ascii="Times New Roman" w:hAnsi="Times New Roman" w:cs="Times New Roman"/>
                <w:sz w:val="21"/>
                <w:szCs w:val="21"/>
              </w:rPr>
              <w:t>Movements during the Year</w:t>
            </w:r>
          </w:p>
        </w:tc>
        <w:tc>
          <w:tcPr>
            <w:tcW w:w="283" w:type="dxa"/>
            <w:tcBorders>
              <w:top w:val="single" w:sz="4" w:space="0" w:color="auto"/>
              <w:left w:val="nil"/>
            </w:tcBorders>
          </w:tcPr>
          <w:p w:rsidR="00A75F61" w:rsidRPr="006B4117" w:rsidRDefault="00A75F61" w:rsidP="00B42559">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A75F61" w:rsidRPr="006B4117" w:rsidRDefault="00A75F61" w:rsidP="00B42559">
            <w:pPr>
              <w:tabs>
                <w:tab w:val="left" w:pos="1242"/>
              </w:tabs>
              <w:ind w:left="-108" w:right="-108"/>
              <w:jc w:val="center"/>
              <w:rPr>
                <w:rFonts w:ascii="Times New Roman" w:hAnsi="Times New Roman" w:cstheme="minorBidi"/>
                <w:sz w:val="21"/>
                <w:szCs w:val="21"/>
                <w:cs/>
              </w:rPr>
            </w:pPr>
            <w:r w:rsidRPr="006B4117">
              <w:rPr>
                <w:rFonts w:ascii="Times New Roman" w:hAnsi="Times New Roman" w:cs="Times New Roman"/>
                <w:sz w:val="21"/>
                <w:szCs w:val="21"/>
              </w:rPr>
              <w:t>Balance as at December 31,</w:t>
            </w:r>
          </w:p>
        </w:tc>
      </w:tr>
      <w:tr w:rsidR="00A75F61" w:rsidRPr="006B4117" w:rsidTr="00060CED">
        <w:trPr>
          <w:cantSplit/>
        </w:trPr>
        <w:tc>
          <w:tcPr>
            <w:tcW w:w="3351" w:type="dxa"/>
          </w:tcPr>
          <w:p w:rsidR="00A75F61" w:rsidRPr="006B4117" w:rsidRDefault="00A75F61" w:rsidP="00B4255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A75F61" w:rsidRPr="006B4117" w:rsidRDefault="00A75F61" w:rsidP="00B42559">
            <w:pPr>
              <w:ind w:left="-108" w:right="-108"/>
              <w:jc w:val="center"/>
              <w:rPr>
                <w:rFonts w:ascii="Times New Roman" w:hAnsi="Times New Roman" w:cstheme="minorBidi"/>
                <w:sz w:val="21"/>
                <w:szCs w:val="21"/>
              </w:rPr>
            </w:pPr>
            <w:r w:rsidRPr="006B4117">
              <w:rPr>
                <w:rFonts w:ascii="Times New Roman" w:hAnsi="Times New Roman" w:cs="Times New Roman"/>
                <w:sz w:val="21"/>
                <w:szCs w:val="21"/>
              </w:rPr>
              <w:t>201</w:t>
            </w:r>
            <w:r w:rsidRPr="006B4117">
              <w:rPr>
                <w:rFonts w:ascii="Times New Roman" w:hAnsi="Times New Roman" w:cs="Times New Roman" w:hint="cs"/>
                <w:sz w:val="21"/>
                <w:szCs w:val="21"/>
                <w:cs/>
              </w:rPr>
              <w:t>9</w:t>
            </w:r>
          </w:p>
        </w:tc>
        <w:tc>
          <w:tcPr>
            <w:tcW w:w="284" w:type="dxa"/>
          </w:tcPr>
          <w:p w:rsidR="00A75F61" w:rsidRPr="006B4117" w:rsidRDefault="00A75F61" w:rsidP="00B42559">
            <w:pPr>
              <w:ind w:left="-108" w:right="-108"/>
              <w:jc w:val="center"/>
              <w:rPr>
                <w:rFonts w:ascii="Times New Roman" w:hAnsi="Times New Roman" w:cs="Times New Roman"/>
                <w:sz w:val="21"/>
                <w:szCs w:val="21"/>
              </w:rPr>
            </w:pPr>
          </w:p>
        </w:tc>
        <w:tc>
          <w:tcPr>
            <w:tcW w:w="931" w:type="dxa"/>
            <w:tcBorders>
              <w:top w:val="single" w:sz="4" w:space="0" w:color="auto"/>
              <w:bottom w:val="single" w:sz="4" w:space="0" w:color="auto"/>
            </w:tcBorders>
          </w:tcPr>
          <w:p w:rsidR="00A75F61" w:rsidRPr="006B4117" w:rsidRDefault="00A75F61" w:rsidP="00B42559">
            <w:pPr>
              <w:ind w:left="-108" w:right="-108"/>
              <w:jc w:val="center"/>
              <w:rPr>
                <w:rFonts w:ascii="Times New Roman" w:hAnsi="Times New Roman" w:cs="Times New Roman"/>
                <w:sz w:val="21"/>
                <w:szCs w:val="21"/>
              </w:rPr>
            </w:pPr>
            <w:r w:rsidRPr="006B4117">
              <w:rPr>
                <w:rFonts w:ascii="Times New Roman" w:hAnsi="Times New Roman" w:cs="Times New Roman"/>
                <w:sz w:val="21"/>
                <w:szCs w:val="21"/>
              </w:rPr>
              <w:t>Addition</w:t>
            </w:r>
          </w:p>
        </w:tc>
        <w:tc>
          <w:tcPr>
            <w:tcW w:w="284" w:type="dxa"/>
            <w:tcBorders>
              <w:top w:val="single" w:sz="4" w:space="0" w:color="auto"/>
            </w:tcBorders>
          </w:tcPr>
          <w:p w:rsidR="00A75F61" w:rsidRPr="006B4117" w:rsidRDefault="00A75F61" w:rsidP="00B42559">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A75F61" w:rsidRPr="006B4117" w:rsidRDefault="00A75F61" w:rsidP="00B42559">
            <w:pPr>
              <w:ind w:left="-108" w:right="-108"/>
              <w:jc w:val="center"/>
              <w:rPr>
                <w:rFonts w:ascii="Times New Roman" w:hAnsi="Times New Roman" w:cs="Times New Roman"/>
                <w:sz w:val="21"/>
                <w:szCs w:val="21"/>
              </w:rPr>
            </w:pPr>
            <w:r w:rsidRPr="006B4117">
              <w:rPr>
                <w:rFonts w:ascii="Times New Roman" w:hAnsi="Times New Roman" w:cs="Times New Roman"/>
                <w:sz w:val="21"/>
                <w:szCs w:val="21"/>
              </w:rPr>
              <w:t>Deduction</w:t>
            </w:r>
          </w:p>
        </w:tc>
        <w:tc>
          <w:tcPr>
            <w:tcW w:w="283" w:type="dxa"/>
            <w:tcBorders>
              <w:top w:val="single" w:sz="4" w:space="0" w:color="auto"/>
            </w:tcBorders>
          </w:tcPr>
          <w:p w:rsidR="00A75F61" w:rsidRPr="006B4117" w:rsidRDefault="00A75F61" w:rsidP="00B42559">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A75F61" w:rsidRPr="006B4117" w:rsidRDefault="00A75F61" w:rsidP="00B42559">
            <w:pPr>
              <w:ind w:left="-108" w:right="-108"/>
              <w:jc w:val="center"/>
              <w:rPr>
                <w:rFonts w:ascii="Times New Roman" w:hAnsi="Times New Roman" w:cs="Times New Roman"/>
                <w:sz w:val="21"/>
                <w:szCs w:val="21"/>
              </w:rPr>
            </w:pPr>
            <w:r w:rsidRPr="006B4117">
              <w:rPr>
                <w:rFonts w:ascii="Times New Roman" w:hAnsi="Times New Roman" w:cs="Times New Roman"/>
                <w:sz w:val="21"/>
                <w:szCs w:val="21"/>
              </w:rPr>
              <w:t>Transfer</w:t>
            </w:r>
          </w:p>
        </w:tc>
        <w:tc>
          <w:tcPr>
            <w:tcW w:w="283" w:type="dxa"/>
            <w:tcBorders>
              <w:left w:val="nil"/>
            </w:tcBorders>
          </w:tcPr>
          <w:p w:rsidR="00A75F61" w:rsidRPr="006B4117" w:rsidRDefault="00A75F61" w:rsidP="00B42559">
            <w:pPr>
              <w:ind w:left="-108" w:right="-108"/>
              <w:jc w:val="center"/>
              <w:rPr>
                <w:rFonts w:ascii="Times New Roman" w:hAnsi="Times New Roman" w:cs="Times New Roman"/>
                <w:sz w:val="21"/>
                <w:szCs w:val="21"/>
              </w:rPr>
            </w:pPr>
          </w:p>
        </w:tc>
        <w:tc>
          <w:tcPr>
            <w:tcW w:w="1418" w:type="dxa"/>
            <w:tcBorders>
              <w:bottom w:val="single" w:sz="4" w:space="0" w:color="auto"/>
            </w:tcBorders>
          </w:tcPr>
          <w:p w:rsidR="00A75F61" w:rsidRPr="006B4117" w:rsidRDefault="00A75F61" w:rsidP="00B42559">
            <w:pPr>
              <w:ind w:left="-108" w:right="-108"/>
              <w:jc w:val="center"/>
              <w:rPr>
                <w:rFonts w:ascii="Times New Roman" w:hAnsi="Times New Roman" w:cstheme="minorBidi"/>
                <w:sz w:val="21"/>
                <w:szCs w:val="21"/>
              </w:rPr>
            </w:pPr>
            <w:r w:rsidRPr="006B4117">
              <w:rPr>
                <w:rFonts w:ascii="Times New Roman" w:hAnsi="Times New Roman" w:cs="Times New Roman"/>
                <w:sz w:val="21"/>
                <w:szCs w:val="21"/>
              </w:rPr>
              <w:t>20</w:t>
            </w:r>
            <w:r w:rsidRPr="006B4117">
              <w:rPr>
                <w:rFonts w:ascii="Times New Roman" w:hAnsi="Times New Roman" w:cs="Times New Roman" w:hint="cs"/>
                <w:sz w:val="21"/>
                <w:szCs w:val="21"/>
                <w:cs/>
              </w:rPr>
              <w:t>20</w:t>
            </w:r>
          </w:p>
        </w:tc>
      </w:tr>
      <w:tr w:rsidR="00A75F61" w:rsidRPr="006B4117" w:rsidTr="00060CED">
        <w:trPr>
          <w:cantSplit/>
        </w:trPr>
        <w:tc>
          <w:tcPr>
            <w:tcW w:w="3351" w:type="dxa"/>
          </w:tcPr>
          <w:p w:rsidR="00A75F61" w:rsidRPr="006B4117"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1"/>
                <w:szCs w:val="21"/>
              </w:rPr>
            </w:pPr>
            <w:r w:rsidRPr="006B4117">
              <w:rPr>
                <w:rFonts w:ascii="Times New Roman" w:hAnsi="Times New Roman" w:cs="Times New Roman"/>
                <w:b/>
                <w:bCs/>
                <w:color w:val="000000"/>
                <w:sz w:val="21"/>
                <w:szCs w:val="21"/>
              </w:rPr>
              <w:t>Cost</w:t>
            </w:r>
          </w:p>
        </w:tc>
        <w:tc>
          <w:tcPr>
            <w:tcW w:w="1276" w:type="dxa"/>
            <w:tcBorders>
              <w:top w:val="single" w:sz="4" w:space="0" w:color="auto"/>
            </w:tcBorders>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931" w:type="dxa"/>
            <w:tcBorders>
              <w:top w:val="single" w:sz="4" w:space="0" w:color="auto"/>
            </w:tcBorders>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84" w:type="dxa"/>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283" w:type="dxa"/>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418" w:type="dxa"/>
            <w:tcBorders>
              <w:top w:val="single" w:sz="4" w:space="0" w:color="auto"/>
            </w:tcBorders>
          </w:tcPr>
          <w:p w:rsidR="00A75F61" w:rsidRPr="00606E98"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B80390" w:rsidRPr="006B4117" w:rsidTr="00060CED">
        <w:trPr>
          <w:cantSplit/>
          <w:trHeight w:val="247"/>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1"/>
                <w:szCs w:val="21"/>
                <w:cs/>
              </w:rPr>
            </w:pPr>
            <w:r w:rsidRPr="006975B8">
              <w:rPr>
                <w:rFonts w:ascii="Times New Roman" w:hAnsi="Times New Roman" w:cs="Times New Roman"/>
                <w:color w:val="000000"/>
                <w:sz w:val="21"/>
                <w:szCs w:val="21"/>
              </w:rPr>
              <w:t>Land</w:t>
            </w:r>
          </w:p>
        </w:tc>
        <w:tc>
          <w:tcPr>
            <w:tcW w:w="1276"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cs/>
              </w:rPr>
              <w:t>42</w:t>
            </w:r>
            <w:r w:rsidRPr="00606E98">
              <w:rPr>
                <w:rFonts w:ascii="Times New Roman" w:hAnsi="Times New Roman" w:cs="Times New Roman"/>
                <w:sz w:val="21"/>
                <w:szCs w:val="21"/>
              </w:rPr>
              <w:t>,</w:t>
            </w:r>
            <w:r w:rsidRPr="00606E98">
              <w:rPr>
                <w:rFonts w:ascii="Times New Roman" w:hAnsi="Times New Roman" w:cs="Times New Roman"/>
                <w:sz w:val="21"/>
                <w:szCs w:val="21"/>
                <w:cs/>
              </w:rPr>
              <w:t>406</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606E98">
              <w:rPr>
                <w:rFonts w:ascii="Times New Roman" w:hAnsi="Times New Roman" w:cs="Times New Roman"/>
                <w:sz w:val="21"/>
                <w:szCs w:val="21"/>
              </w:rPr>
              <w:t>-</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606E98">
              <w:rPr>
                <w:rFonts w:ascii="Times New Roman" w:hAnsi="Times New Roman" w:cs="Times New Roman"/>
                <w:sz w:val="21"/>
                <w:szCs w:val="21"/>
              </w:rPr>
              <w:t>-</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105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606E98">
              <w:rPr>
                <w:rFonts w:ascii="Times New Roman" w:hAnsi="Times New Roman" w:cs="Times New Roman"/>
                <w:sz w:val="21"/>
                <w:szCs w:val="21"/>
              </w:rPr>
              <w:t xml:space="preserve">     -</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cs/>
              </w:rPr>
              <w:t>42</w:t>
            </w:r>
            <w:r w:rsidRPr="00606E98">
              <w:rPr>
                <w:rFonts w:ascii="Times New Roman" w:hAnsi="Times New Roman" w:cs="Times New Roman"/>
                <w:sz w:val="21"/>
                <w:szCs w:val="21"/>
              </w:rPr>
              <w:t>,</w:t>
            </w:r>
            <w:r w:rsidRPr="00606E98">
              <w:rPr>
                <w:rFonts w:ascii="Times New Roman" w:hAnsi="Times New Roman" w:cs="Times New Roman"/>
                <w:sz w:val="21"/>
                <w:szCs w:val="21"/>
                <w:cs/>
              </w:rPr>
              <w:t>406</w:t>
            </w:r>
          </w:p>
        </w:tc>
      </w:tr>
      <w:tr w:rsidR="00B80390" w:rsidRPr="006B4117" w:rsidTr="00060CED">
        <w:trPr>
          <w:cantSplit/>
          <w:trHeight w:val="247"/>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6B4117">
              <w:rPr>
                <w:rFonts w:ascii="Times New Roman" w:hAnsi="Times New Roman" w:cs="Times New Roman"/>
                <w:color w:val="000000"/>
                <w:sz w:val="21"/>
                <w:szCs w:val="21"/>
              </w:rPr>
              <w:t>Building and building improvement</w:t>
            </w:r>
          </w:p>
        </w:tc>
        <w:tc>
          <w:tcPr>
            <w:tcW w:w="1276"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21,342</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592</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606E98">
              <w:rPr>
                <w:rFonts w:ascii="Times New Roman" w:hAnsi="Times New Roman" w:cs="Times New Roman"/>
                <w:sz w:val="21"/>
                <w:szCs w:val="21"/>
              </w:rPr>
              <w:t>-</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1054" w:type="dxa"/>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37,559</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59,493</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6B4117">
              <w:rPr>
                <w:rFonts w:ascii="Times New Roman" w:hAnsi="Times New Roman" w:cs="Times New Roman"/>
                <w:sz w:val="21"/>
                <w:szCs w:val="21"/>
              </w:rPr>
              <w:t>Furniture, fixtures and</w:t>
            </w:r>
            <w:r w:rsidRPr="006B4117">
              <w:rPr>
                <w:rFonts w:ascii="Times New Roman" w:hAnsi="Times New Roman" w:cs="Cordia New" w:hint="cs"/>
                <w:sz w:val="21"/>
                <w:szCs w:val="21"/>
                <w:cs/>
              </w:rPr>
              <w:t xml:space="preserve"> </w:t>
            </w:r>
            <w:r w:rsidRPr="006B4117">
              <w:rPr>
                <w:rFonts w:ascii="Times New Roman" w:hAnsi="Times New Roman" w:cs="Times New Roman"/>
                <w:sz w:val="21"/>
                <w:szCs w:val="21"/>
              </w:rPr>
              <w:t>office equipment</w:t>
            </w:r>
          </w:p>
        </w:tc>
        <w:tc>
          <w:tcPr>
            <w:tcW w:w="1276"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18,559</w:t>
            </w:r>
          </w:p>
        </w:tc>
        <w:tc>
          <w:tcPr>
            <w:tcW w:w="284"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w:t>
            </w:r>
          </w:p>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5,924</w:t>
            </w:r>
          </w:p>
        </w:tc>
        <w:tc>
          <w:tcPr>
            <w:tcW w:w="284"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w:t>
            </w:r>
          </w:p>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440</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w:t>
            </w:r>
          </w:p>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75</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24,118</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B4117">
              <w:rPr>
                <w:rFonts w:ascii="Times New Roman" w:hAnsi="Times New Roman"/>
                <w:sz w:val="21"/>
                <w:szCs w:val="21"/>
              </w:rPr>
              <w:t>Computer and integrated systems</w:t>
            </w:r>
          </w:p>
        </w:tc>
        <w:tc>
          <w:tcPr>
            <w:tcW w:w="1276"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7,464</w:t>
            </w:r>
          </w:p>
        </w:tc>
        <w:tc>
          <w:tcPr>
            <w:tcW w:w="284"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3,528</w:t>
            </w:r>
          </w:p>
        </w:tc>
        <w:tc>
          <w:tcPr>
            <w:tcW w:w="284"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636</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606E98">
              <w:rPr>
                <w:rFonts w:ascii="Times New Roman" w:hAnsi="Times New Roman" w:cs="Times New Roman"/>
                <w:sz w:val="21"/>
                <w:szCs w:val="21"/>
              </w:rPr>
              <w:t xml:space="preserve">     -</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10,356</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1"/>
                <w:szCs w:val="21"/>
              </w:rPr>
            </w:pPr>
            <w:r w:rsidRPr="006B4117">
              <w:rPr>
                <w:rFonts w:ascii="Times New Roman" w:hAnsi="Times New Roman" w:cs="Times New Roman"/>
                <w:color w:val="000000"/>
                <w:sz w:val="21"/>
                <w:szCs w:val="21"/>
              </w:rPr>
              <w:t>Vehicles</w:t>
            </w:r>
          </w:p>
        </w:tc>
        <w:tc>
          <w:tcPr>
            <w:tcW w:w="1276"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20,957</w:t>
            </w:r>
          </w:p>
        </w:tc>
        <w:tc>
          <w:tcPr>
            <w:tcW w:w="284"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31"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2,041</w:t>
            </w:r>
          </w:p>
        </w:tc>
        <w:tc>
          <w:tcPr>
            <w:tcW w:w="284"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1,415</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shd w:val="clear" w:color="auto" w:fill="auto"/>
            <w:vAlign w:val="center"/>
          </w:tcPr>
          <w:p w:rsidR="00B80390" w:rsidRPr="00606E9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804"/>
              </w:tabs>
              <w:spacing w:line="240" w:lineRule="auto"/>
              <w:jc w:val="right"/>
              <w:rPr>
                <w:rFonts w:ascii="Times New Roman" w:hAnsi="Times New Roman" w:cs="Times New Roman"/>
                <w:sz w:val="21"/>
                <w:szCs w:val="21"/>
              </w:rPr>
            </w:pPr>
            <w:r w:rsidRPr="00606E98">
              <w:rPr>
                <w:rFonts w:ascii="Times New Roman" w:hAnsi="Times New Roman" w:cs="Times New Roman"/>
                <w:sz w:val="21"/>
                <w:szCs w:val="21"/>
              </w:rPr>
              <w:t xml:space="preserve">( </w:t>
            </w:r>
            <w:r>
              <w:rPr>
                <w:rFonts w:ascii="Times New Roman" w:hAnsi="Times New Roman" w:cs="Times New Roman"/>
                <w:sz w:val="21"/>
                <w:szCs w:val="21"/>
              </w:rPr>
              <w:t xml:space="preserve">  </w:t>
            </w:r>
            <w:r w:rsidRPr="00606E98">
              <w:rPr>
                <w:rFonts w:ascii="Times New Roman" w:hAnsi="Times New Roman" w:cs="Times New Roman"/>
                <w:sz w:val="21"/>
                <w:szCs w:val="21"/>
              </w:rPr>
              <w:t xml:space="preserve"> </w:t>
            </w:r>
            <w:r w:rsidR="00B80390" w:rsidRPr="00606E98">
              <w:rPr>
                <w:rFonts w:ascii="Times New Roman" w:hAnsi="Times New Roman" w:cs="Times New Roman"/>
                <w:sz w:val="21"/>
                <w:szCs w:val="21"/>
              </w:rPr>
              <w:t>2,850)</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18,733</w:t>
            </w:r>
          </w:p>
        </w:tc>
      </w:tr>
      <w:tr w:rsidR="00606E98" w:rsidRPr="006B4117" w:rsidTr="00060CED">
        <w:trPr>
          <w:cantSplit/>
        </w:trPr>
        <w:tc>
          <w:tcPr>
            <w:tcW w:w="3351" w:type="dxa"/>
          </w:tcPr>
          <w:p w:rsidR="00606E98" w:rsidRPr="006B4117" w:rsidRDefault="00606E98" w:rsidP="00B42559">
            <w:pPr>
              <w:rPr>
                <w:rFonts w:ascii="Times New Roman" w:hAnsi="Times New Roman"/>
                <w:sz w:val="21"/>
                <w:szCs w:val="21"/>
                <w:cs/>
              </w:rPr>
            </w:pPr>
            <w:r w:rsidRPr="006B4117">
              <w:rPr>
                <w:rFonts w:ascii="Times New Roman" w:hAnsi="Times New Roman"/>
                <w:sz w:val="21"/>
                <w:szCs w:val="21"/>
              </w:rPr>
              <w:t>Construction in progress</w:t>
            </w:r>
          </w:p>
        </w:tc>
        <w:tc>
          <w:tcPr>
            <w:tcW w:w="1276" w:type="dxa"/>
            <w:shd w:val="clear" w:color="auto" w:fill="auto"/>
            <w:vAlign w:val="center"/>
          </w:tcPr>
          <w:p w:rsidR="00606E98" w:rsidRPr="00606E98"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37,194</w:t>
            </w:r>
          </w:p>
        </w:tc>
        <w:tc>
          <w:tcPr>
            <w:tcW w:w="284" w:type="dxa"/>
            <w:shd w:val="clear" w:color="auto" w:fill="auto"/>
            <w:vAlign w:val="center"/>
          </w:tcPr>
          <w:p w:rsidR="00606E98" w:rsidRPr="00606E98"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31" w:type="dxa"/>
            <w:shd w:val="clear" w:color="auto" w:fill="auto"/>
            <w:vAlign w:val="center"/>
          </w:tcPr>
          <w:p w:rsidR="00606E98" w:rsidRPr="00606E9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8,971</w:t>
            </w:r>
          </w:p>
        </w:tc>
        <w:tc>
          <w:tcPr>
            <w:tcW w:w="284" w:type="dxa"/>
            <w:shd w:val="clear" w:color="auto" w:fill="auto"/>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606E98" w:rsidRPr="00606E9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606E98">
              <w:rPr>
                <w:rFonts w:ascii="Times New Roman" w:hAnsi="Times New Roman" w:cs="Times New Roman"/>
                <w:sz w:val="21"/>
                <w:szCs w:val="21"/>
              </w:rPr>
              <w:t>-</w:t>
            </w:r>
          </w:p>
        </w:tc>
        <w:tc>
          <w:tcPr>
            <w:tcW w:w="283" w:type="dxa"/>
            <w:shd w:val="clear" w:color="auto" w:fill="auto"/>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1054" w:type="dxa"/>
            <w:shd w:val="clear" w:color="auto" w:fill="auto"/>
            <w:vAlign w:val="center"/>
          </w:tcPr>
          <w:p w:rsidR="00606E98" w:rsidRPr="00606E9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804"/>
              </w:tabs>
              <w:spacing w:line="240" w:lineRule="auto"/>
              <w:jc w:val="right"/>
              <w:rPr>
                <w:rFonts w:ascii="Times New Roman" w:hAnsi="Times New Roman" w:cs="Times New Roman"/>
                <w:sz w:val="21"/>
                <w:szCs w:val="21"/>
              </w:rPr>
            </w:pPr>
            <w:r w:rsidRPr="00606E98">
              <w:rPr>
                <w:rFonts w:ascii="Times New Roman" w:hAnsi="Times New Roman" w:cs="Times New Roman"/>
                <w:sz w:val="21"/>
                <w:szCs w:val="21"/>
              </w:rPr>
              <w:t>(</w:t>
            </w:r>
            <w:r>
              <w:rPr>
                <w:rFonts w:ascii="Times New Roman" w:hAnsi="Times New Roman" w:cs="Times New Roman"/>
                <w:sz w:val="21"/>
                <w:szCs w:val="21"/>
              </w:rPr>
              <w:t xml:space="preserve"> </w:t>
            </w:r>
            <w:r w:rsidRPr="00606E98">
              <w:rPr>
                <w:rFonts w:ascii="Times New Roman" w:hAnsi="Times New Roman" w:cs="Times New Roman"/>
                <w:sz w:val="21"/>
                <w:szCs w:val="21"/>
              </w:rPr>
              <w:t xml:space="preserve"> 37,634)</w:t>
            </w:r>
          </w:p>
        </w:tc>
        <w:tc>
          <w:tcPr>
            <w:tcW w:w="283" w:type="dxa"/>
            <w:shd w:val="clear" w:color="auto" w:fill="auto"/>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8,531</w:t>
            </w:r>
          </w:p>
        </w:tc>
      </w:tr>
      <w:tr w:rsidR="00B80390" w:rsidRPr="006B4117" w:rsidTr="00060CED">
        <w:trPr>
          <w:cantSplit/>
        </w:trPr>
        <w:tc>
          <w:tcPr>
            <w:tcW w:w="3351" w:type="dxa"/>
          </w:tcPr>
          <w:p w:rsidR="00B80390" w:rsidRPr="006B4117" w:rsidRDefault="00B80390" w:rsidP="00B42559">
            <w:pPr>
              <w:rPr>
                <w:rFonts w:ascii="Times New Roman" w:hAnsi="Times New Roman"/>
                <w:sz w:val="21"/>
                <w:szCs w:val="21"/>
                <w:cs/>
              </w:rPr>
            </w:pPr>
            <w:r w:rsidRPr="006B4117">
              <w:rPr>
                <w:rFonts w:ascii="Times New Roman" w:hAnsi="Times New Roman"/>
                <w:sz w:val="21"/>
                <w:szCs w:val="21"/>
              </w:rPr>
              <w:t>Demonstration equipment</w:t>
            </w:r>
          </w:p>
        </w:tc>
        <w:tc>
          <w:tcPr>
            <w:tcW w:w="1276" w:type="dxa"/>
            <w:tcBorders>
              <w:bottom w:val="single" w:sz="4" w:space="0" w:color="auto"/>
            </w:tcBorders>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11,206</w:t>
            </w:r>
          </w:p>
        </w:tc>
        <w:tc>
          <w:tcPr>
            <w:tcW w:w="284" w:type="dxa"/>
            <w:shd w:val="clear" w:color="auto" w:fill="auto"/>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31" w:type="dxa"/>
            <w:tcBorders>
              <w:bottom w:val="single" w:sz="4" w:space="0" w:color="auto"/>
            </w:tcBorders>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350</w:t>
            </w:r>
          </w:p>
        </w:tc>
        <w:tc>
          <w:tcPr>
            <w:tcW w:w="284"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141</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tcBorders>
              <w:bottom w:val="single" w:sz="4" w:space="0" w:color="auto"/>
            </w:tcBorders>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4,293</w:t>
            </w:r>
          </w:p>
        </w:tc>
        <w:tc>
          <w:tcPr>
            <w:tcW w:w="283" w:type="dxa"/>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cs="Times New Roman"/>
                <w:sz w:val="21"/>
                <w:szCs w:val="21"/>
                <w:u w:val="single"/>
              </w:rPr>
            </w:pPr>
          </w:p>
        </w:tc>
        <w:tc>
          <w:tcPr>
            <w:tcW w:w="1418" w:type="dxa"/>
            <w:tcBorders>
              <w:bottom w:val="single" w:sz="4" w:space="0" w:color="auto"/>
            </w:tcBorders>
            <w:shd w:val="clear" w:color="auto" w:fill="auto"/>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15,708</w:t>
            </w:r>
          </w:p>
        </w:tc>
      </w:tr>
      <w:tr w:rsidR="00B80390" w:rsidRPr="006B4117" w:rsidTr="00060CED">
        <w:trPr>
          <w:cantSplit/>
        </w:trPr>
        <w:tc>
          <w:tcPr>
            <w:tcW w:w="3351" w:type="dxa"/>
            <w:vAlign w:val="bottom"/>
          </w:tcPr>
          <w:p w:rsidR="00B80390" w:rsidRPr="006B4117" w:rsidRDefault="00B80390" w:rsidP="00B42559">
            <w:pPr>
              <w:pStyle w:val="Heading8"/>
              <w:spacing w:line="240" w:lineRule="auto"/>
              <w:ind w:left="18"/>
              <w:jc w:val="left"/>
              <w:rPr>
                <w:rFonts w:ascii="Times New Roman" w:hAnsi="Times New Roman"/>
                <w:b/>
                <w:bCs/>
                <w:color w:val="000000"/>
                <w:sz w:val="21"/>
                <w:szCs w:val="21"/>
                <w:u w:val="none"/>
              </w:rPr>
            </w:pPr>
            <w:r w:rsidRPr="006B4117">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159,128</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931" w:type="dxa"/>
            <w:tcBorders>
              <w:top w:val="single" w:sz="4" w:space="0" w:color="auto"/>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21,406</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right="72"/>
              <w:rPr>
                <w:rFonts w:ascii="Times New Roman" w:hAnsi="Times New Roman" w:cs="Times New Roman"/>
                <w:sz w:val="21"/>
                <w:szCs w:val="21"/>
              </w:rPr>
            </w:pPr>
          </w:p>
        </w:tc>
        <w:tc>
          <w:tcPr>
            <w:tcW w:w="992" w:type="dxa"/>
            <w:tcBorders>
              <w:top w:val="single" w:sz="4" w:space="0" w:color="auto"/>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2,632</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rPr>
                <w:rFonts w:ascii="Times New Roman" w:hAnsi="Times New Roman" w:cs="Times New Roman"/>
                <w:sz w:val="21"/>
                <w:szCs w:val="21"/>
                <w:highlight w:val="yellow"/>
              </w:rPr>
            </w:pPr>
          </w:p>
        </w:tc>
        <w:tc>
          <w:tcPr>
            <w:tcW w:w="1054" w:type="dxa"/>
            <w:tcBorders>
              <w:top w:val="single" w:sz="4" w:space="0" w:color="auto"/>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1,443</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cs="Times New Roman"/>
                <w:sz w:val="21"/>
                <w:szCs w:val="21"/>
                <w:u w:val="single"/>
              </w:rPr>
            </w:pPr>
          </w:p>
        </w:tc>
        <w:tc>
          <w:tcPr>
            <w:tcW w:w="1418" w:type="dxa"/>
            <w:tcBorders>
              <w:top w:val="single" w:sz="4" w:space="0" w:color="auto"/>
              <w:bottom w:val="sing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179,345</w:t>
            </w:r>
          </w:p>
        </w:tc>
      </w:tr>
      <w:tr w:rsidR="00A75F61" w:rsidRPr="009A3261" w:rsidTr="00060CED">
        <w:trPr>
          <w:cantSplit/>
        </w:trPr>
        <w:tc>
          <w:tcPr>
            <w:tcW w:w="3351" w:type="dxa"/>
            <w:vAlign w:val="bottom"/>
          </w:tcPr>
          <w:p w:rsidR="00A75F61" w:rsidRPr="009A3261" w:rsidRDefault="00A75F61" w:rsidP="00B42559">
            <w:pPr>
              <w:pStyle w:val="a1"/>
              <w:tabs>
                <w:tab w:val="clear" w:pos="360"/>
                <w:tab w:val="clear" w:pos="720"/>
                <w:tab w:val="clear" w:pos="1080"/>
              </w:tabs>
              <w:ind w:left="18" w:right="-108"/>
              <w:rPr>
                <w:rFonts w:cs="Times New Roman"/>
                <w:b/>
                <w:bCs/>
                <w:color w:val="000000"/>
                <w:sz w:val="12"/>
                <w:szCs w:val="12"/>
                <w:lang w:val="en-US"/>
              </w:rPr>
            </w:pPr>
          </w:p>
        </w:tc>
        <w:tc>
          <w:tcPr>
            <w:tcW w:w="1276"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12"/>
                <w:szCs w:val="12"/>
                <w:highlight w:val="yellow"/>
              </w:rPr>
            </w:pPr>
          </w:p>
        </w:tc>
        <w:tc>
          <w:tcPr>
            <w:tcW w:w="284"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12"/>
                <w:szCs w:val="12"/>
                <w:highlight w:val="yellow"/>
                <w:u w:val="single"/>
              </w:rPr>
            </w:pPr>
          </w:p>
        </w:tc>
        <w:tc>
          <w:tcPr>
            <w:tcW w:w="931" w:type="dxa"/>
            <w:vAlign w:val="center"/>
          </w:tcPr>
          <w:p w:rsidR="00A75F61" w:rsidRPr="009A3261" w:rsidRDefault="00A75F61"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12"/>
                <w:szCs w:val="12"/>
              </w:rPr>
            </w:pPr>
          </w:p>
        </w:tc>
        <w:tc>
          <w:tcPr>
            <w:tcW w:w="284"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12"/>
                <w:szCs w:val="12"/>
                <w:highlight w:val="yellow"/>
                <w:u w:val="single"/>
              </w:rPr>
            </w:pPr>
          </w:p>
        </w:tc>
        <w:tc>
          <w:tcPr>
            <w:tcW w:w="992"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12"/>
                <w:szCs w:val="12"/>
                <w:highlight w:val="yellow"/>
              </w:rPr>
            </w:pPr>
          </w:p>
        </w:tc>
        <w:tc>
          <w:tcPr>
            <w:tcW w:w="283"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12"/>
                <w:szCs w:val="12"/>
                <w:highlight w:val="yellow"/>
              </w:rPr>
            </w:pPr>
          </w:p>
        </w:tc>
        <w:tc>
          <w:tcPr>
            <w:tcW w:w="1054"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12"/>
                <w:szCs w:val="12"/>
                <w:highlight w:val="yellow"/>
              </w:rPr>
            </w:pPr>
          </w:p>
        </w:tc>
        <w:tc>
          <w:tcPr>
            <w:tcW w:w="283"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12"/>
                <w:szCs w:val="12"/>
                <w:highlight w:val="yellow"/>
              </w:rPr>
            </w:pPr>
          </w:p>
        </w:tc>
        <w:tc>
          <w:tcPr>
            <w:tcW w:w="1418" w:type="dxa"/>
            <w:vAlign w:val="center"/>
          </w:tcPr>
          <w:p w:rsidR="00A75F61" w:rsidRPr="009A3261" w:rsidRDefault="00A75F61"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12"/>
                <w:szCs w:val="12"/>
                <w:highlight w:val="yellow"/>
              </w:rPr>
            </w:pPr>
          </w:p>
        </w:tc>
      </w:tr>
      <w:tr w:rsidR="00606E98" w:rsidRPr="006B4117" w:rsidTr="00060CED">
        <w:trPr>
          <w:cantSplit/>
        </w:trPr>
        <w:tc>
          <w:tcPr>
            <w:tcW w:w="3351" w:type="dxa"/>
            <w:vAlign w:val="bottom"/>
          </w:tcPr>
          <w:p w:rsidR="00606E98" w:rsidRPr="006B4117" w:rsidRDefault="00606E98" w:rsidP="00606E98">
            <w:pPr>
              <w:pStyle w:val="a1"/>
              <w:tabs>
                <w:tab w:val="clear" w:pos="360"/>
                <w:tab w:val="clear" w:pos="720"/>
                <w:tab w:val="clear" w:pos="1080"/>
              </w:tabs>
              <w:ind w:left="18" w:right="-108"/>
              <w:rPr>
                <w:rFonts w:cs="Times New Roman"/>
                <w:b/>
                <w:bCs/>
                <w:color w:val="000000"/>
                <w:sz w:val="21"/>
                <w:szCs w:val="21"/>
                <w:lang w:val="en-US"/>
              </w:rPr>
            </w:pPr>
            <w:r w:rsidRPr="006B4117">
              <w:rPr>
                <w:rFonts w:cs="Times New Roman"/>
                <w:b/>
                <w:bCs/>
                <w:color w:val="000000"/>
                <w:sz w:val="21"/>
                <w:szCs w:val="21"/>
                <w:lang w:val="en-US"/>
              </w:rPr>
              <w:t>Accumulated Depreciation</w:t>
            </w:r>
          </w:p>
        </w:tc>
        <w:tc>
          <w:tcPr>
            <w:tcW w:w="1276" w:type="dxa"/>
            <w:vAlign w:val="center"/>
          </w:tcPr>
          <w:p w:rsidR="00606E98" w:rsidRPr="00606E98"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606E98" w:rsidRPr="00606E98"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vAlign w:val="center"/>
          </w:tcPr>
          <w:p w:rsidR="00606E98" w:rsidRPr="00606E9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606E98" w:rsidRPr="00606E98" w:rsidRDefault="00606E98"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6B4117">
              <w:rPr>
                <w:rFonts w:ascii="Times New Roman" w:hAnsi="Times New Roman" w:cs="Times New Roman"/>
                <w:color w:val="000000"/>
                <w:sz w:val="21"/>
                <w:szCs w:val="21"/>
              </w:rPr>
              <w:t>Building and building improvement</w:t>
            </w:r>
          </w:p>
        </w:tc>
        <w:tc>
          <w:tcPr>
            <w:tcW w:w="1276"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12,502</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2,655</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606E98">
              <w:rPr>
                <w:rFonts w:ascii="Times New Roman" w:hAnsi="Times New Roman" w:cs="Times New Roman"/>
                <w:sz w:val="21"/>
                <w:szCs w:val="21"/>
              </w:rPr>
              <w:t>-</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606E98">
              <w:rPr>
                <w:rFonts w:ascii="Times New Roman" w:hAnsi="Times New Roman" w:cs="Times New Roman"/>
                <w:sz w:val="21"/>
                <w:szCs w:val="21"/>
              </w:rPr>
              <w:t xml:space="preserve">     -</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15,157</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cs/>
              </w:rPr>
            </w:pPr>
            <w:r w:rsidRPr="006B4117">
              <w:rPr>
                <w:rFonts w:ascii="Times New Roman" w:hAnsi="Times New Roman" w:cs="Times New Roman"/>
                <w:sz w:val="21"/>
                <w:szCs w:val="21"/>
              </w:rPr>
              <w:t>Furniture, fixtures and</w:t>
            </w:r>
            <w:r w:rsidRPr="006B4117">
              <w:rPr>
                <w:rFonts w:ascii="Times New Roman" w:hAnsi="Times New Roman" w:cs="Cordia New" w:hint="cs"/>
                <w:sz w:val="21"/>
                <w:szCs w:val="21"/>
                <w:cs/>
              </w:rPr>
              <w:t xml:space="preserve"> </w:t>
            </w:r>
            <w:r w:rsidRPr="006B4117">
              <w:rPr>
                <w:rFonts w:ascii="Times New Roman" w:hAnsi="Times New Roman" w:cs="Times New Roman"/>
                <w:sz w:val="21"/>
                <w:szCs w:val="21"/>
              </w:rPr>
              <w:t>office equipment</w:t>
            </w:r>
          </w:p>
        </w:tc>
        <w:tc>
          <w:tcPr>
            <w:tcW w:w="1276" w:type="dxa"/>
            <w:vAlign w:val="center"/>
          </w:tcPr>
          <w:p w:rsidR="00606E98" w:rsidRDefault="00606E98"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16,147</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1,811</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432</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606E98">
              <w:rPr>
                <w:rFonts w:ascii="Times New Roman" w:hAnsi="Times New Roman" w:cs="Times New Roman"/>
                <w:sz w:val="21"/>
                <w:szCs w:val="21"/>
              </w:rPr>
              <w:t xml:space="preserve">     -</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17,526</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B4117">
              <w:rPr>
                <w:rFonts w:ascii="Times New Roman" w:hAnsi="Times New Roman"/>
                <w:sz w:val="21"/>
                <w:szCs w:val="21"/>
              </w:rPr>
              <w:t>Computer and integrated systems</w:t>
            </w:r>
          </w:p>
        </w:tc>
        <w:tc>
          <w:tcPr>
            <w:tcW w:w="1276"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4,968</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31" w:type="dxa"/>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1,968</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636</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606E98">
              <w:rPr>
                <w:rFonts w:ascii="Times New Roman" w:hAnsi="Times New Roman" w:cs="Times New Roman"/>
                <w:sz w:val="21"/>
                <w:szCs w:val="21"/>
              </w:rPr>
              <w:t xml:space="preserve">     -</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6,300</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1"/>
                <w:szCs w:val="21"/>
                <w:cs/>
              </w:rPr>
            </w:pPr>
            <w:r w:rsidRPr="006B4117">
              <w:rPr>
                <w:rFonts w:ascii="Times New Roman" w:hAnsi="Times New Roman" w:cs="Times New Roman"/>
                <w:color w:val="000000"/>
                <w:sz w:val="21"/>
                <w:szCs w:val="21"/>
              </w:rPr>
              <w:t>Vehicle</w:t>
            </w:r>
            <w:r w:rsidRPr="006B4117">
              <w:rPr>
                <w:rFonts w:ascii="Times New Roman" w:hAnsi="Times New Roman" w:cstheme="minorBidi"/>
                <w:sz w:val="21"/>
                <w:szCs w:val="21"/>
              </w:rPr>
              <w:t>s</w:t>
            </w:r>
          </w:p>
        </w:tc>
        <w:tc>
          <w:tcPr>
            <w:tcW w:w="1276"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14,392</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31" w:type="dxa"/>
            <w:vAlign w:val="center"/>
          </w:tcPr>
          <w:p w:rsidR="00B80390" w:rsidRPr="00606E98" w:rsidRDefault="00B80390"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w:t>
            </w:r>
            <w:r w:rsidR="006171CB">
              <w:rPr>
                <w:rFonts w:ascii="Times New Roman" w:hAnsi="Times New Roman" w:cs="Times New Roman"/>
                <w:sz w:val="21"/>
                <w:szCs w:val="21"/>
              </w:rPr>
              <w:t>1,950</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highlight w:val="yellow"/>
              </w:rPr>
            </w:pPr>
          </w:p>
        </w:tc>
        <w:tc>
          <w:tcPr>
            <w:tcW w:w="992" w:type="dxa"/>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1,415</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vAlign w:val="center"/>
          </w:tcPr>
          <w:p w:rsidR="00B80390" w:rsidRPr="00606E98" w:rsidRDefault="00B80390" w:rsidP="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804"/>
              </w:tabs>
              <w:spacing w:line="240" w:lineRule="auto"/>
              <w:jc w:val="right"/>
              <w:rPr>
                <w:rFonts w:ascii="Times New Roman" w:hAnsi="Times New Roman" w:cs="Times New Roman"/>
                <w:sz w:val="21"/>
                <w:szCs w:val="21"/>
              </w:rPr>
            </w:pPr>
            <w:r w:rsidRPr="00606E98">
              <w:rPr>
                <w:rFonts w:ascii="Times New Roman" w:hAnsi="Times New Roman" w:cs="Times New Roman"/>
                <w:sz w:val="21"/>
                <w:szCs w:val="21"/>
              </w:rPr>
              <w:t>(</w:t>
            </w:r>
            <w:r w:rsidR="00606E98">
              <w:rPr>
                <w:rFonts w:ascii="Times New Roman" w:hAnsi="Times New Roman" w:cs="Times New Roman"/>
                <w:sz w:val="21"/>
                <w:szCs w:val="21"/>
              </w:rPr>
              <w:t xml:space="preserve"> </w:t>
            </w:r>
            <w:r w:rsidR="006171CB">
              <w:rPr>
                <w:rFonts w:ascii="Times New Roman" w:hAnsi="Times New Roman" w:cs="Times New Roman"/>
                <w:sz w:val="21"/>
                <w:szCs w:val="21"/>
              </w:rPr>
              <w:t xml:space="preserve">      238</w:t>
            </w:r>
            <w:r w:rsidRPr="00606E98">
              <w:rPr>
                <w:rFonts w:ascii="Times New Roman" w:hAnsi="Times New Roman" w:cs="Times New Roman"/>
                <w:sz w:val="21"/>
                <w:szCs w:val="21"/>
              </w:rPr>
              <w:t>)</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14,689</w:t>
            </w:r>
          </w:p>
        </w:tc>
      </w:tr>
      <w:tr w:rsidR="00B80390" w:rsidRPr="006B4117" w:rsidTr="00060CED">
        <w:trPr>
          <w:cantSplit/>
        </w:trPr>
        <w:tc>
          <w:tcPr>
            <w:tcW w:w="3351" w:type="dxa"/>
          </w:tcPr>
          <w:p w:rsidR="00B80390" w:rsidRPr="006B4117" w:rsidRDefault="00B80390" w:rsidP="00B42559">
            <w:pPr>
              <w:rPr>
                <w:rFonts w:ascii="Times New Roman" w:hAnsi="Times New Roman"/>
                <w:sz w:val="21"/>
                <w:szCs w:val="21"/>
                <w:cs/>
              </w:rPr>
            </w:pPr>
            <w:r w:rsidRPr="006B4117">
              <w:rPr>
                <w:rFonts w:ascii="Times New Roman" w:hAnsi="Times New Roman"/>
                <w:sz w:val="21"/>
                <w:szCs w:val="21"/>
              </w:rPr>
              <w:t>Demonstration equipment</w:t>
            </w:r>
          </w:p>
        </w:tc>
        <w:tc>
          <w:tcPr>
            <w:tcW w:w="1276" w:type="dxa"/>
            <w:tcBorders>
              <w:bottom w:val="single" w:sz="4" w:space="0" w:color="auto"/>
            </w:tcBorders>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1,702</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31" w:type="dxa"/>
            <w:tcBorders>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2,652</w:t>
            </w: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highlight w:val="yellow"/>
              </w:rPr>
            </w:pPr>
          </w:p>
        </w:tc>
        <w:tc>
          <w:tcPr>
            <w:tcW w:w="992" w:type="dxa"/>
            <w:tcBorders>
              <w:bottom w:val="single" w:sz="4" w:space="0" w:color="auto"/>
            </w:tcBorders>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64</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tcBorders>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804"/>
              </w:tabs>
              <w:spacing w:line="240" w:lineRule="auto"/>
              <w:jc w:val="right"/>
              <w:rPr>
                <w:rFonts w:ascii="Times New Roman" w:hAnsi="Times New Roman" w:cs="Times New Roman"/>
                <w:sz w:val="21"/>
                <w:szCs w:val="21"/>
              </w:rPr>
            </w:pPr>
            <w:r w:rsidRPr="00606E98">
              <w:rPr>
                <w:rFonts w:ascii="Times New Roman" w:hAnsi="Times New Roman" w:cs="Times New Roman"/>
                <w:sz w:val="21"/>
                <w:szCs w:val="21"/>
              </w:rPr>
              <w:t xml:space="preserve">(   </w:t>
            </w:r>
            <w:r w:rsidR="00606E98">
              <w:rPr>
                <w:rFonts w:ascii="Times New Roman" w:hAnsi="Times New Roman" w:cs="Times New Roman"/>
                <w:sz w:val="21"/>
                <w:szCs w:val="21"/>
              </w:rPr>
              <w:t xml:space="preserve"> </w:t>
            </w:r>
            <w:r w:rsidRPr="00606E98">
              <w:rPr>
                <w:rFonts w:ascii="Times New Roman" w:hAnsi="Times New Roman" w:cs="Times New Roman"/>
                <w:sz w:val="21"/>
                <w:szCs w:val="21"/>
              </w:rPr>
              <w:t xml:space="preserve">       7)</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bottom w:val="sing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4,283</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1"/>
                <w:szCs w:val="21"/>
              </w:rPr>
            </w:pPr>
            <w:r w:rsidRPr="006B4117">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49,711</w:t>
            </w:r>
          </w:p>
        </w:tc>
        <w:tc>
          <w:tcPr>
            <w:tcW w:w="284" w:type="dxa"/>
            <w:vAlign w:val="center"/>
          </w:tcPr>
          <w:p w:rsidR="00B80390" w:rsidRPr="00606E98" w:rsidRDefault="00B80390" w:rsidP="00B42559">
            <w:pPr>
              <w:spacing w:line="260" w:lineRule="atLeast"/>
              <w:ind w:left="-18" w:right="72"/>
              <w:jc w:val="right"/>
              <w:rPr>
                <w:rFonts w:ascii="Times New Roman" w:hAnsi="Times New Roman" w:cs="Times New Roman"/>
                <w:sz w:val="21"/>
                <w:szCs w:val="21"/>
                <w:highlight w:val="yellow"/>
                <w:u w:val="single"/>
              </w:rPr>
            </w:pPr>
          </w:p>
        </w:tc>
        <w:tc>
          <w:tcPr>
            <w:tcW w:w="931" w:type="dxa"/>
            <w:tcBorders>
              <w:top w:val="single" w:sz="4" w:space="0" w:color="auto"/>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11,</w:t>
            </w:r>
            <w:r w:rsidR="006171CB">
              <w:rPr>
                <w:rFonts w:ascii="Times New Roman" w:hAnsi="Times New Roman" w:cs="Times New Roman"/>
                <w:sz w:val="21"/>
                <w:szCs w:val="21"/>
              </w:rPr>
              <w:t>036</w:t>
            </w:r>
          </w:p>
        </w:tc>
        <w:tc>
          <w:tcPr>
            <w:tcW w:w="284" w:type="dxa"/>
            <w:vAlign w:val="center"/>
          </w:tcPr>
          <w:p w:rsidR="00B80390" w:rsidRPr="00606E98" w:rsidRDefault="00B80390" w:rsidP="009743AA">
            <w:pPr>
              <w:tabs>
                <w:tab w:val="clear" w:pos="907"/>
                <w:tab w:val="left" w:pos="882"/>
              </w:tabs>
              <w:spacing w:line="260" w:lineRule="atLeast"/>
              <w:ind w:right="7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shd w:val="clear" w:color="auto" w:fill="auto"/>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 xml:space="preserve">     2,547</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highlight w:val="yellow"/>
                <w:u w:val="single"/>
              </w:rPr>
            </w:pPr>
          </w:p>
        </w:tc>
        <w:tc>
          <w:tcPr>
            <w:tcW w:w="1054" w:type="dxa"/>
            <w:tcBorders>
              <w:top w:val="single" w:sz="4" w:space="0" w:color="auto"/>
              <w:bottom w:val="single" w:sz="4" w:space="0" w:color="auto"/>
            </w:tcBorders>
            <w:vAlign w:val="center"/>
          </w:tcPr>
          <w:p w:rsidR="00B80390" w:rsidRPr="00606E98" w:rsidRDefault="00B80390"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804"/>
              </w:tabs>
              <w:spacing w:line="240" w:lineRule="auto"/>
              <w:jc w:val="right"/>
              <w:rPr>
                <w:rFonts w:ascii="Times New Roman" w:hAnsi="Times New Roman" w:cs="Times New Roman"/>
                <w:sz w:val="21"/>
                <w:szCs w:val="21"/>
              </w:rPr>
            </w:pPr>
            <w:r w:rsidRPr="00606E98">
              <w:rPr>
                <w:rFonts w:ascii="Times New Roman" w:hAnsi="Times New Roman" w:cs="Times New Roman"/>
                <w:sz w:val="21"/>
                <w:szCs w:val="21"/>
              </w:rPr>
              <w:t xml:space="preserve">(    </w:t>
            </w:r>
            <w:r w:rsidR="00606E98">
              <w:rPr>
                <w:rFonts w:ascii="Times New Roman" w:hAnsi="Times New Roman" w:cs="Times New Roman"/>
                <w:sz w:val="21"/>
                <w:szCs w:val="21"/>
              </w:rPr>
              <w:t xml:space="preserve"> </w:t>
            </w:r>
            <w:r w:rsidR="006171CB">
              <w:rPr>
                <w:rFonts w:ascii="Times New Roman" w:hAnsi="Times New Roman" w:cs="Times New Roman"/>
                <w:sz w:val="21"/>
                <w:szCs w:val="21"/>
              </w:rPr>
              <w:t xml:space="preserve">  245</w:t>
            </w:r>
            <w:r w:rsidRPr="00606E98">
              <w:rPr>
                <w:rFonts w:ascii="Times New Roman" w:hAnsi="Times New Roman" w:cs="Times New Roman"/>
                <w:sz w:val="21"/>
                <w:szCs w:val="21"/>
              </w:rPr>
              <w:t>)</w:t>
            </w: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57,955</w:t>
            </w:r>
          </w:p>
        </w:tc>
      </w:tr>
      <w:tr w:rsidR="00B80390" w:rsidRPr="006B4117" w:rsidTr="00060CED">
        <w:trPr>
          <w:cantSplit/>
        </w:trPr>
        <w:tc>
          <w:tcPr>
            <w:tcW w:w="3351" w:type="dxa"/>
          </w:tcPr>
          <w:p w:rsidR="00B80390" w:rsidRPr="006B4117"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1"/>
                <w:szCs w:val="21"/>
              </w:rPr>
            </w:pPr>
            <w:r w:rsidRPr="006B4117">
              <w:rPr>
                <w:rFonts w:ascii="Times New Roman" w:hAnsi="Times New Roman"/>
                <w:b/>
                <w:bCs/>
                <w:sz w:val="21"/>
                <w:szCs w:val="21"/>
              </w:rPr>
              <w:t>Net</w:t>
            </w:r>
          </w:p>
        </w:tc>
        <w:tc>
          <w:tcPr>
            <w:tcW w:w="1276" w:type="dxa"/>
            <w:tcBorders>
              <w:top w:val="single" w:sz="4" w:space="0" w:color="auto"/>
              <w:bottom w:val="double" w:sz="4" w:space="0" w:color="auto"/>
            </w:tcBorders>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109,417</w:t>
            </w:r>
          </w:p>
        </w:tc>
        <w:tc>
          <w:tcPr>
            <w:tcW w:w="284" w:type="dxa"/>
            <w:vAlign w:val="center"/>
          </w:tcPr>
          <w:p w:rsidR="00B80390" w:rsidRPr="00606E98" w:rsidRDefault="00B8039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31" w:type="dxa"/>
            <w:tcBorders>
              <w:top w:val="sing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84"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92" w:type="dxa"/>
            <w:tcBorders>
              <w:top w:val="sing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tcBorders>
              <w:top w:val="sing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283" w:type="dxa"/>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u w:val="double"/>
              </w:rPr>
            </w:pPr>
          </w:p>
        </w:tc>
        <w:tc>
          <w:tcPr>
            <w:tcW w:w="1418" w:type="dxa"/>
            <w:tcBorders>
              <w:top w:val="single" w:sz="4" w:space="0" w:color="auto"/>
              <w:bottom w:val="double" w:sz="4" w:space="0" w:color="auto"/>
            </w:tcBorders>
            <w:vAlign w:val="center"/>
          </w:tcPr>
          <w:p w:rsidR="00B80390" w:rsidRPr="00606E98" w:rsidRDefault="00B80390" w:rsidP="00974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606E98">
              <w:rPr>
                <w:rFonts w:ascii="Times New Roman" w:hAnsi="Times New Roman" w:cs="Times New Roman"/>
                <w:sz w:val="21"/>
                <w:szCs w:val="21"/>
              </w:rPr>
              <w:t>121,390</w:t>
            </w:r>
          </w:p>
        </w:tc>
      </w:tr>
    </w:tbl>
    <w:p w:rsidR="00BA3C75" w:rsidRPr="009A3261" w:rsidRDefault="00BA3C75"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2"/>
          <w:szCs w:val="12"/>
          <w:highlight w:val="red"/>
          <w:cs/>
        </w:rPr>
      </w:pPr>
    </w:p>
    <w:tbl>
      <w:tblPr>
        <w:tblW w:w="10156" w:type="dxa"/>
        <w:tblInd w:w="18" w:type="dxa"/>
        <w:tblLayout w:type="fixed"/>
        <w:tblLook w:val="0000"/>
      </w:tblPr>
      <w:tblGrid>
        <w:gridCol w:w="3350"/>
        <w:gridCol w:w="1276"/>
        <w:gridCol w:w="284"/>
        <w:gridCol w:w="980"/>
        <w:gridCol w:w="236"/>
        <w:gridCol w:w="992"/>
        <w:gridCol w:w="283"/>
        <w:gridCol w:w="1054"/>
        <w:gridCol w:w="283"/>
        <w:gridCol w:w="1418"/>
      </w:tblGrid>
      <w:tr w:rsidR="00626066" w:rsidRPr="00D27208" w:rsidTr="00F7213A">
        <w:trPr>
          <w:cantSplit/>
        </w:trPr>
        <w:tc>
          <w:tcPr>
            <w:tcW w:w="3350" w:type="dxa"/>
          </w:tcPr>
          <w:p w:rsidR="00626066" w:rsidRPr="00D27208"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06" w:type="dxa"/>
            <w:gridSpan w:val="9"/>
            <w:tcBorders>
              <w:bottom w:val="single" w:sz="4" w:space="0" w:color="auto"/>
            </w:tcBorders>
            <w:vAlign w:val="bottom"/>
          </w:tcPr>
          <w:p w:rsidR="00626066" w:rsidRPr="00D27208" w:rsidRDefault="006B411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heme="minorBidi"/>
                <w:sz w:val="21"/>
                <w:szCs w:val="21"/>
                <w:cs/>
              </w:rPr>
            </w:pPr>
            <w:r w:rsidRPr="00D27208">
              <w:rPr>
                <w:rFonts w:ascii="Times New Roman" w:hAnsi="Times New Roman" w:cs="Times New Roman"/>
                <w:color w:val="000000"/>
                <w:sz w:val="21"/>
                <w:szCs w:val="21"/>
              </w:rPr>
              <w:t>Separate Financial Statements</w:t>
            </w:r>
            <w:r w:rsidRPr="00D27208">
              <w:rPr>
                <w:rFonts w:ascii="Times New Roman" w:hAnsi="Times New Roman" w:cstheme="minorBidi" w:hint="cs"/>
                <w:color w:val="000000"/>
                <w:sz w:val="21"/>
                <w:szCs w:val="21"/>
                <w:cs/>
              </w:rPr>
              <w:t xml:space="preserve"> </w:t>
            </w:r>
            <w:r w:rsidRPr="00D27208">
              <w:rPr>
                <w:rFonts w:ascii="Times New Roman" w:hAnsi="Times New Roman" w:cs="Times New Roman"/>
                <w:color w:val="000000"/>
                <w:sz w:val="21"/>
                <w:szCs w:val="21"/>
              </w:rPr>
              <w:t>(In Thousand Baht)</w:t>
            </w:r>
          </w:p>
        </w:tc>
      </w:tr>
      <w:tr w:rsidR="00626066" w:rsidRPr="00D27208" w:rsidTr="00F7213A">
        <w:trPr>
          <w:cantSplit/>
        </w:trPr>
        <w:tc>
          <w:tcPr>
            <w:tcW w:w="3350" w:type="dxa"/>
          </w:tcPr>
          <w:p w:rsidR="00626066" w:rsidRPr="00D27208" w:rsidRDefault="00626066" w:rsidP="008513B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626066" w:rsidRPr="00D27208" w:rsidRDefault="00626066" w:rsidP="008513B9">
            <w:pPr>
              <w:tabs>
                <w:tab w:val="left" w:pos="1242"/>
              </w:tabs>
              <w:ind w:left="-108" w:right="-108"/>
              <w:jc w:val="center"/>
              <w:rPr>
                <w:rFonts w:ascii="Times New Roman" w:hAnsi="Times New Roman" w:cstheme="minorBidi"/>
                <w:sz w:val="21"/>
                <w:szCs w:val="21"/>
                <w:cs/>
              </w:rPr>
            </w:pPr>
            <w:r w:rsidRPr="00D27208">
              <w:rPr>
                <w:rFonts w:ascii="Times New Roman" w:hAnsi="Times New Roman" w:cs="Times New Roman"/>
                <w:sz w:val="21"/>
                <w:szCs w:val="21"/>
              </w:rPr>
              <w:t>Balance as at</w:t>
            </w:r>
            <w:r w:rsidR="0007708F" w:rsidRPr="00D27208">
              <w:rPr>
                <w:rFonts w:ascii="Times New Roman" w:hAnsi="Times New Roman" w:cs="Times New Roman"/>
                <w:sz w:val="21"/>
                <w:szCs w:val="21"/>
              </w:rPr>
              <w:t xml:space="preserve"> December 31,</w:t>
            </w:r>
          </w:p>
        </w:tc>
        <w:tc>
          <w:tcPr>
            <w:tcW w:w="284" w:type="dxa"/>
            <w:tcBorders>
              <w:top w:val="single" w:sz="4" w:space="0" w:color="auto"/>
            </w:tcBorders>
          </w:tcPr>
          <w:p w:rsidR="00626066" w:rsidRPr="00D27208" w:rsidRDefault="00626066" w:rsidP="008513B9">
            <w:pPr>
              <w:tabs>
                <w:tab w:val="clear" w:pos="3515"/>
                <w:tab w:val="left" w:pos="3132"/>
                <w:tab w:val="left" w:pos="3582"/>
              </w:tabs>
              <w:ind w:left="-108" w:right="72"/>
              <w:jc w:val="center"/>
              <w:rPr>
                <w:rFonts w:ascii="Times New Roman" w:hAnsi="Times New Roman" w:cs="Times New Roman"/>
                <w:sz w:val="21"/>
                <w:szCs w:val="21"/>
              </w:rPr>
            </w:pPr>
          </w:p>
        </w:tc>
        <w:tc>
          <w:tcPr>
            <w:tcW w:w="3545" w:type="dxa"/>
            <w:gridSpan w:val="5"/>
            <w:tcBorders>
              <w:top w:val="single" w:sz="4" w:space="0" w:color="auto"/>
            </w:tcBorders>
          </w:tcPr>
          <w:p w:rsidR="0007708F" w:rsidRPr="00D27208" w:rsidRDefault="0007708F" w:rsidP="008513B9">
            <w:pPr>
              <w:tabs>
                <w:tab w:val="clear" w:pos="3515"/>
                <w:tab w:val="left" w:pos="3132"/>
                <w:tab w:val="left" w:pos="3582"/>
              </w:tabs>
              <w:ind w:left="-108" w:right="72"/>
              <w:jc w:val="center"/>
              <w:rPr>
                <w:rFonts w:ascii="Times New Roman" w:hAnsi="Times New Roman" w:cs="Times New Roman"/>
                <w:sz w:val="21"/>
                <w:szCs w:val="21"/>
              </w:rPr>
            </w:pPr>
          </w:p>
          <w:p w:rsidR="00626066" w:rsidRPr="00D27208" w:rsidRDefault="00626066" w:rsidP="008513B9">
            <w:pPr>
              <w:tabs>
                <w:tab w:val="clear" w:pos="3515"/>
                <w:tab w:val="left" w:pos="3132"/>
                <w:tab w:val="left" w:pos="3582"/>
              </w:tabs>
              <w:ind w:left="-108" w:right="72"/>
              <w:jc w:val="center"/>
              <w:rPr>
                <w:rFonts w:ascii="Times New Roman" w:hAnsi="Times New Roman" w:cs="Times New Roman"/>
                <w:sz w:val="21"/>
                <w:szCs w:val="21"/>
              </w:rPr>
            </w:pPr>
            <w:r w:rsidRPr="00D27208">
              <w:rPr>
                <w:rFonts w:ascii="Times New Roman" w:hAnsi="Times New Roman" w:cs="Times New Roman"/>
                <w:sz w:val="21"/>
                <w:szCs w:val="21"/>
              </w:rPr>
              <w:t>Movements during the Year</w:t>
            </w:r>
          </w:p>
        </w:tc>
        <w:tc>
          <w:tcPr>
            <w:tcW w:w="283" w:type="dxa"/>
            <w:tcBorders>
              <w:top w:val="single" w:sz="4" w:space="0" w:color="auto"/>
              <w:left w:val="nil"/>
            </w:tcBorders>
          </w:tcPr>
          <w:p w:rsidR="00626066" w:rsidRPr="00D27208" w:rsidRDefault="00626066" w:rsidP="008513B9">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626066" w:rsidRPr="00D27208" w:rsidRDefault="00626066" w:rsidP="008513B9">
            <w:pPr>
              <w:tabs>
                <w:tab w:val="left" w:pos="1242"/>
              </w:tabs>
              <w:ind w:left="-108" w:right="-108"/>
              <w:jc w:val="center"/>
              <w:rPr>
                <w:rFonts w:ascii="Times New Roman" w:hAnsi="Times New Roman" w:cstheme="minorBidi"/>
                <w:sz w:val="21"/>
                <w:szCs w:val="21"/>
                <w:cs/>
              </w:rPr>
            </w:pPr>
            <w:r w:rsidRPr="00D27208">
              <w:rPr>
                <w:rFonts w:ascii="Times New Roman" w:hAnsi="Times New Roman" w:cs="Times New Roman"/>
                <w:sz w:val="21"/>
                <w:szCs w:val="21"/>
              </w:rPr>
              <w:t>Balance as at</w:t>
            </w:r>
            <w:r w:rsidR="0007708F" w:rsidRPr="00D27208">
              <w:rPr>
                <w:rFonts w:ascii="Times New Roman" w:hAnsi="Times New Roman" w:cs="Times New Roman"/>
                <w:sz w:val="21"/>
                <w:szCs w:val="21"/>
              </w:rPr>
              <w:t xml:space="preserve"> December 31,</w:t>
            </w:r>
          </w:p>
        </w:tc>
      </w:tr>
      <w:tr w:rsidR="00626066" w:rsidRPr="00D27208" w:rsidTr="00F7213A">
        <w:trPr>
          <w:cantSplit/>
        </w:trPr>
        <w:tc>
          <w:tcPr>
            <w:tcW w:w="3350" w:type="dxa"/>
          </w:tcPr>
          <w:p w:rsidR="00626066" w:rsidRPr="00D27208" w:rsidRDefault="00626066" w:rsidP="008513B9">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626066" w:rsidRPr="00D27208" w:rsidRDefault="002E114D" w:rsidP="008513B9">
            <w:pPr>
              <w:ind w:left="-108" w:right="-108"/>
              <w:jc w:val="center"/>
              <w:rPr>
                <w:rFonts w:ascii="Times New Roman" w:hAnsi="Times New Roman" w:cstheme="minorBidi"/>
                <w:sz w:val="21"/>
                <w:szCs w:val="21"/>
              </w:rPr>
            </w:pPr>
            <w:r w:rsidRPr="00D27208">
              <w:rPr>
                <w:rFonts w:ascii="Times New Roman" w:hAnsi="Times New Roman" w:cs="Times New Roman"/>
                <w:sz w:val="21"/>
                <w:szCs w:val="21"/>
              </w:rPr>
              <w:t>201</w:t>
            </w:r>
            <w:r w:rsidR="004F301C" w:rsidRPr="00D27208">
              <w:rPr>
                <w:rFonts w:ascii="Times New Roman" w:hAnsi="Times New Roman" w:cs="Times New Roman" w:hint="cs"/>
                <w:sz w:val="21"/>
                <w:szCs w:val="21"/>
                <w:cs/>
              </w:rPr>
              <w:t>9</w:t>
            </w:r>
          </w:p>
        </w:tc>
        <w:tc>
          <w:tcPr>
            <w:tcW w:w="284" w:type="dxa"/>
          </w:tcPr>
          <w:p w:rsidR="00626066" w:rsidRPr="00D27208" w:rsidRDefault="00626066" w:rsidP="008513B9">
            <w:pPr>
              <w:ind w:left="-108" w:right="-108"/>
              <w:jc w:val="center"/>
              <w:rPr>
                <w:rFonts w:ascii="Times New Roman" w:hAnsi="Times New Roman" w:cs="Times New Roman"/>
                <w:sz w:val="21"/>
                <w:szCs w:val="21"/>
              </w:rPr>
            </w:pPr>
          </w:p>
        </w:tc>
        <w:tc>
          <w:tcPr>
            <w:tcW w:w="980" w:type="dxa"/>
            <w:tcBorders>
              <w:top w:val="single" w:sz="4" w:space="0" w:color="auto"/>
              <w:bottom w:val="single" w:sz="4" w:space="0" w:color="auto"/>
            </w:tcBorders>
          </w:tcPr>
          <w:p w:rsidR="00626066" w:rsidRPr="00D27208" w:rsidRDefault="00626066" w:rsidP="008513B9">
            <w:pPr>
              <w:ind w:left="-108" w:right="-108"/>
              <w:jc w:val="center"/>
              <w:rPr>
                <w:rFonts w:ascii="Times New Roman" w:hAnsi="Times New Roman" w:cs="Times New Roman"/>
                <w:sz w:val="21"/>
                <w:szCs w:val="21"/>
              </w:rPr>
            </w:pPr>
            <w:r w:rsidRPr="00D27208">
              <w:rPr>
                <w:rFonts w:ascii="Times New Roman" w:hAnsi="Times New Roman" w:cs="Times New Roman"/>
                <w:sz w:val="21"/>
                <w:szCs w:val="21"/>
              </w:rPr>
              <w:t>Addition</w:t>
            </w:r>
          </w:p>
        </w:tc>
        <w:tc>
          <w:tcPr>
            <w:tcW w:w="236" w:type="dxa"/>
            <w:tcBorders>
              <w:top w:val="single" w:sz="4" w:space="0" w:color="auto"/>
            </w:tcBorders>
          </w:tcPr>
          <w:p w:rsidR="00626066" w:rsidRPr="00D27208" w:rsidRDefault="00626066" w:rsidP="008513B9">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626066" w:rsidRPr="00D27208" w:rsidRDefault="00626066" w:rsidP="008513B9">
            <w:pPr>
              <w:ind w:left="-108" w:right="-108"/>
              <w:jc w:val="center"/>
              <w:rPr>
                <w:rFonts w:ascii="Times New Roman" w:hAnsi="Times New Roman" w:cs="Times New Roman"/>
                <w:sz w:val="21"/>
                <w:szCs w:val="21"/>
              </w:rPr>
            </w:pPr>
            <w:r w:rsidRPr="00D27208">
              <w:rPr>
                <w:rFonts w:ascii="Times New Roman" w:hAnsi="Times New Roman" w:cs="Times New Roman"/>
                <w:sz w:val="21"/>
                <w:szCs w:val="21"/>
              </w:rPr>
              <w:t>Deduction</w:t>
            </w:r>
          </w:p>
        </w:tc>
        <w:tc>
          <w:tcPr>
            <w:tcW w:w="283" w:type="dxa"/>
            <w:tcBorders>
              <w:top w:val="single" w:sz="4" w:space="0" w:color="auto"/>
            </w:tcBorders>
          </w:tcPr>
          <w:p w:rsidR="00626066" w:rsidRPr="00D27208" w:rsidRDefault="00626066" w:rsidP="008513B9">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626066" w:rsidRPr="00D27208" w:rsidRDefault="00626066" w:rsidP="00566639">
            <w:pPr>
              <w:ind w:left="-180" w:right="-108"/>
              <w:jc w:val="center"/>
              <w:rPr>
                <w:rFonts w:ascii="Times New Roman" w:hAnsi="Times New Roman" w:cs="Times New Roman"/>
                <w:sz w:val="21"/>
                <w:szCs w:val="21"/>
              </w:rPr>
            </w:pPr>
            <w:r w:rsidRPr="00D27208">
              <w:rPr>
                <w:rFonts w:ascii="Times New Roman" w:hAnsi="Times New Roman" w:cs="Times New Roman"/>
                <w:sz w:val="21"/>
                <w:szCs w:val="21"/>
              </w:rPr>
              <w:t>Transfer</w:t>
            </w:r>
          </w:p>
        </w:tc>
        <w:tc>
          <w:tcPr>
            <w:tcW w:w="283" w:type="dxa"/>
            <w:tcBorders>
              <w:left w:val="nil"/>
            </w:tcBorders>
          </w:tcPr>
          <w:p w:rsidR="00626066" w:rsidRPr="00D27208" w:rsidRDefault="00626066" w:rsidP="008513B9">
            <w:pPr>
              <w:ind w:left="-108" w:right="-108"/>
              <w:jc w:val="center"/>
              <w:rPr>
                <w:rFonts w:ascii="Times New Roman" w:hAnsi="Times New Roman" w:cs="Times New Roman"/>
                <w:sz w:val="21"/>
                <w:szCs w:val="21"/>
              </w:rPr>
            </w:pPr>
          </w:p>
        </w:tc>
        <w:tc>
          <w:tcPr>
            <w:tcW w:w="1418" w:type="dxa"/>
            <w:tcBorders>
              <w:bottom w:val="single" w:sz="4" w:space="0" w:color="auto"/>
            </w:tcBorders>
          </w:tcPr>
          <w:p w:rsidR="00626066" w:rsidRPr="00D27208" w:rsidRDefault="00D52FE8" w:rsidP="00023D78">
            <w:pPr>
              <w:ind w:left="-108" w:right="-108"/>
              <w:jc w:val="center"/>
              <w:rPr>
                <w:rFonts w:ascii="Times New Roman" w:hAnsi="Times New Roman" w:cstheme="minorBidi"/>
                <w:sz w:val="21"/>
                <w:szCs w:val="21"/>
              </w:rPr>
            </w:pPr>
            <w:r w:rsidRPr="00D27208">
              <w:rPr>
                <w:rFonts w:ascii="Times New Roman" w:hAnsi="Times New Roman" w:cs="Times New Roman"/>
                <w:sz w:val="21"/>
                <w:szCs w:val="21"/>
              </w:rPr>
              <w:t>20</w:t>
            </w:r>
            <w:r w:rsidR="004F301C" w:rsidRPr="00D27208">
              <w:rPr>
                <w:rFonts w:ascii="Times New Roman" w:hAnsi="Times New Roman" w:cs="Times New Roman" w:hint="cs"/>
                <w:sz w:val="21"/>
                <w:szCs w:val="21"/>
                <w:cs/>
              </w:rPr>
              <w:t>20</w:t>
            </w:r>
          </w:p>
        </w:tc>
      </w:tr>
      <w:tr w:rsidR="00421F1D" w:rsidRPr="00D27208" w:rsidTr="00F7213A">
        <w:trPr>
          <w:cantSplit/>
        </w:trPr>
        <w:tc>
          <w:tcPr>
            <w:tcW w:w="3350" w:type="dxa"/>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1"/>
                <w:szCs w:val="21"/>
              </w:rPr>
            </w:pPr>
            <w:r w:rsidRPr="00D27208">
              <w:rPr>
                <w:rFonts w:ascii="Times New Roman" w:hAnsi="Times New Roman" w:cs="Times New Roman"/>
                <w:b/>
                <w:bCs/>
                <w:color w:val="000000"/>
                <w:sz w:val="21"/>
                <w:szCs w:val="21"/>
              </w:rPr>
              <w:t>Cost</w:t>
            </w:r>
          </w:p>
        </w:tc>
        <w:tc>
          <w:tcPr>
            <w:tcW w:w="1276" w:type="dxa"/>
            <w:tcBorders>
              <w:top w:val="single" w:sz="4" w:space="0" w:color="auto"/>
            </w:tcBorders>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c>
          <w:tcPr>
            <w:tcW w:w="284" w:type="dxa"/>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980" w:type="dxa"/>
            <w:tcBorders>
              <w:top w:val="single" w:sz="4" w:space="0" w:color="auto"/>
            </w:tcBorders>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highlight w:val="yellow"/>
              </w:rPr>
            </w:pPr>
          </w:p>
        </w:tc>
        <w:tc>
          <w:tcPr>
            <w:tcW w:w="236" w:type="dxa"/>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highlight w:val="yellow"/>
              </w:rPr>
            </w:pPr>
          </w:p>
        </w:tc>
        <w:tc>
          <w:tcPr>
            <w:tcW w:w="992" w:type="dxa"/>
            <w:tcBorders>
              <w:top w:val="single" w:sz="4" w:space="0" w:color="auto"/>
            </w:tcBorders>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highlight w:val="yellow"/>
              </w:rPr>
            </w:pPr>
          </w:p>
        </w:tc>
        <w:tc>
          <w:tcPr>
            <w:tcW w:w="283" w:type="dxa"/>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highlight w:val="yellow"/>
                <w:u w:val="single"/>
              </w:rPr>
            </w:pPr>
          </w:p>
        </w:tc>
        <w:tc>
          <w:tcPr>
            <w:tcW w:w="1054" w:type="dxa"/>
            <w:tcBorders>
              <w:top w:val="single" w:sz="4" w:space="0" w:color="auto"/>
            </w:tcBorders>
          </w:tcPr>
          <w:p w:rsidR="00421F1D" w:rsidRPr="00D27208" w:rsidRDefault="00421F1D" w:rsidP="0056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1"/>
                <w:szCs w:val="21"/>
                <w:highlight w:val="yellow"/>
                <w:u w:val="single"/>
              </w:rPr>
            </w:pPr>
          </w:p>
        </w:tc>
        <w:tc>
          <w:tcPr>
            <w:tcW w:w="283" w:type="dxa"/>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highlight w:val="yellow"/>
              </w:rPr>
            </w:pPr>
          </w:p>
        </w:tc>
        <w:tc>
          <w:tcPr>
            <w:tcW w:w="1418" w:type="dxa"/>
            <w:tcBorders>
              <w:top w:val="single" w:sz="4" w:space="0" w:color="auto"/>
            </w:tcBorders>
          </w:tcPr>
          <w:p w:rsidR="00421F1D" w:rsidRPr="00D27208"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highlight w:val="yellow"/>
              </w:rPr>
            </w:pPr>
          </w:p>
        </w:tc>
      </w:tr>
      <w:tr w:rsidR="00061E91" w:rsidRPr="00D27208" w:rsidTr="00F7213A">
        <w:trPr>
          <w:cantSplit/>
          <w:trHeight w:val="247"/>
        </w:trPr>
        <w:tc>
          <w:tcPr>
            <w:tcW w:w="3350" w:type="dxa"/>
          </w:tcPr>
          <w:p w:rsidR="00061E91" w:rsidRPr="00D27208" w:rsidRDefault="00061E9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1"/>
                <w:szCs w:val="21"/>
                <w:cs/>
              </w:rPr>
            </w:pPr>
            <w:r w:rsidRPr="00D27208">
              <w:rPr>
                <w:rFonts w:ascii="Times New Roman" w:hAnsi="Times New Roman" w:cs="Times New Roman"/>
                <w:color w:val="000000"/>
                <w:sz w:val="21"/>
                <w:szCs w:val="21"/>
              </w:rPr>
              <w:t>Land</w:t>
            </w:r>
          </w:p>
        </w:tc>
        <w:tc>
          <w:tcPr>
            <w:tcW w:w="1276" w:type="dxa"/>
            <w:vAlign w:val="center"/>
          </w:tcPr>
          <w:p w:rsidR="00061E91" w:rsidRPr="00D27208" w:rsidRDefault="00061E91"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cs/>
              </w:rPr>
              <w:t>42</w:t>
            </w:r>
            <w:r w:rsidRPr="00D27208">
              <w:rPr>
                <w:rFonts w:ascii="Times New Roman" w:hAnsi="Times New Roman" w:cs="Times New Roman"/>
                <w:sz w:val="21"/>
                <w:szCs w:val="21"/>
              </w:rPr>
              <w:t>,</w:t>
            </w:r>
            <w:r w:rsidRPr="00D27208">
              <w:rPr>
                <w:rFonts w:ascii="Times New Roman" w:hAnsi="Times New Roman" w:cs="Times New Roman"/>
                <w:sz w:val="21"/>
                <w:szCs w:val="21"/>
                <w:cs/>
              </w:rPr>
              <w:t>406</w:t>
            </w:r>
          </w:p>
        </w:tc>
        <w:tc>
          <w:tcPr>
            <w:tcW w:w="284" w:type="dxa"/>
            <w:vAlign w:val="center"/>
          </w:tcPr>
          <w:p w:rsidR="00061E91" w:rsidRPr="00D27208" w:rsidRDefault="00061E9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061E91" w:rsidRPr="00D27208" w:rsidRDefault="00061E91"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36" w:type="dxa"/>
            <w:vAlign w:val="center"/>
          </w:tcPr>
          <w:p w:rsidR="00061E91" w:rsidRPr="00D27208" w:rsidRDefault="00061E91"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vAlign w:val="center"/>
          </w:tcPr>
          <w:p w:rsidR="00061E91" w:rsidRPr="00D27208" w:rsidRDefault="00061E91"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061E91" w:rsidRPr="00D27208" w:rsidRDefault="00061E91"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1054" w:type="dxa"/>
            <w:vAlign w:val="center"/>
          </w:tcPr>
          <w:p w:rsidR="00061E91" w:rsidRPr="00D27208" w:rsidRDefault="00061E91"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D27208">
              <w:rPr>
                <w:rFonts w:ascii="Times New Roman" w:hAnsi="Times New Roman" w:cs="Times New Roman"/>
                <w:sz w:val="21"/>
                <w:szCs w:val="21"/>
              </w:rPr>
              <w:t xml:space="preserve">     -</w:t>
            </w:r>
          </w:p>
        </w:tc>
        <w:tc>
          <w:tcPr>
            <w:tcW w:w="283" w:type="dxa"/>
            <w:vAlign w:val="center"/>
          </w:tcPr>
          <w:p w:rsidR="00061E91" w:rsidRPr="00D27208" w:rsidRDefault="00061E91"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vAlign w:val="center"/>
          </w:tcPr>
          <w:p w:rsidR="00061E91" w:rsidRPr="00D27208" w:rsidRDefault="00061E91"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cs/>
              </w:rPr>
              <w:t>42</w:t>
            </w:r>
            <w:r w:rsidRPr="00D27208">
              <w:rPr>
                <w:rFonts w:ascii="Times New Roman" w:hAnsi="Times New Roman" w:cs="Times New Roman"/>
                <w:sz w:val="21"/>
                <w:szCs w:val="21"/>
              </w:rPr>
              <w:t>,</w:t>
            </w:r>
            <w:r w:rsidRPr="00D27208">
              <w:rPr>
                <w:rFonts w:ascii="Times New Roman" w:hAnsi="Times New Roman" w:cs="Times New Roman"/>
                <w:sz w:val="21"/>
                <w:szCs w:val="21"/>
                <w:cs/>
              </w:rPr>
              <w:t>406</w:t>
            </w:r>
          </w:p>
        </w:tc>
      </w:tr>
      <w:tr w:rsidR="00E0533F" w:rsidRPr="00D27208" w:rsidTr="00F7213A">
        <w:trPr>
          <w:cantSplit/>
          <w:trHeight w:val="247"/>
        </w:trPr>
        <w:tc>
          <w:tcPr>
            <w:tcW w:w="3350" w:type="dxa"/>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D27208">
              <w:rPr>
                <w:rFonts w:ascii="Times New Roman" w:hAnsi="Times New Roman" w:cs="Times New Roman"/>
                <w:color w:val="000000"/>
                <w:sz w:val="21"/>
                <w:szCs w:val="21"/>
              </w:rPr>
              <w:t>Building and building improvement</w:t>
            </w:r>
          </w:p>
        </w:tc>
        <w:tc>
          <w:tcPr>
            <w:tcW w:w="1276" w:type="dxa"/>
            <w:vAlign w:val="center"/>
          </w:tcPr>
          <w:p w:rsidR="00E0533F" w:rsidRPr="00D27208" w:rsidRDefault="00E0533F"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21,342</w:t>
            </w:r>
          </w:p>
        </w:tc>
        <w:tc>
          <w:tcPr>
            <w:tcW w:w="284" w:type="dxa"/>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592</w:t>
            </w:r>
          </w:p>
        </w:tc>
        <w:tc>
          <w:tcPr>
            <w:tcW w:w="236" w:type="dxa"/>
            <w:vAlign w:val="center"/>
          </w:tcPr>
          <w:p w:rsidR="00E0533F" w:rsidRPr="00D27208" w:rsidRDefault="00E0533F"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vAlign w:val="center"/>
          </w:tcPr>
          <w:p w:rsidR="00E0533F" w:rsidRPr="00D27208" w:rsidRDefault="00E0533F"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E0533F" w:rsidRPr="00D27208" w:rsidRDefault="00E0533F"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1054" w:type="dxa"/>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37,559</w:t>
            </w:r>
          </w:p>
        </w:tc>
        <w:tc>
          <w:tcPr>
            <w:tcW w:w="283" w:type="dxa"/>
            <w:vAlign w:val="center"/>
          </w:tcPr>
          <w:p w:rsidR="00E0533F" w:rsidRPr="00D27208" w:rsidRDefault="00E0533F"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vAlign w:val="center"/>
          </w:tcPr>
          <w:p w:rsidR="00E0533F"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59,493</w:t>
            </w:r>
          </w:p>
        </w:tc>
      </w:tr>
      <w:tr w:rsidR="00E0533F" w:rsidRPr="00D27208" w:rsidTr="00F7213A">
        <w:trPr>
          <w:cantSplit/>
        </w:trPr>
        <w:tc>
          <w:tcPr>
            <w:tcW w:w="3350" w:type="dxa"/>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D27208">
              <w:rPr>
                <w:rFonts w:ascii="Times New Roman" w:hAnsi="Times New Roman" w:cs="Times New Roman"/>
                <w:sz w:val="21"/>
                <w:szCs w:val="21"/>
              </w:rPr>
              <w:t>Furniture, fixtures and</w:t>
            </w:r>
            <w:r w:rsidRPr="00D27208">
              <w:rPr>
                <w:rFonts w:ascii="Times New Roman" w:hAnsi="Times New Roman" w:cs="Cordia New" w:hint="cs"/>
                <w:sz w:val="21"/>
                <w:szCs w:val="21"/>
                <w:cs/>
              </w:rPr>
              <w:t xml:space="preserve"> </w:t>
            </w:r>
            <w:r w:rsidRPr="00D27208">
              <w:rPr>
                <w:rFonts w:ascii="Times New Roman" w:hAnsi="Times New Roman" w:cs="Times New Roman"/>
                <w:sz w:val="21"/>
                <w:szCs w:val="21"/>
              </w:rPr>
              <w:t>office equipment</w:t>
            </w:r>
          </w:p>
        </w:tc>
        <w:tc>
          <w:tcPr>
            <w:tcW w:w="1276" w:type="dxa"/>
            <w:shd w:val="clear" w:color="auto" w:fill="auto"/>
            <w:vAlign w:val="center"/>
          </w:tcPr>
          <w:p w:rsidR="00E0533F" w:rsidRPr="00D27208" w:rsidRDefault="00E0533F"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0533F" w:rsidRPr="00D27208" w:rsidRDefault="00E0533F"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18,559</w:t>
            </w:r>
          </w:p>
        </w:tc>
        <w:tc>
          <w:tcPr>
            <w:tcW w:w="284"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p>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5,659</w:t>
            </w:r>
          </w:p>
        </w:tc>
        <w:tc>
          <w:tcPr>
            <w:tcW w:w="236"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p>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440</w:t>
            </w:r>
          </w:p>
        </w:tc>
        <w:tc>
          <w:tcPr>
            <w:tcW w:w="283"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p>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75</w:t>
            </w:r>
          </w:p>
        </w:tc>
        <w:tc>
          <w:tcPr>
            <w:tcW w:w="283" w:type="dxa"/>
            <w:shd w:val="clear" w:color="auto" w:fill="auto"/>
            <w:vAlign w:val="center"/>
          </w:tcPr>
          <w:p w:rsidR="00E0533F" w:rsidRPr="00D27208" w:rsidRDefault="00E0533F"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E0533F"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E0533F"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23,853</w:t>
            </w:r>
          </w:p>
        </w:tc>
      </w:tr>
      <w:tr w:rsidR="00E0533F" w:rsidRPr="00D27208" w:rsidTr="00F7213A">
        <w:trPr>
          <w:cantSplit/>
        </w:trPr>
        <w:tc>
          <w:tcPr>
            <w:tcW w:w="3350" w:type="dxa"/>
          </w:tcPr>
          <w:p w:rsidR="00E0533F" w:rsidRPr="00D27208" w:rsidRDefault="00E0533F" w:rsidP="0007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D27208">
              <w:rPr>
                <w:rFonts w:ascii="Times New Roman" w:hAnsi="Times New Roman"/>
                <w:sz w:val="21"/>
                <w:szCs w:val="21"/>
              </w:rPr>
              <w:t>Computer and integrated systems</w:t>
            </w:r>
          </w:p>
        </w:tc>
        <w:tc>
          <w:tcPr>
            <w:tcW w:w="1276" w:type="dxa"/>
            <w:shd w:val="clear" w:color="auto" w:fill="auto"/>
            <w:vAlign w:val="center"/>
          </w:tcPr>
          <w:p w:rsidR="00E0533F" w:rsidRPr="00D27208" w:rsidRDefault="00E0533F"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7,464</w:t>
            </w:r>
          </w:p>
        </w:tc>
        <w:tc>
          <w:tcPr>
            <w:tcW w:w="284"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3,376</w:t>
            </w:r>
          </w:p>
        </w:tc>
        <w:tc>
          <w:tcPr>
            <w:tcW w:w="236" w:type="dxa"/>
            <w:shd w:val="clear" w:color="auto" w:fill="auto"/>
            <w:vAlign w:val="center"/>
          </w:tcPr>
          <w:p w:rsidR="00E0533F" w:rsidRPr="00D27208" w:rsidRDefault="00E0533F" w:rsidP="0056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992" w:type="dxa"/>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636</w:t>
            </w:r>
          </w:p>
        </w:tc>
        <w:tc>
          <w:tcPr>
            <w:tcW w:w="283"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shd w:val="clear" w:color="auto" w:fill="auto"/>
            <w:vAlign w:val="center"/>
          </w:tcPr>
          <w:p w:rsidR="00E0533F" w:rsidRPr="00D27208" w:rsidRDefault="00E0533F"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D27208">
              <w:rPr>
                <w:rFonts w:ascii="Times New Roman" w:hAnsi="Times New Roman" w:cs="Times New Roman"/>
                <w:sz w:val="21"/>
                <w:szCs w:val="21"/>
              </w:rPr>
              <w:t xml:space="preserve">     -</w:t>
            </w:r>
          </w:p>
        </w:tc>
        <w:tc>
          <w:tcPr>
            <w:tcW w:w="283" w:type="dxa"/>
            <w:shd w:val="clear" w:color="auto" w:fill="auto"/>
            <w:vAlign w:val="center"/>
          </w:tcPr>
          <w:p w:rsidR="00E0533F" w:rsidRPr="00D27208" w:rsidRDefault="00E0533F"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E0533F"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10,204</w:t>
            </w:r>
          </w:p>
        </w:tc>
      </w:tr>
      <w:tr w:rsidR="00606E98" w:rsidRPr="00D27208" w:rsidTr="00F7213A">
        <w:trPr>
          <w:cantSplit/>
        </w:trPr>
        <w:tc>
          <w:tcPr>
            <w:tcW w:w="3350" w:type="dxa"/>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1"/>
                <w:szCs w:val="21"/>
              </w:rPr>
            </w:pPr>
            <w:r w:rsidRPr="00D27208">
              <w:rPr>
                <w:rFonts w:ascii="Times New Roman" w:hAnsi="Times New Roman" w:cs="Times New Roman"/>
                <w:color w:val="000000"/>
                <w:sz w:val="21"/>
                <w:szCs w:val="21"/>
              </w:rPr>
              <w:t>Vehicles</w:t>
            </w:r>
          </w:p>
        </w:tc>
        <w:tc>
          <w:tcPr>
            <w:tcW w:w="1276"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20,957</w:t>
            </w:r>
          </w:p>
        </w:tc>
        <w:tc>
          <w:tcPr>
            <w:tcW w:w="284"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2,041</w:t>
            </w:r>
          </w:p>
        </w:tc>
        <w:tc>
          <w:tcPr>
            <w:tcW w:w="236"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1,415</w:t>
            </w:r>
          </w:p>
        </w:tc>
        <w:tc>
          <w:tcPr>
            <w:tcW w:w="283"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shd w:val="clear" w:color="auto" w:fill="auto"/>
            <w:vAlign w:val="center"/>
          </w:tcPr>
          <w:p w:rsidR="00606E98" w:rsidRPr="00D27208" w:rsidRDefault="00606E98"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2,850)</w:t>
            </w:r>
          </w:p>
        </w:tc>
        <w:tc>
          <w:tcPr>
            <w:tcW w:w="283"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18,733</w:t>
            </w:r>
          </w:p>
        </w:tc>
      </w:tr>
      <w:tr w:rsidR="00606E98" w:rsidRPr="00D27208" w:rsidTr="00F7213A">
        <w:trPr>
          <w:cantSplit/>
        </w:trPr>
        <w:tc>
          <w:tcPr>
            <w:tcW w:w="3350" w:type="dxa"/>
          </w:tcPr>
          <w:p w:rsidR="00606E98" w:rsidRPr="00D27208" w:rsidRDefault="00606E98" w:rsidP="00606E98">
            <w:pPr>
              <w:rPr>
                <w:rFonts w:ascii="Times New Roman" w:hAnsi="Times New Roman"/>
                <w:sz w:val="21"/>
                <w:szCs w:val="21"/>
                <w:cs/>
              </w:rPr>
            </w:pPr>
            <w:r w:rsidRPr="00D27208">
              <w:rPr>
                <w:rFonts w:ascii="Times New Roman" w:hAnsi="Times New Roman"/>
                <w:sz w:val="21"/>
                <w:szCs w:val="21"/>
              </w:rPr>
              <w:t>Construction in progress</w:t>
            </w:r>
          </w:p>
        </w:tc>
        <w:tc>
          <w:tcPr>
            <w:tcW w:w="1276"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37,194</w:t>
            </w:r>
          </w:p>
        </w:tc>
        <w:tc>
          <w:tcPr>
            <w:tcW w:w="284"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4,272</w:t>
            </w:r>
          </w:p>
        </w:tc>
        <w:tc>
          <w:tcPr>
            <w:tcW w:w="236"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1054"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( 37,634)</w:t>
            </w:r>
          </w:p>
        </w:tc>
        <w:tc>
          <w:tcPr>
            <w:tcW w:w="283"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1418" w:type="dxa"/>
            <w:shd w:val="clear" w:color="auto" w:fill="auto"/>
            <w:vAlign w:val="center"/>
          </w:tcPr>
          <w:p w:rsidR="00606E98" w:rsidRPr="00D27208" w:rsidRDefault="00606E98"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3,832</w:t>
            </w:r>
          </w:p>
        </w:tc>
      </w:tr>
      <w:tr w:rsidR="00E0533F" w:rsidRPr="00D27208" w:rsidTr="00F7213A">
        <w:trPr>
          <w:cantSplit/>
        </w:trPr>
        <w:tc>
          <w:tcPr>
            <w:tcW w:w="3350" w:type="dxa"/>
          </w:tcPr>
          <w:p w:rsidR="00E0533F" w:rsidRPr="00D27208" w:rsidRDefault="00E0533F" w:rsidP="0007708F">
            <w:pPr>
              <w:rPr>
                <w:rFonts w:ascii="Times New Roman" w:hAnsi="Times New Roman"/>
                <w:sz w:val="21"/>
                <w:szCs w:val="21"/>
                <w:cs/>
              </w:rPr>
            </w:pPr>
            <w:r w:rsidRPr="00D27208">
              <w:rPr>
                <w:rFonts w:ascii="Times New Roman" w:hAnsi="Times New Roman"/>
                <w:sz w:val="21"/>
                <w:szCs w:val="21"/>
              </w:rPr>
              <w:t>Demonstration equipment</w:t>
            </w:r>
          </w:p>
        </w:tc>
        <w:tc>
          <w:tcPr>
            <w:tcW w:w="1276" w:type="dxa"/>
            <w:tcBorders>
              <w:bottom w:val="single" w:sz="4" w:space="0" w:color="auto"/>
            </w:tcBorders>
            <w:shd w:val="clear" w:color="auto" w:fill="auto"/>
            <w:vAlign w:val="center"/>
          </w:tcPr>
          <w:p w:rsidR="00E0533F" w:rsidRPr="00D27208" w:rsidRDefault="00E0533F"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11,206</w:t>
            </w:r>
          </w:p>
        </w:tc>
        <w:tc>
          <w:tcPr>
            <w:tcW w:w="284"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238</w:t>
            </w:r>
          </w:p>
        </w:tc>
        <w:tc>
          <w:tcPr>
            <w:tcW w:w="236"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rPr>
            </w:pPr>
          </w:p>
        </w:tc>
        <w:tc>
          <w:tcPr>
            <w:tcW w:w="992" w:type="dxa"/>
            <w:tcBorders>
              <w:bottom w:val="single" w:sz="4" w:space="0" w:color="auto"/>
            </w:tcBorders>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141</w:t>
            </w:r>
          </w:p>
        </w:tc>
        <w:tc>
          <w:tcPr>
            <w:tcW w:w="283" w:type="dxa"/>
            <w:shd w:val="clear" w:color="auto" w:fill="auto"/>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tcBorders>
              <w:bottom w:val="single" w:sz="4" w:space="0" w:color="auto"/>
            </w:tcBorders>
            <w:shd w:val="clear" w:color="auto" w:fill="auto"/>
            <w:vAlign w:val="center"/>
          </w:tcPr>
          <w:p w:rsidR="00E0533F" w:rsidRPr="00D27208" w:rsidRDefault="00E0533F"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4,293</w:t>
            </w:r>
          </w:p>
        </w:tc>
        <w:tc>
          <w:tcPr>
            <w:tcW w:w="283" w:type="dxa"/>
            <w:shd w:val="clear" w:color="auto" w:fill="auto"/>
            <w:vAlign w:val="center"/>
          </w:tcPr>
          <w:p w:rsidR="00E0533F" w:rsidRPr="00D27208" w:rsidRDefault="00E0533F"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cs="Times New Roman"/>
                <w:sz w:val="21"/>
                <w:szCs w:val="21"/>
                <w:u w:val="single"/>
              </w:rPr>
            </w:pPr>
          </w:p>
        </w:tc>
        <w:tc>
          <w:tcPr>
            <w:tcW w:w="1418" w:type="dxa"/>
            <w:tcBorders>
              <w:bottom w:val="single" w:sz="4" w:space="0" w:color="auto"/>
            </w:tcBorders>
            <w:shd w:val="clear" w:color="auto" w:fill="auto"/>
            <w:vAlign w:val="center"/>
          </w:tcPr>
          <w:p w:rsidR="00E0533F" w:rsidRPr="00D27208" w:rsidRDefault="00E0533F"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15,596</w:t>
            </w:r>
          </w:p>
        </w:tc>
      </w:tr>
      <w:tr w:rsidR="000B1EB4" w:rsidRPr="00D27208" w:rsidTr="00F7213A">
        <w:trPr>
          <w:cantSplit/>
        </w:trPr>
        <w:tc>
          <w:tcPr>
            <w:tcW w:w="3350" w:type="dxa"/>
            <w:vAlign w:val="bottom"/>
          </w:tcPr>
          <w:p w:rsidR="000B1EB4" w:rsidRPr="00D27208" w:rsidRDefault="000B1EB4" w:rsidP="008513B9">
            <w:pPr>
              <w:pStyle w:val="Heading8"/>
              <w:spacing w:line="240" w:lineRule="auto"/>
              <w:ind w:left="18"/>
              <w:jc w:val="left"/>
              <w:rPr>
                <w:rFonts w:ascii="Times New Roman" w:hAnsi="Times New Roman"/>
                <w:b/>
                <w:bCs/>
                <w:color w:val="000000"/>
                <w:sz w:val="21"/>
                <w:szCs w:val="21"/>
                <w:u w:val="none"/>
              </w:rPr>
            </w:pPr>
            <w:r w:rsidRPr="00D2720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0B1EB4" w:rsidRPr="00D27208" w:rsidRDefault="000B1EB4"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159,128</w:t>
            </w:r>
          </w:p>
        </w:tc>
        <w:tc>
          <w:tcPr>
            <w:tcW w:w="284" w:type="dxa"/>
            <w:vAlign w:val="center"/>
          </w:tcPr>
          <w:p w:rsidR="000B1EB4" w:rsidRPr="00D27208" w:rsidRDefault="000B1EB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0B1EB4" w:rsidRPr="00D27208" w:rsidRDefault="000B1EB4"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16,</w:t>
            </w:r>
            <w:r w:rsidR="00061E91" w:rsidRPr="00D27208">
              <w:rPr>
                <w:rFonts w:ascii="Times New Roman" w:hAnsi="Times New Roman" w:cs="Times New Roman"/>
                <w:sz w:val="21"/>
                <w:szCs w:val="21"/>
              </w:rPr>
              <w:t>178</w:t>
            </w:r>
          </w:p>
        </w:tc>
        <w:tc>
          <w:tcPr>
            <w:tcW w:w="236" w:type="dxa"/>
            <w:vAlign w:val="center"/>
          </w:tcPr>
          <w:p w:rsidR="000B1EB4" w:rsidRPr="00D27208" w:rsidRDefault="000B1EB4" w:rsidP="00C20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right="72"/>
              <w:rPr>
                <w:rFonts w:ascii="Times New Roman" w:hAnsi="Times New Roman" w:cs="Times New Roman"/>
                <w:sz w:val="21"/>
                <w:szCs w:val="21"/>
              </w:rPr>
            </w:pPr>
          </w:p>
        </w:tc>
        <w:tc>
          <w:tcPr>
            <w:tcW w:w="992" w:type="dxa"/>
            <w:tcBorders>
              <w:top w:val="single" w:sz="4" w:space="0" w:color="auto"/>
              <w:bottom w:val="single" w:sz="4" w:space="0" w:color="auto"/>
            </w:tcBorders>
            <w:vAlign w:val="center"/>
          </w:tcPr>
          <w:p w:rsidR="000B1EB4" w:rsidRPr="00D27208" w:rsidRDefault="000B1EB4"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2,632</w:t>
            </w:r>
          </w:p>
        </w:tc>
        <w:tc>
          <w:tcPr>
            <w:tcW w:w="283" w:type="dxa"/>
            <w:vAlign w:val="center"/>
          </w:tcPr>
          <w:p w:rsidR="000B1EB4" w:rsidRPr="00D27208" w:rsidRDefault="000B1EB4" w:rsidP="0056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rPr>
                <w:rFonts w:ascii="Times New Roman" w:hAnsi="Times New Roman" w:cs="Times New Roman"/>
                <w:sz w:val="21"/>
                <w:szCs w:val="21"/>
                <w:highlight w:val="yellow"/>
              </w:rPr>
            </w:pPr>
          </w:p>
        </w:tc>
        <w:tc>
          <w:tcPr>
            <w:tcW w:w="1054" w:type="dxa"/>
            <w:tcBorders>
              <w:top w:val="single" w:sz="4" w:space="0" w:color="auto"/>
              <w:bottom w:val="single" w:sz="4" w:space="0" w:color="auto"/>
            </w:tcBorders>
            <w:vAlign w:val="center"/>
          </w:tcPr>
          <w:p w:rsidR="000B1EB4" w:rsidRPr="00D27208" w:rsidRDefault="000B1EB4" w:rsidP="0060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1,443</w:t>
            </w:r>
          </w:p>
        </w:tc>
        <w:tc>
          <w:tcPr>
            <w:tcW w:w="283" w:type="dxa"/>
            <w:vAlign w:val="center"/>
          </w:tcPr>
          <w:p w:rsidR="000B1EB4" w:rsidRPr="00D27208" w:rsidRDefault="000B1EB4" w:rsidP="0056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cs="Times New Roman"/>
                <w:sz w:val="21"/>
                <w:szCs w:val="21"/>
                <w:u w:val="single"/>
              </w:rPr>
            </w:pPr>
          </w:p>
        </w:tc>
        <w:tc>
          <w:tcPr>
            <w:tcW w:w="1418" w:type="dxa"/>
            <w:tcBorders>
              <w:top w:val="single" w:sz="4" w:space="0" w:color="auto"/>
              <w:bottom w:val="single" w:sz="4" w:space="0" w:color="auto"/>
            </w:tcBorders>
            <w:vAlign w:val="center"/>
          </w:tcPr>
          <w:p w:rsidR="000B1EB4" w:rsidRPr="00D27208" w:rsidRDefault="000B1EB4"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174,1</w:t>
            </w:r>
            <w:r w:rsidR="00061E91" w:rsidRPr="00D27208">
              <w:rPr>
                <w:rFonts w:ascii="Times New Roman" w:hAnsi="Times New Roman" w:cs="Times New Roman"/>
                <w:sz w:val="21"/>
                <w:szCs w:val="21"/>
              </w:rPr>
              <w:t>17</w:t>
            </w:r>
          </w:p>
        </w:tc>
      </w:tr>
      <w:tr w:rsidR="004F301C" w:rsidRPr="00D27208" w:rsidTr="00F7213A">
        <w:trPr>
          <w:cantSplit/>
        </w:trPr>
        <w:tc>
          <w:tcPr>
            <w:tcW w:w="3350" w:type="dxa"/>
            <w:vAlign w:val="bottom"/>
          </w:tcPr>
          <w:p w:rsidR="004F301C" w:rsidRPr="00D27208" w:rsidRDefault="004F301C" w:rsidP="008513B9">
            <w:pPr>
              <w:pStyle w:val="a1"/>
              <w:tabs>
                <w:tab w:val="clear" w:pos="360"/>
                <w:tab w:val="clear" w:pos="720"/>
                <w:tab w:val="clear" w:pos="1080"/>
              </w:tabs>
              <w:ind w:left="18" w:right="-108"/>
              <w:rPr>
                <w:rFonts w:cs="Times New Roman"/>
                <w:b/>
                <w:bCs/>
                <w:color w:val="000000"/>
                <w:sz w:val="21"/>
                <w:szCs w:val="21"/>
                <w:lang w:val="en-US"/>
              </w:rPr>
            </w:pPr>
          </w:p>
        </w:tc>
        <w:tc>
          <w:tcPr>
            <w:tcW w:w="1276" w:type="dxa"/>
            <w:vAlign w:val="center"/>
          </w:tcPr>
          <w:p w:rsidR="004F301C" w:rsidRPr="00D27208" w:rsidRDefault="004F301C"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80"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1"/>
                <w:szCs w:val="21"/>
                <w:highlight w:val="yellow"/>
                <w:u w:val="single"/>
              </w:rPr>
            </w:pPr>
          </w:p>
        </w:tc>
        <w:tc>
          <w:tcPr>
            <w:tcW w:w="236"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92"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1"/>
                <w:szCs w:val="21"/>
                <w:highlight w:val="yellow"/>
              </w:rPr>
            </w:pP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r>
      <w:tr w:rsidR="00606E98" w:rsidRPr="00D27208" w:rsidTr="00F7213A">
        <w:trPr>
          <w:cantSplit/>
        </w:trPr>
        <w:tc>
          <w:tcPr>
            <w:tcW w:w="3350" w:type="dxa"/>
            <w:vAlign w:val="bottom"/>
          </w:tcPr>
          <w:p w:rsidR="00606E98" w:rsidRPr="00D27208" w:rsidRDefault="00606E98" w:rsidP="00606E98">
            <w:pPr>
              <w:pStyle w:val="a1"/>
              <w:tabs>
                <w:tab w:val="clear" w:pos="360"/>
                <w:tab w:val="clear" w:pos="720"/>
                <w:tab w:val="clear" w:pos="1080"/>
              </w:tabs>
              <w:ind w:left="18" w:right="-108"/>
              <w:rPr>
                <w:rFonts w:cs="Times New Roman"/>
                <w:b/>
                <w:bCs/>
                <w:color w:val="000000"/>
                <w:sz w:val="21"/>
                <w:szCs w:val="21"/>
                <w:lang w:val="en-US"/>
              </w:rPr>
            </w:pPr>
            <w:r w:rsidRPr="00D27208">
              <w:rPr>
                <w:rFonts w:cs="Times New Roman"/>
                <w:b/>
                <w:bCs/>
                <w:color w:val="000000"/>
                <w:sz w:val="21"/>
                <w:szCs w:val="21"/>
                <w:lang w:val="en-US"/>
              </w:rPr>
              <w:t>Accumulated Depreciation</w:t>
            </w:r>
          </w:p>
        </w:tc>
        <w:tc>
          <w:tcPr>
            <w:tcW w:w="1276" w:type="dxa"/>
            <w:vAlign w:val="center"/>
          </w:tcPr>
          <w:p w:rsidR="00606E98" w:rsidRPr="00D27208" w:rsidRDefault="00606E98"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606E98" w:rsidRPr="00D27208"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606E98" w:rsidRPr="00D27208" w:rsidRDefault="00606E98" w:rsidP="0031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1"/>
                <w:szCs w:val="21"/>
              </w:rPr>
            </w:pPr>
          </w:p>
        </w:tc>
        <w:tc>
          <w:tcPr>
            <w:tcW w:w="236" w:type="dxa"/>
            <w:vAlign w:val="center"/>
          </w:tcPr>
          <w:p w:rsidR="00606E98" w:rsidRPr="00D27208"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06E98" w:rsidRPr="00D27208" w:rsidRDefault="00606E98"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606E98" w:rsidRPr="00D27208"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06E98" w:rsidRPr="00D27208" w:rsidRDefault="00606E98"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tc>
        <w:tc>
          <w:tcPr>
            <w:tcW w:w="283" w:type="dxa"/>
            <w:vAlign w:val="center"/>
          </w:tcPr>
          <w:p w:rsidR="00606E98" w:rsidRPr="00D27208" w:rsidRDefault="00606E9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606E98" w:rsidRPr="00D27208" w:rsidRDefault="00606E9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4F301C" w:rsidRPr="00D27208" w:rsidTr="00F7213A">
        <w:trPr>
          <w:cantSplit/>
        </w:trPr>
        <w:tc>
          <w:tcPr>
            <w:tcW w:w="3350" w:type="dxa"/>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D27208">
              <w:rPr>
                <w:rFonts w:ascii="Times New Roman" w:hAnsi="Times New Roman" w:cs="Times New Roman"/>
                <w:color w:val="000000"/>
                <w:sz w:val="21"/>
                <w:szCs w:val="21"/>
              </w:rPr>
              <w:t>Building and building improvement</w:t>
            </w:r>
          </w:p>
        </w:tc>
        <w:tc>
          <w:tcPr>
            <w:tcW w:w="127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12,502</w:t>
            </w:r>
          </w:p>
        </w:tc>
        <w:tc>
          <w:tcPr>
            <w:tcW w:w="28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4F301C"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2,655</w:t>
            </w:r>
          </w:p>
        </w:tc>
        <w:tc>
          <w:tcPr>
            <w:tcW w:w="236"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4F301C" w:rsidRPr="00D27208" w:rsidRDefault="004F301C" w:rsidP="0057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4F301C" w:rsidRPr="00D27208" w:rsidRDefault="004F301C"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D27208">
              <w:rPr>
                <w:rFonts w:ascii="Times New Roman" w:hAnsi="Times New Roman" w:cs="Times New Roman"/>
                <w:sz w:val="21"/>
                <w:szCs w:val="21"/>
              </w:rPr>
              <w:t xml:space="preserve">     -</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15,157</w:t>
            </w:r>
          </w:p>
        </w:tc>
      </w:tr>
      <w:tr w:rsidR="004F301C" w:rsidRPr="00D27208" w:rsidTr="00F7213A">
        <w:trPr>
          <w:cantSplit/>
        </w:trPr>
        <w:tc>
          <w:tcPr>
            <w:tcW w:w="3350" w:type="dxa"/>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cs/>
              </w:rPr>
            </w:pPr>
            <w:r w:rsidRPr="00D27208">
              <w:rPr>
                <w:rFonts w:ascii="Times New Roman" w:hAnsi="Times New Roman" w:cs="Times New Roman"/>
                <w:sz w:val="21"/>
                <w:szCs w:val="21"/>
              </w:rPr>
              <w:t>Furniture, fixtures and</w:t>
            </w:r>
            <w:r w:rsidRPr="00D27208">
              <w:rPr>
                <w:rFonts w:ascii="Times New Roman" w:hAnsi="Times New Roman" w:cs="Cordia New" w:hint="cs"/>
                <w:sz w:val="21"/>
                <w:szCs w:val="21"/>
                <w:cs/>
              </w:rPr>
              <w:t xml:space="preserve"> </w:t>
            </w:r>
            <w:r w:rsidRPr="00D27208">
              <w:rPr>
                <w:rFonts w:ascii="Times New Roman" w:hAnsi="Times New Roman" w:cs="Times New Roman"/>
                <w:sz w:val="21"/>
                <w:szCs w:val="21"/>
              </w:rPr>
              <w:t>office equipment</w:t>
            </w:r>
          </w:p>
        </w:tc>
        <w:tc>
          <w:tcPr>
            <w:tcW w:w="127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16,147</w:t>
            </w:r>
          </w:p>
        </w:tc>
        <w:tc>
          <w:tcPr>
            <w:tcW w:w="28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4F301C"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1,805</w:t>
            </w:r>
          </w:p>
        </w:tc>
        <w:tc>
          <w:tcPr>
            <w:tcW w:w="236"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r w:rsidR="00315ED4" w:rsidRPr="00D27208">
              <w:rPr>
                <w:rFonts w:ascii="Times New Roman" w:hAnsi="Times New Roman" w:cs="Times New Roman"/>
                <w:sz w:val="21"/>
                <w:szCs w:val="21"/>
              </w:rPr>
              <w:t>432</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4F301C" w:rsidRPr="00D27208" w:rsidRDefault="004F301C"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p>
          <w:p w:rsidR="004F301C" w:rsidRPr="00D27208" w:rsidRDefault="004F301C"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D27208">
              <w:rPr>
                <w:rFonts w:ascii="Times New Roman" w:hAnsi="Times New Roman" w:cs="Times New Roman"/>
                <w:sz w:val="21"/>
                <w:szCs w:val="21"/>
              </w:rPr>
              <w:t xml:space="preserve">     -</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D27208" w:rsidRDefault="004F301C"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4F301C" w:rsidRPr="00D27208" w:rsidRDefault="00E0533F" w:rsidP="005E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17,520</w:t>
            </w:r>
          </w:p>
        </w:tc>
      </w:tr>
      <w:tr w:rsidR="004F301C" w:rsidRPr="00D27208" w:rsidTr="00F7213A">
        <w:trPr>
          <w:cantSplit/>
        </w:trPr>
        <w:tc>
          <w:tcPr>
            <w:tcW w:w="3350" w:type="dxa"/>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D27208">
              <w:rPr>
                <w:rFonts w:ascii="Times New Roman" w:hAnsi="Times New Roman"/>
                <w:sz w:val="21"/>
                <w:szCs w:val="21"/>
              </w:rPr>
              <w:t>Computer and integrated systems</w:t>
            </w:r>
          </w:p>
        </w:tc>
        <w:tc>
          <w:tcPr>
            <w:tcW w:w="127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4,968</w:t>
            </w:r>
          </w:p>
        </w:tc>
        <w:tc>
          <w:tcPr>
            <w:tcW w:w="28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4F301C"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1,956</w:t>
            </w:r>
          </w:p>
        </w:tc>
        <w:tc>
          <w:tcPr>
            <w:tcW w:w="236"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4F301C"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636</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4F301C" w:rsidRPr="00D27208" w:rsidRDefault="004F301C" w:rsidP="00E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1"/>
                <w:szCs w:val="21"/>
              </w:rPr>
            </w:pPr>
            <w:r w:rsidRPr="00D27208">
              <w:rPr>
                <w:rFonts w:ascii="Times New Roman" w:hAnsi="Times New Roman" w:cs="Times New Roman"/>
                <w:sz w:val="21"/>
                <w:szCs w:val="21"/>
              </w:rPr>
              <w:t xml:space="preserve">     -</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6,288</w:t>
            </w:r>
          </w:p>
        </w:tc>
      </w:tr>
      <w:tr w:rsidR="00E0533F" w:rsidRPr="00D27208" w:rsidTr="00F7213A">
        <w:trPr>
          <w:cantSplit/>
        </w:trPr>
        <w:tc>
          <w:tcPr>
            <w:tcW w:w="3350" w:type="dxa"/>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1"/>
                <w:szCs w:val="21"/>
                <w:cs/>
              </w:rPr>
            </w:pPr>
            <w:r w:rsidRPr="00D27208">
              <w:rPr>
                <w:rFonts w:ascii="Times New Roman" w:hAnsi="Times New Roman" w:cs="Times New Roman"/>
                <w:color w:val="000000"/>
                <w:sz w:val="21"/>
                <w:szCs w:val="21"/>
              </w:rPr>
              <w:t>Vehicle</w:t>
            </w:r>
            <w:r w:rsidRPr="00D27208">
              <w:rPr>
                <w:rFonts w:ascii="Times New Roman" w:hAnsi="Times New Roman" w:cstheme="minorBidi"/>
                <w:sz w:val="21"/>
                <w:szCs w:val="21"/>
              </w:rPr>
              <w:t>s</w:t>
            </w:r>
          </w:p>
        </w:tc>
        <w:tc>
          <w:tcPr>
            <w:tcW w:w="1276" w:type="dxa"/>
            <w:vAlign w:val="center"/>
          </w:tcPr>
          <w:p w:rsidR="00E0533F" w:rsidRPr="00D27208" w:rsidRDefault="00E0533F"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14,392</w:t>
            </w:r>
          </w:p>
        </w:tc>
        <w:tc>
          <w:tcPr>
            <w:tcW w:w="284" w:type="dxa"/>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vAlign w:val="center"/>
          </w:tcPr>
          <w:p w:rsidR="00E0533F" w:rsidRPr="00D27208" w:rsidRDefault="00E0533F"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r w:rsidR="006171CB">
              <w:rPr>
                <w:rFonts w:ascii="Times New Roman" w:hAnsi="Times New Roman" w:cs="Times New Roman"/>
                <w:sz w:val="21"/>
                <w:szCs w:val="21"/>
              </w:rPr>
              <w:t>1,950</w:t>
            </w:r>
          </w:p>
        </w:tc>
        <w:tc>
          <w:tcPr>
            <w:tcW w:w="236" w:type="dxa"/>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highlight w:val="yellow"/>
              </w:rPr>
            </w:pPr>
          </w:p>
        </w:tc>
        <w:tc>
          <w:tcPr>
            <w:tcW w:w="992" w:type="dxa"/>
            <w:shd w:val="clear" w:color="auto" w:fill="auto"/>
            <w:vAlign w:val="center"/>
          </w:tcPr>
          <w:p w:rsidR="00E0533F" w:rsidRPr="00D27208" w:rsidRDefault="00E0533F"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1,415</w:t>
            </w:r>
          </w:p>
        </w:tc>
        <w:tc>
          <w:tcPr>
            <w:tcW w:w="283" w:type="dxa"/>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vAlign w:val="center"/>
          </w:tcPr>
          <w:p w:rsidR="00E0533F" w:rsidRPr="00D27208" w:rsidRDefault="00E0533F" w:rsidP="006171C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xml:space="preserve">(      </w:t>
            </w:r>
            <w:r w:rsidR="006171CB">
              <w:rPr>
                <w:rFonts w:ascii="Times New Roman" w:hAnsi="Times New Roman" w:cs="Times New Roman"/>
                <w:sz w:val="21"/>
                <w:szCs w:val="21"/>
              </w:rPr>
              <w:t>238</w:t>
            </w:r>
            <w:r w:rsidRPr="00D27208">
              <w:rPr>
                <w:rFonts w:ascii="Times New Roman" w:hAnsi="Times New Roman" w:cs="Times New Roman"/>
                <w:sz w:val="21"/>
                <w:szCs w:val="21"/>
              </w:rPr>
              <w:t>)</w:t>
            </w:r>
          </w:p>
        </w:tc>
        <w:tc>
          <w:tcPr>
            <w:tcW w:w="283" w:type="dxa"/>
            <w:vAlign w:val="center"/>
          </w:tcPr>
          <w:p w:rsidR="00E0533F" w:rsidRPr="00D27208" w:rsidRDefault="00E053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vAlign w:val="center"/>
          </w:tcPr>
          <w:p w:rsidR="00E0533F" w:rsidRPr="00D27208" w:rsidRDefault="00E0533F"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14,689</w:t>
            </w:r>
          </w:p>
        </w:tc>
      </w:tr>
      <w:tr w:rsidR="004F301C" w:rsidRPr="00D27208" w:rsidTr="00F7213A">
        <w:trPr>
          <w:cantSplit/>
        </w:trPr>
        <w:tc>
          <w:tcPr>
            <w:tcW w:w="3350" w:type="dxa"/>
          </w:tcPr>
          <w:p w:rsidR="004F301C" w:rsidRPr="00D27208" w:rsidRDefault="004F301C" w:rsidP="008513B9">
            <w:pPr>
              <w:rPr>
                <w:rFonts w:ascii="Times New Roman" w:hAnsi="Times New Roman"/>
                <w:sz w:val="21"/>
                <w:szCs w:val="21"/>
                <w:cs/>
              </w:rPr>
            </w:pPr>
            <w:r w:rsidRPr="00D27208">
              <w:rPr>
                <w:rFonts w:ascii="Times New Roman" w:hAnsi="Times New Roman"/>
                <w:sz w:val="21"/>
                <w:szCs w:val="21"/>
              </w:rPr>
              <w:t>Demonstration equipment</w:t>
            </w:r>
          </w:p>
        </w:tc>
        <w:tc>
          <w:tcPr>
            <w:tcW w:w="1276" w:type="dxa"/>
            <w:tcBorders>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1,702</w:t>
            </w:r>
          </w:p>
        </w:tc>
        <w:tc>
          <w:tcPr>
            <w:tcW w:w="28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vAlign w:val="center"/>
          </w:tcPr>
          <w:p w:rsidR="004F301C"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2,649</w:t>
            </w:r>
          </w:p>
        </w:tc>
        <w:tc>
          <w:tcPr>
            <w:tcW w:w="236"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highlight w:val="yellow"/>
              </w:rPr>
            </w:pPr>
          </w:p>
        </w:tc>
        <w:tc>
          <w:tcPr>
            <w:tcW w:w="992" w:type="dxa"/>
            <w:tcBorders>
              <w:bottom w:val="single" w:sz="4" w:space="0" w:color="auto"/>
            </w:tcBorders>
            <w:shd w:val="clear" w:color="auto" w:fill="auto"/>
            <w:vAlign w:val="center"/>
          </w:tcPr>
          <w:p w:rsidR="004F301C"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64</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tcBorders>
              <w:bottom w:val="single" w:sz="4" w:space="0" w:color="auto"/>
            </w:tcBorders>
            <w:vAlign w:val="center"/>
          </w:tcPr>
          <w:p w:rsidR="004F301C" w:rsidRPr="00D27208" w:rsidRDefault="00E0533F"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7</w:t>
            </w:r>
            <w:r w:rsidR="004F301C" w:rsidRPr="00D27208">
              <w:rPr>
                <w:rFonts w:ascii="Times New Roman" w:hAnsi="Times New Roman" w:cs="Times New Roman"/>
                <w:sz w:val="21"/>
                <w:szCs w:val="21"/>
              </w:rPr>
              <w:t>)</w:t>
            </w: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bottom w:val="single" w:sz="4" w:space="0" w:color="auto"/>
            </w:tcBorders>
            <w:vAlign w:val="center"/>
          </w:tcPr>
          <w:p w:rsidR="004F301C" w:rsidRPr="00D27208" w:rsidRDefault="00E0533F" w:rsidP="0044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4,280</w:t>
            </w:r>
          </w:p>
        </w:tc>
      </w:tr>
      <w:tr w:rsidR="00315ED4" w:rsidRPr="00D27208" w:rsidTr="00F7213A">
        <w:trPr>
          <w:cantSplit/>
        </w:trPr>
        <w:tc>
          <w:tcPr>
            <w:tcW w:w="3350" w:type="dxa"/>
          </w:tcPr>
          <w:p w:rsidR="00315ED4" w:rsidRPr="00D27208" w:rsidRDefault="00315E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1"/>
                <w:szCs w:val="21"/>
              </w:rPr>
            </w:pPr>
            <w:r w:rsidRPr="00D2720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315ED4" w:rsidRPr="00D27208" w:rsidRDefault="00315ED4"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49,711</w:t>
            </w:r>
          </w:p>
        </w:tc>
        <w:tc>
          <w:tcPr>
            <w:tcW w:w="284" w:type="dxa"/>
            <w:vAlign w:val="center"/>
          </w:tcPr>
          <w:p w:rsidR="00315ED4" w:rsidRPr="00D27208" w:rsidRDefault="00315ED4" w:rsidP="008513B9">
            <w:pPr>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315ED4"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w:t>
            </w:r>
            <w:r w:rsidR="00061E91" w:rsidRPr="00D27208">
              <w:rPr>
                <w:rFonts w:ascii="Times New Roman" w:hAnsi="Times New Roman" w:cs="Times New Roman"/>
                <w:sz w:val="21"/>
                <w:szCs w:val="21"/>
              </w:rPr>
              <w:t>1,</w:t>
            </w:r>
            <w:r w:rsidR="006171CB">
              <w:rPr>
                <w:rFonts w:ascii="Times New Roman" w:hAnsi="Times New Roman" w:cs="Times New Roman"/>
                <w:sz w:val="21"/>
                <w:szCs w:val="21"/>
              </w:rPr>
              <w:t>015</w:t>
            </w:r>
          </w:p>
        </w:tc>
        <w:tc>
          <w:tcPr>
            <w:tcW w:w="236" w:type="dxa"/>
            <w:vAlign w:val="center"/>
          </w:tcPr>
          <w:p w:rsidR="00315ED4" w:rsidRPr="00D27208" w:rsidRDefault="00315ED4" w:rsidP="008513B9">
            <w:pPr>
              <w:tabs>
                <w:tab w:val="clear" w:pos="907"/>
                <w:tab w:val="left" w:pos="882"/>
              </w:tabs>
              <w:spacing w:line="260" w:lineRule="atLeast"/>
              <w:ind w:right="7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shd w:val="clear" w:color="auto" w:fill="auto"/>
            <w:vAlign w:val="center"/>
          </w:tcPr>
          <w:p w:rsidR="00315ED4" w:rsidRPr="00D27208" w:rsidRDefault="00315ED4"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2,547</w:t>
            </w:r>
          </w:p>
        </w:tc>
        <w:tc>
          <w:tcPr>
            <w:tcW w:w="283" w:type="dxa"/>
            <w:vAlign w:val="center"/>
          </w:tcPr>
          <w:p w:rsidR="00315ED4" w:rsidRPr="00D27208" w:rsidRDefault="00315E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highlight w:val="yellow"/>
                <w:u w:val="single"/>
              </w:rPr>
            </w:pPr>
          </w:p>
        </w:tc>
        <w:tc>
          <w:tcPr>
            <w:tcW w:w="1054" w:type="dxa"/>
            <w:tcBorders>
              <w:top w:val="single" w:sz="4" w:space="0" w:color="auto"/>
              <w:bottom w:val="single" w:sz="4" w:space="0" w:color="auto"/>
            </w:tcBorders>
            <w:vAlign w:val="center"/>
          </w:tcPr>
          <w:p w:rsidR="00315ED4" w:rsidRPr="00D27208" w:rsidRDefault="006171CB"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Pr>
                <w:rFonts w:ascii="Times New Roman" w:hAnsi="Times New Roman" w:cs="Times New Roman"/>
                <w:sz w:val="21"/>
                <w:szCs w:val="21"/>
              </w:rPr>
              <w:t>(      245</w:t>
            </w:r>
            <w:r w:rsidR="00315ED4" w:rsidRPr="00D27208">
              <w:rPr>
                <w:rFonts w:ascii="Times New Roman" w:hAnsi="Times New Roman" w:cs="Times New Roman"/>
                <w:sz w:val="21"/>
                <w:szCs w:val="21"/>
              </w:rPr>
              <w:t>)</w:t>
            </w:r>
          </w:p>
        </w:tc>
        <w:tc>
          <w:tcPr>
            <w:tcW w:w="283" w:type="dxa"/>
            <w:vAlign w:val="center"/>
          </w:tcPr>
          <w:p w:rsidR="00315ED4" w:rsidRPr="00D27208" w:rsidRDefault="00315ED4" w:rsidP="00AA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315ED4" w:rsidRPr="00D27208" w:rsidRDefault="00E0533F"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57,934</w:t>
            </w:r>
          </w:p>
        </w:tc>
      </w:tr>
      <w:tr w:rsidR="004F301C" w:rsidRPr="00D27208" w:rsidTr="00F7213A">
        <w:trPr>
          <w:cantSplit/>
        </w:trPr>
        <w:tc>
          <w:tcPr>
            <w:tcW w:w="3350" w:type="dxa"/>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1"/>
                <w:szCs w:val="21"/>
              </w:rPr>
            </w:pPr>
            <w:r w:rsidRPr="00D27208">
              <w:rPr>
                <w:rFonts w:ascii="Times New Roman" w:hAnsi="Times New Roman"/>
                <w:b/>
                <w:bCs/>
                <w:sz w:val="21"/>
                <w:szCs w:val="21"/>
              </w:rPr>
              <w:t>Net</w:t>
            </w:r>
          </w:p>
        </w:tc>
        <w:tc>
          <w:tcPr>
            <w:tcW w:w="1276" w:type="dxa"/>
            <w:tcBorders>
              <w:top w:val="single" w:sz="4" w:space="0" w:color="auto"/>
              <w:bottom w:val="doub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109,417</w:t>
            </w:r>
          </w:p>
        </w:tc>
        <w:tc>
          <w:tcPr>
            <w:tcW w:w="284"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80" w:type="dxa"/>
            <w:tcBorders>
              <w:top w:val="single" w:sz="4" w:space="0" w:color="auto"/>
            </w:tcBorders>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36"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92" w:type="dxa"/>
            <w:tcBorders>
              <w:top w:val="single" w:sz="4" w:space="0" w:color="auto"/>
            </w:tcBorders>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tcBorders>
              <w:top w:val="single" w:sz="4" w:space="0" w:color="auto"/>
            </w:tcBorders>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283" w:type="dxa"/>
            <w:vAlign w:val="center"/>
          </w:tcPr>
          <w:p w:rsidR="004F301C" w:rsidRPr="00D27208" w:rsidRDefault="004F301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u w:val="double"/>
              </w:rPr>
            </w:pPr>
          </w:p>
        </w:tc>
        <w:tc>
          <w:tcPr>
            <w:tcW w:w="1418" w:type="dxa"/>
            <w:tcBorders>
              <w:top w:val="single" w:sz="4" w:space="0" w:color="auto"/>
              <w:bottom w:val="double" w:sz="4" w:space="0" w:color="auto"/>
            </w:tcBorders>
            <w:vAlign w:val="center"/>
          </w:tcPr>
          <w:p w:rsidR="004F301C" w:rsidRPr="00D27208" w:rsidRDefault="00E053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116,</w:t>
            </w:r>
            <w:r w:rsidR="00061E91" w:rsidRPr="00D27208">
              <w:rPr>
                <w:rFonts w:ascii="Times New Roman" w:hAnsi="Times New Roman" w:cs="Times New Roman"/>
                <w:sz w:val="21"/>
                <w:szCs w:val="21"/>
              </w:rPr>
              <w:t>183</w:t>
            </w:r>
          </w:p>
        </w:tc>
      </w:tr>
      <w:tr w:rsidR="00F7213A" w:rsidRPr="00D27208" w:rsidTr="00F7213A">
        <w:trPr>
          <w:cantSplit/>
        </w:trPr>
        <w:tc>
          <w:tcPr>
            <w:tcW w:w="3350" w:type="dxa"/>
          </w:tcPr>
          <w:p w:rsidR="00F7213A" w:rsidRPr="00D27208" w:rsidRDefault="00F7213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06" w:type="dxa"/>
            <w:gridSpan w:val="9"/>
            <w:vAlign w:val="bottom"/>
          </w:tcPr>
          <w:p w:rsidR="00F7213A" w:rsidRPr="00D27208" w:rsidRDefault="00F7213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color w:val="000000"/>
                <w:sz w:val="21"/>
                <w:szCs w:val="21"/>
              </w:rPr>
            </w:pPr>
          </w:p>
        </w:tc>
      </w:tr>
      <w:tr w:rsidR="00023D78" w:rsidRPr="00D27208" w:rsidTr="00F7213A">
        <w:trPr>
          <w:cantSplit/>
        </w:trPr>
        <w:tc>
          <w:tcPr>
            <w:tcW w:w="3350" w:type="dxa"/>
          </w:tcPr>
          <w:p w:rsidR="00023D78" w:rsidRPr="00D27208"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1"/>
                <w:szCs w:val="21"/>
              </w:rPr>
            </w:pPr>
          </w:p>
        </w:tc>
        <w:tc>
          <w:tcPr>
            <w:tcW w:w="6806" w:type="dxa"/>
            <w:gridSpan w:val="9"/>
            <w:tcBorders>
              <w:bottom w:val="single" w:sz="4" w:space="0" w:color="auto"/>
            </w:tcBorders>
            <w:vAlign w:val="bottom"/>
          </w:tcPr>
          <w:p w:rsidR="00023D78" w:rsidRPr="00D27208" w:rsidRDefault="006B411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1"/>
                <w:szCs w:val="21"/>
                <w:cs/>
              </w:rPr>
            </w:pPr>
            <w:r w:rsidRPr="00D27208">
              <w:rPr>
                <w:rFonts w:ascii="Times New Roman" w:hAnsi="Times New Roman" w:cs="Times New Roman"/>
                <w:color w:val="000000"/>
                <w:sz w:val="21"/>
                <w:szCs w:val="21"/>
              </w:rPr>
              <w:t>Separate Financial Statements</w:t>
            </w:r>
            <w:r w:rsidRPr="00D27208">
              <w:rPr>
                <w:rFonts w:ascii="Times New Roman" w:hAnsi="Times New Roman" w:cstheme="minorBidi" w:hint="cs"/>
                <w:color w:val="000000"/>
                <w:sz w:val="21"/>
                <w:szCs w:val="21"/>
                <w:cs/>
              </w:rPr>
              <w:t xml:space="preserve"> </w:t>
            </w:r>
            <w:r w:rsidRPr="00D27208">
              <w:rPr>
                <w:rFonts w:ascii="Times New Roman" w:hAnsi="Times New Roman" w:cs="Times New Roman"/>
                <w:color w:val="000000"/>
                <w:sz w:val="21"/>
                <w:szCs w:val="21"/>
              </w:rPr>
              <w:t>(In Thousand Baht)</w:t>
            </w:r>
          </w:p>
        </w:tc>
      </w:tr>
      <w:tr w:rsidR="00023D78" w:rsidRPr="00D27208" w:rsidTr="00F7213A">
        <w:trPr>
          <w:cantSplit/>
        </w:trPr>
        <w:tc>
          <w:tcPr>
            <w:tcW w:w="3350" w:type="dxa"/>
          </w:tcPr>
          <w:p w:rsidR="00023D78" w:rsidRPr="00D27208" w:rsidRDefault="00023D78" w:rsidP="0058427F">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top w:val="single" w:sz="4" w:space="0" w:color="auto"/>
            </w:tcBorders>
          </w:tcPr>
          <w:p w:rsidR="00023D78" w:rsidRPr="00D27208" w:rsidRDefault="00023D78" w:rsidP="0058427F">
            <w:pPr>
              <w:tabs>
                <w:tab w:val="left" w:pos="1242"/>
              </w:tabs>
              <w:ind w:left="-108" w:right="-108"/>
              <w:jc w:val="center"/>
              <w:rPr>
                <w:rFonts w:ascii="Times New Roman" w:hAnsi="Times New Roman" w:cstheme="minorBidi"/>
                <w:sz w:val="21"/>
                <w:szCs w:val="21"/>
                <w:cs/>
              </w:rPr>
            </w:pPr>
            <w:r w:rsidRPr="00D27208">
              <w:rPr>
                <w:rFonts w:ascii="Times New Roman" w:hAnsi="Times New Roman" w:cs="Times New Roman"/>
                <w:sz w:val="21"/>
                <w:szCs w:val="21"/>
              </w:rPr>
              <w:t>Balance as at December 31,</w:t>
            </w:r>
          </w:p>
        </w:tc>
        <w:tc>
          <w:tcPr>
            <w:tcW w:w="284" w:type="dxa"/>
            <w:tcBorders>
              <w:top w:val="single" w:sz="4" w:space="0" w:color="auto"/>
            </w:tcBorders>
          </w:tcPr>
          <w:p w:rsidR="00023D78" w:rsidRPr="00D27208" w:rsidRDefault="00023D78" w:rsidP="0058427F">
            <w:pPr>
              <w:tabs>
                <w:tab w:val="clear" w:pos="3515"/>
                <w:tab w:val="left" w:pos="3132"/>
                <w:tab w:val="left" w:pos="3582"/>
              </w:tabs>
              <w:ind w:left="-108" w:right="72"/>
              <w:jc w:val="center"/>
              <w:rPr>
                <w:rFonts w:ascii="Times New Roman" w:hAnsi="Times New Roman" w:cs="Times New Roman"/>
                <w:sz w:val="21"/>
                <w:szCs w:val="21"/>
              </w:rPr>
            </w:pPr>
          </w:p>
        </w:tc>
        <w:tc>
          <w:tcPr>
            <w:tcW w:w="3545" w:type="dxa"/>
            <w:gridSpan w:val="5"/>
            <w:tcBorders>
              <w:top w:val="single" w:sz="4" w:space="0" w:color="auto"/>
            </w:tcBorders>
          </w:tcPr>
          <w:p w:rsidR="00023D78" w:rsidRPr="00D27208" w:rsidRDefault="00023D78" w:rsidP="0058427F">
            <w:pPr>
              <w:tabs>
                <w:tab w:val="clear" w:pos="3515"/>
                <w:tab w:val="left" w:pos="3132"/>
                <w:tab w:val="left" w:pos="3582"/>
              </w:tabs>
              <w:ind w:left="-108" w:right="72"/>
              <w:jc w:val="center"/>
              <w:rPr>
                <w:rFonts w:ascii="Times New Roman" w:hAnsi="Times New Roman" w:cs="Times New Roman"/>
                <w:sz w:val="21"/>
                <w:szCs w:val="21"/>
              </w:rPr>
            </w:pPr>
          </w:p>
          <w:p w:rsidR="00023D78" w:rsidRPr="00D27208" w:rsidRDefault="00023D78" w:rsidP="0058427F">
            <w:pPr>
              <w:tabs>
                <w:tab w:val="clear" w:pos="3515"/>
                <w:tab w:val="left" w:pos="3132"/>
                <w:tab w:val="left" w:pos="3582"/>
              </w:tabs>
              <w:ind w:left="-108" w:right="72"/>
              <w:jc w:val="center"/>
              <w:rPr>
                <w:rFonts w:ascii="Times New Roman" w:hAnsi="Times New Roman" w:cs="Times New Roman"/>
                <w:sz w:val="21"/>
                <w:szCs w:val="21"/>
              </w:rPr>
            </w:pPr>
            <w:r w:rsidRPr="00D27208">
              <w:rPr>
                <w:rFonts w:ascii="Times New Roman" w:hAnsi="Times New Roman" w:cs="Times New Roman"/>
                <w:sz w:val="21"/>
                <w:szCs w:val="21"/>
              </w:rPr>
              <w:t>Movements during the Year</w:t>
            </w:r>
          </w:p>
        </w:tc>
        <w:tc>
          <w:tcPr>
            <w:tcW w:w="283" w:type="dxa"/>
            <w:tcBorders>
              <w:top w:val="single" w:sz="4" w:space="0" w:color="auto"/>
              <w:left w:val="nil"/>
            </w:tcBorders>
          </w:tcPr>
          <w:p w:rsidR="00023D78" w:rsidRPr="00D27208" w:rsidRDefault="00023D78" w:rsidP="0058427F">
            <w:pPr>
              <w:tabs>
                <w:tab w:val="left" w:pos="1242"/>
              </w:tabs>
              <w:ind w:left="-108" w:right="-108"/>
              <w:jc w:val="center"/>
              <w:rPr>
                <w:rFonts w:ascii="Times New Roman" w:hAnsi="Times New Roman" w:cs="Times New Roman"/>
                <w:sz w:val="21"/>
                <w:szCs w:val="21"/>
              </w:rPr>
            </w:pPr>
          </w:p>
        </w:tc>
        <w:tc>
          <w:tcPr>
            <w:tcW w:w="1418" w:type="dxa"/>
            <w:tcBorders>
              <w:top w:val="single" w:sz="4" w:space="0" w:color="auto"/>
            </w:tcBorders>
          </w:tcPr>
          <w:p w:rsidR="00023D78" w:rsidRPr="00D27208" w:rsidRDefault="00023D78" w:rsidP="0058427F">
            <w:pPr>
              <w:tabs>
                <w:tab w:val="left" w:pos="1242"/>
              </w:tabs>
              <w:ind w:left="-108" w:right="-108"/>
              <w:jc w:val="center"/>
              <w:rPr>
                <w:rFonts w:ascii="Times New Roman" w:hAnsi="Times New Roman" w:cstheme="minorBidi"/>
                <w:sz w:val="21"/>
                <w:szCs w:val="21"/>
                <w:cs/>
              </w:rPr>
            </w:pPr>
            <w:r w:rsidRPr="00D27208">
              <w:rPr>
                <w:rFonts w:ascii="Times New Roman" w:hAnsi="Times New Roman" w:cs="Times New Roman"/>
                <w:sz w:val="21"/>
                <w:szCs w:val="21"/>
              </w:rPr>
              <w:t>Balance as at December 31,</w:t>
            </w:r>
          </w:p>
        </w:tc>
      </w:tr>
      <w:tr w:rsidR="00023D78" w:rsidRPr="00D27208" w:rsidTr="00F7213A">
        <w:trPr>
          <w:cantSplit/>
        </w:trPr>
        <w:tc>
          <w:tcPr>
            <w:tcW w:w="3350" w:type="dxa"/>
          </w:tcPr>
          <w:p w:rsidR="00023D78" w:rsidRPr="00D27208" w:rsidRDefault="00023D78" w:rsidP="0058427F">
            <w:pPr>
              <w:pStyle w:val="a1"/>
              <w:tabs>
                <w:tab w:val="clear" w:pos="360"/>
                <w:tab w:val="clear" w:pos="720"/>
                <w:tab w:val="clear" w:pos="1080"/>
              </w:tabs>
              <w:spacing w:line="240" w:lineRule="atLeast"/>
              <w:ind w:right="-108"/>
              <w:contextualSpacing/>
              <w:rPr>
                <w:rFonts w:cs="Times New Roman"/>
                <w:sz w:val="21"/>
                <w:szCs w:val="21"/>
                <w:lang w:val="en-US"/>
              </w:rPr>
            </w:pPr>
          </w:p>
        </w:tc>
        <w:tc>
          <w:tcPr>
            <w:tcW w:w="1276" w:type="dxa"/>
            <w:tcBorders>
              <w:bottom w:val="single" w:sz="4" w:space="0" w:color="auto"/>
            </w:tcBorders>
          </w:tcPr>
          <w:p w:rsidR="00023D78" w:rsidRPr="00D27208" w:rsidRDefault="002E114D" w:rsidP="00421F1D">
            <w:pPr>
              <w:ind w:left="-108" w:right="-108"/>
              <w:jc w:val="center"/>
              <w:rPr>
                <w:rFonts w:ascii="Times New Roman" w:hAnsi="Times New Roman" w:cstheme="minorBidi"/>
                <w:sz w:val="21"/>
                <w:szCs w:val="21"/>
              </w:rPr>
            </w:pPr>
            <w:r w:rsidRPr="00D27208">
              <w:rPr>
                <w:rFonts w:ascii="Times New Roman" w:hAnsi="Times New Roman" w:cs="Times New Roman"/>
                <w:sz w:val="21"/>
                <w:szCs w:val="21"/>
              </w:rPr>
              <w:t>201</w:t>
            </w:r>
            <w:r w:rsidR="004F301C" w:rsidRPr="00D27208">
              <w:rPr>
                <w:rFonts w:ascii="Times New Roman" w:hAnsi="Times New Roman" w:cs="Times New Roman" w:hint="cs"/>
                <w:sz w:val="21"/>
                <w:szCs w:val="21"/>
                <w:cs/>
              </w:rPr>
              <w:t>8</w:t>
            </w:r>
          </w:p>
        </w:tc>
        <w:tc>
          <w:tcPr>
            <w:tcW w:w="284" w:type="dxa"/>
          </w:tcPr>
          <w:p w:rsidR="00023D78" w:rsidRPr="00D27208" w:rsidRDefault="00023D78" w:rsidP="0058427F">
            <w:pPr>
              <w:ind w:left="-108" w:right="-108"/>
              <w:jc w:val="center"/>
              <w:rPr>
                <w:rFonts w:ascii="Times New Roman" w:hAnsi="Times New Roman" w:cs="Times New Roman"/>
                <w:sz w:val="21"/>
                <w:szCs w:val="21"/>
              </w:rPr>
            </w:pPr>
          </w:p>
        </w:tc>
        <w:tc>
          <w:tcPr>
            <w:tcW w:w="980" w:type="dxa"/>
            <w:tcBorders>
              <w:top w:val="single" w:sz="4" w:space="0" w:color="auto"/>
              <w:bottom w:val="single" w:sz="4" w:space="0" w:color="auto"/>
            </w:tcBorders>
          </w:tcPr>
          <w:p w:rsidR="00023D78" w:rsidRPr="00D27208" w:rsidRDefault="00023D78" w:rsidP="0058427F">
            <w:pPr>
              <w:ind w:left="-108" w:right="-108"/>
              <w:jc w:val="center"/>
              <w:rPr>
                <w:rFonts w:ascii="Times New Roman" w:hAnsi="Times New Roman" w:cs="Times New Roman"/>
                <w:sz w:val="21"/>
                <w:szCs w:val="21"/>
              </w:rPr>
            </w:pPr>
            <w:r w:rsidRPr="00D27208">
              <w:rPr>
                <w:rFonts w:ascii="Times New Roman" w:hAnsi="Times New Roman" w:cs="Times New Roman"/>
                <w:sz w:val="21"/>
                <w:szCs w:val="21"/>
              </w:rPr>
              <w:t>Addition</w:t>
            </w:r>
          </w:p>
        </w:tc>
        <w:tc>
          <w:tcPr>
            <w:tcW w:w="236" w:type="dxa"/>
            <w:tcBorders>
              <w:top w:val="single" w:sz="4" w:space="0" w:color="auto"/>
            </w:tcBorders>
          </w:tcPr>
          <w:p w:rsidR="00023D78" w:rsidRPr="00D27208" w:rsidRDefault="00023D78" w:rsidP="0058427F">
            <w:pPr>
              <w:ind w:left="-108" w:right="-108"/>
              <w:jc w:val="center"/>
              <w:rPr>
                <w:rFonts w:ascii="Times New Roman" w:hAnsi="Times New Roman" w:cs="Times New Roman"/>
                <w:sz w:val="21"/>
                <w:szCs w:val="21"/>
              </w:rPr>
            </w:pPr>
          </w:p>
        </w:tc>
        <w:tc>
          <w:tcPr>
            <w:tcW w:w="992" w:type="dxa"/>
            <w:tcBorders>
              <w:top w:val="single" w:sz="4" w:space="0" w:color="auto"/>
              <w:bottom w:val="single" w:sz="4" w:space="0" w:color="auto"/>
            </w:tcBorders>
          </w:tcPr>
          <w:p w:rsidR="00023D78" w:rsidRPr="00D27208" w:rsidRDefault="00023D78" w:rsidP="0058427F">
            <w:pPr>
              <w:ind w:left="-108" w:right="-108"/>
              <w:jc w:val="center"/>
              <w:rPr>
                <w:rFonts w:ascii="Times New Roman" w:hAnsi="Times New Roman" w:cs="Times New Roman"/>
                <w:sz w:val="21"/>
                <w:szCs w:val="21"/>
              </w:rPr>
            </w:pPr>
            <w:r w:rsidRPr="00D27208">
              <w:rPr>
                <w:rFonts w:ascii="Times New Roman" w:hAnsi="Times New Roman" w:cs="Times New Roman"/>
                <w:sz w:val="21"/>
                <w:szCs w:val="21"/>
              </w:rPr>
              <w:t>Deduction</w:t>
            </w:r>
          </w:p>
        </w:tc>
        <w:tc>
          <w:tcPr>
            <w:tcW w:w="283" w:type="dxa"/>
            <w:tcBorders>
              <w:top w:val="single" w:sz="4" w:space="0" w:color="auto"/>
            </w:tcBorders>
          </w:tcPr>
          <w:p w:rsidR="00023D78" w:rsidRPr="00D27208" w:rsidRDefault="00023D78" w:rsidP="0058427F">
            <w:pPr>
              <w:ind w:left="-108" w:right="-108"/>
              <w:jc w:val="center"/>
              <w:rPr>
                <w:rFonts w:ascii="Times New Roman" w:hAnsi="Times New Roman" w:cs="Times New Roman"/>
                <w:sz w:val="21"/>
                <w:szCs w:val="21"/>
              </w:rPr>
            </w:pPr>
          </w:p>
        </w:tc>
        <w:tc>
          <w:tcPr>
            <w:tcW w:w="1054" w:type="dxa"/>
            <w:tcBorders>
              <w:top w:val="single" w:sz="4" w:space="0" w:color="auto"/>
              <w:bottom w:val="single" w:sz="4" w:space="0" w:color="auto"/>
            </w:tcBorders>
          </w:tcPr>
          <w:p w:rsidR="00023D78" w:rsidRPr="00D27208" w:rsidRDefault="00023D78" w:rsidP="0058427F">
            <w:pPr>
              <w:ind w:left="-108" w:right="-108"/>
              <w:jc w:val="center"/>
              <w:rPr>
                <w:rFonts w:ascii="Times New Roman" w:hAnsi="Times New Roman" w:cs="Times New Roman"/>
                <w:sz w:val="21"/>
                <w:szCs w:val="21"/>
              </w:rPr>
            </w:pPr>
            <w:r w:rsidRPr="00D27208">
              <w:rPr>
                <w:rFonts w:ascii="Times New Roman" w:hAnsi="Times New Roman" w:cs="Times New Roman"/>
                <w:sz w:val="21"/>
                <w:szCs w:val="21"/>
              </w:rPr>
              <w:t>Transfer</w:t>
            </w:r>
          </w:p>
        </w:tc>
        <w:tc>
          <w:tcPr>
            <w:tcW w:w="283" w:type="dxa"/>
            <w:tcBorders>
              <w:left w:val="nil"/>
            </w:tcBorders>
          </w:tcPr>
          <w:p w:rsidR="00023D78" w:rsidRPr="00D27208" w:rsidRDefault="00023D78" w:rsidP="0058427F">
            <w:pPr>
              <w:ind w:left="-108" w:right="-108"/>
              <w:jc w:val="center"/>
              <w:rPr>
                <w:rFonts w:ascii="Times New Roman" w:hAnsi="Times New Roman" w:cs="Times New Roman"/>
                <w:sz w:val="21"/>
                <w:szCs w:val="21"/>
              </w:rPr>
            </w:pPr>
          </w:p>
        </w:tc>
        <w:tc>
          <w:tcPr>
            <w:tcW w:w="1418" w:type="dxa"/>
            <w:tcBorders>
              <w:bottom w:val="single" w:sz="4" w:space="0" w:color="auto"/>
            </w:tcBorders>
          </w:tcPr>
          <w:p w:rsidR="00023D78" w:rsidRPr="00D27208" w:rsidRDefault="002E114D" w:rsidP="00421F1D">
            <w:pPr>
              <w:ind w:left="-108" w:right="-108"/>
              <w:jc w:val="center"/>
              <w:rPr>
                <w:rFonts w:ascii="Times New Roman" w:hAnsi="Times New Roman" w:cstheme="minorBidi"/>
                <w:sz w:val="21"/>
                <w:szCs w:val="21"/>
              </w:rPr>
            </w:pPr>
            <w:r w:rsidRPr="00D27208">
              <w:rPr>
                <w:rFonts w:ascii="Times New Roman" w:hAnsi="Times New Roman" w:cs="Times New Roman"/>
                <w:sz w:val="21"/>
                <w:szCs w:val="21"/>
              </w:rPr>
              <w:t>201</w:t>
            </w:r>
            <w:r w:rsidR="004F301C" w:rsidRPr="00D27208">
              <w:rPr>
                <w:rFonts w:ascii="Times New Roman" w:hAnsi="Times New Roman" w:cs="Times New Roman" w:hint="cs"/>
                <w:sz w:val="21"/>
                <w:szCs w:val="21"/>
                <w:cs/>
              </w:rPr>
              <w:t>9</w:t>
            </w:r>
          </w:p>
        </w:tc>
      </w:tr>
      <w:tr w:rsidR="00421F1D" w:rsidRPr="00D27208" w:rsidTr="00F7213A">
        <w:trPr>
          <w:cantSplit/>
        </w:trPr>
        <w:tc>
          <w:tcPr>
            <w:tcW w:w="3350" w:type="dxa"/>
          </w:tcPr>
          <w:p w:rsidR="00421F1D" w:rsidRPr="00D27208"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1"/>
                <w:szCs w:val="21"/>
              </w:rPr>
            </w:pPr>
            <w:r w:rsidRPr="00D27208">
              <w:rPr>
                <w:rFonts w:ascii="Times New Roman" w:hAnsi="Times New Roman" w:cs="Times New Roman"/>
                <w:b/>
                <w:bCs/>
                <w:color w:val="000000"/>
                <w:sz w:val="21"/>
                <w:szCs w:val="21"/>
              </w:rPr>
              <w:t>Cost</w:t>
            </w:r>
          </w:p>
        </w:tc>
        <w:tc>
          <w:tcPr>
            <w:tcW w:w="1276" w:type="dxa"/>
            <w:tcBorders>
              <w:top w:val="single" w:sz="4" w:space="0" w:color="auto"/>
            </w:tcBorders>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284" w:type="dxa"/>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980" w:type="dxa"/>
            <w:tcBorders>
              <w:top w:val="single" w:sz="4" w:space="0" w:color="auto"/>
            </w:tcBorders>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1"/>
                <w:szCs w:val="21"/>
              </w:rPr>
            </w:pPr>
          </w:p>
        </w:tc>
        <w:tc>
          <w:tcPr>
            <w:tcW w:w="236" w:type="dxa"/>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1"/>
                <w:szCs w:val="21"/>
              </w:rPr>
            </w:pPr>
          </w:p>
        </w:tc>
        <w:tc>
          <w:tcPr>
            <w:tcW w:w="992" w:type="dxa"/>
            <w:tcBorders>
              <w:top w:val="single" w:sz="4" w:space="0" w:color="auto"/>
            </w:tcBorders>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1"/>
                <w:szCs w:val="21"/>
              </w:rPr>
            </w:pPr>
          </w:p>
        </w:tc>
        <w:tc>
          <w:tcPr>
            <w:tcW w:w="283" w:type="dxa"/>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u w:val="single"/>
              </w:rPr>
            </w:pPr>
          </w:p>
        </w:tc>
        <w:tc>
          <w:tcPr>
            <w:tcW w:w="1054" w:type="dxa"/>
            <w:tcBorders>
              <w:top w:val="single" w:sz="4" w:space="0" w:color="auto"/>
            </w:tcBorders>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1"/>
                <w:szCs w:val="21"/>
                <w:u w:val="single"/>
              </w:rPr>
            </w:pPr>
          </w:p>
        </w:tc>
        <w:tc>
          <w:tcPr>
            <w:tcW w:w="283" w:type="dxa"/>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1"/>
                <w:szCs w:val="21"/>
              </w:rPr>
            </w:pPr>
          </w:p>
        </w:tc>
        <w:tc>
          <w:tcPr>
            <w:tcW w:w="1418" w:type="dxa"/>
            <w:tcBorders>
              <w:top w:val="single" w:sz="4" w:space="0" w:color="auto"/>
            </w:tcBorders>
          </w:tcPr>
          <w:p w:rsidR="00421F1D" w:rsidRPr="00D27208"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1"/>
                <w:szCs w:val="21"/>
              </w:rPr>
            </w:pPr>
          </w:p>
        </w:tc>
      </w:tr>
      <w:tr w:rsidR="004F301C" w:rsidRPr="00D27208" w:rsidTr="00F7213A">
        <w:trPr>
          <w:cantSplit/>
          <w:trHeight w:val="247"/>
        </w:trPr>
        <w:tc>
          <w:tcPr>
            <w:tcW w:w="3350" w:type="dxa"/>
          </w:tcPr>
          <w:p w:rsidR="004F301C" w:rsidRPr="00D27208" w:rsidRDefault="004F301C"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1"/>
                <w:szCs w:val="21"/>
                <w:cs/>
              </w:rPr>
            </w:pPr>
            <w:r w:rsidRPr="00D27208">
              <w:rPr>
                <w:rFonts w:ascii="Times New Roman" w:hAnsi="Times New Roman" w:cs="Times New Roman"/>
                <w:color w:val="000000"/>
                <w:sz w:val="21"/>
                <w:szCs w:val="21"/>
              </w:rPr>
              <w:t>Land</w:t>
            </w:r>
          </w:p>
        </w:tc>
        <w:tc>
          <w:tcPr>
            <w:tcW w:w="127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w:t>
            </w:r>
            <w:r w:rsidRPr="00D27208">
              <w:rPr>
                <w:rFonts w:ascii="Times New Roman" w:hAnsi="Times New Roman" w:cs="Times New Roman" w:hint="cs"/>
                <w:sz w:val="21"/>
                <w:szCs w:val="21"/>
                <w:cs/>
              </w:rPr>
              <w:t>2</w:t>
            </w:r>
            <w:r w:rsidRPr="00D27208">
              <w:rPr>
                <w:rFonts w:ascii="Times New Roman" w:hAnsi="Times New Roman" w:cs="Times New Roman"/>
                <w:sz w:val="21"/>
                <w:szCs w:val="21"/>
              </w:rPr>
              <w:t>,406</w:t>
            </w:r>
          </w:p>
        </w:tc>
        <w:tc>
          <w:tcPr>
            <w:tcW w:w="284" w:type="dxa"/>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3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w:t>
            </w:r>
            <w:r w:rsidRPr="00D27208">
              <w:rPr>
                <w:rFonts w:ascii="Times New Roman" w:hAnsi="Times New Roman" w:cs="Times New Roman" w:hint="cs"/>
                <w:sz w:val="21"/>
                <w:szCs w:val="21"/>
                <w:cs/>
              </w:rPr>
              <w:t>2</w:t>
            </w:r>
            <w:r w:rsidRPr="00D27208">
              <w:rPr>
                <w:rFonts w:ascii="Times New Roman" w:hAnsi="Times New Roman" w:cs="Times New Roman"/>
                <w:sz w:val="21"/>
                <w:szCs w:val="21"/>
              </w:rPr>
              <w:t>,406</w:t>
            </w:r>
          </w:p>
        </w:tc>
      </w:tr>
      <w:tr w:rsidR="004F301C" w:rsidRPr="00D27208" w:rsidTr="00F7213A">
        <w:trPr>
          <w:cantSplit/>
          <w:trHeight w:val="247"/>
        </w:trPr>
        <w:tc>
          <w:tcPr>
            <w:tcW w:w="3350" w:type="dxa"/>
          </w:tcPr>
          <w:p w:rsidR="004F301C" w:rsidRPr="00D27208" w:rsidRDefault="004F301C"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D27208">
              <w:rPr>
                <w:rFonts w:ascii="Times New Roman" w:hAnsi="Times New Roman" w:cs="Times New Roman"/>
                <w:color w:val="000000"/>
                <w:sz w:val="21"/>
                <w:szCs w:val="21"/>
              </w:rPr>
              <w:t>Building and building improvement</w:t>
            </w:r>
          </w:p>
        </w:tc>
        <w:tc>
          <w:tcPr>
            <w:tcW w:w="1276" w:type="dxa"/>
            <w:vAlign w:val="center"/>
          </w:tcPr>
          <w:p w:rsidR="004F301C" w:rsidRPr="00D27208" w:rsidRDefault="004F301C" w:rsidP="004F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21,342</w:t>
            </w:r>
          </w:p>
        </w:tc>
        <w:tc>
          <w:tcPr>
            <w:tcW w:w="284" w:type="dxa"/>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3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highlight w:val="yellow"/>
              </w:rPr>
            </w:pPr>
          </w:p>
        </w:tc>
        <w:tc>
          <w:tcPr>
            <w:tcW w:w="992"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21,342</w:t>
            </w:r>
          </w:p>
        </w:tc>
      </w:tr>
      <w:tr w:rsidR="004F301C" w:rsidRPr="00D27208" w:rsidTr="00F7213A">
        <w:trPr>
          <w:cantSplit/>
        </w:trPr>
        <w:tc>
          <w:tcPr>
            <w:tcW w:w="3350" w:type="dxa"/>
          </w:tcPr>
          <w:p w:rsidR="004F301C" w:rsidRPr="00D27208" w:rsidRDefault="004F301C"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1"/>
                <w:szCs w:val="21"/>
                <w:cs/>
              </w:rPr>
            </w:pPr>
            <w:r w:rsidRPr="00D27208">
              <w:rPr>
                <w:rFonts w:ascii="Times New Roman" w:hAnsi="Times New Roman" w:cs="Times New Roman"/>
                <w:sz w:val="21"/>
                <w:szCs w:val="21"/>
              </w:rPr>
              <w:t>Furniture, fixtures and</w:t>
            </w:r>
            <w:r w:rsidRPr="00D27208">
              <w:rPr>
                <w:rFonts w:ascii="Times New Roman" w:hAnsi="Times New Roman" w:cs="Cordia New" w:hint="cs"/>
                <w:sz w:val="21"/>
                <w:szCs w:val="21"/>
                <w:cs/>
              </w:rPr>
              <w:t xml:space="preserve"> </w:t>
            </w:r>
            <w:r w:rsidRPr="00D27208">
              <w:rPr>
                <w:rFonts w:ascii="Times New Roman" w:hAnsi="Times New Roman" w:cs="Times New Roman"/>
                <w:sz w:val="21"/>
                <w:szCs w:val="21"/>
              </w:rPr>
              <w:t>office equipment</w:t>
            </w:r>
          </w:p>
        </w:tc>
        <w:tc>
          <w:tcPr>
            <w:tcW w:w="127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17,896</w:t>
            </w:r>
          </w:p>
        </w:tc>
        <w:tc>
          <w:tcPr>
            <w:tcW w:w="284"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p>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907</w:t>
            </w:r>
          </w:p>
        </w:tc>
        <w:tc>
          <w:tcPr>
            <w:tcW w:w="23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p>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244</w:t>
            </w:r>
          </w:p>
        </w:tc>
        <w:tc>
          <w:tcPr>
            <w:tcW w:w="283"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18,559</w:t>
            </w:r>
          </w:p>
        </w:tc>
      </w:tr>
      <w:tr w:rsidR="004F301C" w:rsidRPr="00D27208" w:rsidTr="00F7213A">
        <w:trPr>
          <w:cantSplit/>
        </w:trPr>
        <w:tc>
          <w:tcPr>
            <w:tcW w:w="3350" w:type="dxa"/>
          </w:tcPr>
          <w:p w:rsidR="004F301C" w:rsidRPr="00D27208" w:rsidRDefault="004F301C"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D27208">
              <w:rPr>
                <w:rFonts w:ascii="Times New Roman" w:hAnsi="Times New Roman"/>
                <w:sz w:val="21"/>
                <w:szCs w:val="21"/>
              </w:rPr>
              <w:t>Computer and integrated systems</w:t>
            </w:r>
          </w:p>
        </w:tc>
        <w:tc>
          <w:tcPr>
            <w:tcW w:w="127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5,894</w:t>
            </w:r>
          </w:p>
        </w:tc>
        <w:tc>
          <w:tcPr>
            <w:tcW w:w="284"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2,120</w:t>
            </w:r>
          </w:p>
        </w:tc>
        <w:tc>
          <w:tcPr>
            <w:tcW w:w="23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550</w:t>
            </w:r>
          </w:p>
        </w:tc>
        <w:tc>
          <w:tcPr>
            <w:tcW w:w="283"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7,464</w:t>
            </w:r>
          </w:p>
        </w:tc>
      </w:tr>
      <w:tr w:rsidR="004F301C" w:rsidRPr="00D27208" w:rsidTr="00F7213A">
        <w:trPr>
          <w:cantSplit/>
        </w:trPr>
        <w:tc>
          <w:tcPr>
            <w:tcW w:w="3350" w:type="dxa"/>
          </w:tcPr>
          <w:p w:rsidR="004F301C" w:rsidRPr="00D27208" w:rsidRDefault="004F301C"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1"/>
                <w:szCs w:val="21"/>
              </w:rPr>
            </w:pPr>
            <w:r w:rsidRPr="00D27208">
              <w:rPr>
                <w:rFonts w:ascii="Times New Roman" w:hAnsi="Times New Roman" w:cs="Times New Roman"/>
                <w:color w:val="000000"/>
                <w:sz w:val="21"/>
                <w:szCs w:val="21"/>
              </w:rPr>
              <w:t>Vehicles</w:t>
            </w:r>
          </w:p>
        </w:tc>
        <w:tc>
          <w:tcPr>
            <w:tcW w:w="127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24,833</w:t>
            </w:r>
          </w:p>
        </w:tc>
        <w:tc>
          <w:tcPr>
            <w:tcW w:w="284"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4,494</w:t>
            </w:r>
          </w:p>
        </w:tc>
        <w:tc>
          <w:tcPr>
            <w:tcW w:w="23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8,370</w:t>
            </w:r>
          </w:p>
        </w:tc>
        <w:tc>
          <w:tcPr>
            <w:tcW w:w="283"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rPr>
            </w:pPr>
          </w:p>
        </w:tc>
        <w:tc>
          <w:tcPr>
            <w:tcW w:w="1054"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20,957</w:t>
            </w:r>
          </w:p>
        </w:tc>
      </w:tr>
      <w:tr w:rsidR="004F301C" w:rsidRPr="00D27208" w:rsidTr="00F7213A">
        <w:trPr>
          <w:cantSplit/>
        </w:trPr>
        <w:tc>
          <w:tcPr>
            <w:tcW w:w="3350" w:type="dxa"/>
          </w:tcPr>
          <w:p w:rsidR="004F301C" w:rsidRPr="00D27208" w:rsidRDefault="004F301C" w:rsidP="0058427F">
            <w:pPr>
              <w:rPr>
                <w:rFonts w:ascii="Times New Roman" w:hAnsi="Times New Roman"/>
                <w:sz w:val="21"/>
                <w:szCs w:val="21"/>
                <w:cs/>
              </w:rPr>
            </w:pPr>
            <w:r w:rsidRPr="00D27208">
              <w:rPr>
                <w:rFonts w:ascii="Times New Roman" w:hAnsi="Times New Roman"/>
                <w:sz w:val="21"/>
                <w:szCs w:val="21"/>
              </w:rPr>
              <w:t>Construction in progress</w:t>
            </w:r>
          </w:p>
        </w:tc>
        <w:tc>
          <w:tcPr>
            <w:tcW w:w="127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27,451</w:t>
            </w:r>
          </w:p>
        </w:tc>
        <w:tc>
          <w:tcPr>
            <w:tcW w:w="284"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9,743</w:t>
            </w:r>
          </w:p>
        </w:tc>
        <w:tc>
          <w:tcPr>
            <w:tcW w:w="23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1"/>
                <w:szCs w:val="21"/>
              </w:rPr>
            </w:pPr>
          </w:p>
        </w:tc>
        <w:tc>
          <w:tcPr>
            <w:tcW w:w="1054"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37,194</w:t>
            </w:r>
          </w:p>
        </w:tc>
      </w:tr>
      <w:tr w:rsidR="004F301C" w:rsidRPr="00D27208" w:rsidTr="00F7213A">
        <w:trPr>
          <w:cantSplit/>
        </w:trPr>
        <w:tc>
          <w:tcPr>
            <w:tcW w:w="3350" w:type="dxa"/>
          </w:tcPr>
          <w:p w:rsidR="004F301C" w:rsidRPr="00D27208" w:rsidRDefault="004F301C" w:rsidP="0058427F">
            <w:pPr>
              <w:rPr>
                <w:rFonts w:ascii="Times New Roman" w:hAnsi="Times New Roman"/>
                <w:sz w:val="21"/>
                <w:szCs w:val="21"/>
                <w:cs/>
              </w:rPr>
            </w:pPr>
            <w:r w:rsidRPr="00D27208">
              <w:rPr>
                <w:rFonts w:ascii="Times New Roman" w:hAnsi="Times New Roman"/>
                <w:sz w:val="21"/>
                <w:szCs w:val="21"/>
              </w:rPr>
              <w:t>Demonstration equipment</w:t>
            </w:r>
          </w:p>
        </w:tc>
        <w:tc>
          <w:tcPr>
            <w:tcW w:w="1276" w:type="dxa"/>
            <w:tcBorders>
              <w:bottom w:val="single" w:sz="4" w:space="0" w:color="auto"/>
            </w:tcBorders>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11,883</w:t>
            </w:r>
          </w:p>
        </w:tc>
        <w:tc>
          <w:tcPr>
            <w:tcW w:w="284"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9,525</w:t>
            </w:r>
          </w:p>
        </w:tc>
        <w:tc>
          <w:tcPr>
            <w:tcW w:w="236"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1"/>
                <w:szCs w:val="21"/>
                <w:highlight w:val="yellow"/>
              </w:rPr>
            </w:pPr>
          </w:p>
        </w:tc>
        <w:tc>
          <w:tcPr>
            <w:tcW w:w="992" w:type="dxa"/>
            <w:tcBorders>
              <w:bottom w:val="single" w:sz="4" w:space="0" w:color="auto"/>
            </w:tcBorders>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73</w:t>
            </w:r>
          </w:p>
        </w:tc>
        <w:tc>
          <w:tcPr>
            <w:tcW w:w="283" w:type="dxa"/>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rPr>
            </w:pPr>
          </w:p>
        </w:tc>
        <w:tc>
          <w:tcPr>
            <w:tcW w:w="1054" w:type="dxa"/>
            <w:tcBorders>
              <w:bottom w:val="single" w:sz="4" w:space="0" w:color="auto"/>
            </w:tcBorders>
            <w:shd w:val="clear" w:color="auto" w:fill="auto"/>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( 10,129)</w:t>
            </w:r>
          </w:p>
        </w:tc>
        <w:tc>
          <w:tcPr>
            <w:tcW w:w="283" w:type="dxa"/>
            <w:shd w:val="clear" w:color="auto" w:fill="auto"/>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bottom w:val="single" w:sz="4" w:space="0" w:color="auto"/>
            </w:tcBorders>
            <w:shd w:val="clear" w:color="auto" w:fill="auto"/>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11,206</w:t>
            </w:r>
          </w:p>
        </w:tc>
      </w:tr>
      <w:tr w:rsidR="004F301C" w:rsidRPr="00D27208" w:rsidTr="00F7213A">
        <w:trPr>
          <w:cantSplit/>
        </w:trPr>
        <w:tc>
          <w:tcPr>
            <w:tcW w:w="3350" w:type="dxa"/>
            <w:vAlign w:val="bottom"/>
          </w:tcPr>
          <w:p w:rsidR="004F301C" w:rsidRPr="00D27208" w:rsidRDefault="004F301C" w:rsidP="0058427F">
            <w:pPr>
              <w:pStyle w:val="Heading8"/>
              <w:spacing w:line="240" w:lineRule="auto"/>
              <w:ind w:left="18"/>
              <w:jc w:val="left"/>
              <w:rPr>
                <w:rFonts w:ascii="Times New Roman" w:hAnsi="Times New Roman"/>
                <w:b/>
                <w:bCs/>
                <w:color w:val="000000"/>
                <w:sz w:val="21"/>
                <w:szCs w:val="21"/>
                <w:u w:val="none"/>
              </w:rPr>
            </w:pPr>
            <w:r w:rsidRPr="00D27208">
              <w:rPr>
                <w:rFonts w:ascii="Times New Roman" w:hAnsi="Times New Roman"/>
                <w:b/>
                <w:bCs/>
                <w:color w:val="000000"/>
                <w:sz w:val="21"/>
                <w:szCs w:val="21"/>
                <w:u w:val="none"/>
              </w:rPr>
              <w:t>Total Cost</w:t>
            </w:r>
          </w:p>
        </w:tc>
        <w:tc>
          <w:tcPr>
            <w:tcW w:w="1276" w:type="dxa"/>
            <w:tcBorders>
              <w:top w:val="single" w:sz="4" w:space="0" w:color="auto"/>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151,705</w:t>
            </w:r>
          </w:p>
        </w:tc>
        <w:tc>
          <w:tcPr>
            <w:tcW w:w="284" w:type="dxa"/>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26,789</w:t>
            </w:r>
          </w:p>
        </w:tc>
        <w:tc>
          <w:tcPr>
            <w:tcW w:w="23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right="72"/>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9,237</w:t>
            </w:r>
          </w:p>
        </w:tc>
        <w:tc>
          <w:tcPr>
            <w:tcW w:w="283"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1054" w:type="dxa"/>
            <w:tcBorders>
              <w:top w:val="single" w:sz="4" w:space="0" w:color="auto"/>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( 10,129)</w:t>
            </w:r>
          </w:p>
        </w:tc>
        <w:tc>
          <w:tcPr>
            <w:tcW w:w="283" w:type="dxa"/>
            <w:vAlign w:val="center"/>
          </w:tcPr>
          <w:p w:rsidR="004F301C" w:rsidRPr="00D27208" w:rsidRDefault="004F301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159,128</w:t>
            </w:r>
          </w:p>
        </w:tc>
      </w:tr>
      <w:tr w:rsidR="00AF2537" w:rsidRPr="00D27208" w:rsidTr="00F7213A">
        <w:trPr>
          <w:cantSplit/>
        </w:trPr>
        <w:tc>
          <w:tcPr>
            <w:tcW w:w="3350" w:type="dxa"/>
            <w:vAlign w:val="bottom"/>
          </w:tcPr>
          <w:p w:rsidR="00AF2537" w:rsidRPr="00D27208" w:rsidRDefault="00AF2537" w:rsidP="00126A72">
            <w:pPr>
              <w:pStyle w:val="a1"/>
              <w:tabs>
                <w:tab w:val="clear" w:pos="360"/>
                <w:tab w:val="clear" w:pos="720"/>
                <w:tab w:val="clear" w:pos="1080"/>
              </w:tabs>
              <w:ind w:left="18" w:right="-108"/>
              <w:rPr>
                <w:rFonts w:cs="Times New Roman"/>
                <w:b/>
                <w:bCs/>
                <w:color w:val="000000"/>
                <w:sz w:val="21"/>
                <w:szCs w:val="21"/>
                <w:lang w:val="en-US"/>
              </w:rPr>
            </w:pPr>
          </w:p>
        </w:tc>
        <w:tc>
          <w:tcPr>
            <w:tcW w:w="1276"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u w:val="single"/>
              </w:rPr>
            </w:pPr>
          </w:p>
        </w:tc>
        <w:tc>
          <w:tcPr>
            <w:tcW w:w="980" w:type="dxa"/>
            <w:vAlign w:val="center"/>
          </w:tcPr>
          <w:p w:rsidR="00AF2537" w:rsidRPr="00D27208" w:rsidRDefault="00AF253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36"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single"/>
              </w:rPr>
            </w:pPr>
          </w:p>
        </w:tc>
        <w:tc>
          <w:tcPr>
            <w:tcW w:w="992"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c>
          <w:tcPr>
            <w:tcW w:w="283"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1"/>
                <w:szCs w:val="21"/>
                <w:highlight w:val="yellow"/>
              </w:rPr>
            </w:pPr>
          </w:p>
        </w:tc>
        <w:tc>
          <w:tcPr>
            <w:tcW w:w="283"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AF2537" w:rsidRPr="00D27208"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highlight w:val="yellow"/>
              </w:rPr>
            </w:pPr>
          </w:p>
        </w:tc>
      </w:tr>
      <w:tr w:rsidR="00060CED" w:rsidRPr="00D27208" w:rsidTr="00F7213A">
        <w:trPr>
          <w:cantSplit/>
        </w:trPr>
        <w:tc>
          <w:tcPr>
            <w:tcW w:w="3350" w:type="dxa"/>
            <w:vAlign w:val="bottom"/>
          </w:tcPr>
          <w:p w:rsidR="00060CED" w:rsidRPr="00D27208" w:rsidRDefault="00060CED" w:rsidP="00746DAE">
            <w:pPr>
              <w:pStyle w:val="a1"/>
              <w:tabs>
                <w:tab w:val="clear" w:pos="360"/>
                <w:tab w:val="clear" w:pos="720"/>
                <w:tab w:val="clear" w:pos="1080"/>
              </w:tabs>
              <w:ind w:left="18" w:right="-108"/>
              <w:rPr>
                <w:rFonts w:cs="Times New Roman"/>
                <w:b/>
                <w:bCs/>
                <w:color w:val="000000"/>
                <w:sz w:val="21"/>
                <w:szCs w:val="21"/>
                <w:lang w:val="en-US"/>
              </w:rPr>
            </w:pPr>
            <w:r w:rsidRPr="00D27208">
              <w:rPr>
                <w:rFonts w:cs="Times New Roman"/>
                <w:b/>
                <w:bCs/>
                <w:color w:val="000000"/>
                <w:sz w:val="21"/>
                <w:szCs w:val="21"/>
                <w:lang w:val="en-US"/>
              </w:rPr>
              <w:t>Accumulated Depreciation</w:t>
            </w:r>
          </w:p>
        </w:tc>
        <w:tc>
          <w:tcPr>
            <w:tcW w:w="1276" w:type="dxa"/>
            <w:vAlign w:val="center"/>
          </w:tcPr>
          <w:p w:rsidR="00060CED" w:rsidRPr="00D27208" w:rsidRDefault="00060C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4" w:type="dxa"/>
            <w:vAlign w:val="center"/>
          </w:tcPr>
          <w:p w:rsidR="00060CED" w:rsidRPr="00D27208" w:rsidRDefault="00060CED"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060CED" w:rsidRPr="00D27208" w:rsidRDefault="00060CED"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36" w:type="dxa"/>
            <w:vAlign w:val="center"/>
          </w:tcPr>
          <w:p w:rsidR="00060CED" w:rsidRPr="00D27208" w:rsidRDefault="00060C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060CED" w:rsidRPr="00D27208" w:rsidRDefault="00060C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283" w:type="dxa"/>
            <w:vAlign w:val="center"/>
          </w:tcPr>
          <w:p w:rsidR="00060CED" w:rsidRPr="00D27208" w:rsidRDefault="00060C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060CED" w:rsidRPr="00D27208" w:rsidRDefault="00060C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283" w:type="dxa"/>
            <w:vAlign w:val="center"/>
          </w:tcPr>
          <w:p w:rsidR="00060CED" w:rsidRPr="00D27208" w:rsidRDefault="00060CED"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060CED" w:rsidRPr="00D27208" w:rsidRDefault="00060CE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672187" w:rsidRPr="00D27208" w:rsidTr="00F7213A">
        <w:trPr>
          <w:cantSplit/>
        </w:trPr>
        <w:tc>
          <w:tcPr>
            <w:tcW w:w="3350" w:type="dxa"/>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D27208">
              <w:rPr>
                <w:rFonts w:ascii="Times New Roman" w:hAnsi="Times New Roman" w:cs="Times New Roman"/>
                <w:color w:val="000000"/>
                <w:sz w:val="21"/>
                <w:szCs w:val="21"/>
              </w:rPr>
              <w:t>Building and building improvement</w:t>
            </w:r>
          </w:p>
        </w:tc>
        <w:tc>
          <w:tcPr>
            <w:tcW w:w="127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11,435</w:t>
            </w:r>
          </w:p>
        </w:tc>
        <w:tc>
          <w:tcPr>
            <w:tcW w:w="284"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1,067</w:t>
            </w:r>
          </w:p>
        </w:tc>
        <w:tc>
          <w:tcPr>
            <w:tcW w:w="23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72187" w:rsidRPr="00D27208" w:rsidRDefault="00672187"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12,502</w:t>
            </w:r>
          </w:p>
        </w:tc>
      </w:tr>
      <w:tr w:rsidR="00672187" w:rsidRPr="00D27208" w:rsidTr="00F7213A">
        <w:trPr>
          <w:cantSplit/>
        </w:trPr>
        <w:tc>
          <w:tcPr>
            <w:tcW w:w="3350" w:type="dxa"/>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cs/>
              </w:rPr>
            </w:pPr>
            <w:r w:rsidRPr="00D27208">
              <w:rPr>
                <w:rFonts w:ascii="Times New Roman" w:hAnsi="Times New Roman" w:cs="Times New Roman"/>
                <w:sz w:val="21"/>
                <w:szCs w:val="21"/>
              </w:rPr>
              <w:t>Furniture, fixtures and</w:t>
            </w:r>
            <w:r w:rsidRPr="00D27208">
              <w:rPr>
                <w:rFonts w:ascii="Times New Roman" w:hAnsi="Times New Roman" w:cs="Cordia New" w:hint="cs"/>
                <w:sz w:val="21"/>
                <w:szCs w:val="21"/>
                <w:cs/>
              </w:rPr>
              <w:t xml:space="preserve"> </w:t>
            </w:r>
            <w:r w:rsidRPr="00D27208">
              <w:rPr>
                <w:rFonts w:ascii="Times New Roman" w:hAnsi="Times New Roman" w:cs="Times New Roman"/>
                <w:sz w:val="21"/>
                <w:szCs w:val="21"/>
              </w:rPr>
              <w:t>office equipment</w:t>
            </w:r>
          </w:p>
        </w:tc>
        <w:tc>
          <w:tcPr>
            <w:tcW w:w="127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14,950</w:t>
            </w:r>
          </w:p>
        </w:tc>
        <w:tc>
          <w:tcPr>
            <w:tcW w:w="284"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672187"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w:t>
            </w:r>
          </w:p>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1,400</w:t>
            </w:r>
          </w:p>
        </w:tc>
        <w:tc>
          <w:tcPr>
            <w:tcW w:w="23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203</w:t>
            </w:r>
          </w:p>
        </w:tc>
        <w:tc>
          <w:tcPr>
            <w:tcW w:w="283"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72187" w:rsidRPr="00D27208" w:rsidRDefault="00672187"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16,147</w:t>
            </w:r>
          </w:p>
        </w:tc>
      </w:tr>
      <w:tr w:rsidR="00672187" w:rsidRPr="00D27208" w:rsidTr="00F7213A">
        <w:trPr>
          <w:cantSplit/>
        </w:trPr>
        <w:tc>
          <w:tcPr>
            <w:tcW w:w="3350" w:type="dxa"/>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D27208">
              <w:rPr>
                <w:rFonts w:ascii="Times New Roman" w:hAnsi="Times New Roman"/>
                <w:sz w:val="21"/>
                <w:szCs w:val="21"/>
              </w:rPr>
              <w:t>Computer and integrated systems</w:t>
            </w:r>
          </w:p>
        </w:tc>
        <w:tc>
          <w:tcPr>
            <w:tcW w:w="127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4,238</w:t>
            </w:r>
          </w:p>
        </w:tc>
        <w:tc>
          <w:tcPr>
            <w:tcW w:w="284"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80" w:type="dxa"/>
            <w:vAlign w:val="center"/>
          </w:tcPr>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1,266</w:t>
            </w:r>
          </w:p>
        </w:tc>
        <w:tc>
          <w:tcPr>
            <w:tcW w:w="23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992" w:type="dxa"/>
            <w:vAlign w:val="center"/>
          </w:tcPr>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536</w:t>
            </w:r>
          </w:p>
        </w:tc>
        <w:tc>
          <w:tcPr>
            <w:tcW w:w="283"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vAlign w:val="center"/>
          </w:tcPr>
          <w:p w:rsidR="00672187" w:rsidRPr="00D27208" w:rsidRDefault="00672187"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rPr>
            </w:pPr>
          </w:p>
        </w:tc>
        <w:tc>
          <w:tcPr>
            <w:tcW w:w="1418"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4,968</w:t>
            </w:r>
          </w:p>
        </w:tc>
      </w:tr>
      <w:tr w:rsidR="00672187" w:rsidRPr="00D27208" w:rsidTr="00F7213A">
        <w:trPr>
          <w:cantSplit/>
        </w:trPr>
        <w:tc>
          <w:tcPr>
            <w:tcW w:w="3350" w:type="dxa"/>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1"/>
                <w:szCs w:val="21"/>
                <w:cs/>
              </w:rPr>
            </w:pPr>
            <w:r w:rsidRPr="00D27208">
              <w:rPr>
                <w:rFonts w:ascii="Times New Roman" w:hAnsi="Times New Roman" w:cs="Times New Roman"/>
                <w:color w:val="000000"/>
                <w:sz w:val="21"/>
                <w:szCs w:val="21"/>
              </w:rPr>
              <w:t>Vehicle</w:t>
            </w:r>
            <w:r w:rsidRPr="00D27208">
              <w:rPr>
                <w:rFonts w:ascii="Times New Roman" w:hAnsi="Times New Roman" w:cstheme="minorBidi"/>
                <w:sz w:val="21"/>
                <w:szCs w:val="21"/>
              </w:rPr>
              <w:t>s</w:t>
            </w:r>
          </w:p>
        </w:tc>
        <w:tc>
          <w:tcPr>
            <w:tcW w:w="127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20,762</w:t>
            </w:r>
          </w:p>
        </w:tc>
        <w:tc>
          <w:tcPr>
            <w:tcW w:w="284"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vAlign w:val="center"/>
          </w:tcPr>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1,952</w:t>
            </w:r>
          </w:p>
        </w:tc>
        <w:tc>
          <w:tcPr>
            <w:tcW w:w="236"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highlight w:val="yellow"/>
              </w:rPr>
            </w:pPr>
          </w:p>
        </w:tc>
        <w:tc>
          <w:tcPr>
            <w:tcW w:w="992" w:type="dxa"/>
            <w:vAlign w:val="center"/>
          </w:tcPr>
          <w:p w:rsidR="00672187" w:rsidRPr="00D27208" w:rsidRDefault="00672187"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8,322</w:t>
            </w:r>
          </w:p>
        </w:tc>
        <w:tc>
          <w:tcPr>
            <w:tcW w:w="283"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vAlign w:val="center"/>
          </w:tcPr>
          <w:p w:rsidR="00672187" w:rsidRPr="00D27208" w:rsidRDefault="00672187"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27208">
              <w:rPr>
                <w:rFonts w:ascii="Times New Roman" w:hAnsi="Times New Roman" w:cs="Times New Roman"/>
                <w:sz w:val="21"/>
                <w:szCs w:val="21"/>
              </w:rPr>
              <w:t>-</w:t>
            </w:r>
          </w:p>
        </w:tc>
        <w:tc>
          <w:tcPr>
            <w:tcW w:w="283" w:type="dxa"/>
            <w:vAlign w:val="center"/>
          </w:tcPr>
          <w:p w:rsidR="00672187" w:rsidRPr="00D27208" w:rsidRDefault="0067218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vAlign w:val="center"/>
          </w:tcPr>
          <w:p w:rsidR="00672187" w:rsidRPr="00D27208" w:rsidRDefault="00672187"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14,392</w:t>
            </w:r>
          </w:p>
        </w:tc>
      </w:tr>
      <w:tr w:rsidR="004F301C" w:rsidRPr="00D27208" w:rsidTr="00F7213A">
        <w:trPr>
          <w:cantSplit/>
        </w:trPr>
        <w:tc>
          <w:tcPr>
            <w:tcW w:w="3350" w:type="dxa"/>
          </w:tcPr>
          <w:p w:rsidR="004F301C" w:rsidRPr="00D27208" w:rsidRDefault="004F301C" w:rsidP="00126A72">
            <w:pPr>
              <w:rPr>
                <w:rFonts w:ascii="Times New Roman" w:hAnsi="Times New Roman"/>
                <w:sz w:val="21"/>
                <w:szCs w:val="21"/>
                <w:cs/>
              </w:rPr>
            </w:pPr>
            <w:r w:rsidRPr="00D27208">
              <w:rPr>
                <w:rFonts w:ascii="Times New Roman" w:hAnsi="Times New Roman"/>
                <w:sz w:val="21"/>
                <w:szCs w:val="21"/>
              </w:rPr>
              <w:t>Demonstration equipment</w:t>
            </w:r>
          </w:p>
        </w:tc>
        <w:tc>
          <w:tcPr>
            <w:tcW w:w="1276" w:type="dxa"/>
            <w:tcBorders>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5,228</w:t>
            </w:r>
          </w:p>
        </w:tc>
        <w:tc>
          <w:tcPr>
            <w:tcW w:w="284"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1"/>
                <w:szCs w:val="21"/>
                <w:highlight w:val="yellow"/>
                <w:u w:val="single"/>
              </w:rPr>
            </w:pPr>
          </w:p>
        </w:tc>
        <w:tc>
          <w:tcPr>
            <w:tcW w:w="980" w:type="dxa"/>
            <w:tcBorders>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1,399</w:t>
            </w:r>
          </w:p>
        </w:tc>
        <w:tc>
          <w:tcPr>
            <w:tcW w:w="236"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1"/>
                <w:szCs w:val="21"/>
                <w:highlight w:val="yellow"/>
              </w:rPr>
            </w:pPr>
          </w:p>
        </w:tc>
        <w:tc>
          <w:tcPr>
            <w:tcW w:w="992" w:type="dxa"/>
            <w:tcBorders>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25</w:t>
            </w:r>
          </w:p>
        </w:tc>
        <w:tc>
          <w:tcPr>
            <w:tcW w:w="283"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1"/>
                <w:szCs w:val="21"/>
                <w:highlight w:val="yellow"/>
              </w:rPr>
            </w:pPr>
          </w:p>
        </w:tc>
        <w:tc>
          <w:tcPr>
            <w:tcW w:w="1054" w:type="dxa"/>
            <w:tcBorders>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4,900)</w:t>
            </w:r>
          </w:p>
        </w:tc>
        <w:tc>
          <w:tcPr>
            <w:tcW w:w="283"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1,702</w:t>
            </w:r>
          </w:p>
        </w:tc>
      </w:tr>
      <w:tr w:rsidR="004F301C" w:rsidRPr="00D27208" w:rsidTr="00F7213A">
        <w:trPr>
          <w:cantSplit/>
        </w:trPr>
        <w:tc>
          <w:tcPr>
            <w:tcW w:w="3350" w:type="dxa"/>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1"/>
                <w:szCs w:val="21"/>
              </w:rPr>
            </w:pPr>
            <w:r w:rsidRPr="00D27208">
              <w:rPr>
                <w:rFonts w:ascii="Times New Roman" w:hAnsi="Times New Roman" w:cs="Times New Roman"/>
                <w:b/>
                <w:bCs/>
                <w:color w:val="000000"/>
                <w:sz w:val="21"/>
                <w:szCs w:val="21"/>
              </w:rPr>
              <w:t>Total Accumulated Depreciation</w:t>
            </w:r>
          </w:p>
        </w:tc>
        <w:tc>
          <w:tcPr>
            <w:tcW w:w="1276" w:type="dxa"/>
            <w:tcBorders>
              <w:top w:val="single" w:sz="4" w:space="0" w:color="auto"/>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56,613</w:t>
            </w:r>
          </w:p>
        </w:tc>
        <w:tc>
          <w:tcPr>
            <w:tcW w:w="284" w:type="dxa"/>
            <w:vAlign w:val="center"/>
          </w:tcPr>
          <w:p w:rsidR="004F301C" w:rsidRPr="00D27208" w:rsidRDefault="004F301C" w:rsidP="00126A72">
            <w:pPr>
              <w:spacing w:line="260" w:lineRule="atLeast"/>
              <w:ind w:left="-18" w:right="72"/>
              <w:jc w:val="right"/>
              <w:rPr>
                <w:rFonts w:ascii="Times New Roman" w:hAnsi="Times New Roman" w:cs="Times New Roman"/>
                <w:sz w:val="21"/>
                <w:szCs w:val="21"/>
                <w:highlight w:val="yellow"/>
                <w:u w:val="single"/>
              </w:rPr>
            </w:pPr>
          </w:p>
        </w:tc>
        <w:tc>
          <w:tcPr>
            <w:tcW w:w="980" w:type="dxa"/>
            <w:tcBorders>
              <w:top w:val="single" w:sz="4" w:space="0" w:color="auto"/>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7,084</w:t>
            </w:r>
          </w:p>
        </w:tc>
        <w:tc>
          <w:tcPr>
            <w:tcW w:w="236" w:type="dxa"/>
            <w:vAlign w:val="center"/>
          </w:tcPr>
          <w:p w:rsidR="004F301C" w:rsidRPr="00D27208" w:rsidRDefault="004F301C" w:rsidP="00575E83">
            <w:pPr>
              <w:tabs>
                <w:tab w:val="clear" w:pos="907"/>
                <w:tab w:val="left" w:pos="882"/>
              </w:tabs>
              <w:spacing w:line="260" w:lineRule="atLeast"/>
              <w:ind w:right="72"/>
              <w:jc w:val="right"/>
              <w:rPr>
                <w:rFonts w:ascii="Times New Roman" w:hAnsi="Times New Roman" w:cs="Times New Roman"/>
                <w:sz w:val="21"/>
                <w:szCs w:val="21"/>
                <w:highlight w:val="yellow"/>
              </w:rPr>
            </w:pPr>
          </w:p>
        </w:tc>
        <w:tc>
          <w:tcPr>
            <w:tcW w:w="992" w:type="dxa"/>
            <w:tcBorders>
              <w:top w:val="single" w:sz="4" w:space="0" w:color="auto"/>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 xml:space="preserve">    9,086</w:t>
            </w:r>
          </w:p>
        </w:tc>
        <w:tc>
          <w:tcPr>
            <w:tcW w:w="283" w:type="dxa"/>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1"/>
                <w:szCs w:val="21"/>
                <w:highlight w:val="yellow"/>
                <w:u w:val="single"/>
              </w:rPr>
            </w:pPr>
          </w:p>
        </w:tc>
        <w:tc>
          <w:tcPr>
            <w:tcW w:w="1054" w:type="dxa"/>
            <w:tcBorders>
              <w:top w:val="single" w:sz="4" w:space="0" w:color="auto"/>
              <w:bottom w:val="single" w:sz="4" w:space="0" w:color="auto"/>
            </w:tcBorders>
            <w:vAlign w:val="center"/>
          </w:tcPr>
          <w:p w:rsidR="004F301C" w:rsidRPr="00D27208" w:rsidRDefault="004F301C" w:rsidP="000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27208">
              <w:rPr>
                <w:rFonts w:ascii="Times New Roman" w:hAnsi="Times New Roman" w:cs="Times New Roman"/>
                <w:sz w:val="21"/>
                <w:szCs w:val="21"/>
              </w:rPr>
              <w:t>(   4,900)</w:t>
            </w:r>
          </w:p>
        </w:tc>
        <w:tc>
          <w:tcPr>
            <w:tcW w:w="283"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1"/>
                <w:szCs w:val="21"/>
                <w:highlight w:val="yellow"/>
                <w:u w:val="single"/>
              </w:rPr>
            </w:pPr>
          </w:p>
        </w:tc>
        <w:tc>
          <w:tcPr>
            <w:tcW w:w="1418" w:type="dxa"/>
            <w:tcBorders>
              <w:top w:val="single" w:sz="4" w:space="0" w:color="auto"/>
              <w:bottom w:val="sing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49,711</w:t>
            </w:r>
          </w:p>
        </w:tc>
      </w:tr>
      <w:tr w:rsidR="004F301C" w:rsidRPr="00D27208" w:rsidTr="00F7213A">
        <w:trPr>
          <w:cantSplit/>
        </w:trPr>
        <w:tc>
          <w:tcPr>
            <w:tcW w:w="3350" w:type="dxa"/>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1"/>
                <w:szCs w:val="21"/>
              </w:rPr>
            </w:pPr>
            <w:r w:rsidRPr="00D27208">
              <w:rPr>
                <w:rFonts w:ascii="Times New Roman" w:hAnsi="Times New Roman"/>
                <w:b/>
                <w:bCs/>
                <w:sz w:val="21"/>
                <w:szCs w:val="21"/>
              </w:rPr>
              <w:t>Net</w:t>
            </w:r>
          </w:p>
        </w:tc>
        <w:tc>
          <w:tcPr>
            <w:tcW w:w="1276" w:type="dxa"/>
            <w:tcBorders>
              <w:top w:val="single" w:sz="4" w:space="0" w:color="auto"/>
              <w:bottom w:val="doub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95,092</w:t>
            </w:r>
          </w:p>
        </w:tc>
        <w:tc>
          <w:tcPr>
            <w:tcW w:w="284"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80" w:type="dxa"/>
            <w:tcBorders>
              <w:top w:val="single" w:sz="4" w:space="0" w:color="auto"/>
            </w:tcBorders>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36"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992" w:type="dxa"/>
            <w:tcBorders>
              <w:top w:val="single" w:sz="4" w:space="0" w:color="auto"/>
            </w:tcBorders>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1"/>
                <w:szCs w:val="21"/>
                <w:highlight w:val="yellow"/>
                <w:u w:val="double"/>
              </w:rPr>
            </w:pPr>
          </w:p>
        </w:tc>
        <w:tc>
          <w:tcPr>
            <w:tcW w:w="283"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1054" w:type="dxa"/>
            <w:tcBorders>
              <w:top w:val="single" w:sz="4" w:space="0" w:color="auto"/>
            </w:tcBorders>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1"/>
                <w:szCs w:val="21"/>
                <w:highlight w:val="yellow"/>
              </w:rPr>
            </w:pPr>
          </w:p>
        </w:tc>
        <w:tc>
          <w:tcPr>
            <w:tcW w:w="283" w:type="dxa"/>
            <w:vAlign w:val="center"/>
          </w:tcPr>
          <w:p w:rsidR="004F301C" w:rsidRPr="00D27208" w:rsidRDefault="004F301C"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1"/>
                <w:szCs w:val="21"/>
                <w:highlight w:val="yellow"/>
                <w:u w:val="double"/>
              </w:rPr>
            </w:pPr>
          </w:p>
        </w:tc>
        <w:tc>
          <w:tcPr>
            <w:tcW w:w="1418" w:type="dxa"/>
            <w:tcBorders>
              <w:top w:val="single" w:sz="4" w:space="0" w:color="auto"/>
              <w:bottom w:val="double" w:sz="4" w:space="0" w:color="auto"/>
            </w:tcBorders>
            <w:vAlign w:val="center"/>
          </w:tcPr>
          <w:p w:rsidR="004F301C" w:rsidRPr="00D27208" w:rsidRDefault="004F301C"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27208">
              <w:rPr>
                <w:rFonts w:ascii="Times New Roman" w:hAnsi="Times New Roman" w:cs="Times New Roman"/>
                <w:sz w:val="21"/>
                <w:szCs w:val="21"/>
              </w:rPr>
              <w:t>109,417</w:t>
            </w:r>
          </w:p>
        </w:tc>
      </w:tr>
    </w:tbl>
    <w:p w:rsidR="00AF2537" w:rsidRDefault="00AF253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Depreciation for</w:t>
      </w:r>
      <w:r w:rsidR="00DD1A51">
        <w:rPr>
          <w:rFonts w:ascii="Times New Roman" w:hAnsi="Times New Roman"/>
          <w:sz w:val="22"/>
          <w:szCs w:val="22"/>
        </w:rPr>
        <w:t xml:space="preserve"> </w:t>
      </w:r>
      <w:r w:rsidRPr="00B2502F">
        <w:rPr>
          <w:rFonts w:ascii="Times New Roman" w:hAnsi="Times New Roman"/>
          <w:sz w:val="22"/>
          <w:szCs w:val="22"/>
        </w:rPr>
        <w:t xml:space="preserve">the years </w:t>
      </w:r>
      <w:r w:rsidR="002E114D">
        <w:rPr>
          <w:rFonts w:ascii="Times New Roman" w:hAnsi="Times New Roman"/>
          <w:sz w:val="22"/>
          <w:szCs w:val="22"/>
        </w:rPr>
        <w:t>20</w:t>
      </w:r>
      <w:r w:rsidR="004F301C" w:rsidRPr="004F301C">
        <w:rPr>
          <w:rFonts w:ascii="Times New Roman" w:hAnsi="Times New Roman" w:cs="Times New Roman"/>
          <w:sz w:val="22"/>
          <w:szCs w:val="22"/>
          <w:cs/>
        </w:rPr>
        <w:t>20</w:t>
      </w:r>
      <w:r w:rsidRPr="00B2502F">
        <w:rPr>
          <w:rFonts w:ascii="Times New Roman" w:hAnsi="Times New Roman"/>
          <w:sz w:val="22"/>
          <w:szCs w:val="22"/>
        </w:rPr>
        <w:t xml:space="preserve"> and </w:t>
      </w:r>
      <w:r w:rsidR="002E114D">
        <w:rPr>
          <w:rFonts w:ascii="Times New Roman" w:hAnsi="Times New Roman"/>
          <w:sz w:val="22"/>
          <w:szCs w:val="22"/>
        </w:rPr>
        <w:t>20</w:t>
      </w:r>
      <w:r w:rsidR="004F301C">
        <w:rPr>
          <w:rFonts w:ascii="Times New Roman" w:hAnsi="Times New Roman"/>
          <w:sz w:val="22"/>
          <w:szCs w:val="22"/>
        </w:rPr>
        <w:t>1</w:t>
      </w:r>
      <w:r w:rsidR="004F301C" w:rsidRPr="002E114D">
        <w:rPr>
          <w:rFonts w:ascii="Times New Roman" w:hAnsi="Times New Roman" w:cs="Times New Roman"/>
          <w:sz w:val="22"/>
          <w:szCs w:val="22"/>
          <w:cs/>
        </w:rPr>
        <w:t>9</w:t>
      </w:r>
      <w:r w:rsidRPr="00B2502F">
        <w:rPr>
          <w:rFonts w:ascii="Times New Roman" w:hAnsi="Times New Roman"/>
          <w:sz w:val="22"/>
          <w:szCs w:val="22"/>
        </w:rPr>
        <w:t xml:space="preserve"> amounted to </w:t>
      </w:r>
      <w:r w:rsidRPr="009267BB">
        <w:rPr>
          <w:rFonts w:ascii="Times New Roman" w:hAnsi="Times New Roman"/>
          <w:sz w:val="22"/>
          <w:szCs w:val="22"/>
        </w:rPr>
        <w:t>approximately</w:t>
      </w:r>
      <w:r w:rsidR="00057BD6" w:rsidRPr="009267BB">
        <w:rPr>
          <w:rFonts w:ascii="Times New Roman" w:hAnsi="Times New Roman"/>
          <w:sz w:val="22"/>
          <w:szCs w:val="22"/>
        </w:rPr>
        <w:t xml:space="preserve"> Baht </w:t>
      </w:r>
      <w:r w:rsidR="00F617F6" w:rsidRPr="009267BB">
        <w:rPr>
          <w:rFonts w:ascii="Times New Roman" w:hAnsi="Times New Roman"/>
          <w:sz w:val="22"/>
          <w:szCs w:val="22"/>
        </w:rPr>
        <w:t>11.6</w:t>
      </w:r>
      <w:r w:rsidR="00057BD6" w:rsidRPr="002E114D">
        <w:rPr>
          <w:rFonts w:ascii="Times New Roman" w:hAnsi="Times New Roman"/>
          <w:sz w:val="22"/>
          <w:szCs w:val="22"/>
        </w:rPr>
        <w:t xml:space="preserve"> million and</w:t>
      </w:r>
      <w:r w:rsidRPr="00B2502F">
        <w:rPr>
          <w:rFonts w:ascii="Times New Roman" w:hAnsi="Times New Roman"/>
          <w:sz w:val="22"/>
          <w:szCs w:val="22"/>
        </w:rPr>
        <w:t xml:space="preserve"> </w:t>
      </w:r>
      <w:r w:rsidRPr="00FF6A6F">
        <w:rPr>
          <w:rFonts w:ascii="Times New Roman" w:hAnsi="Times New Roman"/>
          <w:sz w:val="22"/>
          <w:szCs w:val="22"/>
        </w:rPr>
        <w:t xml:space="preserve">Baht </w:t>
      </w:r>
      <w:r w:rsidR="004F301C">
        <w:rPr>
          <w:rFonts w:ascii="Times New Roman" w:hAnsi="Times New Roman"/>
          <w:sz w:val="22"/>
          <w:szCs w:val="22"/>
        </w:rPr>
        <w:t>7.1</w:t>
      </w:r>
      <w:r w:rsidR="004F301C" w:rsidRPr="002E114D">
        <w:rPr>
          <w:rFonts w:ascii="Times New Roman" w:hAnsi="Times New Roman"/>
          <w:sz w:val="22"/>
          <w:szCs w:val="22"/>
        </w:rPr>
        <w:t xml:space="preserve"> </w:t>
      </w:r>
      <w:r w:rsidR="00057BD6">
        <w:rPr>
          <w:rFonts w:ascii="Times New Roman" w:hAnsi="Times New Roman"/>
          <w:sz w:val="22"/>
          <w:szCs w:val="22"/>
        </w:rPr>
        <w:t>million</w:t>
      </w:r>
      <w:r w:rsidR="00057BD6" w:rsidRPr="002E114D">
        <w:rPr>
          <w:rFonts w:ascii="Times New Roman" w:hAnsi="Times New Roman"/>
          <w:sz w:val="22"/>
          <w:szCs w:val="22"/>
        </w:rPr>
        <w:t>, respectively</w:t>
      </w:r>
      <w:r w:rsidR="00057BD6">
        <w:rPr>
          <w:rFonts w:ascii="Times New Roman" w:hAnsi="Times New Roman"/>
          <w:sz w:val="22"/>
          <w:szCs w:val="22"/>
        </w:rPr>
        <w:t>.</w:t>
      </w:r>
    </w:p>
    <w:p w:rsidR="00626066" w:rsidRPr="008B01C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171CB"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Cost of </w:t>
      </w:r>
      <w:r w:rsidR="00B5163C" w:rsidRPr="00B2502F">
        <w:rPr>
          <w:rFonts w:ascii="Times New Roman" w:hAnsi="Times New Roman" w:cs="Times New Roman"/>
          <w:color w:val="000000"/>
          <w:sz w:val="22"/>
          <w:szCs w:val="22"/>
        </w:rPr>
        <w:t>f</w:t>
      </w:r>
      <w:r w:rsidRPr="00B2502F">
        <w:rPr>
          <w:rFonts w:ascii="Times New Roman" w:hAnsi="Times New Roman" w:cs="Times New Roman"/>
          <w:sz w:val="22"/>
          <w:szCs w:val="22"/>
        </w:rPr>
        <w:t>urniture, fixtures an</w:t>
      </w:r>
      <w:r w:rsidRPr="00A3607F">
        <w:rPr>
          <w:rFonts w:ascii="Times New Roman" w:hAnsi="Times New Roman" w:cs="Times New Roman"/>
          <w:sz w:val="22"/>
          <w:szCs w:val="22"/>
        </w:rPr>
        <w:t>d</w:t>
      </w:r>
      <w:r w:rsidRPr="00A3607F">
        <w:rPr>
          <w:rFonts w:ascii="Times New Roman" w:hAnsi="Times New Roman" w:cs="Cordia New" w:hint="cs"/>
          <w:sz w:val="22"/>
          <w:szCs w:val="22"/>
          <w:cs/>
        </w:rPr>
        <w:t xml:space="preserve"> </w:t>
      </w:r>
      <w:r w:rsidRPr="00A3607F">
        <w:rPr>
          <w:rFonts w:ascii="Times New Roman" w:hAnsi="Times New Roman" w:cs="Times New Roman"/>
          <w:sz w:val="22"/>
          <w:szCs w:val="22"/>
        </w:rPr>
        <w:t>office equipment</w:t>
      </w:r>
      <w:r w:rsidRPr="00A3607F">
        <w:rPr>
          <w:rFonts w:ascii="Times New Roman" w:hAnsi="Times New Roman" w:cs="Times New Roman"/>
          <w:color w:val="000000"/>
          <w:sz w:val="22"/>
          <w:szCs w:val="22"/>
        </w:rPr>
        <w:t xml:space="preserve"> and vehicle</w:t>
      </w:r>
      <w:r w:rsidR="00B5163C" w:rsidRPr="00A3607F">
        <w:rPr>
          <w:rFonts w:ascii="Times New Roman" w:hAnsi="Times New Roman" w:cs="Times New Roman"/>
          <w:color w:val="000000"/>
          <w:sz w:val="22"/>
          <w:szCs w:val="22"/>
        </w:rPr>
        <w:t>s</w:t>
      </w:r>
      <w:r w:rsidRPr="00A3607F">
        <w:rPr>
          <w:rFonts w:ascii="Times New Roman" w:hAnsi="Times New Roman" w:cs="Times New Roman"/>
          <w:color w:val="000000"/>
          <w:sz w:val="22"/>
          <w:szCs w:val="22"/>
        </w:rPr>
        <w:t xml:space="preserve"> which have been fully depreciated but still in use as at December 31, </w:t>
      </w:r>
      <w:r w:rsidR="002E114D">
        <w:rPr>
          <w:rFonts w:ascii="Times New Roman" w:hAnsi="Times New Roman"/>
          <w:sz w:val="22"/>
          <w:szCs w:val="22"/>
        </w:rPr>
        <w:t>20</w:t>
      </w:r>
      <w:r w:rsidR="004F301C" w:rsidRPr="004F301C">
        <w:rPr>
          <w:rFonts w:ascii="Times New Roman" w:hAnsi="Times New Roman" w:cs="Times New Roman"/>
          <w:sz w:val="22"/>
          <w:szCs w:val="22"/>
          <w:cs/>
        </w:rPr>
        <w:t>20</w:t>
      </w:r>
      <w:r w:rsidRPr="00A3607F">
        <w:rPr>
          <w:rFonts w:ascii="Times New Roman" w:hAnsi="Times New Roman" w:cs="Times New Roman"/>
          <w:color w:val="000000"/>
          <w:sz w:val="22"/>
          <w:szCs w:val="22"/>
        </w:rPr>
        <w:t xml:space="preserve"> and </w:t>
      </w:r>
      <w:r w:rsidR="002E114D">
        <w:rPr>
          <w:rFonts w:ascii="Times New Roman" w:hAnsi="Times New Roman"/>
          <w:sz w:val="22"/>
          <w:szCs w:val="22"/>
        </w:rPr>
        <w:t>20</w:t>
      </w:r>
      <w:r w:rsidR="004F301C">
        <w:rPr>
          <w:rFonts w:ascii="Times New Roman" w:hAnsi="Times New Roman"/>
          <w:sz w:val="22"/>
          <w:szCs w:val="22"/>
        </w:rPr>
        <w:t>1</w:t>
      </w:r>
      <w:r w:rsidR="004F301C" w:rsidRPr="002E114D">
        <w:rPr>
          <w:rFonts w:ascii="Times New Roman" w:hAnsi="Times New Roman" w:cs="Times New Roman"/>
          <w:sz w:val="22"/>
          <w:szCs w:val="22"/>
          <w:cs/>
        </w:rPr>
        <w:t>9</w:t>
      </w:r>
      <w:r w:rsidRPr="00A3607F">
        <w:rPr>
          <w:rFonts w:ascii="Times New Roman" w:hAnsi="Times New Roman" w:cs="Times New Roman"/>
          <w:color w:val="000000"/>
          <w:sz w:val="22"/>
          <w:szCs w:val="22"/>
        </w:rPr>
        <w:t xml:space="preserve"> amounting to </w:t>
      </w:r>
      <w:r w:rsidRPr="009267BB">
        <w:rPr>
          <w:rFonts w:ascii="Times New Roman" w:hAnsi="Times New Roman" w:cs="Times New Roman"/>
          <w:color w:val="000000"/>
          <w:sz w:val="22"/>
          <w:szCs w:val="22"/>
        </w:rPr>
        <w:t xml:space="preserve">approximately Baht </w:t>
      </w:r>
      <w:r w:rsidR="00F617F6" w:rsidRPr="009267BB">
        <w:rPr>
          <w:rFonts w:ascii="Times New Roman" w:hAnsi="Times New Roman" w:cs="Times New Roman"/>
          <w:color w:val="000000"/>
          <w:sz w:val="22"/>
          <w:szCs w:val="22"/>
        </w:rPr>
        <w:t>28.2</w:t>
      </w:r>
      <w:r w:rsidRPr="009267BB">
        <w:rPr>
          <w:rFonts w:ascii="Times New Roman" w:hAnsi="Times New Roman" w:cs="Times New Roman"/>
          <w:color w:val="000000"/>
          <w:sz w:val="22"/>
          <w:szCs w:val="22"/>
        </w:rPr>
        <w:t xml:space="preserve"> million and </w:t>
      </w:r>
      <w:r w:rsidR="004F301C" w:rsidRPr="009267BB">
        <w:rPr>
          <w:rFonts w:ascii="Times New Roman" w:hAnsi="Times New Roman" w:cs="Times New Roman"/>
          <w:color w:val="000000"/>
          <w:sz w:val="22"/>
          <w:szCs w:val="22"/>
        </w:rPr>
        <w:t xml:space="preserve">22.9 </w:t>
      </w:r>
      <w:r w:rsidRPr="009267BB">
        <w:rPr>
          <w:rFonts w:ascii="Times New Roman" w:hAnsi="Times New Roman" w:cs="Times New Roman"/>
          <w:color w:val="000000"/>
          <w:sz w:val="22"/>
          <w:szCs w:val="22"/>
        </w:rPr>
        <w:t>million, respectively.</w:t>
      </w:r>
      <w:r w:rsidR="00060CED">
        <w:rPr>
          <w:rFonts w:ascii="Times New Roman" w:hAnsi="Times New Roman"/>
          <w:sz w:val="22"/>
          <w:szCs w:val="22"/>
        </w:rPr>
        <w:t xml:space="preserve"> </w:t>
      </w:r>
    </w:p>
    <w:p w:rsidR="006171CB" w:rsidRDefault="006171CB"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A3C75" w:rsidRPr="00060CED"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9267BB">
        <w:rPr>
          <w:rFonts w:ascii="Times New Roman" w:hAnsi="Times New Roman" w:cs="Times New Roman"/>
          <w:color w:val="000000"/>
          <w:sz w:val="22"/>
          <w:szCs w:val="22"/>
        </w:rPr>
        <w:t xml:space="preserve">As at December 31, </w:t>
      </w:r>
      <w:r w:rsidR="002E114D" w:rsidRPr="009267BB">
        <w:rPr>
          <w:rFonts w:ascii="Times New Roman" w:hAnsi="Times New Roman"/>
          <w:sz w:val="22"/>
          <w:szCs w:val="22"/>
        </w:rPr>
        <w:t>20</w:t>
      </w:r>
      <w:r w:rsidR="004F301C" w:rsidRPr="009267BB">
        <w:rPr>
          <w:rFonts w:ascii="Times New Roman" w:hAnsi="Times New Roman" w:cs="Times New Roman"/>
          <w:sz w:val="22"/>
          <w:szCs w:val="22"/>
          <w:cs/>
        </w:rPr>
        <w:t>20</w:t>
      </w:r>
      <w:r w:rsidR="007025FA" w:rsidRPr="009267BB">
        <w:rPr>
          <w:rFonts w:ascii="Times New Roman" w:hAnsi="Times New Roman"/>
          <w:sz w:val="22"/>
          <w:szCs w:val="22"/>
        </w:rPr>
        <w:t xml:space="preserve"> </w:t>
      </w:r>
      <w:r w:rsidR="007025FA" w:rsidRPr="009267BB">
        <w:rPr>
          <w:rFonts w:ascii="Times New Roman" w:hAnsi="Times New Roman" w:cs="Times New Roman"/>
          <w:color w:val="000000"/>
          <w:sz w:val="22"/>
          <w:szCs w:val="22"/>
        </w:rPr>
        <w:t xml:space="preserve">and </w:t>
      </w:r>
      <w:r w:rsidR="002E114D" w:rsidRPr="009267BB">
        <w:rPr>
          <w:rFonts w:ascii="Times New Roman" w:hAnsi="Times New Roman"/>
          <w:sz w:val="22"/>
          <w:szCs w:val="22"/>
        </w:rPr>
        <w:t>20</w:t>
      </w:r>
      <w:r w:rsidR="004F301C" w:rsidRPr="009267BB">
        <w:rPr>
          <w:rFonts w:ascii="Times New Roman" w:hAnsi="Times New Roman"/>
          <w:sz w:val="22"/>
          <w:szCs w:val="22"/>
        </w:rPr>
        <w:t>1</w:t>
      </w:r>
      <w:r w:rsidR="004F301C" w:rsidRPr="009267BB">
        <w:rPr>
          <w:rFonts w:ascii="Times New Roman" w:hAnsi="Times New Roman" w:cs="Times New Roman"/>
          <w:sz w:val="22"/>
          <w:szCs w:val="22"/>
          <w:cs/>
        </w:rPr>
        <w:t>9</w:t>
      </w:r>
      <w:r w:rsidRPr="009267BB">
        <w:rPr>
          <w:rFonts w:ascii="Times New Roman" w:hAnsi="Times New Roman" w:cs="Times New Roman"/>
          <w:color w:val="000000"/>
          <w:sz w:val="22"/>
          <w:szCs w:val="22"/>
        </w:rPr>
        <w:t xml:space="preserve">, the </w:t>
      </w:r>
      <w:r w:rsidR="00F21328">
        <w:rPr>
          <w:rFonts w:ascii="Times New Roman" w:hAnsi="Times New Roman" w:cs="Times New Roman"/>
          <w:color w:val="000000"/>
          <w:sz w:val="22"/>
          <w:szCs w:val="22"/>
        </w:rPr>
        <w:t>Group</w:t>
      </w:r>
      <w:r w:rsidRPr="009267BB">
        <w:rPr>
          <w:rFonts w:ascii="Times New Roman" w:hAnsi="Times New Roman" w:cs="Times New Roman"/>
          <w:color w:val="000000"/>
          <w:sz w:val="22"/>
          <w:szCs w:val="22"/>
        </w:rPr>
        <w:t>’s land</w:t>
      </w:r>
      <w:r w:rsidR="005C1957" w:rsidRPr="009267BB">
        <w:rPr>
          <w:rFonts w:ascii="Times New Roman" w:hAnsi="Times New Roman" w:cs="Times New Roman"/>
          <w:color w:val="000000"/>
          <w:sz w:val="22"/>
          <w:szCs w:val="22"/>
        </w:rPr>
        <w:t xml:space="preserve"> and </w:t>
      </w:r>
      <w:r w:rsidR="00B5163C" w:rsidRPr="009267BB">
        <w:rPr>
          <w:rFonts w:ascii="Times New Roman" w:hAnsi="Times New Roman" w:cs="Times New Roman"/>
          <w:color w:val="000000"/>
          <w:sz w:val="22"/>
          <w:szCs w:val="22"/>
        </w:rPr>
        <w:t>struct</w:t>
      </w:r>
      <w:r w:rsidR="005C1957" w:rsidRPr="009267BB">
        <w:rPr>
          <w:rFonts w:ascii="Times New Roman" w:hAnsi="Times New Roman" w:cs="Times New Roman"/>
          <w:color w:val="000000"/>
          <w:sz w:val="22"/>
          <w:szCs w:val="22"/>
        </w:rPr>
        <w:t>ures thereon</w:t>
      </w:r>
      <w:r w:rsidRPr="009267BB">
        <w:rPr>
          <w:rFonts w:ascii="Times New Roman" w:hAnsi="Times New Roman" w:cs="Times New Roman"/>
          <w:color w:val="000000"/>
          <w:sz w:val="22"/>
          <w:szCs w:val="22"/>
        </w:rPr>
        <w:t xml:space="preserve"> </w:t>
      </w:r>
      <w:r w:rsidR="00CA1933" w:rsidRPr="009267BB">
        <w:rPr>
          <w:rFonts w:ascii="Times New Roman" w:hAnsi="Times New Roman" w:cs="Times New Roman"/>
          <w:color w:val="000000"/>
          <w:sz w:val="22"/>
          <w:szCs w:val="22"/>
        </w:rPr>
        <w:t>(including land not used in operations as dis</w:t>
      </w:r>
      <w:r w:rsidR="008C73AF" w:rsidRPr="009267BB">
        <w:rPr>
          <w:rFonts w:ascii="Times New Roman" w:hAnsi="Times New Roman" w:cs="Times New Roman"/>
          <w:color w:val="000000"/>
          <w:sz w:val="22"/>
          <w:szCs w:val="22"/>
        </w:rPr>
        <w:t>c</w:t>
      </w:r>
      <w:r w:rsidR="00CA1933" w:rsidRPr="009267BB">
        <w:rPr>
          <w:rFonts w:ascii="Times New Roman" w:hAnsi="Times New Roman" w:cs="Times New Roman"/>
          <w:color w:val="000000"/>
          <w:sz w:val="22"/>
          <w:szCs w:val="22"/>
        </w:rPr>
        <w:t>u</w:t>
      </w:r>
      <w:r w:rsidR="008C73AF" w:rsidRPr="009267BB">
        <w:rPr>
          <w:rFonts w:ascii="Times New Roman" w:hAnsi="Times New Roman" w:cs="Times New Roman"/>
          <w:color w:val="000000"/>
          <w:sz w:val="22"/>
          <w:szCs w:val="22"/>
        </w:rPr>
        <w:t>s</w:t>
      </w:r>
      <w:r w:rsidR="00CA1933" w:rsidRPr="009267BB">
        <w:rPr>
          <w:rFonts w:ascii="Times New Roman" w:hAnsi="Times New Roman" w:cs="Times New Roman"/>
          <w:color w:val="000000"/>
          <w:sz w:val="22"/>
          <w:szCs w:val="22"/>
        </w:rPr>
        <w:t xml:space="preserve">sed in </w:t>
      </w:r>
      <w:r w:rsidR="009267BB">
        <w:rPr>
          <w:rFonts w:ascii="Times New Roman" w:hAnsi="Times New Roman" w:cs="Times New Roman"/>
          <w:color w:val="000000"/>
          <w:sz w:val="22"/>
          <w:szCs w:val="22"/>
        </w:rPr>
        <w:t xml:space="preserve">Note </w:t>
      </w:r>
      <w:r w:rsidR="009267BB">
        <w:rPr>
          <w:rFonts w:ascii="Times New Roman" w:hAnsi="Times New Roman" w:cstheme="minorBidi"/>
          <w:color w:val="000000"/>
          <w:sz w:val="22"/>
          <w:szCs w:val="22"/>
        </w:rPr>
        <w:t>8</w:t>
      </w:r>
      <w:r w:rsidR="00CA1933" w:rsidRPr="009267BB">
        <w:rPr>
          <w:rFonts w:ascii="Times New Roman" w:hAnsi="Times New Roman" w:cs="Times New Roman"/>
          <w:color w:val="000000"/>
          <w:sz w:val="22"/>
          <w:szCs w:val="22"/>
        </w:rPr>
        <w:t xml:space="preserve">) </w:t>
      </w:r>
      <w:r w:rsidRPr="009267BB">
        <w:rPr>
          <w:rFonts w:ascii="Times New Roman" w:hAnsi="Times New Roman" w:cs="Times New Roman"/>
          <w:color w:val="000000"/>
          <w:sz w:val="22"/>
          <w:szCs w:val="22"/>
        </w:rPr>
        <w:t xml:space="preserve">of which carrying </w:t>
      </w:r>
      <w:r w:rsidR="001523A9" w:rsidRPr="009267BB">
        <w:rPr>
          <w:rFonts w:ascii="Times New Roman" w:hAnsi="Times New Roman" w:cs="Times New Roman"/>
          <w:color w:val="000000"/>
          <w:sz w:val="22"/>
          <w:szCs w:val="22"/>
        </w:rPr>
        <w:t>amounts of</w:t>
      </w:r>
      <w:r w:rsidRPr="009267BB">
        <w:rPr>
          <w:rFonts w:ascii="Times New Roman" w:hAnsi="Times New Roman" w:cs="Times New Roman"/>
          <w:color w:val="000000"/>
          <w:sz w:val="22"/>
          <w:szCs w:val="22"/>
        </w:rPr>
        <w:t xml:space="preserve"> approximately Baht </w:t>
      </w:r>
      <w:r w:rsidR="00F617F6" w:rsidRPr="009267BB">
        <w:rPr>
          <w:rFonts w:ascii="Times New Roman" w:hAnsi="Times New Roman" w:cs="Times New Roman"/>
          <w:color w:val="000000"/>
          <w:sz w:val="22"/>
          <w:szCs w:val="22"/>
        </w:rPr>
        <w:t>14</w:t>
      </w:r>
      <w:r w:rsidR="00F21328">
        <w:rPr>
          <w:rFonts w:ascii="Times New Roman" w:hAnsi="Times New Roman" w:cs="Times New Roman"/>
          <w:color w:val="000000"/>
          <w:sz w:val="22"/>
          <w:szCs w:val="22"/>
        </w:rPr>
        <w:t>3</w:t>
      </w:r>
      <w:r w:rsidR="00F617F6" w:rsidRPr="009267BB">
        <w:rPr>
          <w:rFonts w:ascii="Times New Roman" w:hAnsi="Times New Roman" w:cs="Times New Roman"/>
          <w:color w:val="000000"/>
          <w:sz w:val="22"/>
          <w:szCs w:val="22"/>
        </w:rPr>
        <w:t>.</w:t>
      </w:r>
      <w:r w:rsidR="00F21328">
        <w:rPr>
          <w:rFonts w:ascii="Times New Roman" w:hAnsi="Times New Roman" w:cs="Times New Roman"/>
          <w:color w:val="000000"/>
          <w:sz w:val="22"/>
          <w:szCs w:val="22"/>
        </w:rPr>
        <w:t>7</w:t>
      </w:r>
      <w:r w:rsidRPr="00350917">
        <w:rPr>
          <w:rFonts w:ascii="Times New Roman" w:hAnsi="Times New Roman" w:cs="Times New Roman"/>
          <w:color w:val="000000"/>
          <w:sz w:val="22"/>
          <w:szCs w:val="22"/>
        </w:rPr>
        <w:t xml:space="preserve"> million and Baht </w:t>
      </w:r>
      <w:r w:rsidR="004F301C" w:rsidRPr="00350917">
        <w:rPr>
          <w:rFonts w:ascii="Times New Roman" w:hAnsi="Times New Roman" w:cs="Times New Roman"/>
          <w:color w:val="000000"/>
          <w:sz w:val="22"/>
          <w:szCs w:val="22"/>
        </w:rPr>
        <w:t xml:space="preserve">135.2 </w:t>
      </w:r>
      <w:r w:rsidRPr="00350917">
        <w:rPr>
          <w:rFonts w:ascii="Times New Roman" w:hAnsi="Times New Roman" w:cs="Times New Roman"/>
          <w:color w:val="000000"/>
          <w:sz w:val="22"/>
          <w:szCs w:val="22"/>
        </w:rPr>
        <w:t xml:space="preserve">million were used as guarantees for </w:t>
      </w:r>
      <w:r w:rsidRPr="00350917">
        <w:rPr>
          <w:rFonts w:ascii="Times New Roman" w:hAnsi="Times New Roman" w:cs="Times New Roman"/>
          <w:sz w:val="22"/>
          <w:szCs w:val="22"/>
        </w:rPr>
        <w:t>overdraft lines</w:t>
      </w:r>
      <w:r w:rsidRPr="00350917">
        <w:rPr>
          <w:rFonts w:ascii="Times New Roman" w:hAnsi="Times New Roman" w:cs="Times New Roman"/>
          <w:color w:val="000000"/>
          <w:sz w:val="22"/>
          <w:szCs w:val="22"/>
        </w:rPr>
        <w:t>, short-term loans</w:t>
      </w:r>
      <w:r w:rsidR="005C1957" w:rsidRPr="00350917">
        <w:rPr>
          <w:rFonts w:ascii="Times New Roman" w:hAnsi="Times New Roman" w:cs="Times New Roman"/>
          <w:color w:val="000000"/>
          <w:sz w:val="22"/>
          <w:szCs w:val="22"/>
        </w:rPr>
        <w:t>,</w:t>
      </w:r>
      <w:r w:rsidRPr="00350917">
        <w:rPr>
          <w:rFonts w:ascii="Times New Roman" w:hAnsi="Times New Roman" w:cs="Times New Roman"/>
          <w:color w:val="000000"/>
          <w:sz w:val="22"/>
          <w:szCs w:val="22"/>
        </w:rPr>
        <w:t xml:space="preserve"> and long-term loans from financial institutions </w:t>
      </w:r>
      <w:r w:rsidR="00C20B07">
        <w:rPr>
          <w:rFonts w:ascii="Times New Roman" w:hAnsi="Times New Roman" w:cs="Times New Roman"/>
          <w:color w:val="000000"/>
          <w:sz w:val="22"/>
          <w:szCs w:val="22"/>
        </w:rPr>
        <w:t>(see Notes 1</w:t>
      </w:r>
      <w:r w:rsidR="00060CED">
        <w:rPr>
          <w:rFonts w:ascii="Times New Roman" w:hAnsi="Times New Roman" w:cs="Times New Roman"/>
          <w:color w:val="000000"/>
          <w:sz w:val="22"/>
          <w:szCs w:val="22"/>
        </w:rPr>
        <w:t>2</w:t>
      </w:r>
      <w:r w:rsidR="00C20B07">
        <w:rPr>
          <w:rFonts w:ascii="Times New Roman" w:hAnsi="Times New Roman" w:cs="Times New Roman"/>
          <w:color w:val="000000"/>
          <w:sz w:val="22"/>
          <w:szCs w:val="22"/>
        </w:rPr>
        <w:t xml:space="preserve"> and 1</w:t>
      </w:r>
      <w:r w:rsidR="00060CED">
        <w:rPr>
          <w:rFonts w:ascii="Times New Roman" w:hAnsi="Times New Roman" w:cs="Times New Roman"/>
          <w:color w:val="000000"/>
          <w:sz w:val="22"/>
          <w:szCs w:val="22"/>
        </w:rPr>
        <w:t>3</w:t>
      </w:r>
      <w:r w:rsidRPr="00350917">
        <w:rPr>
          <w:rFonts w:ascii="Times New Roman" w:hAnsi="Times New Roman" w:cs="Times New Roman"/>
          <w:color w:val="000000"/>
          <w:sz w:val="22"/>
          <w:szCs w:val="22"/>
        </w:rPr>
        <w:t>).</w:t>
      </w:r>
    </w:p>
    <w:p w:rsidR="00BA3C75" w:rsidRDefault="00BA3C75"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C31CE" w:rsidRPr="00BA3C75" w:rsidRDefault="00EB285E"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Pr>
          <w:rFonts w:ascii="Times New Roman" w:hAnsi="Times New Roman" w:cs="Times New Roman"/>
          <w:b/>
          <w:bCs/>
          <w:color w:val="000000"/>
          <w:sz w:val="21"/>
          <w:szCs w:val="21"/>
        </w:rPr>
        <w:br w:type="page"/>
      </w:r>
    </w:p>
    <w:p w:rsidR="00FB0CBF" w:rsidRPr="00F7213A" w:rsidRDefault="00F721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RIGHT-OF-USE ASSET</w:t>
      </w:r>
      <w:r w:rsidR="0011188B">
        <w:rPr>
          <w:rFonts w:ascii="Times New Roman" w:hAnsi="Times New Roman" w:cs="Times New Roman"/>
          <w:b/>
          <w:bCs/>
          <w:color w:val="000000"/>
          <w:sz w:val="22"/>
          <w:szCs w:val="22"/>
        </w:rPr>
        <w:t xml:space="preserve"> - NET</w:t>
      </w:r>
    </w:p>
    <w:p w:rsidR="00FB0CBF" w:rsidRPr="00F7213A"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tbl>
      <w:tblPr>
        <w:tblW w:w="9536" w:type="dxa"/>
        <w:tblInd w:w="-72" w:type="dxa"/>
        <w:tblLayout w:type="fixed"/>
        <w:tblLook w:val="0000"/>
      </w:tblPr>
      <w:tblGrid>
        <w:gridCol w:w="3299"/>
        <w:gridCol w:w="1417"/>
        <w:gridCol w:w="284"/>
        <w:gridCol w:w="1276"/>
        <w:gridCol w:w="283"/>
        <w:gridCol w:w="1276"/>
        <w:gridCol w:w="283"/>
        <w:gridCol w:w="1418"/>
      </w:tblGrid>
      <w:tr w:rsidR="00FB0CBF" w:rsidRPr="0080286A" w:rsidTr="009A3261">
        <w:trPr>
          <w:cantSplit/>
        </w:trPr>
        <w:tc>
          <w:tcPr>
            <w:tcW w:w="3299" w:type="dxa"/>
          </w:tcPr>
          <w:p w:rsidR="00FB0CBF" w:rsidRPr="0080286A" w:rsidRDefault="00FB0CBF" w:rsidP="008C2808">
            <w:pPr>
              <w:ind w:right="-108"/>
              <w:jc w:val="center"/>
              <w:rPr>
                <w:rFonts w:ascii="Times New Roman" w:hAnsi="Times New Roman" w:cs="Times New Roman"/>
                <w:sz w:val="21"/>
                <w:szCs w:val="21"/>
              </w:rPr>
            </w:pPr>
          </w:p>
        </w:tc>
        <w:tc>
          <w:tcPr>
            <w:tcW w:w="6237" w:type="dxa"/>
            <w:gridSpan w:val="7"/>
            <w:tcBorders>
              <w:bottom w:val="single" w:sz="4" w:space="0" w:color="auto"/>
            </w:tcBorders>
          </w:tcPr>
          <w:p w:rsidR="00FB0CBF" w:rsidRPr="0080286A" w:rsidRDefault="00FB0CBF" w:rsidP="008C2808">
            <w:pPr>
              <w:tabs>
                <w:tab w:val="left" w:pos="6084"/>
                <w:tab w:val="left" w:pos="7362"/>
              </w:tabs>
              <w:ind w:right="72"/>
              <w:jc w:val="center"/>
              <w:rPr>
                <w:rFonts w:ascii="Times New Roman" w:hAnsi="Times New Roman" w:cs="Times New Roman"/>
                <w:sz w:val="21"/>
                <w:szCs w:val="21"/>
              </w:rPr>
            </w:pPr>
            <w:r w:rsidRPr="006B4117">
              <w:rPr>
                <w:rFonts w:ascii="Times New Roman" w:hAnsi="Times New Roman" w:cs="Times New Roman"/>
                <w:color w:val="000000"/>
                <w:sz w:val="21"/>
                <w:szCs w:val="21"/>
              </w:rPr>
              <w:t>Consolidated</w:t>
            </w:r>
            <w:r w:rsidR="0011188B">
              <w:rPr>
                <w:rFonts w:ascii="Times New Roman" w:hAnsi="Times New Roman" w:cs="Times New Roman"/>
                <w:color w:val="000000"/>
                <w:sz w:val="21"/>
                <w:szCs w:val="21"/>
              </w:rPr>
              <w:t xml:space="preserve"> and </w:t>
            </w:r>
            <w:r w:rsidR="0011188B" w:rsidRPr="00AD7D19">
              <w:rPr>
                <w:rFonts w:ascii="Times New Roman" w:hAnsi="Times New Roman" w:cs="Times New Roman"/>
                <w:color w:val="000000"/>
                <w:sz w:val="22"/>
                <w:szCs w:val="22"/>
              </w:rPr>
              <w:t>Separate Financial Statements</w:t>
            </w:r>
            <w:r w:rsidRPr="006B4117">
              <w:rPr>
                <w:rFonts w:ascii="Times New Roman" w:hAnsi="Times New Roman" w:cstheme="minorBidi" w:hint="cs"/>
                <w:color w:val="000000"/>
                <w:sz w:val="21"/>
                <w:szCs w:val="21"/>
                <w:cs/>
              </w:rPr>
              <w:t xml:space="preserve"> </w:t>
            </w:r>
            <w:r w:rsidRPr="006B4117">
              <w:rPr>
                <w:rFonts w:ascii="Times New Roman" w:hAnsi="Times New Roman" w:cs="Times New Roman"/>
                <w:color w:val="000000"/>
                <w:sz w:val="21"/>
                <w:szCs w:val="21"/>
              </w:rPr>
              <w:t>(In Thousand Baht)</w:t>
            </w:r>
          </w:p>
        </w:tc>
      </w:tr>
      <w:tr w:rsidR="00FB0CBF" w:rsidRPr="0080286A" w:rsidTr="009A3261">
        <w:trPr>
          <w:cantSplit/>
        </w:trPr>
        <w:tc>
          <w:tcPr>
            <w:tcW w:w="3299" w:type="dxa"/>
          </w:tcPr>
          <w:p w:rsidR="00FB0CBF" w:rsidRPr="0080286A" w:rsidRDefault="00FB0CBF" w:rsidP="008C2808">
            <w:pPr>
              <w:ind w:right="-108"/>
              <w:jc w:val="center"/>
              <w:rPr>
                <w:rFonts w:ascii="Times New Roman" w:hAnsi="Times New Roman" w:cs="Times New Roman"/>
                <w:sz w:val="21"/>
                <w:szCs w:val="21"/>
              </w:rPr>
            </w:pPr>
          </w:p>
        </w:tc>
        <w:tc>
          <w:tcPr>
            <w:tcW w:w="1417" w:type="dxa"/>
            <w:tcBorders>
              <w:top w:val="single" w:sz="4" w:space="0" w:color="auto"/>
            </w:tcBorders>
          </w:tcPr>
          <w:p w:rsidR="00FB0CBF" w:rsidRPr="0080286A" w:rsidRDefault="00FB0CBF" w:rsidP="008C2808">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FB0CBF" w:rsidRPr="0080286A" w:rsidRDefault="006171CB" w:rsidP="008C2808">
            <w:pPr>
              <w:tabs>
                <w:tab w:val="left" w:pos="1242"/>
              </w:tabs>
              <w:ind w:left="-108" w:right="-108"/>
              <w:jc w:val="center"/>
              <w:rPr>
                <w:rFonts w:ascii="Times New Roman" w:hAnsi="Times New Roman" w:cs="Times New Roman"/>
                <w:sz w:val="21"/>
                <w:szCs w:val="21"/>
              </w:rPr>
            </w:pPr>
            <w:r>
              <w:rPr>
                <w:rFonts w:ascii="Times New Roman" w:hAnsi="Times New Roman" w:cs="Times New Roman"/>
                <w:sz w:val="21"/>
                <w:szCs w:val="21"/>
              </w:rPr>
              <w:t xml:space="preserve">January </w:t>
            </w:r>
            <w:r w:rsidR="00FB0CBF" w:rsidRPr="0080286A">
              <w:rPr>
                <w:rFonts w:ascii="Times New Roman" w:hAnsi="Times New Roman" w:cs="Times New Roman"/>
                <w:sz w:val="21"/>
                <w:szCs w:val="21"/>
              </w:rPr>
              <w:t>1,</w:t>
            </w:r>
          </w:p>
        </w:tc>
        <w:tc>
          <w:tcPr>
            <w:tcW w:w="284" w:type="dxa"/>
            <w:tcBorders>
              <w:top w:val="single" w:sz="4" w:space="0" w:color="auto"/>
            </w:tcBorders>
          </w:tcPr>
          <w:p w:rsidR="00FB0CBF" w:rsidRPr="0080286A" w:rsidRDefault="00FB0CBF" w:rsidP="008C2808">
            <w:pPr>
              <w:tabs>
                <w:tab w:val="left" w:pos="3024"/>
              </w:tabs>
              <w:ind w:left="-108" w:right="72"/>
              <w:jc w:val="center"/>
              <w:rPr>
                <w:rFonts w:ascii="Times New Roman" w:hAnsi="Times New Roman" w:cs="Times New Roman"/>
                <w:sz w:val="21"/>
                <w:szCs w:val="21"/>
              </w:rPr>
            </w:pPr>
          </w:p>
        </w:tc>
        <w:tc>
          <w:tcPr>
            <w:tcW w:w="2835" w:type="dxa"/>
            <w:gridSpan w:val="3"/>
            <w:tcBorders>
              <w:top w:val="single" w:sz="4" w:space="0" w:color="auto"/>
              <w:bottom w:val="single" w:sz="4" w:space="0" w:color="auto"/>
            </w:tcBorders>
          </w:tcPr>
          <w:p w:rsidR="00FB0CBF" w:rsidRPr="0080286A" w:rsidRDefault="00FB0CBF" w:rsidP="008C2808">
            <w:pPr>
              <w:tabs>
                <w:tab w:val="left" w:pos="3024"/>
              </w:tabs>
              <w:ind w:right="72"/>
              <w:jc w:val="center"/>
              <w:rPr>
                <w:rFonts w:ascii="Times New Roman" w:hAnsi="Times New Roman" w:cs="Times New Roman"/>
                <w:sz w:val="21"/>
                <w:szCs w:val="21"/>
              </w:rPr>
            </w:pPr>
          </w:p>
          <w:p w:rsidR="00FB0CBF" w:rsidRPr="0080286A" w:rsidRDefault="00FB0CBF" w:rsidP="008C2808">
            <w:pPr>
              <w:tabs>
                <w:tab w:val="left" w:pos="3024"/>
              </w:tabs>
              <w:ind w:right="72"/>
              <w:jc w:val="center"/>
              <w:rPr>
                <w:rFonts w:ascii="Times New Roman" w:hAnsi="Times New Roman" w:cs="Times New Roman"/>
                <w:sz w:val="21"/>
                <w:szCs w:val="21"/>
              </w:rPr>
            </w:pPr>
            <w:r w:rsidRPr="0080286A">
              <w:rPr>
                <w:rFonts w:ascii="Times New Roman" w:hAnsi="Times New Roman" w:cs="Times New Roman"/>
                <w:color w:val="000000"/>
                <w:sz w:val="21"/>
                <w:szCs w:val="21"/>
              </w:rPr>
              <w:t>Movements during the Year</w:t>
            </w:r>
          </w:p>
        </w:tc>
        <w:tc>
          <w:tcPr>
            <w:tcW w:w="283" w:type="dxa"/>
            <w:tcBorders>
              <w:top w:val="single" w:sz="4" w:space="0" w:color="auto"/>
            </w:tcBorders>
          </w:tcPr>
          <w:p w:rsidR="00FB0CBF" w:rsidRPr="0080286A" w:rsidRDefault="00FB0CBF" w:rsidP="008C2808">
            <w:pPr>
              <w:tabs>
                <w:tab w:val="left" w:pos="1242"/>
              </w:tabs>
              <w:ind w:left="-108" w:right="-108"/>
              <w:jc w:val="center"/>
              <w:rPr>
                <w:rFonts w:ascii="Times New Roman" w:hAnsi="Times New Roman" w:cs="Times New Roman"/>
                <w:sz w:val="21"/>
                <w:szCs w:val="21"/>
                <w:cs/>
              </w:rPr>
            </w:pPr>
          </w:p>
        </w:tc>
        <w:tc>
          <w:tcPr>
            <w:tcW w:w="1418" w:type="dxa"/>
            <w:tcBorders>
              <w:top w:val="single" w:sz="4" w:space="0" w:color="auto"/>
            </w:tcBorders>
          </w:tcPr>
          <w:p w:rsidR="00FB0CBF" w:rsidRPr="0080286A" w:rsidRDefault="00FB0CBF" w:rsidP="008C2808">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FB0CBF" w:rsidRPr="0080286A" w:rsidRDefault="00FB0CBF" w:rsidP="008C2808">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r>
      <w:tr w:rsidR="00FB0CBF" w:rsidRPr="0066036C" w:rsidTr="009A3261">
        <w:trPr>
          <w:cantSplit/>
        </w:trPr>
        <w:tc>
          <w:tcPr>
            <w:tcW w:w="3299" w:type="dxa"/>
          </w:tcPr>
          <w:p w:rsidR="00FB0CBF" w:rsidRPr="0080286A" w:rsidRDefault="00FB0CBF" w:rsidP="008C2808">
            <w:pPr>
              <w:pStyle w:val="a1"/>
              <w:tabs>
                <w:tab w:val="clear" w:pos="360"/>
                <w:tab w:val="clear" w:pos="720"/>
                <w:tab w:val="clear" w:pos="1080"/>
              </w:tabs>
              <w:ind w:right="-198"/>
              <w:rPr>
                <w:rFonts w:cs="Times New Roman"/>
                <w:sz w:val="21"/>
                <w:szCs w:val="21"/>
                <w:lang w:val="en-US"/>
              </w:rPr>
            </w:pPr>
          </w:p>
        </w:tc>
        <w:tc>
          <w:tcPr>
            <w:tcW w:w="1417" w:type="dxa"/>
            <w:tcBorders>
              <w:bottom w:val="single" w:sz="4" w:space="0" w:color="auto"/>
            </w:tcBorders>
          </w:tcPr>
          <w:p w:rsidR="00FB0CBF" w:rsidRPr="006171CB" w:rsidRDefault="00FB0CBF" w:rsidP="006171CB">
            <w:pPr>
              <w:jc w:val="center"/>
              <w:rPr>
                <w:rFonts w:ascii="Times New Roman" w:hAnsi="Times New Roman" w:cstheme="minorBidi"/>
                <w:sz w:val="21"/>
                <w:szCs w:val="21"/>
              </w:rPr>
            </w:pPr>
            <w:r>
              <w:rPr>
                <w:rFonts w:ascii="Times New Roman" w:hAnsi="Times New Roman" w:cs="Times New Roman"/>
                <w:sz w:val="21"/>
                <w:szCs w:val="21"/>
              </w:rPr>
              <w:t>20</w:t>
            </w:r>
            <w:r w:rsidR="006171CB">
              <w:rPr>
                <w:rFonts w:ascii="Times New Roman" w:hAnsi="Times New Roman" w:cs="Times New Roman"/>
                <w:sz w:val="21"/>
                <w:szCs w:val="21"/>
              </w:rPr>
              <w:t>20</w:t>
            </w:r>
          </w:p>
        </w:tc>
        <w:tc>
          <w:tcPr>
            <w:tcW w:w="284" w:type="dxa"/>
          </w:tcPr>
          <w:p w:rsidR="00FB0CBF" w:rsidRPr="0080286A" w:rsidRDefault="00FB0CBF" w:rsidP="008C2808">
            <w:pPr>
              <w:pStyle w:val="a2"/>
              <w:tabs>
                <w:tab w:val="left" w:pos="1404"/>
              </w:tabs>
              <w:ind w:right="-108"/>
              <w:jc w:val="left"/>
              <w:rPr>
                <w:rFonts w:ascii="Times New Roman" w:hAnsi="Times New Roman" w:cs="Times New Roman"/>
                <w:sz w:val="21"/>
                <w:szCs w:val="21"/>
                <w:cs/>
              </w:rPr>
            </w:pPr>
          </w:p>
        </w:tc>
        <w:tc>
          <w:tcPr>
            <w:tcW w:w="1276" w:type="dxa"/>
            <w:tcBorders>
              <w:bottom w:val="single" w:sz="4" w:space="0" w:color="auto"/>
            </w:tcBorders>
            <w:vAlign w:val="bottom"/>
          </w:tcPr>
          <w:p w:rsidR="00FB0CBF" w:rsidRPr="0080286A" w:rsidRDefault="00FB0CBF"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r w:rsidRPr="0080286A">
              <w:rPr>
                <w:rFonts w:ascii="Times New Roman" w:hAnsi="Times New Roman" w:cs="Times New Roman"/>
                <w:sz w:val="21"/>
                <w:szCs w:val="21"/>
              </w:rPr>
              <w:t>Addition</w:t>
            </w:r>
          </w:p>
        </w:tc>
        <w:tc>
          <w:tcPr>
            <w:tcW w:w="283" w:type="dxa"/>
            <w:vAlign w:val="bottom"/>
          </w:tcPr>
          <w:p w:rsidR="00FB0CBF" w:rsidRPr="0080286A" w:rsidRDefault="00FB0CBF"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76" w:type="dxa"/>
            <w:tcBorders>
              <w:bottom w:val="single" w:sz="4" w:space="0" w:color="auto"/>
            </w:tcBorders>
            <w:vAlign w:val="bottom"/>
          </w:tcPr>
          <w:p w:rsidR="00FB0CBF" w:rsidRPr="0080286A" w:rsidRDefault="00FB0CBF"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r w:rsidRPr="0080286A">
              <w:rPr>
                <w:rFonts w:ascii="Times New Roman" w:hAnsi="Times New Roman" w:cs="Times New Roman"/>
                <w:color w:val="000000"/>
                <w:sz w:val="21"/>
                <w:szCs w:val="21"/>
              </w:rPr>
              <w:t>Deduction</w:t>
            </w:r>
          </w:p>
        </w:tc>
        <w:tc>
          <w:tcPr>
            <w:tcW w:w="283" w:type="dxa"/>
          </w:tcPr>
          <w:p w:rsidR="00FB0CBF" w:rsidRPr="0080286A" w:rsidRDefault="00FB0CBF" w:rsidP="008C2808">
            <w:pPr>
              <w:jc w:val="center"/>
              <w:rPr>
                <w:rFonts w:ascii="Times New Roman" w:hAnsi="Times New Roman" w:cs="Times New Roman"/>
                <w:sz w:val="21"/>
                <w:szCs w:val="21"/>
                <w:cs/>
              </w:rPr>
            </w:pPr>
          </w:p>
        </w:tc>
        <w:tc>
          <w:tcPr>
            <w:tcW w:w="1418" w:type="dxa"/>
            <w:tcBorders>
              <w:bottom w:val="single" w:sz="4" w:space="0" w:color="auto"/>
            </w:tcBorders>
          </w:tcPr>
          <w:p w:rsidR="00FB0CBF" w:rsidRPr="0066036C" w:rsidRDefault="00FB0CBF" w:rsidP="008C2808">
            <w:pPr>
              <w:jc w:val="center"/>
              <w:rPr>
                <w:rFonts w:ascii="Times New Roman" w:hAnsi="Times New Roman" w:cstheme="minorBidi"/>
                <w:sz w:val="21"/>
                <w:szCs w:val="21"/>
              </w:rPr>
            </w:pPr>
            <w:r w:rsidRPr="0080286A">
              <w:rPr>
                <w:rFonts w:ascii="Times New Roman" w:hAnsi="Times New Roman" w:cs="Times New Roman"/>
                <w:sz w:val="21"/>
                <w:szCs w:val="21"/>
              </w:rPr>
              <w:t>20</w:t>
            </w:r>
            <w:r w:rsidRPr="0066036C">
              <w:rPr>
                <w:rFonts w:ascii="Times New Roman" w:hAnsi="Times New Roman" w:cs="Times New Roman"/>
                <w:sz w:val="21"/>
                <w:szCs w:val="21"/>
                <w:cs/>
              </w:rPr>
              <w:t>20</w:t>
            </w:r>
          </w:p>
        </w:tc>
      </w:tr>
      <w:tr w:rsidR="00060CED" w:rsidRPr="0066036C" w:rsidTr="009A3261">
        <w:trPr>
          <w:cantSplit/>
        </w:trPr>
        <w:tc>
          <w:tcPr>
            <w:tcW w:w="3299" w:type="dxa"/>
            <w:vAlign w:val="bottom"/>
          </w:tcPr>
          <w:p w:rsidR="00060CED" w:rsidRPr="00060CED" w:rsidRDefault="00060CED" w:rsidP="006171CB">
            <w:pPr>
              <w:pStyle w:val="a4"/>
              <w:tabs>
                <w:tab w:val="clear" w:pos="1080"/>
                <w:tab w:val="left" w:pos="214"/>
              </w:tabs>
              <w:ind w:left="18"/>
              <w:rPr>
                <w:rFonts w:cs="Times New Roman"/>
                <w:b/>
                <w:bCs/>
                <w:color w:val="000000"/>
                <w:sz w:val="21"/>
                <w:szCs w:val="21"/>
                <w:cs/>
                <w:lang w:val="en-US"/>
              </w:rPr>
            </w:pPr>
            <w:r w:rsidRPr="00060CED">
              <w:rPr>
                <w:rFonts w:cs="Times New Roman"/>
                <w:b/>
                <w:bCs/>
                <w:color w:val="000000"/>
                <w:sz w:val="21"/>
                <w:szCs w:val="21"/>
                <w:lang w:val="en-US"/>
              </w:rPr>
              <w:t>Cost</w:t>
            </w:r>
          </w:p>
        </w:tc>
        <w:tc>
          <w:tcPr>
            <w:tcW w:w="1417" w:type="dxa"/>
            <w:tcBorders>
              <w:top w:val="single" w:sz="4" w:space="0" w:color="auto"/>
            </w:tcBorders>
          </w:tcPr>
          <w:p w:rsidR="00060CED" w:rsidRPr="004F0FC4" w:rsidRDefault="00060CED" w:rsidP="008C2808">
            <w:pPr>
              <w:pStyle w:val="jern3"/>
              <w:pBdr>
                <w:bottom w:val="none" w:sz="0" w:space="0" w:color="auto"/>
              </w:pBdr>
              <w:tabs>
                <w:tab w:val="clear" w:pos="959"/>
              </w:tabs>
              <w:ind w:right="236"/>
              <w:jc w:val="right"/>
              <w:rPr>
                <w:rFonts w:ascii="Times New Roman" w:cs="Times New Roman"/>
                <w:sz w:val="21"/>
                <w:szCs w:val="21"/>
                <w:lang w:val="en-US"/>
              </w:rPr>
            </w:pPr>
          </w:p>
        </w:tc>
        <w:tc>
          <w:tcPr>
            <w:tcW w:w="284" w:type="dxa"/>
          </w:tcPr>
          <w:p w:rsidR="00060CED" w:rsidRPr="004F0FC4" w:rsidRDefault="00060CED"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tcBorders>
            <w:shd w:val="clear" w:color="auto" w:fill="auto"/>
          </w:tcPr>
          <w:p w:rsidR="00060CED" w:rsidRPr="004F0FC4" w:rsidRDefault="00060CED" w:rsidP="008C2808">
            <w:pPr>
              <w:pStyle w:val="jern3"/>
              <w:pBdr>
                <w:bottom w:val="none" w:sz="0" w:space="0" w:color="auto"/>
              </w:pBdr>
              <w:tabs>
                <w:tab w:val="clear" w:pos="959"/>
              </w:tabs>
              <w:ind w:right="236"/>
              <w:jc w:val="right"/>
              <w:rPr>
                <w:rFonts w:ascii="Times New Roman" w:cs="Times New Roman"/>
                <w:sz w:val="21"/>
                <w:szCs w:val="21"/>
                <w:lang w:val="en-US"/>
              </w:rPr>
            </w:pPr>
          </w:p>
        </w:tc>
        <w:tc>
          <w:tcPr>
            <w:tcW w:w="283" w:type="dxa"/>
            <w:shd w:val="clear" w:color="auto" w:fill="auto"/>
          </w:tcPr>
          <w:p w:rsidR="00060CED" w:rsidRPr="004F0FC4" w:rsidRDefault="00060CED"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tcBorders>
            <w:shd w:val="clear" w:color="auto" w:fill="auto"/>
          </w:tcPr>
          <w:p w:rsidR="00060CED" w:rsidRPr="00BF4BD0" w:rsidRDefault="00060CED" w:rsidP="008C2808">
            <w:pPr>
              <w:pStyle w:val="jern3"/>
              <w:pBdr>
                <w:bottom w:val="none" w:sz="0" w:space="0" w:color="auto"/>
              </w:pBdr>
              <w:tabs>
                <w:tab w:val="clear" w:pos="959"/>
              </w:tabs>
              <w:ind w:right="184"/>
              <w:rPr>
                <w:rFonts w:ascii="Times New Roman" w:cs="Times New Roman"/>
                <w:sz w:val="21"/>
                <w:szCs w:val="21"/>
                <w:lang w:val="en-US"/>
              </w:rPr>
            </w:pPr>
          </w:p>
        </w:tc>
        <w:tc>
          <w:tcPr>
            <w:tcW w:w="283" w:type="dxa"/>
            <w:shd w:val="clear" w:color="auto" w:fill="auto"/>
          </w:tcPr>
          <w:p w:rsidR="00060CED" w:rsidRPr="00BF4BD0" w:rsidRDefault="00060CED" w:rsidP="008C2808">
            <w:pPr>
              <w:pStyle w:val="Preformatted"/>
              <w:tabs>
                <w:tab w:val="clear" w:pos="9590"/>
              </w:tabs>
              <w:ind w:right="202"/>
              <w:jc w:val="right"/>
              <w:rPr>
                <w:rFonts w:cs="Times New Roman"/>
                <w:sz w:val="21"/>
                <w:szCs w:val="21"/>
                <w:lang w:eastAsia="en-US"/>
              </w:rPr>
            </w:pPr>
          </w:p>
        </w:tc>
        <w:tc>
          <w:tcPr>
            <w:tcW w:w="1418" w:type="dxa"/>
            <w:tcBorders>
              <w:top w:val="single" w:sz="4" w:space="0" w:color="auto"/>
            </w:tcBorders>
            <w:shd w:val="clear" w:color="auto" w:fill="auto"/>
          </w:tcPr>
          <w:p w:rsidR="00060CED" w:rsidRPr="00BF4BD0" w:rsidRDefault="00060CED" w:rsidP="008C2808">
            <w:pPr>
              <w:pStyle w:val="jern3"/>
              <w:pBdr>
                <w:bottom w:val="none" w:sz="0" w:space="0" w:color="auto"/>
              </w:pBdr>
              <w:tabs>
                <w:tab w:val="clear" w:pos="959"/>
              </w:tabs>
              <w:ind w:right="236"/>
              <w:jc w:val="right"/>
              <w:rPr>
                <w:rFonts w:ascii="Times New Roman" w:cs="Times New Roman"/>
                <w:sz w:val="21"/>
                <w:szCs w:val="21"/>
                <w:lang w:val="en-US"/>
              </w:rPr>
            </w:pPr>
          </w:p>
        </w:tc>
      </w:tr>
      <w:tr w:rsidR="00D27208" w:rsidRPr="0066036C" w:rsidTr="009A3261">
        <w:trPr>
          <w:cantSplit/>
        </w:trPr>
        <w:tc>
          <w:tcPr>
            <w:tcW w:w="3299" w:type="dxa"/>
            <w:vAlign w:val="bottom"/>
          </w:tcPr>
          <w:p w:rsidR="00D27208" w:rsidRPr="0080286A" w:rsidRDefault="0011188B" w:rsidP="008C2808">
            <w:pPr>
              <w:pStyle w:val="a4"/>
              <w:tabs>
                <w:tab w:val="clear" w:pos="1080"/>
              </w:tabs>
              <w:ind w:left="18"/>
              <w:rPr>
                <w:rFonts w:cs="Times New Roman"/>
                <w:color w:val="000000"/>
                <w:sz w:val="21"/>
                <w:szCs w:val="21"/>
                <w:lang w:val="en-US"/>
              </w:rPr>
            </w:pPr>
            <w:r>
              <w:rPr>
                <w:rFonts w:cs="Times New Roman"/>
                <w:color w:val="000000"/>
                <w:sz w:val="21"/>
                <w:szCs w:val="21"/>
                <w:lang w:val="en-US"/>
              </w:rPr>
              <w:t>W</w:t>
            </w:r>
            <w:r w:rsidR="00D27208">
              <w:rPr>
                <w:rFonts w:cs="Times New Roman"/>
                <w:color w:val="000000"/>
                <w:sz w:val="21"/>
                <w:szCs w:val="21"/>
                <w:lang w:val="en-US"/>
              </w:rPr>
              <w:t>arehouse</w:t>
            </w:r>
            <w:r>
              <w:rPr>
                <w:rFonts w:cs="Times New Roman"/>
                <w:color w:val="000000"/>
                <w:sz w:val="21"/>
                <w:szCs w:val="21"/>
                <w:lang w:val="en-US"/>
              </w:rPr>
              <w:t xml:space="preserve"> space</w:t>
            </w:r>
          </w:p>
        </w:tc>
        <w:tc>
          <w:tcPr>
            <w:tcW w:w="1417" w:type="dxa"/>
          </w:tcPr>
          <w:p w:rsidR="00D27208" w:rsidRPr="004F0FC4" w:rsidRDefault="00D27208" w:rsidP="006171CB">
            <w:pPr>
              <w:pStyle w:val="jern3"/>
              <w:pBdr>
                <w:bottom w:val="none" w:sz="0" w:space="0" w:color="auto"/>
              </w:pBdr>
              <w:tabs>
                <w:tab w:val="clear" w:pos="959"/>
                <w:tab w:val="left" w:pos="1026"/>
              </w:tabs>
              <w:ind w:right="236"/>
              <w:jc w:val="right"/>
              <w:rPr>
                <w:rFonts w:ascii="Times New Roman" w:cs="Times New Roman"/>
                <w:sz w:val="21"/>
                <w:szCs w:val="21"/>
                <w:lang w:val="en-US"/>
              </w:rPr>
            </w:pPr>
            <w:r>
              <w:rPr>
                <w:rFonts w:ascii="Times New Roman" w:cs="Times New Roman"/>
                <w:sz w:val="21"/>
                <w:szCs w:val="21"/>
                <w:lang w:val="en-US"/>
              </w:rPr>
              <w:t>3,512</w:t>
            </w:r>
          </w:p>
        </w:tc>
        <w:tc>
          <w:tcPr>
            <w:tcW w:w="284" w:type="dxa"/>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shd w:val="clear" w:color="auto" w:fill="auto"/>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Pr>
                <w:rFonts w:ascii="Times New Roman" w:cs="Times New Roman"/>
                <w:sz w:val="21"/>
                <w:szCs w:val="21"/>
                <w:lang w:val="en-US"/>
              </w:rPr>
              <w:t xml:space="preserve">       -</w:t>
            </w:r>
          </w:p>
        </w:tc>
        <w:tc>
          <w:tcPr>
            <w:tcW w:w="283" w:type="dxa"/>
            <w:shd w:val="clear" w:color="auto" w:fill="auto"/>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shd w:val="clear" w:color="auto" w:fill="auto"/>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BF4BD0" w:rsidRDefault="00D27208" w:rsidP="008C2808">
            <w:pPr>
              <w:pStyle w:val="Preformatted"/>
              <w:tabs>
                <w:tab w:val="clear" w:pos="9590"/>
              </w:tabs>
              <w:ind w:right="202"/>
              <w:jc w:val="right"/>
              <w:rPr>
                <w:rFonts w:cs="Times New Roman"/>
                <w:sz w:val="21"/>
                <w:szCs w:val="21"/>
                <w:lang w:eastAsia="en-US"/>
              </w:rPr>
            </w:pPr>
          </w:p>
        </w:tc>
        <w:tc>
          <w:tcPr>
            <w:tcW w:w="1418" w:type="dxa"/>
            <w:shd w:val="clear" w:color="auto" w:fill="auto"/>
          </w:tcPr>
          <w:p w:rsidR="00D27208" w:rsidRPr="004F0FC4" w:rsidRDefault="00D27208" w:rsidP="0031178E">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3,512</w:t>
            </w:r>
          </w:p>
        </w:tc>
      </w:tr>
      <w:tr w:rsidR="00D27208" w:rsidRPr="0066036C" w:rsidTr="00D27208">
        <w:trPr>
          <w:cantSplit/>
        </w:trPr>
        <w:tc>
          <w:tcPr>
            <w:tcW w:w="3299" w:type="dxa"/>
          </w:tcPr>
          <w:p w:rsidR="00D27208" w:rsidRPr="00060CED" w:rsidRDefault="00D27208" w:rsidP="0031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r w:rsidRPr="00060CED">
              <w:rPr>
                <w:rFonts w:ascii="Times New Roman" w:hAnsi="Times New Roman" w:cs="Times New Roman"/>
                <w:color w:val="000000"/>
                <w:sz w:val="22"/>
                <w:szCs w:val="22"/>
              </w:rPr>
              <w:t>Vehicle</w:t>
            </w:r>
            <w:r w:rsidR="0011188B">
              <w:rPr>
                <w:rFonts w:ascii="Times New Roman" w:hAnsi="Times New Roman" w:cstheme="minorBidi"/>
                <w:sz w:val="22"/>
                <w:szCs w:val="22"/>
              </w:rPr>
              <w:t>s</w:t>
            </w:r>
          </w:p>
        </w:tc>
        <w:tc>
          <w:tcPr>
            <w:tcW w:w="1417" w:type="dxa"/>
            <w:tcBorders>
              <w:bottom w:val="single" w:sz="4" w:space="0" w:color="auto"/>
            </w:tcBorders>
          </w:tcPr>
          <w:p w:rsidR="00D27208" w:rsidRPr="004F0FC4" w:rsidRDefault="00D27208"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2,613</w:t>
            </w:r>
          </w:p>
        </w:tc>
        <w:tc>
          <w:tcPr>
            <w:tcW w:w="284" w:type="dxa"/>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bottom w:val="single" w:sz="4" w:space="0" w:color="auto"/>
            </w:tcBorders>
            <w:shd w:val="clear" w:color="auto" w:fill="auto"/>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bottom w:val="single" w:sz="4" w:space="0" w:color="auto"/>
            </w:tcBorders>
            <w:shd w:val="clear" w:color="auto" w:fill="auto"/>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BF4BD0" w:rsidRDefault="00D27208" w:rsidP="008C2808">
            <w:pPr>
              <w:pStyle w:val="Preformatted"/>
              <w:tabs>
                <w:tab w:val="clear" w:pos="9590"/>
              </w:tabs>
              <w:ind w:right="202"/>
              <w:jc w:val="right"/>
              <w:rPr>
                <w:rFonts w:cs="Times New Roman"/>
                <w:sz w:val="21"/>
                <w:szCs w:val="21"/>
                <w:lang w:eastAsia="en-US"/>
              </w:rPr>
            </w:pPr>
          </w:p>
        </w:tc>
        <w:tc>
          <w:tcPr>
            <w:tcW w:w="1418" w:type="dxa"/>
            <w:tcBorders>
              <w:bottom w:val="single" w:sz="4" w:space="0" w:color="auto"/>
            </w:tcBorders>
            <w:shd w:val="clear" w:color="auto" w:fill="auto"/>
          </w:tcPr>
          <w:p w:rsidR="00D27208" w:rsidRPr="004F0FC4" w:rsidRDefault="00D27208" w:rsidP="0031178E">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2,613</w:t>
            </w:r>
          </w:p>
        </w:tc>
      </w:tr>
      <w:tr w:rsidR="00D27208" w:rsidRPr="0066036C" w:rsidTr="00D27208">
        <w:trPr>
          <w:cantSplit/>
        </w:trPr>
        <w:tc>
          <w:tcPr>
            <w:tcW w:w="3299" w:type="dxa"/>
            <w:vAlign w:val="bottom"/>
          </w:tcPr>
          <w:p w:rsidR="00D27208" w:rsidRPr="00060CED" w:rsidRDefault="00D27208" w:rsidP="0031178E">
            <w:pPr>
              <w:pStyle w:val="a4"/>
              <w:tabs>
                <w:tab w:val="clear" w:pos="1080"/>
              </w:tabs>
              <w:ind w:left="18"/>
              <w:rPr>
                <w:rFonts w:cs="Times New Roman"/>
                <w:b/>
                <w:bCs/>
                <w:color w:val="000000"/>
                <w:sz w:val="21"/>
                <w:szCs w:val="21"/>
                <w:cs/>
                <w:lang w:val="en-US"/>
              </w:rPr>
            </w:pPr>
            <w:r>
              <w:rPr>
                <w:rFonts w:cs="Times New Roman"/>
                <w:b/>
                <w:bCs/>
                <w:color w:val="000000"/>
                <w:sz w:val="21"/>
                <w:szCs w:val="21"/>
                <w:lang w:val="en-US"/>
              </w:rPr>
              <w:t xml:space="preserve">Total </w:t>
            </w:r>
            <w:r w:rsidRPr="00060CED">
              <w:rPr>
                <w:rFonts w:cs="Times New Roman"/>
                <w:b/>
                <w:bCs/>
                <w:color w:val="000000"/>
                <w:sz w:val="21"/>
                <w:szCs w:val="21"/>
                <w:lang w:val="en-US"/>
              </w:rPr>
              <w:t>Cost</w:t>
            </w:r>
          </w:p>
        </w:tc>
        <w:tc>
          <w:tcPr>
            <w:tcW w:w="1417" w:type="dxa"/>
            <w:tcBorders>
              <w:top w:val="single" w:sz="4" w:space="0" w:color="auto"/>
              <w:bottom w:val="single" w:sz="4" w:space="0" w:color="auto"/>
            </w:tcBorders>
          </w:tcPr>
          <w:p w:rsidR="00D27208" w:rsidRPr="004F0FC4" w:rsidRDefault="00D27208"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6,125</w:t>
            </w:r>
          </w:p>
        </w:tc>
        <w:tc>
          <w:tcPr>
            <w:tcW w:w="284" w:type="dxa"/>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bottom w:val="single" w:sz="4" w:space="0" w:color="auto"/>
            </w:tcBorders>
            <w:shd w:val="clear" w:color="auto" w:fill="auto"/>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bottom w:val="single" w:sz="4" w:space="0" w:color="auto"/>
            </w:tcBorders>
            <w:shd w:val="clear" w:color="auto" w:fill="auto"/>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BF4BD0" w:rsidRDefault="00D27208" w:rsidP="008C2808">
            <w:pPr>
              <w:pStyle w:val="Preformatted"/>
              <w:tabs>
                <w:tab w:val="clear" w:pos="9590"/>
              </w:tabs>
              <w:ind w:right="202"/>
              <w:jc w:val="right"/>
              <w:rPr>
                <w:rFonts w:cs="Times New Roman"/>
                <w:sz w:val="21"/>
                <w:szCs w:val="21"/>
                <w:lang w:eastAsia="en-US"/>
              </w:rPr>
            </w:pPr>
          </w:p>
        </w:tc>
        <w:tc>
          <w:tcPr>
            <w:tcW w:w="1418" w:type="dxa"/>
            <w:tcBorders>
              <w:top w:val="single" w:sz="4" w:space="0" w:color="auto"/>
              <w:bottom w:val="single" w:sz="4" w:space="0" w:color="auto"/>
            </w:tcBorders>
            <w:shd w:val="clear" w:color="auto" w:fill="auto"/>
          </w:tcPr>
          <w:p w:rsidR="00D27208" w:rsidRPr="004F0FC4" w:rsidRDefault="00D27208" w:rsidP="00AD7D19">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6,125</w:t>
            </w:r>
          </w:p>
        </w:tc>
      </w:tr>
      <w:tr w:rsidR="00FB0CBF" w:rsidRPr="00F7213A" w:rsidTr="00D27208">
        <w:trPr>
          <w:cantSplit/>
        </w:trPr>
        <w:tc>
          <w:tcPr>
            <w:tcW w:w="3299" w:type="dxa"/>
            <w:vAlign w:val="bottom"/>
          </w:tcPr>
          <w:p w:rsidR="00FB0CBF" w:rsidRPr="00F7213A" w:rsidRDefault="00FB0CBF" w:rsidP="008C2808">
            <w:pPr>
              <w:pStyle w:val="a4"/>
              <w:tabs>
                <w:tab w:val="clear" w:pos="1080"/>
              </w:tabs>
              <w:ind w:left="18"/>
              <w:rPr>
                <w:rFonts w:cs="Times New Roman"/>
                <w:color w:val="000000"/>
                <w:sz w:val="20"/>
                <w:szCs w:val="20"/>
                <w:lang w:val="en-US"/>
              </w:rPr>
            </w:pPr>
          </w:p>
        </w:tc>
        <w:tc>
          <w:tcPr>
            <w:tcW w:w="1417" w:type="dxa"/>
            <w:tcBorders>
              <w:top w:val="single" w:sz="4" w:space="0" w:color="auto"/>
            </w:tcBorders>
          </w:tcPr>
          <w:p w:rsidR="00FB0CBF" w:rsidRPr="00F7213A" w:rsidRDefault="00FB0CBF" w:rsidP="008C2808">
            <w:pPr>
              <w:pStyle w:val="jern3"/>
              <w:pBdr>
                <w:bottom w:val="none" w:sz="0" w:space="0" w:color="auto"/>
              </w:pBdr>
              <w:tabs>
                <w:tab w:val="clear" w:pos="959"/>
              </w:tabs>
              <w:ind w:right="236"/>
              <w:jc w:val="right"/>
              <w:rPr>
                <w:rFonts w:ascii="Times New Roman" w:cs="Times New Roman"/>
                <w:sz w:val="20"/>
                <w:szCs w:val="20"/>
                <w:lang w:val="en-US"/>
              </w:rPr>
            </w:pPr>
          </w:p>
        </w:tc>
        <w:tc>
          <w:tcPr>
            <w:tcW w:w="284" w:type="dxa"/>
          </w:tcPr>
          <w:p w:rsidR="00FB0CBF" w:rsidRPr="00F7213A" w:rsidRDefault="00FB0CBF" w:rsidP="008C2808">
            <w:pPr>
              <w:pStyle w:val="Preformatted"/>
              <w:tabs>
                <w:tab w:val="clear" w:pos="9590"/>
              </w:tabs>
              <w:ind w:right="202"/>
              <w:jc w:val="right"/>
              <w:rPr>
                <w:rFonts w:cs="Times New Roman"/>
                <w:lang w:eastAsia="en-US"/>
              </w:rPr>
            </w:pPr>
          </w:p>
        </w:tc>
        <w:tc>
          <w:tcPr>
            <w:tcW w:w="1276" w:type="dxa"/>
            <w:tcBorders>
              <w:top w:val="single" w:sz="4" w:space="0" w:color="auto"/>
            </w:tcBorders>
            <w:shd w:val="clear" w:color="auto" w:fill="auto"/>
          </w:tcPr>
          <w:p w:rsidR="00FB0CBF" w:rsidRPr="00F7213A" w:rsidRDefault="00FB0CBF" w:rsidP="008C2808">
            <w:pPr>
              <w:pStyle w:val="jern3"/>
              <w:pBdr>
                <w:bottom w:val="none" w:sz="0" w:space="0" w:color="auto"/>
              </w:pBdr>
              <w:tabs>
                <w:tab w:val="clear" w:pos="959"/>
              </w:tabs>
              <w:ind w:right="236"/>
              <w:jc w:val="right"/>
              <w:rPr>
                <w:rFonts w:ascii="Times New Roman" w:cs="Times New Roman"/>
                <w:sz w:val="20"/>
                <w:szCs w:val="20"/>
                <w:lang w:val="en-US"/>
              </w:rPr>
            </w:pPr>
          </w:p>
        </w:tc>
        <w:tc>
          <w:tcPr>
            <w:tcW w:w="283" w:type="dxa"/>
            <w:shd w:val="clear" w:color="auto" w:fill="auto"/>
          </w:tcPr>
          <w:p w:rsidR="00FB0CBF" w:rsidRPr="00F7213A" w:rsidRDefault="00FB0CBF" w:rsidP="008C2808">
            <w:pPr>
              <w:pStyle w:val="Preformatted"/>
              <w:tabs>
                <w:tab w:val="clear" w:pos="9590"/>
              </w:tabs>
              <w:ind w:right="202"/>
              <w:jc w:val="right"/>
              <w:rPr>
                <w:rFonts w:cs="Times New Roman"/>
                <w:lang w:eastAsia="en-US"/>
              </w:rPr>
            </w:pPr>
          </w:p>
        </w:tc>
        <w:tc>
          <w:tcPr>
            <w:tcW w:w="1276" w:type="dxa"/>
            <w:tcBorders>
              <w:top w:val="single" w:sz="4" w:space="0" w:color="auto"/>
            </w:tcBorders>
            <w:shd w:val="clear" w:color="auto" w:fill="auto"/>
          </w:tcPr>
          <w:p w:rsidR="00FB0CBF" w:rsidRPr="00F7213A" w:rsidRDefault="00FB0CBF" w:rsidP="008C2808">
            <w:pPr>
              <w:pStyle w:val="jern3"/>
              <w:pBdr>
                <w:bottom w:val="none" w:sz="0" w:space="0" w:color="auto"/>
              </w:pBdr>
              <w:tabs>
                <w:tab w:val="clear" w:pos="959"/>
              </w:tabs>
              <w:ind w:right="184"/>
              <w:rPr>
                <w:rFonts w:ascii="Times New Roman" w:cs="Times New Roman"/>
                <w:sz w:val="20"/>
                <w:szCs w:val="20"/>
                <w:lang w:val="en-US"/>
              </w:rPr>
            </w:pPr>
          </w:p>
        </w:tc>
        <w:tc>
          <w:tcPr>
            <w:tcW w:w="283" w:type="dxa"/>
            <w:shd w:val="clear" w:color="auto" w:fill="auto"/>
          </w:tcPr>
          <w:p w:rsidR="00FB0CBF" w:rsidRPr="00F7213A" w:rsidRDefault="00FB0CBF" w:rsidP="008C2808">
            <w:pPr>
              <w:pStyle w:val="Preformatted"/>
              <w:tabs>
                <w:tab w:val="clear" w:pos="9590"/>
              </w:tabs>
              <w:ind w:right="202"/>
              <w:jc w:val="right"/>
              <w:rPr>
                <w:rFonts w:cs="Times New Roman"/>
                <w:lang w:eastAsia="en-US"/>
              </w:rPr>
            </w:pPr>
          </w:p>
        </w:tc>
        <w:tc>
          <w:tcPr>
            <w:tcW w:w="1418" w:type="dxa"/>
            <w:tcBorders>
              <w:top w:val="single" w:sz="4" w:space="0" w:color="auto"/>
            </w:tcBorders>
            <w:shd w:val="clear" w:color="auto" w:fill="auto"/>
          </w:tcPr>
          <w:p w:rsidR="00FB0CBF" w:rsidRPr="00F7213A" w:rsidRDefault="00FB0CBF" w:rsidP="008C2808">
            <w:pPr>
              <w:pStyle w:val="jern3"/>
              <w:pBdr>
                <w:bottom w:val="none" w:sz="0" w:space="0" w:color="auto"/>
              </w:pBdr>
              <w:tabs>
                <w:tab w:val="clear" w:pos="959"/>
              </w:tabs>
              <w:ind w:right="236"/>
              <w:jc w:val="right"/>
              <w:rPr>
                <w:rFonts w:ascii="Times New Roman" w:cs="Times New Roman"/>
                <w:sz w:val="20"/>
                <w:szCs w:val="20"/>
                <w:lang w:val="en-US"/>
              </w:rPr>
            </w:pPr>
          </w:p>
        </w:tc>
      </w:tr>
      <w:tr w:rsidR="009A3261" w:rsidRPr="0066036C" w:rsidTr="00D27208">
        <w:trPr>
          <w:cantSplit/>
        </w:trPr>
        <w:tc>
          <w:tcPr>
            <w:tcW w:w="3299" w:type="dxa"/>
            <w:vAlign w:val="bottom"/>
          </w:tcPr>
          <w:p w:rsidR="009A3261" w:rsidRPr="00060CED" w:rsidRDefault="009A3261" w:rsidP="0031178E">
            <w:pPr>
              <w:pStyle w:val="a1"/>
              <w:tabs>
                <w:tab w:val="clear" w:pos="360"/>
                <w:tab w:val="clear" w:pos="720"/>
                <w:tab w:val="clear" w:pos="1080"/>
              </w:tabs>
              <w:ind w:left="18" w:right="-108"/>
              <w:rPr>
                <w:rFonts w:cs="Times New Roman"/>
                <w:b/>
                <w:bCs/>
                <w:color w:val="000000"/>
                <w:sz w:val="22"/>
                <w:szCs w:val="22"/>
                <w:lang w:val="en-US"/>
              </w:rPr>
            </w:pPr>
            <w:r w:rsidRPr="00060CED">
              <w:rPr>
                <w:rFonts w:cs="Times New Roman"/>
                <w:b/>
                <w:bCs/>
                <w:color w:val="000000"/>
                <w:sz w:val="22"/>
                <w:szCs w:val="22"/>
                <w:lang w:val="en-US"/>
              </w:rPr>
              <w:t>Accumulated Depreciation</w:t>
            </w:r>
          </w:p>
        </w:tc>
        <w:tc>
          <w:tcPr>
            <w:tcW w:w="1417" w:type="dxa"/>
          </w:tcPr>
          <w:p w:rsidR="009A3261" w:rsidRPr="004F0FC4" w:rsidRDefault="009A3261" w:rsidP="008C2808">
            <w:pPr>
              <w:pStyle w:val="jern3"/>
              <w:pBdr>
                <w:bottom w:val="none" w:sz="0" w:space="0" w:color="auto"/>
              </w:pBdr>
              <w:tabs>
                <w:tab w:val="clear" w:pos="959"/>
              </w:tabs>
              <w:ind w:right="236"/>
              <w:jc w:val="right"/>
              <w:rPr>
                <w:rFonts w:ascii="Times New Roman" w:cs="Times New Roman"/>
                <w:sz w:val="21"/>
                <w:szCs w:val="21"/>
                <w:lang w:val="en-US"/>
              </w:rPr>
            </w:pPr>
          </w:p>
        </w:tc>
        <w:tc>
          <w:tcPr>
            <w:tcW w:w="284" w:type="dxa"/>
          </w:tcPr>
          <w:p w:rsidR="009A3261" w:rsidRPr="004F0FC4" w:rsidRDefault="009A3261" w:rsidP="008C2808">
            <w:pPr>
              <w:pStyle w:val="Preformatted"/>
              <w:tabs>
                <w:tab w:val="clear" w:pos="9590"/>
              </w:tabs>
              <w:ind w:right="202"/>
              <w:jc w:val="right"/>
              <w:rPr>
                <w:rFonts w:cs="Times New Roman"/>
                <w:sz w:val="21"/>
                <w:szCs w:val="21"/>
                <w:lang w:eastAsia="en-US"/>
              </w:rPr>
            </w:pPr>
          </w:p>
        </w:tc>
        <w:tc>
          <w:tcPr>
            <w:tcW w:w="1276" w:type="dxa"/>
            <w:shd w:val="clear" w:color="auto" w:fill="auto"/>
          </w:tcPr>
          <w:p w:rsidR="009A3261" w:rsidRPr="004F0FC4" w:rsidRDefault="009A3261" w:rsidP="008C2808">
            <w:pPr>
              <w:pStyle w:val="jern3"/>
              <w:pBdr>
                <w:bottom w:val="none" w:sz="0" w:space="0" w:color="auto"/>
              </w:pBdr>
              <w:tabs>
                <w:tab w:val="clear" w:pos="959"/>
              </w:tabs>
              <w:ind w:right="236"/>
              <w:jc w:val="right"/>
              <w:rPr>
                <w:rFonts w:ascii="Times New Roman" w:cs="Times New Roman"/>
                <w:sz w:val="21"/>
                <w:szCs w:val="21"/>
                <w:lang w:val="en-US"/>
              </w:rPr>
            </w:pPr>
          </w:p>
        </w:tc>
        <w:tc>
          <w:tcPr>
            <w:tcW w:w="283" w:type="dxa"/>
            <w:shd w:val="clear" w:color="auto" w:fill="auto"/>
          </w:tcPr>
          <w:p w:rsidR="009A3261" w:rsidRPr="004F0FC4" w:rsidRDefault="009A3261" w:rsidP="008C2808">
            <w:pPr>
              <w:pStyle w:val="Preformatted"/>
              <w:tabs>
                <w:tab w:val="clear" w:pos="9590"/>
              </w:tabs>
              <w:ind w:right="202"/>
              <w:jc w:val="right"/>
              <w:rPr>
                <w:rFonts w:cs="Times New Roman"/>
                <w:sz w:val="21"/>
                <w:szCs w:val="21"/>
                <w:lang w:eastAsia="en-US"/>
              </w:rPr>
            </w:pPr>
          </w:p>
        </w:tc>
        <w:tc>
          <w:tcPr>
            <w:tcW w:w="1276" w:type="dxa"/>
            <w:shd w:val="clear" w:color="auto" w:fill="auto"/>
          </w:tcPr>
          <w:p w:rsidR="009A3261" w:rsidRPr="00BF4BD0" w:rsidRDefault="009A3261" w:rsidP="008C2808">
            <w:pPr>
              <w:pStyle w:val="jern3"/>
              <w:pBdr>
                <w:bottom w:val="none" w:sz="0" w:space="0" w:color="auto"/>
              </w:pBdr>
              <w:tabs>
                <w:tab w:val="clear" w:pos="959"/>
              </w:tabs>
              <w:ind w:right="184"/>
              <w:rPr>
                <w:rFonts w:ascii="Times New Roman" w:cs="Times New Roman"/>
                <w:sz w:val="21"/>
                <w:szCs w:val="21"/>
                <w:lang w:val="en-US"/>
              </w:rPr>
            </w:pPr>
          </w:p>
        </w:tc>
        <w:tc>
          <w:tcPr>
            <w:tcW w:w="283" w:type="dxa"/>
            <w:shd w:val="clear" w:color="auto" w:fill="auto"/>
          </w:tcPr>
          <w:p w:rsidR="009A3261" w:rsidRPr="00BF4BD0" w:rsidRDefault="009A3261" w:rsidP="008C2808">
            <w:pPr>
              <w:pStyle w:val="Preformatted"/>
              <w:tabs>
                <w:tab w:val="clear" w:pos="9590"/>
              </w:tabs>
              <w:ind w:right="202"/>
              <w:jc w:val="right"/>
              <w:rPr>
                <w:rFonts w:cs="Times New Roman"/>
                <w:sz w:val="21"/>
                <w:szCs w:val="21"/>
                <w:lang w:eastAsia="en-US"/>
              </w:rPr>
            </w:pPr>
          </w:p>
        </w:tc>
        <w:tc>
          <w:tcPr>
            <w:tcW w:w="1418" w:type="dxa"/>
            <w:shd w:val="clear" w:color="auto" w:fill="auto"/>
          </w:tcPr>
          <w:p w:rsidR="009A3261" w:rsidRPr="00BF4BD0" w:rsidRDefault="009A3261" w:rsidP="008C2808">
            <w:pPr>
              <w:pStyle w:val="jern3"/>
              <w:pBdr>
                <w:bottom w:val="none" w:sz="0" w:space="0" w:color="auto"/>
              </w:pBdr>
              <w:tabs>
                <w:tab w:val="clear" w:pos="959"/>
              </w:tabs>
              <w:ind w:right="236"/>
              <w:jc w:val="right"/>
              <w:rPr>
                <w:rFonts w:ascii="Times New Roman" w:cs="Times New Roman"/>
                <w:sz w:val="21"/>
                <w:szCs w:val="21"/>
                <w:lang w:val="en-US"/>
              </w:rPr>
            </w:pPr>
          </w:p>
        </w:tc>
      </w:tr>
      <w:tr w:rsidR="00D27208" w:rsidRPr="0066036C" w:rsidTr="00D27208">
        <w:trPr>
          <w:cantSplit/>
        </w:trPr>
        <w:tc>
          <w:tcPr>
            <w:tcW w:w="3299" w:type="dxa"/>
            <w:vAlign w:val="bottom"/>
          </w:tcPr>
          <w:p w:rsidR="00D27208" w:rsidRPr="0080286A" w:rsidRDefault="0011188B" w:rsidP="0031178E">
            <w:pPr>
              <w:pStyle w:val="a4"/>
              <w:tabs>
                <w:tab w:val="clear" w:pos="1080"/>
              </w:tabs>
              <w:ind w:left="18"/>
              <w:rPr>
                <w:rFonts w:cs="Times New Roman"/>
                <w:color w:val="000000"/>
                <w:sz w:val="21"/>
                <w:szCs w:val="21"/>
                <w:lang w:val="en-US"/>
              </w:rPr>
            </w:pPr>
            <w:r>
              <w:rPr>
                <w:rFonts w:cs="Times New Roman"/>
                <w:color w:val="000000"/>
                <w:sz w:val="21"/>
                <w:szCs w:val="21"/>
                <w:lang w:val="en-US"/>
              </w:rPr>
              <w:t>W</w:t>
            </w:r>
            <w:r w:rsidR="00D27208">
              <w:rPr>
                <w:rFonts w:cs="Times New Roman"/>
                <w:color w:val="000000"/>
                <w:sz w:val="21"/>
                <w:szCs w:val="21"/>
                <w:lang w:val="en-US"/>
              </w:rPr>
              <w:t>arehouse</w:t>
            </w:r>
            <w:r>
              <w:rPr>
                <w:rFonts w:cs="Times New Roman"/>
                <w:color w:val="000000"/>
                <w:sz w:val="21"/>
                <w:szCs w:val="21"/>
                <w:lang w:val="en-US"/>
              </w:rPr>
              <w:t xml:space="preserve"> space</w:t>
            </w:r>
          </w:p>
        </w:tc>
        <w:tc>
          <w:tcPr>
            <w:tcW w:w="1417" w:type="dxa"/>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4" w:type="dxa"/>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shd w:val="clear" w:color="auto" w:fill="auto"/>
          </w:tcPr>
          <w:p w:rsidR="00D27208" w:rsidRPr="004F0FC4" w:rsidRDefault="00D27208"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2,498</w:t>
            </w:r>
          </w:p>
        </w:tc>
        <w:tc>
          <w:tcPr>
            <w:tcW w:w="283" w:type="dxa"/>
            <w:shd w:val="clear" w:color="auto" w:fill="auto"/>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shd w:val="clear" w:color="auto" w:fill="auto"/>
          </w:tcPr>
          <w:p w:rsidR="00D27208" w:rsidRPr="00BF4BD0" w:rsidRDefault="00D27208" w:rsidP="008C2808">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BF4BD0" w:rsidRDefault="00D27208" w:rsidP="008C2808">
            <w:pPr>
              <w:pStyle w:val="Preformatted"/>
              <w:tabs>
                <w:tab w:val="clear" w:pos="9590"/>
              </w:tabs>
              <w:ind w:right="202"/>
              <w:jc w:val="right"/>
              <w:rPr>
                <w:rFonts w:cs="Times New Roman"/>
                <w:sz w:val="21"/>
                <w:szCs w:val="21"/>
                <w:lang w:eastAsia="en-US"/>
              </w:rPr>
            </w:pPr>
          </w:p>
        </w:tc>
        <w:tc>
          <w:tcPr>
            <w:tcW w:w="1418" w:type="dxa"/>
            <w:shd w:val="clear" w:color="auto" w:fill="auto"/>
          </w:tcPr>
          <w:p w:rsidR="00D27208" w:rsidRPr="00BF4BD0" w:rsidRDefault="00D27208"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2,498</w:t>
            </w:r>
          </w:p>
        </w:tc>
      </w:tr>
      <w:tr w:rsidR="00D27208" w:rsidRPr="0066036C" w:rsidTr="00D27208">
        <w:trPr>
          <w:cantSplit/>
        </w:trPr>
        <w:tc>
          <w:tcPr>
            <w:tcW w:w="3299" w:type="dxa"/>
          </w:tcPr>
          <w:p w:rsidR="00D27208" w:rsidRPr="00060CED" w:rsidRDefault="00D27208" w:rsidP="0031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r w:rsidRPr="00060CED">
              <w:rPr>
                <w:rFonts w:ascii="Times New Roman" w:hAnsi="Times New Roman" w:cs="Times New Roman"/>
                <w:color w:val="000000"/>
                <w:sz w:val="22"/>
                <w:szCs w:val="22"/>
              </w:rPr>
              <w:t>Vehicle</w:t>
            </w:r>
            <w:r w:rsidR="0011188B">
              <w:rPr>
                <w:rFonts w:ascii="Times New Roman" w:hAnsi="Times New Roman" w:cstheme="minorBidi"/>
                <w:sz w:val="22"/>
                <w:szCs w:val="22"/>
              </w:rPr>
              <w:t>s</w:t>
            </w:r>
          </w:p>
        </w:tc>
        <w:tc>
          <w:tcPr>
            <w:tcW w:w="1417" w:type="dxa"/>
            <w:tcBorders>
              <w:bottom w:val="single" w:sz="4" w:space="0" w:color="auto"/>
            </w:tcBorders>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4" w:type="dxa"/>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bottom w:val="single" w:sz="4" w:space="0" w:color="auto"/>
            </w:tcBorders>
            <w:shd w:val="clear" w:color="auto" w:fill="auto"/>
          </w:tcPr>
          <w:p w:rsidR="00D27208" w:rsidRPr="004F0FC4" w:rsidRDefault="00D27208"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570</w:t>
            </w:r>
          </w:p>
        </w:tc>
        <w:tc>
          <w:tcPr>
            <w:tcW w:w="283" w:type="dxa"/>
            <w:shd w:val="clear" w:color="auto" w:fill="auto"/>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bottom w:val="single" w:sz="4" w:space="0" w:color="auto"/>
            </w:tcBorders>
            <w:shd w:val="clear" w:color="auto" w:fill="auto"/>
          </w:tcPr>
          <w:p w:rsidR="00D27208" w:rsidRPr="00BF4BD0" w:rsidRDefault="00D27208" w:rsidP="008C2808">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BF4BD0" w:rsidRDefault="00D27208" w:rsidP="008C2808">
            <w:pPr>
              <w:pStyle w:val="Preformatted"/>
              <w:tabs>
                <w:tab w:val="clear" w:pos="9590"/>
              </w:tabs>
              <w:ind w:right="202"/>
              <w:jc w:val="right"/>
              <w:rPr>
                <w:rFonts w:cs="Times New Roman"/>
                <w:sz w:val="21"/>
                <w:szCs w:val="21"/>
                <w:lang w:eastAsia="en-US"/>
              </w:rPr>
            </w:pPr>
          </w:p>
        </w:tc>
        <w:tc>
          <w:tcPr>
            <w:tcW w:w="1418" w:type="dxa"/>
            <w:tcBorders>
              <w:bottom w:val="single" w:sz="4" w:space="0" w:color="auto"/>
            </w:tcBorders>
            <w:shd w:val="clear" w:color="auto" w:fill="auto"/>
          </w:tcPr>
          <w:p w:rsidR="00D27208" w:rsidRPr="00BF4BD0" w:rsidRDefault="00D27208"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570</w:t>
            </w:r>
          </w:p>
        </w:tc>
      </w:tr>
      <w:tr w:rsidR="00D27208" w:rsidRPr="0066036C" w:rsidTr="00D27208">
        <w:trPr>
          <w:cantSplit/>
        </w:trPr>
        <w:tc>
          <w:tcPr>
            <w:tcW w:w="3299" w:type="dxa"/>
          </w:tcPr>
          <w:p w:rsidR="00D27208" w:rsidRPr="00060CED" w:rsidRDefault="00D27208" w:rsidP="0031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060CED">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rsidR="00D27208" w:rsidRPr="00BF4BD0" w:rsidRDefault="00D27208" w:rsidP="0031178E">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4" w:type="dxa"/>
          </w:tcPr>
          <w:p w:rsidR="00D27208" w:rsidRPr="004F0FC4" w:rsidRDefault="00D27208" w:rsidP="008C2808">
            <w:pPr>
              <w:pStyle w:val="jern3"/>
              <w:pBdr>
                <w:bottom w:val="none" w:sz="0" w:space="0" w:color="auto"/>
              </w:pBdr>
              <w:tabs>
                <w:tab w:val="clear" w:pos="959"/>
              </w:tabs>
              <w:ind w:right="69"/>
              <w:jc w:val="right"/>
              <w:rPr>
                <w:rFonts w:ascii="Times New Roman" w:cs="Times New Roman"/>
                <w:sz w:val="21"/>
                <w:szCs w:val="21"/>
                <w:lang w:val="en-US"/>
              </w:rPr>
            </w:pPr>
          </w:p>
        </w:tc>
        <w:tc>
          <w:tcPr>
            <w:tcW w:w="1276" w:type="dxa"/>
            <w:tcBorders>
              <w:top w:val="single" w:sz="4" w:space="0" w:color="auto"/>
              <w:bottom w:val="single" w:sz="4" w:space="0" w:color="auto"/>
            </w:tcBorders>
            <w:shd w:val="clear" w:color="auto" w:fill="auto"/>
          </w:tcPr>
          <w:p w:rsidR="00D27208" w:rsidRPr="004F0FC4" w:rsidRDefault="00D437EE" w:rsidP="00D437EE">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w:t>
            </w:r>
            <w:r w:rsidR="00D27208" w:rsidRPr="004F0FC4">
              <w:rPr>
                <w:rFonts w:ascii="Times New Roman" w:cs="Times New Roman"/>
                <w:sz w:val="21"/>
                <w:szCs w:val="21"/>
                <w:lang w:val="en-US"/>
              </w:rPr>
              <w:t>,</w:t>
            </w:r>
            <w:r>
              <w:rPr>
                <w:rFonts w:ascii="Times New Roman" w:cs="Times New Roman"/>
                <w:sz w:val="21"/>
                <w:szCs w:val="21"/>
                <w:lang w:val="en-US"/>
              </w:rPr>
              <w:t>068</w:t>
            </w:r>
          </w:p>
        </w:tc>
        <w:tc>
          <w:tcPr>
            <w:tcW w:w="283" w:type="dxa"/>
            <w:shd w:val="clear" w:color="auto" w:fill="auto"/>
          </w:tcPr>
          <w:p w:rsidR="00D27208" w:rsidRPr="004F0FC4" w:rsidRDefault="00D27208"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bottom w:val="single" w:sz="4" w:space="0" w:color="auto"/>
            </w:tcBorders>
            <w:shd w:val="clear" w:color="auto" w:fill="auto"/>
          </w:tcPr>
          <w:p w:rsidR="00D27208" w:rsidRPr="00BF4BD0" w:rsidRDefault="00D27208" w:rsidP="008C2808">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3" w:type="dxa"/>
            <w:shd w:val="clear" w:color="auto" w:fill="auto"/>
          </w:tcPr>
          <w:p w:rsidR="00D27208" w:rsidRPr="00BF4BD0" w:rsidRDefault="00D27208" w:rsidP="008C2808">
            <w:pPr>
              <w:pStyle w:val="Preformatted"/>
              <w:tabs>
                <w:tab w:val="clear" w:pos="9590"/>
              </w:tabs>
              <w:ind w:right="202"/>
              <w:jc w:val="right"/>
              <w:rPr>
                <w:rFonts w:cs="Times New Roman"/>
                <w:sz w:val="21"/>
                <w:szCs w:val="21"/>
                <w:lang w:eastAsia="en-US"/>
              </w:rPr>
            </w:pPr>
          </w:p>
        </w:tc>
        <w:tc>
          <w:tcPr>
            <w:tcW w:w="1418" w:type="dxa"/>
            <w:tcBorders>
              <w:top w:val="single" w:sz="4" w:space="0" w:color="auto"/>
              <w:bottom w:val="single" w:sz="4" w:space="0" w:color="auto"/>
            </w:tcBorders>
            <w:shd w:val="clear" w:color="auto" w:fill="auto"/>
          </w:tcPr>
          <w:p w:rsidR="00D27208" w:rsidRPr="00BF4BD0" w:rsidRDefault="00D27208" w:rsidP="0031178E">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3,068</w:t>
            </w:r>
          </w:p>
        </w:tc>
      </w:tr>
      <w:tr w:rsidR="00DD1238" w:rsidRPr="0066036C" w:rsidTr="00D27208">
        <w:trPr>
          <w:cantSplit/>
        </w:trPr>
        <w:tc>
          <w:tcPr>
            <w:tcW w:w="3299" w:type="dxa"/>
          </w:tcPr>
          <w:p w:rsidR="00DD1238" w:rsidRPr="00060CED" w:rsidRDefault="00DD1238" w:rsidP="0031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060CED">
              <w:rPr>
                <w:rFonts w:ascii="Times New Roman" w:hAnsi="Times New Roman"/>
                <w:b/>
                <w:bCs/>
                <w:sz w:val="22"/>
                <w:szCs w:val="22"/>
              </w:rPr>
              <w:t>Net</w:t>
            </w:r>
          </w:p>
        </w:tc>
        <w:tc>
          <w:tcPr>
            <w:tcW w:w="1417" w:type="dxa"/>
            <w:tcBorders>
              <w:top w:val="single" w:sz="4" w:space="0" w:color="auto"/>
              <w:bottom w:val="double" w:sz="4" w:space="0" w:color="auto"/>
            </w:tcBorders>
          </w:tcPr>
          <w:p w:rsidR="00DD1238" w:rsidRPr="004F0FC4" w:rsidRDefault="00DD1238" w:rsidP="00DD123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6,125</w:t>
            </w:r>
          </w:p>
        </w:tc>
        <w:tc>
          <w:tcPr>
            <w:tcW w:w="284" w:type="dxa"/>
          </w:tcPr>
          <w:p w:rsidR="00DD1238" w:rsidRPr="004F0FC4" w:rsidRDefault="00DD1238"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tcBorders>
            <w:shd w:val="clear" w:color="auto" w:fill="auto"/>
          </w:tcPr>
          <w:p w:rsidR="00DD1238" w:rsidRPr="004F0FC4" w:rsidRDefault="00DD1238" w:rsidP="008C2808">
            <w:pPr>
              <w:pStyle w:val="jern3"/>
              <w:pBdr>
                <w:bottom w:val="none" w:sz="0" w:space="0" w:color="auto"/>
              </w:pBdr>
              <w:tabs>
                <w:tab w:val="clear" w:pos="959"/>
              </w:tabs>
              <w:ind w:right="236"/>
              <w:jc w:val="right"/>
              <w:rPr>
                <w:rFonts w:ascii="Times New Roman" w:cs="Times New Roman"/>
                <w:sz w:val="21"/>
                <w:szCs w:val="21"/>
                <w:lang w:val="en-US"/>
              </w:rPr>
            </w:pPr>
          </w:p>
        </w:tc>
        <w:tc>
          <w:tcPr>
            <w:tcW w:w="283" w:type="dxa"/>
            <w:shd w:val="clear" w:color="auto" w:fill="auto"/>
          </w:tcPr>
          <w:p w:rsidR="00DD1238" w:rsidRPr="004F0FC4" w:rsidRDefault="00DD1238" w:rsidP="008C2808">
            <w:pPr>
              <w:pStyle w:val="Preformatted"/>
              <w:tabs>
                <w:tab w:val="clear" w:pos="9590"/>
              </w:tabs>
              <w:ind w:right="202"/>
              <w:jc w:val="right"/>
              <w:rPr>
                <w:rFonts w:cs="Times New Roman"/>
                <w:sz w:val="21"/>
                <w:szCs w:val="21"/>
                <w:lang w:eastAsia="en-US"/>
              </w:rPr>
            </w:pPr>
          </w:p>
        </w:tc>
        <w:tc>
          <w:tcPr>
            <w:tcW w:w="1276" w:type="dxa"/>
            <w:tcBorders>
              <w:top w:val="single" w:sz="4" w:space="0" w:color="auto"/>
            </w:tcBorders>
            <w:shd w:val="clear" w:color="auto" w:fill="auto"/>
          </w:tcPr>
          <w:p w:rsidR="00DD1238" w:rsidRPr="00BF4BD0" w:rsidRDefault="00DD1238" w:rsidP="008C2808">
            <w:pPr>
              <w:pStyle w:val="jern3"/>
              <w:pBdr>
                <w:bottom w:val="none" w:sz="0" w:space="0" w:color="auto"/>
              </w:pBdr>
              <w:tabs>
                <w:tab w:val="clear" w:pos="959"/>
              </w:tabs>
              <w:ind w:right="184"/>
              <w:rPr>
                <w:rFonts w:ascii="Times New Roman" w:cs="Times New Roman"/>
                <w:sz w:val="21"/>
                <w:szCs w:val="21"/>
                <w:lang w:val="en-US"/>
              </w:rPr>
            </w:pPr>
          </w:p>
        </w:tc>
        <w:tc>
          <w:tcPr>
            <w:tcW w:w="283" w:type="dxa"/>
            <w:shd w:val="clear" w:color="auto" w:fill="auto"/>
          </w:tcPr>
          <w:p w:rsidR="00DD1238" w:rsidRPr="00BF4BD0" w:rsidRDefault="00DD1238" w:rsidP="008C2808">
            <w:pPr>
              <w:pStyle w:val="Preformatted"/>
              <w:tabs>
                <w:tab w:val="clear" w:pos="9590"/>
              </w:tabs>
              <w:ind w:right="202"/>
              <w:jc w:val="right"/>
              <w:rPr>
                <w:rFonts w:cs="Times New Roman"/>
                <w:sz w:val="21"/>
                <w:szCs w:val="21"/>
                <w:lang w:eastAsia="en-US"/>
              </w:rPr>
            </w:pPr>
          </w:p>
        </w:tc>
        <w:tc>
          <w:tcPr>
            <w:tcW w:w="1418" w:type="dxa"/>
            <w:tcBorders>
              <w:top w:val="single" w:sz="4" w:space="0" w:color="auto"/>
              <w:bottom w:val="double" w:sz="4" w:space="0" w:color="auto"/>
            </w:tcBorders>
            <w:shd w:val="clear" w:color="auto" w:fill="auto"/>
          </w:tcPr>
          <w:p w:rsidR="00DD1238" w:rsidRPr="00BF4BD0" w:rsidRDefault="00DD1238" w:rsidP="00D272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3,057</w:t>
            </w:r>
          </w:p>
        </w:tc>
      </w:tr>
    </w:tbl>
    <w:p w:rsidR="00FB0CBF" w:rsidRPr="00F7213A"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626066" w:rsidRPr="00AD7D19"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7D19">
        <w:rPr>
          <w:rFonts w:ascii="Times New Roman" w:hAnsi="Times New Roman" w:cs="Times New Roman"/>
          <w:b/>
          <w:bCs/>
          <w:color w:val="000000"/>
          <w:sz w:val="22"/>
          <w:szCs w:val="22"/>
        </w:rPr>
        <w:t>INTANGIBLE ASSETS - NET</w:t>
      </w:r>
    </w:p>
    <w:p w:rsidR="00626066" w:rsidRPr="00AD7D19" w:rsidRDefault="00626066" w:rsidP="005C31CE">
      <w:pPr>
        <w:pStyle w:val="NoSpacing"/>
        <w:ind w:left="502"/>
        <w:jc w:val="thaiDistribute"/>
        <w:rPr>
          <w:rFonts w:cstheme="minorBidi"/>
          <w:sz w:val="22"/>
          <w:szCs w:val="22"/>
        </w:rPr>
      </w:pPr>
    </w:p>
    <w:tbl>
      <w:tblPr>
        <w:tblW w:w="9536" w:type="dxa"/>
        <w:tblInd w:w="-72" w:type="dxa"/>
        <w:tblLayout w:type="fixed"/>
        <w:tblLook w:val="0000"/>
      </w:tblPr>
      <w:tblGrid>
        <w:gridCol w:w="3299"/>
        <w:gridCol w:w="1417"/>
        <w:gridCol w:w="284"/>
        <w:gridCol w:w="1276"/>
        <w:gridCol w:w="283"/>
        <w:gridCol w:w="1276"/>
        <w:gridCol w:w="283"/>
        <w:gridCol w:w="1418"/>
      </w:tblGrid>
      <w:tr w:rsidR="00103936" w:rsidRPr="00AD7D19" w:rsidTr="00F7213A">
        <w:trPr>
          <w:cantSplit/>
        </w:trPr>
        <w:tc>
          <w:tcPr>
            <w:tcW w:w="3299" w:type="dxa"/>
          </w:tcPr>
          <w:p w:rsidR="00103936" w:rsidRPr="00AD7D19" w:rsidRDefault="00103936" w:rsidP="00B42559">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103936" w:rsidRPr="00AD7D19" w:rsidRDefault="00103936" w:rsidP="00B42559">
            <w:pPr>
              <w:tabs>
                <w:tab w:val="left" w:pos="6084"/>
                <w:tab w:val="left" w:pos="7362"/>
              </w:tabs>
              <w:ind w:right="72"/>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Pr="00AD7D19">
              <w:rPr>
                <w:rFonts w:ascii="Times New Roman" w:hAnsi="Times New Roman" w:cstheme="minorBidi" w:hint="cs"/>
                <w:color w:val="000000"/>
                <w:sz w:val="22"/>
                <w:szCs w:val="22"/>
                <w:cs/>
              </w:rPr>
              <w:t xml:space="preserve"> </w:t>
            </w:r>
            <w:r w:rsidRPr="00AD7D19">
              <w:rPr>
                <w:rFonts w:ascii="Times New Roman" w:hAnsi="Times New Roman" w:cs="Times New Roman"/>
                <w:color w:val="000000"/>
                <w:sz w:val="22"/>
                <w:szCs w:val="22"/>
              </w:rPr>
              <w:t>(In Thousand Baht)</w:t>
            </w:r>
          </w:p>
        </w:tc>
      </w:tr>
      <w:tr w:rsidR="00103936" w:rsidRPr="00AD7D19" w:rsidTr="00F7213A">
        <w:trPr>
          <w:cantSplit/>
        </w:trPr>
        <w:tc>
          <w:tcPr>
            <w:tcW w:w="3299" w:type="dxa"/>
          </w:tcPr>
          <w:p w:rsidR="00103936" w:rsidRPr="00AD7D19" w:rsidRDefault="00103936" w:rsidP="00B42559">
            <w:pPr>
              <w:ind w:right="-108"/>
              <w:jc w:val="center"/>
              <w:rPr>
                <w:rFonts w:ascii="Times New Roman" w:hAnsi="Times New Roman" w:cs="Times New Roman"/>
                <w:sz w:val="22"/>
                <w:szCs w:val="22"/>
              </w:rPr>
            </w:pPr>
          </w:p>
        </w:tc>
        <w:tc>
          <w:tcPr>
            <w:tcW w:w="1417" w:type="dxa"/>
            <w:tcBorders>
              <w:top w:val="single" w:sz="4" w:space="0" w:color="auto"/>
            </w:tcBorders>
          </w:tcPr>
          <w:p w:rsidR="00103936" w:rsidRPr="00AD7D19" w:rsidRDefault="00103936" w:rsidP="00B4255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103936" w:rsidRPr="00AD7D19" w:rsidRDefault="00103936" w:rsidP="00B4255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tcPr>
          <w:p w:rsidR="00103936" w:rsidRPr="00AD7D19" w:rsidRDefault="00103936" w:rsidP="00B42559">
            <w:pPr>
              <w:tabs>
                <w:tab w:val="left" w:pos="3024"/>
              </w:tabs>
              <w:ind w:left="-108"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103936" w:rsidRPr="00AD7D19" w:rsidRDefault="00103936" w:rsidP="00B42559">
            <w:pPr>
              <w:tabs>
                <w:tab w:val="left" w:pos="3024"/>
              </w:tabs>
              <w:ind w:right="72"/>
              <w:jc w:val="center"/>
              <w:rPr>
                <w:rFonts w:ascii="Times New Roman" w:hAnsi="Times New Roman" w:cs="Times New Roman"/>
                <w:sz w:val="22"/>
                <w:szCs w:val="22"/>
              </w:rPr>
            </w:pPr>
          </w:p>
          <w:p w:rsidR="00103936" w:rsidRPr="00AD7D19" w:rsidRDefault="00103936" w:rsidP="00B42559">
            <w:pPr>
              <w:tabs>
                <w:tab w:val="left" w:pos="3024"/>
              </w:tabs>
              <w:ind w:right="72"/>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tcPr>
          <w:p w:rsidR="00103936" w:rsidRPr="00AD7D19" w:rsidRDefault="00103936" w:rsidP="00B42559">
            <w:pPr>
              <w:tabs>
                <w:tab w:val="left" w:pos="1242"/>
              </w:tabs>
              <w:ind w:left="-108" w:right="-108"/>
              <w:jc w:val="center"/>
              <w:rPr>
                <w:rFonts w:ascii="Times New Roman" w:hAnsi="Times New Roman" w:cs="Times New Roman"/>
                <w:sz w:val="22"/>
                <w:szCs w:val="22"/>
                <w:cs/>
              </w:rPr>
            </w:pPr>
          </w:p>
        </w:tc>
        <w:tc>
          <w:tcPr>
            <w:tcW w:w="1418" w:type="dxa"/>
            <w:tcBorders>
              <w:top w:val="single" w:sz="4" w:space="0" w:color="auto"/>
            </w:tcBorders>
          </w:tcPr>
          <w:p w:rsidR="00103936" w:rsidRPr="00AD7D19" w:rsidRDefault="00103936" w:rsidP="00B4255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103936" w:rsidRPr="00AD7D19" w:rsidRDefault="00103936" w:rsidP="00B4255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103936" w:rsidRPr="00AD7D19" w:rsidTr="00F7213A">
        <w:trPr>
          <w:cantSplit/>
        </w:trPr>
        <w:tc>
          <w:tcPr>
            <w:tcW w:w="3299" w:type="dxa"/>
          </w:tcPr>
          <w:p w:rsidR="00103936" w:rsidRPr="00AD7D19" w:rsidRDefault="00103936" w:rsidP="00B42559">
            <w:pPr>
              <w:pStyle w:val="a1"/>
              <w:tabs>
                <w:tab w:val="clear" w:pos="360"/>
                <w:tab w:val="clear" w:pos="720"/>
                <w:tab w:val="clear" w:pos="1080"/>
              </w:tabs>
              <w:ind w:right="-198"/>
              <w:rPr>
                <w:rFonts w:cs="Times New Roman"/>
                <w:sz w:val="22"/>
                <w:szCs w:val="22"/>
                <w:lang w:val="en-US"/>
              </w:rPr>
            </w:pPr>
          </w:p>
        </w:tc>
        <w:tc>
          <w:tcPr>
            <w:tcW w:w="1417" w:type="dxa"/>
            <w:tcBorders>
              <w:bottom w:val="single" w:sz="4" w:space="0" w:color="auto"/>
            </w:tcBorders>
          </w:tcPr>
          <w:p w:rsidR="00103936" w:rsidRPr="00AD7D19" w:rsidRDefault="00103936" w:rsidP="00B42559">
            <w:pPr>
              <w:jc w:val="center"/>
              <w:rPr>
                <w:rFonts w:ascii="Times New Roman" w:hAnsi="Times New Roman" w:cstheme="minorBidi"/>
                <w:sz w:val="22"/>
                <w:szCs w:val="22"/>
              </w:rPr>
            </w:pPr>
            <w:r w:rsidRPr="00AD7D19">
              <w:rPr>
                <w:rFonts w:ascii="Times New Roman" w:hAnsi="Times New Roman" w:cs="Times New Roman"/>
                <w:sz w:val="22"/>
                <w:szCs w:val="22"/>
              </w:rPr>
              <w:t>201</w:t>
            </w:r>
            <w:r w:rsidRPr="00AD7D19">
              <w:rPr>
                <w:rFonts w:ascii="Times New Roman" w:hAnsi="Times New Roman" w:cs="Times New Roman"/>
                <w:sz w:val="22"/>
                <w:szCs w:val="22"/>
                <w:cs/>
              </w:rPr>
              <w:t>9</w:t>
            </w:r>
          </w:p>
        </w:tc>
        <w:tc>
          <w:tcPr>
            <w:tcW w:w="284" w:type="dxa"/>
          </w:tcPr>
          <w:p w:rsidR="00103936" w:rsidRPr="00AD7D19" w:rsidRDefault="00103936" w:rsidP="00B42559">
            <w:pPr>
              <w:pStyle w:val="a2"/>
              <w:tabs>
                <w:tab w:val="left" w:pos="1404"/>
              </w:tabs>
              <w:ind w:right="-108"/>
              <w:jc w:val="left"/>
              <w:rPr>
                <w:rFonts w:ascii="Times New Roman" w:hAnsi="Times New Roman" w:cs="Times New Roman"/>
                <w:cs/>
              </w:rPr>
            </w:pPr>
          </w:p>
        </w:tc>
        <w:tc>
          <w:tcPr>
            <w:tcW w:w="1276" w:type="dxa"/>
            <w:tcBorders>
              <w:bottom w:val="single" w:sz="4" w:space="0" w:color="auto"/>
            </w:tcBorders>
            <w:vAlign w:val="bottom"/>
          </w:tcPr>
          <w:p w:rsidR="00103936" w:rsidRPr="00AD7D19" w:rsidRDefault="00103936"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bottom"/>
          </w:tcPr>
          <w:p w:rsidR="00103936" w:rsidRPr="00AD7D19" w:rsidRDefault="00103936"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bottom w:val="single" w:sz="4" w:space="0" w:color="auto"/>
            </w:tcBorders>
            <w:vAlign w:val="bottom"/>
          </w:tcPr>
          <w:p w:rsidR="00103936" w:rsidRPr="00AD7D19" w:rsidRDefault="00103936"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tcPr>
          <w:p w:rsidR="00103936" w:rsidRPr="00AD7D19" w:rsidRDefault="00103936" w:rsidP="00B42559">
            <w:pPr>
              <w:jc w:val="center"/>
              <w:rPr>
                <w:rFonts w:ascii="Times New Roman" w:hAnsi="Times New Roman" w:cs="Times New Roman"/>
                <w:sz w:val="22"/>
                <w:szCs w:val="22"/>
                <w:cs/>
              </w:rPr>
            </w:pPr>
          </w:p>
        </w:tc>
        <w:tc>
          <w:tcPr>
            <w:tcW w:w="1418" w:type="dxa"/>
            <w:tcBorders>
              <w:bottom w:val="single" w:sz="4" w:space="0" w:color="auto"/>
            </w:tcBorders>
          </w:tcPr>
          <w:p w:rsidR="00103936" w:rsidRPr="00AD7D19" w:rsidRDefault="00103936" w:rsidP="00B42559">
            <w:pPr>
              <w:jc w:val="center"/>
              <w:rPr>
                <w:rFonts w:ascii="Times New Roman" w:hAnsi="Times New Roman" w:cstheme="minorBidi"/>
                <w:sz w:val="22"/>
                <w:szCs w:val="22"/>
              </w:rPr>
            </w:pPr>
            <w:r w:rsidRPr="00AD7D19">
              <w:rPr>
                <w:rFonts w:ascii="Times New Roman" w:hAnsi="Times New Roman" w:cs="Times New Roman"/>
                <w:sz w:val="22"/>
                <w:szCs w:val="22"/>
              </w:rPr>
              <w:t>20</w:t>
            </w:r>
            <w:r w:rsidRPr="00AD7D19">
              <w:rPr>
                <w:rFonts w:ascii="Times New Roman" w:hAnsi="Times New Roman" w:cs="Times New Roman"/>
                <w:sz w:val="22"/>
                <w:szCs w:val="22"/>
                <w:cs/>
              </w:rPr>
              <w:t>20</w:t>
            </w:r>
          </w:p>
        </w:tc>
      </w:tr>
      <w:tr w:rsidR="00103936" w:rsidRPr="00AD7D19" w:rsidTr="00F7213A">
        <w:trPr>
          <w:cantSplit/>
        </w:trPr>
        <w:tc>
          <w:tcPr>
            <w:tcW w:w="3299" w:type="dxa"/>
            <w:vAlign w:val="bottom"/>
          </w:tcPr>
          <w:p w:rsidR="00103936" w:rsidRPr="00AD7D19" w:rsidRDefault="00103936" w:rsidP="00B42559">
            <w:pPr>
              <w:pStyle w:val="a4"/>
              <w:tabs>
                <w:tab w:val="clear" w:pos="1080"/>
              </w:tabs>
              <w:ind w:left="18"/>
              <w:rPr>
                <w:rFonts w:cs="Times New Roman"/>
                <w:color w:val="000000"/>
                <w:sz w:val="22"/>
                <w:szCs w:val="22"/>
                <w:cs/>
                <w:lang w:val="en-US"/>
              </w:rPr>
            </w:pPr>
            <w:r w:rsidRPr="00AD7D19">
              <w:rPr>
                <w:rFonts w:cs="Times New Roman"/>
                <w:color w:val="000000"/>
                <w:sz w:val="22"/>
                <w:szCs w:val="22"/>
                <w:lang w:val="en-US"/>
              </w:rPr>
              <w:t>Cost</w:t>
            </w:r>
          </w:p>
        </w:tc>
        <w:tc>
          <w:tcPr>
            <w:tcW w:w="1417" w:type="dxa"/>
            <w:tcBorders>
              <w:top w:val="single" w:sz="4" w:space="0" w:color="auto"/>
            </w:tcBorders>
          </w:tcPr>
          <w:p w:rsidR="00103936" w:rsidRPr="00AD7D19" w:rsidRDefault="00103936" w:rsidP="00B42559">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5,098</w:t>
            </w:r>
          </w:p>
        </w:tc>
        <w:tc>
          <w:tcPr>
            <w:tcW w:w="284" w:type="dxa"/>
          </w:tcPr>
          <w:p w:rsidR="00103936" w:rsidRPr="00AD7D19" w:rsidRDefault="00103936" w:rsidP="00B42559">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103936" w:rsidRPr="00AD7D19" w:rsidRDefault="00BF4BD0" w:rsidP="00B42559">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1,</w:t>
            </w:r>
            <w:r w:rsidR="004F0FC4" w:rsidRPr="00AD7D19">
              <w:rPr>
                <w:rFonts w:ascii="Times New Roman" w:cs="Times New Roman"/>
                <w:sz w:val="22"/>
                <w:szCs w:val="22"/>
                <w:lang w:val="en-US"/>
              </w:rPr>
              <w:t>691</w:t>
            </w:r>
          </w:p>
        </w:tc>
        <w:tc>
          <w:tcPr>
            <w:tcW w:w="283" w:type="dxa"/>
            <w:shd w:val="clear" w:color="auto" w:fill="auto"/>
          </w:tcPr>
          <w:p w:rsidR="00103936" w:rsidRPr="00AD7D19" w:rsidRDefault="00103936" w:rsidP="00B42559">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103936" w:rsidRPr="00AD7D19" w:rsidRDefault="00103936" w:rsidP="00B42559">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shd w:val="clear" w:color="auto" w:fill="auto"/>
          </w:tcPr>
          <w:p w:rsidR="00103936" w:rsidRPr="00AD7D19" w:rsidRDefault="00103936" w:rsidP="00B42559">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rsidR="00103936" w:rsidRPr="00AD7D19" w:rsidRDefault="00BF4BD0" w:rsidP="00B42559">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6,</w:t>
            </w:r>
            <w:r w:rsidR="004F0FC4" w:rsidRPr="00AD7D19">
              <w:rPr>
                <w:rFonts w:ascii="Times New Roman" w:cs="Times New Roman"/>
                <w:sz w:val="22"/>
                <w:szCs w:val="22"/>
                <w:lang w:val="en-US"/>
              </w:rPr>
              <w:t>789</w:t>
            </w:r>
          </w:p>
        </w:tc>
      </w:tr>
      <w:tr w:rsidR="00103936" w:rsidRPr="00AD7D19" w:rsidTr="00F7213A">
        <w:trPr>
          <w:cantSplit/>
        </w:trPr>
        <w:tc>
          <w:tcPr>
            <w:tcW w:w="3299" w:type="dxa"/>
            <w:vAlign w:val="bottom"/>
          </w:tcPr>
          <w:p w:rsidR="00103936" w:rsidRPr="00AD7D19" w:rsidRDefault="00103936"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D7D19">
              <w:rPr>
                <w:rFonts w:ascii="Times New Roman" w:hAnsi="Times New Roman" w:cs="Times New Roman"/>
                <w:color w:val="000000"/>
                <w:sz w:val="22"/>
                <w:szCs w:val="22"/>
              </w:rPr>
              <w:t>Accumulated amortization</w:t>
            </w:r>
          </w:p>
        </w:tc>
        <w:tc>
          <w:tcPr>
            <w:tcW w:w="1417" w:type="dxa"/>
            <w:tcBorders>
              <w:bottom w:val="single" w:sz="4" w:space="0" w:color="auto"/>
            </w:tcBorders>
          </w:tcPr>
          <w:p w:rsidR="00103936" w:rsidRPr="00AD7D19" w:rsidRDefault="00103936" w:rsidP="00B42559">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( 3,057)</w:t>
            </w:r>
          </w:p>
        </w:tc>
        <w:tc>
          <w:tcPr>
            <w:tcW w:w="284" w:type="dxa"/>
          </w:tcPr>
          <w:p w:rsidR="00103936" w:rsidRPr="00AD7D19" w:rsidRDefault="00103936" w:rsidP="00B42559">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rsidR="00103936" w:rsidRPr="00AD7D19" w:rsidRDefault="004F0FC4" w:rsidP="00B42559">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441</w:t>
            </w:r>
            <w:r w:rsidR="00103936" w:rsidRPr="00AD7D19">
              <w:rPr>
                <w:rFonts w:ascii="Times New Roman" w:cs="Times New Roman"/>
                <w:sz w:val="22"/>
                <w:szCs w:val="22"/>
                <w:lang w:val="en-US"/>
              </w:rPr>
              <w:t>)</w:t>
            </w:r>
          </w:p>
        </w:tc>
        <w:tc>
          <w:tcPr>
            <w:tcW w:w="283" w:type="dxa"/>
            <w:shd w:val="clear" w:color="auto" w:fill="auto"/>
          </w:tcPr>
          <w:p w:rsidR="00103936" w:rsidRPr="00AD7D19" w:rsidRDefault="00103936" w:rsidP="00B42559">
            <w:pPr>
              <w:pStyle w:val="Preformatted"/>
              <w:tabs>
                <w:tab w:val="clear" w:pos="9590"/>
              </w:tabs>
              <w:ind w:right="202"/>
              <w:jc w:val="right"/>
              <w:rPr>
                <w:rFonts w:cs="Times New Roman"/>
                <w:sz w:val="22"/>
                <w:szCs w:val="22"/>
                <w:lang w:eastAsia="en-US"/>
              </w:rPr>
            </w:pPr>
          </w:p>
        </w:tc>
        <w:tc>
          <w:tcPr>
            <w:tcW w:w="1276" w:type="dxa"/>
            <w:tcBorders>
              <w:bottom w:val="single" w:sz="4" w:space="0" w:color="auto"/>
            </w:tcBorders>
            <w:shd w:val="clear" w:color="auto" w:fill="auto"/>
          </w:tcPr>
          <w:p w:rsidR="00103936" w:rsidRPr="00AD7D19" w:rsidRDefault="00103936" w:rsidP="00B42559">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shd w:val="clear" w:color="auto" w:fill="auto"/>
          </w:tcPr>
          <w:p w:rsidR="00103936" w:rsidRPr="00AD7D19" w:rsidRDefault="00103936" w:rsidP="00B42559">
            <w:pPr>
              <w:pStyle w:val="Preformatted"/>
              <w:tabs>
                <w:tab w:val="clear" w:pos="9590"/>
              </w:tabs>
              <w:ind w:right="202"/>
              <w:jc w:val="right"/>
              <w:rPr>
                <w:rFonts w:cs="Times New Roman"/>
                <w:sz w:val="22"/>
                <w:szCs w:val="22"/>
                <w:lang w:eastAsia="en-US"/>
              </w:rPr>
            </w:pPr>
          </w:p>
        </w:tc>
        <w:tc>
          <w:tcPr>
            <w:tcW w:w="1418" w:type="dxa"/>
            <w:tcBorders>
              <w:bottom w:val="single" w:sz="4" w:space="0" w:color="auto"/>
            </w:tcBorders>
            <w:shd w:val="clear" w:color="auto" w:fill="auto"/>
          </w:tcPr>
          <w:p w:rsidR="00103936" w:rsidRPr="00AD7D19" w:rsidRDefault="004F0FC4" w:rsidP="00B42559">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( 3,498</w:t>
            </w:r>
            <w:r w:rsidR="00103936" w:rsidRPr="00AD7D19">
              <w:rPr>
                <w:rFonts w:ascii="Times New Roman" w:cs="Times New Roman"/>
                <w:sz w:val="22"/>
                <w:szCs w:val="22"/>
                <w:lang w:val="en-US"/>
              </w:rPr>
              <w:t>)</w:t>
            </w:r>
          </w:p>
        </w:tc>
      </w:tr>
      <w:tr w:rsidR="00BF4BD0" w:rsidRPr="00AD7D19" w:rsidTr="00F7213A">
        <w:trPr>
          <w:cantSplit/>
        </w:trPr>
        <w:tc>
          <w:tcPr>
            <w:tcW w:w="3299" w:type="dxa"/>
            <w:vAlign w:val="bottom"/>
          </w:tcPr>
          <w:p w:rsidR="00BF4BD0" w:rsidRPr="00AD7D19" w:rsidRDefault="00BF4BD0"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AD7D19">
              <w:rPr>
                <w:rFonts w:ascii="Times New Roman" w:hAnsi="Times New Roman" w:cs="Times New Roman"/>
                <w:color w:val="000000"/>
                <w:sz w:val="22"/>
                <w:szCs w:val="22"/>
              </w:rPr>
              <w:t>Net</w:t>
            </w:r>
          </w:p>
        </w:tc>
        <w:tc>
          <w:tcPr>
            <w:tcW w:w="1417" w:type="dxa"/>
            <w:tcBorders>
              <w:top w:val="single" w:sz="4" w:space="0" w:color="auto"/>
              <w:bottom w:val="double" w:sz="4" w:space="0" w:color="auto"/>
            </w:tcBorders>
          </w:tcPr>
          <w:p w:rsidR="00BF4BD0" w:rsidRPr="00AD7D19" w:rsidRDefault="00BF4BD0" w:rsidP="00B42559">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2,041</w:t>
            </w:r>
          </w:p>
        </w:tc>
        <w:tc>
          <w:tcPr>
            <w:tcW w:w="284" w:type="dxa"/>
          </w:tcPr>
          <w:p w:rsidR="00BF4BD0" w:rsidRPr="00AD7D19" w:rsidRDefault="00BF4BD0" w:rsidP="00B42559">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BF4BD0" w:rsidRPr="00AD7D19" w:rsidRDefault="004F0FC4" w:rsidP="006E4F15">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1,250</w:t>
            </w:r>
          </w:p>
        </w:tc>
        <w:tc>
          <w:tcPr>
            <w:tcW w:w="283" w:type="dxa"/>
            <w:shd w:val="clear" w:color="auto" w:fill="auto"/>
          </w:tcPr>
          <w:p w:rsidR="00BF4BD0" w:rsidRPr="00AD7D19" w:rsidRDefault="00BF4BD0" w:rsidP="00B42559">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BF4BD0" w:rsidRPr="00AD7D19" w:rsidRDefault="00BF4BD0" w:rsidP="00B42559">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shd w:val="clear" w:color="auto" w:fill="auto"/>
          </w:tcPr>
          <w:p w:rsidR="00BF4BD0" w:rsidRPr="00AD7D19" w:rsidRDefault="00BF4BD0" w:rsidP="00B42559">
            <w:pPr>
              <w:pStyle w:val="Preformatted"/>
              <w:tabs>
                <w:tab w:val="clear" w:pos="9590"/>
              </w:tabs>
              <w:ind w:right="202"/>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rsidR="00BF4BD0" w:rsidRPr="00AD7D19" w:rsidRDefault="004F0FC4" w:rsidP="00B42559">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3,291</w:t>
            </w:r>
          </w:p>
        </w:tc>
      </w:tr>
    </w:tbl>
    <w:p w:rsidR="00103936" w:rsidRPr="00AD7D19" w:rsidRDefault="00103936" w:rsidP="005C31CE">
      <w:pPr>
        <w:pStyle w:val="NoSpacing"/>
        <w:ind w:left="502"/>
        <w:jc w:val="thaiDistribute"/>
        <w:rPr>
          <w:rFonts w:cstheme="minorBidi"/>
          <w:sz w:val="22"/>
          <w:szCs w:val="22"/>
        </w:rPr>
      </w:pPr>
    </w:p>
    <w:tbl>
      <w:tblPr>
        <w:tblW w:w="9536" w:type="dxa"/>
        <w:tblInd w:w="-72" w:type="dxa"/>
        <w:tblLayout w:type="fixed"/>
        <w:tblLook w:val="0000"/>
      </w:tblPr>
      <w:tblGrid>
        <w:gridCol w:w="3299"/>
        <w:gridCol w:w="1417"/>
        <w:gridCol w:w="284"/>
        <w:gridCol w:w="1276"/>
        <w:gridCol w:w="283"/>
        <w:gridCol w:w="1276"/>
        <w:gridCol w:w="283"/>
        <w:gridCol w:w="1418"/>
      </w:tblGrid>
      <w:tr w:rsidR="00626066" w:rsidRPr="00AD7D19" w:rsidTr="00F7213A">
        <w:trPr>
          <w:cantSplit/>
        </w:trPr>
        <w:tc>
          <w:tcPr>
            <w:tcW w:w="3299" w:type="dxa"/>
          </w:tcPr>
          <w:p w:rsidR="00626066" w:rsidRPr="00AD7D19" w:rsidRDefault="00626066" w:rsidP="008513B9">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626066" w:rsidRPr="00AD7D19" w:rsidRDefault="00103936" w:rsidP="008513B9">
            <w:pPr>
              <w:tabs>
                <w:tab w:val="left" w:pos="6084"/>
                <w:tab w:val="left" w:pos="7362"/>
              </w:tabs>
              <w:ind w:right="72"/>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Pr="00AD7D19">
              <w:rPr>
                <w:rFonts w:ascii="Times New Roman" w:hAnsi="Times New Roman" w:cstheme="minorBidi" w:hint="cs"/>
                <w:color w:val="000000"/>
                <w:sz w:val="22"/>
                <w:szCs w:val="22"/>
                <w:cs/>
              </w:rPr>
              <w:t xml:space="preserve"> </w:t>
            </w:r>
            <w:r w:rsidRPr="00AD7D19">
              <w:rPr>
                <w:rFonts w:ascii="Times New Roman" w:hAnsi="Times New Roman" w:cs="Times New Roman"/>
                <w:color w:val="000000"/>
                <w:sz w:val="22"/>
                <w:szCs w:val="22"/>
              </w:rPr>
              <w:t>(In Thousand Baht)</w:t>
            </w:r>
          </w:p>
        </w:tc>
      </w:tr>
      <w:tr w:rsidR="00626066" w:rsidRPr="00AD7D19" w:rsidTr="00F7213A">
        <w:trPr>
          <w:cantSplit/>
        </w:trPr>
        <w:tc>
          <w:tcPr>
            <w:tcW w:w="3299" w:type="dxa"/>
          </w:tcPr>
          <w:p w:rsidR="00626066" w:rsidRPr="00AD7D19" w:rsidRDefault="00626066" w:rsidP="008513B9">
            <w:pPr>
              <w:ind w:right="-108"/>
              <w:jc w:val="center"/>
              <w:rPr>
                <w:rFonts w:ascii="Times New Roman" w:hAnsi="Times New Roman" w:cs="Times New Roman"/>
                <w:sz w:val="22"/>
                <w:szCs w:val="22"/>
              </w:rPr>
            </w:pPr>
          </w:p>
        </w:tc>
        <w:tc>
          <w:tcPr>
            <w:tcW w:w="1417" w:type="dxa"/>
            <w:tcBorders>
              <w:top w:val="single" w:sz="4" w:space="0" w:color="auto"/>
            </w:tcBorders>
          </w:tcPr>
          <w:p w:rsidR="00626066" w:rsidRPr="00AD7D19" w:rsidRDefault="00626066" w:rsidP="008513B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26066" w:rsidRPr="00AD7D19" w:rsidRDefault="00626066" w:rsidP="008513B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tcPr>
          <w:p w:rsidR="00626066" w:rsidRPr="00AD7D19" w:rsidRDefault="00626066" w:rsidP="008513B9">
            <w:pPr>
              <w:tabs>
                <w:tab w:val="left" w:pos="3024"/>
              </w:tabs>
              <w:ind w:left="-108"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626066" w:rsidRPr="00AD7D19" w:rsidRDefault="00626066" w:rsidP="008513B9">
            <w:pPr>
              <w:tabs>
                <w:tab w:val="left" w:pos="3024"/>
              </w:tabs>
              <w:ind w:right="72"/>
              <w:jc w:val="center"/>
              <w:rPr>
                <w:rFonts w:ascii="Times New Roman" w:hAnsi="Times New Roman" w:cs="Times New Roman"/>
                <w:sz w:val="22"/>
                <w:szCs w:val="22"/>
              </w:rPr>
            </w:pPr>
          </w:p>
          <w:p w:rsidR="00626066" w:rsidRPr="00AD7D19" w:rsidRDefault="005C1957" w:rsidP="008513B9">
            <w:pPr>
              <w:tabs>
                <w:tab w:val="left" w:pos="3024"/>
              </w:tabs>
              <w:ind w:right="72"/>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w:t>
            </w:r>
            <w:r w:rsidR="00626066" w:rsidRPr="00AD7D19">
              <w:rPr>
                <w:rFonts w:ascii="Times New Roman" w:hAnsi="Times New Roman" w:cs="Times New Roman"/>
                <w:color w:val="000000"/>
                <w:sz w:val="22"/>
                <w:szCs w:val="22"/>
              </w:rPr>
              <w:t>uring the Year</w:t>
            </w:r>
          </w:p>
        </w:tc>
        <w:tc>
          <w:tcPr>
            <w:tcW w:w="283" w:type="dxa"/>
            <w:tcBorders>
              <w:top w:val="single" w:sz="4" w:space="0" w:color="auto"/>
            </w:tcBorders>
          </w:tcPr>
          <w:p w:rsidR="00626066" w:rsidRPr="00AD7D19" w:rsidRDefault="00626066" w:rsidP="008513B9">
            <w:pPr>
              <w:tabs>
                <w:tab w:val="left" w:pos="1242"/>
              </w:tabs>
              <w:ind w:left="-108" w:right="-108"/>
              <w:jc w:val="center"/>
              <w:rPr>
                <w:rFonts w:ascii="Times New Roman" w:hAnsi="Times New Roman" w:cs="Times New Roman"/>
                <w:sz w:val="22"/>
                <w:szCs w:val="22"/>
                <w:cs/>
              </w:rPr>
            </w:pPr>
          </w:p>
        </w:tc>
        <w:tc>
          <w:tcPr>
            <w:tcW w:w="1418" w:type="dxa"/>
            <w:tcBorders>
              <w:top w:val="single" w:sz="4" w:space="0" w:color="auto"/>
            </w:tcBorders>
          </w:tcPr>
          <w:p w:rsidR="00626066" w:rsidRPr="00AD7D19" w:rsidRDefault="00626066" w:rsidP="008513B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626066" w:rsidRPr="00AD7D19" w:rsidRDefault="00626066" w:rsidP="008513B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rsidTr="00F7213A">
        <w:trPr>
          <w:cantSplit/>
        </w:trPr>
        <w:tc>
          <w:tcPr>
            <w:tcW w:w="3299" w:type="dxa"/>
          </w:tcPr>
          <w:p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417" w:type="dxa"/>
            <w:tcBorders>
              <w:bottom w:val="single" w:sz="4" w:space="0" w:color="auto"/>
            </w:tcBorders>
          </w:tcPr>
          <w:p w:rsidR="00F358D4" w:rsidRPr="00AD7D19" w:rsidRDefault="0066036C" w:rsidP="008C55F4">
            <w:pPr>
              <w:jc w:val="center"/>
              <w:rPr>
                <w:rFonts w:ascii="Times New Roman" w:hAnsi="Times New Roman" w:cstheme="minorBidi"/>
                <w:sz w:val="22"/>
                <w:szCs w:val="22"/>
              </w:rPr>
            </w:pPr>
            <w:r w:rsidRPr="00AD7D19">
              <w:rPr>
                <w:rFonts w:ascii="Times New Roman" w:hAnsi="Times New Roman" w:cs="Times New Roman"/>
                <w:sz w:val="22"/>
                <w:szCs w:val="22"/>
              </w:rPr>
              <w:t>201</w:t>
            </w:r>
            <w:r w:rsidRPr="00AD7D19">
              <w:rPr>
                <w:rFonts w:ascii="Times New Roman" w:hAnsi="Times New Roman" w:cs="Times New Roman"/>
                <w:sz w:val="22"/>
                <w:szCs w:val="22"/>
                <w:cs/>
              </w:rPr>
              <w:t>9</w:t>
            </w:r>
          </w:p>
        </w:tc>
        <w:tc>
          <w:tcPr>
            <w:tcW w:w="284" w:type="dxa"/>
          </w:tcPr>
          <w:p w:rsidR="00F358D4" w:rsidRPr="00AD7D19" w:rsidRDefault="00F358D4" w:rsidP="008513B9">
            <w:pPr>
              <w:pStyle w:val="a2"/>
              <w:tabs>
                <w:tab w:val="left" w:pos="1404"/>
              </w:tabs>
              <w:ind w:right="-108"/>
              <w:jc w:val="left"/>
              <w:rPr>
                <w:rFonts w:ascii="Times New Roman" w:hAnsi="Times New Roman" w:cs="Times New Roman"/>
                <w:cs/>
              </w:rPr>
            </w:pPr>
          </w:p>
        </w:tc>
        <w:tc>
          <w:tcPr>
            <w:tcW w:w="1276" w:type="dxa"/>
            <w:tcBorders>
              <w:bottom w:val="single" w:sz="4" w:space="0" w:color="auto"/>
            </w:tcBorders>
            <w:vAlign w:val="bottom"/>
          </w:tcPr>
          <w:p w:rsidR="00F358D4" w:rsidRPr="00AD7D19"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bottom"/>
          </w:tcPr>
          <w:p w:rsidR="00F358D4" w:rsidRPr="00AD7D19"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bottom w:val="single" w:sz="4" w:space="0" w:color="auto"/>
            </w:tcBorders>
            <w:vAlign w:val="bottom"/>
          </w:tcPr>
          <w:p w:rsidR="00F358D4" w:rsidRPr="00AD7D19" w:rsidRDefault="00F358D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tcPr>
          <w:p w:rsidR="00F358D4" w:rsidRPr="00AD7D19" w:rsidRDefault="00F358D4" w:rsidP="008513B9">
            <w:pPr>
              <w:jc w:val="center"/>
              <w:rPr>
                <w:rFonts w:ascii="Times New Roman" w:hAnsi="Times New Roman" w:cs="Times New Roman"/>
                <w:sz w:val="22"/>
                <w:szCs w:val="22"/>
                <w:cs/>
              </w:rPr>
            </w:pPr>
          </w:p>
        </w:tc>
        <w:tc>
          <w:tcPr>
            <w:tcW w:w="1418" w:type="dxa"/>
            <w:tcBorders>
              <w:bottom w:val="single" w:sz="4" w:space="0" w:color="auto"/>
            </w:tcBorders>
          </w:tcPr>
          <w:p w:rsidR="00F358D4" w:rsidRPr="00AD7D19" w:rsidRDefault="00F358D4" w:rsidP="008513B9">
            <w:pPr>
              <w:jc w:val="center"/>
              <w:rPr>
                <w:rFonts w:ascii="Times New Roman" w:hAnsi="Times New Roman" w:cstheme="minorBidi"/>
                <w:sz w:val="22"/>
                <w:szCs w:val="22"/>
              </w:rPr>
            </w:pPr>
            <w:r w:rsidRPr="00AD7D19">
              <w:rPr>
                <w:rFonts w:ascii="Times New Roman" w:hAnsi="Times New Roman" w:cs="Times New Roman"/>
                <w:sz w:val="22"/>
                <w:szCs w:val="22"/>
              </w:rPr>
              <w:t>20</w:t>
            </w:r>
            <w:r w:rsidR="0066036C" w:rsidRPr="00AD7D19">
              <w:rPr>
                <w:rFonts w:ascii="Times New Roman" w:hAnsi="Times New Roman" w:cs="Times New Roman"/>
                <w:sz w:val="22"/>
                <w:szCs w:val="22"/>
                <w:cs/>
              </w:rPr>
              <w:t>20</w:t>
            </w:r>
          </w:p>
        </w:tc>
      </w:tr>
      <w:tr w:rsidR="00BF4BD0" w:rsidRPr="00AD7D19" w:rsidTr="00F7213A">
        <w:trPr>
          <w:cantSplit/>
        </w:trPr>
        <w:tc>
          <w:tcPr>
            <w:tcW w:w="3299" w:type="dxa"/>
            <w:vAlign w:val="bottom"/>
          </w:tcPr>
          <w:p w:rsidR="00BF4BD0" w:rsidRPr="00AD7D19" w:rsidRDefault="00BF4BD0" w:rsidP="008513B9">
            <w:pPr>
              <w:pStyle w:val="a4"/>
              <w:tabs>
                <w:tab w:val="clear" w:pos="1080"/>
              </w:tabs>
              <w:ind w:left="18"/>
              <w:rPr>
                <w:rFonts w:cs="Times New Roman"/>
                <w:color w:val="000000"/>
                <w:sz w:val="22"/>
                <w:szCs w:val="22"/>
                <w:cs/>
                <w:lang w:val="en-US"/>
              </w:rPr>
            </w:pPr>
            <w:r w:rsidRPr="00AD7D19">
              <w:rPr>
                <w:rFonts w:cs="Times New Roman"/>
                <w:color w:val="000000"/>
                <w:sz w:val="22"/>
                <w:szCs w:val="22"/>
                <w:lang w:val="en-US"/>
              </w:rPr>
              <w:t>Cost</w:t>
            </w:r>
          </w:p>
        </w:tc>
        <w:tc>
          <w:tcPr>
            <w:tcW w:w="1417" w:type="dxa"/>
            <w:tcBorders>
              <w:top w:val="single" w:sz="4" w:space="0" w:color="auto"/>
            </w:tcBorders>
          </w:tcPr>
          <w:p w:rsidR="00BF4BD0" w:rsidRPr="00AD7D19" w:rsidRDefault="00BF4BD0"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5,098</w:t>
            </w:r>
          </w:p>
        </w:tc>
        <w:tc>
          <w:tcPr>
            <w:tcW w:w="284" w:type="dxa"/>
          </w:tcPr>
          <w:p w:rsidR="00BF4BD0" w:rsidRPr="00AD7D19" w:rsidRDefault="00BF4BD0" w:rsidP="008513B9">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BF4BD0" w:rsidRPr="00AD7D19" w:rsidRDefault="00BF4BD0" w:rsidP="006E4F15">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1,26</w:t>
            </w:r>
            <w:r w:rsidR="002A0837" w:rsidRPr="00AD7D19">
              <w:rPr>
                <w:rFonts w:ascii="Times New Roman" w:cs="Times New Roman"/>
                <w:sz w:val="22"/>
                <w:szCs w:val="22"/>
                <w:lang w:val="en-US"/>
              </w:rPr>
              <w:t>8</w:t>
            </w:r>
          </w:p>
        </w:tc>
        <w:tc>
          <w:tcPr>
            <w:tcW w:w="283" w:type="dxa"/>
            <w:shd w:val="clear" w:color="auto" w:fill="auto"/>
          </w:tcPr>
          <w:p w:rsidR="00BF4BD0" w:rsidRPr="00AD7D19" w:rsidRDefault="00BF4BD0" w:rsidP="006E4F15">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rsidR="00BF4BD0" w:rsidRPr="00AD7D19" w:rsidRDefault="00BF4BD0" w:rsidP="006E4F15">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shd w:val="clear" w:color="auto" w:fill="auto"/>
          </w:tcPr>
          <w:p w:rsidR="00BF4BD0" w:rsidRPr="00AD7D19" w:rsidRDefault="00BF4BD0" w:rsidP="006E4F15">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rsidR="00BF4BD0" w:rsidRPr="00AD7D19" w:rsidRDefault="00BF4BD0" w:rsidP="006E4F15">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6,36</w:t>
            </w:r>
            <w:r w:rsidR="002A0837" w:rsidRPr="00AD7D19">
              <w:rPr>
                <w:rFonts w:ascii="Times New Roman" w:cs="Times New Roman"/>
                <w:sz w:val="22"/>
                <w:szCs w:val="22"/>
                <w:lang w:val="en-US"/>
              </w:rPr>
              <w:t>6</w:t>
            </w:r>
          </w:p>
        </w:tc>
      </w:tr>
      <w:tr w:rsidR="00BF4BD0" w:rsidRPr="00AD7D19" w:rsidTr="00F7213A">
        <w:trPr>
          <w:cantSplit/>
        </w:trPr>
        <w:tc>
          <w:tcPr>
            <w:tcW w:w="3299" w:type="dxa"/>
            <w:vAlign w:val="bottom"/>
          </w:tcPr>
          <w:p w:rsidR="00BF4BD0" w:rsidRPr="00AD7D19" w:rsidRDefault="00BF4BD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D7D19">
              <w:rPr>
                <w:rFonts w:ascii="Times New Roman" w:hAnsi="Times New Roman" w:cs="Times New Roman"/>
                <w:color w:val="000000"/>
                <w:sz w:val="22"/>
                <w:szCs w:val="22"/>
              </w:rPr>
              <w:t>Accumulated amortization</w:t>
            </w:r>
          </w:p>
        </w:tc>
        <w:tc>
          <w:tcPr>
            <w:tcW w:w="1417" w:type="dxa"/>
            <w:tcBorders>
              <w:bottom w:val="single" w:sz="4" w:space="0" w:color="auto"/>
            </w:tcBorders>
          </w:tcPr>
          <w:p w:rsidR="00BF4BD0" w:rsidRPr="00AD7D19" w:rsidRDefault="00BF4BD0" w:rsidP="00575E83">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( 3,057)</w:t>
            </w:r>
          </w:p>
        </w:tc>
        <w:tc>
          <w:tcPr>
            <w:tcW w:w="284" w:type="dxa"/>
          </w:tcPr>
          <w:p w:rsidR="00BF4BD0" w:rsidRPr="00AD7D19" w:rsidRDefault="00BF4BD0"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rsidR="00BF4BD0" w:rsidRPr="00AD7D19" w:rsidRDefault="00BF4BD0" w:rsidP="006E4F15">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435)</w:t>
            </w:r>
          </w:p>
        </w:tc>
        <w:tc>
          <w:tcPr>
            <w:tcW w:w="283" w:type="dxa"/>
            <w:shd w:val="clear" w:color="auto" w:fill="auto"/>
          </w:tcPr>
          <w:p w:rsidR="00BF4BD0" w:rsidRPr="00AD7D19" w:rsidRDefault="00BF4BD0" w:rsidP="006E4F15">
            <w:pPr>
              <w:pStyle w:val="Preformatted"/>
              <w:tabs>
                <w:tab w:val="clear" w:pos="9590"/>
              </w:tabs>
              <w:ind w:right="202"/>
              <w:jc w:val="right"/>
              <w:rPr>
                <w:rFonts w:cs="Times New Roman"/>
                <w:sz w:val="22"/>
                <w:szCs w:val="22"/>
                <w:lang w:eastAsia="en-US"/>
              </w:rPr>
            </w:pPr>
          </w:p>
        </w:tc>
        <w:tc>
          <w:tcPr>
            <w:tcW w:w="1276" w:type="dxa"/>
            <w:tcBorders>
              <w:bottom w:val="single" w:sz="4" w:space="0" w:color="auto"/>
            </w:tcBorders>
            <w:shd w:val="clear" w:color="auto" w:fill="auto"/>
          </w:tcPr>
          <w:p w:rsidR="00BF4BD0" w:rsidRPr="00AD7D19" w:rsidRDefault="00BF4BD0" w:rsidP="006E4F15">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shd w:val="clear" w:color="auto" w:fill="auto"/>
          </w:tcPr>
          <w:p w:rsidR="00BF4BD0" w:rsidRPr="00AD7D19" w:rsidRDefault="00BF4BD0" w:rsidP="006E4F15">
            <w:pPr>
              <w:pStyle w:val="Preformatted"/>
              <w:tabs>
                <w:tab w:val="clear" w:pos="9590"/>
              </w:tabs>
              <w:ind w:right="202"/>
              <w:jc w:val="right"/>
              <w:rPr>
                <w:rFonts w:cs="Times New Roman"/>
                <w:sz w:val="22"/>
                <w:szCs w:val="22"/>
                <w:lang w:eastAsia="en-US"/>
              </w:rPr>
            </w:pPr>
          </w:p>
        </w:tc>
        <w:tc>
          <w:tcPr>
            <w:tcW w:w="1418" w:type="dxa"/>
            <w:tcBorders>
              <w:bottom w:val="single" w:sz="4" w:space="0" w:color="auto"/>
            </w:tcBorders>
            <w:shd w:val="clear" w:color="auto" w:fill="auto"/>
          </w:tcPr>
          <w:p w:rsidR="00BF4BD0" w:rsidRPr="00AD7D19" w:rsidRDefault="00BF4BD0" w:rsidP="006E4F15">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( 3,492)</w:t>
            </w:r>
          </w:p>
        </w:tc>
      </w:tr>
      <w:tr w:rsidR="00BF4BD0" w:rsidRPr="00AD7D19" w:rsidTr="00F7213A">
        <w:trPr>
          <w:cantSplit/>
        </w:trPr>
        <w:tc>
          <w:tcPr>
            <w:tcW w:w="3299" w:type="dxa"/>
            <w:vAlign w:val="bottom"/>
          </w:tcPr>
          <w:p w:rsidR="00BF4BD0" w:rsidRPr="00AD7D19" w:rsidRDefault="00BF4BD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AD7D19">
              <w:rPr>
                <w:rFonts w:ascii="Times New Roman" w:hAnsi="Times New Roman" w:cs="Times New Roman"/>
                <w:color w:val="000000"/>
                <w:sz w:val="22"/>
                <w:szCs w:val="22"/>
              </w:rPr>
              <w:t>Net</w:t>
            </w:r>
          </w:p>
        </w:tc>
        <w:tc>
          <w:tcPr>
            <w:tcW w:w="1417" w:type="dxa"/>
            <w:tcBorders>
              <w:top w:val="single" w:sz="4" w:space="0" w:color="auto"/>
              <w:bottom w:val="double" w:sz="4" w:space="0" w:color="auto"/>
            </w:tcBorders>
          </w:tcPr>
          <w:p w:rsidR="00BF4BD0" w:rsidRPr="00AD7D19" w:rsidRDefault="00BF4BD0"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2,041</w:t>
            </w:r>
          </w:p>
        </w:tc>
        <w:tc>
          <w:tcPr>
            <w:tcW w:w="284" w:type="dxa"/>
          </w:tcPr>
          <w:p w:rsidR="00BF4BD0" w:rsidRPr="00AD7D19" w:rsidRDefault="00BF4BD0" w:rsidP="008513B9">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BF4BD0" w:rsidRPr="00AD7D19" w:rsidRDefault="00BF4BD0" w:rsidP="006E4F15">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83</w:t>
            </w:r>
            <w:r w:rsidR="002A0837" w:rsidRPr="00AD7D19">
              <w:rPr>
                <w:rFonts w:ascii="Times New Roman" w:cs="Times New Roman"/>
                <w:sz w:val="22"/>
                <w:szCs w:val="22"/>
                <w:lang w:val="en-US"/>
              </w:rPr>
              <w:t>3</w:t>
            </w:r>
          </w:p>
        </w:tc>
        <w:tc>
          <w:tcPr>
            <w:tcW w:w="283" w:type="dxa"/>
            <w:shd w:val="clear" w:color="auto" w:fill="auto"/>
          </w:tcPr>
          <w:p w:rsidR="00BF4BD0" w:rsidRPr="00AD7D19" w:rsidRDefault="00BF4BD0" w:rsidP="006E4F15">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tcPr>
          <w:p w:rsidR="00BF4BD0" w:rsidRPr="00AD7D19" w:rsidRDefault="00BF4BD0" w:rsidP="006E4F15">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shd w:val="clear" w:color="auto" w:fill="auto"/>
          </w:tcPr>
          <w:p w:rsidR="00BF4BD0" w:rsidRPr="00AD7D19" w:rsidRDefault="00BF4BD0" w:rsidP="006E4F15">
            <w:pPr>
              <w:pStyle w:val="Preformatted"/>
              <w:tabs>
                <w:tab w:val="clear" w:pos="9590"/>
              </w:tabs>
              <w:ind w:right="202"/>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rsidR="00BF4BD0" w:rsidRPr="00AD7D19" w:rsidRDefault="00BF4BD0" w:rsidP="006E4F15">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2,87</w:t>
            </w:r>
            <w:r w:rsidR="002A0837" w:rsidRPr="00AD7D19">
              <w:rPr>
                <w:rFonts w:ascii="Times New Roman" w:cs="Times New Roman"/>
                <w:sz w:val="22"/>
                <w:szCs w:val="22"/>
                <w:lang w:val="en-US"/>
              </w:rPr>
              <w:t>4</w:t>
            </w:r>
          </w:p>
        </w:tc>
      </w:tr>
      <w:tr w:rsidR="00626066" w:rsidRPr="00AD7D19" w:rsidTr="00F7213A">
        <w:trPr>
          <w:cantSplit/>
        </w:trPr>
        <w:tc>
          <w:tcPr>
            <w:tcW w:w="3299" w:type="dxa"/>
          </w:tcPr>
          <w:p w:rsidR="00012473" w:rsidRPr="00AD7D19" w:rsidRDefault="00012473" w:rsidP="005C5074">
            <w:pPr>
              <w:jc w:val="both"/>
              <w:rPr>
                <w:rFonts w:ascii="Times New Roman" w:hAnsi="Times New Roman" w:cstheme="minorBidi"/>
                <w:sz w:val="22"/>
                <w:szCs w:val="22"/>
                <w:cs/>
              </w:rPr>
            </w:pPr>
          </w:p>
        </w:tc>
        <w:tc>
          <w:tcPr>
            <w:tcW w:w="1417" w:type="dxa"/>
          </w:tcPr>
          <w:p w:rsidR="00626066" w:rsidRPr="00AD7D19" w:rsidRDefault="00626066" w:rsidP="008513B9">
            <w:pPr>
              <w:ind w:right="69"/>
              <w:jc w:val="right"/>
              <w:rPr>
                <w:rFonts w:ascii="Times New Roman" w:hAnsi="Times New Roman" w:cs="Times New Roman"/>
                <w:sz w:val="22"/>
                <w:szCs w:val="22"/>
              </w:rPr>
            </w:pPr>
          </w:p>
        </w:tc>
        <w:tc>
          <w:tcPr>
            <w:tcW w:w="284" w:type="dxa"/>
          </w:tcPr>
          <w:p w:rsidR="00626066" w:rsidRPr="00AD7D19"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276" w:type="dxa"/>
          </w:tcPr>
          <w:p w:rsidR="00626066" w:rsidRPr="00AD7D19" w:rsidRDefault="00626066" w:rsidP="008513B9">
            <w:pPr>
              <w:tabs>
                <w:tab w:val="clear" w:pos="680"/>
              </w:tabs>
              <w:ind w:right="26"/>
              <w:jc w:val="right"/>
              <w:rPr>
                <w:rFonts w:ascii="Times New Roman" w:hAnsi="Times New Roman" w:cs="Times New Roman"/>
                <w:sz w:val="22"/>
                <w:szCs w:val="22"/>
              </w:rPr>
            </w:pPr>
          </w:p>
        </w:tc>
        <w:tc>
          <w:tcPr>
            <w:tcW w:w="283" w:type="dxa"/>
          </w:tcPr>
          <w:p w:rsidR="00626066" w:rsidRPr="00AD7D19"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276" w:type="dxa"/>
          </w:tcPr>
          <w:p w:rsidR="00626066" w:rsidRPr="00AD7D19" w:rsidRDefault="00626066" w:rsidP="008513B9">
            <w:pPr>
              <w:ind w:left="-108" w:right="160"/>
              <w:jc w:val="center"/>
              <w:rPr>
                <w:rFonts w:ascii="Times New Roman" w:hAnsi="Times New Roman" w:cs="Times New Roman"/>
                <w:sz w:val="22"/>
                <w:szCs w:val="22"/>
              </w:rPr>
            </w:pPr>
          </w:p>
        </w:tc>
        <w:tc>
          <w:tcPr>
            <w:tcW w:w="283" w:type="dxa"/>
          </w:tcPr>
          <w:p w:rsidR="00626066" w:rsidRPr="00AD7D19" w:rsidRDefault="00626066" w:rsidP="008513B9">
            <w:pPr>
              <w:pStyle w:val="ASSETS"/>
              <w:spacing w:line="260" w:lineRule="atLeast"/>
              <w:ind w:right="160"/>
              <w:jc w:val="right"/>
              <w:rPr>
                <w:rFonts w:ascii="Times New Roman" w:hAnsi="Times New Roman" w:cs="Times New Roman"/>
                <w:b w:val="0"/>
                <w:bCs w:val="0"/>
                <w:u w:val="none"/>
                <w:lang w:val="en-US"/>
              </w:rPr>
            </w:pPr>
          </w:p>
        </w:tc>
        <w:tc>
          <w:tcPr>
            <w:tcW w:w="1418" w:type="dxa"/>
          </w:tcPr>
          <w:p w:rsidR="002542EA" w:rsidRPr="00AD7D19" w:rsidRDefault="002542EA" w:rsidP="005C5074">
            <w:pPr>
              <w:ind w:right="69"/>
              <w:rPr>
                <w:rFonts w:ascii="Times New Roman" w:hAnsi="Times New Roman" w:cs="Times New Roman"/>
                <w:sz w:val="22"/>
                <w:szCs w:val="22"/>
              </w:rPr>
            </w:pPr>
          </w:p>
        </w:tc>
      </w:tr>
      <w:tr w:rsidR="00626066" w:rsidRPr="00AD7D19" w:rsidTr="00F7213A">
        <w:trPr>
          <w:cantSplit/>
        </w:trPr>
        <w:tc>
          <w:tcPr>
            <w:tcW w:w="3299" w:type="dxa"/>
          </w:tcPr>
          <w:p w:rsidR="00626066" w:rsidRPr="00AD7D19" w:rsidRDefault="00626066" w:rsidP="008513B9">
            <w:pPr>
              <w:ind w:right="-108"/>
              <w:jc w:val="center"/>
              <w:rPr>
                <w:rFonts w:ascii="Times New Roman" w:hAnsi="Times New Roman" w:cs="Times New Roman"/>
                <w:sz w:val="22"/>
                <w:szCs w:val="22"/>
              </w:rPr>
            </w:pPr>
          </w:p>
        </w:tc>
        <w:tc>
          <w:tcPr>
            <w:tcW w:w="6237" w:type="dxa"/>
            <w:gridSpan w:val="7"/>
            <w:tcBorders>
              <w:bottom w:val="single" w:sz="4" w:space="0" w:color="auto"/>
            </w:tcBorders>
          </w:tcPr>
          <w:p w:rsidR="00626066" w:rsidRPr="00AD7D19" w:rsidRDefault="00103936" w:rsidP="008513B9">
            <w:pPr>
              <w:tabs>
                <w:tab w:val="left" w:pos="6084"/>
                <w:tab w:val="left" w:pos="7362"/>
              </w:tabs>
              <w:ind w:right="72"/>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Pr="00AD7D19">
              <w:rPr>
                <w:rFonts w:ascii="Times New Roman" w:hAnsi="Times New Roman" w:cstheme="minorBidi" w:hint="cs"/>
                <w:color w:val="000000"/>
                <w:sz w:val="22"/>
                <w:szCs w:val="22"/>
                <w:cs/>
              </w:rPr>
              <w:t xml:space="preserve"> </w:t>
            </w:r>
            <w:r w:rsidRPr="00AD7D19">
              <w:rPr>
                <w:rFonts w:ascii="Times New Roman" w:hAnsi="Times New Roman" w:cs="Times New Roman"/>
                <w:color w:val="000000"/>
                <w:sz w:val="22"/>
                <w:szCs w:val="22"/>
              </w:rPr>
              <w:t>(In Thousand Baht)</w:t>
            </w:r>
          </w:p>
        </w:tc>
      </w:tr>
      <w:tr w:rsidR="007025FA" w:rsidRPr="00AD7D19" w:rsidTr="00F7213A">
        <w:trPr>
          <w:cantSplit/>
        </w:trPr>
        <w:tc>
          <w:tcPr>
            <w:tcW w:w="3299" w:type="dxa"/>
          </w:tcPr>
          <w:p w:rsidR="007025FA" w:rsidRPr="00AD7D19" w:rsidRDefault="007025FA" w:rsidP="008513B9">
            <w:pPr>
              <w:ind w:right="-108"/>
              <w:jc w:val="center"/>
              <w:rPr>
                <w:rFonts w:ascii="Times New Roman" w:hAnsi="Times New Roman" w:cs="Times New Roman"/>
                <w:sz w:val="22"/>
                <w:szCs w:val="22"/>
              </w:rPr>
            </w:pPr>
          </w:p>
        </w:tc>
        <w:tc>
          <w:tcPr>
            <w:tcW w:w="1417" w:type="dxa"/>
            <w:tcBorders>
              <w:top w:val="single" w:sz="4" w:space="0" w:color="auto"/>
            </w:tcBorders>
          </w:tcPr>
          <w:p w:rsidR="007025FA" w:rsidRPr="00AD7D19" w:rsidRDefault="007025FA" w:rsidP="0058427F">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7025FA" w:rsidRPr="00AD7D19" w:rsidRDefault="007025FA" w:rsidP="0058427F">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tcPr>
          <w:p w:rsidR="007025FA" w:rsidRPr="00AD7D19" w:rsidRDefault="007025FA" w:rsidP="008513B9">
            <w:pPr>
              <w:tabs>
                <w:tab w:val="left" w:pos="3024"/>
              </w:tabs>
              <w:ind w:left="-108"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rsidR="007025FA" w:rsidRPr="00AD7D19" w:rsidRDefault="007025FA" w:rsidP="008513B9">
            <w:pPr>
              <w:tabs>
                <w:tab w:val="left" w:pos="3024"/>
              </w:tabs>
              <w:ind w:right="72"/>
              <w:jc w:val="center"/>
              <w:rPr>
                <w:rFonts w:ascii="Times New Roman" w:hAnsi="Times New Roman" w:cs="Times New Roman"/>
                <w:sz w:val="22"/>
                <w:szCs w:val="22"/>
              </w:rPr>
            </w:pPr>
          </w:p>
          <w:p w:rsidR="007025FA" w:rsidRPr="00AD7D19" w:rsidRDefault="007025FA" w:rsidP="005C1957">
            <w:pPr>
              <w:tabs>
                <w:tab w:val="left" w:pos="3024"/>
              </w:tabs>
              <w:ind w:right="72"/>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tcPr>
          <w:p w:rsidR="007025FA" w:rsidRPr="00AD7D19" w:rsidRDefault="007025FA" w:rsidP="008513B9">
            <w:pPr>
              <w:tabs>
                <w:tab w:val="left" w:pos="1242"/>
              </w:tabs>
              <w:ind w:left="-108" w:right="-108"/>
              <w:jc w:val="center"/>
              <w:rPr>
                <w:rFonts w:ascii="Times New Roman" w:hAnsi="Times New Roman" w:cs="Times New Roman"/>
                <w:sz w:val="22"/>
                <w:szCs w:val="22"/>
                <w:cs/>
              </w:rPr>
            </w:pPr>
          </w:p>
        </w:tc>
        <w:tc>
          <w:tcPr>
            <w:tcW w:w="1418" w:type="dxa"/>
            <w:tcBorders>
              <w:top w:val="single" w:sz="4" w:space="0" w:color="auto"/>
            </w:tcBorders>
          </w:tcPr>
          <w:p w:rsidR="007025FA" w:rsidRPr="00AD7D19" w:rsidRDefault="007025FA" w:rsidP="008513B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rsidR="007025FA" w:rsidRPr="00AD7D19" w:rsidRDefault="007025FA" w:rsidP="008513B9">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rsidTr="00F7213A">
        <w:trPr>
          <w:cantSplit/>
        </w:trPr>
        <w:tc>
          <w:tcPr>
            <w:tcW w:w="3299" w:type="dxa"/>
          </w:tcPr>
          <w:p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417" w:type="dxa"/>
            <w:tcBorders>
              <w:bottom w:val="single" w:sz="4" w:space="0" w:color="auto"/>
            </w:tcBorders>
          </w:tcPr>
          <w:p w:rsidR="00F358D4" w:rsidRPr="00AD7D19" w:rsidRDefault="0066036C" w:rsidP="008C55F4">
            <w:pPr>
              <w:jc w:val="center"/>
              <w:rPr>
                <w:rFonts w:ascii="Times New Roman" w:hAnsi="Times New Roman" w:cstheme="minorBidi"/>
                <w:sz w:val="22"/>
                <w:szCs w:val="22"/>
              </w:rPr>
            </w:pPr>
            <w:r w:rsidRPr="00AD7D19">
              <w:rPr>
                <w:rFonts w:ascii="Times New Roman" w:hAnsi="Times New Roman" w:cs="Times New Roman"/>
                <w:sz w:val="22"/>
                <w:szCs w:val="22"/>
              </w:rPr>
              <w:t>201</w:t>
            </w:r>
            <w:r w:rsidRPr="00AD7D19">
              <w:rPr>
                <w:rFonts w:ascii="Times New Roman" w:hAnsi="Times New Roman" w:cs="Times New Roman"/>
                <w:sz w:val="22"/>
                <w:szCs w:val="22"/>
                <w:cs/>
              </w:rPr>
              <w:t>8</w:t>
            </w:r>
          </w:p>
        </w:tc>
        <w:tc>
          <w:tcPr>
            <w:tcW w:w="284" w:type="dxa"/>
          </w:tcPr>
          <w:p w:rsidR="00F358D4" w:rsidRPr="00AD7D19" w:rsidRDefault="00F358D4" w:rsidP="008C55F4">
            <w:pPr>
              <w:pStyle w:val="a2"/>
              <w:tabs>
                <w:tab w:val="left" w:pos="1404"/>
              </w:tabs>
              <w:ind w:right="-108"/>
              <w:jc w:val="left"/>
              <w:rPr>
                <w:rFonts w:ascii="Times New Roman" w:hAnsi="Times New Roman" w:cs="Times New Roman"/>
                <w:cs/>
              </w:rPr>
            </w:pPr>
          </w:p>
        </w:tc>
        <w:tc>
          <w:tcPr>
            <w:tcW w:w="1276" w:type="dxa"/>
            <w:tcBorders>
              <w:bottom w:val="single" w:sz="4" w:space="0" w:color="auto"/>
            </w:tcBorders>
            <w:vAlign w:val="bottom"/>
          </w:tcPr>
          <w:p w:rsidR="00F358D4" w:rsidRPr="00AD7D19"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bottom"/>
          </w:tcPr>
          <w:p w:rsidR="00F358D4" w:rsidRPr="00AD7D19"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6" w:type="dxa"/>
            <w:tcBorders>
              <w:bottom w:val="single" w:sz="4" w:space="0" w:color="auto"/>
            </w:tcBorders>
            <w:vAlign w:val="bottom"/>
          </w:tcPr>
          <w:p w:rsidR="00F358D4" w:rsidRPr="00AD7D19" w:rsidRDefault="00F358D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tcPr>
          <w:p w:rsidR="00F358D4" w:rsidRPr="00AD7D19" w:rsidRDefault="00F358D4" w:rsidP="008C55F4">
            <w:pPr>
              <w:jc w:val="center"/>
              <w:rPr>
                <w:rFonts w:ascii="Times New Roman" w:hAnsi="Times New Roman" w:cs="Times New Roman"/>
                <w:sz w:val="22"/>
                <w:szCs w:val="22"/>
                <w:cs/>
              </w:rPr>
            </w:pPr>
          </w:p>
        </w:tc>
        <w:tc>
          <w:tcPr>
            <w:tcW w:w="1418" w:type="dxa"/>
            <w:tcBorders>
              <w:bottom w:val="single" w:sz="4" w:space="0" w:color="auto"/>
            </w:tcBorders>
          </w:tcPr>
          <w:p w:rsidR="00F358D4" w:rsidRPr="00AD7D19" w:rsidRDefault="0066036C" w:rsidP="008C55F4">
            <w:pPr>
              <w:jc w:val="center"/>
              <w:rPr>
                <w:rFonts w:ascii="Times New Roman" w:hAnsi="Times New Roman" w:cs="Times New Roman"/>
                <w:sz w:val="22"/>
                <w:szCs w:val="22"/>
              </w:rPr>
            </w:pPr>
            <w:r w:rsidRPr="00AD7D19">
              <w:rPr>
                <w:rFonts w:ascii="Times New Roman" w:hAnsi="Times New Roman" w:cs="Times New Roman"/>
                <w:sz w:val="22"/>
                <w:szCs w:val="22"/>
              </w:rPr>
              <w:t>201</w:t>
            </w:r>
            <w:r w:rsidRPr="00AD7D19">
              <w:rPr>
                <w:rFonts w:ascii="Times New Roman" w:hAnsi="Times New Roman" w:cs="Times New Roman"/>
                <w:sz w:val="22"/>
                <w:szCs w:val="22"/>
                <w:cs/>
              </w:rPr>
              <w:t>9</w:t>
            </w:r>
          </w:p>
        </w:tc>
      </w:tr>
      <w:tr w:rsidR="0066036C" w:rsidRPr="00AD7D19" w:rsidTr="00F7213A">
        <w:trPr>
          <w:cantSplit/>
        </w:trPr>
        <w:tc>
          <w:tcPr>
            <w:tcW w:w="3299" w:type="dxa"/>
            <w:vAlign w:val="bottom"/>
          </w:tcPr>
          <w:p w:rsidR="0066036C" w:rsidRPr="00AD7D19" w:rsidRDefault="0066036C" w:rsidP="008513B9">
            <w:pPr>
              <w:pStyle w:val="a4"/>
              <w:tabs>
                <w:tab w:val="clear" w:pos="1080"/>
              </w:tabs>
              <w:ind w:left="18"/>
              <w:rPr>
                <w:rFonts w:cs="Times New Roman"/>
                <w:color w:val="000000"/>
                <w:sz w:val="22"/>
                <w:szCs w:val="22"/>
                <w:cs/>
                <w:lang w:val="en-US"/>
              </w:rPr>
            </w:pPr>
            <w:r w:rsidRPr="00AD7D19">
              <w:rPr>
                <w:rFonts w:cs="Times New Roman"/>
                <w:color w:val="000000"/>
                <w:sz w:val="22"/>
                <w:szCs w:val="22"/>
                <w:lang w:val="en-US"/>
              </w:rPr>
              <w:t>Cost</w:t>
            </w:r>
          </w:p>
        </w:tc>
        <w:tc>
          <w:tcPr>
            <w:tcW w:w="1417" w:type="dxa"/>
            <w:tcBorders>
              <w:top w:val="single" w:sz="4" w:space="0" w:color="auto"/>
            </w:tcBorders>
          </w:tcPr>
          <w:p w:rsidR="0066036C" w:rsidRPr="00AD7D19" w:rsidRDefault="0066036C"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4,953</w:t>
            </w:r>
          </w:p>
        </w:tc>
        <w:tc>
          <w:tcPr>
            <w:tcW w:w="284" w:type="dxa"/>
          </w:tcPr>
          <w:p w:rsidR="0066036C" w:rsidRPr="00AD7D19" w:rsidRDefault="0066036C" w:rsidP="00575E83">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tcPr>
          <w:p w:rsidR="0066036C" w:rsidRPr="00AD7D19" w:rsidRDefault="0066036C"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145</w:t>
            </w:r>
          </w:p>
        </w:tc>
        <w:tc>
          <w:tcPr>
            <w:tcW w:w="283" w:type="dxa"/>
          </w:tcPr>
          <w:p w:rsidR="0066036C" w:rsidRPr="00AD7D19" w:rsidRDefault="0066036C" w:rsidP="008C55F4">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tcPr>
          <w:p w:rsidR="0066036C" w:rsidRPr="00AD7D19" w:rsidRDefault="0066036C" w:rsidP="008C55F4">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tcPr>
          <w:p w:rsidR="0066036C" w:rsidRPr="00AD7D19" w:rsidRDefault="0066036C" w:rsidP="008C55F4">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tcPr>
          <w:p w:rsidR="0066036C" w:rsidRPr="00AD7D19" w:rsidRDefault="0066036C"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5,098</w:t>
            </w:r>
          </w:p>
        </w:tc>
      </w:tr>
      <w:tr w:rsidR="0066036C" w:rsidRPr="00AD7D19" w:rsidTr="00F7213A">
        <w:trPr>
          <w:cantSplit/>
        </w:trPr>
        <w:tc>
          <w:tcPr>
            <w:tcW w:w="3299" w:type="dxa"/>
            <w:vAlign w:val="bottom"/>
          </w:tcPr>
          <w:p w:rsidR="0066036C" w:rsidRPr="00AD7D19" w:rsidRDefault="0066036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AD7D19">
              <w:rPr>
                <w:rFonts w:ascii="Times New Roman" w:hAnsi="Times New Roman" w:cs="Times New Roman"/>
                <w:color w:val="000000"/>
                <w:sz w:val="22"/>
                <w:szCs w:val="22"/>
              </w:rPr>
              <w:t>Accumulated amortization</w:t>
            </w:r>
          </w:p>
        </w:tc>
        <w:tc>
          <w:tcPr>
            <w:tcW w:w="1417" w:type="dxa"/>
            <w:tcBorders>
              <w:bottom w:val="single" w:sz="4" w:space="0" w:color="auto"/>
            </w:tcBorders>
          </w:tcPr>
          <w:p w:rsidR="0066036C" w:rsidRPr="00AD7D19" w:rsidRDefault="0066036C" w:rsidP="00575E83">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( 2,609)</w:t>
            </w:r>
          </w:p>
        </w:tc>
        <w:tc>
          <w:tcPr>
            <w:tcW w:w="284" w:type="dxa"/>
          </w:tcPr>
          <w:p w:rsidR="0066036C" w:rsidRPr="00AD7D19" w:rsidRDefault="0066036C" w:rsidP="00575E83">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tcPr>
          <w:p w:rsidR="0066036C" w:rsidRPr="00AD7D19" w:rsidRDefault="0066036C" w:rsidP="00575E83">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448)</w:t>
            </w:r>
          </w:p>
        </w:tc>
        <w:tc>
          <w:tcPr>
            <w:tcW w:w="283" w:type="dxa"/>
          </w:tcPr>
          <w:p w:rsidR="0066036C" w:rsidRPr="00AD7D19" w:rsidRDefault="0066036C" w:rsidP="008C55F4">
            <w:pPr>
              <w:pStyle w:val="Preformatted"/>
              <w:tabs>
                <w:tab w:val="clear" w:pos="9590"/>
              </w:tabs>
              <w:ind w:right="202"/>
              <w:jc w:val="right"/>
              <w:rPr>
                <w:rFonts w:cs="Times New Roman"/>
                <w:sz w:val="22"/>
                <w:szCs w:val="22"/>
                <w:lang w:eastAsia="en-US"/>
              </w:rPr>
            </w:pPr>
          </w:p>
        </w:tc>
        <w:tc>
          <w:tcPr>
            <w:tcW w:w="1276" w:type="dxa"/>
            <w:tcBorders>
              <w:bottom w:val="single" w:sz="4" w:space="0" w:color="auto"/>
            </w:tcBorders>
          </w:tcPr>
          <w:p w:rsidR="0066036C" w:rsidRPr="00AD7D19" w:rsidRDefault="0066036C" w:rsidP="008C55F4">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tcPr>
          <w:p w:rsidR="0066036C" w:rsidRPr="00AD7D19" w:rsidRDefault="0066036C" w:rsidP="008C55F4">
            <w:pPr>
              <w:pStyle w:val="Preformatted"/>
              <w:tabs>
                <w:tab w:val="clear" w:pos="9590"/>
              </w:tabs>
              <w:ind w:right="202"/>
              <w:jc w:val="right"/>
              <w:rPr>
                <w:rFonts w:cs="Times New Roman"/>
                <w:sz w:val="22"/>
                <w:szCs w:val="22"/>
                <w:lang w:eastAsia="en-US"/>
              </w:rPr>
            </w:pPr>
          </w:p>
        </w:tc>
        <w:tc>
          <w:tcPr>
            <w:tcW w:w="1418" w:type="dxa"/>
            <w:tcBorders>
              <w:bottom w:val="single" w:sz="4" w:space="0" w:color="auto"/>
            </w:tcBorders>
          </w:tcPr>
          <w:p w:rsidR="0066036C" w:rsidRPr="00AD7D19" w:rsidRDefault="0066036C" w:rsidP="00575E83">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( 3,057)</w:t>
            </w:r>
          </w:p>
        </w:tc>
      </w:tr>
      <w:tr w:rsidR="0066036C" w:rsidRPr="00AD7D19" w:rsidTr="00F7213A">
        <w:trPr>
          <w:cantSplit/>
        </w:trPr>
        <w:tc>
          <w:tcPr>
            <w:tcW w:w="3299" w:type="dxa"/>
            <w:vAlign w:val="bottom"/>
          </w:tcPr>
          <w:p w:rsidR="0066036C" w:rsidRPr="00AD7D19" w:rsidRDefault="0066036C"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AD7D19">
              <w:rPr>
                <w:rFonts w:ascii="Times New Roman" w:hAnsi="Times New Roman" w:cs="Times New Roman"/>
                <w:color w:val="000000"/>
                <w:sz w:val="22"/>
                <w:szCs w:val="22"/>
              </w:rPr>
              <w:t>Net</w:t>
            </w:r>
          </w:p>
        </w:tc>
        <w:tc>
          <w:tcPr>
            <w:tcW w:w="1417" w:type="dxa"/>
            <w:tcBorders>
              <w:top w:val="single" w:sz="4" w:space="0" w:color="auto"/>
              <w:bottom w:val="double" w:sz="4" w:space="0" w:color="auto"/>
            </w:tcBorders>
          </w:tcPr>
          <w:p w:rsidR="0066036C" w:rsidRPr="00AD7D19" w:rsidRDefault="0066036C"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2,344</w:t>
            </w:r>
          </w:p>
        </w:tc>
        <w:tc>
          <w:tcPr>
            <w:tcW w:w="284" w:type="dxa"/>
          </w:tcPr>
          <w:p w:rsidR="0066036C" w:rsidRPr="00AD7D19" w:rsidRDefault="0066036C" w:rsidP="00575E83">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tcPr>
          <w:p w:rsidR="0066036C" w:rsidRPr="00AD7D19" w:rsidRDefault="0066036C" w:rsidP="00575E83">
            <w:pPr>
              <w:pStyle w:val="jern3"/>
              <w:pBdr>
                <w:bottom w:val="none" w:sz="0" w:space="0" w:color="auto"/>
              </w:pBdr>
              <w:tabs>
                <w:tab w:val="clear" w:pos="959"/>
                <w:tab w:val="left" w:pos="437"/>
                <w:tab w:val="left" w:pos="1522"/>
              </w:tabs>
              <w:ind w:right="163"/>
              <w:jc w:val="right"/>
              <w:rPr>
                <w:rFonts w:ascii="Times New Roman" w:cs="Times New Roman"/>
                <w:sz w:val="22"/>
                <w:szCs w:val="22"/>
                <w:lang w:val="en-US"/>
              </w:rPr>
            </w:pPr>
            <w:r w:rsidRPr="00AD7D19">
              <w:rPr>
                <w:rFonts w:ascii="Times New Roman" w:cs="Times New Roman"/>
                <w:sz w:val="22"/>
                <w:szCs w:val="22"/>
                <w:lang w:val="en-US"/>
              </w:rPr>
              <w:t>(   303)</w:t>
            </w:r>
          </w:p>
        </w:tc>
        <w:tc>
          <w:tcPr>
            <w:tcW w:w="283" w:type="dxa"/>
          </w:tcPr>
          <w:p w:rsidR="0066036C" w:rsidRPr="00AD7D19" w:rsidRDefault="0066036C" w:rsidP="008C55F4">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tcPr>
          <w:p w:rsidR="0066036C" w:rsidRPr="00AD7D19" w:rsidRDefault="0066036C" w:rsidP="008C55F4">
            <w:pPr>
              <w:pStyle w:val="jern3"/>
              <w:pBdr>
                <w:bottom w:val="none" w:sz="0" w:space="0" w:color="auto"/>
              </w:pBdr>
              <w:tabs>
                <w:tab w:val="clear" w:pos="959"/>
              </w:tabs>
              <w:ind w:right="184"/>
              <w:rPr>
                <w:rFonts w:ascii="Times New Roman" w:cs="Times New Roman"/>
                <w:sz w:val="22"/>
                <w:szCs w:val="22"/>
                <w:lang w:val="en-US"/>
              </w:rPr>
            </w:pPr>
            <w:r w:rsidRPr="00AD7D19">
              <w:rPr>
                <w:rFonts w:ascii="Times New Roman" w:cs="Times New Roman"/>
                <w:sz w:val="22"/>
                <w:szCs w:val="22"/>
                <w:lang w:val="en-US"/>
              </w:rPr>
              <w:t xml:space="preserve">       -</w:t>
            </w:r>
          </w:p>
        </w:tc>
        <w:tc>
          <w:tcPr>
            <w:tcW w:w="283" w:type="dxa"/>
          </w:tcPr>
          <w:p w:rsidR="0066036C" w:rsidRPr="00AD7D19" w:rsidRDefault="0066036C" w:rsidP="008C55F4">
            <w:pPr>
              <w:pStyle w:val="Preformatted"/>
              <w:tabs>
                <w:tab w:val="clear" w:pos="9590"/>
              </w:tabs>
              <w:ind w:right="202"/>
              <w:jc w:val="right"/>
              <w:rPr>
                <w:rFonts w:cs="Times New Roman"/>
                <w:sz w:val="22"/>
                <w:szCs w:val="22"/>
                <w:lang w:eastAsia="en-US"/>
              </w:rPr>
            </w:pPr>
          </w:p>
        </w:tc>
        <w:tc>
          <w:tcPr>
            <w:tcW w:w="1418" w:type="dxa"/>
            <w:tcBorders>
              <w:top w:val="single" w:sz="4" w:space="0" w:color="auto"/>
              <w:bottom w:val="double" w:sz="4" w:space="0" w:color="auto"/>
            </w:tcBorders>
          </w:tcPr>
          <w:p w:rsidR="0066036C" w:rsidRPr="00AD7D19" w:rsidRDefault="0066036C" w:rsidP="00575E83">
            <w:pPr>
              <w:pStyle w:val="jern3"/>
              <w:pBdr>
                <w:bottom w:val="none" w:sz="0" w:space="0" w:color="auto"/>
              </w:pBdr>
              <w:tabs>
                <w:tab w:val="clear" w:pos="959"/>
              </w:tabs>
              <w:ind w:right="236"/>
              <w:jc w:val="right"/>
              <w:rPr>
                <w:rFonts w:ascii="Times New Roman" w:cs="Times New Roman"/>
                <w:sz w:val="22"/>
                <w:szCs w:val="22"/>
                <w:lang w:val="en-US"/>
              </w:rPr>
            </w:pPr>
            <w:r w:rsidRPr="00AD7D19">
              <w:rPr>
                <w:rFonts w:ascii="Times New Roman" w:cs="Times New Roman"/>
                <w:sz w:val="22"/>
                <w:szCs w:val="22"/>
                <w:lang w:val="en-US"/>
              </w:rPr>
              <w:t>2,041</w:t>
            </w:r>
          </w:p>
        </w:tc>
      </w:tr>
    </w:tbl>
    <w:p w:rsidR="005C31CE" w:rsidRPr="00AD7D19" w:rsidRDefault="005C31CE" w:rsidP="005C31CE">
      <w:pPr>
        <w:pStyle w:val="NoSpacing"/>
        <w:ind w:left="502"/>
        <w:jc w:val="thaiDistribute"/>
        <w:rPr>
          <w:rFonts w:cs="Times New Roman"/>
          <w:sz w:val="22"/>
          <w:szCs w:val="22"/>
        </w:rPr>
      </w:pPr>
    </w:p>
    <w:p w:rsidR="00C00EBE" w:rsidRPr="00AD7D19" w:rsidRDefault="00C00EBE" w:rsidP="00C00EBE">
      <w:pPr>
        <w:pStyle w:val="NoSpacing"/>
        <w:jc w:val="thaiDistribute"/>
        <w:rPr>
          <w:rFonts w:cs="Times New Roman"/>
          <w:color w:val="000000"/>
          <w:sz w:val="22"/>
          <w:szCs w:val="22"/>
        </w:rPr>
      </w:pPr>
      <w:r w:rsidRPr="00AD7D19">
        <w:rPr>
          <w:rFonts w:cs="Times New Roman"/>
          <w:color w:val="000000"/>
          <w:sz w:val="22"/>
          <w:szCs w:val="22"/>
        </w:rPr>
        <w:t>Amortization for the years ended December 31, 20</w:t>
      </w:r>
      <w:r w:rsidRPr="00AD7D19">
        <w:rPr>
          <w:rFonts w:cs="Times New Roman" w:hint="cs"/>
          <w:color w:val="000000"/>
          <w:sz w:val="22"/>
          <w:szCs w:val="22"/>
          <w:cs/>
        </w:rPr>
        <w:t>20</w:t>
      </w:r>
      <w:r w:rsidRPr="00AD7D19">
        <w:rPr>
          <w:rFonts w:cs="Times New Roman"/>
          <w:color w:val="000000"/>
          <w:sz w:val="22"/>
          <w:szCs w:val="22"/>
        </w:rPr>
        <w:t xml:space="preserve"> and 201</w:t>
      </w:r>
      <w:r w:rsidRPr="00AD7D19">
        <w:rPr>
          <w:rFonts w:cs="Times New Roman" w:hint="cs"/>
          <w:color w:val="000000"/>
          <w:sz w:val="22"/>
          <w:szCs w:val="22"/>
          <w:cs/>
        </w:rPr>
        <w:t>9</w:t>
      </w:r>
      <w:r w:rsidRPr="00AD7D19">
        <w:rPr>
          <w:rFonts w:cs="Times New Roman"/>
          <w:color w:val="000000"/>
          <w:sz w:val="22"/>
          <w:szCs w:val="22"/>
        </w:rPr>
        <w:t xml:space="preserve"> amounted to approximately Baht 0.4 million, which was presented as part of “Administrative expenses” in the statements of comprehensive income.</w:t>
      </w:r>
    </w:p>
    <w:p w:rsidR="006171CB" w:rsidRDefault="0061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1"/>
          <w:szCs w:val="21"/>
        </w:rPr>
      </w:pPr>
      <w:r>
        <w:rPr>
          <w:rFonts w:ascii="Times New Roman" w:hAnsi="Times New Roman" w:cs="Times New Roman"/>
          <w:b/>
          <w:bCs/>
          <w:color w:val="000000"/>
          <w:sz w:val="21"/>
          <w:szCs w:val="21"/>
        </w:rPr>
        <w:br w:type="page"/>
      </w:r>
    </w:p>
    <w:p w:rsidR="00626066" w:rsidRPr="00EA0F8E"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A0F8E">
        <w:rPr>
          <w:rFonts w:ascii="Times New Roman" w:hAnsi="Times New Roman" w:cs="Times New Roman"/>
          <w:b/>
          <w:bCs/>
          <w:color w:val="000000"/>
          <w:sz w:val="22"/>
          <w:szCs w:val="22"/>
        </w:rPr>
        <w:lastRenderedPageBreak/>
        <w:t>SHORT-TERM BORROWINGS FROM</w:t>
      </w:r>
      <w:r w:rsidR="00354E41" w:rsidRPr="00EA0F8E">
        <w:rPr>
          <w:rFonts w:ascii="Times New Roman" w:hAnsi="Times New Roman" w:cs="Times New Roman"/>
          <w:b/>
          <w:bCs/>
          <w:color w:val="000000"/>
          <w:sz w:val="22"/>
          <w:szCs w:val="22"/>
        </w:rPr>
        <w:t xml:space="preserve"> </w:t>
      </w:r>
      <w:r w:rsidRPr="00EA0F8E">
        <w:rPr>
          <w:rFonts w:ascii="Times New Roman" w:hAnsi="Times New Roman" w:cs="Times New Roman"/>
          <w:b/>
          <w:bCs/>
          <w:color w:val="000000"/>
          <w:sz w:val="22"/>
          <w:szCs w:val="22"/>
        </w:rPr>
        <w:t>FINANCIAL INSTITUTIONS</w:t>
      </w:r>
    </w:p>
    <w:p w:rsidR="00626066" w:rsidRPr="00472AA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98" w:type="dxa"/>
        <w:tblInd w:w="-34" w:type="dxa"/>
        <w:tblLayout w:type="fixed"/>
        <w:tblLook w:val="04A0"/>
      </w:tblPr>
      <w:tblGrid>
        <w:gridCol w:w="4253"/>
        <w:gridCol w:w="1559"/>
        <w:gridCol w:w="284"/>
        <w:gridCol w:w="1559"/>
        <w:gridCol w:w="284"/>
        <w:gridCol w:w="1559"/>
      </w:tblGrid>
      <w:tr w:rsidR="00ED5246" w:rsidRPr="00472AAF" w:rsidTr="00F7213A">
        <w:trPr>
          <w:trHeight w:val="20"/>
          <w:tblHeader/>
        </w:trPr>
        <w:tc>
          <w:tcPr>
            <w:tcW w:w="4253" w:type="dxa"/>
            <w:vAlign w:val="bottom"/>
          </w:tcPr>
          <w:p w:rsidR="00ED5246" w:rsidRPr="00472AAF" w:rsidRDefault="00ED5246" w:rsidP="008513B9">
            <w:pPr>
              <w:jc w:val="center"/>
              <w:rPr>
                <w:rFonts w:ascii="Times New Roman" w:hAnsi="Times New Roman" w:cs="Times New Roman"/>
                <w:b/>
                <w:bCs/>
                <w:sz w:val="22"/>
                <w:szCs w:val="22"/>
              </w:rPr>
            </w:pPr>
          </w:p>
        </w:tc>
        <w:tc>
          <w:tcPr>
            <w:tcW w:w="5245" w:type="dxa"/>
            <w:gridSpan w:val="5"/>
            <w:tcBorders>
              <w:bottom w:val="single" w:sz="4" w:space="0" w:color="auto"/>
            </w:tcBorders>
          </w:tcPr>
          <w:p w:rsidR="00ED5246" w:rsidRPr="00472AAF" w:rsidRDefault="00ED5246" w:rsidP="008513B9">
            <w:pPr>
              <w:tabs>
                <w:tab w:val="left" w:pos="6084"/>
                <w:tab w:val="left" w:pos="7362"/>
              </w:tabs>
              <w:ind w:right="72"/>
              <w:jc w:val="center"/>
              <w:rPr>
                <w:rFonts w:ascii="Times New Roman" w:hAnsi="Times New Roman" w:cs="Times New Roman"/>
                <w:sz w:val="22"/>
                <w:szCs w:val="22"/>
              </w:rPr>
            </w:pPr>
            <w:r w:rsidRPr="00472AAF">
              <w:rPr>
                <w:rFonts w:ascii="Times New Roman" w:hAnsi="Times New Roman" w:cs="Times New Roman"/>
                <w:sz w:val="22"/>
                <w:szCs w:val="22"/>
              </w:rPr>
              <w:t>In Thousand Baht</w:t>
            </w:r>
          </w:p>
        </w:tc>
      </w:tr>
      <w:tr w:rsidR="00ED5246" w:rsidRPr="00472AAF" w:rsidTr="00F7213A">
        <w:trPr>
          <w:trHeight w:val="20"/>
          <w:tblHeader/>
        </w:trPr>
        <w:tc>
          <w:tcPr>
            <w:tcW w:w="4253" w:type="dxa"/>
            <w:vAlign w:val="bottom"/>
          </w:tcPr>
          <w:p w:rsidR="00ED5246" w:rsidRPr="00472AAF" w:rsidRDefault="00ED5246" w:rsidP="008513B9">
            <w:pPr>
              <w:jc w:val="center"/>
              <w:rPr>
                <w:rFonts w:ascii="Times New Roman" w:hAnsi="Times New Roman" w:cs="Times New Roman"/>
                <w:b/>
                <w:bCs/>
                <w:sz w:val="22"/>
                <w:szCs w:val="22"/>
                <w:cs/>
              </w:rPr>
            </w:pPr>
          </w:p>
        </w:tc>
        <w:tc>
          <w:tcPr>
            <w:tcW w:w="1559" w:type="dxa"/>
            <w:tcBorders>
              <w:top w:val="single" w:sz="4" w:space="0" w:color="auto"/>
              <w:bottom w:val="single" w:sz="4" w:space="0" w:color="auto"/>
            </w:tcBorders>
            <w:vAlign w:val="bottom"/>
          </w:tcPr>
          <w:p w:rsidR="00ED5246" w:rsidRPr="00472AAF" w:rsidRDefault="00ED5246" w:rsidP="008513B9">
            <w:pPr>
              <w:ind w:left="-108" w:right="-108"/>
              <w:jc w:val="center"/>
              <w:rPr>
                <w:rFonts w:ascii="Times New Roman" w:hAnsi="Times New Roman" w:cs="Times New Roman"/>
                <w:sz w:val="22"/>
                <w:szCs w:val="22"/>
              </w:rPr>
            </w:pPr>
            <w:r w:rsidRPr="00472AAF">
              <w:rPr>
                <w:rFonts w:ascii="Times New Roman" w:hAnsi="Times New Roman" w:cs="Times New Roman"/>
                <w:color w:val="000000"/>
                <w:sz w:val="22"/>
                <w:szCs w:val="22"/>
              </w:rPr>
              <w:t>Consolidated</w:t>
            </w:r>
          </w:p>
        </w:tc>
        <w:tc>
          <w:tcPr>
            <w:tcW w:w="284" w:type="dxa"/>
            <w:vAlign w:val="bottom"/>
          </w:tcPr>
          <w:p w:rsidR="00ED5246" w:rsidRPr="00472AAF" w:rsidRDefault="00ED5246" w:rsidP="008513B9">
            <w:pPr>
              <w:ind w:right="35"/>
              <w:jc w:val="center"/>
              <w:rPr>
                <w:rFonts w:ascii="Times New Roman" w:hAnsi="Times New Roman" w:cs="Times New Roman"/>
                <w:sz w:val="22"/>
                <w:szCs w:val="22"/>
              </w:rPr>
            </w:pPr>
          </w:p>
        </w:tc>
        <w:tc>
          <w:tcPr>
            <w:tcW w:w="3402" w:type="dxa"/>
            <w:gridSpan w:val="3"/>
            <w:tcBorders>
              <w:top w:val="single" w:sz="4" w:space="0" w:color="auto"/>
              <w:bottom w:val="single" w:sz="4" w:space="0" w:color="auto"/>
            </w:tcBorders>
            <w:vAlign w:val="bottom"/>
          </w:tcPr>
          <w:p w:rsidR="00ED5246" w:rsidRPr="00472AAF" w:rsidRDefault="00ED5246" w:rsidP="008C55F4">
            <w:pPr>
              <w:ind w:left="-108" w:right="-108"/>
              <w:jc w:val="center"/>
              <w:rPr>
                <w:rFonts w:ascii="Times New Roman" w:hAnsi="Times New Roman" w:cs="Times New Roman"/>
                <w:sz w:val="22"/>
                <w:szCs w:val="22"/>
              </w:rPr>
            </w:pPr>
            <w:r w:rsidRPr="00472AAF">
              <w:rPr>
                <w:rFonts w:ascii="Times New Roman" w:hAnsi="Times New Roman" w:cs="Times New Roman"/>
                <w:color w:val="000000"/>
                <w:sz w:val="22"/>
                <w:szCs w:val="22"/>
              </w:rPr>
              <w:t>Separate Financial Statements</w:t>
            </w:r>
          </w:p>
        </w:tc>
      </w:tr>
      <w:tr w:rsidR="00ED5246" w:rsidRPr="00472AAF" w:rsidTr="00F7213A">
        <w:trPr>
          <w:trHeight w:val="20"/>
          <w:tblHeader/>
        </w:trPr>
        <w:tc>
          <w:tcPr>
            <w:tcW w:w="4253" w:type="dxa"/>
            <w:vAlign w:val="bottom"/>
          </w:tcPr>
          <w:p w:rsidR="00ED5246" w:rsidRPr="00472AAF" w:rsidRDefault="00ED5246" w:rsidP="008513B9">
            <w:pPr>
              <w:jc w:val="center"/>
              <w:rPr>
                <w:rFonts w:ascii="Times New Roman" w:hAnsi="Times New Roman" w:cs="Times New Roman"/>
                <w:b/>
                <w:bCs/>
                <w:sz w:val="22"/>
                <w:szCs w:val="22"/>
                <w:cs/>
              </w:rPr>
            </w:pPr>
          </w:p>
        </w:tc>
        <w:tc>
          <w:tcPr>
            <w:tcW w:w="1559" w:type="dxa"/>
            <w:tcBorders>
              <w:top w:val="single" w:sz="4" w:space="0" w:color="auto"/>
              <w:bottom w:val="single" w:sz="4" w:space="0" w:color="auto"/>
            </w:tcBorders>
            <w:vAlign w:val="bottom"/>
          </w:tcPr>
          <w:p w:rsidR="00ED5246" w:rsidRPr="00472AAF" w:rsidRDefault="00ED5246" w:rsidP="008513B9">
            <w:pPr>
              <w:ind w:left="-108" w:right="-108"/>
              <w:jc w:val="center"/>
              <w:rPr>
                <w:rFonts w:ascii="Times New Roman" w:hAnsi="Times New Roman" w:cstheme="minorBidi"/>
                <w:sz w:val="22"/>
                <w:szCs w:val="22"/>
              </w:rPr>
            </w:pPr>
            <w:r w:rsidRPr="00472AAF">
              <w:rPr>
                <w:rFonts w:ascii="Times New Roman" w:hAnsi="Times New Roman" w:cs="Times New Roman"/>
                <w:sz w:val="22"/>
                <w:szCs w:val="22"/>
              </w:rPr>
              <w:t>20</w:t>
            </w:r>
            <w:r w:rsidRPr="00472AAF">
              <w:rPr>
                <w:rFonts w:ascii="Times New Roman" w:hAnsi="Times New Roman" w:cs="Times New Roman" w:hint="cs"/>
                <w:sz w:val="22"/>
                <w:szCs w:val="22"/>
                <w:cs/>
              </w:rPr>
              <w:t>20</w:t>
            </w:r>
          </w:p>
        </w:tc>
        <w:tc>
          <w:tcPr>
            <w:tcW w:w="284" w:type="dxa"/>
            <w:vAlign w:val="bottom"/>
          </w:tcPr>
          <w:p w:rsidR="00ED5246" w:rsidRPr="00472AAF" w:rsidRDefault="00ED5246" w:rsidP="008513B9">
            <w:pPr>
              <w:ind w:right="35"/>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ED5246" w:rsidRPr="00472AAF" w:rsidRDefault="00ED5246" w:rsidP="008C55F4">
            <w:pPr>
              <w:ind w:left="-108" w:right="-108"/>
              <w:jc w:val="center"/>
              <w:rPr>
                <w:rFonts w:ascii="Times New Roman" w:hAnsi="Times New Roman" w:cstheme="minorBidi"/>
                <w:sz w:val="22"/>
                <w:szCs w:val="22"/>
              </w:rPr>
            </w:pPr>
            <w:r w:rsidRPr="00472AAF">
              <w:rPr>
                <w:rFonts w:ascii="Times New Roman" w:hAnsi="Times New Roman" w:cs="Times New Roman"/>
                <w:sz w:val="22"/>
                <w:szCs w:val="22"/>
              </w:rPr>
              <w:t>20</w:t>
            </w:r>
            <w:r w:rsidRPr="00472AAF">
              <w:rPr>
                <w:rFonts w:ascii="Times New Roman" w:hAnsi="Times New Roman" w:cs="Times New Roman" w:hint="cs"/>
                <w:sz w:val="22"/>
                <w:szCs w:val="22"/>
                <w:cs/>
              </w:rPr>
              <w:t>20</w:t>
            </w:r>
          </w:p>
        </w:tc>
        <w:tc>
          <w:tcPr>
            <w:tcW w:w="284" w:type="dxa"/>
            <w:tcBorders>
              <w:top w:val="single" w:sz="4" w:space="0" w:color="auto"/>
            </w:tcBorders>
          </w:tcPr>
          <w:p w:rsidR="00ED5246" w:rsidRPr="00472AAF" w:rsidRDefault="00ED5246" w:rsidP="008C55F4">
            <w:pPr>
              <w:ind w:left="-108" w:right="-108"/>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ED5246" w:rsidRPr="00472AAF" w:rsidRDefault="00ED5246" w:rsidP="00B42559">
            <w:pPr>
              <w:ind w:left="-108" w:right="-108"/>
              <w:jc w:val="center"/>
              <w:rPr>
                <w:rFonts w:ascii="Times New Roman" w:hAnsi="Times New Roman" w:cs="Times New Roman"/>
                <w:sz w:val="22"/>
                <w:szCs w:val="22"/>
              </w:rPr>
            </w:pPr>
            <w:r w:rsidRPr="00472AAF">
              <w:rPr>
                <w:rFonts w:ascii="Times New Roman" w:hAnsi="Times New Roman" w:cs="Times New Roman"/>
                <w:sz w:val="22"/>
                <w:szCs w:val="22"/>
              </w:rPr>
              <w:t>201</w:t>
            </w:r>
            <w:r w:rsidRPr="00472AAF">
              <w:rPr>
                <w:rFonts w:ascii="Times New Roman" w:hAnsi="Times New Roman" w:cs="Times New Roman"/>
                <w:sz w:val="22"/>
                <w:szCs w:val="22"/>
                <w:cs/>
              </w:rPr>
              <w:t>9</w:t>
            </w:r>
          </w:p>
        </w:tc>
      </w:tr>
      <w:tr w:rsidR="00CB1D59" w:rsidRPr="00472AAF" w:rsidTr="00F7213A">
        <w:trPr>
          <w:trHeight w:val="20"/>
        </w:trPr>
        <w:tc>
          <w:tcPr>
            <w:tcW w:w="4253" w:type="dxa"/>
            <w:vAlign w:val="bottom"/>
          </w:tcPr>
          <w:p w:rsidR="00CB1D59" w:rsidRPr="00472AAF" w:rsidRDefault="00CB1D59" w:rsidP="008513B9">
            <w:pPr>
              <w:pStyle w:val="a4"/>
              <w:tabs>
                <w:tab w:val="clear" w:pos="1080"/>
              </w:tabs>
              <w:ind w:left="18"/>
              <w:rPr>
                <w:rFonts w:cs="Times New Roman"/>
                <w:color w:val="000000"/>
                <w:sz w:val="22"/>
                <w:szCs w:val="22"/>
                <w:lang w:val="en-US"/>
              </w:rPr>
            </w:pPr>
            <w:r w:rsidRPr="00472AAF">
              <w:rPr>
                <w:rFonts w:cs="Times New Roman"/>
                <w:color w:val="000000"/>
                <w:sz w:val="22"/>
                <w:szCs w:val="22"/>
                <w:lang w:val="en-US"/>
              </w:rPr>
              <w:t>Loans under promissory notes</w:t>
            </w:r>
          </w:p>
        </w:tc>
        <w:tc>
          <w:tcPr>
            <w:tcW w:w="1559" w:type="dxa"/>
          </w:tcPr>
          <w:p w:rsidR="00CB1D59" w:rsidRPr="00472AAF" w:rsidRDefault="00CB1D59"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472AAF">
              <w:rPr>
                <w:rFonts w:ascii="Times New Roman" w:hAnsi="Times New Roman" w:cs="Times New Roman"/>
                <w:sz w:val="22"/>
                <w:szCs w:val="22"/>
              </w:rPr>
              <w:t>4</w:t>
            </w:r>
            <w:r w:rsidRPr="00472AAF">
              <w:rPr>
                <w:rFonts w:ascii="Times New Roman" w:hAnsi="Times New Roman" w:cstheme="minorBidi"/>
                <w:sz w:val="22"/>
                <w:szCs w:val="22"/>
              </w:rPr>
              <w:t>6,500</w:t>
            </w:r>
          </w:p>
        </w:tc>
        <w:tc>
          <w:tcPr>
            <w:tcW w:w="284" w:type="dxa"/>
          </w:tcPr>
          <w:p w:rsidR="00CB1D59" w:rsidRPr="00472AAF" w:rsidRDefault="00CB1D59"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59" w:type="dxa"/>
          </w:tcPr>
          <w:p w:rsidR="00CB1D59" w:rsidRPr="00472AAF" w:rsidRDefault="00CB1D5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sidRPr="00472AAF">
              <w:rPr>
                <w:rFonts w:ascii="Times New Roman" w:hAnsi="Times New Roman" w:cs="Times New Roman"/>
                <w:sz w:val="22"/>
                <w:szCs w:val="22"/>
              </w:rPr>
              <w:t>4</w:t>
            </w:r>
            <w:r w:rsidRPr="00472AAF">
              <w:rPr>
                <w:rFonts w:ascii="Times New Roman" w:hAnsi="Times New Roman" w:cstheme="minorBidi"/>
                <w:sz w:val="22"/>
                <w:szCs w:val="22"/>
              </w:rPr>
              <w:t>6,500</w:t>
            </w:r>
          </w:p>
        </w:tc>
        <w:tc>
          <w:tcPr>
            <w:tcW w:w="284" w:type="dxa"/>
          </w:tcPr>
          <w:p w:rsidR="00CB1D59" w:rsidRPr="00472AAF" w:rsidRDefault="00CB1D5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9" w:type="dxa"/>
          </w:tcPr>
          <w:p w:rsidR="00CB1D59" w:rsidRPr="00472AAF" w:rsidRDefault="00CB1D59"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52,200</w:t>
            </w:r>
          </w:p>
        </w:tc>
      </w:tr>
      <w:tr w:rsidR="00CB1D59" w:rsidRPr="00472AAF" w:rsidTr="00F7213A">
        <w:trPr>
          <w:trHeight w:val="20"/>
        </w:trPr>
        <w:tc>
          <w:tcPr>
            <w:tcW w:w="4253" w:type="dxa"/>
            <w:vAlign w:val="bottom"/>
          </w:tcPr>
          <w:p w:rsidR="00CB1D59" w:rsidRPr="00472AAF" w:rsidRDefault="00CB1D59" w:rsidP="008513B9">
            <w:pPr>
              <w:pStyle w:val="a4"/>
              <w:tabs>
                <w:tab w:val="clear" w:pos="1080"/>
              </w:tabs>
              <w:ind w:left="18"/>
              <w:rPr>
                <w:rFonts w:cs="Times New Roman"/>
                <w:color w:val="000000"/>
                <w:sz w:val="22"/>
                <w:szCs w:val="22"/>
                <w:lang w:val="en-US"/>
              </w:rPr>
            </w:pPr>
            <w:r w:rsidRPr="00472AAF">
              <w:rPr>
                <w:rFonts w:cs="Times New Roman"/>
                <w:color w:val="000000"/>
                <w:sz w:val="22"/>
                <w:szCs w:val="22"/>
                <w:lang w:val="en-US"/>
              </w:rPr>
              <w:t>Loans under trust receipt agreements</w:t>
            </w:r>
          </w:p>
        </w:tc>
        <w:tc>
          <w:tcPr>
            <w:tcW w:w="1559" w:type="dxa"/>
            <w:tcBorders>
              <w:bottom w:val="single" w:sz="4" w:space="0" w:color="auto"/>
            </w:tcBorders>
          </w:tcPr>
          <w:p w:rsidR="00CB1D59" w:rsidRPr="00472AAF" w:rsidRDefault="00CB1D59"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109,624</w:t>
            </w:r>
          </w:p>
        </w:tc>
        <w:tc>
          <w:tcPr>
            <w:tcW w:w="284" w:type="dxa"/>
          </w:tcPr>
          <w:p w:rsidR="00CB1D59" w:rsidRPr="00472AAF" w:rsidRDefault="00CB1D59"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59" w:type="dxa"/>
            <w:tcBorders>
              <w:bottom w:val="single" w:sz="4" w:space="0" w:color="auto"/>
            </w:tcBorders>
          </w:tcPr>
          <w:p w:rsidR="00CB1D59" w:rsidRPr="00472AAF" w:rsidRDefault="00CB1D5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109,624</w:t>
            </w:r>
          </w:p>
        </w:tc>
        <w:tc>
          <w:tcPr>
            <w:tcW w:w="284" w:type="dxa"/>
          </w:tcPr>
          <w:p w:rsidR="00CB1D59" w:rsidRPr="00472AAF" w:rsidRDefault="00CB1D5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9" w:type="dxa"/>
            <w:tcBorders>
              <w:bottom w:val="single" w:sz="4" w:space="0" w:color="auto"/>
            </w:tcBorders>
          </w:tcPr>
          <w:p w:rsidR="00CB1D59" w:rsidRPr="00472AAF" w:rsidRDefault="00CB1D59"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124,605</w:t>
            </w:r>
          </w:p>
        </w:tc>
      </w:tr>
      <w:tr w:rsidR="00CB1D59" w:rsidRPr="00472AAF" w:rsidTr="00F7213A">
        <w:trPr>
          <w:trHeight w:val="20"/>
        </w:trPr>
        <w:tc>
          <w:tcPr>
            <w:tcW w:w="4253" w:type="dxa"/>
            <w:vAlign w:val="center"/>
          </w:tcPr>
          <w:p w:rsidR="00CB1D59" w:rsidRPr="00472AAF" w:rsidRDefault="00CB1D59" w:rsidP="008513B9">
            <w:pPr>
              <w:pStyle w:val="a4"/>
              <w:tabs>
                <w:tab w:val="clear" w:pos="1080"/>
              </w:tabs>
              <w:ind w:left="18"/>
              <w:rPr>
                <w:rFonts w:cs="Times New Roman"/>
                <w:color w:val="000000"/>
                <w:sz w:val="22"/>
                <w:szCs w:val="22"/>
                <w:lang w:val="en-US"/>
              </w:rPr>
            </w:pPr>
            <w:r w:rsidRPr="00472AAF">
              <w:rPr>
                <w:rFonts w:cs="Times New Roman"/>
                <w:color w:val="000000"/>
                <w:sz w:val="22"/>
                <w:szCs w:val="22"/>
                <w:lang w:val="en-US"/>
              </w:rPr>
              <w:t>Total</w:t>
            </w:r>
          </w:p>
        </w:tc>
        <w:tc>
          <w:tcPr>
            <w:tcW w:w="1559" w:type="dxa"/>
            <w:tcBorders>
              <w:top w:val="single" w:sz="4" w:space="0" w:color="auto"/>
              <w:bottom w:val="double" w:sz="4" w:space="0" w:color="auto"/>
            </w:tcBorders>
          </w:tcPr>
          <w:p w:rsidR="00CB1D59" w:rsidRPr="00472AAF" w:rsidRDefault="00CB1D59"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156,124</w:t>
            </w:r>
          </w:p>
        </w:tc>
        <w:tc>
          <w:tcPr>
            <w:tcW w:w="284" w:type="dxa"/>
          </w:tcPr>
          <w:p w:rsidR="00CB1D59" w:rsidRPr="00472AAF" w:rsidRDefault="00CB1D59" w:rsidP="008513B9">
            <w:pPr>
              <w:pStyle w:val="jern3"/>
              <w:pBdr>
                <w:bottom w:val="none" w:sz="0" w:space="0" w:color="auto"/>
              </w:pBdr>
              <w:tabs>
                <w:tab w:val="clear" w:pos="959"/>
              </w:tabs>
              <w:ind w:right="69"/>
              <w:jc w:val="right"/>
              <w:rPr>
                <w:rFonts w:ascii="Times New Roman" w:cs="Times New Roman"/>
                <w:sz w:val="22"/>
                <w:szCs w:val="22"/>
                <w:lang w:val="en-US"/>
              </w:rPr>
            </w:pPr>
          </w:p>
        </w:tc>
        <w:tc>
          <w:tcPr>
            <w:tcW w:w="1559" w:type="dxa"/>
            <w:tcBorders>
              <w:top w:val="single" w:sz="4" w:space="0" w:color="auto"/>
              <w:bottom w:val="double" w:sz="4" w:space="0" w:color="auto"/>
            </w:tcBorders>
          </w:tcPr>
          <w:p w:rsidR="00CB1D59" w:rsidRPr="00472AAF" w:rsidRDefault="00CB1D5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156,124</w:t>
            </w:r>
          </w:p>
        </w:tc>
        <w:tc>
          <w:tcPr>
            <w:tcW w:w="284" w:type="dxa"/>
          </w:tcPr>
          <w:p w:rsidR="00CB1D59" w:rsidRPr="00472AAF" w:rsidRDefault="00CB1D59"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CB1D59" w:rsidRPr="00472AAF" w:rsidRDefault="00CB1D59"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472AAF">
              <w:rPr>
                <w:rFonts w:ascii="Times New Roman" w:hAnsi="Times New Roman" w:cs="Times New Roman"/>
                <w:sz w:val="22"/>
                <w:szCs w:val="22"/>
              </w:rPr>
              <w:t>176,805</w:t>
            </w:r>
          </w:p>
        </w:tc>
      </w:tr>
    </w:tbl>
    <w:p w:rsidR="00103936" w:rsidRPr="00472AAF" w:rsidRDefault="00103936" w:rsidP="00BA3C75">
      <w:pPr>
        <w:pStyle w:val="NoSpacing"/>
        <w:jc w:val="thaiDistribute"/>
        <w:rPr>
          <w:rFonts w:cstheme="minorBidi"/>
          <w:sz w:val="22"/>
          <w:szCs w:val="22"/>
        </w:rPr>
      </w:pPr>
    </w:p>
    <w:p w:rsidR="005C31CE" w:rsidRPr="00472AAF" w:rsidRDefault="00626066"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72AAF">
        <w:rPr>
          <w:rFonts w:ascii="Times New Roman" w:hAnsi="Times New Roman" w:cs="Times New Roman"/>
          <w:sz w:val="22"/>
          <w:szCs w:val="22"/>
        </w:rPr>
        <w:t>As at December 31,</w:t>
      </w:r>
      <w:r w:rsidR="00363B9B" w:rsidRPr="00472AAF">
        <w:rPr>
          <w:rFonts w:ascii="Times New Roman" w:hAnsi="Times New Roman" w:cs="Times New Roman"/>
          <w:sz w:val="22"/>
          <w:szCs w:val="22"/>
        </w:rPr>
        <w:t xml:space="preserve"> </w:t>
      </w:r>
      <w:r w:rsidR="00ED5246" w:rsidRPr="00472AAF">
        <w:rPr>
          <w:rFonts w:ascii="Times New Roman" w:hAnsi="Times New Roman" w:cs="Times New Roman"/>
          <w:sz w:val="22"/>
          <w:szCs w:val="22"/>
        </w:rPr>
        <w:t>20</w:t>
      </w:r>
      <w:r w:rsidR="00ED5246" w:rsidRPr="00472AAF">
        <w:rPr>
          <w:rFonts w:ascii="Times New Roman" w:hAnsi="Times New Roman" w:cs="Times New Roman" w:hint="cs"/>
          <w:sz w:val="22"/>
          <w:szCs w:val="22"/>
          <w:cs/>
        </w:rPr>
        <w:t>20</w:t>
      </w:r>
      <w:r w:rsidR="00A3607F" w:rsidRPr="00472AAF">
        <w:rPr>
          <w:rFonts w:ascii="Times New Roman" w:hAnsi="Times New Roman" w:cs="Times New Roman"/>
          <w:sz w:val="22"/>
          <w:szCs w:val="22"/>
        </w:rPr>
        <w:t xml:space="preserve"> and </w:t>
      </w:r>
      <w:r w:rsidR="00B16FF6" w:rsidRPr="00472AAF">
        <w:rPr>
          <w:rFonts w:ascii="Times New Roman" w:hAnsi="Times New Roman" w:cs="Times New Roman"/>
          <w:sz w:val="22"/>
          <w:szCs w:val="22"/>
        </w:rPr>
        <w:t>201</w:t>
      </w:r>
      <w:r w:rsidR="00ED5246" w:rsidRPr="00472AAF">
        <w:rPr>
          <w:rFonts w:ascii="Times New Roman" w:hAnsi="Times New Roman" w:cs="Times New Roman" w:hint="cs"/>
          <w:sz w:val="22"/>
          <w:szCs w:val="22"/>
          <w:cs/>
        </w:rPr>
        <w:t>9</w:t>
      </w:r>
      <w:r w:rsidR="00A3607F" w:rsidRPr="00472AAF">
        <w:rPr>
          <w:rFonts w:ascii="Times New Roman" w:hAnsi="Times New Roman" w:cs="Times New Roman"/>
          <w:sz w:val="22"/>
          <w:szCs w:val="22"/>
        </w:rPr>
        <w:t>,</w:t>
      </w:r>
      <w:r w:rsidRPr="00472AAF">
        <w:rPr>
          <w:rFonts w:ascii="Times New Roman" w:hAnsi="Times New Roman" w:cs="Times New Roman"/>
          <w:sz w:val="22"/>
          <w:szCs w:val="22"/>
        </w:rPr>
        <w:t xml:space="preserve"> the Company had </w:t>
      </w:r>
      <w:r w:rsidRPr="00472AAF">
        <w:rPr>
          <w:rFonts w:ascii="Times New Roman" w:hAnsi="Times New Roman" w:cs="Times New Roman"/>
          <w:color w:val="000000"/>
          <w:sz w:val="22"/>
          <w:szCs w:val="22"/>
        </w:rPr>
        <w:t>credit facilities with</w:t>
      </w:r>
      <w:r w:rsidRPr="00472AAF">
        <w:rPr>
          <w:rFonts w:ascii="Times New Roman" w:hAnsi="Times New Roman"/>
          <w:b/>
          <w:bCs/>
          <w:sz w:val="22"/>
          <w:szCs w:val="22"/>
        </w:rPr>
        <w:t xml:space="preserve"> </w:t>
      </w:r>
      <w:r w:rsidR="00370483" w:rsidRPr="00472AAF">
        <w:rPr>
          <w:rFonts w:ascii="Times New Roman" w:hAnsi="Times New Roman"/>
          <w:color w:val="000000"/>
          <w:sz w:val="22"/>
          <w:szCs w:val="22"/>
        </w:rPr>
        <w:t>seven</w:t>
      </w:r>
      <w:r w:rsidR="00057BD6" w:rsidRPr="00472AAF">
        <w:rPr>
          <w:rFonts w:ascii="Times New Roman" w:hAnsi="Times New Roman" w:cs="Times New Roman"/>
          <w:color w:val="000000"/>
          <w:sz w:val="22"/>
          <w:szCs w:val="22"/>
        </w:rPr>
        <w:t xml:space="preserve"> local banks and </w:t>
      </w:r>
      <w:r w:rsidR="00ED5246" w:rsidRPr="00472AAF">
        <w:rPr>
          <w:rFonts w:ascii="Times New Roman" w:hAnsi="Times New Roman" w:cs="Times New Roman"/>
          <w:color w:val="000000"/>
          <w:sz w:val="22"/>
          <w:szCs w:val="22"/>
        </w:rPr>
        <w:t>six</w:t>
      </w:r>
      <w:r w:rsidRPr="00472AAF">
        <w:rPr>
          <w:rFonts w:ascii="Times New Roman" w:hAnsi="Times New Roman" w:cs="Times New Roman"/>
          <w:color w:val="000000"/>
          <w:sz w:val="22"/>
          <w:szCs w:val="22"/>
        </w:rPr>
        <w:t xml:space="preserve"> local banks</w:t>
      </w:r>
      <w:r w:rsidR="00057BD6" w:rsidRPr="00472AAF">
        <w:rPr>
          <w:rFonts w:ascii="Times New Roman" w:hAnsi="Times New Roman" w:cs="Times New Roman"/>
          <w:color w:val="000000"/>
          <w:sz w:val="22"/>
          <w:szCs w:val="22"/>
        </w:rPr>
        <w:t>, respectively</w:t>
      </w:r>
      <w:r w:rsidR="005C31CE" w:rsidRPr="00472AAF">
        <w:rPr>
          <w:rFonts w:ascii="Times New Roman" w:hAnsi="Times New Roman" w:cs="Times New Roman"/>
          <w:color w:val="000000"/>
          <w:sz w:val="22"/>
          <w:szCs w:val="22"/>
        </w:rPr>
        <w:t>,</w:t>
      </w:r>
      <w:r w:rsidRPr="00472AAF">
        <w:rPr>
          <w:rFonts w:ascii="Times New Roman" w:hAnsi="Times New Roman" w:cs="Times New Roman"/>
          <w:sz w:val="22"/>
          <w:szCs w:val="22"/>
        </w:rPr>
        <w:t xml:space="preserve"> which </w:t>
      </w:r>
      <w:r w:rsidR="00880728" w:rsidRPr="00472AAF">
        <w:rPr>
          <w:rFonts w:ascii="Times New Roman" w:hAnsi="Times New Roman" w:cs="Times New Roman"/>
          <w:sz w:val="22"/>
          <w:szCs w:val="22"/>
        </w:rPr>
        <w:t xml:space="preserve">comprised </w:t>
      </w:r>
      <w:r w:rsidRPr="00472AAF">
        <w:rPr>
          <w:rFonts w:ascii="Times New Roman" w:hAnsi="Times New Roman" w:cs="Times New Roman"/>
          <w:sz w:val="22"/>
          <w:szCs w:val="22"/>
        </w:rPr>
        <w:t xml:space="preserve">overdraft lines,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 xml:space="preserve">under </w:t>
      </w:r>
      <w:r w:rsidR="00363B9B" w:rsidRPr="00472AAF">
        <w:rPr>
          <w:rFonts w:ascii="Times New Roman" w:hAnsi="Times New Roman" w:cs="Times New Roman"/>
          <w:sz w:val="22"/>
          <w:szCs w:val="22"/>
        </w:rPr>
        <w:t>promissory note,</w:t>
      </w:r>
      <w:r w:rsidRPr="00472AAF">
        <w:rPr>
          <w:rFonts w:ascii="Times New Roman" w:hAnsi="Times New Roman" w:cs="Times New Roman"/>
          <w:sz w:val="22"/>
          <w:szCs w:val="22"/>
        </w:rPr>
        <w:t xml:space="preserve"> </w:t>
      </w:r>
      <w:r w:rsidRPr="00472AAF">
        <w:rPr>
          <w:rFonts w:ascii="Times New Roman" w:hAnsi="Times New Roman" w:cs="Times New Roman"/>
          <w:color w:val="000000"/>
          <w:sz w:val="22"/>
          <w:szCs w:val="22"/>
        </w:rPr>
        <w:t>trust receipt agreements</w:t>
      </w:r>
      <w:r w:rsidR="00880728" w:rsidRPr="00472AAF">
        <w:rPr>
          <w:rFonts w:ascii="Times New Roman" w:hAnsi="Times New Roman" w:cs="Times New Roman"/>
          <w:color w:val="000000"/>
          <w:sz w:val="22"/>
          <w:szCs w:val="22"/>
        </w:rPr>
        <w:t>,</w:t>
      </w:r>
      <w:r w:rsidRPr="00472AAF">
        <w:rPr>
          <w:rFonts w:ascii="Times New Roman" w:hAnsi="Times New Roman" w:cs="Times New Roman"/>
          <w:sz w:val="22"/>
          <w:szCs w:val="22"/>
        </w:rPr>
        <w:t xml:space="preserve"> and </w:t>
      </w:r>
      <w:r w:rsidRPr="00472AAF">
        <w:rPr>
          <w:rFonts w:ascii="Times New Roman" w:hAnsi="Times New Roman"/>
          <w:sz w:val="22"/>
          <w:szCs w:val="22"/>
        </w:rPr>
        <w:t>letters of guarantee</w:t>
      </w:r>
      <w:r w:rsidRPr="00472AAF">
        <w:rPr>
          <w:rFonts w:ascii="Times New Roman" w:hAnsi="Times New Roman" w:cs="Times New Roman"/>
          <w:sz w:val="22"/>
          <w:szCs w:val="22"/>
        </w:rPr>
        <w:t xml:space="preserve"> </w:t>
      </w:r>
      <w:r w:rsidR="009C0360" w:rsidRPr="00472AAF">
        <w:rPr>
          <w:rFonts w:ascii="Times New Roman" w:hAnsi="Times New Roman" w:cs="Times New Roman"/>
          <w:color w:val="000000"/>
          <w:sz w:val="22"/>
          <w:szCs w:val="22"/>
        </w:rPr>
        <w:t>tota</w:t>
      </w:r>
      <w:r w:rsidR="00880728" w:rsidRPr="00472AAF">
        <w:rPr>
          <w:rFonts w:ascii="Times New Roman" w:hAnsi="Times New Roman" w:cs="Times New Roman"/>
          <w:color w:val="000000"/>
          <w:sz w:val="22"/>
          <w:szCs w:val="22"/>
        </w:rPr>
        <w:t>l</w:t>
      </w:r>
      <w:r w:rsidR="001523A9" w:rsidRPr="00472AAF">
        <w:rPr>
          <w:rFonts w:ascii="Times New Roman" w:hAnsi="Times New Roman" w:cs="Times New Roman"/>
          <w:color w:val="000000"/>
          <w:sz w:val="22"/>
          <w:szCs w:val="22"/>
        </w:rPr>
        <w:t>l</w:t>
      </w:r>
      <w:r w:rsidR="00880728" w:rsidRPr="00472AAF">
        <w:rPr>
          <w:rFonts w:ascii="Times New Roman" w:hAnsi="Times New Roman" w:cs="Times New Roman"/>
          <w:color w:val="000000"/>
          <w:sz w:val="22"/>
          <w:szCs w:val="22"/>
        </w:rPr>
        <w:t>ing</w:t>
      </w:r>
      <w:r w:rsidRPr="00472AAF">
        <w:rPr>
          <w:rFonts w:ascii="Times New Roman" w:hAnsi="Times New Roman" w:cs="Times New Roman"/>
          <w:color w:val="000000"/>
          <w:sz w:val="22"/>
          <w:szCs w:val="22"/>
        </w:rPr>
        <w:t xml:space="preserve"> approximately Baht </w:t>
      </w:r>
      <w:r w:rsidR="00370483" w:rsidRPr="00472AAF">
        <w:rPr>
          <w:rFonts w:ascii="Times New Roman" w:hAnsi="Times New Roman" w:cs="Times New Roman"/>
          <w:color w:val="000000"/>
          <w:sz w:val="22"/>
          <w:szCs w:val="22"/>
        </w:rPr>
        <w:t>736</w:t>
      </w:r>
      <w:r w:rsidRPr="00472AAF">
        <w:rPr>
          <w:rFonts w:ascii="Times New Roman" w:hAnsi="Times New Roman" w:cs="Times New Roman"/>
          <w:color w:val="000000"/>
          <w:sz w:val="22"/>
          <w:szCs w:val="22"/>
        </w:rPr>
        <w:t xml:space="preserve"> million in </w:t>
      </w:r>
      <w:r w:rsidR="00ED5246" w:rsidRPr="00472AAF">
        <w:rPr>
          <w:rFonts w:ascii="Times New Roman" w:hAnsi="Times New Roman" w:cs="Times New Roman"/>
          <w:sz w:val="22"/>
          <w:szCs w:val="22"/>
        </w:rPr>
        <w:t>20</w:t>
      </w:r>
      <w:r w:rsidR="00ED5246" w:rsidRPr="00472AAF">
        <w:rPr>
          <w:rFonts w:ascii="Times New Roman" w:hAnsi="Times New Roman" w:cs="Times New Roman" w:hint="cs"/>
          <w:sz w:val="22"/>
          <w:szCs w:val="22"/>
          <w:cs/>
        </w:rPr>
        <w:t>20</w:t>
      </w:r>
      <w:r w:rsidRPr="00472AAF">
        <w:rPr>
          <w:rFonts w:ascii="Times New Roman" w:hAnsi="Times New Roman" w:cs="Times New Roman"/>
          <w:color w:val="000000"/>
          <w:sz w:val="22"/>
          <w:szCs w:val="22"/>
        </w:rPr>
        <w:t xml:space="preserve"> and</w:t>
      </w:r>
      <w:r w:rsidR="0011188B">
        <w:rPr>
          <w:rFonts w:ascii="Times New Roman" w:hAnsi="Times New Roman" w:cs="Times New Roman"/>
          <w:color w:val="000000"/>
          <w:sz w:val="22"/>
          <w:szCs w:val="22"/>
        </w:rPr>
        <w:t xml:space="preserve"> Baht</w:t>
      </w:r>
      <w:r w:rsidRPr="00472AAF">
        <w:rPr>
          <w:rFonts w:ascii="Times New Roman" w:hAnsi="Times New Roman" w:cs="Times New Roman"/>
          <w:color w:val="000000"/>
          <w:sz w:val="22"/>
          <w:szCs w:val="22"/>
        </w:rPr>
        <w:t xml:space="preserve"> </w:t>
      </w:r>
      <w:r w:rsidR="00ED5246" w:rsidRPr="00472AAF">
        <w:rPr>
          <w:rFonts w:ascii="Times New Roman" w:hAnsi="Times New Roman" w:cs="Times New Roman"/>
          <w:color w:val="000000"/>
          <w:sz w:val="22"/>
          <w:szCs w:val="22"/>
        </w:rPr>
        <w:t>577</w:t>
      </w:r>
      <w:r w:rsidRPr="00472AAF">
        <w:rPr>
          <w:rFonts w:ascii="Times New Roman" w:hAnsi="Times New Roman" w:cs="Times New Roman"/>
          <w:color w:val="000000"/>
          <w:sz w:val="22"/>
          <w:szCs w:val="22"/>
        </w:rPr>
        <w:t xml:space="preserve"> million in </w:t>
      </w:r>
      <w:r w:rsidR="00ED5246" w:rsidRPr="00472AAF">
        <w:rPr>
          <w:rFonts w:ascii="Times New Roman" w:hAnsi="Times New Roman" w:cs="Times New Roman"/>
          <w:sz w:val="22"/>
          <w:szCs w:val="22"/>
        </w:rPr>
        <w:t>201</w:t>
      </w:r>
      <w:r w:rsidR="00ED5246" w:rsidRPr="00472AAF">
        <w:rPr>
          <w:rFonts w:ascii="Times New Roman" w:hAnsi="Times New Roman" w:cs="Times New Roman" w:hint="cs"/>
          <w:sz w:val="22"/>
          <w:szCs w:val="22"/>
          <w:cs/>
        </w:rPr>
        <w:t>9</w:t>
      </w:r>
      <w:r w:rsidRPr="00472AAF">
        <w:rPr>
          <w:rFonts w:ascii="Times New Roman" w:hAnsi="Times New Roman" w:cs="Times New Roman"/>
          <w:sz w:val="22"/>
          <w:szCs w:val="22"/>
        </w:rPr>
        <w:t xml:space="preserve">. </w:t>
      </w:r>
      <w:r w:rsidR="008C73AF" w:rsidRPr="00472AAF">
        <w:rPr>
          <w:rFonts w:ascii="Times New Roman" w:hAnsi="Times New Roman" w:cs="Times New Roman"/>
          <w:color w:val="000000"/>
          <w:sz w:val="22"/>
          <w:szCs w:val="22"/>
        </w:rPr>
        <w:t>B</w:t>
      </w:r>
      <w:r w:rsidRPr="00472AAF">
        <w:rPr>
          <w:rFonts w:ascii="Times New Roman" w:hAnsi="Times New Roman" w:cs="Times New Roman"/>
          <w:color w:val="000000"/>
          <w:sz w:val="22"/>
          <w:szCs w:val="22"/>
        </w:rPr>
        <w:t>ank overdrafts</w:t>
      </w:r>
      <w:r w:rsidR="00880728" w:rsidRPr="00472AAF">
        <w:rPr>
          <w:rFonts w:ascii="Times New Roman" w:hAnsi="Times New Roman" w:cs="Times New Roman"/>
          <w:sz w:val="22"/>
          <w:szCs w:val="22"/>
        </w:rPr>
        <w:t xml:space="preserve"> </w:t>
      </w:r>
      <w:r w:rsidRPr="00472AAF">
        <w:rPr>
          <w:rFonts w:ascii="Times New Roman" w:hAnsi="Times New Roman" w:cs="Times New Roman"/>
          <w:sz w:val="22"/>
          <w:szCs w:val="22"/>
        </w:rPr>
        <w:t xml:space="preserve">bear interest at </w:t>
      </w:r>
      <w:r w:rsidR="00880728" w:rsidRPr="00472AAF">
        <w:rPr>
          <w:rFonts w:ascii="Times New Roman" w:hAnsi="Times New Roman" w:cs="Times New Roman"/>
          <w:sz w:val="22"/>
          <w:szCs w:val="22"/>
        </w:rPr>
        <w:t>MOR</w:t>
      </w:r>
      <w:r w:rsidR="00CF7E75" w:rsidRPr="00472AAF">
        <w:rPr>
          <w:rFonts w:ascii="Times New Roman" w:hAnsi="Times New Roman" w:cs="Times New Roman"/>
          <w:sz w:val="22"/>
          <w:szCs w:val="22"/>
        </w:rPr>
        <w:t xml:space="preserve"> p.a.</w:t>
      </w:r>
      <w:proofErr w:type="gramStart"/>
      <w:r w:rsidRPr="00472AAF">
        <w:rPr>
          <w:rFonts w:ascii="Times New Roman" w:hAnsi="Times New Roman" w:cs="Times New Roman"/>
          <w:sz w:val="22"/>
          <w:szCs w:val="22"/>
        </w:rPr>
        <w:t>,</w:t>
      </w:r>
      <w:proofErr w:type="gramEnd"/>
      <w:r w:rsidRPr="00472AAF">
        <w:rPr>
          <w:rFonts w:ascii="Times New Roman" w:hAnsi="Times New Roman" w:cs="Times New Roman"/>
          <w:sz w:val="22"/>
          <w:szCs w:val="22"/>
        </w:rPr>
        <w:t xml:space="preserve">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under promissory note bear interest at</w:t>
      </w:r>
      <w:r w:rsidR="00D33996" w:rsidRPr="00472AAF">
        <w:rPr>
          <w:rFonts w:ascii="Times New Roman" w:hAnsi="Times New Roman" w:cs="Times New Roman"/>
          <w:sz w:val="22"/>
          <w:szCs w:val="22"/>
        </w:rPr>
        <w:t xml:space="preserve"> </w:t>
      </w:r>
      <w:r w:rsidR="00A3607F" w:rsidRPr="00472AAF">
        <w:rPr>
          <w:rFonts w:ascii="Times New Roman" w:hAnsi="Times New Roman" w:cs="Times New Roman"/>
          <w:sz w:val="22"/>
          <w:szCs w:val="22"/>
        </w:rPr>
        <w:t>MMR</w:t>
      </w:r>
      <w:r w:rsidR="00354E41" w:rsidRPr="00472AAF">
        <w:rPr>
          <w:rFonts w:ascii="Times New Roman" w:hAnsi="Times New Roman" w:cs="Times New Roman"/>
          <w:sz w:val="22"/>
          <w:szCs w:val="22"/>
        </w:rPr>
        <w:t>, MLR</w:t>
      </w:r>
      <w:r w:rsidR="00EA4E01" w:rsidRPr="00472AAF">
        <w:rPr>
          <w:rFonts w:ascii="Times New Roman" w:hAnsi="Times New Roman" w:cs="Times New Roman"/>
          <w:sz w:val="22"/>
          <w:szCs w:val="22"/>
        </w:rPr>
        <w:t xml:space="preserve">, </w:t>
      </w:r>
      <w:r w:rsidR="000E1DFB" w:rsidRPr="00472AAF">
        <w:rPr>
          <w:rFonts w:ascii="Times New Roman" w:hAnsi="Times New Roman" w:cs="Times New Roman"/>
          <w:sz w:val="22"/>
          <w:szCs w:val="22"/>
        </w:rPr>
        <w:t>MOR-2</w:t>
      </w:r>
      <w:r w:rsidR="00863D5B" w:rsidRPr="00472AAF">
        <w:rPr>
          <w:rFonts w:ascii="Times New Roman" w:hAnsi="Times New Roman" w:cs="Times New Roman"/>
          <w:sz w:val="22"/>
          <w:szCs w:val="22"/>
        </w:rPr>
        <w:t xml:space="preserve"> </w:t>
      </w:r>
      <w:r w:rsidRPr="00472AAF">
        <w:rPr>
          <w:rFonts w:ascii="Times New Roman" w:hAnsi="Times New Roman" w:cs="Times New Roman"/>
          <w:sz w:val="22"/>
          <w:szCs w:val="22"/>
        </w:rPr>
        <w:t xml:space="preserve">p.a., </w:t>
      </w:r>
      <w:r w:rsidR="00CF7E75" w:rsidRPr="00472AAF">
        <w:rPr>
          <w:rFonts w:ascii="Times New Roman" w:hAnsi="Times New Roman" w:cs="Times New Roman"/>
          <w:sz w:val="22"/>
          <w:szCs w:val="22"/>
        </w:rPr>
        <w:t xml:space="preserve">whereas </w:t>
      </w:r>
      <w:r w:rsidRPr="00472AAF">
        <w:rPr>
          <w:rFonts w:ascii="Times New Roman" w:hAnsi="Times New Roman" w:cs="Times New Roman"/>
          <w:color w:val="000000"/>
          <w:sz w:val="22"/>
          <w:szCs w:val="22"/>
        </w:rPr>
        <w:t xml:space="preserve">loans under trust receipt agreements (due between 3-6 months) </w:t>
      </w:r>
      <w:r w:rsidRPr="00472AAF">
        <w:rPr>
          <w:rFonts w:ascii="Times New Roman" w:hAnsi="Times New Roman" w:cs="Times New Roman"/>
          <w:sz w:val="22"/>
          <w:szCs w:val="22"/>
        </w:rPr>
        <w:t xml:space="preserve">bear interest at </w:t>
      </w:r>
      <w:r w:rsidR="00644476" w:rsidRPr="00472AAF">
        <w:rPr>
          <w:rFonts w:ascii="Times New Roman" w:hAnsi="Times New Roman" w:cs="Times New Roman"/>
          <w:sz w:val="22"/>
          <w:szCs w:val="22"/>
        </w:rPr>
        <w:t>MM</w:t>
      </w:r>
      <w:r w:rsidR="00880728" w:rsidRPr="00472AAF">
        <w:rPr>
          <w:rFonts w:ascii="Times New Roman" w:hAnsi="Times New Roman" w:cs="Times New Roman"/>
          <w:sz w:val="22"/>
          <w:szCs w:val="22"/>
        </w:rPr>
        <w:t>R</w:t>
      </w:r>
      <w:r w:rsidR="00D1460C"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The </w:t>
      </w:r>
      <w:r w:rsidR="00880728" w:rsidRPr="00472AAF">
        <w:rPr>
          <w:rFonts w:ascii="Times New Roman" w:hAnsi="Times New Roman" w:cs="Times New Roman"/>
          <w:sz w:val="22"/>
          <w:szCs w:val="22"/>
        </w:rPr>
        <w:t>afore</w:t>
      </w:r>
      <w:r w:rsidRPr="00472AAF">
        <w:rPr>
          <w:rFonts w:ascii="Times New Roman" w:hAnsi="Times New Roman" w:cs="Times New Roman"/>
          <w:sz w:val="22"/>
          <w:szCs w:val="22"/>
        </w:rPr>
        <w:t>mentioned credit facilities are guaranteed by fixed deposits</w:t>
      </w:r>
      <w:r w:rsidR="00411720" w:rsidRPr="00472AAF">
        <w:rPr>
          <w:rFonts w:ascii="Times New Roman" w:hAnsi="Times New Roman" w:cs="Times New Roman"/>
          <w:sz w:val="22"/>
          <w:szCs w:val="22"/>
        </w:rPr>
        <w:t xml:space="preserve"> </w:t>
      </w:r>
      <w:r w:rsidR="005C31CE" w:rsidRPr="00472AAF">
        <w:rPr>
          <w:rFonts w:ascii="Times New Roman" w:hAnsi="Times New Roman" w:cs="Times New Roman"/>
          <w:sz w:val="22"/>
          <w:szCs w:val="22"/>
        </w:rPr>
        <w:t xml:space="preserve">of the Company </w:t>
      </w:r>
      <w:r w:rsidR="00411720" w:rsidRPr="00472AAF">
        <w:rPr>
          <w:rFonts w:ascii="Times New Roman" w:hAnsi="Times New Roman" w:cs="Times New Roman"/>
          <w:sz w:val="22"/>
          <w:szCs w:val="22"/>
        </w:rPr>
        <w:t>with such banks</w:t>
      </w:r>
      <w:r w:rsidRPr="00472AAF">
        <w:rPr>
          <w:rFonts w:ascii="Times New Roman" w:hAnsi="Times New Roman" w:cs="Times New Roman"/>
          <w:sz w:val="22"/>
          <w:szCs w:val="22"/>
        </w:rPr>
        <w:t xml:space="preserve"> amounted to approximately Baht </w:t>
      </w:r>
      <w:r w:rsidR="00370483" w:rsidRPr="00472AAF">
        <w:rPr>
          <w:rFonts w:ascii="Times New Roman" w:hAnsi="Times New Roman" w:cs="Times New Roman"/>
          <w:sz w:val="22"/>
          <w:szCs w:val="22"/>
        </w:rPr>
        <w:t>8.2</w:t>
      </w:r>
      <w:r w:rsidR="000E1DFB" w:rsidRPr="00472AAF">
        <w:rPr>
          <w:rFonts w:ascii="Times New Roman" w:hAnsi="Times New Roman" w:cs="Times New Roman"/>
          <w:sz w:val="22"/>
          <w:szCs w:val="22"/>
        </w:rPr>
        <w:t xml:space="preserve"> </w:t>
      </w:r>
      <w:r w:rsidRPr="00472AAF">
        <w:rPr>
          <w:rFonts w:ascii="Times New Roman" w:hAnsi="Times New Roman" w:cs="Times New Roman"/>
          <w:sz w:val="22"/>
          <w:szCs w:val="22"/>
        </w:rPr>
        <w:t xml:space="preserve">million </w:t>
      </w:r>
      <w:r w:rsidR="00C61457" w:rsidRPr="00472AAF">
        <w:rPr>
          <w:rFonts w:ascii="Times New Roman" w:hAnsi="Times New Roman" w:cs="Times New Roman"/>
          <w:sz w:val="22"/>
          <w:szCs w:val="22"/>
        </w:rPr>
        <w:t xml:space="preserve">and </w:t>
      </w:r>
      <w:r w:rsidR="00ED5246" w:rsidRPr="00472AAF">
        <w:rPr>
          <w:rFonts w:ascii="Times New Roman" w:hAnsi="Times New Roman" w:cs="Times New Roman"/>
          <w:sz w:val="22"/>
          <w:szCs w:val="22"/>
        </w:rPr>
        <w:t xml:space="preserve">34.5 </w:t>
      </w:r>
      <w:r w:rsidR="00C61457" w:rsidRPr="00472AAF">
        <w:rPr>
          <w:rFonts w:ascii="Times New Roman" w:hAnsi="Times New Roman" w:cs="Times New Roman"/>
          <w:sz w:val="22"/>
          <w:szCs w:val="22"/>
        </w:rPr>
        <w:t xml:space="preserve">million </w:t>
      </w:r>
      <w:r w:rsidRPr="00472AAF">
        <w:rPr>
          <w:rFonts w:ascii="Times New Roman" w:hAnsi="Times New Roman" w:cs="Times New Roman"/>
          <w:sz w:val="22"/>
          <w:szCs w:val="22"/>
        </w:rPr>
        <w:t xml:space="preserve">in </w:t>
      </w:r>
      <w:r w:rsidR="00ED5246" w:rsidRPr="00472AAF">
        <w:rPr>
          <w:rFonts w:ascii="Times New Roman" w:hAnsi="Times New Roman" w:cs="Times New Roman"/>
          <w:sz w:val="22"/>
          <w:szCs w:val="22"/>
        </w:rPr>
        <w:t>20</w:t>
      </w:r>
      <w:r w:rsidR="00ED5246" w:rsidRPr="00472AAF">
        <w:rPr>
          <w:rFonts w:ascii="Times New Roman" w:hAnsi="Times New Roman" w:cs="Times New Roman" w:hint="cs"/>
          <w:sz w:val="22"/>
          <w:szCs w:val="22"/>
          <w:cs/>
        </w:rPr>
        <w:t>20</w:t>
      </w:r>
      <w:r w:rsidRPr="00472AAF">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C61457" w:rsidRPr="001804F5">
        <w:rPr>
          <w:rFonts w:ascii="Times New Roman" w:hAnsi="Times New Roman" w:cs="Times New Roman"/>
          <w:sz w:val="22"/>
          <w:szCs w:val="22"/>
        </w:rPr>
        <w:t>201</w:t>
      </w:r>
      <w:r w:rsidR="00ED5246" w:rsidRPr="001804F5">
        <w:rPr>
          <w:rFonts w:ascii="Times New Roman" w:hAnsi="Times New Roman" w:cs="Times New Roman"/>
          <w:sz w:val="22"/>
          <w:szCs w:val="22"/>
        </w:rPr>
        <w:t>9</w:t>
      </w:r>
      <w:r w:rsidR="00C61457" w:rsidRPr="001804F5">
        <w:rPr>
          <w:rFonts w:ascii="Times New Roman" w:hAnsi="Times New Roman" w:cs="Times New Roman"/>
          <w:sz w:val="22"/>
          <w:szCs w:val="22"/>
        </w:rPr>
        <w:t>,</w:t>
      </w:r>
      <w:r w:rsidR="00C61457" w:rsidRPr="001804F5">
        <w:rPr>
          <w:sz w:val="22"/>
          <w:szCs w:val="22"/>
        </w:rPr>
        <w:t xml:space="preserve"> </w:t>
      </w:r>
      <w:r w:rsidR="00C61457" w:rsidRPr="001804F5">
        <w:rPr>
          <w:rFonts w:ascii="Times New Roman" w:hAnsi="Times New Roman" w:cs="Times New Roman"/>
          <w:sz w:val="22"/>
          <w:szCs w:val="22"/>
        </w:rPr>
        <w:t>respectively</w:t>
      </w:r>
      <w:r w:rsidR="005C31CE" w:rsidRPr="001804F5">
        <w:rPr>
          <w:rFonts w:ascii="Times New Roman" w:hAnsi="Times New Roman" w:cs="Times New Roman"/>
          <w:sz w:val="22"/>
          <w:szCs w:val="22"/>
        </w:rPr>
        <w:t>,</w:t>
      </w:r>
      <w:r w:rsidR="00C61457" w:rsidRPr="001804F5">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880728" w:rsidRPr="001804F5">
        <w:rPr>
          <w:rFonts w:ascii="Times New Roman" w:hAnsi="Times New Roman" w:cs="Times New Roman"/>
          <w:sz w:val="22"/>
          <w:szCs w:val="22"/>
        </w:rPr>
        <w:t xml:space="preserve">the </w:t>
      </w:r>
      <w:r w:rsidRPr="001804F5">
        <w:rPr>
          <w:rFonts w:ascii="Times New Roman" w:hAnsi="Times New Roman"/>
          <w:sz w:val="22"/>
          <w:szCs w:val="22"/>
        </w:rPr>
        <w:t xml:space="preserve">mortgage </w:t>
      </w:r>
      <w:r w:rsidR="00880728" w:rsidRPr="001804F5">
        <w:rPr>
          <w:rFonts w:ascii="Times New Roman" w:hAnsi="Times New Roman"/>
          <w:sz w:val="22"/>
          <w:szCs w:val="22"/>
        </w:rPr>
        <w:t xml:space="preserve">of the Company’s </w:t>
      </w:r>
      <w:r w:rsidRPr="001804F5">
        <w:rPr>
          <w:rFonts w:ascii="Times New Roman" w:hAnsi="Times New Roman" w:cs="Times New Roman"/>
          <w:color w:val="000000"/>
          <w:sz w:val="22"/>
          <w:szCs w:val="22"/>
        </w:rPr>
        <w:t xml:space="preserve">land and </w:t>
      </w:r>
      <w:r w:rsidR="00367A93" w:rsidRPr="001804F5">
        <w:rPr>
          <w:rFonts w:ascii="Times New Roman" w:hAnsi="Times New Roman" w:cs="Times New Roman"/>
          <w:color w:val="000000"/>
          <w:sz w:val="22"/>
          <w:szCs w:val="22"/>
        </w:rPr>
        <w:t>structures there</w:t>
      </w:r>
      <w:r w:rsidR="00880728" w:rsidRPr="001804F5">
        <w:rPr>
          <w:rFonts w:ascii="Times New Roman" w:hAnsi="Times New Roman" w:cs="Times New Roman"/>
          <w:color w:val="000000"/>
          <w:sz w:val="22"/>
          <w:szCs w:val="22"/>
        </w:rPr>
        <w:t>on</w:t>
      </w:r>
      <w:r w:rsidRPr="001804F5">
        <w:rPr>
          <w:rFonts w:ascii="Times New Roman" w:hAnsi="Times New Roman" w:cs="Times New Roman"/>
          <w:sz w:val="22"/>
          <w:szCs w:val="22"/>
        </w:rPr>
        <w:t xml:space="preserve"> as </w:t>
      </w:r>
      <w:r w:rsidR="00CE73E9" w:rsidRPr="001804F5">
        <w:rPr>
          <w:rFonts w:ascii="Times New Roman" w:hAnsi="Times New Roman" w:cs="Times New Roman"/>
          <w:color w:val="000000"/>
          <w:sz w:val="22"/>
          <w:szCs w:val="22"/>
        </w:rPr>
        <w:t xml:space="preserve">discussed in Note </w:t>
      </w:r>
      <w:r w:rsidR="001804F5">
        <w:rPr>
          <w:rFonts w:ascii="Times New Roman" w:hAnsi="Times New Roman" w:cs="Cordia New"/>
          <w:sz w:val="22"/>
          <w:szCs w:val="22"/>
        </w:rPr>
        <w:t>9</w:t>
      </w:r>
      <w:r w:rsidR="00CE73E9" w:rsidRPr="001804F5">
        <w:rPr>
          <w:rFonts w:ascii="Times New Roman" w:hAnsi="Times New Roman" w:cs="Cordia New"/>
          <w:sz w:val="22"/>
          <w:szCs w:val="22"/>
        </w:rPr>
        <w:t>.</w:t>
      </w:r>
      <w:r w:rsidR="00F43B70" w:rsidRPr="001804F5">
        <w:rPr>
          <w:rFonts w:ascii="Times New Roman" w:hAnsi="Times New Roman" w:cs="Cordia New"/>
          <w:sz w:val="22"/>
          <w:szCs w:val="22"/>
        </w:rPr>
        <w:t xml:space="preserve"> </w:t>
      </w:r>
      <w:r w:rsidR="00370483" w:rsidRPr="001804F5">
        <w:rPr>
          <w:rFonts w:ascii="Times New Roman" w:hAnsi="Times New Roman" w:cs="Times New Roman"/>
          <w:color w:val="000000"/>
          <w:sz w:val="22"/>
          <w:szCs w:val="22"/>
        </w:rPr>
        <w:t>During 2020</w:t>
      </w:r>
      <w:r w:rsidR="005C31CE" w:rsidRPr="001804F5">
        <w:rPr>
          <w:rFonts w:ascii="Times New Roman" w:hAnsi="Times New Roman" w:cs="Times New Roman"/>
          <w:color w:val="000000"/>
          <w:sz w:val="22"/>
          <w:szCs w:val="22"/>
        </w:rPr>
        <w:t>, the Company redeemed</w:t>
      </w:r>
      <w:r w:rsidR="0011188B">
        <w:rPr>
          <w:rFonts w:ascii="Times New Roman" w:hAnsi="Times New Roman" w:cs="Times New Roman"/>
          <w:color w:val="000000"/>
          <w:sz w:val="22"/>
          <w:szCs w:val="22"/>
        </w:rPr>
        <w:t xml:space="preserve"> its</w:t>
      </w:r>
      <w:r w:rsidR="005C31CE" w:rsidRPr="001804F5">
        <w:rPr>
          <w:rFonts w:ascii="Times New Roman" w:hAnsi="Times New Roman" w:cs="Times New Roman"/>
          <w:color w:val="000000"/>
          <w:sz w:val="22"/>
          <w:szCs w:val="22"/>
        </w:rPr>
        <w:t xml:space="preserve"> bank deposit</w:t>
      </w:r>
      <w:r w:rsidR="00370483" w:rsidRPr="001804F5">
        <w:rPr>
          <w:rFonts w:ascii="Times New Roman" w:hAnsi="Times New Roman" w:cs="Times New Roman"/>
          <w:color w:val="000000"/>
          <w:sz w:val="22"/>
          <w:szCs w:val="22"/>
        </w:rPr>
        <w:t xml:space="preserve"> collateral amounting to Baht 26</w:t>
      </w:r>
      <w:r w:rsidR="005C31CE" w:rsidRPr="001804F5">
        <w:rPr>
          <w:rFonts w:ascii="Times New Roman" w:hAnsi="Times New Roman" w:cs="Times New Roman"/>
          <w:color w:val="000000"/>
          <w:sz w:val="22"/>
          <w:szCs w:val="22"/>
        </w:rPr>
        <w:t xml:space="preserve"> million, which was used as guarantee for </w:t>
      </w:r>
      <w:r w:rsidR="00370483" w:rsidRPr="001804F5">
        <w:rPr>
          <w:rFonts w:ascii="Times New Roman" w:hAnsi="Times New Roman" w:cs="Times New Roman"/>
          <w:color w:val="000000"/>
          <w:sz w:val="22"/>
          <w:szCs w:val="22"/>
        </w:rPr>
        <w:t>overdraft lines, short-term loans under promissory note, trust receipt agreements, and letters of guarantee</w:t>
      </w:r>
      <w:r w:rsidR="00472AAF" w:rsidRPr="001804F5">
        <w:rPr>
          <w:rFonts w:ascii="Times New Roman" w:hAnsi="Times New Roman" w:cs="Times New Roman"/>
          <w:color w:val="000000"/>
          <w:sz w:val="22"/>
          <w:szCs w:val="22"/>
        </w:rPr>
        <w:t xml:space="preserve"> </w:t>
      </w:r>
      <w:r w:rsidR="005C31CE" w:rsidRPr="001804F5">
        <w:rPr>
          <w:rFonts w:ascii="Times New Roman" w:hAnsi="Times New Roman" w:cs="Times New Roman"/>
          <w:color w:val="000000"/>
          <w:sz w:val="22"/>
          <w:szCs w:val="22"/>
        </w:rPr>
        <w:t>with a local bank</w:t>
      </w:r>
      <w:r w:rsidR="004C205F" w:rsidRPr="001804F5">
        <w:rPr>
          <w:rFonts w:ascii="Times New Roman" w:hAnsi="Times New Roman" w:cs="Times New Roman"/>
          <w:color w:val="000000"/>
          <w:sz w:val="22"/>
          <w:szCs w:val="22"/>
        </w:rPr>
        <w:t xml:space="preserve"> because </w:t>
      </w:r>
      <w:r w:rsidR="0011188B">
        <w:rPr>
          <w:rFonts w:ascii="Times New Roman" w:hAnsi="Times New Roman" w:cs="Times New Roman"/>
          <w:color w:val="000000"/>
          <w:sz w:val="22"/>
          <w:szCs w:val="22"/>
        </w:rPr>
        <w:t>the value of other colla</w:t>
      </w:r>
      <w:r w:rsidR="00E634B2">
        <w:rPr>
          <w:rFonts w:ascii="Times New Roman" w:hAnsi="Times New Roman" w:cs="Times New Roman"/>
          <w:color w:val="000000"/>
          <w:sz w:val="22"/>
          <w:szCs w:val="22"/>
        </w:rPr>
        <w:t>terals significantly exceeded the facilities amount</w:t>
      </w:r>
      <w:r w:rsidR="005C31CE" w:rsidRPr="001804F5">
        <w:rPr>
          <w:rFonts w:ascii="Times New Roman" w:hAnsi="Times New Roman" w:cs="Times New Roman"/>
          <w:color w:val="000000"/>
          <w:sz w:val="22"/>
          <w:szCs w:val="22"/>
        </w:rPr>
        <w:t>.</w:t>
      </w:r>
    </w:p>
    <w:p w:rsidR="00370483" w:rsidRDefault="00370483"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772C80" w:rsidRDefault="003744CF"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772C80">
        <w:rPr>
          <w:rFonts w:ascii="Times New Roman" w:hAnsi="Times New Roman" w:cs="Times New Roman"/>
          <w:color w:val="000000"/>
          <w:sz w:val="22"/>
          <w:szCs w:val="22"/>
        </w:rPr>
        <w:t xml:space="preserve">As at December 31, </w:t>
      </w:r>
      <w:r w:rsidRPr="001E6A43">
        <w:rPr>
          <w:rFonts w:ascii="Times New Roman" w:hAnsi="Times New Roman" w:cs="Times New Roman"/>
          <w:color w:val="000000"/>
          <w:sz w:val="22"/>
          <w:szCs w:val="22"/>
        </w:rPr>
        <w:t>20</w:t>
      </w:r>
      <w:r w:rsidR="00ED5246" w:rsidRPr="001E6A43">
        <w:rPr>
          <w:rFonts w:ascii="Times New Roman" w:hAnsi="Times New Roman" w:cs="Times New Roman" w:hint="cs"/>
          <w:sz w:val="22"/>
          <w:szCs w:val="22"/>
          <w:cs/>
        </w:rPr>
        <w:t>20</w:t>
      </w:r>
      <w:r w:rsidR="00F21328">
        <w:rPr>
          <w:rFonts w:ascii="Times New Roman" w:hAnsi="Times New Roman" w:cstheme="minorBidi" w:hint="cs"/>
          <w:sz w:val="22"/>
          <w:szCs w:val="22"/>
          <w:cs/>
        </w:rPr>
        <w:t xml:space="preserve"> </w:t>
      </w:r>
      <w:r w:rsidR="00F21328">
        <w:rPr>
          <w:rFonts w:ascii="Times New Roman" w:hAnsi="Times New Roman" w:cstheme="minorBidi"/>
          <w:sz w:val="22"/>
          <w:szCs w:val="22"/>
        </w:rPr>
        <w:t>and 2019</w:t>
      </w:r>
      <w:r w:rsidRPr="009E624B">
        <w:rPr>
          <w:rFonts w:ascii="Times New Roman" w:hAnsi="Times New Roman" w:cs="Times New Roman"/>
          <w:color w:val="000000"/>
          <w:sz w:val="22"/>
          <w:szCs w:val="22"/>
        </w:rPr>
        <w:t xml:space="preserve">, the Company had </w:t>
      </w:r>
      <w:r w:rsidR="0029706B" w:rsidRPr="009E624B">
        <w:rPr>
          <w:rFonts w:ascii="Times New Roman" w:hAnsi="Times New Roman" w:cs="Times New Roman"/>
          <w:color w:val="000000"/>
          <w:sz w:val="22"/>
          <w:szCs w:val="22"/>
        </w:rPr>
        <w:t>short-term credit facilities under promissory note and trust receipt agreement</w:t>
      </w:r>
      <w:r w:rsidR="005C31CE" w:rsidRPr="009E624B">
        <w:rPr>
          <w:rFonts w:ascii="Times New Roman" w:hAnsi="Times New Roman" w:cs="Times New Roman"/>
          <w:color w:val="000000"/>
          <w:sz w:val="22"/>
          <w:szCs w:val="22"/>
        </w:rPr>
        <w:t xml:space="preserve"> </w:t>
      </w:r>
      <w:r w:rsidRPr="009E624B">
        <w:rPr>
          <w:rFonts w:ascii="Times New Roman" w:hAnsi="Times New Roman" w:cs="Times New Roman"/>
          <w:color w:val="000000"/>
          <w:sz w:val="22"/>
          <w:szCs w:val="22"/>
        </w:rPr>
        <w:t xml:space="preserve">with a branch of foreign bank amounting to Baht </w:t>
      </w:r>
      <w:r w:rsidRPr="009E624B">
        <w:rPr>
          <w:rFonts w:ascii="Times New Roman" w:hAnsi="Times New Roman" w:cs="Times New Roman" w:hint="cs"/>
          <w:color w:val="000000"/>
          <w:sz w:val="22"/>
          <w:szCs w:val="22"/>
          <w:cs/>
        </w:rPr>
        <w:t>50</w:t>
      </w:r>
      <w:r w:rsidRPr="009E624B">
        <w:rPr>
          <w:rFonts w:ascii="Times New Roman" w:hAnsi="Times New Roman" w:cs="Times New Roman"/>
          <w:color w:val="000000"/>
          <w:sz w:val="22"/>
          <w:szCs w:val="22"/>
        </w:rPr>
        <w:t xml:space="preserve"> million, </w:t>
      </w:r>
      <w:r w:rsidR="00772C80" w:rsidRPr="009E624B">
        <w:rPr>
          <w:rFonts w:ascii="Times New Roman" w:hAnsi="Times New Roman" w:cs="Times New Roman"/>
          <w:color w:val="000000"/>
          <w:sz w:val="22"/>
          <w:szCs w:val="22"/>
        </w:rPr>
        <w:t xml:space="preserve">which bear interest at the rates referenced to </w:t>
      </w:r>
      <w:r w:rsidR="0029706B" w:rsidRPr="009E624B">
        <w:rPr>
          <w:rFonts w:ascii="Times New Roman" w:hAnsi="Times New Roman" w:cs="Times New Roman"/>
          <w:color w:val="000000"/>
          <w:sz w:val="22"/>
          <w:szCs w:val="22"/>
        </w:rPr>
        <w:t>m</w:t>
      </w:r>
      <w:r w:rsidR="001804F5">
        <w:rPr>
          <w:rFonts w:ascii="Times New Roman" w:hAnsi="Times New Roman" w:cs="Times New Roman"/>
          <w:color w:val="000000"/>
          <w:sz w:val="22"/>
          <w:szCs w:val="22"/>
        </w:rPr>
        <w:t>arket rate</w:t>
      </w:r>
      <w:r w:rsidR="00E634B2">
        <w:rPr>
          <w:rFonts w:ascii="Times New Roman" w:hAnsi="Times New Roman" w:cs="Times New Roman"/>
          <w:color w:val="000000"/>
          <w:sz w:val="22"/>
          <w:szCs w:val="22"/>
        </w:rPr>
        <w:t>s</w:t>
      </w:r>
      <w:r w:rsidR="001804F5">
        <w:rPr>
          <w:rFonts w:ascii="Times New Roman" w:hAnsi="Times New Roman" w:cs="Times New Roman"/>
          <w:color w:val="000000"/>
          <w:sz w:val="22"/>
          <w:szCs w:val="22"/>
        </w:rPr>
        <w:t xml:space="preserve"> (ranging between 2.75% and 2.85</w:t>
      </w:r>
      <w:r w:rsidR="00772C80" w:rsidRPr="009E624B">
        <w:rPr>
          <w:rFonts w:ascii="Times New Roman" w:hAnsi="Times New Roman" w:cs="Times New Roman"/>
          <w:color w:val="000000"/>
          <w:sz w:val="22"/>
          <w:szCs w:val="22"/>
        </w:rPr>
        <w:t>% p.a.</w:t>
      </w:r>
      <w:r w:rsidR="00F21328">
        <w:rPr>
          <w:rFonts w:ascii="Times New Roman" w:hAnsi="Times New Roman" w:cs="Times New Roman"/>
          <w:color w:val="000000"/>
          <w:sz w:val="22"/>
          <w:szCs w:val="22"/>
        </w:rPr>
        <w:t xml:space="preserve"> in 2020 and ranging between 3.20% and 3.22</w:t>
      </w:r>
      <w:r w:rsidR="00F21328" w:rsidRPr="009E624B">
        <w:rPr>
          <w:rFonts w:ascii="Times New Roman" w:hAnsi="Times New Roman" w:cs="Times New Roman"/>
          <w:color w:val="000000"/>
          <w:sz w:val="22"/>
          <w:szCs w:val="22"/>
        </w:rPr>
        <w:t>% p.a.</w:t>
      </w:r>
      <w:r w:rsidR="00F21328">
        <w:rPr>
          <w:rFonts w:ascii="Times New Roman" w:hAnsi="Times New Roman" w:cs="Times New Roman"/>
          <w:color w:val="000000"/>
          <w:sz w:val="22"/>
          <w:szCs w:val="22"/>
        </w:rPr>
        <w:t xml:space="preserve"> in 2019</w:t>
      </w:r>
      <w:r w:rsidR="00772C80" w:rsidRPr="009E624B">
        <w:rPr>
          <w:rFonts w:ascii="Times New Roman" w:hAnsi="Times New Roman" w:cs="Times New Roman"/>
          <w:color w:val="000000"/>
          <w:sz w:val="22"/>
          <w:szCs w:val="22"/>
        </w:rPr>
        <w:t>).</w:t>
      </w:r>
    </w:p>
    <w:p w:rsidR="00B16FF6" w:rsidRPr="00772C80"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rsidR="00626066" w:rsidRPr="00DD3A84"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tbl>
      <w:tblPr>
        <w:tblW w:w="9435" w:type="dxa"/>
        <w:tblInd w:w="10" w:type="dxa"/>
        <w:tblLayout w:type="fixed"/>
        <w:tblLook w:val="0000"/>
      </w:tblPr>
      <w:tblGrid>
        <w:gridCol w:w="4238"/>
        <w:gridCol w:w="1559"/>
        <w:gridCol w:w="284"/>
        <w:gridCol w:w="1559"/>
        <w:gridCol w:w="236"/>
        <w:gridCol w:w="1559"/>
      </w:tblGrid>
      <w:tr w:rsidR="00695585" w:rsidRPr="00B2502F" w:rsidTr="00B42559">
        <w:tc>
          <w:tcPr>
            <w:tcW w:w="4238" w:type="dxa"/>
          </w:tcPr>
          <w:p w:rsidR="00695585" w:rsidRPr="00B2502F" w:rsidRDefault="00695585" w:rsidP="008513B9">
            <w:pPr>
              <w:pStyle w:val="Heading5"/>
              <w:rPr>
                <w:rFonts w:ascii="Times New Roman" w:hAnsi="Times New Roman"/>
                <w:b w:val="0"/>
                <w:bCs w:val="0"/>
                <w:sz w:val="22"/>
                <w:szCs w:val="22"/>
              </w:rPr>
            </w:pPr>
          </w:p>
        </w:tc>
        <w:tc>
          <w:tcPr>
            <w:tcW w:w="5197" w:type="dxa"/>
            <w:gridSpan w:val="5"/>
            <w:tcBorders>
              <w:bottom w:val="single" w:sz="4" w:space="0" w:color="auto"/>
            </w:tcBorders>
          </w:tcPr>
          <w:p w:rsidR="00695585" w:rsidRPr="00B2502F" w:rsidRDefault="0069558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695585" w:rsidRPr="00B2502F" w:rsidTr="00B42559">
        <w:tc>
          <w:tcPr>
            <w:tcW w:w="4238" w:type="dxa"/>
          </w:tcPr>
          <w:p w:rsidR="00695585" w:rsidRPr="00B2502F" w:rsidRDefault="00695585" w:rsidP="008513B9">
            <w:pPr>
              <w:pStyle w:val="Heading5"/>
              <w:rPr>
                <w:rFonts w:ascii="Times New Roman" w:hAnsi="Times New Roman"/>
                <w:b w:val="0"/>
                <w:bCs w:val="0"/>
                <w:sz w:val="22"/>
                <w:szCs w:val="22"/>
              </w:rPr>
            </w:pPr>
          </w:p>
        </w:tc>
        <w:tc>
          <w:tcPr>
            <w:tcW w:w="1559" w:type="dxa"/>
            <w:tcBorders>
              <w:top w:val="single" w:sz="4" w:space="0" w:color="auto"/>
              <w:bottom w:val="single" w:sz="4" w:space="0" w:color="auto"/>
            </w:tcBorders>
          </w:tcPr>
          <w:p w:rsidR="00695585" w:rsidRDefault="0069558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6B4117">
              <w:rPr>
                <w:rFonts w:ascii="Times New Roman" w:hAnsi="Times New Roman" w:cs="Times New Roman"/>
                <w:color w:val="000000"/>
                <w:sz w:val="21"/>
                <w:szCs w:val="21"/>
              </w:rPr>
              <w:t>Consolidated</w:t>
            </w:r>
          </w:p>
        </w:tc>
        <w:tc>
          <w:tcPr>
            <w:tcW w:w="284" w:type="dxa"/>
          </w:tcPr>
          <w:p w:rsidR="00695585" w:rsidRPr="00B2502F" w:rsidRDefault="0069558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3354" w:type="dxa"/>
            <w:gridSpan w:val="3"/>
            <w:tcBorders>
              <w:top w:val="single" w:sz="4" w:space="0" w:color="auto"/>
              <w:bottom w:val="single" w:sz="4" w:space="0" w:color="auto"/>
            </w:tcBorders>
          </w:tcPr>
          <w:p w:rsidR="00695585" w:rsidRDefault="0069558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103936">
              <w:rPr>
                <w:rFonts w:ascii="Times New Roman" w:hAnsi="Times New Roman" w:cs="Times New Roman"/>
                <w:color w:val="000000"/>
                <w:sz w:val="21"/>
                <w:szCs w:val="21"/>
              </w:rPr>
              <w:t>Separate Financial Statements</w:t>
            </w:r>
          </w:p>
        </w:tc>
      </w:tr>
      <w:tr w:rsidR="00695585" w:rsidRPr="00B2502F" w:rsidTr="00695585">
        <w:tc>
          <w:tcPr>
            <w:tcW w:w="4238" w:type="dxa"/>
          </w:tcPr>
          <w:p w:rsidR="00695585" w:rsidRPr="00B2502F" w:rsidRDefault="00695585" w:rsidP="008513B9">
            <w:pPr>
              <w:pStyle w:val="Heading5"/>
              <w:rPr>
                <w:rFonts w:ascii="Times New Roman" w:hAnsi="Times New Roman"/>
                <w:b w:val="0"/>
                <w:bCs w:val="0"/>
                <w:sz w:val="22"/>
                <w:szCs w:val="22"/>
              </w:rPr>
            </w:pPr>
          </w:p>
        </w:tc>
        <w:tc>
          <w:tcPr>
            <w:tcW w:w="1559" w:type="dxa"/>
            <w:tcBorders>
              <w:top w:val="single" w:sz="4" w:space="0" w:color="auto"/>
              <w:bottom w:val="single" w:sz="4" w:space="0" w:color="auto"/>
            </w:tcBorders>
          </w:tcPr>
          <w:p w:rsidR="00695585" w:rsidRPr="00695585" w:rsidRDefault="0069558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heme="minorBidi"/>
                <w:sz w:val="22"/>
                <w:szCs w:val="22"/>
              </w:rPr>
            </w:pPr>
            <w:r>
              <w:rPr>
                <w:rFonts w:ascii="Times New Roman" w:hAnsi="Times New Roman" w:cs="Times New Roman"/>
                <w:sz w:val="22"/>
                <w:szCs w:val="22"/>
              </w:rPr>
              <w:t>20</w:t>
            </w:r>
            <w:r w:rsidRPr="00695585">
              <w:rPr>
                <w:rFonts w:ascii="Times New Roman" w:hAnsi="Times New Roman" w:cs="Times New Roman" w:hint="cs"/>
                <w:sz w:val="22"/>
                <w:szCs w:val="22"/>
                <w:cs/>
              </w:rPr>
              <w:t>20</w:t>
            </w:r>
          </w:p>
        </w:tc>
        <w:tc>
          <w:tcPr>
            <w:tcW w:w="284" w:type="dxa"/>
          </w:tcPr>
          <w:p w:rsidR="00695585" w:rsidRPr="00B2502F" w:rsidRDefault="0069558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559" w:type="dxa"/>
            <w:tcBorders>
              <w:top w:val="single" w:sz="4" w:space="0" w:color="auto"/>
              <w:bottom w:val="single" w:sz="4" w:space="0" w:color="auto"/>
            </w:tcBorders>
          </w:tcPr>
          <w:p w:rsidR="00695585" w:rsidRPr="00695585" w:rsidRDefault="0069558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heme="minorBidi"/>
                <w:sz w:val="22"/>
                <w:szCs w:val="22"/>
              </w:rPr>
            </w:pPr>
            <w:r>
              <w:rPr>
                <w:rFonts w:ascii="Times New Roman" w:hAnsi="Times New Roman" w:cs="Times New Roman"/>
                <w:sz w:val="22"/>
                <w:szCs w:val="22"/>
              </w:rPr>
              <w:t>20</w:t>
            </w:r>
            <w:r w:rsidRPr="00695585">
              <w:rPr>
                <w:rFonts w:ascii="Times New Roman" w:hAnsi="Times New Roman" w:cs="Times New Roman" w:hint="cs"/>
                <w:sz w:val="22"/>
                <w:szCs w:val="22"/>
                <w:cs/>
              </w:rPr>
              <w:t>20</w:t>
            </w:r>
          </w:p>
        </w:tc>
        <w:tc>
          <w:tcPr>
            <w:tcW w:w="236" w:type="dxa"/>
          </w:tcPr>
          <w:p w:rsidR="00695585" w:rsidRDefault="0069558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695585" w:rsidRPr="00B2502F" w:rsidRDefault="00695585"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w:t>
            </w:r>
            <w:r w:rsidRPr="002E114D">
              <w:rPr>
                <w:rFonts w:ascii="Times New Roman" w:hAnsi="Times New Roman" w:cs="Times New Roman"/>
                <w:sz w:val="22"/>
                <w:szCs w:val="22"/>
                <w:cs/>
              </w:rPr>
              <w:t>9</w:t>
            </w:r>
          </w:p>
        </w:tc>
      </w:tr>
      <w:tr w:rsidR="007B564B" w:rsidRPr="00B2502F" w:rsidTr="00B42559">
        <w:trPr>
          <w:trHeight w:val="277"/>
        </w:trPr>
        <w:tc>
          <w:tcPr>
            <w:tcW w:w="4238" w:type="dxa"/>
            <w:vAlign w:val="center"/>
          </w:tcPr>
          <w:p w:rsidR="007B564B" w:rsidRPr="00B2502F" w:rsidRDefault="007B564B"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Long-term borrowings</w:t>
            </w:r>
          </w:p>
        </w:tc>
        <w:tc>
          <w:tcPr>
            <w:tcW w:w="1559" w:type="dxa"/>
            <w:vAlign w:val="bottom"/>
          </w:tcPr>
          <w:p w:rsidR="007B564B" w:rsidRPr="007B564B" w:rsidRDefault="007B564B"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B564B">
              <w:rPr>
                <w:rFonts w:ascii="Times New Roman" w:hAnsi="Times New Roman" w:cs="Times New Roman"/>
                <w:sz w:val="22"/>
                <w:szCs w:val="22"/>
              </w:rPr>
              <w:t>14,426</w:t>
            </w:r>
          </w:p>
        </w:tc>
        <w:tc>
          <w:tcPr>
            <w:tcW w:w="284" w:type="dxa"/>
          </w:tcPr>
          <w:p w:rsidR="007B564B" w:rsidRPr="00695585" w:rsidRDefault="007B564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559" w:type="dxa"/>
            <w:vAlign w:val="bottom"/>
          </w:tcPr>
          <w:p w:rsidR="007B564B" w:rsidRPr="007B564B" w:rsidRDefault="007B564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B564B">
              <w:rPr>
                <w:rFonts w:ascii="Times New Roman" w:hAnsi="Times New Roman" w:cs="Times New Roman"/>
                <w:sz w:val="22"/>
                <w:szCs w:val="22"/>
              </w:rPr>
              <w:t>14,426</w:t>
            </w:r>
          </w:p>
        </w:tc>
        <w:tc>
          <w:tcPr>
            <w:tcW w:w="236" w:type="dxa"/>
          </w:tcPr>
          <w:p w:rsidR="007B564B" w:rsidRPr="00057BD6" w:rsidRDefault="007B564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9" w:type="dxa"/>
            <w:vAlign w:val="bottom"/>
          </w:tcPr>
          <w:p w:rsidR="007B564B" w:rsidRPr="00D16B16" w:rsidRDefault="007B564B"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21,562</w:t>
            </w:r>
          </w:p>
        </w:tc>
      </w:tr>
      <w:tr w:rsidR="007B564B" w:rsidRPr="00B2502F" w:rsidTr="00B42559">
        <w:trPr>
          <w:trHeight w:val="364"/>
        </w:trPr>
        <w:tc>
          <w:tcPr>
            <w:tcW w:w="4238" w:type="dxa"/>
            <w:vAlign w:val="center"/>
          </w:tcPr>
          <w:p w:rsidR="007B564B" w:rsidRPr="00B2502F" w:rsidRDefault="007B564B"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Less</w:t>
            </w:r>
            <w:r w:rsidRPr="00B2502F">
              <w:rPr>
                <w:rFonts w:ascii="Times New Roman" w:hAnsi="Times New Roman"/>
                <w:b w:val="0"/>
                <w:bCs w:val="0"/>
                <w:sz w:val="22"/>
                <w:szCs w:val="22"/>
                <w:cs/>
              </w:rPr>
              <w:t xml:space="preserve"> </w:t>
            </w:r>
            <w:r w:rsidRPr="00B2502F">
              <w:rPr>
                <w:rFonts w:ascii="Times New Roman" w:hAnsi="Times New Roman"/>
                <w:b w:val="0"/>
                <w:bCs w:val="0"/>
                <w:sz w:val="22"/>
                <w:szCs w:val="22"/>
              </w:rPr>
              <w:t>Current portion</w:t>
            </w:r>
          </w:p>
        </w:tc>
        <w:tc>
          <w:tcPr>
            <w:tcW w:w="1559" w:type="dxa"/>
            <w:vAlign w:val="bottom"/>
          </w:tcPr>
          <w:p w:rsidR="007B564B" w:rsidRPr="007B564B" w:rsidRDefault="007B564B" w:rsidP="006E4F15">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B564B">
              <w:rPr>
                <w:rFonts w:ascii="Times New Roman" w:cs="Times New Roman"/>
                <w:sz w:val="22"/>
                <w:szCs w:val="22"/>
                <w:lang w:val="en-US"/>
              </w:rPr>
              <w:t>(  13,363)</w:t>
            </w:r>
          </w:p>
        </w:tc>
        <w:tc>
          <w:tcPr>
            <w:tcW w:w="284" w:type="dxa"/>
          </w:tcPr>
          <w:p w:rsidR="007B564B" w:rsidRPr="00695585" w:rsidRDefault="007B564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559" w:type="dxa"/>
            <w:vAlign w:val="bottom"/>
          </w:tcPr>
          <w:p w:rsidR="007B564B" w:rsidRPr="007B564B" w:rsidRDefault="007B564B" w:rsidP="008C55F4">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B564B">
              <w:rPr>
                <w:rFonts w:ascii="Times New Roman" w:cs="Times New Roman"/>
                <w:sz w:val="22"/>
                <w:szCs w:val="22"/>
                <w:lang w:val="en-US"/>
              </w:rPr>
              <w:t>(  13,363)</w:t>
            </w:r>
          </w:p>
        </w:tc>
        <w:tc>
          <w:tcPr>
            <w:tcW w:w="236" w:type="dxa"/>
          </w:tcPr>
          <w:p w:rsidR="007B564B" w:rsidRPr="007064FD" w:rsidRDefault="007B564B" w:rsidP="008C55F4">
            <w:pPr>
              <w:pStyle w:val="jern3"/>
              <w:pBdr>
                <w:bottom w:val="none" w:sz="0" w:space="0" w:color="auto"/>
              </w:pBdr>
              <w:tabs>
                <w:tab w:val="clear" w:pos="959"/>
                <w:tab w:val="left" w:pos="1522"/>
              </w:tabs>
              <w:ind w:right="163"/>
              <w:jc w:val="right"/>
              <w:rPr>
                <w:rFonts w:ascii="Times New Roman" w:cs="Times New Roman"/>
                <w:sz w:val="22"/>
                <w:szCs w:val="22"/>
                <w:lang w:val="en-US"/>
              </w:rPr>
            </w:pPr>
          </w:p>
        </w:tc>
        <w:tc>
          <w:tcPr>
            <w:tcW w:w="1559" w:type="dxa"/>
            <w:vAlign w:val="bottom"/>
          </w:tcPr>
          <w:p w:rsidR="007B564B" w:rsidRPr="00D16B16" w:rsidRDefault="007B564B" w:rsidP="00B42559">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D16B16">
              <w:rPr>
                <w:rFonts w:ascii="Times New Roman" w:cs="Times New Roman"/>
                <w:sz w:val="22"/>
                <w:szCs w:val="22"/>
                <w:lang w:val="en-US"/>
              </w:rPr>
              <w:t>(  13,014)</w:t>
            </w:r>
          </w:p>
        </w:tc>
      </w:tr>
      <w:tr w:rsidR="007B564B" w:rsidRPr="00B2502F" w:rsidTr="00695585">
        <w:trPr>
          <w:trHeight w:val="277"/>
        </w:trPr>
        <w:tc>
          <w:tcPr>
            <w:tcW w:w="4238" w:type="dxa"/>
          </w:tcPr>
          <w:p w:rsidR="007B564B" w:rsidRPr="00B2502F" w:rsidRDefault="007B564B"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Net</w:t>
            </w:r>
          </w:p>
        </w:tc>
        <w:tc>
          <w:tcPr>
            <w:tcW w:w="1559" w:type="dxa"/>
            <w:tcBorders>
              <w:top w:val="single" w:sz="4" w:space="0" w:color="auto"/>
              <w:bottom w:val="double" w:sz="4" w:space="0" w:color="auto"/>
            </w:tcBorders>
          </w:tcPr>
          <w:p w:rsidR="007B564B" w:rsidRPr="007B564B" w:rsidRDefault="007B564B"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B564B">
              <w:rPr>
                <w:rFonts w:ascii="Times New Roman" w:hAnsi="Times New Roman" w:cs="Times New Roman"/>
                <w:sz w:val="22"/>
                <w:szCs w:val="22"/>
              </w:rPr>
              <w:t>1,063</w:t>
            </w:r>
          </w:p>
        </w:tc>
        <w:tc>
          <w:tcPr>
            <w:tcW w:w="284" w:type="dxa"/>
          </w:tcPr>
          <w:p w:rsidR="007B564B" w:rsidRPr="00695585" w:rsidRDefault="007B564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559" w:type="dxa"/>
            <w:tcBorders>
              <w:top w:val="single" w:sz="4" w:space="0" w:color="auto"/>
              <w:bottom w:val="double" w:sz="4" w:space="0" w:color="auto"/>
            </w:tcBorders>
          </w:tcPr>
          <w:p w:rsidR="007B564B" w:rsidRPr="007B564B" w:rsidRDefault="007B564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7B564B">
              <w:rPr>
                <w:rFonts w:ascii="Times New Roman" w:hAnsi="Times New Roman" w:cs="Times New Roman"/>
                <w:sz w:val="22"/>
                <w:szCs w:val="22"/>
              </w:rPr>
              <w:t>1,063</w:t>
            </w:r>
          </w:p>
        </w:tc>
        <w:tc>
          <w:tcPr>
            <w:tcW w:w="236" w:type="dxa"/>
          </w:tcPr>
          <w:p w:rsidR="007B564B" w:rsidRPr="00057BD6" w:rsidRDefault="007B564B"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7B564B" w:rsidRPr="00D16B16" w:rsidRDefault="007B564B"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16B16">
              <w:rPr>
                <w:rFonts w:ascii="Times New Roman" w:hAnsi="Times New Roman" w:cs="Times New Roman"/>
                <w:sz w:val="22"/>
                <w:szCs w:val="22"/>
              </w:rPr>
              <w:t>8,548</w:t>
            </w:r>
          </w:p>
        </w:tc>
      </w:tr>
    </w:tbl>
    <w:p w:rsidR="00AF2537" w:rsidRPr="00E279A6" w:rsidRDefault="00AF253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9267BB">
        <w:rPr>
          <w:rFonts w:ascii="Times New Roman" w:hAnsi="Times New Roman" w:cs="Times New Roman"/>
          <w:color w:val="000000"/>
          <w:sz w:val="22"/>
          <w:szCs w:val="22"/>
        </w:rPr>
        <w:t xml:space="preserve">As at December 31, </w:t>
      </w:r>
      <w:r w:rsidR="00695585" w:rsidRPr="009267BB">
        <w:rPr>
          <w:rFonts w:ascii="Times New Roman" w:hAnsi="Times New Roman" w:cs="Times New Roman"/>
          <w:color w:val="000000"/>
          <w:sz w:val="22"/>
          <w:szCs w:val="22"/>
        </w:rPr>
        <w:t>20</w:t>
      </w:r>
      <w:r w:rsidR="00695585" w:rsidRPr="009267BB">
        <w:rPr>
          <w:rFonts w:ascii="Times New Roman" w:hAnsi="Times New Roman" w:cs="Times New Roman" w:hint="cs"/>
          <w:color w:val="000000"/>
          <w:sz w:val="22"/>
          <w:szCs w:val="22"/>
          <w:cs/>
        </w:rPr>
        <w:t>20</w:t>
      </w:r>
      <w:r w:rsidRPr="009267BB">
        <w:rPr>
          <w:rFonts w:ascii="Times New Roman" w:hAnsi="Times New Roman" w:cs="Times New Roman"/>
          <w:color w:val="000000"/>
          <w:sz w:val="22"/>
          <w:szCs w:val="22"/>
        </w:rPr>
        <w:t xml:space="preserve"> and </w:t>
      </w:r>
      <w:r w:rsidR="00B16FF6" w:rsidRPr="009267BB">
        <w:rPr>
          <w:rFonts w:ascii="Times New Roman" w:hAnsi="Times New Roman" w:cs="Times New Roman"/>
          <w:color w:val="000000"/>
          <w:sz w:val="22"/>
          <w:szCs w:val="22"/>
        </w:rPr>
        <w:t>201</w:t>
      </w:r>
      <w:r w:rsidR="00695585" w:rsidRPr="009267BB">
        <w:rPr>
          <w:rFonts w:ascii="Times New Roman" w:hAnsi="Times New Roman" w:cs="Times New Roman"/>
          <w:color w:val="000000"/>
          <w:sz w:val="22"/>
          <w:szCs w:val="22"/>
          <w:cs/>
        </w:rPr>
        <w:t>9</w:t>
      </w:r>
      <w:r w:rsidR="00D33996" w:rsidRPr="009267BB">
        <w:rPr>
          <w:rFonts w:ascii="Times New Roman" w:hAnsi="Times New Roman" w:cs="Times New Roman"/>
          <w:color w:val="000000"/>
          <w:sz w:val="22"/>
          <w:szCs w:val="22"/>
        </w:rPr>
        <w:t>,</w:t>
      </w:r>
      <w:r w:rsidRPr="009267BB">
        <w:rPr>
          <w:rFonts w:ascii="Times New Roman" w:hAnsi="Times New Roman" w:cs="Times New Roman"/>
          <w:color w:val="000000"/>
          <w:sz w:val="22"/>
          <w:szCs w:val="22"/>
        </w:rPr>
        <w:t xml:space="preserve"> the Company had long-term </w:t>
      </w:r>
      <w:r w:rsidR="00D33996" w:rsidRPr="009267BB">
        <w:rPr>
          <w:rFonts w:ascii="Times New Roman" w:hAnsi="Times New Roman" w:cs="Times New Roman"/>
          <w:color w:val="000000"/>
          <w:sz w:val="22"/>
          <w:szCs w:val="22"/>
        </w:rPr>
        <w:t xml:space="preserve">loan </w:t>
      </w:r>
      <w:r w:rsidRPr="009267BB">
        <w:rPr>
          <w:rFonts w:ascii="Times New Roman" w:hAnsi="Times New Roman" w:cs="Times New Roman"/>
          <w:color w:val="000000"/>
          <w:sz w:val="22"/>
          <w:szCs w:val="22"/>
        </w:rPr>
        <w:t xml:space="preserve">credit facilities with a local bank </w:t>
      </w:r>
      <w:r w:rsidRPr="009267BB">
        <w:rPr>
          <w:rFonts w:ascii="Times New Roman" w:hAnsi="Times New Roman" w:cs="Times New Roman"/>
          <w:sz w:val="22"/>
          <w:szCs w:val="22"/>
        </w:rPr>
        <w:t xml:space="preserve">amounting to Baht </w:t>
      </w:r>
      <w:r w:rsidR="00057BD6" w:rsidRPr="009267BB">
        <w:rPr>
          <w:rFonts w:ascii="Times New Roman" w:hAnsi="Times New Roman" w:cs="Times New Roman"/>
          <w:sz w:val="22"/>
          <w:szCs w:val="22"/>
        </w:rPr>
        <w:t>70</w:t>
      </w:r>
      <w:r w:rsidRPr="009267BB">
        <w:rPr>
          <w:rFonts w:ascii="Times New Roman" w:hAnsi="Times New Roman" w:cs="Times New Roman"/>
          <w:sz w:val="22"/>
          <w:szCs w:val="22"/>
        </w:rPr>
        <w:t xml:space="preserve"> million</w:t>
      </w:r>
      <w:r w:rsidR="00726DF2" w:rsidRPr="009267BB">
        <w:rPr>
          <w:rFonts w:ascii="Times New Roman" w:hAnsi="Times New Roman"/>
          <w:color w:val="000000"/>
          <w:sz w:val="22"/>
          <w:szCs w:val="28"/>
        </w:rPr>
        <w:t>,</w:t>
      </w:r>
      <w:r w:rsidR="007A770D" w:rsidRPr="009267BB">
        <w:rPr>
          <w:rFonts w:ascii="Times New Roman" w:hAnsi="Times New Roman" w:cs="Times New Roman"/>
          <w:color w:val="000000"/>
          <w:sz w:val="22"/>
          <w:szCs w:val="22"/>
        </w:rPr>
        <w:t xml:space="preserve"> </w:t>
      </w:r>
      <w:r w:rsidRPr="009267BB">
        <w:rPr>
          <w:rFonts w:ascii="Times New Roman" w:hAnsi="Times New Roman" w:cs="Times New Roman"/>
          <w:sz w:val="22"/>
          <w:szCs w:val="22"/>
        </w:rPr>
        <w:t>which bear interest at</w:t>
      </w:r>
      <w:r w:rsidRPr="009267BB">
        <w:rPr>
          <w:rFonts w:ascii="Times New Roman" w:hAnsi="Times New Roman" w:cs="Times New Roman"/>
          <w:color w:val="000000"/>
          <w:sz w:val="22"/>
          <w:szCs w:val="22"/>
        </w:rPr>
        <w:t xml:space="preserve"> </w:t>
      </w:r>
      <w:r w:rsidR="00354E41" w:rsidRPr="009267BB">
        <w:rPr>
          <w:rFonts w:ascii="Times New Roman" w:hAnsi="Times New Roman" w:cs="Times New Roman"/>
          <w:sz w:val="22"/>
          <w:szCs w:val="22"/>
        </w:rPr>
        <w:t>MLR-2</w:t>
      </w:r>
      <w:r w:rsidR="00E36BA0" w:rsidRPr="009267BB">
        <w:rPr>
          <w:rFonts w:ascii="Times New Roman" w:hAnsi="Times New Roman" w:cs="Times New Roman"/>
          <w:sz w:val="22"/>
          <w:szCs w:val="22"/>
        </w:rPr>
        <w:t>%</w:t>
      </w:r>
      <w:r w:rsidRPr="009267BB">
        <w:rPr>
          <w:rFonts w:ascii="Times New Roman" w:hAnsi="Times New Roman" w:cs="Times New Roman"/>
          <w:sz w:val="22"/>
          <w:szCs w:val="22"/>
        </w:rPr>
        <w:t xml:space="preserve"> p.a</w:t>
      </w:r>
      <w:r w:rsidR="00D33996" w:rsidRPr="009267BB">
        <w:rPr>
          <w:rFonts w:ascii="Times New Roman" w:hAnsi="Times New Roman" w:cs="Times New Roman"/>
          <w:sz w:val="22"/>
          <w:szCs w:val="22"/>
        </w:rPr>
        <w:t>. S</w:t>
      </w:r>
      <w:r w:rsidRPr="009267BB">
        <w:rPr>
          <w:rFonts w:ascii="Times New Roman" w:hAnsi="Times New Roman" w:cs="Times New Roman"/>
          <w:sz w:val="22"/>
          <w:szCs w:val="22"/>
        </w:rPr>
        <w:t>uch</w:t>
      </w:r>
      <w:r w:rsidR="00363B9B" w:rsidRPr="009267BB">
        <w:rPr>
          <w:rFonts w:ascii="Times New Roman" w:hAnsi="Times New Roman" w:cs="Times New Roman"/>
          <w:sz w:val="22"/>
          <w:szCs w:val="22"/>
        </w:rPr>
        <w:t xml:space="preserve"> long-term</w:t>
      </w:r>
      <w:r w:rsidRPr="009267BB">
        <w:rPr>
          <w:rFonts w:ascii="Times New Roman" w:hAnsi="Times New Roman" w:cs="Times New Roman"/>
          <w:sz w:val="22"/>
          <w:szCs w:val="22"/>
        </w:rPr>
        <w:t xml:space="preserve"> loans</w:t>
      </w:r>
      <w:r w:rsidR="00D33996" w:rsidRPr="009267BB">
        <w:rPr>
          <w:rFonts w:ascii="Times New Roman" w:hAnsi="Times New Roman" w:cs="Times New Roman"/>
          <w:sz w:val="22"/>
          <w:szCs w:val="22"/>
        </w:rPr>
        <w:t xml:space="preserve"> are</w:t>
      </w:r>
      <w:r w:rsidRPr="009267BB">
        <w:rPr>
          <w:rFonts w:ascii="Times New Roman" w:hAnsi="Times New Roman" w:cs="Times New Roman"/>
          <w:sz w:val="22"/>
          <w:szCs w:val="22"/>
        </w:rPr>
        <w:t xml:space="preserve"> repayable monthly</w:t>
      </w:r>
      <w:r w:rsidR="00D33996" w:rsidRPr="009267BB">
        <w:rPr>
          <w:rFonts w:ascii="Times New Roman" w:hAnsi="Times New Roman" w:cs="Times New Roman"/>
          <w:sz w:val="22"/>
          <w:szCs w:val="22"/>
        </w:rPr>
        <w:t xml:space="preserve"> starting</w:t>
      </w:r>
      <w:r w:rsidR="00354E41" w:rsidRPr="009267BB">
        <w:rPr>
          <w:rFonts w:ascii="Times New Roman" w:hAnsi="Times New Roman" w:cs="Times New Roman"/>
          <w:sz w:val="22"/>
          <w:szCs w:val="22"/>
        </w:rPr>
        <w:t xml:space="preserve"> from March 2013 until August 2024</w:t>
      </w:r>
      <w:r w:rsidR="00D33996" w:rsidRPr="009267BB">
        <w:rPr>
          <w:rFonts w:ascii="Times New Roman" w:hAnsi="Times New Roman" w:cs="Times New Roman"/>
          <w:sz w:val="22"/>
          <w:szCs w:val="22"/>
        </w:rPr>
        <w:t xml:space="preserve"> and are </w:t>
      </w:r>
      <w:r w:rsidRPr="009267BB">
        <w:rPr>
          <w:rFonts w:ascii="Times New Roman" w:hAnsi="Times New Roman" w:cs="Times New Roman"/>
          <w:sz w:val="22"/>
          <w:szCs w:val="22"/>
        </w:rPr>
        <w:t>guarantee</w:t>
      </w:r>
      <w:r w:rsidR="00EF082A" w:rsidRPr="009267BB">
        <w:rPr>
          <w:rFonts w:ascii="Times New Roman" w:hAnsi="Times New Roman" w:cs="Times New Roman"/>
          <w:sz w:val="22"/>
          <w:szCs w:val="22"/>
        </w:rPr>
        <w:t>d</w:t>
      </w:r>
      <w:r w:rsidRPr="009267BB">
        <w:rPr>
          <w:rFonts w:ascii="Times New Roman" w:hAnsi="Times New Roman" w:cs="Times New Roman"/>
          <w:sz w:val="22"/>
          <w:szCs w:val="22"/>
        </w:rPr>
        <w:t xml:space="preserve"> by </w:t>
      </w:r>
      <w:r w:rsidR="00D33996" w:rsidRPr="009267BB">
        <w:rPr>
          <w:rFonts w:ascii="Times New Roman" w:hAnsi="Times New Roman" w:cs="Times New Roman"/>
          <w:sz w:val="22"/>
          <w:szCs w:val="22"/>
        </w:rPr>
        <w:t xml:space="preserve">the </w:t>
      </w:r>
      <w:r w:rsidRPr="009267BB">
        <w:rPr>
          <w:rFonts w:ascii="Times New Roman" w:hAnsi="Times New Roman" w:cs="Times New Roman"/>
          <w:sz w:val="22"/>
          <w:szCs w:val="22"/>
        </w:rPr>
        <w:t xml:space="preserve">mortgage </w:t>
      </w:r>
      <w:r w:rsidR="00D33996" w:rsidRPr="009267BB">
        <w:rPr>
          <w:rFonts w:ascii="Times New Roman" w:hAnsi="Times New Roman" w:cs="Times New Roman"/>
          <w:sz w:val="22"/>
          <w:szCs w:val="22"/>
        </w:rPr>
        <w:t xml:space="preserve">of </w:t>
      </w:r>
      <w:r w:rsidRPr="009267BB">
        <w:rPr>
          <w:rFonts w:ascii="Times New Roman" w:hAnsi="Times New Roman" w:cs="Times New Roman"/>
          <w:color w:val="000000"/>
          <w:sz w:val="22"/>
          <w:szCs w:val="22"/>
        </w:rPr>
        <w:t>land and</w:t>
      </w:r>
      <w:r w:rsidR="00D33996" w:rsidRPr="009267BB">
        <w:rPr>
          <w:rFonts w:ascii="Times New Roman" w:hAnsi="Times New Roman" w:cs="Times New Roman"/>
          <w:color w:val="000000"/>
          <w:sz w:val="22"/>
          <w:szCs w:val="22"/>
        </w:rPr>
        <w:t xml:space="preserve"> structure thereon</w:t>
      </w:r>
      <w:r w:rsidRPr="009267BB">
        <w:rPr>
          <w:rFonts w:ascii="Times New Roman" w:hAnsi="Times New Roman" w:cs="Times New Roman"/>
          <w:color w:val="000000"/>
          <w:sz w:val="22"/>
          <w:szCs w:val="22"/>
        </w:rPr>
        <w:t xml:space="preserve"> of the Company</w:t>
      </w:r>
      <w:r w:rsidRPr="009267BB">
        <w:rPr>
          <w:rFonts w:ascii="Times New Roman" w:hAnsi="Times New Roman" w:cs="Times New Roman"/>
          <w:sz w:val="22"/>
          <w:szCs w:val="22"/>
        </w:rPr>
        <w:t xml:space="preserve"> as discussed in Note</w:t>
      </w:r>
      <w:r w:rsidR="00D33996" w:rsidRPr="00B16FF6">
        <w:rPr>
          <w:rFonts w:ascii="Times New Roman" w:hAnsi="Times New Roman" w:cs="Times New Roman"/>
          <w:sz w:val="22"/>
          <w:szCs w:val="22"/>
        </w:rPr>
        <w:t xml:space="preserve"> </w:t>
      </w:r>
      <w:r w:rsidR="001804F5">
        <w:rPr>
          <w:rFonts w:ascii="Times New Roman" w:hAnsi="Times New Roman" w:cstheme="minorBidi"/>
          <w:sz w:val="22"/>
          <w:szCs w:val="22"/>
        </w:rPr>
        <w:t>9</w:t>
      </w:r>
      <w:r w:rsidRPr="00B16FF6">
        <w:rPr>
          <w:rFonts w:ascii="Times New Roman" w:hAnsi="Times New Roman" w:cs="Times New Roman"/>
          <w:sz w:val="22"/>
          <w:szCs w:val="22"/>
        </w:rPr>
        <w:t>. In addition, the Company must comply with certain</w:t>
      </w:r>
      <w:r w:rsidR="00426010" w:rsidRPr="00B16FF6">
        <w:rPr>
          <w:rFonts w:ascii="Times New Roman" w:hAnsi="Times New Roman" w:cs="Times New Roman"/>
          <w:sz w:val="22"/>
          <w:szCs w:val="22"/>
        </w:rPr>
        <w:t xml:space="preserve"> specified</w:t>
      </w:r>
      <w:r w:rsidRPr="00B16FF6">
        <w:rPr>
          <w:rFonts w:ascii="Times New Roman" w:hAnsi="Times New Roman" w:cs="Times New Roman"/>
          <w:sz w:val="22"/>
          <w:szCs w:val="22"/>
        </w:rPr>
        <w:t xml:space="preserve"> covenants and undertakings of these loans.</w:t>
      </w:r>
    </w:p>
    <w:p w:rsidR="000E1DFB" w:rsidRDefault="000E1DF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93673A" w:rsidRPr="00BA3C75" w:rsidRDefault="00474664"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30"/>
          <w:szCs w:val="28"/>
        </w:rPr>
      </w:pPr>
      <w:r w:rsidRPr="00B16FF6">
        <w:rPr>
          <w:rFonts w:ascii="Times New Roman" w:hAnsi="Times New Roman" w:cs="Times New Roman"/>
          <w:sz w:val="22"/>
          <w:szCs w:val="22"/>
        </w:rPr>
        <w:t>During the</w:t>
      </w:r>
      <w:r w:rsidR="000F3B86" w:rsidRPr="00B16FF6">
        <w:rPr>
          <w:rFonts w:ascii="Times New Roman" w:hAnsi="Times New Roman" w:cs="Times New Roman"/>
          <w:sz w:val="22"/>
          <w:szCs w:val="22"/>
        </w:rPr>
        <w:t xml:space="preserve"> year</w:t>
      </w:r>
      <w:r w:rsidR="00A256C2">
        <w:rPr>
          <w:rFonts w:ascii="Times New Roman" w:hAnsi="Times New Roman" w:cstheme="minorBidi" w:hint="cs"/>
          <w:sz w:val="22"/>
          <w:szCs w:val="22"/>
          <w:cs/>
        </w:rPr>
        <w:t xml:space="preserve"> </w:t>
      </w:r>
      <w:r w:rsidR="00B16FF6" w:rsidRPr="00B16FF6">
        <w:rPr>
          <w:rFonts w:ascii="Times New Roman" w:hAnsi="Times New Roman" w:cs="Times New Roman"/>
          <w:sz w:val="22"/>
          <w:szCs w:val="22"/>
        </w:rPr>
        <w:t>20</w:t>
      </w:r>
      <w:r w:rsidR="00695585" w:rsidRPr="00B16FF6">
        <w:rPr>
          <w:rFonts w:ascii="Times New Roman" w:hAnsi="Times New Roman" w:cs="Times New Roman"/>
          <w:color w:val="000000"/>
          <w:sz w:val="22"/>
          <w:szCs w:val="22"/>
        </w:rPr>
        <w:t>1</w:t>
      </w:r>
      <w:r w:rsidR="00695585" w:rsidRPr="00B16FF6">
        <w:rPr>
          <w:rFonts w:ascii="Times New Roman" w:hAnsi="Times New Roman" w:cs="Times New Roman"/>
          <w:color w:val="000000"/>
          <w:sz w:val="22"/>
          <w:szCs w:val="22"/>
          <w:cs/>
        </w:rPr>
        <w:t>9</w:t>
      </w:r>
      <w:r w:rsidRPr="00B16FF6">
        <w:rPr>
          <w:rFonts w:ascii="Times New Roman" w:hAnsi="Times New Roman" w:cs="Times New Roman"/>
          <w:sz w:val="22"/>
          <w:szCs w:val="22"/>
        </w:rPr>
        <w:t>, the Company capitalized interest on</w:t>
      </w:r>
      <w:r w:rsidR="00354E41" w:rsidRPr="00B16FF6">
        <w:rPr>
          <w:rFonts w:ascii="Times New Roman" w:hAnsi="Times New Roman" w:cs="Times New Roman"/>
          <w:sz w:val="22"/>
          <w:szCs w:val="22"/>
        </w:rPr>
        <w:t xml:space="preserve"> long-term</w:t>
      </w:r>
      <w:r w:rsidR="00363B9B" w:rsidRPr="00B16FF6">
        <w:rPr>
          <w:rFonts w:ascii="Times New Roman" w:hAnsi="Times New Roman" w:cs="Times New Roman"/>
          <w:sz w:val="22"/>
          <w:szCs w:val="22"/>
        </w:rPr>
        <w:t xml:space="preserve"> loan </w:t>
      </w:r>
      <w:r w:rsidR="00855D64" w:rsidRPr="00B16FF6">
        <w:rPr>
          <w:rFonts w:ascii="Times New Roman" w:hAnsi="Times New Roman" w:cs="Times New Roman"/>
          <w:sz w:val="22"/>
          <w:szCs w:val="22"/>
        </w:rPr>
        <w:t>attributable to</w:t>
      </w:r>
      <w:r w:rsidR="00A3117A" w:rsidRPr="00B16FF6">
        <w:rPr>
          <w:rFonts w:ascii="Times New Roman" w:hAnsi="Times New Roman" w:cs="Times New Roman"/>
          <w:sz w:val="22"/>
          <w:szCs w:val="22"/>
        </w:rPr>
        <w:t xml:space="preserve"> the</w:t>
      </w:r>
      <w:r w:rsidRPr="00B16FF6">
        <w:rPr>
          <w:rFonts w:ascii="Times New Roman" w:hAnsi="Times New Roman" w:cs="Times New Roman"/>
          <w:sz w:val="22"/>
          <w:szCs w:val="22"/>
        </w:rPr>
        <w:t xml:space="preserve"> construction of </w:t>
      </w:r>
      <w:r w:rsidR="00354E41" w:rsidRPr="00B16FF6">
        <w:rPr>
          <w:rFonts w:ascii="Times New Roman" w:hAnsi="Times New Roman" w:cs="Times New Roman"/>
          <w:sz w:val="22"/>
          <w:szCs w:val="22"/>
        </w:rPr>
        <w:t xml:space="preserve">new office </w:t>
      </w:r>
      <w:r w:rsidRPr="00B16FF6">
        <w:rPr>
          <w:rFonts w:ascii="Times New Roman" w:hAnsi="Times New Roman" w:cs="Times New Roman"/>
          <w:sz w:val="22"/>
          <w:szCs w:val="22"/>
        </w:rPr>
        <w:t xml:space="preserve">building as part of the cost of </w:t>
      </w:r>
      <w:r w:rsidR="00363B9B" w:rsidRPr="00B16FF6">
        <w:rPr>
          <w:rFonts w:ascii="Times New Roman" w:hAnsi="Times New Roman" w:cs="Times New Roman"/>
          <w:sz w:val="22"/>
          <w:szCs w:val="22"/>
        </w:rPr>
        <w:t>construction in progress</w:t>
      </w:r>
      <w:r w:rsidRPr="00B16FF6">
        <w:rPr>
          <w:rFonts w:ascii="Times New Roman" w:hAnsi="Times New Roman" w:cs="Times New Roman"/>
          <w:sz w:val="22"/>
          <w:szCs w:val="22"/>
        </w:rPr>
        <w:t xml:space="preserve"> amounting to approximately Baht </w:t>
      </w:r>
      <w:r w:rsidR="00695585">
        <w:rPr>
          <w:rFonts w:ascii="Times New Roman" w:hAnsi="Times New Roman" w:cs="Times New Roman"/>
          <w:sz w:val="22"/>
          <w:szCs w:val="22"/>
        </w:rPr>
        <w:t>0.4</w:t>
      </w:r>
      <w:r w:rsidR="00695585" w:rsidRPr="00B16FF6">
        <w:rPr>
          <w:rFonts w:ascii="Times New Roman" w:hAnsi="Times New Roman" w:cs="Times New Roman"/>
          <w:sz w:val="22"/>
          <w:szCs w:val="22"/>
        </w:rPr>
        <w:t xml:space="preserve"> </w:t>
      </w:r>
      <w:r w:rsidR="0080286A" w:rsidRPr="00B16FF6">
        <w:rPr>
          <w:rFonts w:ascii="Times New Roman" w:hAnsi="Times New Roman" w:cs="Times New Roman"/>
          <w:sz w:val="22"/>
          <w:szCs w:val="22"/>
        </w:rPr>
        <w:t>million</w:t>
      </w:r>
      <w:r w:rsidRPr="00B16FF6">
        <w:rPr>
          <w:rFonts w:ascii="Times New Roman" w:hAnsi="Times New Roman" w:cs="Times New Roman"/>
          <w:sz w:val="22"/>
          <w:szCs w:val="22"/>
        </w:rPr>
        <w:t>.</w:t>
      </w:r>
      <w:r w:rsidRPr="00474664">
        <w:rPr>
          <w:rFonts w:ascii="Times New Roman" w:hAnsi="Times New Roman" w:cs="Times New Roman"/>
          <w:sz w:val="22"/>
          <w:szCs w:val="22"/>
        </w:rPr>
        <w:t xml:space="preserve"> </w:t>
      </w:r>
    </w:p>
    <w:p w:rsidR="0093673A" w:rsidRPr="0093673A" w:rsidRDefault="0093673A" w:rsidP="00E2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szCs w:val="22"/>
        </w:rPr>
      </w:pPr>
    </w:p>
    <w:p w:rsidR="00FB0CBF" w:rsidRDefault="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December 31, </w:t>
      </w:r>
      <w:r w:rsidR="001760CF">
        <w:rPr>
          <w:rFonts w:ascii="Times New Roman" w:hAnsi="Times New Roman" w:cs="Times New Roman"/>
          <w:sz w:val="22"/>
          <w:szCs w:val="22"/>
        </w:rPr>
        <w:t>20</w:t>
      </w:r>
      <w:r w:rsidR="001760CF" w:rsidRPr="001760CF">
        <w:rPr>
          <w:rFonts w:ascii="Times New Roman" w:hAnsi="Times New Roman" w:cs="Times New Roman" w:hint="cs"/>
          <w:sz w:val="22"/>
          <w:szCs w:val="22"/>
          <w:cs/>
        </w:rPr>
        <w:t>20</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w:t>
      </w:r>
      <w:r w:rsidR="001760CF" w:rsidRPr="001760CF">
        <w:rPr>
          <w:rFonts w:ascii="Times New Roman" w:hAnsi="Times New Roman" w:cs="Times New Roman" w:hint="cs"/>
          <w:sz w:val="22"/>
          <w:szCs w:val="22"/>
          <w:cs/>
        </w:rPr>
        <w:t>9</w:t>
      </w:r>
      <w:r w:rsidRPr="00B2502F">
        <w:rPr>
          <w:rFonts w:ascii="Times New Roman" w:hAnsi="Times New Roman" w:cs="Times New Roman"/>
          <w:sz w:val="22"/>
          <w:szCs w:val="22"/>
        </w:rPr>
        <w:t xml:space="preserve"> are as follows:</w:t>
      </w:r>
    </w:p>
    <w:p w:rsidR="00626066" w:rsidRPr="00F358D4"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15" w:type="dxa"/>
        <w:tblInd w:w="10" w:type="dxa"/>
        <w:tblLayout w:type="fixed"/>
        <w:tblLook w:val="0000"/>
      </w:tblPr>
      <w:tblGrid>
        <w:gridCol w:w="4688"/>
        <w:gridCol w:w="1559"/>
        <w:gridCol w:w="284"/>
        <w:gridCol w:w="1417"/>
        <w:gridCol w:w="250"/>
        <w:gridCol w:w="1417"/>
      </w:tblGrid>
      <w:tr w:rsidR="001760CF" w:rsidRPr="00B2502F" w:rsidTr="00B42559">
        <w:tc>
          <w:tcPr>
            <w:tcW w:w="4688" w:type="dxa"/>
          </w:tcPr>
          <w:p w:rsidR="001760CF" w:rsidRPr="00B2502F" w:rsidRDefault="001760CF" w:rsidP="008513B9">
            <w:pPr>
              <w:pStyle w:val="Heading5"/>
              <w:rPr>
                <w:rFonts w:ascii="Times New Roman" w:hAnsi="Times New Roman"/>
                <w:b w:val="0"/>
                <w:bCs w:val="0"/>
                <w:sz w:val="22"/>
                <w:szCs w:val="22"/>
              </w:rPr>
            </w:pPr>
          </w:p>
        </w:tc>
        <w:tc>
          <w:tcPr>
            <w:tcW w:w="4927" w:type="dxa"/>
            <w:gridSpan w:val="5"/>
            <w:tcBorders>
              <w:bottom w:val="single" w:sz="4" w:space="0" w:color="auto"/>
            </w:tcBorders>
          </w:tcPr>
          <w:p w:rsidR="001760CF" w:rsidRPr="00B2502F" w:rsidRDefault="001760C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1760CF" w:rsidRPr="00B2502F" w:rsidTr="00B42559">
        <w:tc>
          <w:tcPr>
            <w:tcW w:w="4688" w:type="dxa"/>
          </w:tcPr>
          <w:p w:rsidR="001760CF" w:rsidRPr="00B2502F" w:rsidRDefault="001760CF"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1760CF" w:rsidRPr="002F136E" w:rsidRDefault="001760CF"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4" w:type="dxa"/>
          </w:tcPr>
          <w:p w:rsidR="001760CF" w:rsidRPr="00B2502F" w:rsidRDefault="001760C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3084" w:type="dxa"/>
            <w:gridSpan w:val="3"/>
            <w:tcBorders>
              <w:top w:val="single" w:sz="4" w:space="0" w:color="auto"/>
              <w:bottom w:val="single" w:sz="4" w:space="0" w:color="auto"/>
            </w:tcBorders>
          </w:tcPr>
          <w:p w:rsidR="001760CF" w:rsidRDefault="001760CF"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r w:rsidR="00E634B2">
              <w:rPr>
                <w:rFonts w:ascii="Times New Roman" w:hAnsi="Times New Roman" w:cs="Times New Roman"/>
                <w:sz w:val="22"/>
                <w:szCs w:val="22"/>
              </w:rPr>
              <w:t>s</w:t>
            </w:r>
          </w:p>
        </w:tc>
      </w:tr>
      <w:tr w:rsidR="001760CF" w:rsidRPr="00B2502F" w:rsidTr="001760CF">
        <w:tc>
          <w:tcPr>
            <w:tcW w:w="4688" w:type="dxa"/>
          </w:tcPr>
          <w:p w:rsidR="001760CF" w:rsidRPr="00B2502F" w:rsidRDefault="001760CF"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1760CF" w:rsidRPr="001760CF" w:rsidRDefault="001760CF"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heme="minorBidi"/>
                <w:sz w:val="22"/>
                <w:szCs w:val="22"/>
                <w:highlight w:val="yellow"/>
              </w:rPr>
            </w:pPr>
            <w:r w:rsidRPr="002F136E">
              <w:rPr>
                <w:rFonts w:ascii="Times New Roman" w:hAnsi="Times New Roman" w:cs="Times New Roman"/>
                <w:sz w:val="22"/>
                <w:szCs w:val="22"/>
              </w:rPr>
              <w:t>20</w:t>
            </w:r>
            <w:r w:rsidRPr="001760CF">
              <w:rPr>
                <w:rFonts w:ascii="Times New Roman" w:hAnsi="Times New Roman" w:cs="Times New Roman" w:hint="cs"/>
                <w:sz w:val="22"/>
                <w:szCs w:val="22"/>
                <w:cs/>
              </w:rPr>
              <w:t>20</w:t>
            </w:r>
          </w:p>
        </w:tc>
        <w:tc>
          <w:tcPr>
            <w:tcW w:w="284" w:type="dxa"/>
          </w:tcPr>
          <w:p w:rsidR="001760CF" w:rsidRPr="00B2502F" w:rsidRDefault="001760C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1760CF" w:rsidRPr="001760CF" w:rsidRDefault="001760CF"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heme="minorBidi"/>
                <w:sz w:val="22"/>
                <w:szCs w:val="22"/>
              </w:rPr>
            </w:pPr>
            <w:r>
              <w:rPr>
                <w:rFonts w:ascii="Times New Roman" w:hAnsi="Times New Roman" w:cs="Times New Roman"/>
                <w:sz w:val="22"/>
                <w:szCs w:val="22"/>
              </w:rPr>
              <w:t>20</w:t>
            </w:r>
            <w:r w:rsidRPr="001760CF">
              <w:rPr>
                <w:rFonts w:ascii="Times New Roman" w:hAnsi="Times New Roman" w:cs="Times New Roman" w:hint="cs"/>
                <w:sz w:val="22"/>
                <w:szCs w:val="22"/>
                <w:cs/>
              </w:rPr>
              <w:t>20</w:t>
            </w:r>
          </w:p>
        </w:tc>
        <w:tc>
          <w:tcPr>
            <w:tcW w:w="250" w:type="dxa"/>
          </w:tcPr>
          <w:p w:rsidR="001760CF" w:rsidRDefault="001760CF"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1760CF" w:rsidRDefault="001760CF"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2F136E">
              <w:rPr>
                <w:rFonts w:ascii="Times New Roman" w:hAnsi="Times New Roman" w:cs="Times New Roman"/>
                <w:sz w:val="22"/>
                <w:szCs w:val="22"/>
              </w:rPr>
              <w:t>2019</w:t>
            </w:r>
          </w:p>
        </w:tc>
      </w:tr>
      <w:tr w:rsidR="00323B37" w:rsidRPr="00B2502F" w:rsidTr="00B42559">
        <w:trPr>
          <w:trHeight w:val="277"/>
        </w:trPr>
        <w:tc>
          <w:tcPr>
            <w:tcW w:w="4688" w:type="dxa"/>
          </w:tcPr>
          <w:p w:rsidR="00323B37" w:rsidRPr="00B2502F" w:rsidRDefault="00323B37"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323B37" w:rsidRPr="00323B37" w:rsidRDefault="00323B3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8,</w:t>
            </w:r>
            <w:r>
              <w:rPr>
                <w:rFonts w:ascii="Times New Roman" w:hAnsi="Times New Roman" w:cs="Times New Roman"/>
                <w:sz w:val="22"/>
                <w:szCs w:val="22"/>
              </w:rPr>
              <w:t>57</w:t>
            </w:r>
            <w:r w:rsidR="008C2808">
              <w:rPr>
                <w:rFonts w:ascii="Times New Roman" w:hAnsi="Times New Roman" w:cs="Times New Roman"/>
                <w:sz w:val="22"/>
                <w:szCs w:val="22"/>
              </w:rPr>
              <w:t>8</w:t>
            </w:r>
          </w:p>
        </w:tc>
        <w:tc>
          <w:tcPr>
            <w:tcW w:w="284" w:type="dxa"/>
          </w:tcPr>
          <w:p w:rsidR="00323B37" w:rsidRPr="001760CF" w:rsidRDefault="00323B37"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vAlign w:val="bottom"/>
          </w:tcPr>
          <w:p w:rsidR="00323B37" w:rsidRPr="00323B37" w:rsidRDefault="00323B3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8,430</w:t>
            </w:r>
          </w:p>
        </w:tc>
        <w:tc>
          <w:tcPr>
            <w:tcW w:w="250" w:type="dxa"/>
          </w:tcPr>
          <w:p w:rsidR="00323B37" w:rsidRDefault="00323B37"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vAlign w:val="bottom"/>
          </w:tcPr>
          <w:p w:rsidR="00323B37" w:rsidRPr="00350917" w:rsidRDefault="00323B37"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7,755</w:t>
            </w:r>
          </w:p>
        </w:tc>
      </w:tr>
      <w:tr w:rsidR="00323B37" w:rsidRPr="00B2502F" w:rsidTr="00B42559">
        <w:trPr>
          <w:trHeight w:val="277"/>
        </w:trPr>
        <w:tc>
          <w:tcPr>
            <w:tcW w:w="4688" w:type="dxa"/>
            <w:vAlign w:val="center"/>
          </w:tcPr>
          <w:p w:rsidR="00323B37" w:rsidRPr="00B2502F" w:rsidRDefault="00323B37" w:rsidP="0033639C">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323B37" w:rsidRPr="00323B37" w:rsidRDefault="00323B37"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8,630</w:t>
            </w:r>
          </w:p>
        </w:tc>
        <w:tc>
          <w:tcPr>
            <w:tcW w:w="284" w:type="dxa"/>
          </w:tcPr>
          <w:p w:rsidR="00323B37" w:rsidRPr="001760CF" w:rsidRDefault="00323B37"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vAlign w:val="bottom"/>
          </w:tcPr>
          <w:p w:rsidR="00323B37" w:rsidRPr="00323B37" w:rsidRDefault="00323B37"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8,630</w:t>
            </w:r>
          </w:p>
        </w:tc>
        <w:tc>
          <w:tcPr>
            <w:tcW w:w="250" w:type="dxa"/>
          </w:tcPr>
          <w:p w:rsidR="00323B37" w:rsidRPr="00F8583F" w:rsidRDefault="00323B37"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vAlign w:val="bottom"/>
          </w:tcPr>
          <w:p w:rsidR="00323B37" w:rsidRPr="00350917" w:rsidRDefault="00323B37"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6,259</w:t>
            </w:r>
          </w:p>
        </w:tc>
      </w:tr>
      <w:tr w:rsidR="002263AE" w:rsidRPr="00B2502F" w:rsidTr="006E4F15">
        <w:trPr>
          <w:trHeight w:val="277"/>
        </w:trPr>
        <w:tc>
          <w:tcPr>
            <w:tcW w:w="4688" w:type="dxa"/>
          </w:tcPr>
          <w:p w:rsidR="002263AE" w:rsidRPr="00474664"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559" w:type="dxa"/>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3,258</w:t>
            </w:r>
          </w:p>
        </w:tc>
        <w:tc>
          <w:tcPr>
            <w:tcW w:w="284" w:type="dxa"/>
          </w:tcPr>
          <w:p w:rsidR="002263AE" w:rsidRPr="001760CF"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3,258</w:t>
            </w:r>
          </w:p>
        </w:tc>
        <w:tc>
          <w:tcPr>
            <w:tcW w:w="250" w:type="dxa"/>
          </w:tcPr>
          <w:p w:rsidR="002263AE" w:rsidRPr="00F8583F"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vAlign w:val="bottom"/>
          </w:tcPr>
          <w:p w:rsidR="002263AE" w:rsidRPr="0035091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899</w:t>
            </w:r>
          </w:p>
        </w:tc>
      </w:tr>
      <w:tr w:rsidR="002263AE" w:rsidRPr="00B2502F" w:rsidTr="006E4F15">
        <w:trPr>
          <w:trHeight w:val="277"/>
        </w:trPr>
        <w:tc>
          <w:tcPr>
            <w:tcW w:w="4688" w:type="dxa"/>
            <w:vAlign w:val="center"/>
          </w:tcPr>
          <w:p w:rsidR="002263AE" w:rsidRPr="000E1DFB" w:rsidRDefault="002263AE" w:rsidP="006E4F15">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3,051</w:t>
            </w:r>
          </w:p>
        </w:tc>
        <w:tc>
          <w:tcPr>
            <w:tcW w:w="284" w:type="dxa"/>
          </w:tcPr>
          <w:p w:rsidR="002263AE" w:rsidRPr="001760CF"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3,051</w:t>
            </w:r>
          </w:p>
        </w:tc>
        <w:tc>
          <w:tcPr>
            <w:tcW w:w="250" w:type="dxa"/>
          </w:tcPr>
          <w:p w:rsidR="002263AE" w:rsidRPr="00F8583F"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vAlign w:val="bottom"/>
          </w:tcPr>
          <w:p w:rsidR="002263AE" w:rsidRPr="0035091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2,964</w:t>
            </w:r>
          </w:p>
        </w:tc>
      </w:tr>
      <w:tr w:rsidR="002263AE" w:rsidRPr="00B2502F" w:rsidTr="00B42559">
        <w:trPr>
          <w:trHeight w:val="277"/>
        </w:trPr>
        <w:tc>
          <w:tcPr>
            <w:tcW w:w="4688" w:type="dxa"/>
            <w:vAlign w:val="bottom"/>
          </w:tcPr>
          <w:p w:rsidR="002263AE" w:rsidRPr="00B2502F" w:rsidRDefault="002263AE"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559" w:type="dxa"/>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3,008</w:t>
            </w:r>
          </w:p>
        </w:tc>
        <w:tc>
          <w:tcPr>
            <w:tcW w:w="284" w:type="dxa"/>
          </w:tcPr>
          <w:p w:rsidR="002263AE" w:rsidRPr="001760CF" w:rsidRDefault="002263AE"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vAlign w:val="bottom"/>
          </w:tcPr>
          <w:p w:rsidR="002263AE" w:rsidRPr="00323B37"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3,008</w:t>
            </w:r>
          </w:p>
        </w:tc>
        <w:tc>
          <w:tcPr>
            <w:tcW w:w="250" w:type="dxa"/>
          </w:tcPr>
          <w:p w:rsidR="002263AE" w:rsidRPr="00F8583F"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vAlign w:val="bottom"/>
          </w:tcPr>
          <w:p w:rsidR="002263AE" w:rsidRPr="00350917" w:rsidRDefault="002263A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3,357</w:t>
            </w:r>
          </w:p>
        </w:tc>
      </w:tr>
      <w:tr w:rsidR="002263AE" w:rsidRPr="00B2502F" w:rsidTr="00B42559">
        <w:trPr>
          <w:trHeight w:val="277"/>
        </w:trPr>
        <w:tc>
          <w:tcPr>
            <w:tcW w:w="4688" w:type="dxa"/>
          </w:tcPr>
          <w:p w:rsidR="002263AE" w:rsidRPr="00474664" w:rsidRDefault="002263AE"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559" w:type="dxa"/>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2,772</w:t>
            </w:r>
          </w:p>
        </w:tc>
        <w:tc>
          <w:tcPr>
            <w:tcW w:w="284" w:type="dxa"/>
          </w:tcPr>
          <w:p w:rsidR="002263AE" w:rsidRPr="001760CF" w:rsidRDefault="002263AE"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vAlign w:val="bottom"/>
          </w:tcPr>
          <w:p w:rsidR="002263AE" w:rsidRPr="00323B37"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2,772</w:t>
            </w:r>
          </w:p>
        </w:tc>
        <w:tc>
          <w:tcPr>
            <w:tcW w:w="250" w:type="dxa"/>
          </w:tcPr>
          <w:p w:rsidR="002263AE" w:rsidRPr="00F8583F"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vAlign w:val="bottom"/>
          </w:tcPr>
          <w:p w:rsidR="002263AE" w:rsidRPr="00350917" w:rsidRDefault="002263A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515</w:t>
            </w:r>
          </w:p>
        </w:tc>
      </w:tr>
      <w:tr w:rsidR="002263AE" w:rsidRPr="00B2502F" w:rsidTr="00B42559">
        <w:trPr>
          <w:trHeight w:val="277"/>
        </w:trPr>
        <w:tc>
          <w:tcPr>
            <w:tcW w:w="4688" w:type="dxa"/>
          </w:tcPr>
          <w:p w:rsidR="002263AE" w:rsidRPr="00474664" w:rsidRDefault="002263AE" w:rsidP="0047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559" w:type="dxa"/>
            <w:tcBorders>
              <w:bottom w:val="single" w:sz="4" w:space="0" w:color="auto"/>
            </w:tcBorders>
            <w:vAlign w:val="bottom"/>
          </w:tcPr>
          <w:p w:rsidR="002263AE" w:rsidRPr="00323B37"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2</w:t>
            </w:r>
            <w:r>
              <w:rPr>
                <w:rFonts w:ascii="Times New Roman" w:hAnsi="Times New Roman" w:cs="Times New Roman"/>
                <w:sz w:val="22"/>
                <w:szCs w:val="22"/>
              </w:rPr>
              <w:t>7</w:t>
            </w:r>
            <w:r w:rsidR="001804F5">
              <w:rPr>
                <w:rFonts w:ascii="Times New Roman" w:hAnsi="Times New Roman" w:cs="Times New Roman"/>
                <w:sz w:val="22"/>
                <w:szCs w:val="22"/>
              </w:rPr>
              <w:t>1</w:t>
            </w:r>
          </w:p>
        </w:tc>
        <w:tc>
          <w:tcPr>
            <w:tcW w:w="284" w:type="dxa"/>
          </w:tcPr>
          <w:p w:rsidR="002263AE" w:rsidRPr="001760CF" w:rsidRDefault="002263A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tcBorders>
              <w:bottom w:val="single" w:sz="4" w:space="0" w:color="auto"/>
            </w:tcBorders>
            <w:vAlign w:val="bottom"/>
          </w:tcPr>
          <w:p w:rsidR="002263AE" w:rsidRPr="00323B37"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23B37">
              <w:rPr>
                <w:rFonts w:ascii="Times New Roman" w:hAnsi="Times New Roman" w:cs="Times New Roman"/>
                <w:sz w:val="22"/>
                <w:szCs w:val="22"/>
              </w:rPr>
              <w:t>258</w:t>
            </w:r>
          </w:p>
        </w:tc>
        <w:tc>
          <w:tcPr>
            <w:tcW w:w="250" w:type="dxa"/>
          </w:tcPr>
          <w:p w:rsidR="002263AE" w:rsidRPr="00F8583F"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tcBorders>
              <w:bottom w:val="single" w:sz="4" w:space="0" w:color="auto"/>
            </w:tcBorders>
            <w:vAlign w:val="bottom"/>
          </w:tcPr>
          <w:p w:rsidR="002263AE" w:rsidRPr="00350917" w:rsidRDefault="002263A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1,168</w:t>
            </w:r>
          </w:p>
        </w:tc>
      </w:tr>
      <w:tr w:rsidR="002263AE" w:rsidRPr="00B2502F" w:rsidTr="001760CF">
        <w:trPr>
          <w:trHeight w:val="277"/>
        </w:trPr>
        <w:tc>
          <w:tcPr>
            <w:tcW w:w="4688" w:type="dxa"/>
          </w:tcPr>
          <w:p w:rsidR="002263AE" w:rsidRPr="00B2502F" w:rsidRDefault="002263AE"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2263AE" w:rsidRPr="001804F5" w:rsidRDefault="002263A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323B37">
              <w:rPr>
                <w:rFonts w:ascii="Times New Roman" w:hAnsi="Times New Roman" w:cs="Times New Roman"/>
                <w:sz w:val="22"/>
                <w:szCs w:val="22"/>
              </w:rPr>
              <w:t>29,</w:t>
            </w:r>
            <w:r>
              <w:rPr>
                <w:rFonts w:ascii="Times New Roman" w:hAnsi="Times New Roman" w:cs="Times New Roman"/>
                <w:sz w:val="22"/>
                <w:szCs w:val="22"/>
              </w:rPr>
              <w:t>56</w:t>
            </w:r>
            <w:r w:rsidR="001804F5">
              <w:rPr>
                <w:rFonts w:ascii="Times New Roman" w:hAnsi="Times New Roman" w:cs="Times New Roman"/>
                <w:sz w:val="22"/>
                <w:szCs w:val="22"/>
              </w:rPr>
              <w:t>8</w:t>
            </w:r>
          </w:p>
        </w:tc>
        <w:tc>
          <w:tcPr>
            <w:tcW w:w="284" w:type="dxa"/>
          </w:tcPr>
          <w:p w:rsidR="002263AE" w:rsidRPr="001760CF" w:rsidRDefault="002263A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rPr>
            </w:pPr>
          </w:p>
        </w:tc>
        <w:tc>
          <w:tcPr>
            <w:tcW w:w="1417" w:type="dxa"/>
            <w:tcBorders>
              <w:top w:val="single" w:sz="4" w:space="0" w:color="auto"/>
              <w:bottom w:val="double" w:sz="4" w:space="0" w:color="auto"/>
            </w:tcBorders>
          </w:tcPr>
          <w:p w:rsidR="002263AE" w:rsidRPr="00323B37" w:rsidRDefault="002263AE" w:rsidP="0032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323B37">
              <w:rPr>
                <w:rFonts w:ascii="Times New Roman" w:hAnsi="Times New Roman" w:cs="Times New Roman"/>
                <w:sz w:val="22"/>
                <w:szCs w:val="22"/>
              </w:rPr>
              <w:t>29,407</w:t>
            </w:r>
          </w:p>
        </w:tc>
        <w:tc>
          <w:tcPr>
            <w:tcW w:w="250" w:type="dxa"/>
          </w:tcPr>
          <w:p w:rsidR="002263AE" w:rsidRPr="00F8583F" w:rsidRDefault="002263A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2263AE" w:rsidRPr="00350917" w:rsidRDefault="002263A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22,917</w:t>
            </w:r>
          </w:p>
        </w:tc>
      </w:tr>
    </w:tbl>
    <w:p w:rsidR="00BA3C75" w:rsidRPr="00B6568E" w:rsidRDefault="00BA3C75"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Default="001E13D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Browallia New"/>
          <w:b/>
          <w:bCs/>
          <w:color w:val="000000"/>
          <w:sz w:val="22"/>
          <w:szCs w:val="28"/>
        </w:rPr>
        <w:t>LEASE LIABILITY</w:t>
      </w:r>
    </w:p>
    <w:p w:rsidR="00FB0CBF"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40" w:type="dxa"/>
        <w:tblInd w:w="-34" w:type="dxa"/>
        <w:tblLayout w:type="fixed"/>
        <w:tblLook w:val="0000"/>
      </w:tblPr>
      <w:tblGrid>
        <w:gridCol w:w="2694"/>
        <w:gridCol w:w="1559"/>
        <w:gridCol w:w="284"/>
        <w:gridCol w:w="1417"/>
        <w:gridCol w:w="284"/>
        <w:gridCol w:w="1417"/>
        <w:gridCol w:w="284"/>
        <w:gridCol w:w="1701"/>
      </w:tblGrid>
      <w:tr w:rsidR="00FB0CBF" w:rsidRPr="0080286A" w:rsidTr="00D437EE">
        <w:trPr>
          <w:cantSplit/>
        </w:trPr>
        <w:tc>
          <w:tcPr>
            <w:tcW w:w="2694" w:type="dxa"/>
          </w:tcPr>
          <w:p w:rsidR="00FB0CBF" w:rsidRPr="0080286A" w:rsidRDefault="00FB0CBF" w:rsidP="008C2808">
            <w:pPr>
              <w:ind w:right="-108"/>
              <w:jc w:val="center"/>
              <w:rPr>
                <w:rFonts w:ascii="Times New Roman" w:hAnsi="Times New Roman" w:cs="Times New Roman"/>
                <w:sz w:val="21"/>
                <w:szCs w:val="21"/>
              </w:rPr>
            </w:pPr>
          </w:p>
        </w:tc>
        <w:tc>
          <w:tcPr>
            <w:tcW w:w="6946" w:type="dxa"/>
            <w:gridSpan w:val="7"/>
            <w:tcBorders>
              <w:bottom w:val="single" w:sz="4" w:space="0" w:color="auto"/>
            </w:tcBorders>
          </w:tcPr>
          <w:p w:rsidR="00FB0CBF" w:rsidRPr="0080286A" w:rsidRDefault="00FB0CBF" w:rsidP="008C2808">
            <w:pPr>
              <w:tabs>
                <w:tab w:val="left" w:pos="6084"/>
                <w:tab w:val="left" w:pos="7362"/>
              </w:tabs>
              <w:ind w:right="72"/>
              <w:jc w:val="center"/>
              <w:rPr>
                <w:rFonts w:ascii="Times New Roman" w:hAnsi="Times New Roman" w:cs="Times New Roman"/>
                <w:sz w:val="21"/>
                <w:szCs w:val="21"/>
              </w:rPr>
            </w:pPr>
            <w:r w:rsidRPr="006B4117">
              <w:rPr>
                <w:rFonts w:ascii="Times New Roman" w:hAnsi="Times New Roman" w:cs="Times New Roman"/>
                <w:color w:val="000000"/>
                <w:sz w:val="21"/>
                <w:szCs w:val="21"/>
              </w:rPr>
              <w:t>Consolidated</w:t>
            </w:r>
            <w:r w:rsidRPr="006B4117">
              <w:rPr>
                <w:rFonts w:ascii="Times New Roman" w:hAnsi="Times New Roman" w:cstheme="minorBidi" w:hint="cs"/>
                <w:color w:val="000000"/>
                <w:sz w:val="21"/>
                <w:szCs w:val="21"/>
                <w:cs/>
              </w:rPr>
              <w:t xml:space="preserve"> </w:t>
            </w:r>
            <w:r w:rsidRPr="006B4117">
              <w:rPr>
                <w:rFonts w:ascii="Times New Roman" w:hAnsi="Times New Roman" w:cs="Times New Roman"/>
                <w:color w:val="000000"/>
                <w:sz w:val="21"/>
                <w:szCs w:val="21"/>
              </w:rPr>
              <w:t>(In Thousand Baht)</w:t>
            </w:r>
          </w:p>
        </w:tc>
      </w:tr>
      <w:tr w:rsidR="00FB0CBF" w:rsidRPr="0080286A" w:rsidTr="00D437EE">
        <w:trPr>
          <w:cantSplit/>
        </w:trPr>
        <w:tc>
          <w:tcPr>
            <w:tcW w:w="2694" w:type="dxa"/>
          </w:tcPr>
          <w:p w:rsidR="00FB0CBF" w:rsidRPr="0080286A" w:rsidRDefault="00FB0CBF" w:rsidP="008C2808">
            <w:pPr>
              <w:ind w:right="-108"/>
              <w:jc w:val="center"/>
              <w:rPr>
                <w:rFonts w:ascii="Times New Roman" w:hAnsi="Times New Roman" w:cs="Times New Roman"/>
                <w:sz w:val="21"/>
                <w:szCs w:val="21"/>
              </w:rPr>
            </w:pPr>
          </w:p>
        </w:tc>
        <w:tc>
          <w:tcPr>
            <w:tcW w:w="1559" w:type="dxa"/>
            <w:tcBorders>
              <w:top w:val="single" w:sz="4" w:space="0" w:color="auto"/>
            </w:tcBorders>
          </w:tcPr>
          <w:p w:rsidR="00FB0CBF" w:rsidRPr="0080286A" w:rsidRDefault="00FB0CBF" w:rsidP="008C2808">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FB0CBF" w:rsidRPr="0080286A" w:rsidRDefault="001804F5" w:rsidP="008C2808">
            <w:pPr>
              <w:tabs>
                <w:tab w:val="left" w:pos="1242"/>
              </w:tabs>
              <w:ind w:left="-108" w:right="-108"/>
              <w:jc w:val="center"/>
              <w:rPr>
                <w:rFonts w:ascii="Times New Roman" w:hAnsi="Times New Roman" w:cs="Times New Roman"/>
                <w:sz w:val="21"/>
                <w:szCs w:val="21"/>
              </w:rPr>
            </w:pPr>
            <w:r>
              <w:rPr>
                <w:rFonts w:ascii="Times New Roman" w:hAnsi="Times New Roman" w:cs="Times New Roman"/>
                <w:sz w:val="21"/>
                <w:szCs w:val="21"/>
              </w:rPr>
              <w:t>January</w:t>
            </w:r>
            <w:r w:rsidR="00FB0CBF" w:rsidRPr="0080286A">
              <w:rPr>
                <w:rFonts w:ascii="Times New Roman" w:hAnsi="Times New Roman" w:cs="Times New Roman"/>
                <w:sz w:val="21"/>
                <w:szCs w:val="21"/>
              </w:rPr>
              <w:t xml:space="preserve"> 1,</w:t>
            </w:r>
          </w:p>
        </w:tc>
        <w:tc>
          <w:tcPr>
            <w:tcW w:w="284" w:type="dxa"/>
            <w:tcBorders>
              <w:top w:val="single" w:sz="4" w:space="0" w:color="auto"/>
            </w:tcBorders>
          </w:tcPr>
          <w:p w:rsidR="00FB0CBF" w:rsidRPr="0080286A" w:rsidRDefault="00FB0CBF" w:rsidP="008C2808">
            <w:pPr>
              <w:tabs>
                <w:tab w:val="left" w:pos="3024"/>
              </w:tabs>
              <w:ind w:left="-108" w:right="72"/>
              <w:jc w:val="center"/>
              <w:rPr>
                <w:rFonts w:ascii="Times New Roman" w:hAnsi="Times New Roman" w:cs="Times New Roman"/>
                <w:sz w:val="21"/>
                <w:szCs w:val="21"/>
              </w:rPr>
            </w:pPr>
          </w:p>
        </w:tc>
        <w:tc>
          <w:tcPr>
            <w:tcW w:w="3118" w:type="dxa"/>
            <w:gridSpan w:val="3"/>
            <w:tcBorders>
              <w:top w:val="single" w:sz="4" w:space="0" w:color="auto"/>
              <w:bottom w:val="single" w:sz="4" w:space="0" w:color="auto"/>
            </w:tcBorders>
          </w:tcPr>
          <w:p w:rsidR="00FB0CBF" w:rsidRPr="0080286A" w:rsidRDefault="00FB0CBF" w:rsidP="008C2808">
            <w:pPr>
              <w:tabs>
                <w:tab w:val="left" w:pos="3024"/>
              </w:tabs>
              <w:ind w:right="72"/>
              <w:jc w:val="center"/>
              <w:rPr>
                <w:rFonts w:ascii="Times New Roman" w:hAnsi="Times New Roman" w:cs="Times New Roman"/>
                <w:sz w:val="21"/>
                <w:szCs w:val="21"/>
              </w:rPr>
            </w:pPr>
          </w:p>
          <w:p w:rsidR="00FB0CBF" w:rsidRPr="0080286A" w:rsidRDefault="00FB0CBF" w:rsidP="008C2808">
            <w:pPr>
              <w:tabs>
                <w:tab w:val="left" w:pos="3024"/>
              </w:tabs>
              <w:ind w:right="72"/>
              <w:jc w:val="center"/>
              <w:rPr>
                <w:rFonts w:ascii="Times New Roman" w:hAnsi="Times New Roman" w:cs="Times New Roman"/>
                <w:sz w:val="21"/>
                <w:szCs w:val="21"/>
              </w:rPr>
            </w:pPr>
            <w:r w:rsidRPr="0080286A">
              <w:rPr>
                <w:rFonts w:ascii="Times New Roman" w:hAnsi="Times New Roman" w:cs="Times New Roman"/>
                <w:color w:val="000000"/>
                <w:sz w:val="21"/>
                <w:szCs w:val="21"/>
              </w:rPr>
              <w:t>Movements during the Year</w:t>
            </w:r>
          </w:p>
        </w:tc>
        <w:tc>
          <w:tcPr>
            <w:tcW w:w="284" w:type="dxa"/>
            <w:tcBorders>
              <w:top w:val="single" w:sz="4" w:space="0" w:color="auto"/>
            </w:tcBorders>
          </w:tcPr>
          <w:p w:rsidR="00FB0CBF" w:rsidRPr="0080286A" w:rsidRDefault="00FB0CBF" w:rsidP="008C2808">
            <w:pPr>
              <w:tabs>
                <w:tab w:val="left" w:pos="1242"/>
              </w:tabs>
              <w:ind w:left="-108" w:right="-108"/>
              <w:jc w:val="center"/>
              <w:rPr>
                <w:rFonts w:ascii="Times New Roman" w:hAnsi="Times New Roman" w:cs="Times New Roman"/>
                <w:sz w:val="21"/>
                <w:szCs w:val="21"/>
                <w:cs/>
              </w:rPr>
            </w:pPr>
          </w:p>
        </w:tc>
        <w:tc>
          <w:tcPr>
            <w:tcW w:w="1701" w:type="dxa"/>
            <w:tcBorders>
              <w:top w:val="single" w:sz="4" w:space="0" w:color="auto"/>
            </w:tcBorders>
          </w:tcPr>
          <w:p w:rsidR="00FB0CBF" w:rsidRPr="0080286A" w:rsidRDefault="00FB0CBF" w:rsidP="008C2808">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FB0CBF" w:rsidRPr="0080286A" w:rsidRDefault="00FB0CBF" w:rsidP="008C2808">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r>
      <w:tr w:rsidR="00FB0CBF" w:rsidRPr="0066036C" w:rsidTr="00D437EE">
        <w:trPr>
          <w:cantSplit/>
        </w:trPr>
        <w:tc>
          <w:tcPr>
            <w:tcW w:w="2694" w:type="dxa"/>
          </w:tcPr>
          <w:p w:rsidR="00FB0CBF" w:rsidRPr="0080286A" w:rsidRDefault="00FB0CBF" w:rsidP="008C2808">
            <w:pPr>
              <w:pStyle w:val="a1"/>
              <w:tabs>
                <w:tab w:val="clear" w:pos="360"/>
                <w:tab w:val="clear" w:pos="720"/>
                <w:tab w:val="clear" w:pos="1080"/>
              </w:tabs>
              <w:ind w:right="-198"/>
              <w:rPr>
                <w:rFonts w:cs="Times New Roman"/>
                <w:sz w:val="21"/>
                <w:szCs w:val="21"/>
                <w:lang w:val="en-US"/>
              </w:rPr>
            </w:pPr>
          </w:p>
        </w:tc>
        <w:tc>
          <w:tcPr>
            <w:tcW w:w="1559" w:type="dxa"/>
            <w:tcBorders>
              <w:bottom w:val="single" w:sz="4" w:space="0" w:color="auto"/>
            </w:tcBorders>
          </w:tcPr>
          <w:p w:rsidR="00FB0CBF" w:rsidRPr="001804F5" w:rsidRDefault="00FB0CBF" w:rsidP="008C2808">
            <w:pPr>
              <w:jc w:val="center"/>
              <w:rPr>
                <w:rFonts w:ascii="Times New Roman" w:hAnsi="Times New Roman" w:cstheme="minorBidi"/>
                <w:sz w:val="21"/>
                <w:szCs w:val="21"/>
              </w:rPr>
            </w:pPr>
            <w:r>
              <w:rPr>
                <w:rFonts w:ascii="Times New Roman" w:hAnsi="Times New Roman" w:cs="Times New Roman"/>
                <w:sz w:val="21"/>
                <w:szCs w:val="21"/>
              </w:rPr>
              <w:t>20</w:t>
            </w:r>
            <w:r w:rsidR="001804F5">
              <w:rPr>
                <w:rFonts w:ascii="Times New Roman" w:hAnsi="Times New Roman" w:cs="Times New Roman"/>
                <w:sz w:val="21"/>
                <w:szCs w:val="21"/>
              </w:rPr>
              <w:t>20</w:t>
            </w:r>
          </w:p>
        </w:tc>
        <w:tc>
          <w:tcPr>
            <w:tcW w:w="284" w:type="dxa"/>
          </w:tcPr>
          <w:p w:rsidR="00FB0CBF" w:rsidRPr="0080286A" w:rsidRDefault="00FB0CBF" w:rsidP="008C2808">
            <w:pPr>
              <w:pStyle w:val="a2"/>
              <w:tabs>
                <w:tab w:val="left" w:pos="1404"/>
              </w:tabs>
              <w:ind w:right="-108"/>
              <w:jc w:val="left"/>
              <w:rPr>
                <w:rFonts w:ascii="Times New Roman" w:hAnsi="Times New Roman" w:cs="Times New Roman"/>
                <w:sz w:val="21"/>
                <w:szCs w:val="21"/>
                <w:cs/>
              </w:rPr>
            </w:pPr>
          </w:p>
        </w:tc>
        <w:tc>
          <w:tcPr>
            <w:tcW w:w="1417" w:type="dxa"/>
            <w:tcBorders>
              <w:bottom w:val="single" w:sz="4" w:space="0" w:color="auto"/>
            </w:tcBorders>
            <w:vAlign w:val="bottom"/>
          </w:tcPr>
          <w:p w:rsidR="00FB0CBF" w:rsidRPr="0080286A" w:rsidRDefault="00FB0CBF"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r w:rsidRPr="0080286A">
              <w:rPr>
                <w:rFonts w:ascii="Times New Roman" w:hAnsi="Times New Roman" w:cs="Times New Roman"/>
                <w:sz w:val="21"/>
                <w:szCs w:val="21"/>
              </w:rPr>
              <w:t>Addition</w:t>
            </w:r>
          </w:p>
        </w:tc>
        <w:tc>
          <w:tcPr>
            <w:tcW w:w="284" w:type="dxa"/>
            <w:vAlign w:val="bottom"/>
          </w:tcPr>
          <w:p w:rsidR="00FB0CBF" w:rsidRPr="0080286A" w:rsidRDefault="00FB0CBF"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17" w:type="dxa"/>
            <w:tcBorders>
              <w:bottom w:val="single" w:sz="4" w:space="0" w:color="auto"/>
            </w:tcBorders>
            <w:vAlign w:val="bottom"/>
          </w:tcPr>
          <w:p w:rsidR="00FB0CBF" w:rsidRPr="0080286A" w:rsidRDefault="00FB0CBF"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r w:rsidRPr="0080286A">
              <w:rPr>
                <w:rFonts w:ascii="Times New Roman" w:hAnsi="Times New Roman" w:cs="Times New Roman"/>
                <w:color w:val="000000"/>
                <w:sz w:val="21"/>
                <w:szCs w:val="21"/>
              </w:rPr>
              <w:t>Deduction</w:t>
            </w:r>
          </w:p>
        </w:tc>
        <w:tc>
          <w:tcPr>
            <w:tcW w:w="284" w:type="dxa"/>
          </w:tcPr>
          <w:p w:rsidR="00FB0CBF" w:rsidRPr="0080286A" w:rsidRDefault="00FB0CBF" w:rsidP="008C2808">
            <w:pPr>
              <w:jc w:val="center"/>
              <w:rPr>
                <w:rFonts w:ascii="Times New Roman" w:hAnsi="Times New Roman" w:cs="Times New Roman"/>
                <w:sz w:val="21"/>
                <w:szCs w:val="21"/>
                <w:cs/>
              </w:rPr>
            </w:pPr>
          </w:p>
        </w:tc>
        <w:tc>
          <w:tcPr>
            <w:tcW w:w="1701" w:type="dxa"/>
            <w:tcBorders>
              <w:bottom w:val="single" w:sz="4" w:space="0" w:color="auto"/>
            </w:tcBorders>
          </w:tcPr>
          <w:p w:rsidR="00FB0CBF" w:rsidRPr="0066036C" w:rsidRDefault="00FB0CBF" w:rsidP="008C2808">
            <w:pPr>
              <w:jc w:val="center"/>
              <w:rPr>
                <w:rFonts w:ascii="Times New Roman" w:hAnsi="Times New Roman" w:cstheme="minorBidi"/>
                <w:sz w:val="21"/>
                <w:szCs w:val="21"/>
              </w:rPr>
            </w:pPr>
            <w:r w:rsidRPr="0080286A">
              <w:rPr>
                <w:rFonts w:ascii="Times New Roman" w:hAnsi="Times New Roman" w:cs="Times New Roman"/>
                <w:sz w:val="21"/>
                <w:szCs w:val="21"/>
              </w:rPr>
              <w:t>20</w:t>
            </w:r>
            <w:r w:rsidRPr="0066036C">
              <w:rPr>
                <w:rFonts w:ascii="Times New Roman" w:hAnsi="Times New Roman" w:cs="Times New Roman"/>
                <w:sz w:val="21"/>
                <w:szCs w:val="21"/>
                <w:cs/>
              </w:rPr>
              <w:t>20</w:t>
            </w:r>
          </w:p>
        </w:tc>
      </w:tr>
      <w:tr w:rsidR="00F7213A" w:rsidRPr="0066036C" w:rsidTr="00D437EE">
        <w:trPr>
          <w:cantSplit/>
        </w:trPr>
        <w:tc>
          <w:tcPr>
            <w:tcW w:w="2694" w:type="dxa"/>
            <w:vAlign w:val="bottom"/>
          </w:tcPr>
          <w:p w:rsidR="00F7213A" w:rsidRPr="0080286A" w:rsidRDefault="00E634B2" w:rsidP="00F7213A">
            <w:pPr>
              <w:pStyle w:val="a4"/>
              <w:tabs>
                <w:tab w:val="clear" w:pos="1080"/>
              </w:tabs>
              <w:ind w:left="18"/>
              <w:rPr>
                <w:rFonts w:cs="Times New Roman"/>
                <w:color w:val="000000"/>
                <w:sz w:val="21"/>
                <w:szCs w:val="21"/>
                <w:lang w:val="en-US"/>
              </w:rPr>
            </w:pPr>
            <w:r>
              <w:rPr>
                <w:rFonts w:cs="Times New Roman"/>
                <w:color w:val="000000"/>
                <w:sz w:val="21"/>
                <w:szCs w:val="21"/>
                <w:lang w:val="en-US"/>
              </w:rPr>
              <w:t>W</w:t>
            </w:r>
            <w:r w:rsidR="00F7213A">
              <w:rPr>
                <w:rFonts w:cs="Times New Roman"/>
                <w:color w:val="000000"/>
                <w:sz w:val="21"/>
                <w:szCs w:val="21"/>
                <w:lang w:val="en-US"/>
              </w:rPr>
              <w:t>arehouse</w:t>
            </w:r>
            <w:r>
              <w:rPr>
                <w:rFonts w:cs="Times New Roman"/>
                <w:color w:val="000000"/>
                <w:sz w:val="21"/>
                <w:szCs w:val="21"/>
                <w:lang w:val="en-US"/>
              </w:rPr>
              <w:t xml:space="preserve"> space</w:t>
            </w:r>
          </w:p>
        </w:tc>
        <w:tc>
          <w:tcPr>
            <w:tcW w:w="1559" w:type="dxa"/>
          </w:tcPr>
          <w:p w:rsidR="00F7213A" w:rsidRPr="004F0FC4" w:rsidRDefault="00F7213A"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3,512</w:t>
            </w:r>
          </w:p>
        </w:tc>
        <w:tc>
          <w:tcPr>
            <w:tcW w:w="284" w:type="dxa"/>
          </w:tcPr>
          <w:p w:rsidR="00F7213A" w:rsidRPr="004F0FC4" w:rsidRDefault="00F7213A" w:rsidP="008C2808">
            <w:pPr>
              <w:pStyle w:val="Preformatted"/>
              <w:tabs>
                <w:tab w:val="clear" w:pos="9590"/>
              </w:tabs>
              <w:ind w:right="202"/>
              <w:jc w:val="right"/>
              <w:rPr>
                <w:rFonts w:cs="Times New Roman"/>
                <w:sz w:val="21"/>
                <w:szCs w:val="21"/>
                <w:lang w:eastAsia="en-US"/>
              </w:rPr>
            </w:pPr>
          </w:p>
        </w:tc>
        <w:tc>
          <w:tcPr>
            <w:tcW w:w="1417" w:type="dxa"/>
            <w:shd w:val="clear" w:color="auto" w:fill="auto"/>
          </w:tcPr>
          <w:p w:rsidR="00F7213A" w:rsidRPr="00BF4BD0" w:rsidRDefault="00F7213A" w:rsidP="00F7213A">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4" w:type="dxa"/>
            <w:shd w:val="clear" w:color="auto" w:fill="auto"/>
          </w:tcPr>
          <w:p w:rsidR="00F7213A" w:rsidRPr="004F0FC4" w:rsidRDefault="00F7213A" w:rsidP="008C2808">
            <w:pPr>
              <w:pStyle w:val="Preformatted"/>
              <w:tabs>
                <w:tab w:val="clear" w:pos="9590"/>
              </w:tabs>
              <w:ind w:right="202"/>
              <w:jc w:val="right"/>
              <w:rPr>
                <w:rFonts w:cs="Times New Roman"/>
                <w:sz w:val="21"/>
                <w:szCs w:val="21"/>
                <w:lang w:eastAsia="en-US"/>
              </w:rPr>
            </w:pPr>
          </w:p>
        </w:tc>
        <w:tc>
          <w:tcPr>
            <w:tcW w:w="1417" w:type="dxa"/>
            <w:shd w:val="clear" w:color="auto" w:fill="auto"/>
          </w:tcPr>
          <w:p w:rsidR="00F7213A" w:rsidRPr="004F0FC4" w:rsidRDefault="00F7213A" w:rsidP="00F7213A">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2,447</w:t>
            </w:r>
          </w:p>
        </w:tc>
        <w:tc>
          <w:tcPr>
            <w:tcW w:w="284" w:type="dxa"/>
            <w:shd w:val="clear" w:color="auto" w:fill="auto"/>
          </w:tcPr>
          <w:p w:rsidR="00F7213A" w:rsidRPr="00BF4BD0" w:rsidRDefault="00F7213A" w:rsidP="008C2808">
            <w:pPr>
              <w:pStyle w:val="Preformatted"/>
              <w:tabs>
                <w:tab w:val="clear" w:pos="9590"/>
              </w:tabs>
              <w:ind w:right="202"/>
              <w:jc w:val="right"/>
              <w:rPr>
                <w:rFonts w:cs="Times New Roman"/>
                <w:sz w:val="21"/>
                <w:szCs w:val="21"/>
                <w:lang w:eastAsia="en-US"/>
              </w:rPr>
            </w:pPr>
          </w:p>
        </w:tc>
        <w:tc>
          <w:tcPr>
            <w:tcW w:w="1701" w:type="dxa"/>
            <w:shd w:val="clear" w:color="auto" w:fill="auto"/>
          </w:tcPr>
          <w:p w:rsidR="00F7213A" w:rsidRPr="00BF4BD0" w:rsidRDefault="00F7213A"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1,065</w:t>
            </w:r>
          </w:p>
        </w:tc>
      </w:tr>
      <w:tr w:rsidR="00F7213A" w:rsidRPr="0066036C" w:rsidTr="00D437EE">
        <w:trPr>
          <w:cantSplit/>
        </w:trPr>
        <w:tc>
          <w:tcPr>
            <w:tcW w:w="2694" w:type="dxa"/>
          </w:tcPr>
          <w:p w:rsidR="00F7213A" w:rsidRPr="00060CED" w:rsidRDefault="00F7213A" w:rsidP="00F7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r w:rsidRPr="00060CED">
              <w:rPr>
                <w:rFonts w:ascii="Times New Roman" w:hAnsi="Times New Roman" w:cs="Times New Roman"/>
                <w:color w:val="000000"/>
                <w:sz w:val="22"/>
                <w:szCs w:val="22"/>
              </w:rPr>
              <w:t>Vehicle</w:t>
            </w:r>
            <w:r w:rsidR="00E634B2">
              <w:rPr>
                <w:rFonts w:ascii="Times New Roman" w:hAnsi="Times New Roman" w:cstheme="minorBidi"/>
                <w:sz w:val="22"/>
                <w:szCs w:val="22"/>
              </w:rPr>
              <w:t>s</w:t>
            </w:r>
          </w:p>
        </w:tc>
        <w:tc>
          <w:tcPr>
            <w:tcW w:w="1559" w:type="dxa"/>
          </w:tcPr>
          <w:p w:rsidR="00F7213A" w:rsidRPr="004F0FC4" w:rsidRDefault="00F7213A" w:rsidP="00A0123D">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1,</w:t>
            </w:r>
            <w:r w:rsidR="00A0123D">
              <w:rPr>
                <w:rFonts w:ascii="Times New Roman" w:cs="Times New Roman"/>
                <w:sz w:val="21"/>
                <w:szCs w:val="21"/>
                <w:lang w:val="en-US"/>
              </w:rPr>
              <w:t>343</w:t>
            </w:r>
          </w:p>
        </w:tc>
        <w:tc>
          <w:tcPr>
            <w:tcW w:w="284" w:type="dxa"/>
          </w:tcPr>
          <w:p w:rsidR="00F7213A" w:rsidRPr="004F0FC4" w:rsidRDefault="00F7213A" w:rsidP="008C2808">
            <w:pPr>
              <w:pStyle w:val="Preformatted"/>
              <w:tabs>
                <w:tab w:val="clear" w:pos="9590"/>
              </w:tabs>
              <w:ind w:right="202"/>
              <w:jc w:val="right"/>
              <w:rPr>
                <w:rFonts w:cs="Times New Roman"/>
                <w:sz w:val="21"/>
                <w:szCs w:val="21"/>
                <w:lang w:eastAsia="en-US"/>
              </w:rPr>
            </w:pPr>
          </w:p>
        </w:tc>
        <w:tc>
          <w:tcPr>
            <w:tcW w:w="1417" w:type="dxa"/>
            <w:shd w:val="clear" w:color="auto" w:fill="auto"/>
          </w:tcPr>
          <w:p w:rsidR="00F7213A" w:rsidRPr="00BF4BD0" w:rsidRDefault="00F7213A" w:rsidP="00F7213A">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4" w:type="dxa"/>
            <w:shd w:val="clear" w:color="auto" w:fill="auto"/>
          </w:tcPr>
          <w:p w:rsidR="00F7213A" w:rsidRPr="004F0FC4" w:rsidRDefault="00F7213A" w:rsidP="008C2808">
            <w:pPr>
              <w:pStyle w:val="Preformatted"/>
              <w:tabs>
                <w:tab w:val="clear" w:pos="9590"/>
              </w:tabs>
              <w:ind w:right="202"/>
              <w:jc w:val="right"/>
              <w:rPr>
                <w:rFonts w:cs="Times New Roman"/>
                <w:sz w:val="21"/>
                <w:szCs w:val="21"/>
                <w:lang w:eastAsia="en-US"/>
              </w:rPr>
            </w:pPr>
          </w:p>
        </w:tc>
        <w:tc>
          <w:tcPr>
            <w:tcW w:w="1417" w:type="dxa"/>
            <w:shd w:val="clear" w:color="auto" w:fill="auto"/>
          </w:tcPr>
          <w:p w:rsidR="00F7213A" w:rsidRPr="004F0FC4" w:rsidRDefault="00A0123D" w:rsidP="00F7213A">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339</w:t>
            </w:r>
          </w:p>
        </w:tc>
        <w:tc>
          <w:tcPr>
            <w:tcW w:w="284" w:type="dxa"/>
            <w:shd w:val="clear" w:color="auto" w:fill="auto"/>
          </w:tcPr>
          <w:p w:rsidR="00F7213A" w:rsidRPr="00BF4BD0" w:rsidRDefault="00F7213A" w:rsidP="008C2808">
            <w:pPr>
              <w:pStyle w:val="Preformatted"/>
              <w:tabs>
                <w:tab w:val="clear" w:pos="9590"/>
              </w:tabs>
              <w:ind w:right="202"/>
              <w:jc w:val="right"/>
              <w:rPr>
                <w:rFonts w:cs="Times New Roman"/>
                <w:sz w:val="21"/>
                <w:szCs w:val="21"/>
                <w:lang w:eastAsia="en-US"/>
              </w:rPr>
            </w:pPr>
          </w:p>
        </w:tc>
        <w:tc>
          <w:tcPr>
            <w:tcW w:w="1701" w:type="dxa"/>
            <w:shd w:val="clear" w:color="auto" w:fill="auto"/>
          </w:tcPr>
          <w:p w:rsidR="00F7213A" w:rsidRPr="00BF4BD0" w:rsidRDefault="00F7213A"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1,004</w:t>
            </w:r>
          </w:p>
        </w:tc>
      </w:tr>
      <w:tr w:rsidR="00F7213A" w:rsidRPr="0066036C" w:rsidTr="00D437EE">
        <w:trPr>
          <w:cantSplit/>
        </w:trPr>
        <w:tc>
          <w:tcPr>
            <w:tcW w:w="2694" w:type="dxa"/>
            <w:vAlign w:val="bottom"/>
          </w:tcPr>
          <w:p w:rsidR="00F7213A" w:rsidRPr="00F7213A" w:rsidRDefault="00F7213A" w:rsidP="008C2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1"/>
                <w:szCs w:val="21"/>
                <w:cs/>
              </w:rPr>
            </w:pPr>
            <w:r>
              <w:rPr>
                <w:rFonts w:ascii="Times New Roman" w:hAnsi="Times New Roman" w:cs="Times New Roman"/>
                <w:color w:val="000000"/>
                <w:sz w:val="21"/>
                <w:szCs w:val="21"/>
              </w:rPr>
              <w:t>Total</w:t>
            </w:r>
          </w:p>
        </w:tc>
        <w:tc>
          <w:tcPr>
            <w:tcW w:w="1559" w:type="dxa"/>
            <w:tcBorders>
              <w:top w:val="single" w:sz="4" w:space="0" w:color="auto"/>
              <w:bottom w:val="double" w:sz="4" w:space="0" w:color="auto"/>
            </w:tcBorders>
          </w:tcPr>
          <w:p w:rsidR="00F7213A" w:rsidRPr="004F0FC4" w:rsidRDefault="00A0123D"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4</w:t>
            </w:r>
            <w:r w:rsidR="00F7213A">
              <w:rPr>
                <w:rFonts w:ascii="Times New Roman" w:cs="Times New Roman"/>
                <w:sz w:val="21"/>
                <w:szCs w:val="21"/>
                <w:lang w:val="en-US"/>
              </w:rPr>
              <w:t>,</w:t>
            </w:r>
            <w:r>
              <w:rPr>
                <w:rFonts w:ascii="Times New Roman" w:cs="Times New Roman"/>
                <w:sz w:val="21"/>
                <w:szCs w:val="21"/>
                <w:lang w:val="en-US"/>
              </w:rPr>
              <w:t>855</w:t>
            </w:r>
          </w:p>
        </w:tc>
        <w:tc>
          <w:tcPr>
            <w:tcW w:w="284" w:type="dxa"/>
          </w:tcPr>
          <w:p w:rsidR="00F7213A" w:rsidRPr="004F0FC4" w:rsidRDefault="00F7213A" w:rsidP="008C2808">
            <w:pPr>
              <w:pStyle w:val="Preformatted"/>
              <w:tabs>
                <w:tab w:val="clear" w:pos="9590"/>
              </w:tabs>
              <w:ind w:right="202"/>
              <w:jc w:val="right"/>
              <w:rPr>
                <w:rFonts w:cs="Times New Roman"/>
                <w:sz w:val="21"/>
                <w:szCs w:val="21"/>
                <w:lang w:eastAsia="en-US"/>
              </w:rPr>
            </w:pPr>
          </w:p>
        </w:tc>
        <w:tc>
          <w:tcPr>
            <w:tcW w:w="1417" w:type="dxa"/>
            <w:tcBorders>
              <w:top w:val="single" w:sz="4" w:space="0" w:color="auto"/>
              <w:bottom w:val="double" w:sz="4" w:space="0" w:color="auto"/>
            </w:tcBorders>
            <w:shd w:val="clear" w:color="auto" w:fill="auto"/>
          </w:tcPr>
          <w:p w:rsidR="00F7213A" w:rsidRPr="00BF4BD0" w:rsidRDefault="00F7213A" w:rsidP="00F7213A">
            <w:pPr>
              <w:pStyle w:val="jern3"/>
              <w:pBdr>
                <w:bottom w:val="none" w:sz="0" w:space="0" w:color="auto"/>
              </w:pBdr>
              <w:tabs>
                <w:tab w:val="clear" w:pos="959"/>
              </w:tabs>
              <w:ind w:right="184"/>
              <w:rPr>
                <w:rFonts w:ascii="Times New Roman" w:cs="Times New Roman"/>
                <w:sz w:val="21"/>
                <w:szCs w:val="21"/>
                <w:lang w:val="en-US"/>
              </w:rPr>
            </w:pPr>
            <w:r w:rsidRPr="00BF4BD0">
              <w:rPr>
                <w:rFonts w:ascii="Times New Roman" w:cs="Times New Roman"/>
                <w:sz w:val="21"/>
                <w:szCs w:val="21"/>
                <w:lang w:val="en-US"/>
              </w:rPr>
              <w:t xml:space="preserve">       -</w:t>
            </w:r>
          </w:p>
        </w:tc>
        <w:tc>
          <w:tcPr>
            <w:tcW w:w="284" w:type="dxa"/>
            <w:shd w:val="clear" w:color="auto" w:fill="auto"/>
          </w:tcPr>
          <w:p w:rsidR="00F7213A" w:rsidRPr="004F0FC4" w:rsidRDefault="00F7213A" w:rsidP="008C2808">
            <w:pPr>
              <w:pStyle w:val="Preformatted"/>
              <w:tabs>
                <w:tab w:val="clear" w:pos="9590"/>
              </w:tabs>
              <w:ind w:right="202"/>
              <w:jc w:val="right"/>
              <w:rPr>
                <w:rFonts w:cs="Times New Roman"/>
                <w:sz w:val="21"/>
                <w:szCs w:val="21"/>
                <w:lang w:eastAsia="en-US"/>
              </w:rPr>
            </w:pPr>
          </w:p>
        </w:tc>
        <w:tc>
          <w:tcPr>
            <w:tcW w:w="1417" w:type="dxa"/>
            <w:tcBorders>
              <w:top w:val="single" w:sz="4" w:space="0" w:color="auto"/>
              <w:bottom w:val="double" w:sz="4" w:space="0" w:color="auto"/>
            </w:tcBorders>
            <w:shd w:val="clear" w:color="auto" w:fill="auto"/>
          </w:tcPr>
          <w:p w:rsidR="00F7213A" w:rsidRPr="004F0FC4" w:rsidRDefault="00F7213A" w:rsidP="00F7213A">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w:t>
            </w:r>
            <w:r w:rsidR="00A0123D">
              <w:rPr>
                <w:rFonts w:ascii="Times New Roman" w:cs="Times New Roman"/>
                <w:sz w:val="21"/>
                <w:szCs w:val="21"/>
                <w:lang w:val="en-US"/>
              </w:rPr>
              <w:t>786</w:t>
            </w:r>
          </w:p>
        </w:tc>
        <w:tc>
          <w:tcPr>
            <w:tcW w:w="284" w:type="dxa"/>
            <w:shd w:val="clear" w:color="auto" w:fill="auto"/>
          </w:tcPr>
          <w:p w:rsidR="00F7213A" w:rsidRPr="00BF4BD0" w:rsidRDefault="00F7213A" w:rsidP="008C2808">
            <w:pPr>
              <w:pStyle w:val="Preformatted"/>
              <w:tabs>
                <w:tab w:val="clear" w:pos="9590"/>
              </w:tabs>
              <w:ind w:right="202"/>
              <w:jc w:val="right"/>
              <w:rPr>
                <w:rFonts w:cs="Times New Roman"/>
                <w:sz w:val="21"/>
                <w:szCs w:val="21"/>
                <w:lang w:eastAsia="en-US"/>
              </w:rPr>
            </w:pPr>
          </w:p>
        </w:tc>
        <w:tc>
          <w:tcPr>
            <w:tcW w:w="1701" w:type="dxa"/>
            <w:tcBorders>
              <w:top w:val="single" w:sz="4" w:space="0" w:color="auto"/>
              <w:bottom w:val="double" w:sz="4" w:space="0" w:color="auto"/>
            </w:tcBorders>
            <w:shd w:val="clear" w:color="auto" w:fill="auto"/>
          </w:tcPr>
          <w:p w:rsidR="00F7213A" w:rsidRPr="00BF4BD0" w:rsidRDefault="00F7213A" w:rsidP="008C2808">
            <w:pPr>
              <w:pStyle w:val="jern3"/>
              <w:pBdr>
                <w:bottom w:val="none" w:sz="0" w:space="0" w:color="auto"/>
              </w:pBdr>
              <w:tabs>
                <w:tab w:val="clear" w:pos="959"/>
              </w:tabs>
              <w:ind w:right="236"/>
              <w:jc w:val="right"/>
              <w:rPr>
                <w:rFonts w:ascii="Times New Roman" w:cs="Times New Roman"/>
                <w:sz w:val="21"/>
                <w:szCs w:val="21"/>
                <w:lang w:val="en-US"/>
              </w:rPr>
            </w:pPr>
            <w:r>
              <w:rPr>
                <w:rFonts w:ascii="Times New Roman" w:cs="Times New Roman"/>
                <w:sz w:val="21"/>
                <w:szCs w:val="21"/>
                <w:lang w:val="en-US"/>
              </w:rPr>
              <w:t>2,069</w:t>
            </w:r>
          </w:p>
        </w:tc>
      </w:tr>
    </w:tbl>
    <w:p w:rsidR="001E13D9" w:rsidRPr="001E13D9" w:rsidRDefault="001E13D9" w:rsidP="001E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588" w:type="dxa"/>
        <w:tblInd w:w="18" w:type="dxa"/>
        <w:tblLayout w:type="fixed"/>
        <w:tblLook w:val="0000"/>
      </w:tblPr>
      <w:tblGrid>
        <w:gridCol w:w="4626"/>
        <w:gridCol w:w="1560"/>
        <w:gridCol w:w="283"/>
        <w:gridCol w:w="1418"/>
        <w:gridCol w:w="283"/>
        <w:gridCol w:w="1418"/>
      </w:tblGrid>
      <w:tr w:rsidR="00C66D2E" w:rsidRPr="00E279A6" w:rsidTr="00D437EE">
        <w:tc>
          <w:tcPr>
            <w:tcW w:w="4626" w:type="dxa"/>
          </w:tcPr>
          <w:p w:rsidR="00C66D2E" w:rsidRPr="00E279A6" w:rsidRDefault="00C66D2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962" w:type="dxa"/>
            <w:gridSpan w:val="5"/>
            <w:tcBorders>
              <w:bottom w:val="single" w:sz="6" w:space="0" w:color="auto"/>
            </w:tcBorders>
          </w:tcPr>
          <w:p w:rsidR="00C66D2E" w:rsidRPr="00E279A6" w:rsidRDefault="00C66D2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279A6">
              <w:rPr>
                <w:rFonts w:ascii="Times New Roman" w:hAnsi="Times New Roman" w:cs="Times New Roman"/>
                <w:sz w:val="22"/>
                <w:szCs w:val="22"/>
              </w:rPr>
              <w:t>In Thousand Baht</w:t>
            </w:r>
          </w:p>
        </w:tc>
      </w:tr>
      <w:tr w:rsidR="00C66D2E" w:rsidRPr="00E279A6" w:rsidTr="00D437EE">
        <w:tc>
          <w:tcPr>
            <w:tcW w:w="4626" w:type="dxa"/>
          </w:tcPr>
          <w:p w:rsidR="00C66D2E" w:rsidRPr="00E279A6" w:rsidRDefault="00C66D2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u w:val="single"/>
              </w:rPr>
            </w:pPr>
          </w:p>
        </w:tc>
        <w:tc>
          <w:tcPr>
            <w:tcW w:w="1560" w:type="dxa"/>
            <w:tcBorders>
              <w:bottom w:val="single" w:sz="6" w:space="0" w:color="auto"/>
            </w:tcBorders>
          </w:tcPr>
          <w:p w:rsidR="00C66D2E" w:rsidRPr="002F136E"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3" w:type="dxa"/>
          </w:tcPr>
          <w:p w:rsidR="00C66D2E" w:rsidRPr="00B2502F"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3119" w:type="dxa"/>
            <w:gridSpan w:val="3"/>
            <w:tcBorders>
              <w:bottom w:val="single" w:sz="6" w:space="0" w:color="auto"/>
            </w:tcBorders>
          </w:tcPr>
          <w:p w:rsidR="00C66D2E"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E36E49">
              <w:rPr>
                <w:rFonts w:ascii="Times New Roman" w:hAnsi="Times New Roman" w:cs="Times New Roman"/>
                <w:color w:val="000000"/>
                <w:sz w:val="22"/>
                <w:szCs w:val="22"/>
              </w:rPr>
              <w:t>Separate Financial Statement</w:t>
            </w:r>
            <w:r w:rsidR="00E634B2">
              <w:rPr>
                <w:rFonts w:ascii="Times New Roman" w:hAnsi="Times New Roman" w:cs="Times New Roman"/>
                <w:sz w:val="22"/>
                <w:szCs w:val="22"/>
              </w:rPr>
              <w:t>s</w:t>
            </w:r>
          </w:p>
        </w:tc>
      </w:tr>
      <w:tr w:rsidR="00C66D2E" w:rsidRPr="00E279A6" w:rsidTr="00D437EE">
        <w:tc>
          <w:tcPr>
            <w:tcW w:w="4626" w:type="dxa"/>
          </w:tcPr>
          <w:p w:rsidR="00C66D2E" w:rsidRPr="00E279A6" w:rsidRDefault="00C66D2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u w:val="single"/>
              </w:rPr>
            </w:pPr>
          </w:p>
        </w:tc>
        <w:tc>
          <w:tcPr>
            <w:tcW w:w="1560" w:type="dxa"/>
            <w:tcBorders>
              <w:bottom w:val="single" w:sz="6" w:space="0" w:color="auto"/>
            </w:tcBorders>
          </w:tcPr>
          <w:p w:rsidR="00C66D2E" w:rsidRPr="001760CF"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heme="minorBidi"/>
                <w:sz w:val="22"/>
                <w:szCs w:val="22"/>
                <w:highlight w:val="yellow"/>
              </w:rPr>
            </w:pPr>
            <w:r w:rsidRPr="002F136E">
              <w:rPr>
                <w:rFonts w:ascii="Times New Roman" w:hAnsi="Times New Roman" w:cs="Times New Roman"/>
                <w:sz w:val="22"/>
                <w:szCs w:val="22"/>
              </w:rPr>
              <w:t>20</w:t>
            </w:r>
            <w:r w:rsidRPr="001760CF">
              <w:rPr>
                <w:rFonts w:ascii="Times New Roman" w:hAnsi="Times New Roman" w:cs="Times New Roman" w:hint="cs"/>
                <w:sz w:val="22"/>
                <w:szCs w:val="22"/>
                <w:cs/>
              </w:rPr>
              <w:t>20</w:t>
            </w:r>
          </w:p>
        </w:tc>
        <w:tc>
          <w:tcPr>
            <w:tcW w:w="283" w:type="dxa"/>
          </w:tcPr>
          <w:p w:rsidR="00C66D2E" w:rsidRPr="00B2502F"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8" w:type="dxa"/>
            <w:tcBorders>
              <w:bottom w:val="single" w:sz="6" w:space="0" w:color="auto"/>
            </w:tcBorders>
          </w:tcPr>
          <w:p w:rsidR="00C66D2E" w:rsidRPr="001760CF"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heme="minorBidi"/>
                <w:sz w:val="22"/>
                <w:szCs w:val="22"/>
              </w:rPr>
            </w:pPr>
            <w:r>
              <w:rPr>
                <w:rFonts w:ascii="Times New Roman" w:hAnsi="Times New Roman" w:cs="Times New Roman"/>
                <w:sz w:val="22"/>
                <w:szCs w:val="22"/>
              </w:rPr>
              <w:t>20</w:t>
            </w:r>
            <w:r w:rsidRPr="001760CF">
              <w:rPr>
                <w:rFonts w:ascii="Times New Roman" w:hAnsi="Times New Roman" w:cs="Times New Roman" w:hint="cs"/>
                <w:sz w:val="22"/>
                <w:szCs w:val="22"/>
                <w:cs/>
              </w:rPr>
              <w:t>20</w:t>
            </w:r>
          </w:p>
        </w:tc>
        <w:tc>
          <w:tcPr>
            <w:tcW w:w="283" w:type="dxa"/>
          </w:tcPr>
          <w:p w:rsidR="00C66D2E"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p>
        </w:tc>
        <w:tc>
          <w:tcPr>
            <w:tcW w:w="1418" w:type="dxa"/>
            <w:tcBorders>
              <w:bottom w:val="single" w:sz="6" w:space="0" w:color="auto"/>
            </w:tcBorders>
          </w:tcPr>
          <w:p w:rsidR="00C66D2E" w:rsidRDefault="00C66D2E" w:rsidP="00B42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2F136E">
              <w:rPr>
                <w:rFonts w:ascii="Times New Roman" w:hAnsi="Times New Roman" w:cs="Times New Roman"/>
                <w:sz w:val="22"/>
                <w:szCs w:val="22"/>
              </w:rPr>
              <w:t>2019</w:t>
            </w:r>
          </w:p>
        </w:tc>
      </w:tr>
      <w:tr w:rsidR="00C66D2E" w:rsidRPr="00B2502F" w:rsidTr="00D437EE">
        <w:tc>
          <w:tcPr>
            <w:tcW w:w="4626" w:type="dxa"/>
            <w:vAlign w:val="center"/>
          </w:tcPr>
          <w:p w:rsidR="00C66D2E" w:rsidRPr="00B2502F" w:rsidRDefault="00E32423" w:rsidP="00E2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Pr>
                <w:rFonts w:ascii="Times New Roman" w:hAnsi="Times New Roman" w:cstheme="minorBidi"/>
                <w:sz w:val="22"/>
                <w:szCs w:val="22"/>
              </w:rPr>
              <w:t>Lease</w:t>
            </w:r>
            <w:r>
              <w:rPr>
                <w:rFonts w:ascii="Times New Roman" w:hAnsi="Times New Roman" w:cstheme="minorBidi" w:hint="cs"/>
                <w:sz w:val="22"/>
                <w:szCs w:val="22"/>
                <w:cs/>
              </w:rPr>
              <w:t xml:space="preserve"> </w:t>
            </w:r>
            <w:r w:rsidR="00BD1D46">
              <w:rPr>
                <w:rFonts w:ascii="Times New Roman" w:hAnsi="Times New Roman" w:cs="Times New Roman"/>
                <w:sz w:val="22"/>
                <w:szCs w:val="22"/>
              </w:rPr>
              <w:t>l</w:t>
            </w:r>
            <w:r w:rsidR="00C66D2E" w:rsidRPr="00E279A6">
              <w:rPr>
                <w:rFonts w:ascii="Times New Roman" w:hAnsi="Times New Roman" w:cs="Times New Roman"/>
                <w:sz w:val="22"/>
                <w:szCs w:val="22"/>
              </w:rPr>
              <w:t xml:space="preserve">iabilities </w:t>
            </w:r>
          </w:p>
        </w:tc>
        <w:tc>
          <w:tcPr>
            <w:tcW w:w="1560" w:type="dxa"/>
            <w:tcBorders>
              <w:top w:val="single" w:sz="4" w:space="0" w:color="auto"/>
            </w:tcBorders>
            <w:shd w:val="clear" w:color="auto" w:fill="auto"/>
          </w:tcPr>
          <w:p w:rsidR="00C66D2E" w:rsidRPr="00B2502F" w:rsidRDefault="00C66D2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C66D2E" w:rsidRPr="00B2502F" w:rsidRDefault="00C66D2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C66D2E" w:rsidRPr="00D437EE" w:rsidRDefault="00C66D2E"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283" w:type="dxa"/>
          </w:tcPr>
          <w:p w:rsidR="00C66D2E" w:rsidRPr="00D437EE" w:rsidRDefault="00C66D2E"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c>
          <w:tcPr>
            <w:tcW w:w="1418" w:type="dxa"/>
            <w:tcBorders>
              <w:top w:val="single" w:sz="4" w:space="0" w:color="auto"/>
            </w:tcBorders>
          </w:tcPr>
          <w:p w:rsidR="00C66D2E" w:rsidRPr="00D437EE" w:rsidRDefault="00C66D2E"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p>
        </w:tc>
      </w:tr>
      <w:tr w:rsidR="004641D2" w:rsidRPr="00B2502F" w:rsidTr="00D437EE">
        <w:tc>
          <w:tcPr>
            <w:tcW w:w="4626" w:type="dxa"/>
            <w:vAlign w:val="bottom"/>
          </w:tcPr>
          <w:p w:rsidR="004641D2" w:rsidRPr="00B2502F" w:rsidRDefault="004641D2" w:rsidP="008513B9">
            <w:pPr>
              <w:pStyle w:val="NoSpacing"/>
              <w:numPr>
                <w:ilvl w:val="0"/>
                <w:numId w:val="25"/>
              </w:numPr>
              <w:ind w:hanging="720"/>
              <w:rPr>
                <w:rFonts w:cs="Times New Roman"/>
                <w:sz w:val="22"/>
                <w:szCs w:val="22"/>
                <w:cs/>
              </w:rPr>
            </w:pPr>
            <w:r w:rsidRPr="00B2502F">
              <w:rPr>
                <w:rFonts w:cs="Times New Roman"/>
                <w:sz w:val="22"/>
                <w:szCs w:val="22"/>
              </w:rPr>
              <w:t>Due for payments within one year</w:t>
            </w:r>
          </w:p>
        </w:tc>
        <w:tc>
          <w:tcPr>
            <w:tcW w:w="1560" w:type="dxa"/>
            <w:shd w:val="clear" w:color="auto" w:fill="auto"/>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1,512</w:t>
            </w:r>
          </w:p>
        </w:tc>
        <w:tc>
          <w:tcPr>
            <w:tcW w:w="283" w:type="dxa"/>
          </w:tcPr>
          <w:p w:rsidR="004641D2" w:rsidRPr="004641D2" w:rsidRDefault="004641D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1,512</w:t>
            </w:r>
          </w:p>
        </w:tc>
        <w:tc>
          <w:tcPr>
            <w:tcW w:w="283"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cs/>
              </w:rPr>
            </w:pPr>
          </w:p>
        </w:tc>
        <w:tc>
          <w:tcPr>
            <w:tcW w:w="1418"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432</w:t>
            </w:r>
          </w:p>
        </w:tc>
      </w:tr>
      <w:tr w:rsidR="004641D2" w:rsidRPr="00B2502F" w:rsidTr="00D437EE">
        <w:trPr>
          <w:trHeight w:val="68"/>
        </w:trPr>
        <w:tc>
          <w:tcPr>
            <w:tcW w:w="4626" w:type="dxa"/>
            <w:vAlign w:val="bottom"/>
          </w:tcPr>
          <w:p w:rsidR="004641D2" w:rsidRPr="00B2502F" w:rsidRDefault="004641D2" w:rsidP="008513B9">
            <w:pPr>
              <w:pStyle w:val="NoSpacing"/>
              <w:numPr>
                <w:ilvl w:val="0"/>
                <w:numId w:val="25"/>
              </w:numPr>
              <w:ind w:hanging="720"/>
              <w:rPr>
                <w:rFonts w:cs="Times New Roman"/>
                <w:sz w:val="22"/>
                <w:szCs w:val="22"/>
                <w:cs/>
              </w:rPr>
            </w:pPr>
            <w:r w:rsidRPr="00B2502F">
              <w:rPr>
                <w:rFonts w:cs="Times New Roman"/>
                <w:sz w:val="22"/>
                <w:szCs w:val="22"/>
              </w:rPr>
              <w:t>Due for payments between 2-5 years</w:t>
            </w:r>
          </w:p>
        </w:tc>
        <w:tc>
          <w:tcPr>
            <w:tcW w:w="1560" w:type="dxa"/>
            <w:tcBorders>
              <w:bottom w:val="single" w:sz="4" w:space="0" w:color="auto"/>
            </w:tcBorders>
            <w:shd w:val="clear" w:color="auto" w:fill="auto"/>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 xml:space="preserve">       684</w:t>
            </w:r>
          </w:p>
        </w:tc>
        <w:tc>
          <w:tcPr>
            <w:tcW w:w="283" w:type="dxa"/>
          </w:tcPr>
          <w:p w:rsidR="004641D2" w:rsidRPr="004641D2" w:rsidRDefault="004641D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 xml:space="preserve">       684</w:t>
            </w:r>
          </w:p>
        </w:tc>
        <w:tc>
          <w:tcPr>
            <w:tcW w:w="283" w:type="dxa"/>
          </w:tcPr>
          <w:p w:rsidR="004641D2" w:rsidRPr="00D437EE" w:rsidRDefault="004641D2" w:rsidP="00D437EE">
            <w:pPr>
              <w:pStyle w:val="jern3"/>
              <w:pBdr>
                <w:bottom w:val="none" w:sz="0" w:space="0" w:color="auto"/>
              </w:pBdr>
              <w:tabs>
                <w:tab w:val="clear" w:pos="959"/>
                <w:tab w:val="left" w:pos="999"/>
              </w:tabs>
              <w:ind w:left="-18" w:right="34"/>
              <w:rPr>
                <w:rFonts w:ascii="Times New Roman" w:cs="Times New Roman"/>
                <w:sz w:val="21"/>
                <w:szCs w:val="21"/>
                <w:lang w:val="en-US"/>
              </w:rPr>
            </w:pPr>
          </w:p>
        </w:tc>
        <w:tc>
          <w:tcPr>
            <w:tcW w:w="1418" w:type="dxa"/>
            <w:tcBorders>
              <w:bottom w:val="single" w:sz="4" w:space="0" w:color="auto"/>
            </w:tcBorders>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 xml:space="preserve">       1,116</w:t>
            </w:r>
          </w:p>
        </w:tc>
      </w:tr>
      <w:tr w:rsidR="004641D2" w:rsidRPr="00B2502F" w:rsidTr="00D437EE">
        <w:tc>
          <w:tcPr>
            <w:tcW w:w="4626" w:type="dxa"/>
            <w:vAlign w:val="center"/>
          </w:tcPr>
          <w:p w:rsidR="004641D2" w:rsidRPr="00B2502F" w:rsidRDefault="004641D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sz w:val="22"/>
                <w:szCs w:val="22"/>
              </w:rPr>
              <w:t>Total</w:t>
            </w:r>
          </w:p>
        </w:tc>
        <w:tc>
          <w:tcPr>
            <w:tcW w:w="1560" w:type="dxa"/>
            <w:shd w:val="clear" w:color="auto" w:fill="auto"/>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2,196</w:t>
            </w:r>
          </w:p>
        </w:tc>
        <w:tc>
          <w:tcPr>
            <w:tcW w:w="283" w:type="dxa"/>
          </w:tcPr>
          <w:p w:rsidR="004641D2" w:rsidRPr="004641D2" w:rsidRDefault="004641D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2,196</w:t>
            </w:r>
          </w:p>
        </w:tc>
        <w:tc>
          <w:tcPr>
            <w:tcW w:w="283"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cs/>
              </w:rPr>
            </w:pPr>
          </w:p>
        </w:tc>
        <w:tc>
          <w:tcPr>
            <w:tcW w:w="1418"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1,548</w:t>
            </w:r>
          </w:p>
        </w:tc>
      </w:tr>
      <w:tr w:rsidR="004641D2" w:rsidRPr="00B2502F" w:rsidTr="00D437EE">
        <w:trPr>
          <w:trHeight w:val="341"/>
        </w:trPr>
        <w:tc>
          <w:tcPr>
            <w:tcW w:w="4626" w:type="dxa"/>
            <w:vAlign w:val="center"/>
          </w:tcPr>
          <w:p w:rsidR="004641D2" w:rsidRPr="00C66D2E" w:rsidRDefault="004641D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502F">
              <w:rPr>
                <w:rFonts w:ascii="Times New Roman" w:hAnsi="Times New Roman" w:cs="Times New Roman"/>
                <w:sz w:val="22"/>
                <w:szCs w:val="22"/>
              </w:rPr>
              <w:t>Less Deferred interest</w:t>
            </w:r>
          </w:p>
        </w:tc>
        <w:tc>
          <w:tcPr>
            <w:tcW w:w="1560" w:type="dxa"/>
            <w:tcBorders>
              <w:bottom w:val="single" w:sz="4" w:space="0" w:color="auto"/>
            </w:tcBorders>
            <w:shd w:val="clear" w:color="auto" w:fill="auto"/>
            <w:vAlign w:val="bottom"/>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742"/>
              </w:tabs>
              <w:spacing w:line="240" w:lineRule="auto"/>
              <w:jc w:val="right"/>
              <w:rPr>
                <w:rFonts w:ascii="Times New Roman" w:hAnsi="Times New Roman" w:cs="Times New Roman"/>
                <w:sz w:val="21"/>
                <w:szCs w:val="21"/>
              </w:rPr>
            </w:pPr>
            <w:r w:rsidRPr="00D437EE">
              <w:rPr>
                <w:rFonts w:ascii="Times New Roman" w:hAnsi="Times New Roman" w:cs="Times New Roman"/>
                <w:sz w:val="21"/>
                <w:szCs w:val="21"/>
              </w:rPr>
              <w:t xml:space="preserve">         (   </w:t>
            </w:r>
            <w:r w:rsidR="00D437EE">
              <w:rPr>
                <w:rFonts w:ascii="Times New Roman" w:hAnsi="Times New Roman" w:cs="Times New Roman"/>
                <w:sz w:val="21"/>
                <w:szCs w:val="21"/>
              </w:rPr>
              <w:t xml:space="preserve">  </w:t>
            </w:r>
            <w:r w:rsidRPr="00D437EE">
              <w:rPr>
                <w:rFonts w:ascii="Times New Roman" w:hAnsi="Times New Roman" w:cs="Times New Roman"/>
                <w:sz w:val="21"/>
                <w:szCs w:val="21"/>
              </w:rPr>
              <w:t xml:space="preserve"> 127)</w:t>
            </w:r>
          </w:p>
        </w:tc>
        <w:tc>
          <w:tcPr>
            <w:tcW w:w="283" w:type="dxa"/>
          </w:tcPr>
          <w:p w:rsidR="004641D2" w:rsidRPr="004641D2" w:rsidRDefault="004641D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vAlign w:val="bottom"/>
          </w:tcPr>
          <w:p w:rsidR="004641D2" w:rsidRPr="00D437EE" w:rsidRDefault="00F7213A" w:rsidP="00D437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
              </w:tabs>
              <w:spacing w:line="240" w:lineRule="auto"/>
              <w:jc w:val="right"/>
              <w:rPr>
                <w:rFonts w:ascii="Times New Roman" w:hAnsi="Times New Roman" w:cs="Times New Roman"/>
                <w:sz w:val="21"/>
                <w:szCs w:val="21"/>
              </w:rPr>
            </w:pPr>
            <w:r w:rsidRPr="00D437EE">
              <w:rPr>
                <w:rFonts w:ascii="Times New Roman" w:hAnsi="Times New Roman" w:cs="Times New Roman"/>
                <w:sz w:val="21"/>
                <w:szCs w:val="21"/>
              </w:rPr>
              <w:t xml:space="preserve">         (</w:t>
            </w:r>
            <w:r w:rsidR="00D437EE" w:rsidRPr="00D437EE">
              <w:rPr>
                <w:rFonts w:ascii="Times New Roman" w:hAnsi="Times New Roman" w:cs="Times New Roman"/>
                <w:sz w:val="21"/>
                <w:szCs w:val="21"/>
              </w:rPr>
              <w:t xml:space="preserve">  </w:t>
            </w:r>
            <w:r w:rsidR="00D437EE">
              <w:rPr>
                <w:rFonts w:ascii="Times New Roman" w:hAnsi="Times New Roman" w:cs="Times New Roman"/>
                <w:sz w:val="21"/>
                <w:szCs w:val="21"/>
              </w:rPr>
              <w:t xml:space="preserve">   </w:t>
            </w:r>
            <w:r w:rsidR="004641D2" w:rsidRPr="00D437EE">
              <w:rPr>
                <w:rFonts w:ascii="Times New Roman" w:hAnsi="Times New Roman" w:cs="Times New Roman"/>
                <w:sz w:val="21"/>
                <w:szCs w:val="21"/>
              </w:rPr>
              <w:t>127)</w:t>
            </w:r>
          </w:p>
        </w:tc>
        <w:tc>
          <w:tcPr>
            <w:tcW w:w="283" w:type="dxa"/>
          </w:tcPr>
          <w:p w:rsidR="004641D2" w:rsidRPr="00D437EE" w:rsidRDefault="004641D2" w:rsidP="00D437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
              </w:tabs>
              <w:spacing w:line="240" w:lineRule="auto"/>
              <w:jc w:val="right"/>
              <w:rPr>
                <w:rFonts w:ascii="Times New Roman" w:hAnsi="Times New Roman" w:cs="Times New Roman"/>
                <w:sz w:val="21"/>
                <w:szCs w:val="21"/>
              </w:rPr>
            </w:pPr>
          </w:p>
        </w:tc>
        <w:tc>
          <w:tcPr>
            <w:tcW w:w="1418" w:type="dxa"/>
            <w:tcBorders>
              <w:bottom w:val="single" w:sz="4" w:space="0" w:color="auto"/>
            </w:tcBorders>
            <w:vAlign w:val="bottom"/>
          </w:tcPr>
          <w:p w:rsidR="004641D2" w:rsidRPr="00D437EE" w:rsidRDefault="004641D2" w:rsidP="00D437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 w:val="left" w:pos="804"/>
              </w:tabs>
              <w:spacing w:line="240" w:lineRule="auto"/>
              <w:jc w:val="right"/>
              <w:rPr>
                <w:rFonts w:ascii="Times New Roman" w:hAnsi="Times New Roman" w:cs="Times New Roman"/>
                <w:sz w:val="21"/>
                <w:szCs w:val="21"/>
              </w:rPr>
            </w:pPr>
            <w:r w:rsidRPr="00D437EE">
              <w:rPr>
                <w:rFonts w:ascii="Times New Roman" w:hAnsi="Times New Roman" w:cs="Times New Roman"/>
                <w:sz w:val="21"/>
                <w:szCs w:val="21"/>
              </w:rPr>
              <w:t xml:space="preserve">         ( </w:t>
            </w:r>
            <w:r w:rsidR="00D437EE">
              <w:rPr>
                <w:rFonts w:ascii="Times New Roman" w:hAnsi="Times New Roman" w:cs="Times New Roman"/>
                <w:sz w:val="21"/>
                <w:szCs w:val="21"/>
              </w:rPr>
              <w:t xml:space="preserve">    </w:t>
            </w:r>
            <w:r w:rsidRPr="00D437EE">
              <w:rPr>
                <w:rFonts w:ascii="Times New Roman" w:hAnsi="Times New Roman" w:cs="Times New Roman"/>
                <w:sz w:val="21"/>
                <w:szCs w:val="21"/>
              </w:rPr>
              <w:t>205)</w:t>
            </w:r>
          </w:p>
        </w:tc>
      </w:tr>
      <w:tr w:rsidR="004641D2" w:rsidRPr="00B2502F" w:rsidTr="00D437EE">
        <w:trPr>
          <w:trHeight w:val="341"/>
        </w:trPr>
        <w:tc>
          <w:tcPr>
            <w:tcW w:w="4626" w:type="dxa"/>
            <w:vAlign w:val="center"/>
          </w:tcPr>
          <w:p w:rsidR="004641D2" w:rsidRPr="007166EF" w:rsidRDefault="00E634B2" w:rsidP="00E634B2">
            <w:pPr>
              <w:pStyle w:val="NoSpacing"/>
              <w:rPr>
                <w:rFonts w:cs="Times New Roman"/>
                <w:sz w:val="22"/>
                <w:szCs w:val="22"/>
              </w:rPr>
            </w:pPr>
            <w:r>
              <w:rPr>
                <w:rFonts w:cs="Times New Roman"/>
                <w:sz w:val="22"/>
                <w:szCs w:val="22"/>
              </w:rPr>
              <w:t>Lease l</w:t>
            </w:r>
            <w:r w:rsidRPr="007166EF">
              <w:rPr>
                <w:rFonts w:cs="Times New Roman"/>
                <w:sz w:val="22"/>
                <w:szCs w:val="22"/>
              </w:rPr>
              <w:t>iabilities</w:t>
            </w:r>
            <w:r>
              <w:rPr>
                <w:rFonts w:cs="Times New Roman"/>
                <w:sz w:val="22"/>
                <w:szCs w:val="22"/>
              </w:rPr>
              <w:t xml:space="preserve"> - n</w:t>
            </w:r>
            <w:r w:rsidR="004641D2" w:rsidRPr="007166EF">
              <w:rPr>
                <w:rFonts w:cs="Times New Roman"/>
                <w:sz w:val="22"/>
                <w:szCs w:val="22"/>
              </w:rPr>
              <w:t>et of deferred interest</w:t>
            </w:r>
          </w:p>
        </w:tc>
        <w:tc>
          <w:tcPr>
            <w:tcW w:w="1560" w:type="dxa"/>
            <w:shd w:val="clear" w:color="auto" w:fill="auto"/>
            <w:vAlign w:val="bottom"/>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2,069</w:t>
            </w:r>
          </w:p>
        </w:tc>
        <w:tc>
          <w:tcPr>
            <w:tcW w:w="283" w:type="dxa"/>
          </w:tcPr>
          <w:p w:rsidR="004641D2" w:rsidRPr="004641D2" w:rsidRDefault="004641D2" w:rsidP="004A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vAlign w:val="bottom"/>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2,069</w:t>
            </w:r>
          </w:p>
        </w:tc>
        <w:tc>
          <w:tcPr>
            <w:tcW w:w="283" w:type="dxa"/>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99"/>
                <w:tab w:val="left" w:pos="1168"/>
                <w:tab w:val="left" w:pos="1309"/>
              </w:tabs>
              <w:spacing w:line="240" w:lineRule="auto"/>
              <w:ind w:left="-18" w:right="34"/>
              <w:jc w:val="right"/>
              <w:rPr>
                <w:rFonts w:ascii="Times New Roman" w:hAnsi="Times New Roman" w:cs="Times New Roman"/>
                <w:sz w:val="21"/>
                <w:szCs w:val="21"/>
              </w:rPr>
            </w:pPr>
          </w:p>
        </w:tc>
        <w:tc>
          <w:tcPr>
            <w:tcW w:w="1418" w:type="dxa"/>
            <w:vAlign w:val="bottom"/>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1,343</w:t>
            </w:r>
          </w:p>
        </w:tc>
      </w:tr>
      <w:tr w:rsidR="004641D2" w:rsidRPr="00B2502F" w:rsidTr="00D437EE">
        <w:tc>
          <w:tcPr>
            <w:tcW w:w="4626" w:type="dxa"/>
            <w:vAlign w:val="bottom"/>
          </w:tcPr>
          <w:p w:rsidR="004641D2" w:rsidRPr="00363B9B" w:rsidRDefault="004641D2" w:rsidP="004A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Less Current portion</w:t>
            </w:r>
          </w:p>
        </w:tc>
        <w:tc>
          <w:tcPr>
            <w:tcW w:w="1560" w:type="dxa"/>
            <w:tcBorders>
              <w:bottom w:val="single" w:sz="4" w:space="0" w:color="auto"/>
            </w:tcBorders>
            <w:shd w:val="clear" w:color="auto" w:fill="auto"/>
            <w:vAlign w:val="bottom"/>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 w:val="left" w:pos="804"/>
              </w:tabs>
              <w:spacing w:line="240" w:lineRule="auto"/>
              <w:jc w:val="right"/>
              <w:rPr>
                <w:rFonts w:ascii="Times New Roman" w:hAnsi="Times New Roman" w:cs="Times New Roman"/>
                <w:sz w:val="21"/>
                <w:szCs w:val="21"/>
              </w:rPr>
            </w:pPr>
            <w:r w:rsidRPr="00D437EE">
              <w:rPr>
                <w:rFonts w:ascii="Times New Roman" w:hAnsi="Times New Roman" w:cs="Times New Roman"/>
                <w:sz w:val="21"/>
                <w:szCs w:val="21"/>
              </w:rPr>
              <w:t xml:space="preserve">         ( </w:t>
            </w:r>
            <w:r w:rsidR="00D437EE">
              <w:rPr>
                <w:rFonts w:ascii="Times New Roman" w:hAnsi="Times New Roman" w:cs="Times New Roman"/>
                <w:sz w:val="21"/>
                <w:szCs w:val="21"/>
              </w:rPr>
              <w:t xml:space="preserve">  </w:t>
            </w:r>
            <w:r w:rsidRPr="00D437EE">
              <w:rPr>
                <w:rFonts w:ascii="Times New Roman" w:hAnsi="Times New Roman" w:cs="Times New Roman"/>
                <w:sz w:val="21"/>
                <w:szCs w:val="21"/>
              </w:rPr>
              <w:t>1,516)</w:t>
            </w:r>
          </w:p>
        </w:tc>
        <w:tc>
          <w:tcPr>
            <w:tcW w:w="283" w:type="dxa"/>
          </w:tcPr>
          <w:p w:rsidR="004641D2" w:rsidRPr="004641D2" w:rsidRDefault="004641D2" w:rsidP="004A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418" w:type="dxa"/>
            <w:tcBorders>
              <w:bottom w:val="single" w:sz="4" w:space="0" w:color="auto"/>
            </w:tcBorders>
            <w:vAlign w:val="bottom"/>
          </w:tcPr>
          <w:p w:rsidR="004641D2" w:rsidRPr="00D437EE" w:rsidRDefault="004641D2" w:rsidP="00D437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
              </w:tabs>
              <w:spacing w:line="240" w:lineRule="auto"/>
              <w:jc w:val="right"/>
              <w:rPr>
                <w:rFonts w:ascii="Times New Roman" w:hAnsi="Times New Roman" w:cs="Times New Roman"/>
                <w:sz w:val="21"/>
                <w:szCs w:val="21"/>
              </w:rPr>
            </w:pPr>
            <w:r w:rsidRPr="00D437EE">
              <w:rPr>
                <w:rFonts w:ascii="Times New Roman" w:hAnsi="Times New Roman" w:cs="Times New Roman"/>
                <w:sz w:val="21"/>
                <w:szCs w:val="21"/>
              </w:rPr>
              <w:t xml:space="preserve">         ( </w:t>
            </w:r>
            <w:r w:rsidR="00D437EE">
              <w:rPr>
                <w:rFonts w:ascii="Times New Roman" w:hAnsi="Times New Roman" w:cs="Times New Roman"/>
                <w:sz w:val="21"/>
                <w:szCs w:val="21"/>
              </w:rPr>
              <w:t xml:space="preserve"> </w:t>
            </w:r>
            <w:r w:rsidRPr="00D437EE">
              <w:rPr>
                <w:rFonts w:ascii="Times New Roman" w:hAnsi="Times New Roman" w:cs="Times New Roman"/>
                <w:sz w:val="21"/>
                <w:szCs w:val="21"/>
              </w:rPr>
              <w:t>1,516)</w:t>
            </w:r>
          </w:p>
        </w:tc>
        <w:tc>
          <w:tcPr>
            <w:tcW w:w="283" w:type="dxa"/>
          </w:tcPr>
          <w:p w:rsidR="004641D2" w:rsidRPr="00D437EE" w:rsidRDefault="004641D2" w:rsidP="00D437E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
              </w:tabs>
              <w:spacing w:line="240" w:lineRule="auto"/>
              <w:jc w:val="right"/>
              <w:rPr>
                <w:rFonts w:ascii="Times New Roman" w:hAnsi="Times New Roman" w:cs="Times New Roman"/>
                <w:sz w:val="21"/>
                <w:szCs w:val="21"/>
              </w:rPr>
            </w:pPr>
          </w:p>
        </w:tc>
        <w:tc>
          <w:tcPr>
            <w:tcW w:w="1418" w:type="dxa"/>
            <w:tcBorders>
              <w:bottom w:val="single" w:sz="4" w:space="0" w:color="auto"/>
            </w:tcBorders>
            <w:vAlign w:val="bottom"/>
          </w:tcPr>
          <w:p w:rsidR="004641D2" w:rsidRPr="00D437EE" w:rsidRDefault="004641D2" w:rsidP="00F91C8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left" w:pos="804"/>
              </w:tabs>
              <w:spacing w:line="240" w:lineRule="auto"/>
              <w:jc w:val="right"/>
              <w:rPr>
                <w:rFonts w:ascii="Times New Roman" w:hAnsi="Times New Roman" w:cs="Times New Roman"/>
                <w:sz w:val="21"/>
                <w:szCs w:val="21"/>
              </w:rPr>
            </w:pPr>
            <w:r w:rsidRPr="00D437EE">
              <w:rPr>
                <w:rFonts w:ascii="Times New Roman" w:hAnsi="Times New Roman" w:cs="Times New Roman"/>
                <w:sz w:val="21"/>
                <w:szCs w:val="21"/>
              </w:rPr>
              <w:t xml:space="preserve">         (</w:t>
            </w:r>
            <w:r w:rsidR="00D437EE">
              <w:rPr>
                <w:rFonts w:ascii="Times New Roman" w:hAnsi="Times New Roman" w:cs="Times New Roman"/>
                <w:sz w:val="21"/>
                <w:szCs w:val="21"/>
              </w:rPr>
              <w:t xml:space="preserve"> </w:t>
            </w:r>
            <w:r w:rsidR="00F91C84">
              <w:rPr>
                <w:rFonts w:ascii="Times New Roman" w:hAnsi="Times New Roman" w:cs="Times New Roman"/>
                <w:sz w:val="21"/>
                <w:szCs w:val="21"/>
              </w:rPr>
              <w:t xml:space="preserve">    </w:t>
            </w:r>
            <w:r w:rsidRPr="00D437EE">
              <w:rPr>
                <w:rFonts w:ascii="Times New Roman" w:hAnsi="Times New Roman" w:cs="Times New Roman"/>
                <w:sz w:val="21"/>
                <w:szCs w:val="21"/>
              </w:rPr>
              <w:t>345)</w:t>
            </w:r>
          </w:p>
        </w:tc>
      </w:tr>
      <w:tr w:rsidR="004641D2" w:rsidRPr="00B2502F" w:rsidTr="00D437EE">
        <w:trPr>
          <w:trHeight w:val="58"/>
        </w:trPr>
        <w:tc>
          <w:tcPr>
            <w:tcW w:w="4626" w:type="dxa"/>
            <w:vAlign w:val="bottom"/>
          </w:tcPr>
          <w:p w:rsidR="004641D2" w:rsidRPr="00363B9B" w:rsidRDefault="004641D2" w:rsidP="004A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Net</w:t>
            </w:r>
          </w:p>
        </w:tc>
        <w:tc>
          <w:tcPr>
            <w:tcW w:w="1560" w:type="dxa"/>
            <w:tcBorders>
              <w:top w:val="single" w:sz="4" w:space="0" w:color="auto"/>
              <w:bottom w:val="double" w:sz="4" w:space="0" w:color="auto"/>
            </w:tcBorders>
            <w:shd w:val="clear" w:color="auto" w:fill="auto"/>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 xml:space="preserve">       553</w:t>
            </w:r>
          </w:p>
        </w:tc>
        <w:tc>
          <w:tcPr>
            <w:tcW w:w="283" w:type="dxa"/>
            <w:vAlign w:val="bottom"/>
          </w:tcPr>
          <w:p w:rsidR="004641D2" w:rsidRPr="004641D2" w:rsidRDefault="004641D2" w:rsidP="004A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0"/>
                <w:szCs w:val="20"/>
              </w:rPr>
            </w:pPr>
          </w:p>
        </w:tc>
        <w:tc>
          <w:tcPr>
            <w:tcW w:w="1418" w:type="dxa"/>
            <w:tcBorders>
              <w:top w:val="single" w:sz="4" w:space="0" w:color="auto"/>
              <w:bottom w:val="double" w:sz="4" w:space="0" w:color="auto"/>
            </w:tcBorders>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 xml:space="preserve">       553</w:t>
            </w:r>
          </w:p>
        </w:tc>
        <w:tc>
          <w:tcPr>
            <w:tcW w:w="283" w:type="dxa"/>
          </w:tcPr>
          <w:p w:rsidR="004641D2" w:rsidRPr="00D437EE" w:rsidRDefault="004641D2" w:rsidP="00D437EE">
            <w:pPr>
              <w:pStyle w:val="jern3"/>
              <w:pBdr>
                <w:bottom w:val="none" w:sz="0" w:space="0" w:color="auto"/>
              </w:pBdr>
              <w:tabs>
                <w:tab w:val="clear" w:pos="959"/>
                <w:tab w:val="left" w:pos="999"/>
              </w:tabs>
              <w:ind w:left="-18" w:right="34"/>
              <w:rPr>
                <w:rFonts w:ascii="Times New Roman" w:cs="Times New Roman"/>
                <w:sz w:val="21"/>
                <w:szCs w:val="21"/>
                <w:lang w:val="en-US"/>
              </w:rPr>
            </w:pPr>
          </w:p>
        </w:tc>
        <w:tc>
          <w:tcPr>
            <w:tcW w:w="1418" w:type="dxa"/>
            <w:tcBorders>
              <w:top w:val="single" w:sz="4" w:space="0" w:color="auto"/>
              <w:bottom w:val="double" w:sz="4" w:space="0" w:color="auto"/>
            </w:tcBorders>
          </w:tcPr>
          <w:p w:rsidR="004641D2" w:rsidRPr="00D437EE" w:rsidRDefault="004641D2" w:rsidP="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1"/>
                <w:szCs w:val="21"/>
              </w:rPr>
            </w:pPr>
            <w:r w:rsidRPr="00D437EE">
              <w:rPr>
                <w:rFonts w:ascii="Times New Roman" w:hAnsi="Times New Roman" w:cs="Times New Roman"/>
                <w:sz w:val="21"/>
                <w:szCs w:val="21"/>
              </w:rPr>
              <w:t xml:space="preserve">       998</w:t>
            </w:r>
          </w:p>
        </w:tc>
      </w:tr>
    </w:tbl>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FB0CBF" w:rsidRPr="00A0123D" w:rsidRDefault="00E634B2"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r>
        <w:rPr>
          <w:rFonts w:ascii="Times New Roman" w:hAnsi="Times New Roman"/>
          <w:color w:val="000000"/>
          <w:sz w:val="22"/>
          <w:szCs w:val="22"/>
        </w:rPr>
        <w:t>Lease liability</w:t>
      </w:r>
      <w:r w:rsidR="00A0123D">
        <w:rPr>
          <w:rFonts w:ascii="Times New Roman" w:hAnsi="Times New Roman"/>
          <w:color w:val="000000"/>
          <w:sz w:val="22"/>
          <w:szCs w:val="22"/>
        </w:rPr>
        <w:t xml:space="preserve"> decrease</w:t>
      </w:r>
      <w:r>
        <w:rPr>
          <w:rFonts w:ascii="Times New Roman" w:hAnsi="Times New Roman"/>
          <w:color w:val="000000"/>
          <w:sz w:val="22"/>
          <w:szCs w:val="22"/>
        </w:rPr>
        <w:t>d</w:t>
      </w:r>
      <w:r w:rsidR="00A0123D">
        <w:rPr>
          <w:rFonts w:ascii="Times New Roman" w:hAnsi="Times New Roman"/>
          <w:color w:val="000000"/>
          <w:sz w:val="22"/>
          <w:szCs w:val="22"/>
        </w:rPr>
        <w:t xml:space="preserve"> during 2020 </w:t>
      </w:r>
      <w:r>
        <w:rPr>
          <w:rFonts w:ascii="Times New Roman" w:hAnsi="Times New Roman"/>
          <w:color w:val="000000"/>
          <w:sz w:val="22"/>
          <w:szCs w:val="22"/>
        </w:rPr>
        <w:t>attributable to</w:t>
      </w:r>
      <w:r w:rsidR="00A0123D">
        <w:rPr>
          <w:rFonts w:ascii="Times New Roman" w:hAnsi="Times New Roman"/>
          <w:color w:val="000000"/>
          <w:sz w:val="22"/>
          <w:szCs w:val="22"/>
        </w:rPr>
        <w:t xml:space="preserve"> payment</w:t>
      </w:r>
      <w:r>
        <w:rPr>
          <w:rFonts w:ascii="Times New Roman" w:hAnsi="Times New Roman"/>
          <w:color w:val="000000"/>
          <w:sz w:val="22"/>
          <w:szCs w:val="22"/>
        </w:rPr>
        <w:t>s</w:t>
      </w:r>
      <w:r w:rsidR="00A0123D" w:rsidRPr="00A0123D">
        <w:rPr>
          <w:rFonts w:ascii="Times New Roman" w:hAnsi="Times New Roman" w:hint="cs"/>
          <w:color w:val="000000"/>
          <w:sz w:val="22"/>
          <w:szCs w:val="22"/>
          <w:cs/>
        </w:rPr>
        <w:t>.</w:t>
      </w:r>
    </w:p>
    <w:p w:rsidR="00FB0CBF" w:rsidRDefault="00FB0CB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626066"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A0F8E">
        <w:rPr>
          <w:rFonts w:ascii="Times New Roman" w:hAnsi="Times New Roman" w:cs="Times New Roman"/>
          <w:color w:val="000000"/>
          <w:sz w:val="22"/>
          <w:szCs w:val="22"/>
        </w:rPr>
        <w:t xml:space="preserve">During </w:t>
      </w:r>
      <w:r w:rsidR="009267BB" w:rsidRPr="00EA0F8E">
        <w:rPr>
          <w:rFonts w:ascii="Times New Roman" w:hAnsi="Times New Roman" w:cs="Times New Roman"/>
          <w:color w:val="000000"/>
          <w:sz w:val="22"/>
          <w:szCs w:val="22"/>
        </w:rPr>
        <w:t>2019</w:t>
      </w:r>
      <w:r w:rsidR="00626066" w:rsidRPr="00EA0F8E">
        <w:rPr>
          <w:rFonts w:ascii="Times New Roman" w:hAnsi="Times New Roman" w:cs="Times New Roman"/>
          <w:color w:val="000000"/>
          <w:sz w:val="22"/>
          <w:szCs w:val="22"/>
        </w:rPr>
        <w:t xml:space="preserve">, the Company entered into </w:t>
      </w:r>
      <w:r w:rsidR="00B34360" w:rsidRPr="00EA0F8E">
        <w:rPr>
          <w:rFonts w:ascii="Times New Roman" w:hAnsi="Times New Roman" w:cs="Times New Roman"/>
          <w:color w:val="000000"/>
          <w:sz w:val="22"/>
          <w:szCs w:val="22"/>
        </w:rPr>
        <w:t xml:space="preserve">lease </w:t>
      </w:r>
      <w:r w:rsidR="0029706B" w:rsidRPr="00EA0F8E">
        <w:rPr>
          <w:rFonts w:ascii="Times New Roman" w:hAnsi="Times New Roman" w:cs="Times New Roman"/>
          <w:color w:val="000000"/>
          <w:sz w:val="22"/>
          <w:szCs w:val="22"/>
        </w:rPr>
        <w:t>agreement</w:t>
      </w:r>
      <w:r w:rsidR="00EA0F8E" w:rsidRPr="00EA0F8E">
        <w:rPr>
          <w:rFonts w:ascii="Times New Roman" w:hAnsi="Times New Roman" w:cs="Times New Roman"/>
          <w:color w:val="000000"/>
          <w:sz w:val="22"/>
          <w:szCs w:val="22"/>
        </w:rPr>
        <w:t xml:space="preserve"> </w:t>
      </w:r>
      <w:r w:rsidR="0029706B" w:rsidRPr="00EA0F8E">
        <w:rPr>
          <w:rFonts w:ascii="Times New Roman" w:hAnsi="Times New Roman" w:cs="Times New Roman"/>
          <w:color w:val="000000"/>
          <w:sz w:val="22"/>
          <w:szCs w:val="22"/>
        </w:rPr>
        <w:t xml:space="preserve">for </w:t>
      </w:r>
      <w:r w:rsidR="0029706B" w:rsidRPr="00EA0F8E">
        <w:rPr>
          <w:rFonts w:ascii="Times New Roman" w:hAnsi="Times New Roman" w:cstheme="minorBidi"/>
          <w:color w:val="000000"/>
          <w:sz w:val="22"/>
          <w:szCs w:val="22"/>
        </w:rPr>
        <w:t>vehicle</w:t>
      </w:r>
      <w:r w:rsidR="00626066" w:rsidRPr="00EA0F8E">
        <w:rPr>
          <w:rFonts w:ascii="Times New Roman" w:hAnsi="Times New Roman" w:cs="Times New Roman"/>
          <w:color w:val="000000"/>
          <w:sz w:val="22"/>
          <w:szCs w:val="22"/>
        </w:rPr>
        <w:t xml:space="preserve"> with </w:t>
      </w:r>
      <w:r w:rsidR="00E279A6" w:rsidRPr="00EA0F8E">
        <w:rPr>
          <w:rFonts w:ascii="Times New Roman" w:hAnsi="Times New Roman" w:cs="Times New Roman"/>
          <w:color w:val="000000"/>
          <w:sz w:val="22"/>
          <w:szCs w:val="22"/>
        </w:rPr>
        <w:t>a private company</w:t>
      </w:r>
      <w:r w:rsidR="00626066" w:rsidRPr="00EA0F8E">
        <w:rPr>
          <w:rFonts w:ascii="Times New Roman" w:hAnsi="Times New Roman" w:cs="Times New Roman"/>
          <w:color w:val="000000"/>
          <w:sz w:val="22"/>
          <w:szCs w:val="22"/>
        </w:rPr>
        <w:t xml:space="preserve"> for the periods of 48 months</w:t>
      </w:r>
      <w:r w:rsidR="00EA0F8E" w:rsidRPr="00EA0F8E">
        <w:rPr>
          <w:rFonts w:ascii="Times New Roman" w:hAnsi="Times New Roman" w:cs="Times New Roman"/>
          <w:color w:val="000000"/>
          <w:sz w:val="22"/>
          <w:szCs w:val="22"/>
        </w:rPr>
        <w:t xml:space="preserve"> whereby such</w:t>
      </w:r>
      <w:r w:rsidR="00B34360" w:rsidRPr="00EA0F8E">
        <w:rPr>
          <w:rFonts w:ascii="Times New Roman" w:hAnsi="Times New Roman" w:cs="Times New Roman"/>
          <w:color w:val="000000"/>
          <w:sz w:val="22"/>
          <w:szCs w:val="22"/>
        </w:rPr>
        <w:t xml:space="preserve"> lease </w:t>
      </w:r>
      <w:r w:rsidR="0029706B" w:rsidRPr="00EA0F8E">
        <w:rPr>
          <w:rFonts w:ascii="Times New Roman" w:hAnsi="Times New Roman" w:cs="Times New Roman"/>
          <w:color w:val="000000"/>
          <w:sz w:val="22"/>
          <w:szCs w:val="22"/>
        </w:rPr>
        <w:t>agreement</w:t>
      </w:r>
      <w:r w:rsidR="00C61457" w:rsidRPr="00EA0F8E">
        <w:rPr>
          <w:rFonts w:ascii="Times New Roman" w:hAnsi="Times New Roman" w:cs="Times New Roman"/>
          <w:color w:val="000000"/>
          <w:sz w:val="22"/>
          <w:szCs w:val="22"/>
        </w:rPr>
        <w:t xml:space="preserve"> will end </w:t>
      </w:r>
      <w:r w:rsidR="0029706B" w:rsidRPr="00EA0F8E">
        <w:rPr>
          <w:rFonts w:ascii="Times New Roman" w:hAnsi="Times New Roman" w:cs="Times New Roman"/>
          <w:color w:val="000000"/>
          <w:sz w:val="22"/>
          <w:szCs w:val="22"/>
        </w:rPr>
        <w:t>in</w:t>
      </w:r>
      <w:r w:rsidR="00C61457" w:rsidRPr="00EA0F8E">
        <w:rPr>
          <w:rFonts w:ascii="Times New Roman" w:hAnsi="Times New Roman" w:cs="Times New Roman"/>
          <w:color w:val="000000"/>
          <w:sz w:val="22"/>
          <w:szCs w:val="22"/>
        </w:rPr>
        <w:t xml:space="preserve"> 20</w:t>
      </w:r>
      <w:r w:rsidR="00C61457" w:rsidRPr="00EA0F8E">
        <w:rPr>
          <w:rFonts w:ascii="Times New Roman" w:hAnsi="Times New Roman" w:cs="Times New Roman"/>
          <w:color w:val="000000"/>
          <w:sz w:val="22"/>
          <w:szCs w:val="22"/>
          <w:cs/>
        </w:rPr>
        <w:t>23</w:t>
      </w:r>
      <w:r w:rsidR="00626066" w:rsidRPr="00EA0F8E">
        <w:rPr>
          <w:rFonts w:ascii="Times New Roman" w:hAnsi="Times New Roman" w:cs="Times New Roman"/>
          <w:color w:val="000000"/>
          <w:sz w:val="22"/>
          <w:szCs w:val="22"/>
        </w:rPr>
        <w:t>.</w:t>
      </w:r>
    </w:p>
    <w:p w:rsidR="00B34360" w:rsidRPr="00B2502F"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66D2E" w:rsidRPr="00BA3C75"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350917">
        <w:rPr>
          <w:rFonts w:ascii="Times New Roman" w:hAnsi="Times New Roman" w:cs="Times New Roman"/>
          <w:color w:val="000000"/>
          <w:sz w:val="22"/>
          <w:szCs w:val="22"/>
        </w:rPr>
        <w:t xml:space="preserve">Amortized interest for the years </w:t>
      </w:r>
      <w:r w:rsidR="00F358D4" w:rsidRPr="00350917">
        <w:rPr>
          <w:rFonts w:ascii="Times New Roman" w:hAnsi="Times New Roman" w:cs="Times New Roman"/>
          <w:sz w:val="22"/>
          <w:szCs w:val="22"/>
        </w:rPr>
        <w:t>20</w:t>
      </w:r>
      <w:r w:rsidR="00C66D2E">
        <w:rPr>
          <w:rFonts w:ascii="Times New Roman" w:hAnsi="Times New Roman" w:cs="Times New Roman"/>
          <w:sz w:val="22"/>
          <w:szCs w:val="22"/>
        </w:rPr>
        <w:t>20</w:t>
      </w:r>
      <w:r w:rsidR="00C66D2E">
        <w:rPr>
          <w:rFonts w:ascii="Times New Roman" w:hAnsi="Times New Roman" w:cs="Times New Roman"/>
          <w:color w:val="000000"/>
          <w:sz w:val="22"/>
          <w:szCs w:val="22"/>
        </w:rPr>
        <w:t xml:space="preserve"> and 2019</w:t>
      </w:r>
      <w:r w:rsidRPr="00350917">
        <w:rPr>
          <w:rFonts w:ascii="Times New Roman" w:hAnsi="Times New Roman" w:cs="Times New Roman"/>
          <w:color w:val="000000"/>
          <w:sz w:val="22"/>
          <w:szCs w:val="22"/>
        </w:rPr>
        <w:t>, which</w:t>
      </w:r>
      <w:r w:rsidRPr="00B2502F">
        <w:rPr>
          <w:rFonts w:ascii="Times New Roman" w:hAnsi="Times New Roman" w:cs="Times New Roman"/>
          <w:color w:val="000000"/>
          <w:sz w:val="22"/>
          <w:szCs w:val="22"/>
        </w:rPr>
        <w:t xml:space="preserve"> was </w:t>
      </w:r>
      <w:r w:rsidRPr="000E1DFB">
        <w:rPr>
          <w:rFonts w:ascii="Times New Roman" w:hAnsi="Times New Roman" w:cs="Times New Roman"/>
          <w:color w:val="000000"/>
          <w:sz w:val="22"/>
          <w:szCs w:val="22"/>
        </w:rPr>
        <w:t xml:space="preserve">presented as part </w:t>
      </w:r>
      <w:r w:rsidRPr="00EA0F8E">
        <w:rPr>
          <w:rFonts w:ascii="Times New Roman" w:hAnsi="Times New Roman" w:cs="Times New Roman"/>
          <w:color w:val="000000"/>
          <w:sz w:val="22"/>
          <w:szCs w:val="22"/>
        </w:rPr>
        <w:t>of “Finance costs” in</w:t>
      </w:r>
      <w:r w:rsidRPr="000E1DFB">
        <w:rPr>
          <w:rFonts w:ascii="Times New Roman" w:hAnsi="Times New Roman" w:cs="Times New Roman"/>
          <w:color w:val="000000"/>
          <w:sz w:val="22"/>
          <w:szCs w:val="22"/>
        </w:rPr>
        <w:t xml:space="preserve"> the 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w:t>
      </w:r>
      <w:r w:rsidRPr="009267BB">
        <w:rPr>
          <w:rFonts w:ascii="Times New Roman" w:hAnsi="Times New Roman" w:cs="Times New Roman"/>
          <w:color w:val="000000"/>
          <w:sz w:val="22"/>
          <w:szCs w:val="22"/>
        </w:rPr>
        <w:t xml:space="preserve">approximately Baht </w:t>
      </w:r>
      <w:r w:rsidR="009267BB" w:rsidRPr="009267BB">
        <w:rPr>
          <w:rFonts w:ascii="Times New Roman" w:hAnsi="Times New Roman" w:cs="Times New Roman"/>
          <w:color w:val="000000"/>
          <w:sz w:val="22"/>
          <w:szCs w:val="22"/>
        </w:rPr>
        <w:t>0.</w:t>
      </w:r>
      <w:r w:rsidR="00CE1559">
        <w:rPr>
          <w:rFonts w:ascii="Times New Roman" w:hAnsi="Times New Roman" w:cstheme="minorBidi"/>
          <w:color w:val="000000"/>
          <w:sz w:val="22"/>
          <w:szCs w:val="22"/>
        </w:rPr>
        <w:t>24</w:t>
      </w:r>
      <w:r w:rsidR="001D5CD2" w:rsidRPr="00350917">
        <w:rPr>
          <w:rFonts w:ascii="Times New Roman" w:hAnsi="Times New Roman" w:cs="Times New Roman"/>
          <w:color w:val="000000"/>
          <w:sz w:val="22"/>
          <w:szCs w:val="22"/>
        </w:rPr>
        <w:t xml:space="preserve"> million</w:t>
      </w:r>
      <w:r w:rsidR="00B34360" w:rsidRPr="00B34360">
        <w:rPr>
          <w:rFonts w:ascii="Times New Roman" w:hAnsi="Times New Roman" w:cs="Times New Roman"/>
          <w:sz w:val="22"/>
          <w:szCs w:val="22"/>
        </w:rPr>
        <w:t xml:space="preserve"> </w:t>
      </w:r>
      <w:r w:rsidR="00B34360" w:rsidRPr="00B16FF6">
        <w:rPr>
          <w:rFonts w:ascii="Times New Roman" w:hAnsi="Times New Roman" w:cs="Times New Roman"/>
          <w:sz w:val="22"/>
          <w:szCs w:val="22"/>
        </w:rPr>
        <w:t xml:space="preserve">and Baht </w:t>
      </w:r>
      <w:r w:rsidR="00C66D2E" w:rsidRPr="00350917">
        <w:rPr>
          <w:rFonts w:ascii="Times New Roman" w:hAnsi="Times New Roman" w:cs="Times New Roman"/>
          <w:color w:val="000000"/>
          <w:sz w:val="22"/>
          <w:szCs w:val="22"/>
        </w:rPr>
        <w:t xml:space="preserve">0.05 </w:t>
      </w:r>
      <w:r w:rsidR="00B34360" w:rsidRPr="00B16FF6">
        <w:rPr>
          <w:rFonts w:ascii="Times New Roman" w:hAnsi="Times New Roman" w:cs="Times New Roman"/>
          <w:sz w:val="22"/>
          <w:szCs w:val="22"/>
        </w:rPr>
        <w:t>million,</w:t>
      </w:r>
      <w:r w:rsidR="00B34360" w:rsidRPr="00B16FF6">
        <w:rPr>
          <w:rFonts w:ascii="Times New Roman" w:hAnsi="Times New Roman" w:cs="Times New Roman"/>
          <w:color w:val="000000"/>
          <w:sz w:val="22"/>
          <w:szCs w:val="22"/>
        </w:rPr>
        <w:t xml:space="preserve"> respectively</w:t>
      </w:r>
      <w:r w:rsidR="00B34360" w:rsidRPr="00B16FF6">
        <w:rPr>
          <w:rFonts w:ascii="Times New Roman" w:hAnsi="Times New Roman" w:cs="Times New Roman"/>
          <w:sz w:val="22"/>
          <w:szCs w:val="22"/>
        </w:rPr>
        <w:t>.</w:t>
      </w:r>
    </w:p>
    <w:p w:rsidR="00EA0F8E" w:rsidRDefault="00EA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Pr="00B2502F"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FF649A">
        <w:rPr>
          <w:rFonts w:ascii="Times New Roman" w:hAnsi="Times New Roman" w:cs="Times New Roman"/>
          <w:sz w:val="22"/>
          <w:szCs w:val="22"/>
        </w:rPr>
        <w:t>2020</w:t>
      </w:r>
      <w:r w:rsidRPr="00B2502F">
        <w:rPr>
          <w:rFonts w:ascii="Times New Roman" w:hAnsi="Times New Roman" w:cs="Times New Roman"/>
          <w:sz w:val="22"/>
          <w:szCs w:val="22"/>
        </w:rPr>
        <w:t xml:space="preserve"> and </w:t>
      </w:r>
      <w:r w:rsidR="00FF649A">
        <w:rPr>
          <w:rFonts w:ascii="Times New Roman" w:hAnsi="Times New Roman" w:cs="Times New Roman"/>
          <w:sz w:val="22"/>
          <w:szCs w:val="22"/>
        </w:rPr>
        <w:t>2019</w:t>
      </w:r>
      <w:r w:rsidRPr="00B2502F">
        <w:rPr>
          <w:rFonts w:ascii="Times New Roman" w:hAnsi="Times New Roman" w:cs="Times New Roman"/>
          <w:sz w:val="22"/>
          <w:szCs w:val="22"/>
        </w:rPr>
        <w:t xml:space="preserve"> are as follows:</w:t>
      </w:r>
    </w:p>
    <w:p w:rsidR="002707AC" w:rsidRPr="00D9078B"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ook w:val="04A0"/>
      </w:tblPr>
      <w:tblGrid>
        <w:gridCol w:w="4219"/>
        <w:gridCol w:w="1620"/>
        <w:gridCol w:w="262"/>
        <w:gridCol w:w="1538"/>
        <w:gridCol w:w="270"/>
        <w:gridCol w:w="1555"/>
      </w:tblGrid>
      <w:tr w:rsidR="00FF649A" w:rsidRPr="00B34360" w:rsidTr="00EA0F8E">
        <w:tc>
          <w:tcPr>
            <w:tcW w:w="4219" w:type="dxa"/>
            <w:vAlign w:val="bottom"/>
          </w:tcPr>
          <w:p w:rsidR="00FF649A" w:rsidRPr="00B34360" w:rsidRDefault="00FF649A" w:rsidP="008C55F4">
            <w:pPr>
              <w:pStyle w:val="NoSpacing"/>
              <w:rPr>
                <w:rFonts w:cs="Times New Roman"/>
                <w:sz w:val="22"/>
                <w:szCs w:val="22"/>
                <w:cs/>
              </w:rPr>
            </w:pPr>
          </w:p>
        </w:tc>
        <w:tc>
          <w:tcPr>
            <w:tcW w:w="5245" w:type="dxa"/>
            <w:gridSpan w:val="5"/>
            <w:tcBorders>
              <w:bottom w:val="single" w:sz="4" w:space="0" w:color="auto"/>
            </w:tcBorders>
            <w:vAlign w:val="bottom"/>
          </w:tcPr>
          <w:p w:rsidR="00FF649A" w:rsidRPr="00B34360" w:rsidRDefault="00FF649A" w:rsidP="008C55F4">
            <w:pPr>
              <w:pStyle w:val="NoSpacing"/>
              <w:jc w:val="center"/>
              <w:rPr>
                <w:rFonts w:cs="Times New Roman"/>
                <w:sz w:val="22"/>
                <w:szCs w:val="22"/>
              </w:rPr>
            </w:pPr>
            <w:r w:rsidRPr="00B34360">
              <w:rPr>
                <w:rFonts w:cs="Times New Roman"/>
                <w:sz w:val="22"/>
                <w:szCs w:val="22"/>
              </w:rPr>
              <w:t>In Thousand Baht</w:t>
            </w:r>
          </w:p>
        </w:tc>
      </w:tr>
      <w:tr w:rsidR="00FF649A" w:rsidRPr="00B34360" w:rsidTr="00EA0F8E">
        <w:trPr>
          <w:trHeight w:val="206"/>
        </w:trPr>
        <w:tc>
          <w:tcPr>
            <w:tcW w:w="4219" w:type="dxa"/>
            <w:vAlign w:val="bottom"/>
          </w:tcPr>
          <w:p w:rsidR="00FF649A" w:rsidRPr="00B34360" w:rsidRDefault="00FF649A" w:rsidP="008C55F4">
            <w:pPr>
              <w:pStyle w:val="Heading5"/>
              <w:ind w:hanging="10"/>
              <w:rPr>
                <w:rFonts w:ascii="Times New Roman" w:hAnsi="Times New Roman"/>
                <w:b w:val="0"/>
                <w:bCs w:val="0"/>
                <w:sz w:val="22"/>
                <w:szCs w:val="22"/>
                <w:cs/>
              </w:rPr>
            </w:pPr>
          </w:p>
        </w:tc>
        <w:tc>
          <w:tcPr>
            <w:tcW w:w="1620" w:type="dxa"/>
            <w:tcBorders>
              <w:bottom w:val="single" w:sz="4" w:space="0" w:color="auto"/>
            </w:tcBorders>
          </w:tcPr>
          <w:p w:rsidR="00FF649A" w:rsidRPr="00B34360" w:rsidRDefault="00FF649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62" w:type="dxa"/>
          </w:tcPr>
          <w:p w:rsidR="00FF649A" w:rsidRPr="00B34360" w:rsidRDefault="00FF649A" w:rsidP="008C55F4">
            <w:pPr>
              <w:pStyle w:val="Heading5"/>
              <w:ind w:hanging="10"/>
              <w:rPr>
                <w:rFonts w:ascii="Times New Roman" w:hAnsi="Times New Roman"/>
                <w:b w:val="0"/>
                <w:bCs w:val="0"/>
                <w:sz w:val="22"/>
                <w:szCs w:val="22"/>
              </w:rPr>
            </w:pPr>
          </w:p>
        </w:tc>
        <w:tc>
          <w:tcPr>
            <w:tcW w:w="3363" w:type="dxa"/>
            <w:gridSpan w:val="3"/>
            <w:tcBorders>
              <w:top w:val="single" w:sz="4" w:space="0" w:color="auto"/>
              <w:bottom w:val="single" w:sz="4" w:space="0" w:color="auto"/>
            </w:tcBorders>
          </w:tcPr>
          <w:p w:rsidR="00FF649A" w:rsidRPr="00FF649A" w:rsidRDefault="00FF649A" w:rsidP="008C55F4">
            <w:pPr>
              <w:pStyle w:val="Heading5"/>
              <w:ind w:hanging="10"/>
              <w:jc w:val="center"/>
              <w:rPr>
                <w:rFonts w:ascii="Times New Roman" w:hAnsi="Times New Roman"/>
                <w:b w:val="0"/>
                <w:bCs w:val="0"/>
                <w:sz w:val="22"/>
                <w:szCs w:val="22"/>
              </w:rPr>
            </w:pPr>
            <w:r w:rsidRPr="00FF649A">
              <w:rPr>
                <w:rFonts w:ascii="Times New Roman" w:hAnsi="Times New Roman"/>
                <w:b w:val="0"/>
                <w:bCs w:val="0"/>
                <w:color w:val="000000"/>
                <w:sz w:val="22"/>
                <w:szCs w:val="22"/>
              </w:rPr>
              <w:t>Separate Financial Statement</w:t>
            </w:r>
            <w:r w:rsidR="00E634B2">
              <w:rPr>
                <w:rFonts w:ascii="Times New Roman" w:hAnsi="Times New Roman"/>
                <w:b w:val="0"/>
                <w:bCs w:val="0"/>
                <w:sz w:val="22"/>
                <w:szCs w:val="22"/>
              </w:rPr>
              <w:t>s</w:t>
            </w:r>
          </w:p>
        </w:tc>
      </w:tr>
      <w:tr w:rsidR="00FF649A" w:rsidRPr="00B34360" w:rsidTr="00EA0F8E">
        <w:trPr>
          <w:trHeight w:val="206"/>
        </w:trPr>
        <w:tc>
          <w:tcPr>
            <w:tcW w:w="4219" w:type="dxa"/>
            <w:vAlign w:val="bottom"/>
          </w:tcPr>
          <w:p w:rsidR="00FF649A" w:rsidRPr="00B34360" w:rsidRDefault="00FF649A" w:rsidP="008C55F4">
            <w:pPr>
              <w:pStyle w:val="Heading5"/>
              <w:ind w:hanging="10"/>
              <w:rPr>
                <w:rFonts w:ascii="Times New Roman" w:hAnsi="Times New Roman"/>
                <w:b w:val="0"/>
                <w:bCs w:val="0"/>
                <w:sz w:val="22"/>
                <w:szCs w:val="22"/>
                <w:cs/>
              </w:rPr>
            </w:pPr>
          </w:p>
        </w:tc>
        <w:tc>
          <w:tcPr>
            <w:tcW w:w="1620" w:type="dxa"/>
            <w:tcBorders>
              <w:bottom w:val="single" w:sz="4" w:space="0" w:color="auto"/>
            </w:tcBorders>
          </w:tcPr>
          <w:p w:rsidR="00FF649A" w:rsidRPr="00B34360" w:rsidRDefault="00FF649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b/>
                <w:bCs/>
                <w:sz w:val="22"/>
                <w:szCs w:val="22"/>
              </w:rPr>
            </w:pPr>
            <w:r w:rsidRPr="00B34360">
              <w:rPr>
                <w:rFonts w:ascii="Times New Roman" w:hAnsi="Times New Roman" w:cs="Times New Roman"/>
                <w:sz w:val="22"/>
                <w:szCs w:val="22"/>
              </w:rPr>
              <w:t>20</w:t>
            </w:r>
            <w:r>
              <w:rPr>
                <w:rFonts w:ascii="Times New Roman" w:hAnsi="Times New Roman" w:cs="Times New Roman"/>
                <w:sz w:val="22"/>
                <w:szCs w:val="22"/>
              </w:rPr>
              <w:t>20</w:t>
            </w:r>
          </w:p>
        </w:tc>
        <w:tc>
          <w:tcPr>
            <w:tcW w:w="262" w:type="dxa"/>
          </w:tcPr>
          <w:p w:rsidR="00FF649A" w:rsidRPr="00B34360" w:rsidRDefault="00FF649A" w:rsidP="008C55F4">
            <w:pPr>
              <w:pStyle w:val="Heading5"/>
              <w:ind w:hanging="10"/>
              <w:rPr>
                <w:rFonts w:ascii="Times New Roman" w:hAnsi="Times New Roman"/>
                <w:b w:val="0"/>
                <w:bCs w:val="0"/>
                <w:sz w:val="22"/>
                <w:szCs w:val="22"/>
              </w:rPr>
            </w:pPr>
          </w:p>
        </w:tc>
        <w:tc>
          <w:tcPr>
            <w:tcW w:w="1538" w:type="dxa"/>
            <w:tcBorders>
              <w:top w:val="single" w:sz="4" w:space="0" w:color="auto"/>
              <w:bottom w:val="single" w:sz="4" w:space="0" w:color="auto"/>
            </w:tcBorders>
          </w:tcPr>
          <w:p w:rsidR="00FF649A" w:rsidRPr="00B34360" w:rsidRDefault="00FF649A" w:rsidP="00FF649A">
            <w:pPr>
              <w:pStyle w:val="Heading5"/>
              <w:ind w:hanging="10"/>
              <w:jc w:val="center"/>
              <w:rPr>
                <w:rFonts w:ascii="Times New Roman" w:hAnsi="Times New Roman"/>
                <w:b w:val="0"/>
                <w:bCs w:val="0"/>
                <w:sz w:val="22"/>
                <w:szCs w:val="22"/>
              </w:rPr>
            </w:pPr>
            <w:r w:rsidRPr="00B34360">
              <w:rPr>
                <w:rFonts w:ascii="Times New Roman" w:hAnsi="Times New Roman"/>
                <w:b w:val="0"/>
                <w:bCs w:val="0"/>
                <w:sz w:val="22"/>
                <w:szCs w:val="22"/>
              </w:rPr>
              <w:t>20</w:t>
            </w:r>
            <w:r>
              <w:rPr>
                <w:rFonts w:ascii="Times New Roman" w:hAnsi="Times New Roman"/>
                <w:b w:val="0"/>
                <w:bCs w:val="0"/>
                <w:sz w:val="22"/>
                <w:szCs w:val="22"/>
              </w:rPr>
              <w:t>20</w:t>
            </w:r>
          </w:p>
        </w:tc>
        <w:tc>
          <w:tcPr>
            <w:tcW w:w="270" w:type="dxa"/>
          </w:tcPr>
          <w:p w:rsidR="00FF649A" w:rsidRPr="00B34360" w:rsidRDefault="00FF649A" w:rsidP="008C55F4">
            <w:pPr>
              <w:pStyle w:val="Heading5"/>
              <w:ind w:hanging="10"/>
              <w:jc w:val="center"/>
              <w:rPr>
                <w:rFonts w:ascii="Times New Roman" w:hAnsi="Times New Roman"/>
                <w:b w:val="0"/>
                <w:bCs w:val="0"/>
                <w:sz w:val="22"/>
                <w:szCs w:val="22"/>
              </w:rPr>
            </w:pPr>
          </w:p>
        </w:tc>
        <w:tc>
          <w:tcPr>
            <w:tcW w:w="1555" w:type="dxa"/>
            <w:tcBorders>
              <w:top w:val="single" w:sz="4" w:space="0" w:color="auto"/>
              <w:bottom w:val="single" w:sz="4" w:space="0" w:color="auto"/>
            </w:tcBorders>
          </w:tcPr>
          <w:p w:rsidR="00FF649A" w:rsidRPr="00B34360" w:rsidRDefault="00FF649A" w:rsidP="008C55F4">
            <w:pPr>
              <w:pStyle w:val="Heading5"/>
              <w:ind w:hanging="10"/>
              <w:jc w:val="center"/>
              <w:rPr>
                <w:rFonts w:ascii="Times New Roman" w:hAnsi="Times New Roman"/>
                <w:b w:val="0"/>
                <w:bCs w:val="0"/>
                <w:sz w:val="22"/>
                <w:szCs w:val="22"/>
              </w:rPr>
            </w:pPr>
            <w:r>
              <w:rPr>
                <w:rFonts w:ascii="Times New Roman" w:hAnsi="Times New Roman"/>
                <w:b w:val="0"/>
                <w:bCs w:val="0"/>
                <w:sz w:val="22"/>
                <w:szCs w:val="22"/>
              </w:rPr>
              <w:t>2019</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Liability for post-employment benefits as at January 1</w:t>
            </w:r>
          </w:p>
        </w:tc>
        <w:tc>
          <w:tcPr>
            <w:tcW w:w="1620" w:type="dxa"/>
            <w:tcBorders>
              <w:top w:val="single" w:sz="4" w:space="0" w:color="auto"/>
              <w:bottom w:val="single" w:sz="4" w:space="0" w:color="auto"/>
            </w:tcBorders>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95EB3">
              <w:rPr>
                <w:rFonts w:ascii="Times New Roman" w:hAnsi="Times New Roman" w:cs="Times New Roman"/>
                <w:sz w:val="22"/>
                <w:szCs w:val="22"/>
              </w:rPr>
              <w:t>8,655</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tcBorders>
              <w:top w:val="single" w:sz="4" w:space="0" w:color="auto"/>
              <w:bottom w:val="single" w:sz="4" w:space="0" w:color="auto"/>
            </w:tcBorders>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95EB3">
              <w:rPr>
                <w:rFonts w:ascii="Times New Roman" w:hAnsi="Times New Roman" w:cs="Times New Roman"/>
                <w:sz w:val="22"/>
                <w:szCs w:val="22"/>
              </w:rPr>
              <w:t>8,655</w:t>
            </w:r>
          </w:p>
        </w:tc>
        <w:tc>
          <w:tcPr>
            <w:tcW w:w="270" w:type="dxa"/>
          </w:tcPr>
          <w:p w:rsidR="00D95EB3" w:rsidRPr="00B34360"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5" w:type="dxa"/>
            <w:tcBorders>
              <w:top w:val="single" w:sz="4" w:space="0" w:color="auto"/>
              <w:bottom w:val="single" w:sz="4" w:space="0" w:color="auto"/>
            </w:tcBorders>
            <w:vAlign w:val="bottom"/>
          </w:tcPr>
          <w:p w:rsidR="00D95EB3" w:rsidRPr="00B34360" w:rsidRDefault="00D95EB3"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hint="cs"/>
                <w:sz w:val="22"/>
                <w:szCs w:val="22"/>
                <w:cs/>
              </w:rPr>
              <w:t>1</w:t>
            </w:r>
            <w:r w:rsidRPr="00B34360">
              <w:rPr>
                <w:rFonts w:ascii="Times New Roman" w:hAnsi="Times New Roman" w:cstheme="minorBidi"/>
                <w:sz w:val="22"/>
                <w:szCs w:val="22"/>
              </w:rPr>
              <w:t>4</w:t>
            </w:r>
            <w:r w:rsidRPr="00B34360">
              <w:rPr>
                <w:rFonts w:ascii="Times New Roman" w:hAnsi="Times New Roman" w:cs="Times New Roman"/>
                <w:sz w:val="22"/>
                <w:szCs w:val="22"/>
              </w:rPr>
              <w:t>,313</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Current service cost</w:t>
            </w:r>
          </w:p>
        </w:tc>
        <w:tc>
          <w:tcPr>
            <w:tcW w:w="1620" w:type="dxa"/>
            <w:tcBorders>
              <w:top w:val="single" w:sz="4" w:space="0" w:color="auto"/>
            </w:tcBorders>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95EB3">
              <w:rPr>
                <w:rFonts w:ascii="Times New Roman" w:hAnsi="Times New Roman" w:cs="Times New Roman"/>
                <w:sz w:val="22"/>
                <w:szCs w:val="22"/>
              </w:rPr>
              <w:t>1,005</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tcBorders>
              <w:top w:val="single" w:sz="4" w:space="0" w:color="auto"/>
            </w:tcBorders>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95EB3">
              <w:rPr>
                <w:rFonts w:ascii="Times New Roman" w:hAnsi="Times New Roman" w:cs="Times New Roman"/>
                <w:sz w:val="22"/>
                <w:szCs w:val="22"/>
              </w:rPr>
              <w:t>1,005</w:t>
            </w:r>
          </w:p>
        </w:tc>
        <w:tc>
          <w:tcPr>
            <w:tcW w:w="270" w:type="dxa"/>
          </w:tcPr>
          <w:p w:rsidR="00D95EB3" w:rsidRPr="00B34360"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5" w:type="dxa"/>
            <w:tcBorders>
              <w:top w:val="single" w:sz="4" w:space="0" w:color="auto"/>
            </w:tcBorders>
            <w:vAlign w:val="bottom"/>
          </w:tcPr>
          <w:p w:rsidR="00D95EB3" w:rsidRPr="00B34360" w:rsidRDefault="00D95EB3"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1,270</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34360">
              <w:rPr>
                <w:rFonts w:ascii="Times New Roman" w:hAnsi="Times New Roman" w:cs="Times New Roman"/>
                <w:sz w:val="22"/>
                <w:szCs w:val="22"/>
              </w:rPr>
              <w:t>Interest cost</w:t>
            </w:r>
          </w:p>
        </w:tc>
        <w:tc>
          <w:tcPr>
            <w:tcW w:w="1620" w:type="dxa"/>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95EB3">
              <w:rPr>
                <w:rFonts w:ascii="Times New Roman" w:hAnsi="Times New Roman" w:cs="Times New Roman"/>
                <w:sz w:val="22"/>
                <w:szCs w:val="22"/>
              </w:rPr>
              <w:t>242</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95EB3">
              <w:rPr>
                <w:rFonts w:ascii="Times New Roman" w:hAnsi="Times New Roman" w:cs="Times New Roman"/>
                <w:sz w:val="22"/>
                <w:szCs w:val="22"/>
              </w:rPr>
              <w:t>242</w:t>
            </w:r>
          </w:p>
        </w:tc>
        <w:tc>
          <w:tcPr>
            <w:tcW w:w="270" w:type="dxa"/>
          </w:tcPr>
          <w:p w:rsidR="00D95EB3" w:rsidRPr="00B34360"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5" w:type="dxa"/>
            <w:vAlign w:val="bottom"/>
          </w:tcPr>
          <w:p w:rsidR="00D95EB3" w:rsidRPr="00B34360" w:rsidRDefault="00D95EB3"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312</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Past service cost</w:t>
            </w:r>
          </w:p>
        </w:tc>
        <w:tc>
          <w:tcPr>
            <w:tcW w:w="1620" w:type="dxa"/>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D95EB3">
              <w:rPr>
                <w:rFonts w:ascii="Times New Roman" w:hAnsi="Times New Roman" w:cs="Times New Roman"/>
                <w:sz w:val="22"/>
                <w:szCs w:val="22"/>
              </w:rPr>
              <w:t xml:space="preserve">          -</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D95EB3">
              <w:rPr>
                <w:rFonts w:ascii="Times New Roman" w:hAnsi="Times New Roman" w:cs="Times New Roman"/>
                <w:sz w:val="22"/>
                <w:szCs w:val="22"/>
              </w:rPr>
              <w:t xml:space="preserve">          -</w:t>
            </w:r>
          </w:p>
        </w:tc>
        <w:tc>
          <w:tcPr>
            <w:tcW w:w="270" w:type="dxa"/>
          </w:tcPr>
          <w:p w:rsidR="00D95EB3" w:rsidRPr="00B34360"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p>
        </w:tc>
        <w:tc>
          <w:tcPr>
            <w:tcW w:w="1555" w:type="dxa"/>
            <w:vAlign w:val="bottom"/>
          </w:tcPr>
          <w:p w:rsidR="00D95EB3" w:rsidRPr="00B34360" w:rsidRDefault="00D95EB3"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1,687</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Expense recognized as profit or loss  in statement of comprehensive income</w:t>
            </w:r>
          </w:p>
        </w:tc>
        <w:tc>
          <w:tcPr>
            <w:tcW w:w="1620" w:type="dxa"/>
            <w:tcBorders>
              <w:top w:val="single" w:sz="4" w:space="0" w:color="auto"/>
              <w:bottom w:val="single" w:sz="4" w:space="0" w:color="auto"/>
            </w:tcBorders>
            <w:shd w:val="clear" w:color="auto" w:fill="auto"/>
            <w:vAlign w:val="bottom"/>
          </w:tcPr>
          <w:p w:rsidR="00D95EB3" w:rsidRPr="00D437EE"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D95EB3">
              <w:rPr>
                <w:rFonts w:ascii="Times New Roman" w:hAnsi="Times New Roman" w:cs="Times New Roman"/>
                <w:sz w:val="22"/>
                <w:szCs w:val="22"/>
              </w:rPr>
              <w:t>1,247</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tcBorders>
              <w:top w:val="single" w:sz="4" w:space="0" w:color="auto"/>
              <w:bottom w:val="single" w:sz="4" w:space="0" w:color="auto"/>
            </w:tcBorders>
            <w:vAlign w:val="bottom"/>
          </w:tcPr>
          <w:p w:rsidR="00D95EB3" w:rsidRPr="00D95EB3" w:rsidRDefault="00D95EB3" w:rsidP="00D9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D95EB3">
              <w:rPr>
                <w:rFonts w:ascii="Times New Roman" w:hAnsi="Times New Roman" w:cs="Times New Roman"/>
                <w:sz w:val="22"/>
                <w:szCs w:val="22"/>
              </w:rPr>
              <w:t>1,247</w:t>
            </w:r>
          </w:p>
        </w:tc>
        <w:tc>
          <w:tcPr>
            <w:tcW w:w="270" w:type="dxa"/>
          </w:tcPr>
          <w:p w:rsidR="00D95EB3" w:rsidRPr="00B34360" w:rsidRDefault="00D95EB3" w:rsidP="00D9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555" w:type="dxa"/>
            <w:tcBorders>
              <w:top w:val="single" w:sz="4" w:space="0" w:color="auto"/>
              <w:bottom w:val="single" w:sz="4" w:space="0" w:color="auto"/>
            </w:tcBorders>
            <w:vAlign w:val="bottom"/>
          </w:tcPr>
          <w:p w:rsidR="00D95EB3" w:rsidRPr="00B34360" w:rsidRDefault="00D95EB3"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B34360">
              <w:rPr>
                <w:rFonts w:ascii="Times New Roman" w:hAnsi="Times New Roman" w:cs="Times New Roman"/>
                <w:sz w:val="22"/>
                <w:szCs w:val="22"/>
              </w:rPr>
              <w:t>3,269</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heme="minorBidi"/>
                <w:sz w:val="22"/>
                <w:szCs w:val="22"/>
              </w:rPr>
            </w:pPr>
            <w:r w:rsidRPr="00B34360">
              <w:rPr>
                <w:rFonts w:ascii="Times New Roman" w:hAnsi="Times New Roman" w:cs="Times New Roman"/>
                <w:sz w:val="22"/>
                <w:szCs w:val="22"/>
              </w:rPr>
              <w:t xml:space="preserve">Actuarial gain on measurement  </w:t>
            </w:r>
          </w:p>
        </w:tc>
        <w:tc>
          <w:tcPr>
            <w:tcW w:w="1620" w:type="dxa"/>
            <w:tcBorders>
              <w:top w:val="single" w:sz="4" w:space="0" w:color="auto"/>
              <w:bottom w:val="single" w:sz="4" w:space="0" w:color="auto"/>
            </w:tcBorders>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D95EB3">
              <w:rPr>
                <w:rFonts w:ascii="Times New Roman" w:hAnsi="Times New Roman" w:cs="Times New Roman"/>
                <w:sz w:val="22"/>
                <w:szCs w:val="22"/>
              </w:rPr>
              <w:t xml:space="preserve">          -</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tcBorders>
              <w:top w:val="single" w:sz="4" w:space="0" w:color="auto"/>
              <w:bottom w:val="single" w:sz="4" w:space="0" w:color="auto"/>
            </w:tcBorders>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D95EB3">
              <w:rPr>
                <w:rFonts w:ascii="Times New Roman" w:hAnsi="Times New Roman" w:cs="Times New Roman"/>
                <w:sz w:val="22"/>
                <w:szCs w:val="22"/>
              </w:rPr>
              <w:t xml:space="preserve">          -</w:t>
            </w:r>
          </w:p>
        </w:tc>
        <w:tc>
          <w:tcPr>
            <w:tcW w:w="270" w:type="dxa"/>
          </w:tcPr>
          <w:p w:rsidR="00D95EB3" w:rsidRPr="00B34360"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p>
        </w:tc>
        <w:tc>
          <w:tcPr>
            <w:tcW w:w="1555" w:type="dxa"/>
            <w:tcBorders>
              <w:top w:val="single" w:sz="4" w:space="0" w:color="auto"/>
              <w:bottom w:val="single" w:sz="4" w:space="0" w:color="auto"/>
            </w:tcBorders>
            <w:vAlign w:val="bottom"/>
          </w:tcPr>
          <w:p w:rsidR="00D95EB3" w:rsidRPr="00B34360" w:rsidRDefault="00EA0F8E"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Pr>
                <w:rFonts w:ascii="Times New Roman" w:hAnsi="Times New Roman" w:cs="Times New Roman"/>
                <w:sz w:val="22"/>
                <w:szCs w:val="22"/>
              </w:rPr>
              <w:t xml:space="preserve">     (   </w:t>
            </w:r>
            <w:r w:rsidR="00D95EB3" w:rsidRPr="00B34360">
              <w:rPr>
                <w:rFonts w:ascii="Times New Roman" w:hAnsi="Times New Roman" w:cs="Times New Roman"/>
                <w:sz w:val="22"/>
                <w:szCs w:val="22"/>
              </w:rPr>
              <w:t>2,377)</w:t>
            </w:r>
          </w:p>
        </w:tc>
      </w:tr>
      <w:tr w:rsidR="00D95EB3" w:rsidRPr="00B34360" w:rsidTr="00EA0F8E">
        <w:tc>
          <w:tcPr>
            <w:tcW w:w="4219" w:type="dxa"/>
            <w:vAlign w:val="bottom"/>
          </w:tcPr>
          <w:p w:rsidR="00D95EB3" w:rsidRPr="00B34360" w:rsidRDefault="00D95EB3" w:rsidP="008C55F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Employee benefit paid during the period</w:t>
            </w:r>
          </w:p>
        </w:tc>
        <w:tc>
          <w:tcPr>
            <w:tcW w:w="1620" w:type="dxa"/>
            <w:tcBorders>
              <w:top w:val="single" w:sz="4" w:space="0" w:color="auto"/>
              <w:bottom w:val="single" w:sz="4" w:space="0" w:color="auto"/>
            </w:tcBorders>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D95EB3">
              <w:rPr>
                <w:rFonts w:ascii="Times New Roman" w:hAnsi="Times New Roman" w:cs="Times New Roman"/>
                <w:sz w:val="22"/>
                <w:szCs w:val="22"/>
              </w:rPr>
              <w:t xml:space="preserve">      (  </w:t>
            </w:r>
            <w:r w:rsidRPr="00D95EB3">
              <w:rPr>
                <w:rFonts w:ascii="Times New Roman" w:hAnsi="Times New Roman" w:cstheme="minorBidi" w:hint="cs"/>
                <w:sz w:val="22"/>
                <w:szCs w:val="22"/>
                <w:cs/>
              </w:rPr>
              <w:t xml:space="preserve">  </w:t>
            </w:r>
            <w:r w:rsidRPr="00D95EB3">
              <w:rPr>
                <w:rFonts w:ascii="Times New Roman" w:hAnsi="Times New Roman" w:cs="Times New Roman"/>
                <w:sz w:val="22"/>
                <w:szCs w:val="22"/>
              </w:rPr>
              <w:t xml:space="preserve">  </w:t>
            </w:r>
            <w:r w:rsidR="00244C13">
              <w:rPr>
                <w:rFonts w:ascii="Times New Roman" w:hAnsi="Times New Roman" w:cs="Times New Roman"/>
                <w:sz w:val="22"/>
                <w:szCs w:val="22"/>
                <w:cs/>
              </w:rPr>
              <w:t>1</w:t>
            </w:r>
            <w:r w:rsidR="00244C13">
              <w:rPr>
                <w:rFonts w:ascii="Times New Roman" w:hAnsi="Times New Roman" w:cstheme="minorBidi"/>
                <w:sz w:val="22"/>
                <w:szCs w:val="22"/>
              </w:rPr>
              <w:t>50</w:t>
            </w:r>
            <w:r w:rsidRPr="00D95EB3">
              <w:rPr>
                <w:rFonts w:ascii="Times New Roman" w:hAnsi="Times New Roman" w:cs="Times New Roman"/>
                <w:sz w:val="22"/>
                <w:szCs w:val="22"/>
              </w:rPr>
              <w:t>)</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tcBorders>
              <w:top w:val="single" w:sz="4" w:space="0" w:color="auto"/>
              <w:bottom w:val="single" w:sz="4" w:space="0" w:color="auto"/>
            </w:tcBorders>
            <w:vAlign w:val="bottom"/>
          </w:tcPr>
          <w:p w:rsidR="00D95EB3" w:rsidRPr="00D95EB3" w:rsidRDefault="00D95EB3" w:rsidP="00D9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D95EB3">
              <w:rPr>
                <w:rFonts w:ascii="Times New Roman" w:hAnsi="Times New Roman" w:cs="Times New Roman"/>
                <w:sz w:val="22"/>
                <w:szCs w:val="22"/>
              </w:rPr>
              <w:t xml:space="preserve">      (  </w:t>
            </w:r>
            <w:r w:rsidRPr="00D95EB3">
              <w:rPr>
                <w:rFonts w:ascii="Times New Roman" w:hAnsi="Times New Roman" w:cstheme="minorBidi" w:hint="cs"/>
                <w:sz w:val="22"/>
                <w:szCs w:val="22"/>
                <w:cs/>
              </w:rPr>
              <w:t xml:space="preserve">  </w:t>
            </w:r>
            <w:r w:rsidRPr="00D95EB3">
              <w:rPr>
                <w:rFonts w:ascii="Times New Roman" w:hAnsi="Times New Roman" w:cs="Times New Roman"/>
                <w:sz w:val="22"/>
                <w:szCs w:val="22"/>
              </w:rPr>
              <w:t xml:space="preserve">  </w:t>
            </w:r>
            <w:r w:rsidR="00244C13">
              <w:rPr>
                <w:rFonts w:ascii="Times New Roman" w:hAnsi="Times New Roman" w:cs="Times New Roman"/>
                <w:sz w:val="22"/>
                <w:szCs w:val="22"/>
                <w:cs/>
              </w:rPr>
              <w:t>1</w:t>
            </w:r>
            <w:r w:rsidR="00244C13">
              <w:rPr>
                <w:rFonts w:ascii="Times New Roman" w:hAnsi="Times New Roman" w:cs="Times New Roman"/>
                <w:sz w:val="22"/>
                <w:szCs w:val="22"/>
              </w:rPr>
              <w:t>50</w:t>
            </w:r>
            <w:r w:rsidRPr="00D95EB3">
              <w:rPr>
                <w:rFonts w:ascii="Times New Roman" w:hAnsi="Times New Roman" w:cs="Times New Roman"/>
                <w:sz w:val="22"/>
                <w:szCs w:val="22"/>
              </w:rPr>
              <w:t>)</w:t>
            </w:r>
          </w:p>
        </w:tc>
        <w:tc>
          <w:tcPr>
            <w:tcW w:w="270" w:type="dxa"/>
          </w:tcPr>
          <w:p w:rsidR="00D95EB3" w:rsidRPr="00B34360" w:rsidRDefault="00D95EB3" w:rsidP="00D9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p>
        </w:tc>
        <w:tc>
          <w:tcPr>
            <w:tcW w:w="1555" w:type="dxa"/>
            <w:tcBorders>
              <w:top w:val="single" w:sz="4" w:space="0" w:color="auto"/>
              <w:bottom w:val="single" w:sz="4" w:space="0" w:color="auto"/>
            </w:tcBorders>
            <w:vAlign w:val="bottom"/>
          </w:tcPr>
          <w:p w:rsidR="00D95EB3" w:rsidRPr="00B34360" w:rsidRDefault="00EA0F8E" w:rsidP="00EA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Pr>
                <w:rFonts w:ascii="Times New Roman" w:hAnsi="Times New Roman" w:cs="Times New Roman"/>
                <w:sz w:val="22"/>
                <w:szCs w:val="22"/>
              </w:rPr>
              <w:t xml:space="preserve"> </w:t>
            </w:r>
            <w:r w:rsidR="00D95EB3">
              <w:rPr>
                <w:rFonts w:ascii="Times New Roman" w:hAnsi="Times New Roman" w:cs="Times New Roman"/>
                <w:sz w:val="22"/>
                <w:szCs w:val="22"/>
              </w:rPr>
              <w:t>(</w:t>
            </w:r>
            <w:r>
              <w:rPr>
                <w:rFonts w:ascii="Times New Roman" w:hAnsi="Times New Roman" w:cs="Times New Roman"/>
                <w:sz w:val="22"/>
                <w:szCs w:val="22"/>
              </w:rPr>
              <w:t xml:space="preserve">  </w:t>
            </w:r>
            <w:r w:rsidR="00D95EB3">
              <w:rPr>
                <w:rFonts w:ascii="Times New Roman" w:hAnsi="Times New Roman" w:cs="Times New Roman"/>
                <w:sz w:val="22"/>
                <w:szCs w:val="22"/>
              </w:rPr>
              <w:t xml:space="preserve"> </w:t>
            </w:r>
            <w:r w:rsidR="00D95EB3" w:rsidRPr="00B34360">
              <w:rPr>
                <w:rFonts w:ascii="Times New Roman" w:hAnsi="Times New Roman" w:cs="Times New Roman"/>
                <w:sz w:val="22"/>
                <w:szCs w:val="22"/>
              </w:rPr>
              <w:t>6,550)</w:t>
            </w:r>
          </w:p>
        </w:tc>
      </w:tr>
      <w:tr w:rsidR="00D95EB3" w:rsidRPr="00B34360" w:rsidTr="00EA0F8E">
        <w:trPr>
          <w:trHeight w:val="215"/>
        </w:trPr>
        <w:tc>
          <w:tcPr>
            <w:tcW w:w="4219" w:type="dxa"/>
            <w:vAlign w:val="bottom"/>
          </w:tcPr>
          <w:p w:rsidR="00D95EB3" w:rsidRPr="00B34360" w:rsidRDefault="00D95EB3" w:rsidP="00D9078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34360">
              <w:rPr>
                <w:rFonts w:ascii="Times New Roman" w:hAnsi="Times New Roman" w:cs="Times New Roman"/>
                <w:sz w:val="22"/>
                <w:szCs w:val="22"/>
              </w:rPr>
              <w:t>Liability for post-employment benefits as at December 31</w:t>
            </w:r>
          </w:p>
        </w:tc>
        <w:tc>
          <w:tcPr>
            <w:tcW w:w="1620" w:type="dxa"/>
            <w:tcBorders>
              <w:top w:val="single" w:sz="4" w:space="0" w:color="auto"/>
              <w:bottom w:val="double" w:sz="4" w:space="0" w:color="auto"/>
            </w:tcBorders>
            <w:shd w:val="clear" w:color="auto" w:fill="auto"/>
            <w:vAlign w:val="bottom"/>
          </w:tcPr>
          <w:p w:rsidR="00D95EB3" w:rsidRPr="00D95EB3" w:rsidRDefault="00D95EB3"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D95EB3">
              <w:rPr>
                <w:rFonts w:ascii="Times New Roman" w:hAnsi="Times New Roman" w:cs="Times New Roman"/>
                <w:sz w:val="22"/>
                <w:szCs w:val="22"/>
              </w:rPr>
              <w:t>9,752</w:t>
            </w:r>
          </w:p>
        </w:tc>
        <w:tc>
          <w:tcPr>
            <w:tcW w:w="262" w:type="dxa"/>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38" w:type="dxa"/>
            <w:tcBorders>
              <w:top w:val="single" w:sz="4" w:space="0" w:color="auto"/>
              <w:bottom w:val="double" w:sz="4" w:space="0" w:color="auto"/>
            </w:tcBorders>
            <w:vAlign w:val="bottom"/>
          </w:tcPr>
          <w:p w:rsidR="00D95EB3" w:rsidRPr="00D95EB3"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D95EB3">
              <w:rPr>
                <w:rFonts w:ascii="Times New Roman" w:hAnsi="Times New Roman" w:cs="Times New Roman"/>
                <w:sz w:val="22"/>
                <w:szCs w:val="22"/>
              </w:rPr>
              <w:t>9,752</w:t>
            </w:r>
          </w:p>
        </w:tc>
        <w:tc>
          <w:tcPr>
            <w:tcW w:w="270" w:type="dxa"/>
          </w:tcPr>
          <w:p w:rsidR="00D95EB3" w:rsidRPr="00B34360" w:rsidRDefault="00D95EB3"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555" w:type="dxa"/>
            <w:tcBorders>
              <w:top w:val="single" w:sz="4" w:space="0" w:color="auto"/>
              <w:bottom w:val="double" w:sz="4" w:space="0" w:color="auto"/>
            </w:tcBorders>
            <w:vAlign w:val="bottom"/>
          </w:tcPr>
          <w:p w:rsidR="00D95EB3" w:rsidRPr="00B34360" w:rsidRDefault="00D95EB3"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B34360">
              <w:rPr>
                <w:rFonts w:ascii="Times New Roman" w:hAnsi="Times New Roman" w:cs="Times New Roman"/>
                <w:sz w:val="22"/>
                <w:szCs w:val="22"/>
              </w:rPr>
              <w:t>8,655</w:t>
            </w:r>
          </w:p>
        </w:tc>
      </w:tr>
    </w:tbl>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E727CE" w:rsidRPr="00E727CE" w:rsidRDefault="00E727C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r w:rsidRPr="00E727CE">
        <w:rPr>
          <w:rFonts w:ascii="Times New Roman" w:hAnsi="Times New Roman" w:cs="Times New Roman"/>
          <w:sz w:val="22"/>
          <w:szCs w:val="22"/>
        </w:rPr>
        <w:t>The abovementioned actuarial gain on measurement comprised of (1) gain from experience adjustment amounting to approximately Baht 4,727 thousand, (2) gain from changes in financial assumptions amounting to approximately Baht 430 thousand, and (3) loss from changes in demographic assumptions amounting to approximately Baht 2,780 thousand.</w:t>
      </w:r>
    </w:p>
    <w:p w:rsidR="00E727CE" w:rsidRDefault="00E727C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Significant assumptions used in calculation of liability for post-employment benefits in </w:t>
      </w:r>
      <w:r w:rsidR="00853F87">
        <w:rPr>
          <w:rFonts w:ascii="Times New Roman" w:hAnsi="Times New Roman" w:cs="Times New Roman"/>
          <w:sz w:val="22"/>
          <w:szCs w:val="22"/>
        </w:rPr>
        <w:t>2020</w:t>
      </w:r>
      <w:r w:rsidRPr="00B2502F">
        <w:rPr>
          <w:rFonts w:ascii="Times New Roman" w:hAnsi="Times New Roman" w:cs="Times New Roman"/>
          <w:sz w:val="22"/>
          <w:szCs w:val="22"/>
        </w:rPr>
        <w:t xml:space="preserve"> and </w:t>
      </w:r>
      <w:r w:rsidR="00853F87">
        <w:rPr>
          <w:rFonts w:ascii="Times New Roman" w:hAnsi="Times New Roman" w:cs="Times New Roman"/>
          <w:sz w:val="22"/>
          <w:szCs w:val="22"/>
        </w:rPr>
        <w:t>2019</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42559" w:rsidRPr="00DD026B" w:rsidRDefault="00D9078B" w:rsidP="00853F87">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DD026B">
        <w:rPr>
          <w:rFonts w:ascii="Times New Roman" w:hAnsi="Times New Roman" w:cs="Times New Roman"/>
          <w:sz w:val="22"/>
          <w:szCs w:val="22"/>
        </w:rPr>
        <w:t>Discount rate</w:t>
      </w:r>
      <w:r w:rsidRPr="00DD026B">
        <w:rPr>
          <w:rFonts w:ascii="Times New Roman" w:hAnsi="Times New Roman" w:cs="Times New Roman"/>
          <w:sz w:val="22"/>
          <w:szCs w:val="22"/>
        </w:rPr>
        <w:tab/>
      </w:r>
      <w:r w:rsidRPr="00DD026B">
        <w:rPr>
          <w:rFonts w:ascii="Times New Roman" w:hAnsi="Times New Roman" w:cs="Times New Roman"/>
          <w:sz w:val="22"/>
          <w:szCs w:val="22"/>
        </w:rPr>
        <w:tab/>
        <w:t>2.92% and 2.47%</w:t>
      </w:r>
      <w:r w:rsidR="00B42559" w:rsidRPr="00DD026B">
        <w:rPr>
          <w:rFonts w:ascii="Times New Roman" w:hAnsi="Times New Roman" w:cs="Times New Roman"/>
          <w:sz w:val="22"/>
          <w:szCs w:val="22"/>
        </w:rPr>
        <w:t xml:space="preserve"> p.a. </w:t>
      </w:r>
    </w:p>
    <w:p w:rsidR="00D9078B" w:rsidRPr="00DD026B"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DD026B">
        <w:rPr>
          <w:rFonts w:ascii="Times New Roman" w:hAnsi="Times New Roman" w:cs="Times New Roman"/>
          <w:sz w:val="22"/>
          <w:szCs w:val="22"/>
        </w:rPr>
        <w:t>Salary escala</w:t>
      </w:r>
      <w:r w:rsidR="00853F87" w:rsidRPr="00DD026B">
        <w:rPr>
          <w:rFonts w:ascii="Times New Roman" w:hAnsi="Times New Roman" w:cs="Times New Roman"/>
          <w:sz w:val="22"/>
          <w:szCs w:val="22"/>
        </w:rPr>
        <w:t>tion rate</w:t>
      </w:r>
      <w:r w:rsidR="00853F87" w:rsidRPr="00DD026B">
        <w:rPr>
          <w:rFonts w:ascii="Times New Roman" w:hAnsi="Times New Roman" w:cs="Times New Roman"/>
          <w:sz w:val="22"/>
          <w:szCs w:val="22"/>
        </w:rPr>
        <w:tab/>
      </w:r>
      <w:r w:rsidR="00B42559" w:rsidRPr="00DD026B">
        <w:rPr>
          <w:rFonts w:ascii="Times New Roman" w:hAnsi="Times New Roman" w:cs="Times New Roman"/>
          <w:sz w:val="22"/>
          <w:szCs w:val="22"/>
        </w:rPr>
        <w:t xml:space="preserve">5% p.a. </w:t>
      </w:r>
    </w:p>
    <w:p w:rsidR="00D9078B" w:rsidRPr="00DD026B" w:rsidRDefault="00D9078B" w:rsidP="00D9078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DD026B">
        <w:rPr>
          <w:rFonts w:ascii="Times New Roman" w:hAnsi="Times New Roman" w:cs="Times New Roman"/>
          <w:sz w:val="22"/>
          <w:szCs w:val="22"/>
        </w:rPr>
        <w:t>Employee turnover rate</w:t>
      </w:r>
      <w:r w:rsidRPr="00DD026B">
        <w:rPr>
          <w:rFonts w:ascii="Times New Roman" w:hAnsi="Times New Roman" w:cs="Times New Roman"/>
          <w:sz w:val="22"/>
          <w:szCs w:val="22"/>
        </w:rPr>
        <w:tab/>
        <w:t>2.87% - 34.38%</w:t>
      </w:r>
      <w:r w:rsidR="00B42559" w:rsidRPr="00DD026B">
        <w:rPr>
          <w:rFonts w:ascii="Times New Roman" w:hAnsi="Times New Roman" w:cs="Times New Roman"/>
          <w:sz w:val="22"/>
          <w:szCs w:val="22"/>
        </w:rPr>
        <w:t xml:space="preserve"> p.a. </w:t>
      </w:r>
    </w:p>
    <w:p w:rsidR="00BD3B3B"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heme="minorBidi"/>
          <w:sz w:val="22"/>
          <w:szCs w:val="22"/>
        </w:rPr>
      </w:pPr>
    </w:p>
    <w:p w:rsidR="00796B26" w:rsidRPr="00E727CE" w:rsidRDefault="00796B26"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727CE">
        <w:rPr>
          <w:rFonts w:ascii="Times New Roman" w:hAnsi="Times New Roman" w:cs="Times New Roman"/>
          <w:sz w:val="22"/>
          <w:szCs w:val="22"/>
        </w:rPr>
        <w:t>The abovementioned changes in significant assumptions may affect the sensitivity of the balance of liability for post-employment benefits in respect of the information as per the calculation report of the qualified actuary as follows:</w:t>
      </w:r>
    </w:p>
    <w:p w:rsidR="00796B26" w:rsidRPr="00E727CE" w:rsidRDefault="00796B26" w:rsidP="00796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796B26" w:rsidRPr="00E727CE" w:rsidTr="008C55F4">
        <w:tc>
          <w:tcPr>
            <w:tcW w:w="5211"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 xml:space="preserve">Liability may increase (decrease) from </w:t>
            </w:r>
            <w:r w:rsidRPr="00E727CE">
              <w:rPr>
                <w:rFonts w:ascii="Times New Roman" w:hAnsi="Times New Roman" w:cs="Times New Roman"/>
                <w:sz w:val="22"/>
                <w:szCs w:val="22"/>
              </w:rPr>
              <w:br/>
              <w:t xml:space="preserve">changes in significant assumptions </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727CE">
              <w:rPr>
                <w:rFonts w:ascii="Times New Roman" w:hAnsi="Times New Roman" w:cs="Times New Roman"/>
                <w:sz w:val="22"/>
                <w:szCs w:val="22"/>
              </w:rPr>
              <w:t>(In Thousand Baht)</w:t>
            </w:r>
          </w:p>
        </w:tc>
      </w:tr>
      <w:tr w:rsidR="00796B26" w:rsidRPr="00E727CE" w:rsidTr="008C55F4">
        <w:tc>
          <w:tcPr>
            <w:tcW w:w="5211" w:type="dxa"/>
            <w:tcBorders>
              <w:bottom w:val="single" w:sz="4" w:space="0" w:color="auto"/>
            </w:tcBorders>
            <w:vAlign w:val="bottom"/>
          </w:tcPr>
          <w:p w:rsidR="00796B26" w:rsidRPr="00E727CE" w:rsidRDefault="00796B26" w:rsidP="008C55F4">
            <w:pPr>
              <w:pStyle w:val="BodyText2"/>
              <w:tabs>
                <w:tab w:val="left" w:pos="540"/>
              </w:tabs>
              <w:jc w:val="center"/>
              <w:rPr>
                <w:rFonts w:ascii="Times New Roman" w:hAnsi="Times New Roman" w:cs="Times New Roman"/>
                <w:sz w:val="22"/>
                <w:szCs w:val="22"/>
                <w:cs/>
              </w:rPr>
            </w:pPr>
            <w:r w:rsidRPr="00E727CE">
              <w:rPr>
                <w:rFonts w:ascii="Times New Roman" w:hAnsi="Times New Roman" w:cs="Times New Roman"/>
                <w:sz w:val="22"/>
                <w:szCs w:val="22"/>
              </w:rPr>
              <w:t>Significant Assumptions</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If assumption</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increased</w:t>
            </w:r>
          </w:p>
        </w:tc>
        <w:tc>
          <w:tcPr>
            <w:tcW w:w="284"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If assumption</w:t>
            </w:r>
          </w:p>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727CE">
              <w:rPr>
                <w:rFonts w:ascii="Times New Roman" w:hAnsi="Times New Roman" w:cs="Times New Roman"/>
                <w:sz w:val="22"/>
                <w:szCs w:val="22"/>
              </w:rPr>
              <w:t>decreased</w:t>
            </w:r>
          </w:p>
        </w:tc>
      </w:tr>
      <w:tr w:rsidR="00796B26" w:rsidRPr="00E727CE" w:rsidTr="008C55F4">
        <w:tc>
          <w:tcPr>
            <w:tcW w:w="5211" w:type="dxa"/>
            <w:tcBorders>
              <w:top w:val="single" w:sz="4" w:space="0" w:color="auto"/>
            </w:tcBorders>
            <w:vAlign w:val="bottom"/>
          </w:tcPr>
          <w:p w:rsidR="00796B26" w:rsidRPr="00E727CE" w:rsidRDefault="00796B26" w:rsidP="008C55F4">
            <w:pPr>
              <w:pStyle w:val="NoSpacing"/>
              <w:rPr>
                <w:rFonts w:cs="Times New Roman"/>
                <w:sz w:val="22"/>
                <w:szCs w:val="22"/>
                <w:cs/>
              </w:rPr>
            </w:pPr>
            <w:r w:rsidRPr="00E727CE">
              <w:rPr>
                <w:rFonts w:cs="Times New Roman"/>
                <w:sz w:val="22"/>
                <w:szCs w:val="22"/>
              </w:rPr>
              <w:t>Discount rate</w:t>
            </w:r>
            <w:r w:rsidRPr="00E727CE">
              <w:rPr>
                <w:rFonts w:cs="Times New Roman"/>
                <w:sz w:val="22"/>
                <w:szCs w:val="22"/>
                <w:cs/>
              </w:rPr>
              <w:t xml:space="preserve"> (</w:t>
            </w:r>
            <w:r w:rsidRPr="00E727CE">
              <w:rPr>
                <w:rFonts w:cs="Times New Roman"/>
                <w:sz w:val="22"/>
                <w:szCs w:val="22"/>
              </w:rPr>
              <w:t>increased</w:t>
            </w:r>
            <w:r w:rsidRPr="00E727CE">
              <w:rPr>
                <w:rFonts w:cs="Times New Roman"/>
                <w:sz w:val="22"/>
                <w:szCs w:val="22"/>
                <w:cs/>
              </w:rPr>
              <w:t>/</w:t>
            </w:r>
            <w:r w:rsidRPr="00E727CE">
              <w:rPr>
                <w:rFonts w:cs="Times New Roman"/>
                <w:sz w:val="22"/>
                <w:szCs w:val="22"/>
              </w:rPr>
              <w:t>decreased by</w:t>
            </w:r>
            <w:r w:rsidRPr="00E727CE">
              <w:rPr>
                <w:rFonts w:cs="Times New Roman"/>
                <w:sz w:val="22"/>
                <w:szCs w:val="22"/>
                <w:cs/>
              </w:rPr>
              <w:t xml:space="preserve"> 0.5</w:t>
            </w:r>
            <w:r w:rsidRPr="00E727CE">
              <w:rPr>
                <w:rFonts w:cs="Times New Roman"/>
                <w:sz w:val="22"/>
                <w:szCs w:val="22"/>
              </w:rPr>
              <w:t>%</w:t>
            </w:r>
            <w:r w:rsidRPr="00E727CE">
              <w:rPr>
                <w:rFonts w:cs="Times New Roman"/>
                <w:sz w:val="22"/>
                <w:szCs w:val="22"/>
                <w:cs/>
              </w:rPr>
              <w:t>)</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727CE">
              <w:rPr>
                <w:rFonts w:ascii="Times New Roman" w:hAnsi="Times New Roman" w:cs="Times New Roman"/>
                <w:sz w:val="22"/>
                <w:szCs w:val="22"/>
                <w:cs/>
              </w:rPr>
              <w:t xml:space="preserve"> (</w:t>
            </w:r>
            <w:r w:rsidR="00B36D53">
              <w:rPr>
                <w:rFonts w:ascii="Times New Roman" w:hAnsi="Times New Roman" w:cs="Times New Roman"/>
                <w:sz w:val="22"/>
                <w:szCs w:val="22"/>
              </w:rPr>
              <w:t>447</w:t>
            </w:r>
            <w:r w:rsidRPr="00E727CE">
              <w:rPr>
                <w:rFonts w:ascii="Times New Roman" w:hAnsi="Times New Roman" w:cs="Times New Roman"/>
                <w:sz w:val="22"/>
                <w:szCs w:val="22"/>
                <w:cs/>
              </w:rPr>
              <w:t>)</w:t>
            </w:r>
          </w:p>
        </w:tc>
        <w:tc>
          <w:tcPr>
            <w:tcW w:w="284" w:type="dxa"/>
          </w:tcPr>
          <w:p w:rsidR="00796B26" w:rsidRPr="00E727CE" w:rsidRDefault="00796B26" w:rsidP="008C55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E727CE">
              <w:rPr>
                <w:rFonts w:ascii="Times New Roman" w:hAnsi="Times New Roman" w:cs="Times New Roman"/>
                <w:sz w:val="22"/>
                <w:szCs w:val="22"/>
              </w:rPr>
              <w:t>4</w:t>
            </w:r>
            <w:r w:rsidR="002B5120">
              <w:rPr>
                <w:rFonts w:ascii="Times New Roman" w:hAnsi="Times New Roman" w:cs="Times New Roman"/>
                <w:sz w:val="22"/>
                <w:szCs w:val="22"/>
              </w:rPr>
              <w:t>84</w:t>
            </w:r>
          </w:p>
        </w:tc>
      </w:tr>
      <w:tr w:rsidR="00796B26" w:rsidRPr="00E727CE" w:rsidTr="008C55F4">
        <w:tc>
          <w:tcPr>
            <w:tcW w:w="5211" w:type="dxa"/>
            <w:vAlign w:val="bottom"/>
          </w:tcPr>
          <w:p w:rsidR="00796B26" w:rsidRPr="00E727CE" w:rsidRDefault="00796B26" w:rsidP="008C55F4">
            <w:pPr>
              <w:pStyle w:val="NoSpacing"/>
              <w:rPr>
                <w:rFonts w:cs="Times New Roman"/>
                <w:sz w:val="22"/>
                <w:szCs w:val="22"/>
              </w:rPr>
            </w:pPr>
            <w:r w:rsidRPr="00E727CE">
              <w:rPr>
                <w:rFonts w:cs="Times New Roman"/>
                <w:sz w:val="22"/>
                <w:szCs w:val="22"/>
              </w:rPr>
              <w:t>Salary escalation rate</w:t>
            </w:r>
            <w:r w:rsidRPr="00E727CE">
              <w:rPr>
                <w:rFonts w:cs="Times New Roman"/>
                <w:sz w:val="22"/>
                <w:szCs w:val="22"/>
                <w:cs/>
              </w:rPr>
              <w:t xml:space="preserve"> (</w:t>
            </w:r>
            <w:r w:rsidRPr="00E727CE">
              <w:rPr>
                <w:rFonts w:cs="Times New Roman"/>
                <w:sz w:val="22"/>
                <w:szCs w:val="22"/>
              </w:rPr>
              <w:t>increased</w:t>
            </w:r>
            <w:r w:rsidRPr="00E727CE">
              <w:rPr>
                <w:rFonts w:cs="Times New Roman"/>
                <w:sz w:val="22"/>
                <w:szCs w:val="22"/>
                <w:cs/>
              </w:rPr>
              <w:t>/</w:t>
            </w:r>
            <w:r w:rsidRPr="00E727CE">
              <w:rPr>
                <w:rFonts w:cs="Times New Roman"/>
                <w:sz w:val="22"/>
                <w:szCs w:val="22"/>
              </w:rPr>
              <w:t>decreased by</w:t>
            </w:r>
            <w:r w:rsidRPr="00E727CE">
              <w:rPr>
                <w:rFonts w:cs="Times New Roman"/>
                <w:sz w:val="22"/>
                <w:szCs w:val="22"/>
                <w:cs/>
              </w:rPr>
              <w:t xml:space="preserve"> 1.0</w:t>
            </w:r>
            <w:r w:rsidRPr="00E727CE">
              <w:rPr>
                <w:rFonts w:cs="Times New Roman"/>
                <w:sz w:val="22"/>
                <w:szCs w:val="22"/>
              </w:rPr>
              <w:t>%</w:t>
            </w:r>
            <w:r w:rsidRPr="00E727CE">
              <w:rPr>
                <w:rFonts w:cs="Times New Roman"/>
                <w:sz w:val="22"/>
                <w:szCs w:val="22"/>
                <w:cs/>
              </w:rPr>
              <w:t>)</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96B26" w:rsidRPr="00E727CE" w:rsidRDefault="002B5120"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964</w:t>
            </w:r>
          </w:p>
        </w:tc>
        <w:tc>
          <w:tcPr>
            <w:tcW w:w="284" w:type="dxa"/>
          </w:tcPr>
          <w:p w:rsidR="00796B26" w:rsidRPr="00E727CE" w:rsidRDefault="00796B26" w:rsidP="008C55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727CE">
              <w:rPr>
                <w:rFonts w:ascii="Times New Roman" w:hAnsi="Times New Roman" w:cs="Times New Roman"/>
                <w:sz w:val="22"/>
                <w:szCs w:val="22"/>
                <w:cs/>
              </w:rPr>
              <w:t xml:space="preserve"> (</w:t>
            </w:r>
            <w:r w:rsidR="002B5120">
              <w:rPr>
                <w:rFonts w:ascii="Times New Roman" w:hAnsi="Times New Roman" w:cs="Times New Roman"/>
                <w:sz w:val="22"/>
                <w:szCs w:val="22"/>
              </w:rPr>
              <w:t>834</w:t>
            </w:r>
            <w:r w:rsidRPr="00E727CE">
              <w:rPr>
                <w:rFonts w:ascii="Times New Roman" w:hAnsi="Times New Roman" w:cs="Times New Roman"/>
                <w:sz w:val="22"/>
                <w:szCs w:val="22"/>
                <w:cs/>
              </w:rPr>
              <w:t>)</w:t>
            </w:r>
          </w:p>
        </w:tc>
      </w:tr>
      <w:tr w:rsidR="00796B26" w:rsidRPr="00E727CE" w:rsidTr="008C55F4">
        <w:tc>
          <w:tcPr>
            <w:tcW w:w="5211" w:type="dxa"/>
            <w:vAlign w:val="bottom"/>
          </w:tcPr>
          <w:p w:rsidR="00796B26" w:rsidRPr="00E727CE" w:rsidRDefault="00796B26" w:rsidP="008C55F4">
            <w:pPr>
              <w:pStyle w:val="NoSpacing"/>
              <w:rPr>
                <w:rFonts w:cs="Times New Roman"/>
                <w:sz w:val="22"/>
                <w:szCs w:val="22"/>
                <w:cs/>
              </w:rPr>
            </w:pPr>
            <w:r w:rsidRPr="00E727CE">
              <w:rPr>
                <w:rFonts w:cs="Times New Roman"/>
                <w:sz w:val="22"/>
                <w:szCs w:val="22"/>
              </w:rPr>
              <w:t>Employee turnover rate</w:t>
            </w:r>
            <w:r w:rsidRPr="00E727CE">
              <w:rPr>
                <w:rFonts w:eastAsiaTheme="majorEastAsia" w:cs="Times New Roman"/>
                <w:sz w:val="22"/>
                <w:szCs w:val="22"/>
                <w:cs/>
              </w:rPr>
              <w:t xml:space="preserve"> </w:t>
            </w:r>
            <w:r w:rsidRPr="00E727CE">
              <w:rPr>
                <w:rFonts w:cs="Times New Roman"/>
                <w:sz w:val="22"/>
                <w:szCs w:val="22"/>
                <w:cs/>
              </w:rPr>
              <w:t>(</w:t>
            </w:r>
            <w:r w:rsidRPr="00E727CE">
              <w:rPr>
                <w:rFonts w:cs="Times New Roman"/>
                <w:sz w:val="22"/>
                <w:szCs w:val="22"/>
              </w:rPr>
              <w:t>increased/decreased by</w:t>
            </w:r>
            <w:r w:rsidRPr="00E727CE">
              <w:rPr>
                <w:rFonts w:cs="Times New Roman"/>
                <w:sz w:val="22"/>
                <w:szCs w:val="22"/>
                <w:cs/>
              </w:rPr>
              <w:t xml:space="preserve"> 20.0</w:t>
            </w:r>
            <w:r w:rsidRPr="00E727CE">
              <w:rPr>
                <w:rFonts w:cs="Times New Roman"/>
                <w:sz w:val="22"/>
                <w:szCs w:val="22"/>
              </w:rPr>
              <w:t>%</w:t>
            </w:r>
            <w:r w:rsidRPr="00E727CE">
              <w:rPr>
                <w:rFonts w:cs="Times New Roman"/>
                <w:sz w:val="22"/>
                <w:szCs w:val="22"/>
                <w:cs/>
              </w:rPr>
              <w:t>)</w:t>
            </w:r>
          </w:p>
        </w:tc>
        <w:tc>
          <w:tcPr>
            <w:tcW w:w="283" w:type="dxa"/>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796B26" w:rsidRPr="00E727CE" w:rsidRDefault="00796B26"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E727CE">
              <w:rPr>
                <w:rFonts w:ascii="Times New Roman" w:hAnsi="Times New Roman" w:cs="Times New Roman"/>
                <w:sz w:val="22"/>
                <w:szCs w:val="22"/>
                <w:cs/>
              </w:rPr>
              <w:t>(</w:t>
            </w:r>
            <w:r w:rsidR="002B5120">
              <w:rPr>
                <w:rFonts w:ascii="Times New Roman" w:hAnsi="Times New Roman" w:cs="Times New Roman"/>
                <w:sz w:val="22"/>
                <w:szCs w:val="22"/>
              </w:rPr>
              <w:t>868</w:t>
            </w:r>
            <w:r w:rsidRPr="00E727CE">
              <w:rPr>
                <w:rFonts w:ascii="Times New Roman" w:hAnsi="Times New Roman" w:cs="Times New Roman"/>
                <w:sz w:val="22"/>
                <w:szCs w:val="22"/>
                <w:cs/>
              </w:rPr>
              <w:t>)</w:t>
            </w:r>
          </w:p>
        </w:tc>
        <w:tc>
          <w:tcPr>
            <w:tcW w:w="284" w:type="dxa"/>
          </w:tcPr>
          <w:p w:rsidR="00796B26" w:rsidRPr="00E727CE" w:rsidRDefault="00796B26" w:rsidP="008C55F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796B26" w:rsidRPr="00E727CE" w:rsidRDefault="002B5120"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1</w:t>
            </w:r>
            <w:r w:rsidR="00CE1559">
              <w:rPr>
                <w:rFonts w:ascii="Times New Roman" w:hAnsi="Times New Roman" w:cs="Times New Roman"/>
                <w:sz w:val="22"/>
                <w:szCs w:val="22"/>
              </w:rPr>
              <w:t>,</w:t>
            </w:r>
            <w:r>
              <w:rPr>
                <w:rFonts w:ascii="Times New Roman" w:hAnsi="Times New Roman" w:cs="Times New Roman"/>
                <w:sz w:val="22"/>
                <w:szCs w:val="22"/>
              </w:rPr>
              <w:t>053</w:t>
            </w:r>
          </w:p>
        </w:tc>
      </w:tr>
    </w:tbl>
    <w:p w:rsidR="00B42559" w:rsidRDefault="00B42559"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D437EE" w:rsidRDefault="00D43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C247EA" w:rsidRPr="00E727CE" w:rsidRDefault="00796B26"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E727CE">
        <w:rPr>
          <w:rFonts w:ascii="Times New Roman" w:hAnsi="Times New Roman" w:cs="Times New Roman"/>
          <w:sz w:val="22"/>
          <w:szCs w:val="22"/>
        </w:rPr>
        <w:lastRenderedPageBreak/>
        <w:t xml:space="preserve">During 2018, the National Legislative Assembly agreed and approved to edit some provisions of the </w:t>
      </w:r>
      <w:proofErr w:type="spellStart"/>
      <w:r w:rsidRPr="00E727CE">
        <w:rPr>
          <w:rFonts w:ascii="Times New Roman" w:hAnsi="Times New Roman" w:cs="Times New Roman"/>
          <w:sz w:val="22"/>
          <w:szCs w:val="22"/>
        </w:rPr>
        <w:t>Labour</w:t>
      </w:r>
      <w:proofErr w:type="spellEnd"/>
      <w:r w:rsidRPr="00E727CE">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judgement, that amendment of such employee benefit plan (amendment of the applicable laws) occurred and became effective in the second quarter of 2019. Accordingly, the Company accounted for the past service cost amounting to approximately Baht 1.7 million, resulted from the plan amendment, in the second quarter of 2019 which was presented as part of distribution costs and administrative expenses amounting to approximately Baht 1.3 million and Baht 0.4 million, respectively, in the statement of comprehensive income </w:t>
      </w:r>
      <w:r w:rsidR="00312034" w:rsidRPr="00E727CE">
        <w:rPr>
          <w:rFonts w:ascii="Times New Roman" w:hAnsi="Times New Roman" w:cs="Times New Roman"/>
          <w:sz w:val="22"/>
          <w:szCs w:val="22"/>
        </w:rPr>
        <w:t xml:space="preserve">for </w:t>
      </w:r>
      <w:r w:rsidR="00B42559">
        <w:rPr>
          <w:rFonts w:ascii="Times New Roman" w:hAnsi="Times New Roman" w:cs="Times New Roman"/>
          <w:sz w:val="22"/>
          <w:szCs w:val="22"/>
        </w:rPr>
        <w:t>the year ended December 3</w:t>
      </w:r>
      <w:r w:rsidR="00EA0F8E">
        <w:rPr>
          <w:rFonts w:ascii="Times New Roman" w:hAnsi="Times New Roman" w:cs="Times New Roman"/>
          <w:sz w:val="22"/>
          <w:szCs w:val="22"/>
        </w:rPr>
        <w:t>1, 2019</w:t>
      </w:r>
      <w:r w:rsidR="0015341C">
        <w:rPr>
          <w:rFonts w:ascii="Times New Roman" w:hAnsi="Times New Roman" w:cs="Times New Roman"/>
          <w:sz w:val="22"/>
          <w:szCs w:val="22"/>
        </w:rPr>
        <w:t>.</w:t>
      </w:r>
    </w:p>
    <w:p w:rsidR="00C247EA" w:rsidRPr="00E727CE" w:rsidRDefault="00C247EA" w:rsidP="0066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LEGAL RESERVE</w:t>
      </w:r>
      <w:r w:rsidR="000A51E6">
        <w:rPr>
          <w:rFonts w:ascii="Times New Roman" w:hAnsi="Times New Roman" w:cs="Times New Roman"/>
          <w:b/>
          <w:bCs/>
          <w:color w:val="000000"/>
          <w:sz w:val="22"/>
          <w:szCs w:val="22"/>
        </w:rPr>
        <w:t xml:space="preserve"> AND PREMIUM ON SHARES</w:t>
      </w:r>
    </w:p>
    <w:p w:rsidR="00626066" w:rsidRPr="00B13A42"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8A3879" w:rsidRDefault="008A3879" w:rsidP="008A3879">
      <w:pPr>
        <w:pStyle w:val="a3"/>
        <w:widowControl/>
        <w:spacing w:line="240" w:lineRule="atLeast"/>
        <w:ind w:right="-180"/>
        <w:jc w:val="both"/>
        <w:rPr>
          <w:rFonts w:hAnsi="Times New Roman"/>
          <w:b w:val="0"/>
          <w:bCs w:val="0"/>
          <w:sz w:val="22"/>
          <w:szCs w:val="22"/>
        </w:rPr>
      </w:pPr>
      <w:r w:rsidRPr="00EE7DE3">
        <w:rPr>
          <w:rFonts w:hAnsi="Times New Roman"/>
          <w:b w:val="0"/>
          <w:bCs w:val="0"/>
          <w:sz w:val="22"/>
          <w:szCs w:val="22"/>
        </w:rPr>
        <w:t>Section 116 of the Public</w:t>
      </w:r>
      <w:r w:rsidR="002E6D11">
        <w:rPr>
          <w:rFonts w:hAnsi="Times New Roman"/>
          <w:b w:val="0"/>
          <w:bCs w:val="0"/>
          <w:sz w:val="22"/>
          <w:szCs w:val="22"/>
        </w:rPr>
        <w:t xml:space="preserve"> Limited</w:t>
      </w:r>
      <w:r w:rsidRPr="00EE7DE3">
        <w:rPr>
          <w:rFonts w:hAnsi="Times New Roman"/>
          <w:b w:val="0"/>
          <w:bCs w:val="0"/>
          <w:sz w:val="22"/>
          <w:szCs w:val="22"/>
        </w:rPr>
        <w:t xml:space="preserve"> Companies Act</w:t>
      </w:r>
      <w:r w:rsidR="00A603F7">
        <w:rPr>
          <w:rFonts w:hAnsi="Times New Roman"/>
          <w:b w:val="0"/>
          <w:bCs w:val="0"/>
          <w:sz w:val="22"/>
          <w:szCs w:val="22"/>
        </w:rPr>
        <w:t>,</w:t>
      </w:r>
      <w:r w:rsidRPr="00EE7DE3">
        <w:rPr>
          <w:rFonts w:hAnsi="Times New Roman"/>
          <w:b w:val="0"/>
          <w:bCs w:val="0"/>
          <w:sz w:val="22"/>
          <w:szCs w:val="22"/>
        </w:rPr>
        <w:t xml:space="preserve"> B.E. 2535</w:t>
      </w:r>
      <w:r w:rsidR="002E6D11">
        <w:rPr>
          <w:rFonts w:hAnsi="Times New Roman"/>
          <w:b w:val="0"/>
          <w:bCs w:val="0"/>
          <w:sz w:val="22"/>
          <w:szCs w:val="22"/>
        </w:rPr>
        <w:t xml:space="preserve"> (1992)</w:t>
      </w:r>
      <w:r w:rsidRPr="00EE7DE3">
        <w:rPr>
          <w:rFonts w:hAnsi="Times New Roman"/>
          <w:b w:val="0"/>
          <w:bCs w:val="0"/>
          <w:sz w:val="22"/>
          <w:szCs w:val="22"/>
        </w:rPr>
        <w:t xml:space="preserve"> requires the</w:t>
      </w:r>
      <w:r>
        <w:rPr>
          <w:rFonts w:hAnsi="Times New Roman"/>
          <w:b w:val="0"/>
          <w:bCs w:val="0"/>
          <w:sz w:val="22"/>
          <w:szCs w:val="22"/>
        </w:rPr>
        <w:t xml:space="preserve"> public</w:t>
      </w:r>
      <w:r w:rsidRPr="00EE7DE3">
        <w:rPr>
          <w:rFonts w:hAnsi="Times New Roman"/>
          <w:b w:val="0"/>
          <w:bCs w:val="0"/>
          <w:sz w:val="22"/>
          <w:szCs w:val="22"/>
        </w:rPr>
        <w:t xml:space="preserve"> company to </w:t>
      </w:r>
      <w:r>
        <w:rPr>
          <w:rFonts w:hAnsi="Times New Roman"/>
          <w:b w:val="0"/>
          <w:bCs w:val="0"/>
          <w:sz w:val="22"/>
          <w:szCs w:val="22"/>
        </w:rPr>
        <w:t>appropriate</w:t>
      </w:r>
      <w:r w:rsidRPr="00EE7DE3">
        <w:rPr>
          <w:rFonts w:hAnsi="Times New Roman"/>
          <w:b w:val="0"/>
          <w:bCs w:val="0"/>
          <w:sz w:val="22"/>
          <w:szCs w:val="22"/>
        </w:rPr>
        <w:t xml:space="preserve"> not less than 5% of its annual net profit, less any accumulated losses brought forward (if any), to a reserve account (“legal reserve”), until this account reaches an amount not less than 10% of the authorized</w:t>
      </w:r>
      <w:r>
        <w:rPr>
          <w:rFonts w:hAnsi="Times New Roman"/>
          <w:b w:val="0"/>
          <w:bCs w:val="0"/>
          <w:sz w:val="22"/>
          <w:szCs w:val="22"/>
        </w:rPr>
        <w:t xml:space="preserve"> share</w:t>
      </w:r>
      <w:r w:rsidRPr="00EE7DE3">
        <w:rPr>
          <w:rFonts w:hAnsi="Times New Roman"/>
          <w:b w:val="0"/>
          <w:bCs w:val="0"/>
          <w:sz w:val="22"/>
          <w:szCs w:val="22"/>
        </w:rPr>
        <w:t xml:space="preserve"> capital. The legal reserve is not available for dividend distribution.</w:t>
      </w:r>
    </w:p>
    <w:p w:rsidR="000A51E6" w:rsidRDefault="000A51E6" w:rsidP="008A3879">
      <w:pPr>
        <w:pStyle w:val="a3"/>
        <w:widowControl/>
        <w:spacing w:line="240" w:lineRule="atLeast"/>
        <w:ind w:right="-180"/>
        <w:jc w:val="both"/>
        <w:rPr>
          <w:rFonts w:hAnsi="Times New Roman"/>
          <w:b w:val="0"/>
          <w:bCs w:val="0"/>
          <w:sz w:val="22"/>
          <w:szCs w:val="22"/>
        </w:rPr>
      </w:pPr>
    </w:p>
    <w:p w:rsidR="000A51E6" w:rsidRPr="00E36E49" w:rsidRDefault="000A51E6"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100B2">
        <w:rPr>
          <w:rFonts w:ascii="Times New Roman" w:hAnsi="Times New Roman" w:cs="Times New Roman"/>
          <w:sz w:val="22"/>
          <w:szCs w:val="22"/>
        </w:rPr>
        <w:t>Section 51 of the Public Limited Companies Act, B.E. 2535 (1992) requires</w:t>
      </w:r>
      <w:r w:rsidR="002E6D11">
        <w:rPr>
          <w:rFonts w:ascii="Times New Roman" w:hAnsi="Times New Roman" w:cs="Times New Roman"/>
          <w:sz w:val="22"/>
          <w:szCs w:val="22"/>
        </w:rPr>
        <w:t xml:space="preserve"> the public company</w:t>
      </w:r>
      <w:r w:rsidRPr="00B100B2">
        <w:rPr>
          <w:rFonts w:ascii="Times New Roman" w:hAnsi="Times New Roman" w:cs="Times New Roman"/>
          <w:sz w:val="22"/>
          <w:szCs w:val="22"/>
        </w:rPr>
        <w:t xml:space="preserve">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rsidR="00796B26" w:rsidRDefault="00796B26" w:rsidP="008A3879">
      <w:pPr>
        <w:pStyle w:val="a3"/>
        <w:widowControl/>
        <w:spacing w:line="240" w:lineRule="atLeast"/>
        <w:ind w:right="-180"/>
        <w:jc w:val="both"/>
        <w:rPr>
          <w:rFonts w:hAnsi="Times New Roman"/>
          <w:b w:val="0"/>
          <w:bCs w:val="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p w:rsidR="00626066" w:rsidRPr="00E727CE"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tbl>
      <w:tblPr>
        <w:tblW w:w="9649" w:type="dxa"/>
        <w:tblLayout w:type="fixed"/>
        <w:tblLook w:val="04A0"/>
      </w:tblPr>
      <w:tblGrid>
        <w:gridCol w:w="4878"/>
        <w:gridCol w:w="1418"/>
        <w:gridCol w:w="283"/>
        <w:gridCol w:w="1417"/>
        <w:gridCol w:w="236"/>
        <w:gridCol w:w="1417"/>
      </w:tblGrid>
      <w:tr w:rsidR="00541D20" w:rsidRPr="00B2502F" w:rsidTr="00D11310">
        <w:trPr>
          <w:tblHeader/>
        </w:trPr>
        <w:tc>
          <w:tcPr>
            <w:tcW w:w="4878" w:type="dxa"/>
            <w:shd w:val="clear" w:color="auto" w:fill="auto"/>
            <w:vAlign w:val="bottom"/>
          </w:tcPr>
          <w:p w:rsidR="00541D20" w:rsidRPr="00B2502F" w:rsidRDefault="00541D20" w:rsidP="008513B9">
            <w:pPr>
              <w:jc w:val="center"/>
              <w:rPr>
                <w:rFonts w:ascii="Times New Roman" w:hAnsi="Times New Roman" w:cs="Times New Roman"/>
                <w:b/>
                <w:bCs/>
                <w:sz w:val="22"/>
                <w:szCs w:val="22"/>
                <w:cs/>
              </w:rPr>
            </w:pPr>
          </w:p>
        </w:tc>
        <w:tc>
          <w:tcPr>
            <w:tcW w:w="4771" w:type="dxa"/>
            <w:gridSpan w:val="5"/>
            <w:tcBorders>
              <w:bottom w:val="single" w:sz="4" w:space="0" w:color="auto"/>
            </w:tcBorders>
            <w:shd w:val="clear" w:color="auto" w:fill="auto"/>
            <w:vAlign w:val="bottom"/>
          </w:tcPr>
          <w:p w:rsidR="00541D20" w:rsidRPr="00B2502F" w:rsidRDefault="00541D20"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41D20" w:rsidRPr="00B2502F" w:rsidTr="00D11310">
        <w:trPr>
          <w:tblHeader/>
        </w:trPr>
        <w:tc>
          <w:tcPr>
            <w:tcW w:w="4878" w:type="dxa"/>
            <w:shd w:val="clear" w:color="auto" w:fill="auto"/>
            <w:vAlign w:val="bottom"/>
          </w:tcPr>
          <w:p w:rsidR="00541D20" w:rsidRPr="00B2502F" w:rsidRDefault="00541D20" w:rsidP="008513B9">
            <w:pPr>
              <w:jc w:val="center"/>
              <w:rPr>
                <w:rFonts w:ascii="Times New Roman" w:hAnsi="Times New Roman" w:cs="Times New Roman"/>
                <w:b/>
                <w:bCs/>
                <w:sz w:val="22"/>
                <w:szCs w:val="22"/>
                <w:cs/>
              </w:rPr>
            </w:pPr>
          </w:p>
        </w:tc>
        <w:tc>
          <w:tcPr>
            <w:tcW w:w="1418" w:type="dxa"/>
            <w:tcBorders>
              <w:top w:val="single" w:sz="4" w:space="0" w:color="auto"/>
              <w:bottom w:val="single" w:sz="4" w:space="0" w:color="auto"/>
            </w:tcBorders>
            <w:shd w:val="clear" w:color="auto" w:fill="auto"/>
            <w:vAlign w:val="bottom"/>
          </w:tcPr>
          <w:p w:rsidR="00541D20" w:rsidRDefault="00541D20" w:rsidP="0058427F">
            <w:pPr>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3" w:type="dxa"/>
            <w:shd w:val="clear" w:color="auto" w:fill="auto"/>
          </w:tcPr>
          <w:p w:rsidR="00541D20" w:rsidRPr="00B2502F" w:rsidRDefault="00541D20" w:rsidP="008513B9">
            <w:pPr>
              <w:ind w:left="-108" w:right="-108"/>
              <w:jc w:val="center"/>
              <w:rPr>
                <w:rFonts w:ascii="Times New Roman" w:hAnsi="Times New Roman" w:cs="Times New Roman"/>
                <w:sz w:val="22"/>
                <w:szCs w:val="22"/>
                <w:cs/>
              </w:rPr>
            </w:pPr>
          </w:p>
        </w:tc>
        <w:tc>
          <w:tcPr>
            <w:tcW w:w="3070" w:type="dxa"/>
            <w:gridSpan w:val="3"/>
            <w:tcBorders>
              <w:top w:val="single" w:sz="4" w:space="0" w:color="auto"/>
              <w:bottom w:val="single" w:sz="4" w:space="0" w:color="auto"/>
            </w:tcBorders>
            <w:shd w:val="clear" w:color="auto" w:fill="auto"/>
            <w:vAlign w:val="bottom"/>
          </w:tcPr>
          <w:p w:rsidR="00541D20" w:rsidRPr="00541D20" w:rsidRDefault="00541D20" w:rsidP="008C55F4">
            <w:pPr>
              <w:ind w:left="-108" w:right="-108"/>
              <w:jc w:val="center"/>
              <w:rPr>
                <w:rFonts w:ascii="Times New Roman" w:hAnsi="Times New Roman" w:cs="Times New Roman"/>
                <w:sz w:val="22"/>
                <w:szCs w:val="22"/>
              </w:rPr>
            </w:pPr>
            <w:r w:rsidRPr="00541D20">
              <w:rPr>
                <w:rFonts w:ascii="Times New Roman" w:hAnsi="Times New Roman" w:cs="Times New Roman"/>
                <w:color w:val="000000"/>
                <w:sz w:val="22"/>
                <w:szCs w:val="22"/>
              </w:rPr>
              <w:t>Separate Financial Statement</w:t>
            </w:r>
            <w:r w:rsidR="000A51E6">
              <w:rPr>
                <w:rFonts w:ascii="Times New Roman" w:hAnsi="Times New Roman" w:cs="Times New Roman"/>
                <w:color w:val="000000"/>
                <w:sz w:val="22"/>
                <w:szCs w:val="22"/>
              </w:rPr>
              <w:t>s</w:t>
            </w:r>
          </w:p>
        </w:tc>
      </w:tr>
      <w:tr w:rsidR="00541D20" w:rsidRPr="00B2502F" w:rsidTr="00541D20">
        <w:trPr>
          <w:tblHeader/>
        </w:trPr>
        <w:tc>
          <w:tcPr>
            <w:tcW w:w="4878" w:type="dxa"/>
            <w:shd w:val="clear" w:color="auto" w:fill="auto"/>
            <w:vAlign w:val="bottom"/>
          </w:tcPr>
          <w:p w:rsidR="00541D20" w:rsidRPr="00B2502F" w:rsidRDefault="00541D20" w:rsidP="008513B9">
            <w:pPr>
              <w:jc w:val="center"/>
              <w:rPr>
                <w:rFonts w:ascii="Times New Roman" w:hAnsi="Times New Roman" w:cs="Times New Roman"/>
                <w:b/>
                <w:bCs/>
                <w:sz w:val="22"/>
                <w:szCs w:val="22"/>
                <w:cs/>
              </w:rPr>
            </w:pPr>
          </w:p>
        </w:tc>
        <w:tc>
          <w:tcPr>
            <w:tcW w:w="1418" w:type="dxa"/>
            <w:tcBorders>
              <w:top w:val="single" w:sz="4" w:space="0" w:color="auto"/>
              <w:bottom w:val="single" w:sz="4" w:space="0" w:color="auto"/>
            </w:tcBorders>
            <w:shd w:val="clear" w:color="auto" w:fill="auto"/>
            <w:vAlign w:val="bottom"/>
          </w:tcPr>
          <w:p w:rsidR="00541D20" w:rsidRPr="00796B26" w:rsidRDefault="00541D20" w:rsidP="0058427F">
            <w:pPr>
              <w:ind w:left="-108" w:right="-108"/>
              <w:jc w:val="center"/>
              <w:rPr>
                <w:rFonts w:ascii="Times New Roman" w:hAnsi="Times New Roman" w:cstheme="minorBidi"/>
                <w:sz w:val="22"/>
                <w:szCs w:val="22"/>
              </w:rPr>
            </w:pPr>
            <w:r>
              <w:rPr>
                <w:rFonts w:ascii="Times New Roman" w:hAnsi="Times New Roman" w:cs="Times New Roman"/>
                <w:sz w:val="22"/>
                <w:szCs w:val="22"/>
              </w:rPr>
              <w:t>2020</w:t>
            </w:r>
          </w:p>
        </w:tc>
        <w:tc>
          <w:tcPr>
            <w:tcW w:w="283" w:type="dxa"/>
            <w:shd w:val="clear" w:color="auto" w:fill="auto"/>
          </w:tcPr>
          <w:p w:rsidR="00541D20" w:rsidRPr="00B2502F" w:rsidRDefault="00541D20" w:rsidP="008513B9">
            <w:pPr>
              <w:ind w:left="-108" w:right="-108"/>
              <w:jc w:val="center"/>
              <w:rPr>
                <w:rFonts w:ascii="Times New Roman" w:hAnsi="Times New Roman" w:cs="Times New Roman"/>
                <w:sz w:val="22"/>
                <w:szCs w:val="22"/>
                <w:cs/>
              </w:rPr>
            </w:pPr>
          </w:p>
        </w:tc>
        <w:tc>
          <w:tcPr>
            <w:tcW w:w="1417" w:type="dxa"/>
            <w:tcBorders>
              <w:top w:val="single" w:sz="4" w:space="0" w:color="auto"/>
              <w:bottom w:val="single" w:sz="4" w:space="0" w:color="auto"/>
            </w:tcBorders>
            <w:shd w:val="clear" w:color="auto" w:fill="auto"/>
            <w:vAlign w:val="bottom"/>
          </w:tcPr>
          <w:p w:rsidR="00541D20" w:rsidRPr="00B2502F" w:rsidRDefault="00541D20" w:rsidP="008C55F4">
            <w:pPr>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541D20" w:rsidRDefault="00541D20" w:rsidP="008C55F4">
            <w:pPr>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541D20" w:rsidRDefault="00541D20" w:rsidP="008C55F4">
            <w:pPr>
              <w:ind w:left="-108" w:right="-108"/>
              <w:jc w:val="center"/>
              <w:rPr>
                <w:rFonts w:ascii="Times New Roman" w:hAnsi="Times New Roman" w:cs="Times New Roman"/>
                <w:sz w:val="22"/>
                <w:szCs w:val="22"/>
              </w:rPr>
            </w:pPr>
            <w:r>
              <w:rPr>
                <w:rFonts w:ascii="Times New Roman" w:hAnsi="Times New Roman" w:cs="Times New Roman"/>
                <w:sz w:val="22"/>
                <w:szCs w:val="22"/>
              </w:rPr>
              <w:t>201</w:t>
            </w:r>
            <w:r w:rsidRPr="00796B26">
              <w:rPr>
                <w:rFonts w:ascii="Times New Roman" w:hAnsi="Times New Roman" w:cs="Times New Roman"/>
                <w:sz w:val="22"/>
                <w:szCs w:val="22"/>
                <w:cs/>
              </w:rPr>
              <w:t>9</w:t>
            </w:r>
          </w:p>
        </w:tc>
      </w:tr>
      <w:tr w:rsidR="008D1995" w:rsidRPr="00B2502F" w:rsidTr="00D11310">
        <w:tc>
          <w:tcPr>
            <w:tcW w:w="4878" w:type="dxa"/>
            <w:shd w:val="clear" w:color="auto" w:fill="auto"/>
            <w:vAlign w:val="bottom"/>
          </w:tcPr>
          <w:p w:rsidR="008D1995" w:rsidRPr="00B2502F" w:rsidRDefault="008D1995" w:rsidP="00091690">
            <w:pPr>
              <w:tabs>
                <w:tab w:val="left" w:pos="540"/>
              </w:tabs>
              <w:ind w:right="-108"/>
              <w:rPr>
                <w:rFonts w:ascii="Times New Roman" w:hAnsi="Times New Roman" w:cs="Times New Roman"/>
                <w:sz w:val="22"/>
                <w:szCs w:val="22"/>
              </w:rPr>
            </w:pPr>
            <w:r>
              <w:rPr>
                <w:rFonts w:ascii="Times New Roman" w:hAnsi="Times New Roman" w:cs="Times New Roman"/>
                <w:sz w:val="22"/>
                <w:szCs w:val="22"/>
              </w:rPr>
              <w:t>Costs of p</w:t>
            </w:r>
            <w:r w:rsidRPr="00B2502F">
              <w:rPr>
                <w:rFonts w:ascii="Times New Roman" w:hAnsi="Times New Roman" w:cs="Times New Roman"/>
                <w:sz w:val="22"/>
                <w:szCs w:val="22"/>
              </w:rPr>
              <w:t>urchase of goods</w:t>
            </w:r>
          </w:p>
        </w:tc>
        <w:tc>
          <w:tcPr>
            <w:tcW w:w="1418" w:type="dxa"/>
            <w:tcBorders>
              <w:top w:val="single" w:sz="4" w:space="0" w:color="auto"/>
            </w:tcBorders>
            <w:shd w:val="clear" w:color="auto" w:fill="auto"/>
            <w:vAlign w:val="bottom"/>
          </w:tcPr>
          <w:p w:rsidR="008D1995" w:rsidRPr="00C5529A"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370,358</w:t>
            </w:r>
          </w:p>
        </w:tc>
        <w:tc>
          <w:tcPr>
            <w:tcW w:w="283" w:type="dxa"/>
            <w:shd w:val="clear" w:color="auto" w:fill="auto"/>
          </w:tcPr>
          <w:p w:rsidR="008D1995" w:rsidRPr="00541D20" w:rsidRDefault="008D199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tcBorders>
              <w:top w:val="single" w:sz="4" w:space="0" w:color="auto"/>
            </w:tcBorders>
            <w:shd w:val="clear" w:color="auto" w:fill="auto"/>
            <w:vAlign w:val="bottom"/>
          </w:tcPr>
          <w:p w:rsidR="008D1995" w:rsidRPr="00C5529A"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370,358</w:t>
            </w:r>
          </w:p>
        </w:tc>
        <w:tc>
          <w:tcPr>
            <w:tcW w:w="236" w:type="dxa"/>
          </w:tcPr>
          <w:p w:rsidR="008D1995" w:rsidRPr="001456B0"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417" w:type="dxa"/>
            <w:tcBorders>
              <w:top w:val="single" w:sz="4" w:space="0" w:color="auto"/>
            </w:tcBorders>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38</w:t>
            </w:r>
            <w:r>
              <w:rPr>
                <w:rFonts w:ascii="Times New Roman" w:hAnsi="Times New Roman" w:cs="Times New Roman"/>
                <w:sz w:val="22"/>
                <w:szCs w:val="22"/>
              </w:rPr>
              <w:t>2</w:t>
            </w:r>
            <w:r w:rsidRPr="00AA5F8D">
              <w:rPr>
                <w:rFonts w:ascii="Times New Roman" w:hAnsi="Times New Roman" w:cs="Times New Roman"/>
                <w:sz w:val="22"/>
                <w:szCs w:val="22"/>
              </w:rPr>
              <w:t>,</w:t>
            </w:r>
            <w:r>
              <w:rPr>
                <w:rFonts w:ascii="Times New Roman" w:hAnsi="Times New Roman" w:cs="Times New Roman"/>
                <w:sz w:val="22"/>
                <w:szCs w:val="22"/>
              </w:rPr>
              <w:t>2</w:t>
            </w:r>
            <w:r w:rsidRPr="00AA5F8D">
              <w:rPr>
                <w:rFonts w:ascii="Times New Roman" w:hAnsi="Times New Roman" w:cs="Times New Roman"/>
                <w:sz w:val="22"/>
                <w:szCs w:val="22"/>
              </w:rPr>
              <w:t>38</w:t>
            </w:r>
          </w:p>
        </w:tc>
      </w:tr>
      <w:tr w:rsidR="008D1995" w:rsidRPr="00B2502F" w:rsidTr="00D11310">
        <w:tc>
          <w:tcPr>
            <w:tcW w:w="4878" w:type="dxa"/>
            <w:shd w:val="clear" w:color="auto" w:fill="auto"/>
            <w:vAlign w:val="bottom"/>
          </w:tcPr>
          <w:p w:rsidR="008D1995" w:rsidRPr="00B2502F" w:rsidRDefault="008D1995"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Employee expenses</w:t>
            </w:r>
          </w:p>
        </w:tc>
        <w:tc>
          <w:tcPr>
            <w:tcW w:w="1418" w:type="dxa"/>
            <w:shd w:val="clear" w:color="auto" w:fill="auto"/>
            <w:vAlign w:val="bottom"/>
          </w:tcPr>
          <w:p w:rsidR="008D1995" w:rsidRPr="00C5529A"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114,</w:t>
            </w:r>
            <w:r w:rsidR="00D437EE">
              <w:rPr>
                <w:rFonts w:ascii="Times New Roman" w:hAnsi="Times New Roman" w:cs="Times New Roman"/>
                <w:sz w:val="22"/>
                <w:szCs w:val="22"/>
              </w:rPr>
              <w:t>801</w:t>
            </w:r>
          </w:p>
        </w:tc>
        <w:tc>
          <w:tcPr>
            <w:tcW w:w="283" w:type="dxa"/>
            <w:shd w:val="clear" w:color="auto" w:fill="auto"/>
          </w:tcPr>
          <w:p w:rsidR="008D1995" w:rsidRPr="00541D20" w:rsidRDefault="008D199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8D1995" w:rsidRPr="00C5529A"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114,324</w:t>
            </w:r>
          </w:p>
        </w:tc>
        <w:tc>
          <w:tcPr>
            <w:tcW w:w="236" w:type="dxa"/>
          </w:tcPr>
          <w:p w:rsidR="008D1995"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111,655</w:t>
            </w:r>
          </w:p>
        </w:tc>
      </w:tr>
      <w:tr w:rsidR="0055775C" w:rsidRPr="00B2502F" w:rsidTr="00061E91">
        <w:tc>
          <w:tcPr>
            <w:tcW w:w="4878" w:type="dxa"/>
            <w:shd w:val="clear" w:color="auto" w:fill="auto"/>
            <w:vAlign w:val="bottom"/>
          </w:tcPr>
          <w:p w:rsidR="0055775C" w:rsidRPr="00B2502F" w:rsidRDefault="0055775C" w:rsidP="00061E91">
            <w:pPr>
              <w:tabs>
                <w:tab w:val="left" w:pos="540"/>
              </w:tabs>
              <w:ind w:right="-108"/>
              <w:rPr>
                <w:rFonts w:ascii="Times New Roman" w:hAnsi="Times New Roman" w:cs="Times New Roman"/>
                <w:sz w:val="22"/>
                <w:szCs w:val="22"/>
              </w:rPr>
            </w:pPr>
            <w:r>
              <w:rPr>
                <w:rFonts w:ascii="Times New Roman" w:hAnsi="Times New Roman" w:cs="Times New Roman"/>
                <w:sz w:val="22"/>
                <w:szCs w:val="22"/>
              </w:rPr>
              <w:t xml:space="preserve">Decrease </w:t>
            </w:r>
            <w:r w:rsidRPr="00B2502F">
              <w:rPr>
                <w:rFonts w:ascii="Times New Roman" w:hAnsi="Times New Roman" w:cs="Times New Roman"/>
                <w:sz w:val="22"/>
                <w:szCs w:val="22"/>
              </w:rPr>
              <w:t>in inventories</w:t>
            </w:r>
          </w:p>
        </w:tc>
        <w:tc>
          <w:tcPr>
            <w:tcW w:w="1418" w:type="dxa"/>
            <w:shd w:val="clear" w:color="auto" w:fill="auto"/>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13,424</w:t>
            </w:r>
          </w:p>
        </w:tc>
        <w:tc>
          <w:tcPr>
            <w:tcW w:w="283" w:type="dxa"/>
            <w:shd w:val="clear" w:color="auto" w:fill="auto"/>
          </w:tcPr>
          <w:p w:rsidR="0055775C" w:rsidRPr="00541D20"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13,424</w:t>
            </w:r>
          </w:p>
        </w:tc>
        <w:tc>
          <w:tcPr>
            <w:tcW w:w="236" w:type="dxa"/>
          </w:tcPr>
          <w:p w:rsidR="0055775C"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tcPr>
          <w:p w:rsidR="0055775C" w:rsidRPr="00AA5F8D"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w:t>
            </w:r>
            <w:r w:rsidRPr="00AA5F8D">
              <w:rPr>
                <w:rFonts w:ascii="Times New Roman" w:hAnsi="Times New Roman" w:cs="Times New Roman"/>
                <w:sz w:val="22"/>
                <w:szCs w:val="22"/>
              </w:rPr>
              <w:t>,</w:t>
            </w:r>
            <w:r>
              <w:rPr>
                <w:rFonts w:ascii="Times New Roman" w:hAnsi="Times New Roman" w:cs="Times New Roman"/>
                <w:sz w:val="22"/>
                <w:szCs w:val="22"/>
              </w:rPr>
              <w:t>897</w:t>
            </w:r>
          </w:p>
        </w:tc>
      </w:tr>
      <w:tr w:rsidR="0055775C" w:rsidRPr="00B2502F" w:rsidTr="00D11310">
        <w:tc>
          <w:tcPr>
            <w:tcW w:w="4878" w:type="dxa"/>
            <w:shd w:val="clear" w:color="auto" w:fill="auto"/>
            <w:vAlign w:val="bottom"/>
          </w:tcPr>
          <w:p w:rsidR="0055775C" w:rsidRPr="00B2502F" w:rsidRDefault="0055775C" w:rsidP="00061E91">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Depreciation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and amortization</w:t>
            </w:r>
          </w:p>
        </w:tc>
        <w:tc>
          <w:tcPr>
            <w:tcW w:w="1418" w:type="dxa"/>
            <w:shd w:val="clear" w:color="auto" w:fill="auto"/>
            <w:vAlign w:val="bottom"/>
          </w:tcPr>
          <w:p w:rsidR="0055775C" w:rsidRPr="00C5529A" w:rsidRDefault="00EA0F8E"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w:t>
            </w:r>
            <w:r w:rsidR="0055775C" w:rsidRPr="00C5529A">
              <w:rPr>
                <w:rFonts w:ascii="Times New Roman" w:hAnsi="Times New Roman" w:cs="Times New Roman"/>
                <w:sz w:val="22"/>
                <w:szCs w:val="22"/>
              </w:rPr>
              <w:t>,</w:t>
            </w:r>
            <w:r>
              <w:rPr>
                <w:rFonts w:ascii="Times New Roman" w:hAnsi="Times New Roman" w:cs="Times New Roman"/>
                <w:sz w:val="22"/>
                <w:szCs w:val="22"/>
              </w:rPr>
              <w:t>544</w:t>
            </w:r>
          </w:p>
        </w:tc>
        <w:tc>
          <w:tcPr>
            <w:tcW w:w="283" w:type="dxa"/>
            <w:shd w:val="clear" w:color="auto" w:fill="auto"/>
          </w:tcPr>
          <w:p w:rsidR="0055775C" w:rsidRPr="00541D20"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55775C" w:rsidRPr="00C5529A" w:rsidRDefault="0055775C" w:rsidP="00EA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1</w:t>
            </w:r>
            <w:r w:rsidR="00EA0F8E">
              <w:rPr>
                <w:rFonts w:ascii="Times New Roman" w:hAnsi="Times New Roman" w:cs="Times New Roman"/>
                <w:sz w:val="22"/>
                <w:szCs w:val="22"/>
              </w:rPr>
              <w:t>4</w:t>
            </w:r>
            <w:r w:rsidRPr="00C5529A">
              <w:rPr>
                <w:rFonts w:ascii="Times New Roman" w:hAnsi="Times New Roman" w:cs="Times New Roman"/>
                <w:sz w:val="22"/>
                <w:szCs w:val="22"/>
              </w:rPr>
              <w:t>,</w:t>
            </w:r>
            <w:r w:rsidR="00EA0F8E">
              <w:rPr>
                <w:rFonts w:ascii="Times New Roman" w:hAnsi="Times New Roman" w:cs="Times New Roman"/>
                <w:sz w:val="22"/>
                <w:szCs w:val="22"/>
              </w:rPr>
              <w:t>517</w:t>
            </w:r>
          </w:p>
        </w:tc>
        <w:tc>
          <w:tcPr>
            <w:tcW w:w="236" w:type="dxa"/>
          </w:tcPr>
          <w:p w:rsidR="0055775C"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55775C" w:rsidRPr="00AA5F8D"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7,613</w:t>
            </w:r>
          </w:p>
        </w:tc>
      </w:tr>
      <w:tr w:rsidR="0055775C" w:rsidRPr="00B2502F" w:rsidTr="00D11310">
        <w:tc>
          <w:tcPr>
            <w:tcW w:w="4878" w:type="dxa"/>
            <w:shd w:val="clear" w:color="auto" w:fill="auto"/>
            <w:vAlign w:val="bottom"/>
          </w:tcPr>
          <w:p w:rsidR="0055775C" w:rsidRPr="00B2502F" w:rsidRDefault="0055775C" w:rsidP="00061E91">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Finance costs</w:t>
            </w:r>
          </w:p>
        </w:tc>
        <w:tc>
          <w:tcPr>
            <w:tcW w:w="1418" w:type="dxa"/>
            <w:shd w:val="clear" w:color="auto" w:fill="auto"/>
            <w:vAlign w:val="bottom"/>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7,615</w:t>
            </w:r>
          </w:p>
        </w:tc>
        <w:tc>
          <w:tcPr>
            <w:tcW w:w="283" w:type="dxa"/>
            <w:shd w:val="clear" w:color="auto" w:fill="auto"/>
          </w:tcPr>
          <w:p w:rsidR="0055775C" w:rsidRPr="00541D20"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7,615</w:t>
            </w:r>
          </w:p>
        </w:tc>
        <w:tc>
          <w:tcPr>
            <w:tcW w:w="236" w:type="dxa"/>
          </w:tcPr>
          <w:p w:rsidR="0055775C"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55775C" w:rsidRPr="00AA5F8D"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6,235</w:t>
            </w:r>
          </w:p>
        </w:tc>
      </w:tr>
      <w:tr w:rsidR="008D1995" w:rsidRPr="00B2502F" w:rsidTr="00D11310">
        <w:tc>
          <w:tcPr>
            <w:tcW w:w="4878" w:type="dxa"/>
            <w:shd w:val="clear" w:color="auto" w:fill="auto"/>
            <w:vAlign w:val="bottom"/>
          </w:tcPr>
          <w:p w:rsidR="008D1995" w:rsidRPr="00B2502F" w:rsidRDefault="008D1995" w:rsidP="008513B9">
            <w:pPr>
              <w:tabs>
                <w:tab w:val="left" w:pos="540"/>
              </w:tabs>
              <w:ind w:right="-108"/>
              <w:rPr>
                <w:rFonts w:ascii="Times New Roman" w:hAnsi="Times New Roman" w:cs="Times New Roman"/>
                <w:sz w:val="22"/>
                <w:szCs w:val="22"/>
              </w:rPr>
            </w:pPr>
            <w:r>
              <w:rPr>
                <w:rFonts w:ascii="Times New Roman" w:hAnsi="Times New Roman" w:cs="Times New Roman"/>
                <w:sz w:val="22"/>
                <w:szCs w:val="22"/>
              </w:rPr>
              <w:t>Marketing</w:t>
            </w:r>
            <w:r w:rsidRPr="00B2502F">
              <w:rPr>
                <w:rFonts w:ascii="Times New Roman" w:hAnsi="Times New Roman" w:cs="Times New Roman"/>
                <w:sz w:val="22"/>
                <w:szCs w:val="22"/>
              </w:rPr>
              <w:t xml:space="preserve"> and sales promotions</w:t>
            </w:r>
          </w:p>
        </w:tc>
        <w:tc>
          <w:tcPr>
            <w:tcW w:w="1418" w:type="dxa"/>
            <w:shd w:val="clear" w:color="auto" w:fill="auto"/>
            <w:vAlign w:val="bottom"/>
          </w:tcPr>
          <w:p w:rsidR="008D1995" w:rsidRPr="00C5529A"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5,627</w:t>
            </w:r>
          </w:p>
        </w:tc>
        <w:tc>
          <w:tcPr>
            <w:tcW w:w="283" w:type="dxa"/>
            <w:shd w:val="clear" w:color="auto" w:fill="auto"/>
          </w:tcPr>
          <w:p w:rsidR="008D1995" w:rsidRPr="00541D20" w:rsidRDefault="008D199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8D1995" w:rsidRPr="00C5529A"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5,627</w:t>
            </w:r>
          </w:p>
        </w:tc>
        <w:tc>
          <w:tcPr>
            <w:tcW w:w="236" w:type="dxa"/>
          </w:tcPr>
          <w:p w:rsidR="008D1995"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9,695</w:t>
            </w:r>
          </w:p>
        </w:tc>
      </w:tr>
      <w:tr w:rsidR="0055775C" w:rsidRPr="00B2502F" w:rsidTr="00D11310">
        <w:tc>
          <w:tcPr>
            <w:tcW w:w="4878" w:type="dxa"/>
            <w:shd w:val="clear" w:color="auto" w:fill="auto"/>
            <w:vAlign w:val="bottom"/>
          </w:tcPr>
          <w:p w:rsidR="0055775C" w:rsidRPr="00B2502F" w:rsidRDefault="0055775C" w:rsidP="00061E91">
            <w:pPr>
              <w:tabs>
                <w:tab w:val="left" w:pos="540"/>
              </w:tabs>
              <w:ind w:right="-108"/>
              <w:rPr>
                <w:rFonts w:ascii="Times New Roman" w:hAnsi="Times New Roman" w:cs="Times New Roman"/>
                <w:sz w:val="22"/>
                <w:szCs w:val="22"/>
              </w:rPr>
            </w:pPr>
            <w:r>
              <w:rPr>
                <w:rFonts w:ascii="Times New Roman" w:hAnsi="Times New Roman" w:cs="Times New Roman"/>
                <w:sz w:val="22"/>
                <w:szCs w:val="22"/>
              </w:rPr>
              <w:t>Inventory packing expense</w:t>
            </w:r>
          </w:p>
        </w:tc>
        <w:tc>
          <w:tcPr>
            <w:tcW w:w="1418" w:type="dxa"/>
            <w:shd w:val="clear" w:color="auto" w:fill="auto"/>
            <w:vAlign w:val="bottom"/>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5,596</w:t>
            </w:r>
          </w:p>
        </w:tc>
        <w:tc>
          <w:tcPr>
            <w:tcW w:w="283" w:type="dxa"/>
            <w:shd w:val="clear" w:color="auto" w:fill="auto"/>
          </w:tcPr>
          <w:p w:rsidR="0055775C" w:rsidRPr="00541D20"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5,596</w:t>
            </w:r>
          </w:p>
        </w:tc>
        <w:tc>
          <w:tcPr>
            <w:tcW w:w="236" w:type="dxa"/>
          </w:tcPr>
          <w:p w:rsidR="0055775C"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55775C" w:rsidRPr="00AA5F8D"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5,</w:t>
            </w:r>
            <w:r>
              <w:rPr>
                <w:rFonts w:ascii="Times New Roman" w:hAnsi="Times New Roman" w:cs="Times New Roman"/>
                <w:sz w:val="22"/>
                <w:szCs w:val="22"/>
              </w:rPr>
              <w:t>035</w:t>
            </w:r>
          </w:p>
        </w:tc>
      </w:tr>
      <w:tr w:rsidR="008D1995" w:rsidRPr="00B2502F" w:rsidTr="00D11310">
        <w:tc>
          <w:tcPr>
            <w:tcW w:w="4878" w:type="dxa"/>
            <w:shd w:val="clear" w:color="auto" w:fill="auto"/>
            <w:vAlign w:val="bottom"/>
          </w:tcPr>
          <w:p w:rsidR="008D1995" w:rsidRPr="00B2502F" w:rsidRDefault="008D1995" w:rsidP="0033639C">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Expenses and discounts on collections</w:t>
            </w:r>
          </w:p>
        </w:tc>
        <w:tc>
          <w:tcPr>
            <w:tcW w:w="1418" w:type="dxa"/>
            <w:shd w:val="clear" w:color="auto" w:fill="auto"/>
            <w:vAlign w:val="bottom"/>
          </w:tcPr>
          <w:p w:rsidR="008D1995" w:rsidRPr="00C5529A"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5,278</w:t>
            </w:r>
          </w:p>
        </w:tc>
        <w:tc>
          <w:tcPr>
            <w:tcW w:w="283" w:type="dxa"/>
            <w:shd w:val="clear" w:color="auto" w:fill="auto"/>
          </w:tcPr>
          <w:p w:rsidR="008D1995" w:rsidRPr="00541D20" w:rsidRDefault="008D1995"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8D1995" w:rsidRPr="00C5529A" w:rsidRDefault="008D1995"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5,278</w:t>
            </w:r>
          </w:p>
        </w:tc>
        <w:tc>
          <w:tcPr>
            <w:tcW w:w="236" w:type="dxa"/>
          </w:tcPr>
          <w:p w:rsidR="008D1995" w:rsidRDefault="008D1995" w:rsidP="0033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6,813</w:t>
            </w:r>
          </w:p>
        </w:tc>
      </w:tr>
      <w:tr w:rsidR="008D1995" w:rsidRPr="00B2502F" w:rsidTr="00D11310">
        <w:tc>
          <w:tcPr>
            <w:tcW w:w="4878" w:type="dxa"/>
            <w:shd w:val="clear" w:color="auto" w:fill="auto"/>
            <w:vAlign w:val="bottom"/>
          </w:tcPr>
          <w:p w:rsidR="008D1995" w:rsidRPr="00B2502F" w:rsidRDefault="008D1995" w:rsidP="002230CA">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Outward freight charges</w:t>
            </w:r>
          </w:p>
        </w:tc>
        <w:tc>
          <w:tcPr>
            <w:tcW w:w="1418" w:type="dxa"/>
            <w:shd w:val="clear" w:color="auto" w:fill="auto"/>
            <w:vAlign w:val="bottom"/>
          </w:tcPr>
          <w:p w:rsidR="008D1995" w:rsidRPr="00C5529A"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4,568</w:t>
            </w:r>
          </w:p>
        </w:tc>
        <w:tc>
          <w:tcPr>
            <w:tcW w:w="283" w:type="dxa"/>
            <w:shd w:val="clear" w:color="auto" w:fill="auto"/>
          </w:tcPr>
          <w:p w:rsidR="008D1995" w:rsidRPr="00541D20" w:rsidRDefault="008D1995" w:rsidP="0022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8D1995" w:rsidRPr="00C5529A" w:rsidRDefault="008D1995" w:rsidP="0022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4,568</w:t>
            </w:r>
          </w:p>
        </w:tc>
        <w:tc>
          <w:tcPr>
            <w:tcW w:w="236" w:type="dxa"/>
          </w:tcPr>
          <w:p w:rsidR="008D1995" w:rsidRDefault="008D1995" w:rsidP="0022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5,646</w:t>
            </w:r>
          </w:p>
        </w:tc>
      </w:tr>
      <w:tr w:rsidR="0055775C" w:rsidRPr="00B2502F" w:rsidTr="00D11310">
        <w:tc>
          <w:tcPr>
            <w:tcW w:w="4878" w:type="dxa"/>
            <w:shd w:val="clear" w:color="auto" w:fill="auto"/>
            <w:vAlign w:val="bottom"/>
          </w:tcPr>
          <w:p w:rsidR="0055775C" w:rsidRPr="00B2502F" w:rsidRDefault="0055775C" w:rsidP="00061E91">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Sample goods for demonstration</w:t>
            </w:r>
          </w:p>
        </w:tc>
        <w:tc>
          <w:tcPr>
            <w:tcW w:w="1418" w:type="dxa"/>
            <w:shd w:val="clear" w:color="auto" w:fill="auto"/>
            <w:vAlign w:val="bottom"/>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2,965</w:t>
            </w:r>
          </w:p>
        </w:tc>
        <w:tc>
          <w:tcPr>
            <w:tcW w:w="283" w:type="dxa"/>
            <w:shd w:val="clear" w:color="auto" w:fill="auto"/>
          </w:tcPr>
          <w:p w:rsidR="0055775C" w:rsidRPr="00541D20"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55775C" w:rsidRPr="00C5529A"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2,965</w:t>
            </w:r>
          </w:p>
        </w:tc>
        <w:tc>
          <w:tcPr>
            <w:tcW w:w="236" w:type="dxa"/>
          </w:tcPr>
          <w:p w:rsidR="0055775C"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55775C" w:rsidRPr="00AA5F8D" w:rsidRDefault="0055775C"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2,502</w:t>
            </w:r>
          </w:p>
        </w:tc>
      </w:tr>
      <w:tr w:rsidR="008D1995" w:rsidRPr="00B2502F" w:rsidTr="00D11310">
        <w:tc>
          <w:tcPr>
            <w:tcW w:w="4878" w:type="dxa"/>
            <w:shd w:val="clear" w:color="auto" w:fill="auto"/>
            <w:vAlign w:val="bottom"/>
          </w:tcPr>
          <w:p w:rsidR="008D1995" w:rsidRPr="00B2502F" w:rsidRDefault="008D1995"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Travelling and accommodation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expenses</w:t>
            </w:r>
          </w:p>
        </w:tc>
        <w:tc>
          <w:tcPr>
            <w:tcW w:w="1418" w:type="dxa"/>
            <w:shd w:val="clear" w:color="auto" w:fill="auto"/>
            <w:vAlign w:val="bottom"/>
          </w:tcPr>
          <w:p w:rsidR="008D1995" w:rsidRPr="00C5529A"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97</w:t>
            </w:r>
            <w:r>
              <w:rPr>
                <w:rFonts w:ascii="Times New Roman" w:hAnsi="Times New Roman" w:cs="Times New Roman"/>
                <w:sz w:val="22"/>
                <w:szCs w:val="22"/>
              </w:rPr>
              <w:t>3</w:t>
            </w:r>
          </w:p>
        </w:tc>
        <w:tc>
          <w:tcPr>
            <w:tcW w:w="283" w:type="dxa"/>
            <w:shd w:val="clear" w:color="auto" w:fill="auto"/>
          </w:tcPr>
          <w:p w:rsidR="008D1995" w:rsidRPr="00541D20" w:rsidRDefault="008D1995"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417" w:type="dxa"/>
            <w:shd w:val="clear" w:color="auto" w:fill="auto"/>
            <w:vAlign w:val="bottom"/>
          </w:tcPr>
          <w:p w:rsidR="008D1995" w:rsidRPr="00C5529A"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C5529A">
              <w:rPr>
                <w:rFonts w:ascii="Times New Roman" w:hAnsi="Times New Roman" w:cs="Times New Roman"/>
                <w:sz w:val="22"/>
                <w:szCs w:val="22"/>
              </w:rPr>
              <w:t>972</w:t>
            </w:r>
          </w:p>
        </w:tc>
        <w:tc>
          <w:tcPr>
            <w:tcW w:w="236" w:type="dxa"/>
          </w:tcPr>
          <w:p w:rsidR="008D1995"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AA5F8D">
              <w:rPr>
                <w:rFonts w:ascii="Times New Roman" w:hAnsi="Times New Roman" w:cs="Times New Roman"/>
                <w:sz w:val="22"/>
                <w:szCs w:val="22"/>
              </w:rPr>
              <w:t>4,480</w:t>
            </w:r>
          </w:p>
        </w:tc>
      </w:tr>
      <w:tr w:rsidR="00F21328" w:rsidRPr="00F21328" w:rsidTr="00D11310">
        <w:tc>
          <w:tcPr>
            <w:tcW w:w="4878" w:type="dxa"/>
            <w:shd w:val="clear" w:color="auto" w:fill="auto"/>
            <w:vAlign w:val="bottom"/>
          </w:tcPr>
          <w:p w:rsidR="00F21328" w:rsidRPr="000A51E6" w:rsidRDefault="00F21328" w:rsidP="00486BA6">
            <w:pPr>
              <w:tabs>
                <w:tab w:val="left" w:pos="540"/>
              </w:tabs>
              <w:ind w:right="-108"/>
              <w:rPr>
                <w:rFonts w:ascii="Times New Roman" w:hAnsi="Times New Roman" w:cstheme="minorBidi"/>
                <w:sz w:val="22"/>
                <w:szCs w:val="22"/>
                <w:cs/>
              </w:rPr>
            </w:pPr>
            <w:r w:rsidRPr="00F21328">
              <w:rPr>
                <w:rFonts w:ascii="Times New Roman" w:hAnsi="Times New Roman" w:cs="Times New Roman"/>
                <w:sz w:val="22"/>
                <w:szCs w:val="22"/>
              </w:rPr>
              <w:t>Interest expense on lease liabilit</w:t>
            </w:r>
            <w:r w:rsidR="000A51E6">
              <w:rPr>
                <w:rFonts w:ascii="Times New Roman" w:hAnsi="Times New Roman" w:cs="Times New Roman"/>
                <w:sz w:val="22"/>
                <w:szCs w:val="22"/>
              </w:rPr>
              <w:t>y</w:t>
            </w:r>
          </w:p>
        </w:tc>
        <w:tc>
          <w:tcPr>
            <w:tcW w:w="1418" w:type="dxa"/>
            <w:shd w:val="clear" w:color="auto" w:fill="auto"/>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237</w:t>
            </w:r>
          </w:p>
        </w:tc>
        <w:tc>
          <w:tcPr>
            <w:tcW w:w="283" w:type="dxa"/>
            <w:shd w:val="clear" w:color="auto" w:fill="auto"/>
          </w:tcPr>
          <w:p w:rsidR="00F21328" w:rsidRPr="00F21328" w:rsidRDefault="00F2132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237</w:t>
            </w:r>
          </w:p>
        </w:tc>
        <w:tc>
          <w:tcPr>
            <w:tcW w:w="236" w:type="dxa"/>
          </w:tcPr>
          <w:p w:rsidR="00F21328" w:rsidRPr="00F21328" w:rsidRDefault="00F213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52</w:t>
            </w:r>
          </w:p>
        </w:tc>
      </w:tr>
      <w:tr w:rsidR="00F21328" w:rsidRPr="00F21328" w:rsidTr="00D11310">
        <w:tc>
          <w:tcPr>
            <w:tcW w:w="4878" w:type="dxa"/>
            <w:shd w:val="clear" w:color="auto" w:fill="auto"/>
            <w:vAlign w:val="bottom"/>
          </w:tcPr>
          <w:p w:rsidR="00F21328" w:rsidRPr="00F21328" w:rsidRDefault="00F21328" w:rsidP="00486BA6">
            <w:pPr>
              <w:tabs>
                <w:tab w:val="left" w:pos="540"/>
              </w:tabs>
              <w:ind w:right="-108"/>
              <w:rPr>
                <w:rFonts w:ascii="Times New Roman" w:hAnsi="Times New Roman" w:cs="Times New Roman"/>
                <w:sz w:val="22"/>
                <w:szCs w:val="22"/>
              </w:rPr>
            </w:pPr>
            <w:r w:rsidRPr="00F21328">
              <w:rPr>
                <w:rFonts w:ascii="Times New Roman" w:hAnsi="Times New Roman" w:cs="Times New Roman"/>
                <w:sz w:val="22"/>
                <w:szCs w:val="22"/>
              </w:rPr>
              <w:t>Lease fees attributable to short-term leases</w:t>
            </w:r>
          </w:p>
        </w:tc>
        <w:tc>
          <w:tcPr>
            <w:tcW w:w="1418" w:type="dxa"/>
            <w:shd w:val="clear" w:color="auto" w:fill="auto"/>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235</w:t>
            </w:r>
          </w:p>
        </w:tc>
        <w:tc>
          <w:tcPr>
            <w:tcW w:w="283" w:type="dxa"/>
            <w:shd w:val="clear" w:color="auto" w:fill="auto"/>
          </w:tcPr>
          <w:p w:rsidR="00F21328" w:rsidRPr="00F21328" w:rsidRDefault="00F2132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235</w:t>
            </w:r>
          </w:p>
        </w:tc>
        <w:tc>
          <w:tcPr>
            <w:tcW w:w="236" w:type="dxa"/>
          </w:tcPr>
          <w:p w:rsidR="00F21328" w:rsidRPr="00F21328" w:rsidRDefault="00F213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center"/>
              <w:rPr>
                <w:rFonts w:ascii="Times New Roman" w:hAnsi="Times New Roman" w:cs="Times New Roman"/>
                <w:sz w:val="22"/>
                <w:szCs w:val="22"/>
              </w:rPr>
            </w:pPr>
            <w:r w:rsidRPr="00F21328">
              <w:rPr>
                <w:rFonts w:ascii="Times New Roman" w:hAnsi="Times New Roman" w:cs="Times New Roman"/>
                <w:sz w:val="22"/>
                <w:szCs w:val="22"/>
              </w:rPr>
              <w:t xml:space="preserve">      -</w:t>
            </w:r>
          </w:p>
        </w:tc>
      </w:tr>
      <w:tr w:rsidR="00F21328" w:rsidRPr="00F21328" w:rsidTr="00D11310">
        <w:tc>
          <w:tcPr>
            <w:tcW w:w="4878" w:type="dxa"/>
            <w:shd w:val="clear" w:color="auto" w:fill="auto"/>
            <w:vAlign w:val="bottom"/>
          </w:tcPr>
          <w:p w:rsidR="00F21328" w:rsidRPr="00F21328" w:rsidRDefault="00F21328" w:rsidP="008E2D6E">
            <w:pPr>
              <w:tabs>
                <w:tab w:val="left" w:pos="540"/>
              </w:tabs>
              <w:ind w:right="-108"/>
              <w:rPr>
                <w:rFonts w:ascii="Times New Roman" w:hAnsi="Times New Roman" w:cs="Times New Roman"/>
                <w:sz w:val="22"/>
                <w:szCs w:val="22"/>
              </w:rPr>
            </w:pPr>
            <w:r w:rsidRPr="00F21328">
              <w:rPr>
                <w:rFonts w:ascii="Times New Roman" w:hAnsi="Times New Roman" w:cs="Times New Roman"/>
                <w:sz w:val="22"/>
                <w:szCs w:val="22"/>
              </w:rPr>
              <w:t>Lease fees attributable to leases of low-value assets</w:t>
            </w:r>
          </w:p>
        </w:tc>
        <w:tc>
          <w:tcPr>
            <w:tcW w:w="1418" w:type="dxa"/>
            <w:shd w:val="clear" w:color="auto" w:fill="auto"/>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16</w:t>
            </w:r>
          </w:p>
        </w:tc>
        <w:tc>
          <w:tcPr>
            <w:tcW w:w="283" w:type="dxa"/>
            <w:shd w:val="clear" w:color="auto" w:fill="auto"/>
          </w:tcPr>
          <w:p w:rsidR="00F21328" w:rsidRPr="00F21328" w:rsidRDefault="00F21328"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12</w:t>
            </w:r>
          </w:p>
        </w:tc>
        <w:tc>
          <w:tcPr>
            <w:tcW w:w="236" w:type="dxa"/>
          </w:tcPr>
          <w:p w:rsidR="00F21328" w:rsidRPr="00F21328" w:rsidRDefault="00F21328"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F21328" w:rsidRPr="00F21328" w:rsidRDefault="00F21328" w:rsidP="00F2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8</w:t>
            </w:r>
          </w:p>
        </w:tc>
      </w:tr>
      <w:tr w:rsidR="008D1995" w:rsidRPr="00B2502F" w:rsidTr="00D11310">
        <w:tc>
          <w:tcPr>
            <w:tcW w:w="4878" w:type="dxa"/>
            <w:shd w:val="clear" w:color="auto" w:fill="auto"/>
            <w:vAlign w:val="bottom"/>
          </w:tcPr>
          <w:p w:rsidR="008D1995" w:rsidRPr="00F21328" w:rsidRDefault="00EA0F8E" w:rsidP="008E2D6E">
            <w:pPr>
              <w:tabs>
                <w:tab w:val="left" w:pos="540"/>
              </w:tabs>
              <w:ind w:right="-108"/>
              <w:rPr>
                <w:rFonts w:ascii="Times New Roman" w:hAnsi="Times New Roman" w:cstheme="minorBidi"/>
                <w:sz w:val="22"/>
                <w:szCs w:val="22"/>
              </w:rPr>
            </w:pPr>
            <w:r w:rsidRPr="00F21328">
              <w:rPr>
                <w:rFonts w:ascii="Times New Roman" w:hAnsi="Times New Roman" w:cs="Times New Roman"/>
                <w:sz w:val="22"/>
                <w:szCs w:val="22"/>
              </w:rPr>
              <w:t xml:space="preserve">Loss (reversal of loss) on impairment of </w:t>
            </w:r>
            <w:r w:rsidRPr="00F21328">
              <w:rPr>
                <w:rFonts w:ascii="Times New Roman" w:hAnsi="Times New Roman" w:cs="Times New Roman"/>
                <w:sz w:val="22"/>
                <w:szCs w:val="22"/>
              </w:rPr>
              <w:br/>
              <w:t>financial assets</w:t>
            </w:r>
          </w:p>
        </w:tc>
        <w:tc>
          <w:tcPr>
            <w:tcW w:w="1418" w:type="dxa"/>
            <w:shd w:val="clear" w:color="auto" w:fill="auto"/>
            <w:vAlign w:val="bottom"/>
          </w:tcPr>
          <w:p w:rsidR="008D1995" w:rsidRPr="00F21328" w:rsidRDefault="008D199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0"/>
              <w:jc w:val="right"/>
              <w:rPr>
                <w:rFonts w:ascii="Times New Roman" w:hAnsi="Times New Roman" w:cs="Times New Roman"/>
                <w:sz w:val="22"/>
                <w:szCs w:val="22"/>
              </w:rPr>
            </w:pPr>
            <w:r w:rsidRPr="00F21328">
              <w:rPr>
                <w:rFonts w:ascii="Times New Roman" w:hAnsi="Times New Roman" w:cs="Times New Roman"/>
                <w:sz w:val="22"/>
                <w:szCs w:val="22"/>
              </w:rPr>
              <w:t>( 6,936)</w:t>
            </w:r>
          </w:p>
        </w:tc>
        <w:tc>
          <w:tcPr>
            <w:tcW w:w="283" w:type="dxa"/>
            <w:shd w:val="clear" w:color="auto" w:fill="auto"/>
          </w:tcPr>
          <w:p w:rsidR="008D1995" w:rsidRPr="00F21328" w:rsidRDefault="008D1995"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8D1995" w:rsidRPr="00F21328" w:rsidRDefault="008D1995" w:rsidP="00C5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30"/>
              <w:jc w:val="right"/>
              <w:rPr>
                <w:rFonts w:ascii="Times New Roman" w:hAnsi="Times New Roman" w:cs="Times New Roman"/>
                <w:sz w:val="22"/>
                <w:szCs w:val="22"/>
              </w:rPr>
            </w:pPr>
            <w:r w:rsidRPr="00F21328">
              <w:rPr>
                <w:rFonts w:ascii="Times New Roman" w:hAnsi="Times New Roman" w:cs="Times New Roman"/>
                <w:sz w:val="22"/>
                <w:szCs w:val="22"/>
              </w:rPr>
              <w:t>( 6,936)</w:t>
            </w:r>
          </w:p>
        </w:tc>
        <w:tc>
          <w:tcPr>
            <w:tcW w:w="236" w:type="dxa"/>
          </w:tcPr>
          <w:p w:rsidR="008D1995" w:rsidRPr="00F21328" w:rsidRDefault="008D199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417" w:type="dxa"/>
            <w:vAlign w:val="bottom"/>
          </w:tcPr>
          <w:p w:rsidR="008D1995" w:rsidRPr="00AA5F8D" w:rsidRDefault="008D199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21328">
              <w:rPr>
                <w:rFonts w:ascii="Times New Roman" w:hAnsi="Times New Roman" w:cs="Times New Roman"/>
                <w:sz w:val="22"/>
                <w:szCs w:val="22"/>
              </w:rPr>
              <w:t>2,872</w:t>
            </w:r>
          </w:p>
        </w:tc>
      </w:tr>
    </w:tbl>
    <w:p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sz w:val="28"/>
          <w:szCs w:val="28"/>
        </w:rPr>
      </w:pPr>
    </w:p>
    <w:p w:rsidR="00FB0CBF" w:rsidRDefault="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626066" w:rsidRPr="00B13A42"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AC6F48">
        <w:rPr>
          <w:rFonts w:ascii="Times New Roman" w:hAnsi="Times New Roman" w:cs="Times New Roman"/>
          <w:sz w:val="22"/>
          <w:szCs w:val="22"/>
        </w:rPr>
        <w:t xml:space="preserve"> (income)</w:t>
      </w:r>
      <w:r w:rsidRPr="00B2502F">
        <w:rPr>
          <w:rFonts w:ascii="Times New Roman" w:hAnsi="Times New Roman" w:cs="Times New Roman"/>
          <w:sz w:val="22"/>
          <w:szCs w:val="22"/>
        </w:rPr>
        <w:t xml:space="preserve"> for the years ended December 31, </w:t>
      </w:r>
      <w:r w:rsidR="003A371A">
        <w:rPr>
          <w:rFonts w:ascii="Times New Roman" w:hAnsi="Times New Roman" w:cs="Times New Roman"/>
          <w:sz w:val="22"/>
          <w:szCs w:val="22"/>
        </w:rPr>
        <w:t>2020</w:t>
      </w:r>
      <w:r w:rsidRPr="00796B26">
        <w:rPr>
          <w:rFonts w:ascii="Times New Roman" w:hAnsi="Times New Roman" w:cs="Times New Roman"/>
          <w:sz w:val="22"/>
          <w:szCs w:val="22"/>
        </w:rPr>
        <w:t xml:space="preserve"> and </w:t>
      </w:r>
      <w:r w:rsidR="00796B26" w:rsidRPr="00796B26">
        <w:rPr>
          <w:rFonts w:ascii="Times New Roman" w:hAnsi="Times New Roman" w:cs="Times New Roman"/>
          <w:sz w:val="22"/>
          <w:szCs w:val="22"/>
        </w:rPr>
        <w:t>201</w:t>
      </w:r>
      <w:r w:rsidR="003A371A">
        <w:rPr>
          <w:rFonts w:ascii="Times New Roman" w:hAnsi="Times New Roman" w:cs="Times New Roman"/>
          <w:sz w:val="22"/>
          <w:szCs w:val="22"/>
        </w:rPr>
        <w:t>9</w:t>
      </w:r>
      <w:r w:rsidRPr="00796B26">
        <w:rPr>
          <w:rFonts w:ascii="Times New Roman" w:hAnsi="Times New Roman" w:cs="Times New Roman"/>
          <w:sz w:val="22"/>
          <w:szCs w:val="22"/>
        </w:rPr>
        <w:t xml:space="preserve"> consists</w:t>
      </w:r>
      <w:r w:rsidRPr="00B2502F">
        <w:rPr>
          <w:rFonts w:ascii="Times New Roman" w:hAnsi="Times New Roman" w:cs="Times New Roman"/>
          <w:sz w:val="22"/>
          <w:szCs w:val="22"/>
        </w:rPr>
        <w:t xml:space="preserve"> of:</w:t>
      </w:r>
    </w:p>
    <w:p w:rsidR="00626066" w:rsidRPr="00B13A4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562" w:type="dxa"/>
        <w:tblLook w:val="04A0"/>
      </w:tblPr>
      <w:tblGrid>
        <w:gridCol w:w="4597"/>
        <w:gridCol w:w="236"/>
        <w:gridCol w:w="1378"/>
        <w:gridCol w:w="236"/>
        <w:gridCol w:w="1445"/>
        <w:gridCol w:w="305"/>
        <w:gridCol w:w="1365"/>
      </w:tblGrid>
      <w:tr w:rsidR="003A371A" w:rsidRPr="00B2502F" w:rsidTr="00E634B2">
        <w:tc>
          <w:tcPr>
            <w:tcW w:w="4597"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4729" w:type="dxa"/>
            <w:gridSpan w:val="5"/>
            <w:tcBorders>
              <w:bottom w:val="single" w:sz="4" w:space="0" w:color="auto"/>
            </w:tcBorders>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3A371A" w:rsidRPr="00B2502F" w:rsidTr="00E634B2">
        <w:tc>
          <w:tcPr>
            <w:tcW w:w="4597"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78" w:type="dxa"/>
            <w:tcBorders>
              <w:top w:val="single" w:sz="4" w:space="0" w:color="auto"/>
              <w:bottom w:val="single" w:sz="4" w:space="0" w:color="auto"/>
            </w:tcBorders>
          </w:tcPr>
          <w:p w:rsidR="003A371A"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36"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5" w:type="dxa"/>
            <w:gridSpan w:val="3"/>
            <w:tcBorders>
              <w:top w:val="single" w:sz="4" w:space="0" w:color="auto"/>
              <w:bottom w:val="single" w:sz="4" w:space="0" w:color="auto"/>
            </w:tcBorders>
          </w:tcPr>
          <w:p w:rsidR="003A371A" w:rsidRPr="00FA6EAF" w:rsidRDefault="003A371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541D20">
              <w:rPr>
                <w:rFonts w:ascii="Times New Roman" w:hAnsi="Times New Roman" w:cs="Times New Roman"/>
                <w:color w:val="000000"/>
                <w:sz w:val="22"/>
                <w:szCs w:val="22"/>
              </w:rPr>
              <w:t>Separate Financial Statement</w:t>
            </w:r>
            <w:r w:rsidR="00E634B2">
              <w:rPr>
                <w:rFonts w:ascii="Times New Roman" w:hAnsi="Times New Roman" w:cs="Times New Roman"/>
                <w:color w:val="000000"/>
                <w:sz w:val="22"/>
                <w:szCs w:val="22"/>
              </w:rPr>
              <w:t>s</w:t>
            </w:r>
          </w:p>
        </w:tc>
      </w:tr>
      <w:tr w:rsidR="003A371A" w:rsidRPr="00B2502F" w:rsidTr="00E634B2">
        <w:tc>
          <w:tcPr>
            <w:tcW w:w="4597"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78" w:type="dxa"/>
            <w:tcBorders>
              <w:top w:val="single" w:sz="4" w:space="0" w:color="auto"/>
              <w:bottom w:val="single" w:sz="4" w:space="0" w:color="auto"/>
            </w:tcBorders>
          </w:tcPr>
          <w:p w:rsidR="003A371A" w:rsidRPr="00796B26"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2</w:t>
            </w:r>
            <w:r w:rsidRPr="00796B26">
              <w:rPr>
                <w:rFonts w:ascii="Times New Roman" w:hAnsi="Times New Roman" w:cs="Times New Roman"/>
                <w:sz w:val="22"/>
                <w:szCs w:val="22"/>
              </w:rPr>
              <w:t>0</w:t>
            </w:r>
            <w:r w:rsidR="00630141">
              <w:rPr>
                <w:rFonts w:ascii="Times New Roman" w:hAnsi="Times New Roman" w:cs="Times New Roman"/>
                <w:sz w:val="22"/>
                <w:szCs w:val="22"/>
              </w:rPr>
              <w:t>20</w:t>
            </w:r>
          </w:p>
        </w:tc>
        <w:tc>
          <w:tcPr>
            <w:tcW w:w="236" w:type="dxa"/>
          </w:tcPr>
          <w:p w:rsidR="003A371A" w:rsidRPr="00B2502F" w:rsidRDefault="003A371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5" w:type="dxa"/>
            <w:tcBorders>
              <w:top w:val="single" w:sz="4" w:space="0" w:color="auto"/>
              <w:bottom w:val="single" w:sz="4" w:space="0" w:color="auto"/>
            </w:tcBorders>
          </w:tcPr>
          <w:p w:rsidR="003A371A" w:rsidRPr="00B2502F" w:rsidRDefault="003A371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w:t>
            </w:r>
            <w:r w:rsidR="00630141">
              <w:rPr>
                <w:rFonts w:ascii="Times New Roman" w:hAnsi="Times New Roman" w:cs="Times New Roman"/>
                <w:sz w:val="22"/>
                <w:szCs w:val="22"/>
              </w:rPr>
              <w:t>20</w:t>
            </w:r>
          </w:p>
        </w:tc>
        <w:tc>
          <w:tcPr>
            <w:tcW w:w="305" w:type="dxa"/>
          </w:tcPr>
          <w:p w:rsidR="003A371A" w:rsidRDefault="003A371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65" w:type="dxa"/>
            <w:tcBorders>
              <w:top w:val="single" w:sz="4" w:space="0" w:color="auto"/>
              <w:bottom w:val="single" w:sz="4" w:space="0" w:color="auto"/>
            </w:tcBorders>
          </w:tcPr>
          <w:p w:rsidR="003A371A" w:rsidRPr="00796B26" w:rsidRDefault="003A371A"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2</w:t>
            </w:r>
            <w:r w:rsidRPr="00796B26">
              <w:rPr>
                <w:rFonts w:ascii="Times New Roman" w:hAnsi="Times New Roman" w:cs="Times New Roman"/>
                <w:sz w:val="22"/>
                <w:szCs w:val="22"/>
              </w:rPr>
              <w:t>01</w:t>
            </w:r>
            <w:r w:rsidRPr="00796B26">
              <w:rPr>
                <w:rFonts w:ascii="Times New Roman" w:hAnsi="Times New Roman" w:cs="Times New Roman"/>
                <w:sz w:val="22"/>
                <w:szCs w:val="22"/>
                <w:cs/>
              </w:rPr>
              <w:t>9</w:t>
            </w:r>
          </w:p>
        </w:tc>
      </w:tr>
      <w:tr w:rsidR="006E4F15" w:rsidRPr="0095073A" w:rsidTr="00E634B2">
        <w:tc>
          <w:tcPr>
            <w:tcW w:w="4597" w:type="dxa"/>
            <w:vAlign w:val="bottom"/>
          </w:tcPr>
          <w:p w:rsidR="006E4F15" w:rsidRPr="0095073A" w:rsidRDefault="006E4F15" w:rsidP="00CC062D">
            <w:pPr>
              <w:pStyle w:val="NoSpacing"/>
              <w:rPr>
                <w:rFonts w:cs="Times New Roman"/>
                <w:sz w:val="22"/>
                <w:szCs w:val="22"/>
              </w:rPr>
            </w:pPr>
            <w:r w:rsidRPr="0095073A">
              <w:rPr>
                <w:rFonts w:cs="Times New Roman"/>
                <w:sz w:val="22"/>
                <w:szCs w:val="22"/>
              </w:rPr>
              <w:t xml:space="preserve">Income tax computed from the accounting profit </w:t>
            </w:r>
          </w:p>
        </w:tc>
        <w:tc>
          <w:tcPr>
            <w:tcW w:w="236" w:type="dxa"/>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shd w:val="clear" w:color="auto" w:fill="auto"/>
            <w:vAlign w:val="center"/>
          </w:tcPr>
          <w:p w:rsidR="00BB773E" w:rsidRDefault="00BB773E"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6E4F15" w:rsidRPr="0095073A" w:rsidRDefault="006E4F1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10,</w:t>
            </w:r>
            <w:r w:rsidR="00576E72">
              <w:rPr>
                <w:rFonts w:ascii="Times New Roman" w:hAnsi="Times New Roman" w:cs="Times New Roman"/>
                <w:sz w:val="22"/>
                <w:szCs w:val="22"/>
              </w:rPr>
              <w:t>405</w:t>
            </w:r>
          </w:p>
        </w:tc>
        <w:tc>
          <w:tcPr>
            <w:tcW w:w="236" w:type="dxa"/>
            <w:shd w:val="clear" w:color="auto" w:fill="auto"/>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45" w:type="dxa"/>
            <w:shd w:val="clear" w:color="auto" w:fill="auto"/>
            <w:vAlign w:val="center"/>
          </w:tcPr>
          <w:p w:rsidR="00BB773E" w:rsidRDefault="00BB773E"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10,559</w:t>
            </w:r>
          </w:p>
        </w:tc>
        <w:tc>
          <w:tcPr>
            <w:tcW w:w="305" w:type="dxa"/>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vAlign w:val="center"/>
          </w:tcPr>
          <w:p w:rsidR="00BB773E" w:rsidRDefault="00BB773E"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6E4F15" w:rsidRPr="0095073A" w:rsidRDefault="006E4F1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15,176</w:t>
            </w:r>
          </w:p>
        </w:tc>
      </w:tr>
      <w:tr w:rsidR="006E4F15" w:rsidRPr="0095073A" w:rsidTr="00E634B2">
        <w:tc>
          <w:tcPr>
            <w:tcW w:w="4597" w:type="dxa"/>
            <w:vAlign w:val="bottom"/>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5073A">
              <w:rPr>
                <w:rFonts w:ascii="Times New Roman" w:hAnsi="Times New Roman" w:cs="Times New Roman"/>
                <w:sz w:val="22"/>
                <w:szCs w:val="22"/>
              </w:rPr>
              <w:t>Effects from non-deductible expenses</w:t>
            </w:r>
          </w:p>
        </w:tc>
        <w:tc>
          <w:tcPr>
            <w:tcW w:w="236" w:type="dxa"/>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shd w:val="clear" w:color="auto" w:fill="auto"/>
            <w:vAlign w:val="center"/>
          </w:tcPr>
          <w:p w:rsidR="006E4F15" w:rsidRPr="0095073A" w:rsidRDefault="006E4F1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w:t>
            </w:r>
            <w:r w:rsidR="00576E72">
              <w:rPr>
                <w:rFonts w:ascii="Times New Roman" w:hAnsi="Times New Roman" w:cs="Times New Roman"/>
                <w:sz w:val="22"/>
                <w:szCs w:val="22"/>
              </w:rPr>
              <w:t>896</w:t>
            </w:r>
          </w:p>
        </w:tc>
        <w:tc>
          <w:tcPr>
            <w:tcW w:w="236" w:type="dxa"/>
            <w:shd w:val="clear" w:color="auto" w:fill="auto"/>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45" w:type="dxa"/>
            <w:shd w:val="clear" w:color="auto" w:fill="auto"/>
            <w:vAlign w:val="center"/>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1,742</w:t>
            </w:r>
          </w:p>
        </w:tc>
        <w:tc>
          <w:tcPr>
            <w:tcW w:w="305" w:type="dxa"/>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vAlign w:val="center"/>
          </w:tcPr>
          <w:p w:rsidR="006E4F15" w:rsidRPr="0095073A" w:rsidRDefault="006E4F1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2,854</w:t>
            </w:r>
          </w:p>
        </w:tc>
      </w:tr>
      <w:tr w:rsidR="006E4F15" w:rsidRPr="0095073A" w:rsidTr="00E634B2">
        <w:tc>
          <w:tcPr>
            <w:tcW w:w="4597" w:type="dxa"/>
            <w:vAlign w:val="bottom"/>
          </w:tcPr>
          <w:p w:rsidR="006E4F15" w:rsidRPr="0095073A" w:rsidRDefault="006E4F15" w:rsidP="008513B9">
            <w:pPr>
              <w:pStyle w:val="NoSpacing"/>
              <w:rPr>
                <w:rFonts w:cs="Times New Roman"/>
                <w:sz w:val="22"/>
                <w:szCs w:val="22"/>
              </w:rPr>
            </w:pPr>
            <w:r w:rsidRPr="0095073A">
              <w:rPr>
                <w:rFonts w:cs="Times New Roman"/>
                <w:sz w:val="22"/>
                <w:szCs w:val="22"/>
              </w:rPr>
              <w:t>Effects from additional deductible expenses</w:t>
            </w:r>
          </w:p>
        </w:tc>
        <w:tc>
          <w:tcPr>
            <w:tcW w:w="236" w:type="dxa"/>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tcBorders>
              <w:bottom w:val="single" w:sz="4" w:space="0" w:color="auto"/>
            </w:tcBorders>
            <w:shd w:val="clear" w:color="auto" w:fill="auto"/>
          </w:tcPr>
          <w:p w:rsidR="006E4F15" w:rsidRPr="0095073A" w:rsidRDefault="006E4F1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95073A">
              <w:rPr>
                <w:rFonts w:ascii="Times New Roman" w:hAnsi="Times New Roman" w:cs="Times New Roman"/>
                <w:sz w:val="22"/>
                <w:szCs w:val="22"/>
              </w:rPr>
              <w:t>(  2,748)</w:t>
            </w:r>
          </w:p>
        </w:tc>
        <w:tc>
          <w:tcPr>
            <w:tcW w:w="236" w:type="dxa"/>
            <w:shd w:val="clear" w:color="auto" w:fill="auto"/>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45" w:type="dxa"/>
            <w:tcBorders>
              <w:bottom w:val="single" w:sz="4" w:space="0" w:color="auto"/>
            </w:tcBorders>
            <w:shd w:val="clear" w:color="auto" w:fill="auto"/>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95073A">
              <w:rPr>
                <w:rFonts w:ascii="Times New Roman" w:hAnsi="Times New Roman" w:cs="Times New Roman"/>
                <w:sz w:val="22"/>
                <w:szCs w:val="22"/>
              </w:rPr>
              <w:t>(  2,748)</w:t>
            </w:r>
          </w:p>
        </w:tc>
        <w:tc>
          <w:tcPr>
            <w:tcW w:w="305" w:type="dxa"/>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p>
        </w:tc>
        <w:tc>
          <w:tcPr>
            <w:tcW w:w="1365" w:type="dxa"/>
            <w:tcBorders>
              <w:bottom w:val="single" w:sz="4" w:space="0" w:color="auto"/>
            </w:tcBorders>
          </w:tcPr>
          <w:p w:rsidR="006E4F15" w:rsidRPr="0095073A" w:rsidRDefault="006E4F1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95073A">
              <w:rPr>
                <w:rFonts w:ascii="Times New Roman" w:hAnsi="Times New Roman" w:cs="Times New Roman"/>
                <w:sz w:val="22"/>
                <w:szCs w:val="22"/>
              </w:rPr>
              <w:t>(</w:t>
            </w:r>
            <w:r w:rsidRPr="0095073A">
              <w:rPr>
                <w:rFonts w:ascii="Times New Roman" w:hAnsi="Times New Roman" w:cs="Times New Roman" w:hint="cs"/>
                <w:sz w:val="22"/>
                <w:szCs w:val="22"/>
                <w:cs/>
              </w:rPr>
              <w:t xml:space="preserve"> </w:t>
            </w:r>
            <w:r w:rsidRPr="0095073A">
              <w:rPr>
                <w:rFonts w:ascii="Times New Roman" w:hAnsi="Times New Roman" w:cs="Times New Roman"/>
                <w:sz w:val="22"/>
                <w:szCs w:val="22"/>
              </w:rPr>
              <w:t xml:space="preserve">  2,671)</w:t>
            </w:r>
          </w:p>
        </w:tc>
      </w:tr>
      <w:tr w:rsidR="006E4F15" w:rsidRPr="0095073A" w:rsidTr="00E634B2">
        <w:tc>
          <w:tcPr>
            <w:tcW w:w="4597" w:type="dxa"/>
            <w:vAlign w:val="bottom"/>
          </w:tcPr>
          <w:p w:rsidR="006E4F15" w:rsidRPr="0095073A" w:rsidRDefault="006E4F15" w:rsidP="008513B9">
            <w:pPr>
              <w:pStyle w:val="NoSpacing"/>
              <w:rPr>
                <w:rFonts w:cs="Times New Roman"/>
                <w:sz w:val="22"/>
                <w:szCs w:val="22"/>
              </w:rPr>
            </w:pPr>
            <w:r w:rsidRPr="0095073A">
              <w:rPr>
                <w:rFonts w:cs="Times New Roman"/>
                <w:sz w:val="22"/>
                <w:szCs w:val="22"/>
              </w:rPr>
              <w:t>Current tax on taxable profit</w:t>
            </w:r>
          </w:p>
        </w:tc>
        <w:tc>
          <w:tcPr>
            <w:tcW w:w="236" w:type="dxa"/>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tcBorders>
              <w:top w:val="single" w:sz="4" w:space="0" w:color="auto"/>
            </w:tcBorders>
            <w:shd w:val="clear" w:color="auto" w:fill="auto"/>
            <w:vAlign w:val="center"/>
          </w:tcPr>
          <w:p w:rsidR="006E4F15" w:rsidRPr="0095073A" w:rsidRDefault="006E4F15" w:rsidP="00F87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4"/>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9,553</w:t>
            </w:r>
          </w:p>
        </w:tc>
        <w:tc>
          <w:tcPr>
            <w:tcW w:w="236" w:type="dxa"/>
            <w:shd w:val="clear" w:color="auto" w:fill="auto"/>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45" w:type="dxa"/>
            <w:tcBorders>
              <w:top w:val="single" w:sz="4" w:space="0" w:color="auto"/>
            </w:tcBorders>
            <w:shd w:val="clear" w:color="auto" w:fill="auto"/>
            <w:vAlign w:val="center"/>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9,553</w:t>
            </w:r>
          </w:p>
        </w:tc>
        <w:tc>
          <w:tcPr>
            <w:tcW w:w="305" w:type="dxa"/>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tcBorders>
              <w:top w:val="single" w:sz="4" w:space="0" w:color="auto"/>
            </w:tcBorders>
            <w:vAlign w:val="center"/>
          </w:tcPr>
          <w:p w:rsidR="006E4F15" w:rsidRPr="0095073A" w:rsidRDefault="006E4F1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15,359</w:t>
            </w:r>
          </w:p>
        </w:tc>
      </w:tr>
      <w:tr w:rsidR="0095073A" w:rsidRPr="0095073A" w:rsidTr="00E634B2">
        <w:tc>
          <w:tcPr>
            <w:tcW w:w="4597" w:type="dxa"/>
            <w:vAlign w:val="bottom"/>
          </w:tcPr>
          <w:p w:rsidR="0095073A" w:rsidRPr="0095073A" w:rsidRDefault="00486BA6" w:rsidP="008513B9">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 (i</w:t>
            </w:r>
            <w:r w:rsidR="0095073A" w:rsidRPr="0095073A">
              <w:rPr>
                <w:rFonts w:ascii="Times New Roman" w:hAnsi="Times New Roman" w:cs="Times New Roman"/>
                <w:sz w:val="22"/>
                <w:szCs w:val="22"/>
              </w:rPr>
              <w:t>ncrease</w:t>
            </w:r>
            <w:r>
              <w:rPr>
                <w:rFonts w:ascii="Times New Roman" w:hAnsi="Times New Roman" w:cs="Times New Roman"/>
                <w:sz w:val="22"/>
                <w:szCs w:val="22"/>
              </w:rPr>
              <w:t>)</w:t>
            </w:r>
            <w:r w:rsidR="0095073A" w:rsidRPr="0095073A">
              <w:rPr>
                <w:rFonts w:ascii="Times New Roman" w:hAnsi="Times New Roman" w:cs="Times New Roman"/>
                <w:sz w:val="22"/>
                <w:szCs w:val="22"/>
              </w:rPr>
              <w:t xml:space="preserve"> in deferred tax assets</w:t>
            </w:r>
          </w:p>
        </w:tc>
        <w:tc>
          <w:tcPr>
            <w:tcW w:w="236" w:type="dxa"/>
          </w:tcPr>
          <w:p w:rsidR="0095073A" w:rsidRPr="0095073A" w:rsidRDefault="0095073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tcBorders>
              <w:bottom w:val="single" w:sz="4" w:space="0" w:color="auto"/>
            </w:tcBorders>
            <w:shd w:val="clear" w:color="auto" w:fill="auto"/>
          </w:tcPr>
          <w:p w:rsidR="0095073A" w:rsidRPr="0095073A" w:rsidRDefault="0095073A"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 xml:space="preserve"> 1,550</w:t>
            </w:r>
          </w:p>
        </w:tc>
        <w:tc>
          <w:tcPr>
            <w:tcW w:w="236" w:type="dxa"/>
            <w:shd w:val="clear" w:color="auto" w:fill="auto"/>
          </w:tcPr>
          <w:p w:rsidR="0095073A" w:rsidRPr="0095073A" w:rsidRDefault="0095073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45" w:type="dxa"/>
            <w:tcBorders>
              <w:bottom w:val="single" w:sz="4" w:space="0" w:color="auto"/>
            </w:tcBorders>
            <w:shd w:val="clear" w:color="auto" w:fill="auto"/>
          </w:tcPr>
          <w:p w:rsidR="0095073A" w:rsidRPr="0095073A" w:rsidRDefault="0095073A" w:rsidP="00950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 xml:space="preserve"> 1,550</w:t>
            </w:r>
          </w:p>
        </w:tc>
        <w:tc>
          <w:tcPr>
            <w:tcW w:w="305" w:type="dxa"/>
          </w:tcPr>
          <w:p w:rsidR="0095073A" w:rsidRPr="0095073A" w:rsidRDefault="0095073A"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p>
        </w:tc>
        <w:tc>
          <w:tcPr>
            <w:tcW w:w="1365" w:type="dxa"/>
            <w:tcBorders>
              <w:bottom w:val="single" w:sz="4" w:space="0" w:color="auto"/>
            </w:tcBorders>
          </w:tcPr>
          <w:p w:rsidR="0095073A" w:rsidRPr="0095073A" w:rsidRDefault="0095073A"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159"/>
              <w:jc w:val="right"/>
              <w:rPr>
                <w:rFonts w:ascii="Times New Roman" w:hAnsi="Times New Roman" w:cs="Times New Roman"/>
                <w:sz w:val="22"/>
                <w:szCs w:val="22"/>
              </w:rPr>
            </w:pPr>
            <w:r w:rsidRPr="0095073A">
              <w:rPr>
                <w:rFonts w:ascii="Times New Roman" w:hAnsi="Times New Roman" w:cs="Times New Roman"/>
                <w:sz w:val="22"/>
                <w:szCs w:val="22"/>
              </w:rPr>
              <w:t>(</w:t>
            </w:r>
            <w:r w:rsidRPr="0095073A">
              <w:rPr>
                <w:rFonts w:ascii="Times New Roman" w:hAnsi="Times New Roman" w:cs="Times New Roman" w:hint="cs"/>
                <w:sz w:val="22"/>
                <w:szCs w:val="22"/>
                <w:cs/>
              </w:rPr>
              <w:t xml:space="preserve"> </w:t>
            </w:r>
            <w:r w:rsidRPr="0095073A">
              <w:rPr>
                <w:rFonts w:ascii="Times New Roman" w:hAnsi="Times New Roman" w:cs="Times New Roman"/>
                <w:sz w:val="22"/>
                <w:szCs w:val="22"/>
              </w:rPr>
              <w:t xml:space="preserve">     401)</w:t>
            </w:r>
          </w:p>
        </w:tc>
      </w:tr>
      <w:tr w:rsidR="006E4F15" w:rsidRPr="0095073A" w:rsidTr="00E634B2">
        <w:trPr>
          <w:trHeight w:val="493"/>
        </w:trPr>
        <w:tc>
          <w:tcPr>
            <w:tcW w:w="4597" w:type="dxa"/>
            <w:vAlign w:val="bottom"/>
          </w:tcPr>
          <w:p w:rsidR="006E4F15" w:rsidRPr="0095073A" w:rsidRDefault="006E4F15" w:rsidP="008513B9">
            <w:pPr>
              <w:tabs>
                <w:tab w:val="clear" w:pos="907"/>
                <w:tab w:val="left" w:pos="900"/>
                <w:tab w:val="left" w:pos="1440"/>
                <w:tab w:val="left" w:pos="2160"/>
              </w:tabs>
              <w:ind w:right="-43"/>
              <w:rPr>
                <w:rFonts w:ascii="Times New Roman" w:hAnsi="Times New Roman" w:cs="Times New Roman"/>
                <w:sz w:val="22"/>
                <w:szCs w:val="22"/>
              </w:rPr>
            </w:pPr>
            <w:r w:rsidRPr="0095073A">
              <w:rPr>
                <w:rFonts w:ascii="Times New Roman" w:hAnsi="Times New Roman" w:cs="Times New Roman"/>
                <w:sz w:val="22"/>
                <w:szCs w:val="22"/>
              </w:rPr>
              <w:t>Income tax presented as profit or loss in statement of comprehensive income</w:t>
            </w:r>
          </w:p>
        </w:tc>
        <w:tc>
          <w:tcPr>
            <w:tcW w:w="236" w:type="dxa"/>
          </w:tcPr>
          <w:p w:rsidR="006E4F15" w:rsidRPr="0095073A" w:rsidRDefault="006E4F1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tcBorders>
              <w:top w:val="single" w:sz="4" w:space="0" w:color="auto"/>
              <w:bottom w:val="double" w:sz="4" w:space="0" w:color="auto"/>
            </w:tcBorders>
            <w:shd w:val="clear" w:color="auto" w:fill="auto"/>
            <w:vAlign w:val="center"/>
          </w:tcPr>
          <w:p w:rsidR="006E4F15" w:rsidRPr="0095073A" w:rsidRDefault="006E4F15" w:rsidP="006E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6E4F15" w:rsidRPr="0095073A" w:rsidRDefault="006E4F15" w:rsidP="00F87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4"/>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11,103</w:t>
            </w:r>
          </w:p>
        </w:tc>
        <w:tc>
          <w:tcPr>
            <w:tcW w:w="236" w:type="dxa"/>
            <w:shd w:val="clear" w:color="auto" w:fill="auto"/>
          </w:tcPr>
          <w:p w:rsidR="006E4F15" w:rsidRPr="0095073A" w:rsidRDefault="006E4F15"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20"/>
              <w:jc w:val="thaiDistribute"/>
              <w:rPr>
                <w:rFonts w:ascii="Times New Roman" w:hAnsi="Times New Roman" w:cs="Times New Roman"/>
                <w:sz w:val="22"/>
                <w:szCs w:val="22"/>
              </w:rPr>
            </w:pPr>
          </w:p>
        </w:tc>
        <w:tc>
          <w:tcPr>
            <w:tcW w:w="1445" w:type="dxa"/>
            <w:tcBorders>
              <w:top w:val="single" w:sz="4" w:space="0" w:color="auto"/>
              <w:bottom w:val="double" w:sz="4" w:space="0" w:color="auto"/>
            </w:tcBorders>
            <w:shd w:val="clear" w:color="auto" w:fill="auto"/>
            <w:vAlign w:val="center"/>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11,103</w:t>
            </w:r>
          </w:p>
        </w:tc>
        <w:tc>
          <w:tcPr>
            <w:tcW w:w="305" w:type="dxa"/>
          </w:tcPr>
          <w:p w:rsidR="006E4F15" w:rsidRPr="0095073A" w:rsidRDefault="006E4F15"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tcBorders>
              <w:top w:val="single" w:sz="4" w:space="0" w:color="auto"/>
              <w:bottom w:val="double" w:sz="4" w:space="0" w:color="auto"/>
            </w:tcBorders>
            <w:vAlign w:val="center"/>
          </w:tcPr>
          <w:p w:rsidR="006E4F15" w:rsidRPr="0095073A" w:rsidRDefault="006E4F15" w:rsidP="00D1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6E4F15" w:rsidRPr="0095073A" w:rsidRDefault="006E4F15" w:rsidP="00F87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6"/>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14,958</w:t>
            </w:r>
          </w:p>
        </w:tc>
      </w:tr>
    </w:tbl>
    <w:p w:rsidR="00B66D85" w:rsidRDefault="00B66D85" w:rsidP="00626066">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9555" w:type="dxa"/>
        <w:tblLook w:val="04A0"/>
      </w:tblPr>
      <w:tblGrid>
        <w:gridCol w:w="4597"/>
        <w:gridCol w:w="236"/>
        <w:gridCol w:w="1371"/>
        <w:gridCol w:w="236"/>
        <w:gridCol w:w="1445"/>
        <w:gridCol w:w="305"/>
        <w:gridCol w:w="1365"/>
      </w:tblGrid>
      <w:tr w:rsidR="00BB773E" w:rsidRPr="0095073A" w:rsidTr="00E634B2">
        <w:trPr>
          <w:trHeight w:val="493"/>
        </w:trPr>
        <w:tc>
          <w:tcPr>
            <w:tcW w:w="4597" w:type="dxa"/>
            <w:vAlign w:val="bottom"/>
          </w:tcPr>
          <w:p w:rsidR="00BB773E" w:rsidRPr="0095073A" w:rsidRDefault="00BB773E" w:rsidP="000A51E6">
            <w:pPr>
              <w:tabs>
                <w:tab w:val="clear" w:pos="907"/>
                <w:tab w:val="left" w:pos="900"/>
                <w:tab w:val="left" w:pos="1440"/>
                <w:tab w:val="left" w:pos="2160"/>
              </w:tabs>
              <w:ind w:right="-43"/>
              <w:rPr>
                <w:rFonts w:ascii="Times New Roman" w:hAnsi="Times New Roman" w:cs="Times New Roman"/>
                <w:sz w:val="22"/>
                <w:szCs w:val="22"/>
              </w:rPr>
            </w:pPr>
            <w:r w:rsidRPr="0095073A">
              <w:rPr>
                <w:rFonts w:ascii="Times New Roman" w:hAnsi="Times New Roman" w:cs="Times New Roman"/>
                <w:sz w:val="22"/>
                <w:szCs w:val="22"/>
              </w:rPr>
              <w:t>Decrease in deferred tax assets pertaining to other comprehensive income</w:t>
            </w:r>
          </w:p>
        </w:tc>
        <w:tc>
          <w:tcPr>
            <w:tcW w:w="236" w:type="dxa"/>
          </w:tcPr>
          <w:p w:rsidR="00BB773E" w:rsidRPr="0095073A" w:rsidRDefault="00BB773E"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1" w:type="dxa"/>
            <w:tcBorders>
              <w:bottom w:val="double" w:sz="4" w:space="0" w:color="auto"/>
            </w:tcBorders>
            <w:shd w:val="clear" w:color="auto" w:fill="auto"/>
            <w:vAlign w:val="bottom"/>
          </w:tcPr>
          <w:p w:rsidR="00BB773E" w:rsidRPr="0095073A" w:rsidRDefault="00BB773E"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223"/>
              <w:jc w:val="center"/>
              <w:rPr>
                <w:rFonts w:ascii="Times New Roman" w:hAnsi="Times New Roman" w:cs="Times New Roman"/>
                <w:sz w:val="22"/>
                <w:szCs w:val="22"/>
              </w:rPr>
            </w:pPr>
            <w:r>
              <w:rPr>
                <w:rFonts w:ascii="Times New Roman" w:hAnsi="Times New Roman" w:cs="Times New Roman"/>
                <w:sz w:val="22"/>
                <w:szCs w:val="22"/>
              </w:rPr>
              <w:t xml:space="preserve">          </w:t>
            </w:r>
            <w:r w:rsidRPr="0095073A">
              <w:rPr>
                <w:rFonts w:ascii="Times New Roman" w:hAnsi="Times New Roman" w:cs="Times New Roman"/>
                <w:sz w:val="22"/>
                <w:szCs w:val="22"/>
              </w:rPr>
              <w:t>-</w:t>
            </w:r>
          </w:p>
        </w:tc>
        <w:tc>
          <w:tcPr>
            <w:tcW w:w="236" w:type="dxa"/>
            <w:shd w:val="clear" w:color="auto" w:fill="auto"/>
          </w:tcPr>
          <w:p w:rsidR="00BB773E" w:rsidRPr="0095073A" w:rsidRDefault="00BB773E"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45" w:type="dxa"/>
            <w:tcBorders>
              <w:bottom w:val="double" w:sz="4" w:space="0" w:color="auto"/>
            </w:tcBorders>
            <w:shd w:val="clear" w:color="auto" w:fill="auto"/>
            <w:vAlign w:val="bottom"/>
          </w:tcPr>
          <w:p w:rsidR="00BB773E"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451"/>
              </w:tabs>
              <w:spacing w:line="260" w:lineRule="atLeast"/>
              <w:ind w:right="223"/>
              <w:jc w:val="center"/>
              <w:rPr>
                <w:rFonts w:ascii="Times New Roman" w:hAnsi="Times New Roman" w:cs="Times New Roman"/>
                <w:sz w:val="22"/>
                <w:szCs w:val="22"/>
              </w:rPr>
            </w:pPr>
            <w:r>
              <w:rPr>
                <w:rFonts w:ascii="Times New Roman" w:hAnsi="Times New Roman" w:cs="Times New Roman"/>
                <w:sz w:val="22"/>
                <w:szCs w:val="22"/>
              </w:rPr>
              <w:t xml:space="preserve">          </w:t>
            </w:r>
            <w:r w:rsidRPr="0095073A">
              <w:rPr>
                <w:rFonts w:ascii="Times New Roman" w:hAnsi="Times New Roman" w:cs="Times New Roman"/>
                <w:sz w:val="22"/>
                <w:szCs w:val="22"/>
              </w:rPr>
              <w:t>-</w:t>
            </w:r>
          </w:p>
        </w:tc>
        <w:tc>
          <w:tcPr>
            <w:tcW w:w="305" w:type="dxa"/>
          </w:tcPr>
          <w:p w:rsidR="00BB773E" w:rsidRPr="0095073A" w:rsidRDefault="00BB773E"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p>
        </w:tc>
        <w:tc>
          <w:tcPr>
            <w:tcW w:w="1365" w:type="dxa"/>
            <w:tcBorders>
              <w:bottom w:val="double" w:sz="4" w:space="0" w:color="auto"/>
            </w:tcBorders>
          </w:tcPr>
          <w:p w:rsidR="00BB773E" w:rsidRPr="0095073A" w:rsidRDefault="00BB773E"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p>
          <w:p w:rsidR="00BB773E" w:rsidRPr="00630141" w:rsidRDefault="00BB773E"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rPr>
            </w:pPr>
            <w:r w:rsidRPr="0095073A">
              <w:rPr>
                <w:rFonts w:ascii="Times New Roman" w:hAnsi="Times New Roman" w:cstheme="minorBidi"/>
                <w:sz w:val="22"/>
                <w:szCs w:val="22"/>
              </w:rPr>
              <w:t>475</w:t>
            </w:r>
          </w:p>
        </w:tc>
      </w:tr>
    </w:tbl>
    <w:p w:rsidR="00BA3C75" w:rsidRPr="00E727CE" w:rsidRDefault="00BA3C7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December 31, </w:t>
      </w:r>
      <w:r w:rsidR="003A371A">
        <w:rPr>
          <w:rFonts w:ascii="Times New Roman" w:hAnsi="Times New Roman" w:cs="Times New Roman"/>
          <w:sz w:val="22"/>
          <w:szCs w:val="22"/>
        </w:rPr>
        <w:t>2020</w:t>
      </w:r>
      <w:r w:rsidRPr="00FA799B">
        <w:rPr>
          <w:rFonts w:ascii="Times New Roman" w:hAnsi="Times New Roman" w:cs="Times New Roman"/>
          <w:sz w:val="22"/>
          <w:szCs w:val="22"/>
        </w:rPr>
        <w:t xml:space="preserve"> and </w:t>
      </w:r>
      <w:r w:rsidR="00FA799B" w:rsidRPr="00FA799B">
        <w:rPr>
          <w:rFonts w:ascii="Times New Roman" w:hAnsi="Times New Roman" w:cs="Times New Roman"/>
          <w:sz w:val="22"/>
          <w:szCs w:val="22"/>
        </w:rPr>
        <w:t>201</w:t>
      </w:r>
      <w:r w:rsidR="003A371A">
        <w:rPr>
          <w:rFonts w:ascii="Times New Roman" w:hAnsi="Times New Roman" w:cs="Times New Roman"/>
          <w:sz w:val="22"/>
          <w:szCs w:val="22"/>
        </w:rPr>
        <w:t>9</w:t>
      </w:r>
      <w:r w:rsidRPr="00B2502F">
        <w:rPr>
          <w:rFonts w:ascii="Times New Roman" w:hAnsi="Times New Roman" w:cs="Times New Roman"/>
          <w:sz w:val="22"/>
          <w:szCs w:val="22"/>
        </w:rPr>
        <w:t xml:space="preserve"> 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609" w:type="dxa"/>
        <w:tblLook w:val="04A0"/>
      </w:tblPr>
      <w:tblGrid>
        <w:gridCol w:w="4644"/>
        <w:gridCol w:w="236"/>
        <w:gridCol w:w="1378"/>
        <w:gridCol w:w="236"/>
        <w:gridCol w:w="1445"/>
        <w:gridCol w:w="305"/>
        <w:gridCol w:w="1365"/>
      </w:tblGrid>
      <w:tr w:rsidR="00F87370" w:rsidRPr="00B2502F" w:rsidTr="00E634B2">
        <w:tc>
          <w:tcPr>
            <w:tcW w:w="4644"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4729" w:type="dxa"/>
            <w:gridSpan w:val="5"/>
            <w:tcBorders>
              <w:bottom w:val="single" w:sz="4" w:space="0" w:color="auto"/>
            </w:tcBorders>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87370" w:rsidRPr="00B2502F" w:rsidTr="00E634B2">
        <w:tc>
          <w:tcPr>
            <w:tcW w:w="4644"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78" w:type="dxa"/>
            <w:tcBorders>
              <w:top w:val="single" w:sz="4" w:space="0" w:color="auto"/>
              <w:bottom w:val="single" w:sz="4" w:space="0" w:color="auto"/>
            </w:tcBorders>
          </w:tcPr>
          <w:p w:rsidR="00F87370"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36"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15" w:type="dxa"/>
            <w:gridSpan w:val="3"/>
            <w:tcBorders>
              <w:top w:val="single" w:sz="4" w:space="0" w:color="auto"/>
              <w:bottom w:val="single" w:sz="4" w:space="0" w:color="auto"/>
            </w:tcBorders>
          </w:tcPr>
          <w:p w:rsidR="00F87370" w:rsidRPr="00FA6EA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541D20">
              <w:rPr>
                <w:rFonts w:ascii="Times New Roman" w:hAnsi="Times New Roman" w:cs="Times New Roman"/>
                <w:color w:val="000000"/>
                <w:sz w:val="22"/>
                <w:szCs w:val="22"/>
              </w:rPr>
              <w:t>Separate Financial Statement</w:t>
            </w:r>
            <w:r w:rsidR="00E634B2">
              <w:rPr>
                <w:rFonts w:ascii="Times New Roman" w:hAnsi="Times New Roman" w:cs="Times New Roman"/>
                <w:color w:val="000000"/>
                <w:sz w:val="22"/>
                <w:szCs w:val="22"/>
              </w:rPr>
              <w:t>s</w:t>
            </w:r>
          </w:p>
        </w:tc>
      </w:tr>
      <w:tr w:rsidR="00F87370" w:rsidRPr="00B2502F" w:rsidTr="00E634B2">
        <w:tc>
          <w:tcPr>
            <w:tcW w:w="4644" w:type="dxa"/>
          </w:tcPr>
          <w:p w:rsidR="00313C86" w:rsidRPr="00B2502F" w:rsidRDefault="00313C86"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78" w:type="dxa"/>
            <w:tcBorders>
              <w:top w:val="single" w:sz="4" w:space="0" w:color="auto"/>
              <w:bottom w:val="single" w:sz="4" w:space="0" w:color="auto"/>
            </w:tcBorders>
          </w:tcPr>
          <w:p w:rsidR="00F87370" w:rsidRPr="00796B26"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2</w:t>
            </w:r>
            <w:r w:rsidRPr="00796B26">
              <w:rPr>
                <w:rFonts w:ascii="Times New Roman" w:hAnsi="Times New Roman" w:cs="Times New Roman"/>
                <w:sz w:val="22"/>
                <w:szCs w:val="22"/>
              </w:rPr>
              <w:t>0</w:t>
            </w:r>
            <w:r>
              <w:rPr>
                <w:rFonts w:ascii="Times New Roman" w:hAnsi="Times New Roman" w:cs="Times New Roman"/>
                <w:sz w:val="22"/>
                <w:szCs w:val="22"/>
              </w:rPr>
              <w:t>20</w:t>
            </w:r>
          </w:p>
        </w:tc>
        <w:tc>
          <w:tcPr>
            <w:tcW w:w="236"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45" w:type="dxa"/>
            <w:tcBorders>
              <w:top w:val="single" w:sz="4" w:space="0" w:color="auto"/>
              <w:bottom w:val="single" w:sz="4" w:space="0" w:color="auto"/>
            </w:tcBorders>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2020</w:t>
            </w:r>
          </w:p>
        </w:tc>
        <w:tc>
          <w:tcPr>
            <w:tcW w:w="305" w:type="dxa"/>
          </w:tcPr>
          <w:p w:rsidR="00F87370"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65" w:type="dxa"/>
            <w:tcBorders>
              <w:top w:val="single" w:sz="4" w:space="0" w:color="auto"/>
              <w:bottom w:val="single" w:sz="4" w:space="0" w:color="auto"/>
            </w:tcBorders>
          </w:tcPr>
          <w:p w:rsidR="00F87370" w:rsidRPr="00796B26"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2</w:t>
            </w:r>
            <w:r w:rsidRPr="00796B26">
              <w:rPr>
                <w:rFonts w:ascii="Times New Roman" w:hAnsi="Times New Roman" w:cs="Times New Roman"/>
                <w:sz w:val="22"/>
                <w:szCs w:val="22"/>
              </w:rPr>
              <w:t>01</w:t>
            </w:r>
            <w:r w:rsidRPr="00796B26">
              <w:rPr>
                <w:rFonts w:ascii="Times New Roman" w:hAnsi="Times New Roman" w:cs="Times New Roman"/>
                <w:sz w:val="22"/>
                <w:szCs w:val="22"/>
                <w:cs/>
              </w:rPr>
              <w:t>9</w:t>
            </w:r>
          </w:p>
        </w:tc>
      </w:tr>
      <w:tr w:rsidR="00F87370" w:rsidRPr="0095073A" w:rsidTr="00E634B2">
        <w:tc>
          <w:tcPr>
            <w:tcW w:w="4644" w:type="dxa"/>
          </w:tcPr>
          <w:p w:rsidR="00F87370" w:rsidRPr="00B2502F"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shd w:val="clear" w:color="auto" w:fill="auto"/>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45" w:type="dxa"/>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305"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F87370" w:rsidRPr="0095073A" w:rsidTr="00E634B2">
        <w:tc>
          <w:tcPr>
            <w:tcW w:w="4644" w:type="dxa"/>
          </w:tcPr>
          <w:p w:rsidR="00F87370" w:rsidRPr="00B2502F" w:rsidRDefault="00F87370" w:rsidP="00E634B2">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 xml:space="preserve">Allowance for </w:t>
            </w:r>
            <w:r w:rsidR="00E634B2">
              <w:rPr>
                <w:rFonts w:ascii="Times New Roman" w:hAnsi="Times New Roman" w:cs="Times New Roman"/>
                <w:sz w:val="22"/>
                <w:szCs w:val="22"/>
              </w:rPr>
              <w:t>impairment of trade receivables</w:t>
            </w:r>
          </w:p>
        </w:tc>
        <w:tc>
          <w:tcPr>
            <w:tcW w:w="236"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168</w:t>
            </w:r>
          </w:p>
        </w:tc>
        <w:tc>
          <w:tcPr>
            <w:tcW w:w="236" w:type="dxa"/>
            <w:shd w:val="clear" w:color="auto" w:fill="auto"/>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45" w:type="dxa"/>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168</w:t>
            </w:r>
          </w:p>
        </w:tc>
        <w:tc>
          <w:tcPr>
            <w:tcW w:w="305"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vAlign w:val="center"/>
          </w:tcPr>
          <w:p w:rsidR="00F87370" w:rsidRPr="00765752"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1,555</w:t>
            </w:r>
          </w:p>
        </w:tc>
      </w:tr>
      <w:tr w:rsidR="00F87370" w:rsidRPr="0095073A" w:rsidTr="00E634B2">
        <w:tc>
          <w:tcPr>
            <w:tcW w:w="4644" w:type="dxa"/>
          </w:tcPr>
          <w:p w:rsidR="00F87370" w:rsidRPr="00B2502F" w:rsidRDefault="00F87370" w:rsidP="000A51E6">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782</w:t>
            </w:r>
          </w:p>
        </w:tc>
        <w:tc>
          <w:tcPr>
            <w:tcW w:w="236" w:type="dxa"/>
            <w:shd w:val="clear" w:color="auto" w:fill="auto"/>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45" w:type="dxa"/>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782</w:t>
            </w:r>
          </w:p>
        </w:tc>
        <w:tc>
          <w:tcPr>
            <w:tcW w:w="305"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365" w:type="dxa"/>
            <w:vAlign w:val="center"/>
          </w:tcPr>
          <w:p w:rsidR="00F87370" w:rsidRPr="00765752"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1,165</w:t>
            </w:r>
          </w:p>
        </w:tc>
      </w:tr>
      <w:tr w:rsidR="00F87370" w:rsidRPr="0095073A" w:rsidTr="00E634B2">
        <w:tc>
          <w:tcPr>
            <w:tcW w:w="4644" w:type="dxa"/>
          </w:tcPr>
          <w:p w:rsidR="00F87370" w:rsidRPr="00B2502F" w:rsidRDefault="00F87370" w:rsidP="000A51E6">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tcBorders>
              <w:bottom w:val="single" w:sz="4" w:space="0" w:color="auto"/>
            </w:tcBorders>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1,95</w:t>
            </w:r>
            <w:r>
              <w:rPr>
                <w:rFonts w:ascii="Times New Roman" w:hAnsi="Times New Roman" w:cs="Times New Roman"/>
                <w:sz w:val="22"/>
                <w:szCs w:val="22"/>
              </w:rPr>
              <w:t>1</w:t>
            </w:r>
          </w:p>
        </w:tc>
        <w:tc>
          <w:tcPr>
            <w:tcW w:w="236" w:type="dxa"/>
            <w:shd w:val="clear" w:color="auto" w:fill="auto"/>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45" w:type="dxa"/>
            <w:tcBorders>
              <w:bottom w:val="single" w:sz="4" w:space="0" w:color="auto"/>
            </w:tcBorders>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1,95</w:t>
            </w:r>
            <w:r>
              <w:rPr>
                <w:rFonts w:ascii="Times New Roman" w:hAnsi="Times New Roman" w:cs="Times New Roman"/>
                <w:sz w:val="22"/>
                <w:szCs w:val="22"/>
              </w:rPr>
              <w:t>1</w:t>
            </w:r>
          </w:p>
        </w:tc>
        <w:tc>
          <w:tcPr>
            <w:tcW w:w="305"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p>
        </w:tc>
        <w:tc>
          <w:tcPr>
            <w:tcW w:w="1365" w:type="dxa"/>
            <w:tcBorders>
              <w:bottom w:val="single" w:sz="4" w:space="0" w:color="auto"/>
            </w:tcBorders>
            <w:vAlign w:val="center"/>
          </w:tcPr>
          <w:p w:rsidR="00F87370" w:rsidRPr="00765752"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1,731</w:t>
            </w:r>
          </w:p>
        </w:tc>
      </w:tr>
      <w:tr w:rsidR="00F87370" w:rsidRPr="0095073A" w:rsidTr="00E634B2">
        <w:tc>
          <w:tcPr>
            <w:tcW w:w="4644" w:type="dxa"/>
          </w:tcPr>
          <w:p w:rsidR="00F87370" w:rsidRPr="00B2502F" w:rsidRDefault="00F87370" w:rsidP="000A51E6">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378" w:type="dxa"/>
            <w:tcBorders>
              <w:bottom w:val="double" w:sz="4" w:space="0" w:color="auto"/>
            </w:tcBorders>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2,90</w:t>
            </w:r>
            <w:r>
              <w:rPr>
                <w:rFonts w:ascii="Times New Roman" w:hAnsi="Times New Roman" w:cs="Times New Roman"/>
                <w:sz w:val="22"/>
                <w:szCs w:val="22"/>
              </w:rPr>
              <w:t>1</w:t>
            </w:r>
          </w:p>
        </w:tc>
        <w:tc>
          <w:tcPr>
            <w:tcW w:w="236" w:type="dxa"/>
            <w:shd w:val="clear" w:color="auto" w:fill="auto"/>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45" w:type="dxa"/>
            <w:tcBorders>
              <w:bottom w:val="double" w:sz="4" w:space="0" w:color="auto"/>
            </w:tcBorders>
            <w:shd w:val="clear" w:color="auto" w:fill="auto"/>
            <w:vAlign w:val="center"/>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95073A">
              <w:rPr>
                <w:rFonts w:ascii="Times New Roman" w:hAnsi="Times New Roman" w:cs="Times New Roman"/>
                <w:sz w:val="22"/>
                <w:szCs w:val="22"/>
              </w:rPr>
              <w:t>2,90</w:t>
            </w:r>
            <w:r>
              <w:rPr>
                <w:rFonts w:ascii="Times New Roman" w:hAnsi="Times New Roman" w:cs="Times New Roman"/>
                <w:sz w:val="22"/>
                <w:szCs w:val="22"/>
              </w:rPr>
              <w:t>1</w:t>
            </w:r>
          </w:p>
        </w:tc>
        <w:tc>
          <w:tcPr>
            <w:tcW w:w="305" w:type="dxa"/>
          </w:tcPr>
          <w:p w:rsidR="00F87370" w:rsidRPr="0095073A"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p>
        </w:tc>
        <w:tc>
          <w:tcPr>
            <w:tcW w:w="1365" w:type="dxa"/>
            <w:tcBorders>
              <w:bottom w:val="double" w:sz="4" w:space="0" w:color="auto"/>
            </w:tcBorders>
            <w:vAlign w:val="center"/>
          </w:tcPr>
          <w:p w:rsidR="00F87370" w:rsidRPr="00765752" w:rsidRDefault="00F87370" w:rsidP="000A5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765752">
              <w:rPr>
                <w:rFonts w:ascii="Times New Roman" w:hAnsi="Times New Roman" w:cstheme="minorBidi"/>
                <w:sz w:val="22"/>
                <w:szCs w:val="22"/>
              </w:rPr>
              <w:t>4,451</w:t>
            </w:r>
          </w:p>
        </w:tc>
      </w:tr>
    </w:tbl>
    <w:p w:rsidR="009C30BF" w:rsidRDefault="009C30B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8427F" w:rsidRPr="00D238AD" w:rsidRDefault="0041437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238AD">
        <w:rPr>
          <w:rFonts w:ascii="Times New Roman" w:hAnsi="Times New Roman" w:cs="Times New Roman"/>
          <w:b/>
          <w:bCs/>
          <w:color w:val="000000"/>
          <w:sz w:val="22"/>
          <w:szCs w:val="22"/>
        </w:rPr>
        <w:t>PAYMENT OF DIVIDENDS</w:t>
      </w:r>
      <w:r w:rsidR="00244C13">
        <w:rPr>
          <w:rFonts w:ascii="Times New Roman" w:hAnsi="Times New Roman" w:cs="Times New Roman"/>
          <w:b/>
          <w:bCs/>
          <w:color w:val="000000"/>
          <w:sz w:val="22"/>
          <w:szCs w:val="22"/>
        </w:rPr>
        <w:t xml:space="preserve"> AND</w:t>
      </w:r>
      <w:r w:rsidR="00244C13" w:rsidRPr="007C581F">
        <w:rPr>
          <w:rFonts w:ascii="Times New Roman" w:hAnsi="Times New Roman" w:cs="Times New Roman"/>
          <w:b/>
          <w:bCs/>
          <w:color w:val="000000"/>
          <w:sz w:val="22"/>
          <w:szCs w:val="22"/>
        </w:rPr>
        <w:t xml:space="preserve"> </w:t>
      </w:r>
      <w:r w:rsidR="00244C13">
        <w:rPr>
          <w:rFonts w:ascii="Times New Roman" w:hAnsi="Times New Roman" w:cs="Times New Roman"/>
          <w:b/>
          <w:bCs/>
          <w:color w:val="000000"/>
          <w:sz w:val="22"/>
          <w:szCs w:val="22"/>
        </w:rPr>
        <w:t>INTERIM DIVIDENDS</w:t>
      </w:r>
    </w:p>
    <w:p w:rsidR="00D238AD" w:rsidRDefault="00D238AD" w:rsidP="0041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center"/>
        <w:rPr>
          <w:rFonts w:ascii="Times New Roman" w:hAnsi="Times New Roman" w:cs="Times New Roman"/>
          <w:b/>
          <w:bCs/>
          <w:color w:val="000000"/>
          <w:sz w:val="22"/>
          <w:szCs w:val="22"/>
        </w:rPr>
      </w:pPr>
    </w:p>
    <w:p w:rsidR="006D00BD" w:rsidRPr="00320EDD" w:rsidRDefault="006D00BD" w:rsidP="006D00BD">
      <w:pPr>
        <w:pStyle w:val="NoSpacing"/>
        <w:jc w:val="thaiDistribute"/>
        <w:rPr>
          <w:rFonts w:cs="Times New Roman"/>
          <w:szCs w:val="22"/>
        </w:rPr>
      </w:pPr>
      <w:r w:rsidRPr="00320EDD">
        <w:rPr>
          <w:rFonts w:cs="Times New Roman"/>
          <w:color w:val="000000"/>
          <w:sz w:val="22"/>
          <w:szCs w:val="22"/>
        </w:rPr>
        <w:t>At the Board of Directors’ meeting on March 31, 2020, the Board of Directors unanimously passed the resolution to approve the declaration of interim dividends for the 2019 operations at approximately Baht 0.13 per share, totalling approximately Baht 40 million, to the shareholders and scheduled the date for dividend payment on April 30, 2020.</w:t>
      </w:r>
      <w:r w:rsidRPr="00320EDD">
        <w:rPr>
          <w:rFonts w:cs="Times New Roman"/>
          <w:szCs w:val="22"/>
        </w:rPr>
        <w:t xml:space="preserve"> </w:t>
      </w:r>
      <w:r w:rsidRPr="00320EDD">
        <w:rPr>
          <w:rFonts w:cs="Times New Roman"/>
          <w:color w:val="000000"/>
          <w:sz w:val="22"/>
          <w:szCs w:val="22"/>
        </w:rPr>
        <w:t>The aforesaid matter was acknowledged by shareholders in the general shareholders’ meeting on June 17, 2020.</w:t>
      </w:r>
    </w:p>
    <w:p w:rsidR="006D00BD" w:rsidRPr="00320EDD" w:rsidRDefault="006D00BD" w:rsidP="006D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2388D" w:rsidRPr="00BA3C75" w:rsidRDefault="006D00BD" w:rsidP="00BA3C75">
      <w:pPr>
        <w:pStyle w:val="NoSpacing"/>
        <w:jc w:val="thaiDistribute"/>
        <w:rPr>
          <w:rFonts w:cs="Times New Roman"/>
          <w:color w:val="000000"/>
          <w:sz w:val="22"/>
          <w:szCs w:val="22"/>
        </w:rPr>
      </w:pPr>
      <w:r w:rsidRPr="00320EDD">
        <w:rPr>
          <w:rFonts w:cs="Times New Roman"/>
          <w:color w:val="000000"/>
          <w:sz w:val="22"/>
          <w:szCs w:val="22"/>
        </w:rPr>
        <w:t>At the general shareholders’ meeting on April 24, 2019, the shareholders unanimously passed the resolution to approve the declaration of dividends for the 2018 operations at approximately Baht 0.0974 per share, totalling approximately Baht 30 million, to the shareholders and scheduled the date for dividend payment on May 16, 2019.</w:t>
      </w:r>
      <w:r w:rsidRPr="00103590">
        <w:rPr>
          <w:rFonts w:cs="Times New Roman"/>
          <w:color w:val="000000"/>
          <w:sz w:val="22"/>
          <w:szCs w:val="22"/>
        </w:rPr>
        <w:t xml:space="preserve"> </w:t>
      </w:r>
    </w:p>
    <w:p w:rsidR="00E2388D" w:rsidRPr="00E727CE" w:rsidRDefault="00E2388D"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lang w:val="en-GB"/>
        </w:rPr>
      </w:pPr>
    </w:p>
    <w:p w:rsidR="00FB0CBF" w:rsidRDefault="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C30BF" w:rsidRPr="00486BA6" w:rsidRDefault="00C02E84" w:rsidP="00C247EA">
      <w:pPr>
        <w:pStyle w:val="BodyText2"/>
        <w:jc w:val="thaiDistribute"/>
        <w:rPr>
          <w:rFonts w:ascii="Times New Roman" w:hAnsi="Times New Roman" w:cstheme="minorBidi"/>
          <w:sz w:val="22"/>
          <w:szCs w:val="22"/>
        </w:rPr>
      </w:pPr>
      <w:r w:rsidRPr="007522CC">
        <w:rPr>
          <w:rFonts w:ascii="Times New Roman" w:hAnsi="Times New Roman" w:cs="Times New Roman"/>
          <w:sz w:val="22"/>
          <w:szCs w:val="22"/>
        </w:rPr>
        <w:t>The gross profit margin</w:t>
      </w:r>
      <w:r w:rsidR="00E634B2">
        <w:rPr>
          <w:rFonts w:ascii="Times New Roman" w:hAnsi="Times New Roman" w:cs="Times New Roman"/>
          <w:sz w:val="22"/>
          <w:szCs w:val="22"/>
        </w:rPr>
        <w:t xml:space="preserve"> focused</w:t>
      </w:r>
      <w:r w:rsidRPr="007522CC">
        <w:rPr>
          <w:rFonts w:ascii="Times New Roman" w:hAnsi="Times New Roman" w:cs="Times New Roman"/>
          <w:sz w:val="22"/>
          <w:szCs w:val="22"/>
        </w:rPr>
        <w:t xml:space="preserve"> in statement of income is significant financial and core information of the </w:t>
      </w:r>
      <w:r w:rsidR="00E634B2">
        <w:rPr>
          <w:rFonts w:ascii="Times New Roman" w:hAnsi="Times New Roman" w:cs="Times New Roman"/>
          <w:sz w:val="22"/>
          <w:szCs w:val="22"/>
        </w:rPr>
        <w:t>Group that is</w:t>
      </w:r>
      <w:r w:rsidRPr="007522CC">
        <w:rPr>
          <w:rFonts w:ascii="Times New Roman" w:hAnsi="Times New Roman" w:cs="Times New Roman"/>
          <w:sz w:val="22"/>
          <w:szCs w:val="22"/>
        </w:rPr>
        <w:t xml:space="preserve"> provided regularly to the highest authority in decision-making </w:t>
      </w:r>
      <w:r w:rsidRPr="00486BA6">
        <w:rPr>
          <w:rFonts w:ascii="Times New Roman" w:hAnsi="Times New Roman" w:cs="Times New Roman"/>
          <w:sz w:val="22"/>
          <w:szCs w:val="22"/>
        </w:rPr>
        <w:t xml:space="preserve">operation and also used in evaluation of financial performances of the segments. The </w:t>
      </w:r>
      <w:r w:rsidR="00486BA6">
        <w:rPr>
          <w:rFonts w:ascii="Times New Roman" w:hAnsi="Times New Roman" w:cs="Times New Roman"/>
          <w:sz w:val="22"/>
          <w:szCs w:val="22"/>
        </w:rPr>
        <w:t>Group had</w:t>
      </w:r>
      <w:r w:rsidRPr="00486BA6">
        <w:rPr>
          <w:rFonts w:ascii="Times New Roman" w:hAnsi="Times New Roman" w:cs="Times New Roman"/>
          <w:sz w:val="22"/>
          <w:szCs w:val="22"/>
        </w:rPr>
        <w:t xml:space="preserve"> two significant operating segments (identified by internal reporting segments), i.e. (1) disposable equipment and supplies and (2) </w:t>
      </w:r>
      <w:r w:rsidR="00486BA6" w:rsidRPr="00486BA6">
        <w:rPr>
          <w:rFonts w:ascii="Times New Roman" w:hAnsi="Times New Roman" w:cs="Times New Roman"/>
          <w:sz w:val="22"/>
          <w:szCs w:val="22"/>
        </w:rPr>
        <w:t>medical equipment and instrument whereby the subsidiary has not yet started its</w:t>
      </w:r>
      <w:r w:rsidR="00486BA6">
        <w:rPr>
          <w:rFonts w:ascii="Times New Roman" w:hAnsi="Times New Roman" w:cs="Times New Roman"/>
          <w:sz w:val="22"/>
          <w:szCs w:val="22"/>
        </w:rPr>
        <w:t xml:space="preserve"> business activities as at Dec</w:t>
      </w:r>
      <w:r w:rsidR="00486BA6" w:rsidRPr="00486BA6">
        <w:rPr>
          <w:rFonts w:ascii="Times New Roman" w:hAnsi="Times New Roman" w:cs="Times New Roman"/>
          <w:sz w:val="22"/>
          <w:szCs w:val="22"/>
        </w:rPr>
        <w:t>ember 3</w:t>
      </w:r>
      <w:r w:rsidR="00486BA6">
        <w:rPr>
          <w:rFonts w:ascii="Times New Roman" w:hAnsi="Times New Roman" w:cs="Times New Roman"/>
          <w:sz w:val="22"/>
          <w:szCs w:val="22"/>
        </w:rPr>
        <w:t>1</w:t>
      </w:r>
      <w:r w:rsidR="00486BA6" w:rsidRPr="00486BA6">
        <w:rPr>
          <w:rFonts w:ascii="Times New Roman" w:hAnsi="Times New Roman" w:cs="Times New Roman"/>
          <w:sz w:val="22"/>
          <w:szCs w:val="22"/>
        </w:rPr>
        <w:t>, 2020</w:t>
      </w:r>
      <w:r w:rsidRPr="00486BA6">
        <w:rPr>
          <w:rFonts w:ascii="Times New Roman" w:hAnsi="Times New Roman" w:cs="Times New Roman"/>
          <w:sz w:val="22"/>
          <w:szCs w:val="22"/>
        </w:rPr>
        <w:t xml:space="preserve">. The </w:t>
      </w:r>
      <w:r w:rsidR="00486BA6">
        <w:rPr>
          <w:rFonts w:ascii="Times New Roman" w:hAnsi="Times New Roman" w:cs="Times New Roman"/>
          <w:sz w:val="22"/>
          <w:szCs w:val="22"/>
        </w:rPr>
        <w:t>Group</w:t>
      </w:r>
      <w:r w:rsidRPr="00486BA6">
        <w:rPr>
          <w:rFonts w:ascii="Times New Roman" w:hAnsi="Times New Roman" w:cs="Times New Roman"/>
          <w:sz w:val="22"/>
          <w:szCs w:val="22"/>
        </w:rPr>
        <w:t xml:space="preserve"> </w:t>
      </w:r>
      <w:r w:rsidR="003E2E89">
        <w:rPr>
          <w:rFonts w:ascii="Times New Roman" w:hAnsi="Times New Roman" w:cs="Times New Roman"/>
          <w:sz w:val="22"/>
          <w:szCs w:val="22"/>
        </w:rPr>
        <w:t xml:space="preserve">had </w:t>
      </w:r>
      <w:r w:rsidRPr="00486BA6">
        <w:rPr>
          <w:rFonts w:ascii="Times New Roman" w:hAnsi="Times New Roman" w:cs="Times New Roman"/>
          <w:sz w:val="22"/>
          <w:szCs w:val="22"/>
        </w:rPr>
        <w:t xml:space="preserve">no any transfer between segments. In addition, the </w:t>
      </w:r>
      <w:r w:rsidR="003E2E89">
        <w:rPr>
          <w:rFonts w:ascii="Times New Roman" w:hAnsi="Times New Roman" w:cs="Times New Roman"/>
          <w:sz w:val="22"/>
          <w:szCs w:val="22"/>
        </w:rPr>
        <w:t>Group</w:t>
      </w:r>
      <w:r w:rsidR="0085622C" w:rsidRPr="00486BA6">
        <w:rPr>
          <w:rFonts w:ascii="Times New Roman" w:hAnsi="Times New Roman" w:cs="Times New Roman"/>
          <w:sz w:val="22"/>
          <w:szCs w:val="22"/>
        </w:rPr>
        <w:t xml:space="preserve"> </w:t>
      </w:r>
      <w:r w:rsidR="003E2E89">
        <w:rPr>
          <w:rFonts w:ascii="Times New Roman" w:hAnsi="Times New Roman" w:cs="Times New Roman"/>
          <w:sz w:val="22"/>
          <w:szCs w:val="22"/>
        </w:rPr>
        <w:t>is</w:t>
      </w:r>
      <w:r w:rsidRPr="00486BA6">
        <w:rPr>
          <w:rFonts w:ascii="Times New Roman" w:hAnsi="Times New Roman" w:cs="Times New Roman"/>
          <w:sz w:val="22"/>
          <w:szCs w:val="22"/>
        </w:rPr>
        <w:t xml:space="preserve"> unable to apportion the segment information of assets and liabilities without incurring the excessive costs.</w:t>
      </w:r>
    </w:p>
    <w:p w:rsidR="00BA3C75" w:rsidRPr="00B2502F" w:rsidRDefault="00BA3C75" w:rsidP="00626066">
      <w:pPr>
        <w:tabs>
          <w:tab w:val="clear" w:pos="454"/>
          <w:tab w:val="left" w:pos="0"/>
          <w:tab w:val="left" w:pos="142"/>
        </w:tabs>
        <w:jc w:val="thaiDistribute"/>
        <w:rPr>
          <w:rFonts w:ascii="Angsana New" w:hAnsi="Angsana New"/>
          <w:sz w:val="22"/>
          <w:szCs w:val="22"/>
        </w:rPr>
      </w:pPr>
    </w:p>
    <w:p w:rsidR="00E767B9" w:rsidRPr="00486BA6" w:rsidRDefault="000B6C04" w:rsidP="000B6C04">
      <w:pPr>
        <w:tabs>
          <w:tab w:val="clear" w:pos="454"/>
          <w:tab w:val="left" w:pos="0"/>
          <w:tab w:val="left" w:pos="142"/>
        </w:tabs>
        <w:jc w:val="thaiDistribute"/>
        <w:rPr>
          <w:rFonts w:ascii="Times New Roman" w:hAnsi="Times New Roman" w:cs="Times New Roman"/>
          <w:i/>
          <w:iCs/>
          <w:sz w:val="22"/>
          <w:szCs w:val="22"/>
        </w:rPr>
      </w:pPr>
      <w:r w:rsidRPr="00486BA6">
        <w:rPr>
          <w:rFonts w:ascii="Times New Roman" w:hAnsi="Times New Roman" w:cs="Times New Roman"/>
          <w:i/>
          <w:iCs/>
          <w:sz w:val="22"/>
          <w:szCs w:val="22"/>
        </w:rPr>
        <w:t xml:space="preserve">Operating segment information on products for the years ended December 31, </w:t>
      </w:r>
      <w:r w:rsidR="00FA799B" w:rsidRPr="00486BA6">
        <w:rPr>
          <w:rFonts w:ascii="Times New Roman" w:hAnsi="Times New Roman" w:cs="Times New Roman"/>
          <w:i/>
          <w:iCs/>
          <w:sz w:val="22"/>
          <w:szCs w:val="22"/>
        </w:rPr>
        <w:t>20</w:t>
      </w:r>
      <w:r w:rsidR="00E2388D" w:rsidRPr="00486BA6">
        <w:rPr>
          <w:rFonts w:ascii="Times New Roman" w:hAnsi="Times New Roman" w:cs="Times New Roman"/>
          <w:i/>
          <w:iCs/>
          <w:sz w:val="22"/>
          <w:szCs w:val="22"/>
        </w:rPr>
        <w:t>20</w:t>
      </w:r>
      <w:r w:rsidRPr="00486BA6">
        <w:rPr>
          <w:rFonts w:ascii="Times New Roman" w:hAnsi="Times New Roman" w:cs="Times New Roman"/>
          <w:i/>
          <w:iCs/>
          <w:sz w:val="22"/>
          <w:szCs w:val="22"/>
        </w:rPr>
        <w:t xml:space="preserve"> and </w:t>
      </w:r>
      <w:r w:rsidR="00FA799B" w:rsidRPr="00486BA6">
        <w:rPr>
          <w:rFonts w:ascii="Times New Roman" w:hAnsi="Times New Roman" w:cs="Times New Roman"/>
          <w:i/>
          <w:iCs/>
          <w:sz w:val="22"/>
          <w:szCs w:val="22"/>
        </w:rPr>
        <w:t>201</w:t>
      </w:r>
      <w:r w:rsidR="00E2388D" w:rsidRPr="00486BA6">
        <w:rPr>
          <w:rFonts w:ascii="Times New Roman" w:hAnsi="Times New Roman" w:cs="Times New Roman"/>
          <w:i/>
          <w:iCs/>
          <w:sz w:val="22"/>
          <w:szCs w:val="22"/>
        </w:rPr>
        <w:t>9</w:t>
      </w:r>
      <w:r w:rsidR="00486BA6">
        <w:rPr>
          <w:rFonts w:ascii="Times New Roman" w:hAnsi="Times New Roman" w:cs="Times New Roman"/>
          <w:i/>
          <w:iCs/>
          <w:sz w:val="22"/>
          <w:szCs w:val="22"/>
        </w:rPr>
        <w:t xml:space="preserve"> </w:t>
      </w:r>
      <w:r w:rsidR="00486BA6" w:rsidRPr="00486BA6">
        <w:rPr>
          <w:rFonts w:ascii="Times New Roman" w:hAnsi="Times New Roman" w:cs="Times New Roman"/>
          <w:i/>
          <w:iCs/>
          <w:sz w:val="22"/>
          <w:szCs w:val="22"/>
        </w:rPr>
        <w:t>in th</w:t>
      </w:r>
      <w:r w:rsidR="00E634B2">
        <w:rPr>
          <w:rFonts w:ascii="Times New Roman" w:hAnsi="Times New Roman" w:cs="Times New Roman"/>
          <w:i/>
          <w:iCs/>
          <w:sz w:val="22"/>
          <w:szCs w:val="22"/>
        </w:rPr>
        <w:t>e separate financial statements</w:t>
      </w:r>
      <w:r w:rsidRPr="00486BA6">
        <w:rPr>
          <w:rFonts w:ascii="Times New Roman" w:hAnsi="Times New Roman" w:cs="Times New Roman"/>
          <w:i/>
          <w:iCs/>
          <w:sz w:val="22"/>
          <w:szCs w:val="22"/>
        </w:rPr>
        <w:t xml:space="preserve"> is as follows:</w:t>
      </w:r>
    </w:p>
    <w:p w:rsidR="000B6C04" w:rsidRPr="00486BA6" w:rsidRDefault="000B6C04" w:rsidP="000B6C04">
      <w:pPr>
        <w:tabs>
          <w:tab w:val="clear" w:pos="454"/>
          <w:tab w:val="left" w:pos="0"/>
          <w:tab w:val="left" w:pos="142"/>
        </w:tabs>
        <w:jc w:val="thaiDistribute"/>
        <w:rPr>
          <w:rFonts w:ascii="Times New Roman" w:hAnsi="Times New Roman" w:cs="Times New Roman"/>
          <w:i/>
          <w:iCs/>
          <w:sz w:val="22"/>
          <w:szCs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0B6C04" w:rsidRPr="00486BA6" w:rsidTr="005D4343">
        <w:tc>
          <w:tcPr>
            <w:tcW w:w="2802" w:type="dxa"/>
            <w:vAlign w:val="bottom"/>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486BA6">
              <w:rPr>
                <w:rFonts w:ascii="Times New Roman" w:hAnsi="Times New Roman" w:cs="Times New Roman"/>
                <w:sz w:val="20"/>
                <w:szCs w:val="20"/>
              </w:rPr>
              <w:t>In Thousand Baht</w:t>
            </w:r>
          </w:p>
        </w:tc>
      </w:tr>
      <w:tr w:rsidR="000B6C04" w:rsidRPr="00486BA6" w:rsidTr="005D4343">
        <w:trPr>
          <w:gridAfter w:val="1"/>
          <w:wAfter w:w="425" w:type="dxa"/>
        </w:trPr>
        <w:tc>
          <w:tcPr>
            <w:tcW w:w="2802" w:type="dxa"/>
            <w:vAlign w:val="bottom"/>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486BA6">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486BA6">
              <w:rPr>
                <w:rFonts w:ascii="Times New Roman" w:hAnsi="Times New Roman" w:cs="Times New Roman"/>
                <w:sz w:val="20"/>
                <w:szCs w:val="20"/>
              </w:rPr>
              <w:t>Medical Equipment and Instrument</w:t>
            </w:r>
          </w:p>
        </w:tc>
        <w:tc>
          <w:tcPr>
            <w:tcW w:w="284" w:type="dxa"/>
            <w:tcBorders>
              <w:top w:val="single" w:sz="4" w:space="0" w:color="auto"/>
            </w:tcBorders>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0B6C04" w:rsidRPr="00486BA6"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486BA6">
              <w:rPr>
                <w:rFonts w:ascii="Times New Roman" w:hAnsi="Times New Roman" w:cs="Times New Roman"/>
                <w:sz w:val="20"/>
                <w:szCs w:val="20"/>
              </w:rPr>
              <w:t>Total</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heme="minorBidi"/>
                <w:sz w:val="20"/>
                <w:szCs w:val="20"/>
              </w:rPr>
            </w:pPr>
            <w:r w:rsidRPr="00486BA6">
              <w:rPr>
                <w:rFonts w:ascii="Times New Roman" w:hAnsi="Times New Roman" w:cs="Times New Roman"/>
                <w:sz w:val="20"/>
                <w:szCs w:val="20"/>
              </w:rPr>
              <w:t>20</w:t>
            </w:r>
            <w:r w:rsidRPr="00486BA6">
              <w:rPr>
                <w:rFonts w:ascii="Times New Roman" w:hAnsi="Times New Roman" w:cs="Times New Roman" w:hint="cs"/>
                <w:sz w:val="20"/>
                <w:szCs w:val="20"/>
                <w:cs/>
              </w:rPr>
              <w:t>20</w:t>
            </w:r>
          </w:p>
        </w:tc>
        <w:tc>
          <w:tcPr>
            <w:tcW w:w="283" w:type="dxa"/>
            <w:tcBorders>
              <w:top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86BA6">
              <w:rPr>
                <w:rFonts w:ascii="Times New Roman" w:hAnsi="Times New Roman" w:cs="Times New Roman"/>
                <w:sz w:val="20"/>
                <w:szCs w:val="20"/>
              </w:rPr>
              <w:t>2019</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heme="minorBidi"/>
                <w:sz w:val="20"/>
                <w:szCs w:val="20"/>
              </w:rPr>
            </w:pPr>
            <w:r w:rsidRPr="00486BA6">
              <w:rPr>
                <w:rFonts w:ascii="Times New Roman" w:hAnsi="Times New Roman" w:cs="Times New Roman"/>
                <w:sz w:val="20"/>
                <w:szCs w:val="20"/>
              </w:rPr>
              <w:t>20</w:t>
            </w:r>
            <w:r w:rsidRPr="00486BA6">
              <w:rPr>
                <w:rFonts w:ascii="Times New Roman" w:hAnsi="Times New Roman" w:cs="Times New Roman" w:hint="cs"/>
                <w:sz w:val="20"/>
                <w:szCs w:val="20"/>
                <w:cs/>
              </w:rPr>
              <w:t>20</w:t>
            </w:r>
          </w:p>
        </w:tc>
        <w:tc>
          <w:tcPr>
            <w:tcW w:w="284" w:type="dxa"/>
            <w:tcBorders>
              <w:top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86BA6">
              <w:rPr>
                <w:rFonts w:ascii="Times New Roman" w:hAnsi="Times New Roman" w:cs="Times New Roman"/>
                <w:sz w:val="20"/>
                <w:szCs w:val="20"/>
              </w:rPr>
              <w:t>2019</w:t>
            </w:r>
          </w:p>
        </w:tc>
        <w:tc>
          <w:tcPr>
            <w:tcW w:w="284"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heme="minorBidi"/>
                <w:sz w:val="20"/>
                <w:szCs w:val="20"/>
              </w:rPr>
            </w:pPr>
            <w:r w:rsidRPr="00486BA6">
              <w:rPr>
                <w:rFonts w:ascii="Times New Roman" w:hAnsi="Times New Roman" w:cs="Times New Roman"/>
                <w:sz w:val="20"/>
                <w:szCs w:val="20"/>
              </w:rPr>
              <w:t>20</w:t>
            </w:r>
            <w:r w:rsidRPr="00486BA6">
              <w:rPr>
                <w:rFonts w:ascii="Times New Roman" w:hAnsi="Times New Roman" w:cs="Times New Roman" w:hint="cs"/>
                <w:sz w:val="20"/>
                <w:szCs w:val="20"/>
                <w:cs/>
              </w:rPr>
              <w:t>20</w:t>
            </w:r>
          </w:p>
        </w:tc>
        <w:tc>
          <w:tcPr>
            <w:tcW w:w="283" w:type="dxa"/>
            <w:tcBorders>
              <w:top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86BA6">
              <w:rPr>
                <w:rFonts w:ascii="Times New Roman" w:hAnsi="Times New Roman" w:cs="Times New Roman"/>
                <w:sz w:val="20"/>
                <w:szCs w:val="20"/>
              </w:rPr>
              <w:t>2019</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Net sales</w:t>
            </w:r>
          </w:p>
        </w:tc>
        <w:tc>
          <w:tcPr>
            <w:tcW w:w="992" w:type="dxa"/>
            <w:tcBorders>
              <w:top w:val="single" w:sz="4" w:space="0" w:color="auto"/>
            </w:tcBorders>
            <w:vAlign w:val="bottom"/>
          </w:tcPr>
          <w:p w:rsidR="0085622C" w:rsidRPr="00486BA6" w:rsidRDefault="00EF6259"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573,308</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630,863</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5</w:t>
            </w:r>
            <w:r w:rsidR="00EF6259" w:rsidRPr="00486BA6">
              <w:rPr>
                <w:rFonts w:ascii="Times New Roman" w:hAnsi="Times New Roman" w:cs="Times New Roman"/>
                <w:sz w:val="20"/>
                <w:szCs w:val="20"/>
              </w:rPr>
              <w:t>7,558</w:t>
            </w:r>
          </w:p>
        </w:tc>
        <w:tc>
          <w:tcPr>
            <w:tcW w:w="284"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55,116</w:t>
            </w:r>
          </w:p>
        </w:tc>
        <w:tc>
          <w:tcPr>
            <w:tcW w:w="284"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6</w:t>
            </w:r>
            <w:r w:rsidR="00EF6259" w:rsidRPr="00486BA6">
              <w:rPr>
                <w:rFonts w:ascii="Times New Roman" w:hAnsi="Times New Roman" w:cs="Times New Roman"/>
                <w:sz w:val="20"/>
                <w:szCs w:val="20"/>
              </w:rPr>
              <w:t>30,866</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685,979</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85622C" w:rsidRPr="00486BA6" w:rsidRDefault="0085622C"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heme="minorBidi"/>
                <w:sz w:val="20"/>
                <w:szCs w:val="20"/>
                <w:cs/>
              </w:rPr>
            </w:pPr>
            <w:r w:rsidRPr="00486BA6">
              <w:rPr>
                <w:rFonts w:ascii="Times New Roman" w:hAnsi="Times New Roman" w:cs="Times New Roman"/>
                <w:sz w:val="20"/>
                <w:szCs w:val="20"/>
                <w:cs/>
              </w:rPr>
              <w:t>(</w:t>
            </w:r>
            <w:r w:rsidR="00486BA6">
              <w:rPr>
                <w:rFonts w:ascii="Times New Roman" w:hAnsi="Times New Roman" w:cs="Times New Roman"/>
                <w:sz w:val="20"/>
                <w:szCs w:val="20"/>
              </w:rPr>
              <w:t xml:space="preserve"> </w:t>
            </w:r>
            <w:r w:rsidR="00EF6259" w:rsidRPr="00486BA6">
              <w:rPr>
                <w:rFonts w:ascii="Times New Roman" w:hAnsi="Times New Roman" w:cs="Times New Roman"/>
                <w:sz w:val="20"/>
                <w:szCs w:val="20"/>
              </w:rPr>
              <w:t>337,924</w:t>
            </w:r>
            <w:r w:rsidRPr="00486BA6">
              <w:rPr>
                <w:rFonts w:ascii="Times New Roman" w:hAnsi="Times New Roman" w:cs="Times New Roman"/>
                <w:sz w:val="20"/>
                <w:szCs w:val="20"/>
                <w:cs/>
              </w:rPr>
              <w:t>)</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85622C" w:rsidRPr="00486BA6" w:rsidRDefault="0085622C"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heme="minorBidi"/>
                <w:sz w:val="20"/>
                <w:szCs w:val="20"/>
                <w:cs/>
              </w:rPr>
            </w:pPr>
            <w:r w:rsidRPr="00486BA6">
              <w:rPr>
                <w:rFonts w:ascii="Times New Roman" w:hAnsi="Times New Roman" w:cs="Times New Roman"/>
                <w:sz w:val="20"/>
                <w:szCs w:val="20"/>
                <w:cs/>
              </w:rPr>
              <w:t>(</w:t>
            </w:r>
            <w:r w:rsidR="00486BA6">
              <w:rPr>
                <w:rFonts w:ascii="Times New Roman" w:hAnsi="Times New Roman" w:cs="Times New Roman"/>
                <w:sz w:val="20"/>
                <w:szCs w:val="20"/>
              </w:rPr>
              <w:t xml:space="preserve"> </w:t>
            </w:r>
            <w:r w:rsidRPr="00486BA6">
              <w:rPr>
                <w:rFonts w:ascii="Times New Roman" w:hAnsi="Times New Roman" w:cs="Times New Roman"/>
                <w:sz w:val="20"/>
                <w:szCs w:val="20"/>
              </w:rPr>
              <w:t>372,426</w:t>
            </w:r>
            <w:r w:rsidRPr="00486BA6">
              <w:rPr>
                <w:rFonts w:ascii="Times New Roman" w:hAnsi="Times New Roman" w:cs="Times New Roman"/>
                <w:sz w:val="20"/>
                <w:szCs w:val="20"/>
                <w:cs/>
              </w:rPr>
              <w:t>)</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85622C" w:rsidRPr="00486BA6" w:rsidRDefault="0085622C"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00486BA6">
              <w:rPr>
                <w:rFonts w:ascii="Times New Roman" w:hAnsi="Times New Roman" w:cs="Times New Roman"/>
                <w:sz w:val="20"/>
                <w:szCs w:val="20"/>
              </w:rPr>
              <w:t xml:space="preserve"> </w:t>
            </w:r>
            <w:r w:rsidR="00EF6259" w:rsidRPr="00486BA6">
              <w:rPr>
                <w:rFonts w:ascii="Times New Roman" w:hAnsi="Times New Roman" w:cs="Times New Roman"/>
                <w:sz w:val="20"/>
                <w:szCs w:val="20"/>
              </w:rPr>
              <w:t>45,858</w:t>
            </w:r>
            <w:r w:rsidRPr="00486BA6">
              <w:rPr>
                <w:rFonts w:ascii="Times New Roman" w:hAnsi="Times New Roman" w:cs="Times New Roman"/>
                <w:sz w:val="20"/>
                <w:szCs w:val="20"/>
                <w:cs/>
              </w:rPr>
              <w:t>)</w:t>
            </w:r>
          </w:p>
        </w:tc>
        <w:tc>
          <w:tcPr>
            <w:tcW w:w="284"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2"/>
              <w:jc w:val="right"/>
              <w:rPr>
                <w:rFonts w:ascii="Times New Roman" w:hAnsi="Times New Roman" w:cs="Times New Roman"/>
                <w:sz w:val="20"/>
                <w:szCs w:val="20"/>
              </w:rPr>
            </w:pPr>
          </w:p>
        </w:tc>
        <w:tc>
          <w:tcPr>
            <w:tcW w:w="992" w:type="dxa"/>
            <w:tcBorders>
              <w:bottom w:val="single" w:sz="4" w:space="0" w:color="auto"/>
            </w:tcBorders>
            <w:vAlign w:val="bottom"/>
          </w:tcPr>
          <w:p w:rsidR="0085622C" w:rsidRPr="00486BA6" w:rsidRDefault="0085622C"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00486BA6">
              <w:rPr>
                <w:rFonts w:ascii="Times New Roman" w:hAnsi="Times New Roman" w:cstheme="minorBidi" w:hint="cs"/>
                <w:sz w:val="20"/>
                <w:szCs w:val="20"/>
                <w:cs/>
              </w:rPr>
              <w:t xml:space="preserve">  </w:t>
            </w:r>
            <w:r w:rsidRPr="00486BA6">
              <w:rPr>
                <w:rFonts w:ascii="Times New Roman" w:hAnsi="Times New Roman" w:cs="Times New Roman"/>
                <w:sz w:val="20"/>
                <w:szCs w:val="20"/>
              </w:rPr>
              <w:t>43,709</w:t>
            </w:r>
            <w:r w:rsidRPr="00486BA6">
              <w:rPr>
                <w:rFonts w:ascii="Times New Roman" w:hAnsi="Times New Roman" w:cs="Times New Roman"/>
                <w:sz w:val="20"/>
                <w:szCs w:val="20"/>
                <w:cs/>
              </w:rPr>
              <w:t>)</w:t>
            </w:r>
          </w:p>
        </w:tc>
        <w:tc>
          <w:tcPr>
            <w:tcW w:w="284"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85622C" w:rsidRPr="00486BA6" w:rsidRDefault="0085622C" w:rsidP="0048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1451"/>
              </w:tabs>
              <w:spacing w:line="260" w:lineRule="atLeast"/>
              <w:ind w:left="-115" w:right="-22"/>
              <w:jc w:val="right"/>
              <w:rPr>
                <w:rFonts w:ascii="Times New Roman" w:hAnsi="Times New Roman" w:cstheme="minorBidi"/>
                <w:sz w:val="20"/>
                <w:szCs w:val="20"/>
                <w:cs/>
              </w:rPr>
            </w:pPr>
            <w:r w:rsidRPr="00486BA6">
              <w:rPr>
                <w:rFonts w:ascii="Times New Roman" w:hAnsi="Times New Roman" w:cs="Times New Roman"/>
                <w:sz w:val="20"/>
                <w:szCs w:val="20"/>
                <w:cs/>
              </w:rPr>
              <w:t>(</w:t>
            </w:r>
            <w:r w:rsidR="00486BA6">
              <w:rPr>
                <w:rFonts w:ascii="Times New Roman" w:hAnsi="Times New Roman" w:cs="Times New Roman"/>
                <w:sz w:val="20"/>
                <w:szCs w:val="20"/>
              </w:rPr>
              <w:t xml:space="preserve"> </w:t>
            </w:r>
            <w:r w:rsidR="00EF6259" w:rsidRPr="00486BA6">
              <w:rPr>
                <w:rFonts w:ascii="Times New Roman" w:hAnsi="Times New Roman" w:cs="Times New Roman"/>
                <w:sz w:val="20"/>
                <w:szCs w:val="20"/>
              </w:rPr>
              <w:t>383,782</w:t>
            </w:r>
            <w:r w:rsidRPr="00486BA6">
              <w:rPr>
                <w:rFonts w:ascii="Times New Roman" w:hAnsi="Times New Roman" w:cs="Times New Roman"/>
                <w:sz w:val="20"/>
                <w:szCs w:val="20"/>
                <w:cs/>
              </w:rPr>
              <w:t>)</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85622C" w:rsidRPr="00486BA6" w:rsidRDefault="0085622C" w:rsidP="0048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00486BA6">
              <w:rPr>
                <w:rFonts w:ascii="Times New Roman" w:hAnsi="Times New Roman" w:cstheme="minorBidi" w:hint="cs"/>
                <w:sz w:val="20"/>
                <w:szCs w:val="20"/>
                <w:cs/>
              </w:rPr>
              <w:t xml:space="preserve"> </w:t>
            </w:r>
            <w:r w:rsidRPr="00486BA6">
              <w:rPr>
                <w:rFonts w:ascii="Times New Roman" w:hAnsi="Times New Roman" w:cs="Times New Roman"/>
                <w:sz w:val="20"/>
                <w:szCs w:val="20"/>
              </w:rPr>
              <w:t>416,135</w:t>
            </w:r>
            <w:r w:rsidRPr="00486BA6">
              <w:rPr>
                <w:rFonts w:ascii="Times New Roman" w:hAnsi="Times New Roman" w:cs="Times New Roman"/>
                <w:sz w:val="20"/>
                <w:szCs w:val="20"/>
                <w:cs/>
              </w:rPr>
              <w:t>)</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heme="minorBidi"/>
                <w:sz w:val="20"/>
                <w:szCs w:val="20"/>
                <w:cs/>
              </w:rPr>
            </w:pPr>
            <w:r w:rsidRPr="00486BA6">
              <w:rPr>
                <w:rFonts w:ascii="Times New Roman" w:hAnsi="Times New Roman" w:cs="Times New Roman"/>
                <w:sz w:val="20"/>
                <w:szCs w:val="20"/>
              </w:rPr>
              <w:t>2</w:t>
            </w:r>
            <w:r w:rsidR="00EF6259" w:rsidRPr="00486BA6">
              <w:rPr>
                <w:rFonts w:ascii="Times New Roman" w:hAnsi="Times New Roman" w:cs="Times New Roman"/>
                <w:sz w:val="20"/>
                <w:szCs w:val="20"/>
              </w:rPr>
              <w:t>35,384</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heme="minorBidi"/>
                <w:sz w:val="20"/>
                <w:szCs w:val="20"/>
                <w:cs/>
              </w:rPr>
            </w:pPr>
            <w:r w:rsidRPr="00486BA6">
              <w:rPr>
                <w:rFonts w:ascii="Times New Roman" w:hAnsi="Times New Roman" w:cs="Times New Roman"/>
                <w:sz w:val="20"/>
                <w:szCs w:val="20"/>
              </w:rPr>
              <w:t>258,437</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11,</w:t>
            </w:r>
            <w:r w:rsidR="00EF6259" w:rsidRPr="00486BA6">
              <w:rPr>
                <w:rFonts w:ascii="Times New Roman" w:hAnsi="Times New Roman" w:cs="Times New Roman"/>
                <w:sz w:val="20"/>
                <w:szCs w:val="20"/>
              </w:rPr>
              <w:t>700</w:t>
            </w:r>
          </w:p>
        </w:tc>
        <w:tc>
          <w:tcPr>
            <w:tcW w:w="284"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11,407</w:t>
            </w:r>
          </w:p>
        </w:tc>
        <w:tc>
          <w:tcPr>
            <w:tcW w:w="284"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2</w:t>
            </w:r>
            <w:r w:rsidR="00EF6259" w:rsidRPr="00486BA6">
              <w:rPr>
                <w:rFonts w:ascii="Times New Roman" w:hAnsi="Times New Roman" w:cs="Times New Roman"/>
                <w:sz w:val="20"/>
                <w:szCs w:val="20"/>
              </w:rPr>
              <w:t>47,084</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269,844</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486BA6">
              <w:rPr>
                <w:rFonts w:ascii="Times New Roman" w:hAnsi="Times New Roman" w:cs="Times New Roman"/>
                <w:sz w:val="20"/>
                <w:szCs w:val="20"/>
                <w:u w:val="single"/>
              </w:rPr>
              <w:t>Add</w:t>
            </w:r>
            <w:r w:rsidRPr="00486BA6">
              <w:rPr>
                <w:rFonts w:ascii="Times New Roman" w:hAnsi="Times New Roman" w:cs="Times New Roman"/>
                <w:sz w:val="20"/>
                <w:szCs w:val="20"/>
              </w:rPr>
              <w:t xml:space="preserve">  non-allocated revenues</w:t>
            </w:r>
          </w:p>
        </w:tc>
        <w:tc>
          <w:tcPr>
            <w:tcW w:w="992" w:type="dxa"/>
            <w:tcBorders>
              <w:top w:val="doub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highlight w:val="yellow"/>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 xml:space="preserve">- Other income </w:t>
            </w: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85622C" w:rsidRPr="00486BA6" w:rsidRDefault="00486BA6"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467</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3,699</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u w:val="single"/>
              </w:rPr>
              <w:t>Less</w:t>
            </w:r>
            <w:r w:rsidRPr="00486BA6">
              <w:rPr>
                <w:rFonts w:ascii="Times New Roman" w:hAnsi="Times New Roman" w:cs="Times New Roman"/>
                <w:sz w:val="20"/>
                <w:szCs w:val="20"/>
              </w:rPr>
              <w:t xml:space="preserve"> non-allocated expenses</w:t>
            </w: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highlight w:val="yellow"/>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486BA6">
              <w:rPr>
                <w:rFonts w:ascii="Times New Roman" w:hAnsi="Times New Roman" w:cs="Times New Roman"/>
                <w:sz w:val="20"/>
                <w:szCs w:val="20"/>
              </w:rPr>
              <w:t>- Distribution costs</w:t>
            </w:r>
          </w:p>
        </w:tc>
        <w:tc>
          <w:tcPr>
            <w:tcW w:w="992"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86BA6">
              <w:rPr>
                <w:rFonts w:ascii="Times New Roman" w:hAnsi="Times New Roman" w:cs="Times New Roman"/>
                <w:sz w:val="20"/>
                <w:szCs w:val="20"/>
              </w:rPr>
              <w:t xml:space="preserve"> </w:t>
            </w: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85622C" w:rsidRPr="00486BA6" w:rsidRDefault="0085622C" w:rsidP="0048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00EF6259" w:rsidRPr="00486BA6">
              <w:rPr>
                <w:rFonts w:ascii="Times New Roman" w:hAnsi="Times New Roman" w:cs="Times New Roman"/>
                <w:sz w:val="20"/>
                <w:szCs w:val="20"/>
              </w:rPr>
              <w:t xml:space="preserve"> </w:t>
            </w:r>
            <w:r w:rsidR="00486BA6">
              <w:rPr>
                <w:rFonts w:ascii="Times New Roman" w:hAnsi="Times New Roman" w:cs="Times New Roman"/>
                <w:sz w:val="20"/>
                <w:szCs w:val="20"/>
              </w:rPr>
              <w:t xml:space="preserve"> </w:t>
            </w:r>
            <w:r w:rsidR="00EF6259" w:rsidRPr="00486BA6">
              <w:rPr>
                <w:rFonts w:ascii="Times New Roman" w:hAnsi="Times New Roman" w:cs="Times New Roman"/>
                <w:sz w:val="20"/>
                <w:szCs w:val="20"/>
              </w:rPr>
              <w:t xml:space="preserve"> 93,130</w:t>
            </w:r>
            <w:r w:rsidRPr="00486BA6">
              <w:rPr>
                <w:rFonts w:ascii="Times New Roman" w:hAnsi="Times New Roman" w:cs="Times New Roman"/>
                <w:sz w:val="20"/>
                <w:szCs w:val="20"/>
                <w:cs/>
              </w:rPr>
              <w:t>)</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5622C" w:rsidRPr="00486BA6" w:rsidRDefault="0085622C"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Pr="00486BA6">
              <w:rPr>
                <w:rFonts w:ascii="Times New Roman" w:hAnsi="Times New Roman" w:cs="Times New Roman"/>
                <w:sz w:val="20"/>
                <w:szCs w:val="20"/>
              </w:rPr>
              <w:t>107,413</w:t>
            </w:r>
            <w:r w:rsidRPr="00486BA6">
              <w:rPr>
                <w:rFonts w:ascii="Times New Roman" w:hAnsi="Times New Roman" w:cs="Times New Roman"/>
                <w:sz w:val="20"/>
                <w:szCs w:val="20"/>
                <w:cs/>
              </w:rPr>
              <w:t>)</w:t>
            </w:r>
          </w:p>
        </w:tc>
      </w:tr>
      <w:tr w:rsidR="0085622C" w:rsidRPr="00486BA6" w:rsidTr="005D4343">
        <w:trPr>
          <w:gridAfter w:val="1"/>
          <w:wAfter w:w="425" w:type="dxa"/>
        </w:trPr>
        <w:tc>
          <w:tcPr>
            <w:tcW w:w="2802"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 Administrative expenses</w:t>
            </w:r>
          </w:p>
        </w:tc>
        <w:tc>
          <w:tcPr>
            <w:tcW w:w="992"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85622C" w:rsidRPr="00486BA6" w:rsidRDefault="0085622C" w:rsidP="0085622C">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85622C" w:rsidRPr="00486BA6" w:rsidRDefault="0085622C" w:rsidP="0048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00486BA6">
              <w:rPr>
                <w:rFonts w:ascii="Times New Roman" w:hAnsi="Times New Roman" w:cstheme="minorBidi" w:hint="cs"/>
                <w:sz w:val="20"/>
                <w:szCs w:val="20"/>
                <w:cs/>
              </w:rPr>
              <w:t xml:space="preserve"> </w:t>
            </w:r>
            <w:r w:rsidRPr="00486BA6">
              <w:rPr>
                <w:rFonts w:ascii="Times New Roman" w:hAnsi="Times New Roman" w:cs="Times New Roman"/>
                <w:sz w:val="20"/>
                <w:szCs w:val="20"/>
                <w:cs/>
              </w:rPr>
              <w:t xml:space="preserve"> </w:t>
            </w:r>
            <w:r w:rsidR="00EF6259" w:rsidRPr="00486BA6">
              <w:rPr>
                <w:rFonts w:ascii="Times New Roman" w:hAnsi="Times New Roman" w:cs="Times New Roman"/>
                <w:sz w:val="20"/>
                <w:szCs w:val="20"/>
              </w:rPr>
              <w:t xml:space="preserve"> 9</w:t>
            </w:r>
            <w:r w:rsidR="00486BA6" w:rsidRPr="00486BA6">
              <w:rPr>
                <w:rFonts w:ascii="Times New Roman" w:hAnsi="Times New Roman" w:cs="Times New Roman"/>
                <w:sz w:val="20"/>
                <w:szCs w:val="20"/>
              </w:rPr>
              <w:t>5</w:t>
            </w:r>
            <w:r w:rsidR="00EF6259" w:rsidRPr="00486BA6">
              <w:rPr>
                <w:rFonts w:ascii="Times New Roman" w:hAnsi="Times New Roman" w:cs="Times New Roman"/>
                <w:sz w:val="20"/>
                <w:szCs w:val="20"/>
              </w:rPr>
              <w:t>,9</w:t>
            </w:r>
            <w:r w:rsidR="00486BA6" w:rsidRPr="00486BA6">
              <w:rPr>
                <w:rFonts w:ascii="Times New Roman" w:hAnsi="Times New Roman" w:cs="Times New Roman"/>
                <w:sz w:val="20"/>
                <w:szCs w:val="20"/>
              </w:rPr>
              <w:t>0</w:t>
            </w:r>
            <w:r w:rsidR="00EF6259" w:rsidRPr="00486BA6">
              <w:rPr>
                <w:rFonts w:ascii="Times New Roman" w:hAnsi="Times New Roman" w:cs="Times New Roman"/>
                <w:sz w:val="20"/>
                <w:szCs w:val="20"/>
              </w:rPr>
              <w:t>9</w:t>
            </w:r>
            <w:r w:rsidRPr="00486BA6">
              <w:rPr>
                <w:rFonts w:ascii="Times New Roman" w:hAnsi="Times New Roman" w:cs="Times New Roman"/>
                <w:sz w:val="20"/>
                <w:szCs w:val="20"/>
                <w:cs/>
              </w:rPr>
              <w:t>)</w:t>
            </w:r>
          </w:p>
        </w:tc>
        <w:tc>
          <w:tcPr>
            <w:tcW w:w="283" w:type="dxa"/>
            <w:vAlign w:val="bottom"/>
          </w:tcPr>
          <w:p w:rsidR="0085622C" w:rsidRPr="00486BA6" w:rsidRDefault="0085622C" w:rsidP="0085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85622C" w:rsidRPr="00486BA6" w:rsidRDefault="0085622C"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 xml:space="preserve">( </w:t>
            </w:r>
            <w:r w:rsidRPr="00486BA6">
              <w:rPr>
                <w:rFonts w:ascii="Times New Roman" w:hAnsi="Times New Roman" w:cs="Times New Roman"/>
                <w:sz w:val="20"/>
                <w:szCs w:val="20"/>
              </w:rPr>
              <w:t xml:space="preserve"> </w:t>
            </w:r>
            <w:r w:rsidR="00BF44A3" w:rsidRPr="00486BA6">
              <w:rPr>
                <w:rFonts w:ascii="Times New Roman" w:hAnsi="Times New Roman" w:cs="Times New Roman"/>
                <w:sz w:val="20"/>
                <w:szCs w:val="20"/>
              </w:rPr>
              <w:t>88</w:t>
            </w:r>
            <w:r w:rsidRPr="00486BA6">
              <w:rPr>
                <w:rFonts w:ascii="Times New Roman" w:hAnsi="Times New Roman" w:cs="Times New Roman"/>
                <w:sz w:val="20"/>
                <w:szCs w:val="20"/>
              </w:rPr>
              <w:t>,</w:t>
            </w:r>
            <w:r w:rsidR="00BF44A3" w:rsidRPr="00486BA6">
              <w:rPr>
                <w:rFonts w:ascii="Times New Roman" w:hAnsi="Times New Roman" w:cs="Times New Roman"/>
                <w:sz w:val="20"/>
                <w:szCs w:val="20"/>
              </w:rPr>
              <w:t>314</w:t>
            </w:r>
            <w:r w:rsidRPr="00486BA6">
              <w:rPr>
                <w:rFonts w:ascii="Times New Roman" w:hAnsi="Times New Roman" w:cs="Times New Roman"/>
                <w:sz w:val="20"/>
                <w:szCs w:val="20"/>
                <w:cs/>
              </w:rPr>
              <w:t>)</w:t>
            </w:r>
          </w:p>
        </w:tc>
      </w:tr>
      <w:tr w:rsidR="00EF6259" w:rsidRPr="00486BA6" w:rsidTr="005D1815">
        <w:trPr>
          <w:gridAfter w:val="1"/>
          <w:wAfter w:w="425" w:type="dxa"/>
        </w:trPr>
        <w:tc>
          <w:tcPr>
            <w:tcW w:w="2802"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 xml:space="preserve">- </w:t>
            </w:r>
            <w:r w:rsidR="00486BA6" w:rsidRPr="00486BA6">
              <w:rPr>
                <w:rFonts w:ascii="Times New Roman" w:hAnsi="Times New Roman" w:cs="Times New Roman"/>
                <w:sz w:val="20"/>
                <w:szCs w:val="20"/>
              </w:rPr>
              <w:t xml:space="preserve"> Gain (loss) </w:t>
            </w:r>
            <w:r w:rsidRPr="00486BA6">
              <w:rPr>
                <w:rFonts w:ascii="Times New Roman" w:hAnsi="Times New Roman" w:cs="Times New Roman"/>
                <w:sz w:val="20"/>
                <w:szCs w:val="20"/>
              </w:rPr>
              <w:t>on exchange rate</w:t>
            </w:r>
          </w:p>
        </w:tc>
        <w:tc>
          <w:tcPr>
            <w:tcW w:w="992"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w:t>
            </w:r>
            <w:r w:rsidR="00486BA6">
              <w:rPr>
                <w:rFonts w:ascii="Times New Roman" w:hAnsi="Times New Roman" w:cstheme="minorBidi" w:hint="cs"/>
                <w:sz w:val="20"/>
                <w:szCs w:val="20"/>
                <w:cs/>
              </w:rPr>
              <w:t xml:space="preserve"> </w:t>
            </w:r>
            <w:r w:rsidRPr="00486BA6">
              <w:rPr>
                <w:rFonts w:ascii="Times New Roman" w:hAnsi="Times New Roman" w:cs="Times New Roman"/>
                <w:sz w:val="20"/>
                <w:szCs w:val="20"/>
                <w:cs/>
              </w:rPr>
              <w:t xml:space="preserve"> </w:t>
            </w:r>
            <w:r w:rsidRPr="00486BA6">
              <w:rPr>
                <w:rFonts w:ascii="Times New Roman" w:hAnsi="Times New Roman" w:cs="Times New Roman"/>
                <w:sz w:val="20"/>
                <w:szCs w:val="20"/>
              </w:rPr>
              <w:t xml:space="preserve">   5,040</w:t>
            </w:r>
            <w:r w:rsidRPr="00486BA6">
              <w:rPr>
                <w:rFonts w:ascii="Times New Roman" w:hAnsi="Times New Roman" w:cs="Times New Roman"/>
                <w:sz w:val="20"/>
                <w:szCs w:val="20"/>
                <w:cs/>
              </w:rPr>
              <w:t>)</w:t>
            </w:r>
          </w:p>
        </w:tc>
        <w:tc>
          <w:tcPr>
            <w:tcW w:w="283"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EF6259" w:rsidRPr="00486BA6" w:rsidRDefault="00EF6259"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486BA6">
              <w:rPr>
                <w:rFonts w:ascii="Times New Roman" w:hAnsi="Times New Roman" w:cs="Times New Roman"/>
                <w:sz w:val="20"/>
                <w:szCs w:val="20"/>
              </w:rPr>
              <w:t>7,174</w:t>
            </w:r>
          </w:p>
        </w:tc>
      </w:tr>
      <w:tr w:rsidR="007E012E" w:rsidRPr="00486BA6" w:rsidTr="005D4343">
        <w:trPr>
          <w:gridAfter w:val="1"/>
          <w:wAfter w:w="425" w:type="dxa"/>
        </w:trPr>
        <w:tc>
          <w:tcPr>
            <w:tcW w:w="2802" w:type="dxa"/>
            <w:vAlign w:val="bottom"/>
          </w:tcPr>
          <w:p w:rsidR="007E012E" w:rsidRPr="00486BA6" w:rsidRDefault="007E012E" w:rsidP="007E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486BA6">
              <w:rPr>
                <w:rFonts w:ascii="Times New Roman" w:hAnsi="Times New Roman" w:cs="Times New Roman"/>
                <w:sz w:val="20"/>
                <w:szCs w:val="20"/>
              </w:rPr>
              <w:t>- Finance costs</w:t>
            </w:r>
          </w:p>
        </w:tc>
        <w:tc>
          <w:tcPr>
            <w:tcW w:w="992" w:type="dxa"/>
          </w:tcPr>
          <w:p w:rsidR="007E012E" w:rsidRPr="00486BA6" w:rsidRDefault="007E012E" w:rsidP="007E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7E012E" w:rsidRPr="00486BA6" w:rsidRDefault="007E012E" w:rsidP="007E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7E012E" w:rsidRPr="00486BA6" w:rsidRDefault="007E012E" w:rsidP="007E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7E012E" w:rsidRPr="00486BA6" w:rsidRDefault="007E012E" w:rsidP="007E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7E012E" w:rsidRPr="00486BA6" w:rsidRDefault="007E012E" w:rsidP="007E012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7E012E" w:rsidRPr="00486BA6" w:rsidRDefault="007E012E" w:rsidP="007E012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7E012E" w:rsidRPr="00486BA6" w:rsidRDefault="007E012E" w:rsidP="007E012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7E012E" w:rsidRPr="00486BA6" w:rsidRDefault="007E012E" w:rsidP="007E012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7E012E" w:rsidRPr="00486BA6" w:rsidRDefault="007E012E"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 xml:space="preserve">(  </w:t>
            </w:r>
            <w:r w:rsidR="00486BA6">
              <w:rPr>
                <w:rFonts w:ascii="Times New Roman" w:hAnsi="Times New Roman" w:cstheme="minorBidi" w:hint="cs"/>
                <w:sz w:val="20"/>
                <w:szCs w:val="20"/>
                <w:cs/>
              </w:rPr>
              <w:t xml:space="preserve"> </w:t>
            </w:r>
            <w:r w:rsidRPr="00486BA6">
              <w:rPr>
                <w:rFonts w:ascii="Times New Roman" w:hAnsi="Times New Roman" w:cs="Times New Roman"/>
                <w:sz w:val="20"/>
                <w:szCs w:val="20"/>
                <w:cs/>
              </w:rPr>
              <w:t xml:space="preserve"> </w:t>
            </w:r>
            <w:r w:rsidR="00EF6259" w:rsidRPr="00486BA6">
              <w:rPr>
                <w:rFonts w:ascii="Times New Roman" w:hAnsi="Times New Roman" w:cs="Times New Roman"/>
                <w:sz w:val="20"/>
                <w:szCs w:val="20"/>
              </w:rPr>
              <w:t xml:space="preserve"> 7,615</w:t>
            </w:r>
            <w:r w:rsidRPr="00486BA6">
              <w:rPr>
                <w:rFonts w:ascii="Times New Roman" w:hAnsi="Times New Roman" w:cs="Times New Roman"/>
                <w:sz w:val="20"/>
                <w:szCs w:val="20"/>
                <w:cs/>
              </w:rPr>
              <w:t>)</w:t>
            </w:r>
          </w:p>
        </w:tc>
        <w:tc>
          <w:tcPr>
            <w:tcW w:w="283" w:type="dxa"/>
            <w:vAlign w:val="bottom"/>
          </w:tcPr>
          <w:p w:rsidR="007E012E" w:rsidRPr="00486BA6" w:rsidRDefault="007E012E" w:rsidP="007E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7E012E" w:rsidRPr="00486BA6" w:rsidRDefault="007E012E"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 xml:space="preserve">(   </w:t>
            </w:r>
            <w:r w:rsidRPr="00486BA6">
              <w:rPr>
                <w:rFonts w:ascii="Times New Roman" w:hAnsi="Times New Roman" w:cs="Times New Roman"/>
                <w:sz w:val="20"/>
                <w:szCs w:val="20"/>
              </w:rPr>
              <w:t xml:space="preserve"> 6,235</w:t>
            </w:r>
            <w:r w:rsidRPr="00486BA6">
              <w:rPr>
                <w:rFonts w:ascii="Times New Roman" w:hAnsi="Times New Roman" w:cs="Times New Roman"/>
                <w:sz w:val="20"/>
                <w:szCs w:val="20"/>
                <w:cs/>
              </w:rPr>
              <w:t>)</w:t>
            </w:r>
          </w:p>
        </w:tc>
      </w:tr>
      <w:tr w:rsidR="00EF6259" w:rsidRPr="00486BA6" w:rsidTr="005D4343">
        <w:trPr>
          <w:gridAfter w:val="1"/>
          <w:wAfter w:w="425" w:type="dxa"/>
        </w:trPr>
        <w:tc>
          <w:tcPr>
            <w:tcW w:w="2802"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486BA6">
              <w:rPr>
                <w:rFonts w:ascii="Times New Roman" w:hAnsi="Times New Roman" w:cs="Times New Roman"/>
                <w:sz w:val="20"/>
                <w:szCs w:val="20"/>
              </w:rPr>
              <w:t>- Reversal of loss (loss) on</w:t>
            </w:r>
          </w:p>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486BA6">
              <w:rPr>
                <w:rFonts w:ascii="Times New Roman" w:hAnsi="Times New Roman" w:cs="Times New Roman"/>
                <w:sz w:val="20"/>
                <w:szCs w:val="20"/>
              </w:rPr>
              <w:t xml:space="preserve">  impairment of financial assets</w:t>
            </w:r>
          </w:p>
        </w:tc>
        <w:tc>
          <w:tcPr>
            <w:tcW w:w="992" w:type="dxa"/>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EF6259" w:rsidRPr="00486BA6" w:rsidRDefault="00EF6259" w:rsidP="00EF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EF6259" w:rsidRPr="00486BA6" w:rsidRDefault="00EF6259" w:rsidP="00EF625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EF6259" w:rsidRPr="00486BA6" w:rsidRDefault="00EF6259"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486BA6">
              <w:rPr>
                <w:rFonts w:ascii="Times New Roman" w:hAnsi="Times New Roman" w:cs="Times New Roman"/>
                <w:sz w:val="20"/>
                <w:szCs w:val="20"/>
              </w:rPr>
              <w:t>6,936</w:t>
            </w:r>
          </w:p>
        </w:tc>
        <w:tc>
          <w:tcPr>
            <w:tcW w:w="283" w:type="dxa"/>
            <w:vAlign w:val="bottom"/>
          </w:tcPr>
          <w:p w:rsidR="00EF6259" w:rsidRPr="00486BA6" w:rsidRDefault="00EF6259"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rPr>
            </w:pPr>
          </w:p>
        </w:tc>
        <w:tc>
          <w:tcPr>
            <w:tcW w:w="993" w:type="dxa"/>
            <w:vAlign w:val="bottom"/>
          </w:tcPr>
          <w:p w:rsidR="00EF6259" w:rsidRPr="00486BA6" w:rsidRDefault="00EF6259"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 xml:space="preserve">(   </w:t>
            </w:r>
            <w:r w:rsidRPr="00486BA6">
              <w:rPr>
                <w:rFonts w:ascii="Times New Roman" w:hAnsi="Times New Roman" w:cs="Times New Roman"/>
                <w:sz w:val="20"/>
                <w:szCs w:val="20"/>
              </w:rPr>
              <w:t xml:space="preserve"> 2,872</w:t>
            </w:r>
            <w:r w:rsidRPr="00486BA6">
              <w:rPr>
                <w:rFonts w:ascii="Times New Roman" w:hAnsi="Times New Roman" w:cs="Times New Roman"/>
                <w:sz w:val="20"/>
                <w:szCs w:val="20"/>
                <w:cs/>
              </w:rPr>
              <w:t>)</w:t>
            </w:r>
          </w:p>
        </w:tc>
      </w:tr>
      <w:tr w:rsidR="00BF44A3" w:rsidRPr="00486BA6" w:rsidTr="005D4343">
        <w:trPr>
          <w:gridAfter w:val="1"/>
          <w:wAfter w:w="425" w:type="dxa"/>
        </w:trPr>
        <w:tc>
          <w:tcPr>
            <w:tcW w:w="2802" w:type="dxa"/>
            <w:vAlign w:val="bottom"/>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486BA6">
              <w:rPr>
                <w:rFonts w:ascii="Times New Roman" w:hAnsi="Times New Roman" w:cs="Times New Roman"/>
                <w:sz w:val="20"/>
                <w:szCs w:val="20"/>
              </w:rPr>
              <w:t xml:space="preserve">- Income tax expense </w:t>
            </w:r>
          </w:p>
        </w:tc>
        <w:tc>
          <w:tcPr>
            <w:tcW w:w="992" w:type="dxa"/>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BF44A3" w:rsidRPr="00486BA6" w:rsidRDefault="00BF44A3" w:rsidP="0048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 xml:space="preserve">(  </w:t>
            </w:r>
            <w:r w:rsidR="00486BA6">
              <w:rPr>
                <w:rFonts w:ascii="Times New Roman" w:hAnsi="Times New Roman" w:cstheme="minorBidi" w:hint="cs"/>
                <w:sz w:val="20"/>
                <w:szCs w:val="20"/>
                <w:cs/>
              </w:rPr>
              <w:t xml:space="preserve"> </w:t>
            </w:r>
            <w:r w:rsidR="00EF6259" w:rsidRPr="00486BA6">
              <w:rPr>
                <w:rFonts w:ascii="Times New Roman" w:hAnsi="Times New Roman" w:cs="Times New Roman"/>
                <w:sz w:val="20"/>
                <w:szCs w:val="20"/>
              </w:rPr>
              <w:t>11,103</w:t>
            </w:r>
            <w:r w:rsidRPr="00486BA6">
              <w:rPr>
                <w:rFonts w:ascii="Times New Roman" w:hAnsi="Times New Roman" w:cs="Times New Roman"/>
                <w:sz w:val="20"/>
                <w:szCs w:val="20"/>
                <w:cs/>
              </w:rPr>
              <w:t>)</w:t>
            </w:r>
          </w:p>
        </w:tc>
        <w:tc>
          <w:tcPr>
            <w:tcW w:w="283" w:type="dxa"/>
            <w:vAlign w:val="bottom"/>
          </w:tcPr>
          <w:p w:rsidR="00BF44A3" w:rsidRPr="00486BA6" w:rsidRDefault="00BF44A3"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rPr>
            </w:pPr>
          </w:p>
        </w:tc>
        <w:tc>
          <w:tcPr>
            <w:tcW w:w="993" w:type="dxa"/>
            <w:tcBorders>
              <w:bottom w:val="single" w:sz="4" w:space="0" w:color="auto"/>
            </w:tcBorders>
            <w:vAlign w:val="bottom"/>
          </w:tcPr>
          <w:p w:rsidR="00BF44A3" w:rsidRPr="00486BA6" w:rsidRDefault="00BF44A3" w:rsidP="00B8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right="-22"/>
              <w:jc w:val="right"/>
              <w:rPr>
                <w:rFonts w:ascii="Times New Roman" w:hAnsi="Times New Roman" w:cs="Times New Roman"/>
                <w:sz w:val="20"/>
                <w:szCs w:val="20"/>
                <w:cs/>
              </w:rPr>
            </w:pPr>
            <w:r w:rsidRPr="00486BA6">
              <w:rPr>
                <w:rFonts w:ascii="Times New Roman" w:hAnsi="Times New Roman" w:cs="Times New Roman"/>
                <w:sz w:val="20"/>
                <w:szCs w:val="20"/>
                <w:cs/>
              </w:rPr>
              <w:t xml:space="preserve">(  </w:t>
            </w:r>
            <w:r w:rsidRPr="00486BA6">
              <w:rPr>
                <w:rFonts w:ascii="Times New Roman" w:hAnsi="Times New Roman" w:cs="Times New Roman"/>
                <w:sz w:val="20"/>
                <w:szCs w:val="20"/>
              </w:rPr>
              <w:t>14,958</w:t>
            </w:r>
            <w:r w:rsidRPr="00486BA6">
              <w:rPr>
                <w:rFonts w:ascii="Times New Roman" w:hAnsi="Times New Roman" w:cs="Times New Roman"/>
                <w:sz w:val="20"/>
                <w:szCs w:val="20"/>
                <w:cs/>
              </w:rPr>
              <w:t>)</w:t>
            </w:r>
          </w:p>
        </w:tc>
      </w:tr>
      <w:tr w:rsidR="00BF44A3" w:rsidRPr="00486BA6" w:rsidTr="005D4343">
        <w:trPr>
          <w:gridAfter w:val="1"/>
          <w:wAfter w:w="425" w:type="dxa"/>
        </w:trPr>
        <w:tc>
          <w:tcPr>
            <w:tcW w:w="2802" w:type="dxa"/>
            <w:vAlign w:val="bottom"/>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486BA6">
              <w:rPr>
                <w:rFonts w:ascii="Times New Roman" w:hAnsi="Times New Roman" w:cs="Times New Roman"/>
                <w:sz w:val="20"/>
                <w:szCs w:val="20"/>
              </w:rPr>
              <w:t>Profit for the year</w:t>
            </w:r>
          </w:p>
        </w:tc>
        <w:tc>
          <w:tcPr>
            <w:tcW w:w="992" w:type="dxa"/>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F44A3" w:rsidRPr="00486BA6" w:rsidRDefault="00BF44A3" w:rsidP="00BF44A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BF44A3" w:rsidRPr="00486BA6" w:rsidRDefault="00EF6259" w:rsidP="00486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4</w:t>
            </w:r>
            <w:r w:rsidR="00486BA6" w:rsidRPr="00486BA6">
              <w:rPr>
                <w:rFonts w:ascii="Times New Roman" w:hAnsi="Times New Roman" w:cs="Times New Roman"/>
                <w:sz w:val="20"/>
                <w:szCs w:val="20"/>
              </w:rPr>
              <w:t>1</w:t>
            </w:r>
            <w:r w:rsidRPr="00486BA6">
              <w:rPr>
                <w:rFonts w:ascii="Times New Roman" w:hAnsi="Times New Roman" w:cs="Times New Roman"/>
                <w:sz w:val="20"/>
                <w:szCs w:val="20"/>
              </w:rPr>
              <w:t>,</w:t>
            </w:r>
            <w:r w:rsidR="00486BA6" w:rsidRPr="00486BA6">
              <w:rPr>
                <w:rFonts w:ascii="Times New Roman" w:hAnsi="Times New Roman" w:cs="Times New Roman"/>
                <w:sz w:val="20"/>
                <w:szCs w:val="20"/>
              </w:rPr>
              <w:t>690</w:t>
            </w:r>
          </w:p>
        </w:tc>
        <w:tc>
          <w:tcPr>
            <w:tcW w:w="283" w:type="dxa"/>
            <w:vAlign w:val="bottom"/>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BF44A3" w:rsidRPr="00486BA6" w:rsidRDefault="00BF44A3" w:rsidP="00BF4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486BA6">
              <w:rPr>
                <w:rFonts w:ascii="Times New Roman" w:hAnsi="Times New Roman" w:cs="Times New Roman"/>
                <w:sz w:val="20"/>
                <w:szCs w:val="20"/>
              </w:rPr>
              <w:t>60,925</w:t>
            </w:r>
          </w:p>
        </w:tc>
      </w:tr>
    </w:tbl>
    <w:p w:rsidR="00E767B9" w:rsidRPr="00777253" w:rsidRDefault="00E767B9" w:rsidP="00777253">
      <w:pPr>
        <w:tabs>
          <w:tab w:val="clear" w:pos="454"/>
          <w:tab w:val="left" w:pos="0"/>
          <w:tab w:val="left" w:pos="142"/>
        </w:tabs>
        <w:jc w:val="thaiDistribute"/>
        <w:rPr>
          <w:rFonts w:ascii="Times New Roman" w:hAnsi="Times New Roman" w:cs="Times New Roman"/>
          <w:i/>
          <w:iCs/>
          <w:sz w:val="22"/>
        </w:rPr>
      </w:pP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FA2B18">
        <w:rPr>
          <w:rFonts w:ascii="Times New Roman" w:hAnsi="Times New Roman"/>
          <w:sz w:val="22"/>
          <w:szCs w:val="22"/>
        </w:rPr>
        <w:t xml:space="preserve">In order to maximize benefits for the Company on sales and inventories, the Company decided to cancel certain group of inventories purchased from a foreign supplier and entirely sold such group of inventories to the agent in Thailand of such supplier during </w:t>
      </w:r>
      <w:r w:rsidRPr="007E12B9">
        <w:rPr>
          <w:rFonts w:ascii="Times New Roman" w:hAnsi="Times New Roman"/>
          <w:sz w:val="22"/>
          <w:szCs w:val="22"/>
        </w:rPr>
        <w:t>the three-month period ended March 31, 2019.</w:t>
      </w:r>
      <w:r w:rsidRPr="00FA2B18">
        <w:rPr>
          <w:rFonts w:ascii="Times New Roman" w:hAnsi="Times New Roman"/>
          <w:sz w:val="22"/>
          <w:szCs w:val="22"/>
        </w:rPr>
        <w:t xml:space="preserve"> Sales, cost of sales, and gross profit of the sold inventories which are presented as part of the financial performance pertaining to the segments “Disposable Equipment and Supplies” and “Medical Equipment and Instrument” for the </w:t>
      </w:r>
      <w:r w:rsidR="00777253" w:rsidRPr="00B168CC">
        <w:rPr>
          <w:rFonts w:ascii="Times New Roman" w:hAnsi="Times New Roman"/>
          <w:sz w:val="22"/>
          <w:szCs w:val="22"/>
        </w:rPr>
        <w:t>year</w:t>
      </w:r>
      <w:r w:rsidRPr="00B168CC">
        <w:rPr>
          <w:rFonts w:ascii="Times New Roman" w:hAnsi="Times New Roman"/>
          <w:sz w:val="22"/>
          <w:szCs w:val="22"/>
        </w:rPr>
        <w:t xml:space="preserve"> ended </w:t>
      </w:r>
      <w:r w:rsidR="00B168CC" w:rsidRPr="00B168CC">
        <w:rPr>
          <w:rFonts w:ascii="Times New Roman" w:hAnsi="Times New Roman"/>
          <w:sz w:val="22"/>
          <w:szCs w:val="22"/>
        </w:rPr>
        <w:t>December</w:t>
      </w:r>
      <w:r w:rsidRPr="00B168CC">
        <w:rPr>
          <w:rFonts w:ascii="Times New Roman" w:hAnsi="Times New Roman"/>
          <w:sz w:val="22"/>
          <w:szCs w:val="22"/>
        </w:rPr>
        <w:t xml:space="preserve"> 3</w:t>
      </w:r>
      <w:r w:rsidR="00B168CC" w:rsidRPr="00B168CC">
        <w:rPr>
          <w:rFonts w:ascii="Times New Roman" w:hAnsi="Times New Roman"/>
          <w:sz w:val="22"/>
          <w:szCs w:val="22"/>
        </w:rPr>
        <w:t>1</w:t>
      </w:r>
      <w:r w:rsidRPr="00B168CC">
        <w:rPr>
          <w:rFonts w:ascii="Times New Roman" w:hAnsi="Times New Roman"/>
          <w:sz w:val="22"/>
          <w:szCs w:val="22"/>
        </w:rPr>
        <w:t xml:space="preserve">, </w:t>
      </w:r>
      <w:r w:rsidR="0085622C">
        <w:rPr>
          <w:rFonts w:ascii="Times New Roman" w:hAnsi="Times New Roman"/>
          <w:sz w:val="22"/>
          <w:szCs w:val="22"/>
        </w:rPr>
        <w:t>20</w:t>
      </w:r>
      <w:r w:rsidR="00D53257">
        <w:rPr>
          <w:rFonts w:ascii="Times New Roman" w:hAnsi="Times New Roman"/>
          <w:sz w:val="22"/>
          <w:szCs w:val="22"/>
        </w:rPr>
        <w:t>19</w:t>
      </w:r>
      <w:r w:rsidRPr="00B168CC">
        <w:rPr>
          <w:rFonts w:ascii="Times New Roman" w:hAnsi="Times New Roman"/>
          <w:sz w:val="22"/>
          <w:szCs w:val="22"/>
        </w:rPr>
        <w:t xml:space="preserve"> are as follows:</w:t>
      </w:r>
    </w:p>
    <w:p w:rsidR="008C55F4" w:rsidRPr="00FA2B18" w:rsidRDefault="008C55F4" w:rsidP="008C55F4">
      <w:pPr>
        <w:tabs>
          <w:tab w:val="clear" w:pos="454"/>
          <w:tab w:val="left" w:pos="0"/>
          <w:tab w:val="left" w:pos="142"/>
        </w:tabs>
        <w:jc w:val="thaiDistribute"/>
        <w:rPr>
          <w:rFonts w:ascii="Times New Roman" w:hAnsi="Times New Roman" w:cs="Times New Roman"/>
          <w:sz w:val="22"/>
          <w:szCs w:val="22"/>
        </w:rPr>
      </w:pPr>
    </w:p>
    <w:tbl>
      <w:tblPr>
        <w:tblStyle w:val="TableGrid"/>
        <w:tblW w:w="9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1814"/>
        <w:gridCol w:w="238"/>
        <w:gridCol w:w="1814"/>
        <w:gridCol w:w="236"/>
        <w:gridCol w:w="1814"/>
      </w:tblGrid>
      <w:tr w:rsidR="008C55F4" w:rsidRPr="00FA2B18" w:rsidTr="000D7DF9">
        <w:tc>
          <w:tcPr>
            <w:tcW w:w="3510" w:type="dxa"/>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In Thousand Baht</w:t>
            </w:r>
          </w:p>
        </w:tc>
      </w:tr>
      <w:tr w:rsidR="008C55F4" w:rsidRPr="00FA2B18" w:rsidTr="000D7DF9">
        <w:tc>
          <w:tcPr>
            <w:tcW w:w="3510" w:type="dxa"/>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Disposable Equipment</w:t>
            </w: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FA2B18">
              <w:rPr>
                <w:rFonts w:ascii="Times New Roman" w:hAnsi="Times New Roman"/>
                <w:sz w:val="22"/>
                <w:szCs w:val="22"/>
              </w:rPr>
              <w:t>and Supplies</w:t>
            </w:r>
          </w:p>
        </w:tc>
        <w:tc>
          <w:tcPr>
            <w:tcW w:w="238" w:type="dxa"/>
            <w:tcBorders>
              <w:top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Medical Equipment and Instrument</w:t>
            </w:r>
          </w:p>
        </w:tc>
        <w:tc>
          <w:tcPr>
            <w:tcW w:w="236" w:type="dxa"/>
            <w:tcBorders>
              <w:top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C55F4" w:rsidRPr="00FA2B18"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FA2B18">
              <w:rPr>
                <w:rFonts w:ascii="Times New Roman" w:hAnsi="Times New Roman"/>
                <w:sz w:val="22"/>
                <w:szCs w:val="22"/>
              </w:rPr>
              <w:t>Total</w:t>
            </w:r>
          </w:p>
        </w:tc>
      </w:tr>
      <w:tr w:rsidR="008C55F4" w:rsidRPr="004158F9" w:rsidTr="000D7DF9">
        <w:tc>
          <w:tcPr>
            <w:tcW w:w="3510" w:type="dxa"/>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Net sales</w:t>
            </w:r>
          </w:p>
        </w:tc>
        <w:tc>
          <w:tcPr>
            <w:tcW w:w="1814" w:type="dxa"/>
            <w:tcBorders>
              <w:top w:val="sing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015E0">
              <w:rPr>
                <w:rFonts w:ascii="Times New Roman" w:hAnsi="Times New Roman" w:cs="Times New Roman"/>
                <w:sz w:val="22"/>
                <w:szCs w:val="22"/>
              </w:rPr>
              <w:t>57,000</w:t>
            </w:r>
          </w:p>
        </w:tc>
        <w:tc>
          <w:tcPr>
            <w:tcW w:w="238" w:type="dxa"/>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015E0">
              <w:rPr>
                <w:rFonts w:ascii="Times New Roman" w:hAnsi="Times New Roman" w:cs="Times New Roman"/>
                <w:sz w:val="22"/>
                <w:szCs w:val="22"/>
              </w:rPr>
              <w:t>8,000</w:t>
            </w:r>
          </w:p>
        </w:tc>
        <w:tc>
          <w:tcPr>
            <w:tcW w:w="236" w:type="dxa"/>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4015E0">
              <w:rPr>
                <w:rFonts w:ascii="Times New Roman" w:hAnsi="Times New Roman" w:cs="Times New Roman"/>
                <w:sz w:val="22"/>
                <w:szCs w:val="22"/>
              </w:rPr>
              <w:t>65,000</w:t>
            </w:r>
          </w:p>
        </w:tc>
      </w:tr>
      <w:tr w:rsidR="008C55F4" w:rsidRPr="004158F9" w:rsidTr="000D7DF9">
        <w:tc>
          <w:tcPr>
            <w:tcW w:w="3510" w:type="dxa"/>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Cost of sales</w:t>
            </w:r>
          </w:p>
        </w:tc>
        <w:tc>
          <w:tcPr>
            <w:tcW w:w="1814" w:type="dxa"/>
            <w:tcBorders>
              <w:bottom w:val="sing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015E0">
              <w:rPr>
                <w:rFonts w:ascii="Times New Roman" w:hAnsi="Times New Roman" w:cs="Times New Roman"/>
                <w:sz w:val="22"/>
                <w:szCs w:val="22"/>
                <w:cs/>
              </w:rPr>
              <w:t xml:space="preserve">(  </w:t>
            </w:r>
            <w:r w:rsidRPr="004015E0">
              <w:rPr>
                <w:rFonts w:ascii="Times New Roman" w:hAnsi="Times New Roman" w:cs="Times New Roman"/>
                <w:sz w:val="22"/>
                <w:szCs w:val="22"/>
              </w:rPr>
              <w:t>43,089</w:t>
            </w:r>
            <w:r w:rsidRPr="004015E0">
              <w:rPr>
                <w:rFonts w:ascii="Times New Roman" w:hAnsi="Times New Roman" w:cs="Times New Roman"/>
                <w:sz w:val="22"/>
                <w:szCs w:val="22"/>
                <w:cs/>
              </w:rPr>
              <w:t>)</w:t>
            </w:r>
          </w:p>
        </w:tc>
        <w:tc>
          <w:tcPr>
            <w:tcW w:w="238" w:type="dxa"/>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015E0">
              <w:rPr>
                <w:rFonts w:ascii="Times New Roman" w:hAnsi="Times New Roman" w:cs="Times New Roman"/>
                <w:sz w:val="22"/>
                <w:szCs w:val="22"/>
                <w:cs/>
              </w:rPr>
              <w:t xml:space="preserve">(  </w:t>
            </w:r>
            <w:r w:rsidRPr="004015E0">
              <w:rPr>
                <w:rFonts w:ascii="Times New Roman" w:hAnsi="Times New Roman" w:cs="Times New Roman"/>
                <w:sz w:val="22"/>
                <w:szCs w:val="22"/>
              </w:rPr>
              <w:t>6,544</w:t>
            </w:r>
            <w:r w:rsidRPr="004015E0">
              <w:rPr>
                <w:rFonts w:ascii="Times New Roman" w:hAnsi="Times New Roman" w:cs="Times New Roman"/>
                <w:sz w:val="22"/>
                <w:szCs w:val="22"/>
                <w:cs/>
              </w:rPr>
              <w:t>)</w:t>
            </w:r>
          </w:p>
        </w:tc>
        <w:tc>
          <w:tcPr>
            <w:tcW w:w="236" w:type="dxa"/>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4015E0">
              <w:rPr>
                <w:rFonts w:ascii="Times New Roman" w:hAnsi="Times New Roman" w:cs="Times New Roman"/>
                <w:sz w:val="22"/>
                <w:szCs w:val="22"/>
                <w:cs/>
              </w:rPr>
              <w:t xml:space="preserve">(  </w:t>
            </w:r>
            <w:r w:rsidRPr="004015E0">
              <w:rPr>
                <w:rFonts w:ascii="Times New Roman" w:hAnsi="Times New Roman" w:cs="Times New Roman"/>
                <w:sz w:val="22"/>
                <w:szCs w:val="22"/>
              </w:rPr>
              <w:t>49,633</w:t>
            </w:r>
            <w:r w:rsidRPr="004015E0">
              <w:rPr>
                <w:rFonts w:ascii="Times New Roman" w:hAnsi="Times New Roman" w:cs="Times New Roman"/>
                <w:sz w:val="22"/>
                <w:szCs w:val="22"/>
                <w:cs/>
              </w:rPr>
              <w:t>)</w:t>
            </w:r>
          </w:p>
        </w:tc>
      </w:tr>
      <w:tr w:rsidR="008C55F4" w:rsidRPr="00BB3B5B" w:rsidTr="000D7DF9">
        <w:tc>
          <w:tcPr>
            <w:tcW w:w="3510" w:type="dxa"/>
            <w:vAlign w:val="bottom"/>
          </w:tcPr>
          <w:p w:rsidR="008C55F4" w:rsidRPr="004158F9"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4158F9">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4015E0">
              <w:rPr>
                <w:rFonts w:ascii="Times New Roman" w:hAnsi="Times New Roman" w:cstheme="minorBidi"/>
                <w:sz w:val="22"/>
                <w:szCs w:val="22"/>
              </w:rPr>
              <w:t>13,911</w:t>
            </w:r>
          </w:p>
        </w:tc>
        <w:tc>
          <w:tcPr>
            <w:tcW w:w="238" w:type="dxa"/>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4015E0">
              <w:rPr>
                <w:rFonts w:ascii="Times New Roman" w:hAnsi="Times New Roman" w:cstheme="minorBidi"/>
                <w:sz w:val="22"/>
                <w:szCs w:val="22"/>
              </w:rPr>
              <w:t>1,456</w:t>
            </w:r>
          </w:p>
        </w:tc>
        <w:tc>
          <w:tcPr>
            <w:tcW w:w="236" w:type="dxa"/>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C55F4" w:rsidRPr="004015E0"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heme="minorBidi"/>
                <w:sz w:val="22"/>
                <w:szCs w:val="22"/>
                <w:cs/>
              </w:rPr>
            </w:pPr>
            <w:r w:rsidRPr="004015E0">
              <w:rPr>
                <w:rFonts w:ascii="Times New Roman" w:hAnsi="Times New Roman" w:cstheme="minorBidi"/>
                <w:sz w:val="22"/>
                <w:szCs w:val="22"/>
              </w:rPr>
              <w:t>15,367</w:t>
            </w:r>
          </w:p>
        </w:tc>
      </w:tr>
    </w:tbl>
    <w:p w:rsidR="008C55F4" w:rsidRDefault="008C55F4" w:rsidP="008C55F4">
      <w:pPr>
        <w:tabs>
          <w:tab w:val="clear" w:pos="454"/>
          <w:tab w:val="left" w:pos="0"/>
          <w:tab w:val="left" w:pos="142"/>
        </w:tabs>
        <w:jc w:val="thaiDistribute"/>
        <w:rPr>
          <w:rFonts w:ascii="Times New Roman" w:hAnsi="Times New Roman" w:cs="Times New Roman"/>
          <w:sz w:val="22"/>
          <w:szCs w:val="22"/>
        </w:rPr>
      </w:pPr>
    </w:p>
    <w:p w:rsidR="0025506C" w:rsidRDefault="0025506C" w:rsidP="008C55F4">
      <w:pPr>
        <w:tabs>
          <w:tab w:val="clear" w:pos="454"/>
          <w:tab w:val="left" w:pos="0"/>
          <w:tab w:val="left" w:pos="142"/>
        </w:tabs>
        <w:jc w:val="thaiDistribute"/>
        <w:rPr>
          <w:rFonts w:ascii="Times New Roman" w:hAnsi="Times New Roman" w:cs="Times New Roman"/>
          <w:sz w:val="22"/>
          <w:szCs w:val="22"/>
        </w:rPr>
      </w:pPr>
    </w:p>
    <w:p w:rsidR="0025506C" w:rsidRPr="004602AF" w:rsidRDefault="0025506C" w:rsidP="008C55F4">
      <w:pPr>
        <w:tabs>
          <w:tab w:val="clear" w:pos="454"/>
          <w:tab w:val="left" w:pos="0"/>
          <w:tab w:val="left" w:pos="142"/>
        </w:tabs>
        <w:jc w:val="thaiDistribute"/>
        <w:rPr>
          <w:rFonts w:ascii="Times New Roman" w:hAnsi="Times New Roman" w:cs="Times New Roman"/>
          <w:sz w:val="22"/>
          <w:szCs w:val="22"/>
        </w:rPr>
      </w:pPr>
    </w:p>
    <w:p w:rsidR="00370CE5" w:rsidRDefault="0037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i/>
          <w:iCs/>
          <w:sz w:val="22"/>
          <w:szCs w:val="22"/>
        </w:rPr>
      </w:pPr>
      <w:r>
        <w:rPr>
          <w:rFonts w:ascii="Times New Roman" w:hAnsi="Times New Roman"/>
          <w:i/>
          <w:iCs/>
          <w:sz w:val="22"/>
          <w:szCs w:val="22"/>
        </w:rPr>
        <w:br w:type="page"/>
      </w:r>
    </w:p>
    <w:p w:rsidR="008C55F4" w:rsidRDefault="008C55F4"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lastRenderedPageBreak/>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00440D76" w:rsidRPr="00440D76">
        <w:rPr>
          <w:rFonts w:ascii="Times New Roman" w:hAnsi="Times New Roman"/>
          <w:i/>
          <w:iCs/>
          <w:sz w:val="22"/>
          <w:szCs w:val="22"/>
        </w:rPr>
        <w:t>for the years ended December 31</w:t>
      </w:r>
      <w:r w:rsidR="00440D76">
        <w:rPr>
          <w:rFonts w:ascii="Times New Roman" w:hAnsi="Times New Roman"/>
          <w:i/>
          <w:iCs/>
          <w:sz w:val="22"/>
          <w:szCs w:val="22"/>
        </w:rPr>
        <w:t xml:space="preserve">, </w:t>
      </w:r>
      <w:r w:rsidRPr="00440D76">
        <w:rPr>
          <w:rFonts w:ascii="Times New Roman" w:hAnsi="Times New Roman"/>
          <w:i/>
          <w:iCs/>
          <w:sz w:val="22"/>
          <w:szCs w:val="22"/>
        </w:rPr>
        <w:t>20</w:t>
      </w:r>
      <w:r w:rsidR="0085622C">
        <w:rPr>
          <w:rFonts w:ascii="Times New Roman" w:hAnsi="Times New Roman"/>
          <w:i/>
          <w:iCs/>
          <w:sz w:val="22"/>
          <w:szCs w:val="22"/>
        </w:rPr>
        <w:t>20</w:t>
      </w:r>
      <w:r w:rsidRPr="001B7E6F">
        <w:rPr>
          <w:rFonts w:ascii="Times New Roman" w:hAnsi="Times New Roman" w:cs="Times New Roman"/>
          <w:i/>
          <w:iCs/>
          <w:sz w:val="22"/>
          <w:szCs w:val="22"/>
        </w:rPr>
        <w:t xml:space="preserve"> and 201</w:t>
      </w:r>
      <w:r w:rsidR="0085622C">
        <w:rPr>
          <w:rFonts w:ascii="Times New Roman" w:hAnsi="Times New Roman" w:cs="Times New Roman"/>
          <w:i/>
          <w:iCs/>
          <w:sz w:val="22"/>
          <w:szCs w:val="22"/>
        </w:rPr>
        <w:t>9</w:t>
      </w:r>
      <w:r w:rsidR="00440D76">
        <w:rPr>
          <w:rFonts w:ascii="Times New Roman" w:hAnsi="Times New Roman" w:cs="Times New Roman"/>
          <w:i/>
          <w:iCs/>
          <w:sz w:val="22"/>
          <w:szCs w:val="22"/>
        </w:rPr>
        <w:t>.</w:t>
      </w:r>
    </w:p>
    <w:p w:rsidR="00B168CC" w:rsidRPr="001B7E6F" w:rsidRDefault="00B168CC" w:rsidP="008C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pacing w:val="-2"/>
          <w:sz w:val="22"/>
          <w:szCs w:val="22"/>
        </w:rPr>
        <w:t xml:space="preserve">The </w:t>
      </w:r>
      <w:r w:rsidR="00486BA6">
        <w:rPr>
          <w:rFonts w:ascii="Times New Roman" w:hAnsi="Times New Roman" w:cs="Times New Roman"/>
          <w:spacing w:val="-2"/>
          <w:sz w:val="22"/>
          <w:szCs w:val="22"/>
        </w:rPr>
        <w:t>Group had</w:t>
      </w:r>
      <w:r w:rsidRPr="00B2502F">
        <w:rPr>
          <w:rFonts w:ascii="Times New Roman" w:hAnsi="Times New Roman" w:cs="Times New Roman"/>
          <w:spacing w:val="-2"/>
          <w:sz w:val="22"/>
          <w:szCs w:val="22"/>
        </w:rPr>
        <w:t xml:space="preserve"> a single geographic area which is Thailand only. Accordingly, </w:t>
      </w:r>
      <w:r w:rsidRPr="00B2502F">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rsidR="00E767B9" w:rsidRPr="00B168CC"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 xml:space="preserve">The </w:t>
      </w:r>
      <w:r w:rsidR="00486BA6">
        <w:rPr>
          <w:rFonts w:ascii="Times New Roman" w:hAnsi="Times New Roman" w:cs="Times New Roman"/>
          <w:sz w:val="22"/>
          <w:szCs w:val="22"/>
        </w:rPr>
        <w:t>Group had</w:t>
      </w:r>
      <w:r w:rsidRPr="00B2502F">
        <w:rPr>
          <w:rFonts w:ascii="Times New Roman" w:hAnsi="Times New Roman" w:cs="Times New Roman"/>
          <w:sz w:val="22"/>
          <w:szCs w:val="22"/>
        </w:rPr>
        <w:t xml:space="preserve"> no any non-current asset located in the countries other than Thailand.</w:t>
      </w:r>
    </w:p>
    <w:p w:rsidR="00BA3C75" w:rsidRPr="00B168CC" w:rsidRDefault="00BA3C75"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E767B9" w:rsidRPr="00440D76"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pacing w:val="-4"/>
          <w:sz w:val="22"/>
          <w:szCs w:val="22"/>
        </w:rPr>
      </w:pPr>
      <w:proofErr w:type="gramStart"/>
      <w:r w:rsidRPr="00B2502F">
        <w:rPr>
          <w:rFonts w:ascii="Times New Roman" w:hAnsi="Times New Roman" w:cs="Times New Roman"/>
          <w:i/>
          <w:iCs/>
          <w:spacing w:val="-4"/>
          <w:sz w:val="22"/>
          <w:szCs w:val="22"/>
        </w:rPr>
        <w:t>Information on key customers (customers whose transactions exceeding 10% of</w:t>
      </w:r>
      <w:r w:rsidR="005C4176">
        <w:rPr>
          <w:rFonts w:ascii="Times New Roman" w:hAnsi="Times New Roman" w:cs="Times New Roman"/>
          <w:i/>
          <w:iCs/>
          <w:spacing w:val="-4"/>
          <w:sz w:val="22"/>
          <w:szCs w:val="22"/>
        </w:rPr>
        <w:t xml:space="preserve"> total balance of transactions) </w:t>
      </w:r>
      <w:r w:rsidRPr="00B2502F">
        <w:rPr>
          <w:rFonts w:ascii="Times New Roman" w:hAnsi="Times New Roman" w:cs="Times New Roman"/>
          <w:i/>
          <w:iCs/>
          <w:spacing w:val="-4"/>
          <w:sz w:val="22"/>
          <w:szCs w:val="22"/>
        </w:rPr>
        <w:t xml:space="preserve">for the years ended December 31, </w:t>
      </w:r>
      <w:r w:rsidR="0085622C">
        <w:rPr>
          <w:rFonts w:ascii="Times New Roman" w:hAnsi="Times New Roman" w:cs="Times New Roman"/>
          <w:i/>
          <w:iCs/>
          <w:spacing w:val="-4"/>
          <w:sz w:val="22"/>
          <w:szCs w:val="22"/>
        </w:rPr>
        <w:t>2020</w:t>
      </w:r>
      <w:r w:rsidRPr="008C55F4">
        <w:rPr>
          <w:rFonts w:ascii="Times New Roman" w:hAnsi="Times New Roman" w:cs="Times New Roman"/>
          <w:i/>
          <w:iCs/>
          <w:spacing w:val="-4"/>
          <w:sz w:val="22"/>
          <w:szCs w:val="22"/>
        </w:rPr>
        <w:t xml:space="preserve"> and </w:t>
      </w:r>
      <w:r w:rsidR="008C55F4" w:rsidRPr="008C55F4">
        <w:rPr>
          <w:rFonts w:ascii="Times New Roman" w:hAnsi="Times New Roman" w:cs="Times New Roman"/>
          <w:i/>
          <w:iCs/>
          <w:spacing w:val="-4"/>
          <w:sz w:val="22"/>
          <w:szCs w:val="22"/>
        </w:rPr>
        <w:t>20</w:t>
      </w:r>
      <w:r w:rsidR="0085622C">
        <w:rPr>
          <w:rFonts w:ascii="Times New Roman" w:hAnsi="Times New Roman" w:cs="Times New Roman"/>
          <w:i/>
          <w:iCs/>
          <w:spacing w:val="-4"/>
          <w:sz w:val="22"/>
          <w:szCs w:val="22"/>
        </w:rPr>
        <w:t>19</w:t>
      </w:r>
      <w:r w:rsidR="00440D76">
        <w:rPr>
          <w:rFonts w:ascii="Times New Roman" w:hAnsi="Times New Roman" w:cstheme="minorBidi" w:hint="cs"/>
          <w:i/>
          <w:iCs/>
          <w:spacing w:val="-4"/>
          <w:sz w:val="22"/>
          <w:szCs w:val="22"/>
          <w:cs/>
        </w:rPr>
        <w:t>.</w:t>
      </w:r>
      <w:proofErr w:type="gramEnd"/>
    </w:p>
    <w:p w:rsidR="00E767B9" w:rsidRPr="00B22DB9" w:rsidRDefault="00E767B9" w:rsidP="00E767B9">
      <w:pPr>
        <w:spacing w:line="240" w:lineRule="exact"/>
        <w:jc w:val="thaiDistribute"/>
        <w:rPr>
          <w:rFonts w:ascii="Times New Roman" w:hAnsi="Times New Roman" w:cs="Times New Roman"/>
          <w:sz w:val="30"/>
          <w:szCs w:val="30"/>
        </w:rPr>
      </w:pPr>
    </w:p>
    <w:p w:rsidR="00E767B9" w:rsidRDefault="00E767B9" w:rsidP="005D4D8A">
      <w:pPr>
        <w:spacing w:line="240" w:lineRule="exact"/>
        <w:jc w:val="thaiDistribute"/>
        <w:rPr>
          <w:rFonts w:ascii="Times New Roman" w:hAnsi="Times New Roman" w:cstheme="minorBidi"/>
          <w:sz w:val="22"/>
          <w:szCs w:val="22"/>
        </w:rPr>
      </w:pPr>
      <w:r w:rsidRPr="00B2502F">
        <w:rPr>
          <w:rFonts w:ascii="Times New Roman" w:hAnsi="Times New Roman" w:cs="Times New Roman"/>
          <w:sz w:val="22"/>
          <w:szCs w:val="22"/>
        </w:rPr>
        <w:t xml:space="preserve">The </w:t>
      </w:r>
      <w:r w:rsidR="00486BA6">
        <w:rPr>
          <w:rFonts w:ascii="Times New Roman" w:hAnsi="Times New Roman" w:cs="Times New Roman"/>
          <w:sz w:val="22"/>
          <w:szCs w:val="22"/>
        </w:rPr>
        <w:t>Group had</w:t>
      </w:r>
      <w:r w:rsidRPr="00B2502F">
        <w:rPr>
          <w:rFonts w:ascii="Times New Roman" w:hAnsi="Times New Roman" w:cs="Times New Roman"/>
          <w:sz w:val="22"/>
          <w:szCs w:val="22"/>
        </w:rPr>
        <w:t xml:space="preserve"> no transaction with any key customer. Accordingly, </w:t>
      </w:r>
      <w:r w:rsidRPr="00B2502F">
        <w:rPr>
          <w:rFonts w:ascii="Times New Roman" w:eastAsia="SimSun" w:hAnsi="Times New Roman" w:cs="Times New Roman"/>
          <w:sz w:val="22"/>
          <w:szCs w:val="22"/>
          <w:lang w:eastAsia="zh-CN"/>
        </w:rPr>
        <w:t>the accompanying financial statements do not include information relating to key customers.</w:t>
      </w:r>
    </w:p>
    <w:p w:rsidR="0015341C" w:rsidRDefault="0015341C" w:rsidP="005D4D8A">
      <w:pPr>
        <w:spacing w:line="240" w:lineRule="exact"/>
        <w:jc w:val="thaiDistribute"/>
        <w:rPr>
          <w:rFonts w:ascii="Times New Roman" w:hAnsi="Times New Roman" w:cstheme="minorBidi"/>
          <w:sz w:val="22"/>
          <w:szCs w:val="22"/>
        </w:rPr>
      </w:pPr>
    </w:p>
    <w:p w:rsidR="00B22DB9" w:rsidRPr="00B168CC" w:rsidRDefault="00B22DB9" w:rsidP="00B22DB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t>DISCLOSURE OF FINANCIAL INSTRUMENTS AND FAIR VALUE MEASUREMENT</w:t>
      </w:r>
    </w:p>
    <w:p w:rsidR="00B22DB9" w:rsidRPr="00B168CC"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8B6E13" w:rsidRDefault="00B22DB9" w:rsidP="00B22DB9">
      <w:pPr>
        <w:pStyle w:val="a3"/>
        <w:widowControl/>
        <w:spacing w:line="240" w:lineRule="atLeast"/>
        <w:ind w:right="-45"/>
        <w:jc w:val="thaiDistribute"/>
        <w:rPr>
          <w:rFonts w:hAnsi="Times New Roman" w:cs="Times New Roman"/>
          <w:b w:val="0"/>
          <w:bCs w:val="0"/>
          <w:sz w:val="22"/>
          <w:szCs w:val="22"/>
        </w:rPr>
      </w:pPr>
      <w:r w:rsidRPr="00B168CC">
        <w:rPr>
          <w:rFonts w:hAnsi="Times New Roman" w:cs="Times New Roman"/>
          <w:b w:val="0"/>
          <w:bCs w:val="0"/>
          <w:sz w:val="22"/>
          <w:szCs w:val="22"/>
        </w:rPr>
        <w:t xml:space="preserve">The </w:t>
      </w:r>
      <w:r w:rsidR="003E2E89">
        <w:rPr>
          <w:rFonts w:hAnsi="Times New Roman" w:cs="Times New Roman"/>
          <w:b w:val="0"/>
          <w:bCs w:val="0"/>
          <w:sz w:val="22"/>
          <w:szCs w:val="22"/>
        </w:rPr>
        <w:t>Group is</w:t>
      </w:r>
      <w:r w:rsidRPr="008B6E13">
        <w:rPr>
          <w:rFonts w:hAnsi="Times New Roman" w:cs="Times New Roman"/>
          <w:b w:val="0"/>
          <w:bCs w:val="0"/>
          <w:sz w:val="22"/>
          <w:szCs w:val="22"/>
        </w:rPr>
        <w:t xml:space="preserve"> exposed to normal business risks relating to liquidity risk, credit risk,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and interest rate risk. The </w:t>
      </w:r>
      <w:r w:rsidR="003E2E89">
        <w:rPr>
          <w:rFonts w:hAnsi="Times New Roman" w:cs="Times New Roman"/>
          <w:b w:val="0"/>
          <w:bCs w:val="0"/>
          <w:sz w:val="22"/>
          <w:szCs w:val="22"/>
        </w:rPr>
        <w:t>Group had</w:t>
      </w:r>
      <w:r w:rsidRPr="008B6E13">
        <w:rPr>
          <w:rFonts w:hAnsi="Times New Roman" w:cs="Times New Roman"/>
          <w:b w:val="0"/>
          <w:bCs w:val="0"/>
          <w:sz w:val="22"/>
          <w:szCs w:val="22"/>
        </w:rPr>
        <w:t xml:space="preserve"> used derivative financial instruments for hedging against the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without intention for trading or speculation purposes </w:t>
      </w:r>
      <w:r w:rsidRPr="008B6E13">
        <w:rPr>
          <w:rFonts w:eastAsia="SimSun" w:hAnsi="Times New Roman" w:cs="Angsana New"/>
          <w:b w:val="0"/>
          <w:bCs w:val="0"/>
          <w:sz w:val="22"/>
          <w:szCs w:val="22"/>
          <w:lang w:eastAsia="zh-CN"/>
        </w:rPr>
        <w:t>and there was no significant change in risk management policy relating to financia</w:t>
      </w:r>
      <w:r w:rsidR="008C55F4" w:rsidRPr="008B6E13">
        <w:rPr>
          <w:rFonts w:eastAsia="SimSun" w:hAnsi="Times New Roman" w:cs="Angsana New"/>
          <w:b w:val="0"/>
          <w:bCs w:val="0"/>
          <w:sz w:val="22"/>
          <w:szCs w:val="22"/>
          <w:lang w:eastAsia="zh-CN"/>
        </w:rPr>
        <w:t xml:space="preserve">l instruments during </w:t>
      </w:r>
      <w:r w:rsidR="00EB71AE" w:rsidRPr="008B6E13">
        <w:rPr>
          <w:rFonts w:eastAsia="SimSun" w:hAnsi="Times New Roman" w:cs="Times New Roman"/>
          <w:b w:val="0"/>
          <w:bCs w:val="0"/>
          <w:sz w:val="22"/>
          <w:szCs w:val="22"/>
          <w:lang w:eastAsia="zh-CN"/>
        </w:rPr>
        <w:t>2020</w:t>
      </w:r>
      <w:r w:rsidRPr="008B6E13">
        <w:rPr>
          <w:rFonts w:eastAsia="SimSun" w:hAnsi="Times New Roman" w:cs="Times New Roman"/>
          <w:b w:val="0"/>
          <w:bCs w:val="0"/>
          <w:sz w:val="22"/>
          <w:szCs w:val="22"/>
          <w:lang w:eastAsia="zh-CN"/>
        </w:rPr>
        <w:t xml:space="preserve"> and 201</w:t>
      </w:r>
      <w:r w:rsidR="00EB71AE" w:rsidRPr="008B6E13">
        <w:rPr>
          <w:rFonts w:eastAsia="SimSun" w:hAnsi="Times New Roman" w:cs="Times New Roman"/>
          <w:b w:val="0"/>
          <w:bCs w:val="0"/>
          <w:sz w:val="22"/>
          <w:szCs w:val="22"/>
          <w:lang w:eastAsia="zh-CN"/>
        </w:rPr>
        <w:t>9</w:t>
      </w:r>
      <w:r w:rsidRPr="008B6E13">
        <w:rPr>
          <w:rFonts w:hAnsi="Times New Roman" w:cs="Times New Roman"/>
          <w:b w:val="0"/>
          <w:bCs w:val="0"/>
          <w:sz w:val="22"/>
          <w:szCs w:val="22"/>
        </w:rPr>
        <w:t>.</w:t>
      </w:r>
    </w:p>
    <w:p w:rsidR="00B22DB9" w:rsidRPr="008B6E13"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8B6E13" w:rsidRDefault="00B22DB9" w:rsidP="00B22DB9">
      <w:pPr>
        <w:pStyle w:val="BodyText2"/>
        <w:tabs>
          <w:tab w:val="left" w:pos="540"/>
        </w:tabs>
        <w:spacing w:line="260" w:lineRule="atLeast"/>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Liquidity Risk</w:t>
      </w:r>
    </w:p>
    <w:p w:rsidR="00B22DB9" w:rsidRPr="008B6E13" w:rsidRDefault="00B22DB9" w:rsidP="00B22DB9">
      <w:pPr>
        <w:pStyle w:val="BodyText2"/>
        <w:tabs>
          <w:tab w:val="left" w:pos="540"/>
        </w:tabs>
        <w:spacing w:line="260" w:lineRule="atLeast"/>
        <w:jc w:val="thaiDistribute"/>
        <w:rPr>
          <w:rFonts w:ascii="Times New Roman" w:hAnsi="Times New Roman" w:cs="Times New Roman"/>
          <w:b/>
          <w:bCs/>
          <w:sz w:val="22"/>
          <w:szCs w:val="22"/>
        </w:rPr>
      </w:pPr>
    </w:p>
    <w:p w:rsidR="00B22DB9" w:rsidRPr="008B6E13" w:rsidRDefault="00B22DB9" w:rsidP="00B22DB9">
      <w:pPr>
        <w:pStyle w:val="BodyText2"/>
        <w:tabs>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bookmarkStart w:id="0" w:name="_Hlk59803012"/>
      <w:r w:rsidR="003E2E89">
        <w:rPr>
          <w:rFonts w:ascii="Times New Roman" w:hAnsi="Times New Roman" w:cs="Times New Roman"/>
          <w:sz w:val="22"/>
          <w:szCs w:val="22"/>
        </w:rPr>
        <w:t>Group</w:t>
      </w:r>
      <w:r w:rsidR="00EB71AE" w:rsidRPr="008B6E13">
        <w:rPr>
          <w:rFonts w:ascii="Times New Roman" w:hAnsi="Times New Roman" w:cs="Times New Roman"/>
          <w:sz w:val="22"/>
          <w:szCs w:val="22"/>
        </w:rPr>
        <w:t xml:space="preserve"> </w:t>
      </w:r>
      <w:bookmarkEnd w:id="0"/>
      <w:r w:rsidRPr="008B6E13">
        <w:rPr>
          <w:rFonts w:ascii="Times New Roman" w:hAnsi="Times New Roman" w:cs="Times New Roman"/>
          <w:sz w:val="22"/>
          <w:szCs w:val="22"/>
        </w:rPr>
        <w:t>manage</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its liquidity risk and maintain</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a level of cash and cash equivalents deemed adequate by management to finance the </w:t>
      </w:r>
      <w:r w:rsidR="003E2E89">
        <w:rPr>
          <w:rFonts w:ascii="Times New Roman" w:hAnsi="Times New Roman" w:cs="Times New Roman"/>
          <w:sz w:val="22"/>
          <w:szCs w:val="22"/>
        </w:rPr>
        <w:t>Group</w:t>
      </w:r>
      <w:r w:rsidRPr="008B6E13">
        <w:rPr>
          <w:rFonts w:ascii="Times New Roman" w:hAnsi="Times New Roman" w:cs="Times New Roman"/>
          <w:sz w:val="22"/>
          <w:szCs w:val="22"/>
        </w:rPr>
        <w:t>’s operations and to mitigate the effects of fluctuations in cash flows.</w:t>
      </w:r>
    </w:p>
    <w:p w:rsidR="00C247EA" w:rsidRPr="008B6E13" w:rsidRDefault="00C247EA" w:rsidP="00E767B9">
      <w:pPr>
        <w:rPr>
          <w:rFonts w:ascii="Angsana New" w:hAnsi="Angsana New"/>
          <w:sz w:val="22"/>
          <w:szCs w:val="22"/>
        </w:rPr>
      </w:pPr>
    </w:p>
    <w:p w:rsidR="00AF2537" w:rsidRPr="008B6E13" w:rsidRDefault="00AF2537" w:rsidP="00AF2537">
      <w:pPr>
        <w:pStyle w:val="BodyText2"/>
        <w:tabs>
          <w:tab w:val="left" w:pos="540"/>
        </w:tabs>
        <w:spacing w:line="260" w:lineRule="atLeast"/>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Credit Risk</w:t>
      </w: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F2537" w:rsidRPr="008B6E13" w:rsidRDefault="00AF2537" w:rsidP="00AF2537">
      <w:pPr>
        <w:pStyle w:val="BodyText2"/>
        <w:tabs>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w:t>
      </w:r>
      <w:r w:rsidR="003E2E89">
        <w:rPr>
          <w:rFonts w:ascii="Times New Roman" w:hAnsi="Times New Roman" w:cs="Times New Roman"/>
          <w:sz w:val="22"/>
          <w:szCs w:val="22"/>
        </w:rPr>
        <w:t>Group</w:t>
      </w:r>
      <w:r w:rsidR="00EB71AE" w:rsidRPr="008B6E13">
        <w:rPr>
          <w:rFonts w:ascii="Times New Roman" w:hAnsi="Times New Roman" w:cs="Times New Roman"/>
          <w:sz w:val="22"/>
          <w:szCs w:val="22"/>
        </w:rPr>
        <w:t xml:space="preserve"> </w:t>
      </w:r>
      <w:r w:rsidRPr="008B6E13">
        <w:rPr>
          <w:rFonts w:ascii="Times New Roman" w:hAnsi="Times New Roman" w:cs="Times New Roman"/>
          <w:sz w:val="22"/>
          <w:szCs w:val="22"/>
        </w:rPr>
        <w:t xml:space="preserve">periodically </w:t>
      </w:r>
      <w:proofErr w:type="gramStart"/>
      <w:r w:rsidRPr="008B6E13">
        <w:rPr>
          <w:rFonts w:ascii="Times New Roman" w:hAnsi="Times New Roman" w:cs="Times New Roman"/>
          <w:sz w:val="22"/>
          <w:szCs w:val="22"/>
        </w:rPr>
        <w:t>assess</w:t>
      </w:r>
      <w:proofErr w:type="gramEnd"/>
      <w:r w:rsidRPr="008B6E13">
        <w:rPr>
          <w:rFonts w:ascii="Times New Roman" w:hAnsi="Times New Roman" w:cs="Times New Roman"/>
          <w:sz w:val="22"/>
          <w:szCs w:val="22"/>
        </w:rPr>
        <w:t xml:space="preserve"> the financial position and viability of customers and counterparties.</w:t>
      </w:r>
    </w:p>
    <w:p w:rsidR="00AF2537" w:rsidRPr="008B6E13" w:rsidRDefault="00AF2537" w:rsidP="00AF2537">
      <w:pPr>
        <w:pStyle w:val="BodyText2"/>
        <w:tabs>
          <w:tab w:val="left" w:pos="540"/>
        </w:tabs>
        <w:spacing w:line="260" w:lineRule="atLeast"/>
        <w:jc w:val="thaiDistribute"/>
        <w:rPr>
          <w:rFonts w:ascii="Times New Roman" w:hAnsi="Times New Roman" w:cs="Times New Roman"/>
          <w:sz w:val="22"/>
          <w:szCs w:val="22"/>
        </w:rPr>
      </w:pP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8B6E13">
        <w:rPr>
          <w:rFonts w:ascii="Times New Roman" w:hAnsi="Times New Roman" w:cs="Times New Roman"/>
          <w:sz w:val="22"/>
          <w:szCs w:val="22"/>
        </w:rPr>
        <w:t>The carrying amount of receivables presented in the statement of financial position is the maximum exposure to credit risk.</w:t>
      </w: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AF2537" w:rsidRPr="008B6E13" w:rsidRDefault="002E6D11" w:rsidP="00AF2537">
      <w:pPr>
        <w:pStyle w:val="BodyText2"/>
        <w:tabs>
          <w:tab w:val="left" w:pos="540"/>
        </w:tabs>
        <w:spacing w:line="260" w:lineRule="atLeast"/>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 R</w:t>
      </w:r>
      <w:r w:rsidR="00370CE5">
        <w:rPr>
          <w:rFonts w:ascii="Times New Roman" w:hAnsi="Times New Roman" w:cs="Times New Roman"/>
          <w:b/>
          <w:bCs/>
          <w:i/>
          <w:iCs/>
          <w:sz w:val="22"/>
          <w:szCs w:val="22"/>
        </w:rPr>
        <w:t>ate</w:t>
      </w:r>
      <w:r w:rsidR="00AF2537" w:rsidRPr="008B6E13">
        <w:rPr>
          <w:rFonts w:ascii="Times New Roman" w:hAnsi="Times New Roman" w:cs="Times New Roman"/>
          <w:b/>
          <w:bCs/>
          <w:i/>
          <w:iCs/>
          <w:sz w:val="22"/>
          <w:szCs w:val="22"/>
        </w:rPr>
        <w:t xml:space="preserve"> Risk</w:t>
      </w:r>
    </w:p>
    <w:p w:rsidR="00AF2537" w:rsidRPr="008B6E13" w:rsidRDefault="00AF2537"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sz w:val="22"/>
          <w:szCs w:val="22"/>
        </w:rPr>
      </w:pPr>
    </w:p>
    <w:p w:rsidR="00AF2537" w:rsidRPr="00B168CC" w:rsidRDefault="00AF2537" w:rsidP="00AF2537">
      <w:pPr>
        <w:pStyle w:val="BodyText2"/>
        <w:tabs>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r w:rsidR="003E2E89">
        <w:rPr>
          <w:rFonts w:ascii="Times New Roman" w:hAnsi="Times New Roman" w:cs="Times New Roman"/>
          <w:sz w:val="22"/>
          <w:szCs w:val="22"/>
        </w:rPr>
        <w:t>Group</w:t>
      </w:r>
      <w:r w:rsidR="00EB71AE" w:rsidRPr="008B6E13">
        <w:rPr>
          <w:rFonts w:ascii="Times New Roman" w:hAnsi="Times New Roman" w:cs="Times New Roman"/>
          <w:sz w:val="22"/>
          <w:szCs w:val="22"/>
        </w:rPr>
        <w:t xml:space="preserve"> ha</w:t>
      </w:r>
      <w:r w:rsidR="001E216D" w:rsidRPr="008B6E13">
        <w:rPr>
          <w:rFonts w:ascii="Times New Roman" w:hAnsi="Times New Roman" w:cs="Times New Roman"/>
          <w:sz w:val="22"/>
          <w:szCs w:val="22"/>
        </w:rPr>
        <w:t>s</w:t>
      </w:r>
      <w:r w:rsidRPr="00B168CC">
        <w:rPr>
          <w:rFonts w:ascii="Times New Roman" w:hAnsi="Times New Roman" w:cs="Times New Roman"/>
          <w:sz w:val="22"/>
          <w:szCs w:val="22"/>
        </w:rPr>
        <w:t xml:space="preserve"> significant business transactions </w:t>
      </w:r>
      <w:proofErr w:type="gramStart"/>
      <w:r w:rsidRPr="00B168CC">
        <w:rPr>
          <w:rFonts w:ascii="Times New Roman" w:hAnsi="Times New Roman" w:cs="Times New Roman"/>
          <w:sz w:val="22"/>
          <w:szCs w:val="22"/>
        </w:rPr>
        <w:t>internationally,</w:t>
      </w:r>
      <w:proofErr w:type="gramEnd"/>
      <w:r w:rsidRPr="00B168CC">
        <w:rPr>
          <w:rFonts w:ascii="Times New Roman" w:hAnsi="Times New Roman" w:cs="Times New Roman"/>
          <w:sz w:val="22"/>
          <w:szCs w:val="22"/>
        </w:rPr>
        <w:t xml:space="preserve"> majority is importation of merchandises for local sales, giving rise to exposure to </w:t>
      </w:r>
      <w:r w:rsidR="00370CE5">
        <w:rPr>
          <w:rFonts w:ascii="Times New Roman" w:hAnsi="Times New Roman" w:cs="Times New Roman"/>
          <w:sz w:val="22"/>
          <w:szCs w:val="22"/>
        </w:rPr>
        <w:t>fluctuations in foreign currencies</w:t>
      </w:r>
      <w:r w:rsidRPr="00B168CC">
        <w:rPr>
          <w:rFonts w:ascii="Times New Roman" w:hAnsi="Times New Roman" w:cs="Times New Roman"/>
          <w:sz w:val="22"/>
          <w:szCs w:val="22"/>
        </w:rPr>
        <w:t>. In practical, the Company mitigates this risk by using the forward exchange contracts (buy)</w:t>
      </w:r>
      <w:r w:rsidR="00370CE5">
        <w:rPr>
          <w:rFonts w:ascii="Times New Roman" w:hAnsi="Times New Roman" w:cs="Times New Roman"/>
          <w:sz w:val="22"/>
          <w:szCs w:val="22"/>
        </w:rPr>
        <w:t xml:space="preserve"> in the appropriate timing and situations</w:t>
      </w:r>
      <w:r w:rsidRPr="00B168CC">
        <w:rPr>
          <w:rFonts w:ascii="Times New Roman" w:hAnsi="Times New Roman" w:cs="Times New Roman"/>
          <w:sz w:val="22"/>
          <w:szCs w:val="22"/>
        </w:rPr>
        <w:t>.</w:t>
      </w:r>
    </w:p>
    <w:p w:rsidR="00956BE0" w:rsidRPr="00B168CC" w:rsidRDefault="00956BE0"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FB0CBF" w:rsidRDefault="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1E216D" w:rsidRPr="003E2E89" w:rsidRDefault="00EB71AE"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lastRenderedPageBreak/>
        <w:t>As at December 31, 2020</w:t>
      </w:r>
      <w:r w:rsidR="00AF2537" w:rsidRPr="003E2E89">
        <w:rPr>
          <w:rFonts w:ascii="Times New Roman" w:hAnsi="Times New Roman" w:cs="Times New Roman"/>
          <w:sz w:val="22"/>
          <w:szCs w:val="22"/>
        </w:rPr>
        <w:t xml:space="preserve"> and 201</w:t>
      </w:r>
      <w:r w:rsidRPr="003E2E89">
        <w:rPr>
          <w:rFonts w:ascii="Times New Roman" w:hAnsi="Times New Roman" w:cs="Times New Roman"/>
          <w:sz w:val="22"/>
          <w:szCs w:val="22"/>
        </w:rPr>
        <w:t>9</w:t>
      </w:r>
      <w:r w:rsidR="00AF2537" w:rsidRPr="003E2E89">
        <w:rPr>
          <w:rFonts w:ascii="Times New Roman" w:hAnsi="Times New Roman" w:cs="Times New Roman"/>
          <w:sz w:val="22"/>
          <w:szCs w:val="22"/>
        </w:rPr>
        <w:t>, the Company</w:t>
      </w:r>
      <w:r w:rsidR="005C4176" w:rsidRPr="003E2E89">
        <w:rPr>
          <w:rFonts w:ascii="Times New Roman" w:hAnsi="Times New Roman" w:cs="Times New Roman"/>
          <w:sz w:val="22"/>
          <w:szCs w:val="22"/>
        </w:rPr>
        <w:t xml:space="preserve"> </w:t>
      </w:r>
      <w:r w:rsidR="003E2E89" w:rsidRPr="003E2E89">
        <w:rPr>
          <w:rFonts w:ascii="Times New Roman" w:hAnsi="Times New Roman" w:cs="Times New Roman"/>
          <w:sz w:val="22"/>
          <w:szCs w:val="22"/>
        </w:rPr>
        <w:t>had</w:t>
      </w:r>
      <w:r w:rsidR="00AF2537" w:rsidRPr="003E2E89">
        <w:rPr>
          <w:rFonts w:ascii="Times New Roman" w:hAnsi="Times New Roman" w:cs="Times New Roman"/>
          <w:sz w:val="22"/>
          <w:szCs w:val="22"/>
        </w:rPr>
        <w:t xml:space="preserve"> the outstand</w:t>
      </w:r>
      <w:r w:rsidR="00205584" w:rsidRPr="003E2E89">
        <w:rPr>
          <w:rFonts w:ascii="Times New Roman" w:hAnsi="Times New Roman" w:cs="Times New Roman"/>
          <w:sz w:val="22"/>
          <w:szCs w:val="22"/>
        </w:rPr>
        <w:t xml:space="preserve">ing forward exchange contracts </w:t>
      </w:r>
      <w:r w:rsidR="00AF2537" w:rsidRPr="003E2E89">
        <w:rPr>
          <w:rFonts w:ascii="Times New Roman" w:hAnsi="Times New Roman" w:cs="Times New Roman"/>
          <w:sz w:val="22"/>
          <w:szCs w:val="22"/>
        </w:rPr>
        <w:t>as follows:</w:t>
      </w:r>
    </w:p>
    <w:p w:rsidR="00EB71AE" w:rsidRPr="003E2E89" w:rsidRDefault="00EB71AE" w:rsidP="00AF2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tbl>
      <w:tblPr>
        <w:tblW w:w="9464" w:type="dxa"/>
        <w:tblLayout w:type="fixed"/>
        <w:tblLook w:val="0000"/>
      </w:tblPr>
      <w:tblGrid>
        <w:gridCol w:w="3369"/>
        <w:gridCol w:w="1275"/>
        <w:gridCol w:w="284"/>
        <w:gridCol w:w="1276"/>
        <w:gridCol w:w="283"/>
        <w:gridCol w:w="1319"/>
        <w:gridCol w:w="268"/>
        <w:gridCol w:w="1390"/>
      </w:tblGrid>
      <w:tr w:rsidR="00AF2537" w:rsidRPr="003E2E89" w:rsidTr="00126A72">
        <w:trPr>
          <w:cantSplit/>
        </w:trPr>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AF2537" w:rsidRPr="003E2E89" w:rsidRDefault="00AF2537" w:rsidP="00126A72">
            <w:pPr>
              <w:pStyle w:val="ASSETS"/>
              <w:spacing w:line="260" w:lineRule="atLeast"/>
              <w:ind w:left="-144" w:right="-44"/>
              <w:rPr>
                <w:rFonts w:ascii="Times New Roman" w:hAnsi="Times New Roman" w:cstheme="minorBidi"/>
                <w:b w:val="0"/>
                <w:bCs w:val="0"/>
                <w:u w:val="none"/>
                <w:lang w:val="en-US"/>
              </w:rPr>
            </w:pPr>
            <w:r w:rsidRPr="003E2E89">
              <w:rPr>
                <w:rFonts w:ascii="Times New Roman" w:hAnsi="Times New Roman" w:cs="Times New Roman"/>
                <w:b w:val="0"/>
                <w:bCs w:val="0"/>
                <w:u w:val="none"/>
                <w:cs/>
              </w:rPr>
              <w:t>In Thousand</w:t>
            </w:r>
          </w:p>
        </w:tc>
      </w:tr>
      <w:tr w:rsidR="00AF2537" w:rsidRPr="003E2E89" w:rsidTr="00126A72">
        <w:trPr>
          <w:cantSplit/>
        </w:trPr>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AF2537" w:rsidRPr="003E2E89" w:rsidRDefault="00AF2537" w:rsidP="00126A72">
            <w:pPr>
              <w:pStyle w:val="BodyText2"/>
              <w:tabs>
                <w:tab w:val="left" w:pos="540"/>
              </w:tabs>
              <w:spacing w:line="260" w:lineRule="atLeast"/>
              <w:jc w:val="center"/>
              <w:rPr>
                <w:rFonts w:ascii="Times New Roman" w:hAnsi="Times New Roman" w:cs="Times New Roman"/>
                <w:sz w:val="22"/>
                <w:szCs w:val="22"/>
              </w:rPr>
            </w:pPr>
            <w:r w:rsidRPr="003E2E89">
              <w:rPr>
                <w:rFonts w:ascii="Times New Roman" w:hAnsi="Times New Roman" w:cs="Times New Roman"/>
                <w:sz w:val="22"/>
                <w:szCs w:val="22"/>
              </w:rPr>
              <w:t>Foreign Currency</w:t>
            </w:r>
          </w:p>
        </w:tc>
        <w:tc>
          <w:tcPr>
            <w:tcW w:w="283"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977" w:type="dxa"/>
            <w:gridSpan w:val="3"/>
            <w:tcBorders>
              <w:bottom w:val="single" w:sz="4" w:space="0" w:color="auto"/>
            </w:tcBorders>
          </w:tcPr>
          <w:p w:rsidR="00AF2537" w:rsidRPr="003E2E89" w:rsidRDefault="00AF2537" w:rsidP="00126A72">
            <w:pPr>
              <w:pStyle w:val="ASSETS"/>
              <w:spacing w:line="260" w:lineRule="atLeast"/>
              <w:ind w:left="-144" w:right="-44"/>
              <w:rPr>
                <w:rFonts w:ascii="Times New Roman" w:hAnsi="Times New Roman" w:cs="Times New Roman"/>
                <w:b w:val="0"/>
                <w:bCs w:val="0"/>
                <w:u w:val="none"/>
                <w:lang w:val="en-US"/>
              </w:rPr>
            </w:pPr>
            <w:r w:rsidRPr="003E2E89">
              <w:rPr>
                <w:rFonts w:ascii="Times New Roman" w:hAnsi="Times New Roman" w:cs="Times New Roman"/>
                <w:b w:val="0"/>
                <w:bCs w:val="0"/>
                <w:u w:val="none"/>
                <w:lang w:val="en-US"/>
              </w:rPr>
              <w:t>Fixed Baht</w:t>
            </w:r>
          </w:p>
        </w:tc>
      </w:tr>
      <w:tr w:rsidR="00AF2537" w:rsidRPr="003E2E89" w:rsidTr="00126A72">
        <w:tc>
          <w:tcPr>
            <w:tcW w:w="3369" w:type="dxa"/>
          </w:tcPr>
          <w:p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w:t>
            </w:r>
            <w:r w:rsidR="00EB71AE" w:rsidRPr="003E2E89">
              <w:rPr>
                <w:rFonts w:ascii="Times New Roman" w:hAnsi="Times New Roman" w:cs="Times New Roman"/>
                <w:sz w:val="22"/>
                <w:szCs w:val="22"/>
              </w:rPr>
              <w:t>20</w:t>
            </w:r>
          </w:p>
        </w:tc>
        <w:tc>
          <w:tcPr>
            <w:tcW w:w="284" w:type="dxa"/>
            <w:tcBorders>
              <w:top w:val="single" w:sz="4" w:space="0" w:color="auto"/>
            </w:tcBorders>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201</w:t>
            </w:r>
            <w:r w:rsidR="00EB71AE" w:rsidRPr="003E2E89">
              <w:rPr>
                <w:rFonts w:ascii="Times New Roman" w:hAnsi="Times New Roman" w:cs="Times New Roman"/>
                <w:sz w:val="22"/>
                <w:szCs w:val="22"/>
              </w:rPr>
              <w:t>9</w:t>
            </w:r>
          </w:p>
        </w:tc>
        <w:tc>
          <w:tcPr>
            <w:tcW w:w="283" w:type="dxa"/>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w:t>
            </w:r>
            <w:r w:rsidR="00EB71AE" w:rsidRPr="003E2E89">
              <w:rPr>
                <w:rFonts w:ascii="Times New Roman" w:hAnsi="Times New Roman" w:cs="Times New Roman"/>
                <w:sz w:val="22"/>
                <w:szCs w:val="22"/>
              </w:rPr>
              <w:t>20</w:t>
            </w:r>
          </w:p>
        </w:tc>
        <w:tc>
          <w:tcPr>
            <w:tcW w:w="268" w:type="dxa"/>
            <w:tcBorders>
              <w:top w:val="single" w:sz="4" w:space="0" w:color="auto"/>
            </w:tcBorders>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AF2537" w:rsidRPr="003E2E89" w:rsidRDefault="00AF2537" w:rsidP="00126A72">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201</w:t>
            </w:r>
            <w:r w:rsidR="00EB71AE" w:rsidRPr="003E2E89">
              <w:rPr>
                <w:rFonts w:ascii="Times New Roman" w:hAnsi="Times New Roman" w:cs="Times New Roman"/>
                <w:sz w:val="22"/>
                <w:szCs w:val="22"/>
              </w:rPr>
              <w:t>9</w:t>
            </w:r>
          </w:p>
        </w:tc>
      </w:tr>
      <w:tr w:rsidR="00AF2537" w:rsidRPr="003E2E89" w:rsidTr="00126A72">
        <w:tc>
          <w:tcPr>
            <w:tcW w:w="3369" w:type="dxa"/>
          </w:tcPr>
          <w:p w:rsidR="00AF2537" w:rsidRPr="003E2E89" w:rsidRDefault="00AF2537"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contracts - buy</w:t>
            </w:r>
          </w:p>
        </w:tc>
        <w:tc>
          <w:tcPr>
            <w:tcW w:w="1275" w:type="dxa"/>
          </w:tcPr>
          <w:p w:rsidR="00AF2537" w:rsidRPr="003E2E89" w:rsidRDefault="00AF2537" w:rsidP="00126A72">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AF2537" w:rsidRPr="003E2E89"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AF2537" w:rsidRPr="003E2E89" w:rsidRDefault="00AF2537" w:rsidP="00126A72">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AF2537" w:rsidRPr="003E2E89"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AF2537" w:rsidRPr="003E2E89" w:rsidRDefault="00AF2537" w:rsidP="00B168CC">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AF2537" w:rsidRPr="003E2E89" w:rsidRDefault="00AF2537"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AF2537" w:rsidRPr="003E2E89" w:rsidRDefault="00AF2537" w:rsidP="00126A72">
            <w:pPr>
              <w:pStyle w:val="BodyText2"/>
              <w:tabs>
                <w:tab w:val="left" w:pos="540"/>
              </w:tabs>
              <w:spacing w:line="260" w:lineRule="atLeast"/>
              <w:ind w:left="-105" w:right="72"/>
              <w:jc w:val="right"/>
              <w:rPr>
                <w:rFonts w:ascii="Times New Roman" w:hAnsi="Times New Roman" w:cs="Times New Roman"/>
                <w:sz w:val="22"/>
                <w:szCs w:val="22"/>
              </w:rPr>
            </w:pPr>
          </w:p>
        </w:tc>
      </w:tr>
      <w:tr w:rsidR="00956BE0" w:rsidRPr="003E2E89" w:rsidTr="005D4D8A">
        <w:trPr>
          <w:trHeight w:val="144"/>
        </w:trPr>
        <w:tc>
          <w:tcPr>
            <w:tcW w:w="3369" w:type="dxa"/>
          </w:tcPr>
          <w:p w:rsidR="00956BE0" w:rsidRPr="003E2E89" w:rsidRDefault="00B45C09"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xml:space="preserve">-   </w:t>
            </w:r>
            <w:r w:rsidR="001E6BBD" w:rsidRPr="003E2E89">
              <w:rPr>
                <w:rFonts w:ascii="Times New Roman" w:hAnsi="Times New Roman" w:cs="Times New Roman"/>
                <w:sz w:val="22"/>
                <w:szCs w:val="22"/>
              </w:rPr>
              <w:t>U.S. Dollar</w:t>
            </w:r>
          </w:p>
        </w:tc>
        <w:tc>
          <w:tcPr>
            <w:tcW w:w="1275" w:type="dxa"/>
          </w:tcPr>
          <w:p w:rsidR="00956BE0" w:rsidRPr="003E2E89" w:rsidRDefault="00956BE0" w:rsidP="00B45C09">
            <w:pPr>
              <w:pStyle w:val="acctfourfigures"/>
              <w:tabs>
                <w:tab w:val="clear" w:pos="765"/>
              </w:tabs>
              <w:spacing w:line="240" w:lineRule="atLeast"/>
              <w:ind w:left="-97" w:right="54"/>
              <w:jc w:val="right"/>
              <w:rPr>
                <w:szCs w:val="22"/>
              </w:rPr>
            </w:pPr>
            <w:r w:rsidRPr="003E2E89">
              <w:rPr>
                <w:szCs w:val="22"/>
                <w:lang w:val="en-US" w:bidi="th-TH"/>
              </w:rPr>
              <w:t>561</w:t>
            </w:r>
          </w:p>
        </w:tc>
        <w:tc>
          <w:tcPr>
            <w:tcW w:w="284" w:type="dxa"/>
            <w:vAlign w:val="center"/>
          </w:tcPr>
          <w:p w:rsidR="00956BE0" w:rsidRPr="003E2E89" w:rsidRDefault="00956BE0" w:rsidP="00061E91">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956BE0" w:rsidRPr="003E2E89" w:rsidRDefault="00956BE0" w:rsidP="00061E91">
            <w:pPr>
              <w:pStyle w:val="acctfourfigures"/>
              <w:tabs>
                <w:tab w:val="clear" w:pos="765"/>
              </w:tabs>
              <w:spacing w:line="240" w:lineRule="atLeast"/>
              <w:ind w:left="-97" w:right="54"/>
              <w:jc w:val="center"/>
              <w:rPr>
                <w:szCs w:val="22"/>
              </w:rPr>
            </w:pPr>
            <w:r w:rsidRPr="003E2E89">
              <w:rPr>
                <w:rFonts w:hint="cs"/>
                <w:szCs w:val="22"/>
                <w:cs/>
                <w:lang w:val="en-US" w:bidi="th-TH"/>
              </w:rPr>
              <w:t>-</w:t>
            </w:r>
          </w:p>
        </w:tc>
        <w:tc>
          <w:tcPr>
            <w:tcW w:w="283" w:type="dxa"/>
            <w:vAlign w:val="center"/>
          </w:tcPr>
          <w:p w:rsidR="00956BE0" w:rsidRPr="003E2E89" w:rsidRDefault="00956BE0" w:rsidP="00061E91">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956BE0" w:rsidRPr="003E2E89" w:rsidRDefault="00B45C09" w:rsidP="00B45C09">
            <w:pPr>
              <w:pStyle w:val="acctfourfigures"/>
              <w:tabs>
                <w:tab w:val="clear" w:pos="765"/>
              </w:tabs>
              <w:spacing w:line="240" w:lineRule="atLeast"/>
              <w:ind w:left="-97" w:right="54"/>
              <w:jc w:val="right"/>
              <w:rPr>
                <w:szCs w:val="22"/>
              </w:rPr>
            </w:pPr>
            <w:r w:rsidRPr="003E2E89">
              <w:rPr>
                <w:szCs w:val="22"/>
                <w:lang w:val="en-US" w:bidi="th-TH"/>
              </w:rPr>
              <w:t>17,316</w:t>
            </w:r>
          </w:p>
        </w:tc>
        <w:tc>
          <w:tcPr>
            <w:tcW w:w="268" w:type="dxa"/>
            <w:vAlign w:val="center"/>
          </w:tcPr>
          <w:p w:rsidR="00956BE0" w:rsidRPr="003E2E89" w:rsidRDefault="00956BE0" w:rsidP="00061E91">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956BE0" w:rsidRPr="003E2E89" w:rsidRDefault="00956BE0" w:rsidP="00061E91">
            <w:pPr>
              <w:pStyle w:val="acctfourfigures"/>
              <w:tabs>
                <w:tab w:val="clear" w:pos="765"/>
              </w:tabs>
              <w:spacing w:line="240" w:lineRule="atLeast"/>
              <w:ind w:left="-97" w:right="54"/>
              <w:jc w:val="center"/>
              <w:rPr>
                <w:szCs w:val="22"/>
              </w:rPr>
            </w:pPr>
            <w:r w:rsidRPr="003E2E89">
              <w:rPr>
                <w:rFonts w:hint="cs"/>
                <w:szCs w:val="22"/>
                <w:cs/>
                <w:lang w:val="en-US" w:bidi="th-TH"/>
              </w:rPr>
              <w:t>-</w:t>
            </w:r>
          </w:p>
        </w:tc>
      </w:tr>
      <w:tr w:rsidR="00EB71AE" w:rsidRPr="003E2E89" w:rsidTr="005D4D8A">
        <w:trPr>
          <w:trHeight w:val="144"/>
        </w:trPr>
        <w:tc>
          <w:tcPr>
            <w:tcW w:w="3369" w:type="dxa"/>
          </w:tcPr>
          <w:p w:rsidR="00EB71AE" w:rsidRPr="003E2E89" w:rsidRDefault="00EB71AE" w:rsidP="0012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EURO</w:t>
            </w:r>
          </w:p>
        </w:tc>
        <w:tc>
          <w:tcPr>
            <w:tcW w:w="1275" w:type="dxa"/>
          </w:tcPr>
          <w:p w:rsidR="00EB71AE" w:rsidRPr="003E2E89" w:rsidRDefault="00956BE0" w:rsidP="00B45C09">
            <w:pPr>
              <w:pStyle w:val="acctfourfigures"/>
              <w:tabs>
                <w:tab w:val="clear" w:pos="765"/>
              </w:tabs>
              <w:spacing w:line="240" w:lineRule="atLeast"/>
              <w:ind w:left="-97" w:right="54"/>
              <w:jc w:val="right"/>
              <w:rPr>
                <w:szCs w:val="22"/>
              </w:rPr>
            </w:pPr>
            <w:r w:rsidRPr="003E2E89">
              <w:rPr>
                <w:szCs w:val="22"/>
                <w:lang w:val="en-US" w:bidi="th-TH"/>
              </w:rPr>
              <w:t>330</w:t>
            </w:r>
          </w:p>
        </w:tc>
        <w:tc>
          <w:tcPr>
            <w:tcW w:w="284" w:type="dxa"/>
            <w:vAlign w:val="center"/>
          </w:tcPr>
          <w:p w:rsidR="00EB71AE" w:rsidRPr="003E2E89" w:rsidRDefault="00EB71AE"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EB71AE" w:rsidRPr="003E2E89" w:rsidRDefault="00EB71AE" w:rsidP="00D11310">
            <w:pPr>
              <w:pStyle w:val="acctfourfigures"/>
              <w:tabs>
                <w:tab w:val="clear" w:pos="765"/>
              </w:tabs>
              <w:spacing w:line="240" w:lineRule="atLeast"/>
              <w:ind w:left="-97" w:right="54"/>
              <w:jc w:val="center"/>
              <w:rPr>
                <w:szCs w:val="22"/>
              </w:rPr>
            </w:pPr>
            <w:r w:rsidRPr="003E2E89">
              <w:rPr>
                <w:rFonts w:hint="cs"/>
                <w:szCs w:val="22"/>
                <w:cs/>
                <w:lang w:val="en-US" w:bidi="th-TH"/>
              </w:rPr>
              <w:t>-</w:t>
            </w:r>
          </w:p>
        </w:tc>
        <w:tc>
          <w:tcPr>
            <w:tcW w:w="283" w:type="dxa"/>
            <w:vAlign w:val="center"/>
          </w:tcPr>
          <w:p w:rsidR="00EB71AE" w:rsidRPr="003E2E89" w:rsidRDefault="00EB71AE"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EB71AE" w:rsidRPr="003E2E89" w:rsidRDefault="00B45C09" w:rsidP="00B45C09">
            <w:pPr>
              <w:pStyle w:val="acctfourfigures"/>
              <w:tabs>
                <w:tab w:val="clear" w:pos="765"/>
              </w:tabs>
              <w:spacing w:line="240" w:lineRule="atLeast"/>
              <w:ind w:left="-97" w:right="54"/>
              <w:jc w:val="right"/>
              <w:rPr>
                <w:szCs w:val="22"/>
              </w:rPr>
            </w:pPr>
            <w:r w:rsidRPr="003E2E89">
              <w:rPr>
                <w:szCs w:val="22"/>
                <w:lang w:val="en-US" w:bidi="th-TH"/>
              </w:rPr>
              <w:t>12,244</w:t>
            </w:r>
          </w:p>
        </w:tc>
        <w:tc>
          <w:tcPr>
            <w:tcW w:w="268" w:type="dxa"/>
            <w:vAlign w:val="center"/>
          </w:tcPr>
          <w:p w:rsidR="00EB71AE" w:rsidRPr="003E2E89" w:rsidRDefault="00EB71AE" w:rsidP="00126A72">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EB71AE" w:rsidRPr="003E2E89" w:rsidRDefault="00EB71AE" w:rsidP="00D11310">
            <w:pPr>
              <w:pStyle w:val="acctfourfigures"/>
              <w:tabs>
                <w:tab w:val="clear" w:pos="765"/>
              </w:tabs>
              <w:spacing w:line="240" w:lineRule="atLeast"/>
              <w:ind w:left="-97" w:right="54"/>
              <w:jc w:val="center"/>
              <w:rPr>
                <w:szCs w:val="22"/>
              </w:rPr>
            </w:pPr>
            <w:r w:rsidRPr="003E2E89">
              <w:rPr>
                <w:rFonts w:hint="cs"/>
                <w:szCs w:val="22"/>
                <w:cs/>
                <w:lang w:val="en-US" w:bidi="th-TH"/>
              </w:rPr>
              <w:t>-</w:t>
            </w:r>
          </w:p>
        </w:tc>
      </w:tr>
    </w:tbl>
    <w:p w:rsidR="00BA3C75" w:rsidRPr="003E2E89" w:rsidRDefault="00BA3C75" w:rsidP="00626066">
      <w:pPr>
        <w:tabs>
          <w:tab w:val="clear" w:pos="454"/>
          <w:tab w:val="left" w:pos="0"/>
          <w:tab w:val="left" w:pos="142"/>
        </w:tabs>
        <w:jc w:val="thaiDistribute"/>
        <w:rPr>
          <w:rFonts w:ascii="Times New Roman" w:hAnsi="Times New Roman" w:cs="Times New Roman"/>
          <w:sz w:val="22"/>
          <w:szCs w:val="22"/>
        </w:rPr>
      </w:pPr>
    </w:p>
    <w:p w:rsidR="00626066" w:rsidRPr="003E2E89" w:rsidRDefault="00626066" w:rsidP="00626066">
      <w:pPr>
        <w:tabs>
          <w:tab w:val="clear" w:pos="454"/>
          <w:tab w:val="left" w:pos="0"/>
          <w:tab w:val="left" w:pos="142"/>
        </w:tabs>
        <w:jc w:val="thaiDistribute"/>
        <w:rPr>
          <w:rFonts w:ascii="Times New Roman" w:hAnsi="Times New Roman" w:cs="Times New Roman"/>
          <w:sz w:val="22"/>
          <w:szCs w:val="22"/>
        </w:rPr>
      </w:pPr>
      <w:r w:rsidRPr="003E2E89">
        <w:rPr>
          <w:rFonts w:ascii="Times New Roman" w:hAnsi="Times New Roman" w:cs="Times New Roman"/>
          <w:sz w:val="22"/>
          <w:szCs w:val="22"/>
        </w:rPr>
        <w:t>In addition, the fair value</w:t>
      </w:r>
      <w:r w:rsidR="006043BC" w:rsidRPr="003E2E89">
        <w:rPr>
          <w:rFonts w:ascii="Times New Roman" w:hAnsi="Times New Roman" w:cs="Times New Roman"/>
          <w:sz w:val="22"/>
          <w:szCs w:val="22"/>
        </w:rPr>
        <w:t xml:space="preserve">s of </w:t>
      </w:r>
      <w:r w:rsidRPr="003E2E89">
        <w:rPr>
          <w:rFonts w:ascii="Times New Roman" w:hAnsi="Times New Roman" w:cs="Times New Roman"/>
          <w:sz w:val="22"/>
          <w:szCs w:val="22"/>
        </w:rPr>
        <w:t>forward exchange contracts</w:t>
      </w:r>
      <w:r w:rsidR="006043BC" w:rsidRPr="003E2E89">
        <w:rPr>
          <w:rFonts w:ascii="Times New Roman" w:hAnsi="Times New Roman" w:cs="Times New Roman"/>
          <w:sz w:val="22"/>
          <w:szCs w:val="22"/>
        </w:rPr>
        <w:t xml:space="preserve"> (buy)</w:t>
      </w:r>
      <w:r w:rsidRPr="003E2E89">
        <w:rPr>
          <w:rFonts w:ascii="Times New Roman" w:hAnsi="Times New Roman" w:cs="Times New Roman"/>
          <w:sz w:val="22"/>
          <w:szCs w:val="22"/>
        </w:rPr>
        <w:t xml:space="preserve"> outstanding as at December 31, </w:t>
      </w:r>
      <w:r w:rsidR="00EB71AE" w:rsidRPr="003E2E89">
        <w:rPr>
          <w:rFonts w:ascii="Times New Roman" w:hAnsi="Times New Roman" w:cs="Times New Roman"/>
          <w:sz w:val="22"/>
          <w:szCs w:val="22"/>
        </w:rPr>
        <w:t>2020</w:t>
      </w:r>
      <w:r w:rsidRPr="003E2E89">
        <w:rPr>
          <w:rFonts w:ascii="Times New Roman" w:hAnsi="Times New Roman" w:cs="Times New Roman"/>
          <w:sz w:val="22"/>
          <w:szCs w:val="22"/>
        </w:rPr>
        <w:t xml:space="preserve"> and </w:t>
      </w:r>
      <w:r w:rsidR="008C55F4" w:rsidRPr="003E2E89">
        <w:rPr>
          <w:rFonts w:ascii="Times New Roman" w:hAnsi="Times New Roman" w:cs="Times New Roman"/>
          <w:sz w:val="22"/>
          <w:szCs w:val="22"/>
        </w:rPr>
        <w:t>201</w:t>
      </w:r>
      <w:r w:rsidR="00EB71AE" w:rsidRPr="003E2E89">
        <w:rPr>
          <w:rFonts w:ascii="Times New Roman" w:hAnsi="Times New Roman" w:cs="Times New Roman"/>
          <w:sz w:val="22"/>
          <w:szCs w:val="22"/>
        </w:rPr>
        <w:t>9</w:t>
      </w:r>
      <w:r w:rsidR="006043BC" w:rsidRPr="003E2E89">
        <w:rPr>
          <w:rFonts w:ascii="Times New Roman" w:hAnsi="Times New Roman" w:cs="Times New Roman"/>
          <w:sz w:val="22"/>
          <w:szCs w:val="22"/>
          <w:cs/>
        </w:rPr>
        <w:t xml:space="preserve"> </w:t>
      </w:r>
      <w:r w:rsidR="006043BC" w:rsidRPr="003E2E89">
        <w:rPr>
          <w:rFonts w:ascii="Times New Roman" w:hAnsi="Times New Roman" w:cs="Times New Roman"/>
          <w:sz w:val="22"/>
          <w:szCs w:val="22"/>
        </w:rPr>
        <w:t>were</w:t>
      </w:r>
      <w:r w:rsidRPr="003E2E89">
        <w:rPr>
          <w:rFonts w:ascii="Times New Roman" w:hAnsi="Times New Roman" w:cs="Times New Roman"/>
          <w:sz w:val="22"/>
          <w:szCs w:val="22"/>
          <w:cs/>
        </w:rPr>
        <w:t xml:space="preserve"> </w:t>
      </w:r>
      <w:r w:rsidRPr="003E2E89">
        <w:rPr>
          <w:rFonts w:ascii="Times New Roman" w:hAnsi="Times New Roman" w:cs="Times New Roman"/>
          <w:sz w:val="22"/>
          <w:szCs w:val="22"/>
        </w:rPr>
        <w:t>as follows:</w:t>
      </w:r>
    </w:p>
    <w:p w:rsidR="00626066" w:rsidRPr="003E2E89" w:rsidRDefault="00626066" w:rsidP="00626066">
      <w:pPr>
        <w:tabs>
          <w:tab w:val="clear" w:pos="454"/>
          <w:tab w:val="left" w:pos="0"/>
          <w:tab w:val="left" w:pos="142"/>
        </w:tabs>
        <w:jc w:val="thaiDistribute"/>
        <w:rPr>
          <w:rFonts w:ascii="Times New Roman" w:hAnsi="Times New Roman" w:cs="Times New Roman"/>
          <w:sz w:val="22"/>
          <w:szCs w:val="22"/>
        </w:rPr>
      </w:pPr>
    </w:p>
    <w:tbl>
      <w:tblPr>
        <w:tblW w:w="9464" w:type="dxa"/>
        <w:tblLook w:val="0000"/>
      </w:tblPr>
      <w:tblGrid>
        <w:gridCol w:w="6225"/>
        <w:gridCol w:w="270"/>
        <w:gridCol w:w="1304"/>
        <w:gridCol w:w="270"/>
        <w:gridCol w:w="1395"/>
      </w:tblGrid>
      <w:tr w:rsidR="00626066" w:rsidRPr="003E2E89" w:rsidTr="003E2E89">
        <w:trPr>
          <w:cantSplit/>
        </w:trPr>
        <w:tc>
          <w:tcPr>
            <w:tcW w:w="6225" w:type="dxa"/>
          </w:tcPr>
          <w:p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969" w:type="dxa"/>
            <w:gridSpan w:val="3"/>
            <w:tcBorders>
              <w:bottom w:val="single" w:sz="4" w:space="0" w:color="auto"/>
            </w:tcBorders>
          </w:tcPr>
          <w:p w:rsidR="00626066" w:rsidRPr="003E2E89" w:rsidRDefault="00626066" w:rsidP="008513B9">
            <w:pPr>
              <w:pStyle w:val="ASSETS"/>
              <w:spacing w:line="260" w:lineRule="atLeast"/>
              <w:ind w:left="-144" w:right="-44"/>
              <w:rPr>
                <w:rFonts w:ascii="Times New Roman" w:hAnsi="Times New Roman" w:cs="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8C55F4" w:rsidRPr="003E2E89" w:rsidTr="003E2E89">
        <w:tc>
          <w:tcPr>
            <w:tcW w:w="6225" w:type="dxa"/>
          </w:tcPr>
          <w:p w:rsidR="008C55F4" w:rsidRPr="003E2E89" w:rsidRDefault="008C55F4" w:rsidP="008513B9">
            <w:pPr>
              <w:pStyle w:val="BodyText2"/>
              <w:tabs>
                <w:tab w:val="left" w:pos="540"/>
              </w:tabs>
              <w:spacing w:line="260" w:lineRule="atLeast"/>
              <w:rPr>
                <w:rFonts w:ascii="Times New Roman" w:hAnsi="Times New Roman" w:cs="Times New Roman"/>
                <w:sz w:val="22"/>
                <w:szCs w:val="22"/>
              </w:rPr>
            </w:pPr>
          </w:p>
        </w:tc>
        <w:tc>
          <w:tcPr>
            <w:tcW w:w="270" w:type="dxa"/>
          </w:tcPr>
          <w:p w:rsidR="008C55F4" w:rsidRPr="003E2E89" w:rsidRDefault="008C55F4"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8C55F4" w:rsidRPr="003E2E89" w:rsidRDefault="008C55F4" w:rsidP="008513B9">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w:t>
            </w:r>
            <w:r w:rsidR="00EB71AE" w:rsidRPr="003E2E89">
              <w:rPr>
                <w:rFonts w:ascii="Times New Roman" w:hAnsi="Times New Roman" w:cs="Times New Roman"/>
                <w:sz w:val="22"/>
                <w:szCs w:val="22"/>
              </w:rPr>
              <w:t>20</w:t>
            </w:r>
          </w:p>
        </w:tc>
        <w:tc>
          <w:tcPr>
            <w:tcW w:w="270" w:type="dxa"/>
            <w:tcBorders>
              <w:top w:val="single" w:sz="4" w:space="0" w:color="auto"/>
            </w:tcBorders>
          </w:tcPr>
          <w:p w:rsidR="008C55F4" w:rsidRPr="003E2E89" w:rsidRDefault="008C55F4"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95" w:type="dxa"/>
            <w:tcBorders>
              <w:top w:val="single" w:sz="4" w:space="0" w:color="auto"/>
              <w:bottom w:val="single" w:sz="4" w:space="0" w:color="auto"/>
            </w:tcBorders>
          </w:tcPr>
          <w:p w:rsidR="008C55F4" w:rsidRPr="003E2E89" w:rsidRDefault="008C55F4" w:rsidP="008C55F4">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201</w:t>
            </w:r>
            <w:r w:rsidR="00EB71AE" w:rsidRPr="003E2E89">
              <w:rPr>
                <w:rFonts w:ascii="Times New Roman" w:hAnsi="Times New Roman" w:cs="Times New Roman"/>
                <w:sz w:val="22"/>
                <w:szCs w:val="22"/>
              </w:rPr>
              <w:t>9</w:t>
            </w:r>
          </w:p>
        </w:tc>
      </w:tr>
      <w:tr w:rsidR="008C55F4" w:rsidRPr="003E2E89" w:rsidTr="003E2E89">
        <w:tc>
          <w:tcPr>
            <w:tcW w:w="6225" w:type="dxa"/>
          </w:tcPr>
          <w:p w:rsidR="008C55F4" w:rsidRPr="003E2E89" w:rsidRDefault="008C55F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 - buy</w:t>
            </w:r>
          </w:p>
        </w:tc>
        <w:tc>
          <w:tcPr>
            <w:tcW w:w="270" w:type="dxa"/>
            <w:vAlign w:val="center"/>
          </w:tcPr>
          <w:p w:rsidR="008C55F4" w:rsidRPr="003E2E89" w:rsidRDefault="008C55F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C55F4" w:rsidRPr="003E2E89" w:rsidRDefault="008C55F4"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8C55F4" w:rsidRPr="003E2E89" w:rsidRDefault="008C55F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5" w:type="dxa"/>
            <w:tcBorders>
              <w:top w:val="single" w:sz="4" w:space="0" w:color="auto"/>
            </w:tcBorders>
            <w:shd w:val="clear" w:color="auto" w:fill="auto"/>
          </w:tcPr>
          <w:p w:rsidR="008C55F4" w:rsidRPr="003E2E89" w:rsidRDefault="008C55F4" w:rsidP="008C55F4">
            <w:pPr>
              <w:pStyle w:val="BodyText2"/>
              <w:tabs>
                <w:tab w:val="left" w:pos="540"/>
              </w:tabs>
              <w:spacing w:line="260" w:lineRule="atLeast"/>
              <w:ind w:left="-105" w:right="72"/>
              <w:jc w:val="right"/>
              <w:rPr>
                <w:rFonts w:ascii="Times New Roman" w:hAnsi="Times New Roman" w:cs="Times New Roman"/>
                <w:sz w:val="22"/>
                <w:szCs w:val="22"/>
              </w:rPr>
            </w:pPr>
          </w:p>
        </w:tc>
      </w:tr>
      <w:tr w:rsidR="00956BE0" w:rsidRPr="003E2E89" w:rsidTr="003E2E89">
        <w:tc>
          <w:tcPr>
            <w:tcW w:w="6225" w:type="dxa"/>
          </w:tcPr>
          <w:p w:rsidR="00956BE0" w:rsidRPr="003E2E89" w:rsidRDefault="00B45C09" w:rsidP="0006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xml:space="preserve">-   </w:t>
            </w:r>
            <w:r w:rsidR="001E6BBD" w:rsidRPr="003E2E89">
              <w:rPr>
                <w:rFonts w:ascii="Times New Roman" w:hAnsi="Times New Roman" w:cs="Times New Roman"/>
                <w:sz w:val="22"/>
                <w:szCs w:val="22"/>
              </w:rPr>
              <w:t>U.S. Dollar</w:t>
            </w:r>
          </w:p>
        </w:tc>
        <w:tc>
          <w:tcPr>
            <w:tcW w:w="270" w:type="dxa"/>
            <w:vAlign w:val="center"/>
          </w:tcPr>
          <w:p w:rsidR="00956BE0" w:rsidRPr="003E2E89" w:rsidRDefault="00956BE0" w:rsidP="00061E9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956BE0" w:rsidRPr="003E2E89" w:rsidRDefault="00B45C09" w:rsidP="00B45C09">
            <w:pPr>
              <w:pStyle w:val="acctfourfigures"/>
              <w:tabs>
                <w:tab w:val="clear" w:pos="765"/>
              </w:tabs>
              <w:spacing w:line="240" w:lineRule="atLeast"/>
              <w:ind w:left="-97" w:right="54"/>
              <w:jc w:val="right"/>
              <w:rPr>
                <w:rFonts w:cstheme="minorBidi"/>
                <w:b/>
                <w:bCs/>
                <w:szCs w:val="22"/>
                <w:rtl/>
                <w:cs/>
              </w:rPr>
            </w:pPr>
            <w:r w:rsidRPr="003E2E89">
              <w:rPr>
                <w:szCs w:val="22"/>
                <w:rtl/>
                <w:lang w:val="en-US"/>
              </w:rPr>
              <w:t>16,846</w:t>
            </w:r>
          </w:p>
        </w:tc>
        <w:tc>
          <w:tcPr>
            <w:tcW w:w="270" w:type="dxa"/>
            <w:vAlign w:val="center"/>
          </w:tcPr>
          <w:p w:rsidR="00956BE0" w:rsidRPr="003E2E89" w:rsidRDefault="00956BE0" w:rsidP="00061E91">
            <w:pPr>
              <w:pStyle w:val="EnvelopeReturn"/>
              <w:tabs>
                <w:tab w:val="left" w:pos="540"/>
                <w:tab w:val="left" w:pos="8262"/>
              </w:tabs>
              <w:spacing w:line="260" w:lineRule="atLeast"/>
              <w:ind w:right="72"/>
              <w:jc w:val="right"/>
              <w:rPr>
                <w:rFonts w:ascii="Times New Roman" w:hAnsi="Times New Roman"/>
                <w:sz w:val="22"/>
                <w:szCs w:val="22"/>
              </w:rPr>
            </w:pPr>
          </w:p>
        </w:tc>
        <w:tc>
          <w:tcPr>
            <w:tcW w:w="1395" w:type="dxa"/>
            <w:shd w:val="clear" w:color="auto" w:fill="auto"/>
          </w:tcPr>
          <w:p w:rsidR="00956BE0" w:rsidRPr="003E2E89" w:rsidRDefault="00956BE0" w:rsidP="00061E91">
            <w:pPr>
              <w:pStyle w:val="acctfourfigures"/>
              <w:tabs>
                <w:tab w:val="clear" w:pos="765"/>
              </w:tabs>
              <w:spacing w:line="240" w:lineRule="atLeast"/>
              <w:ind w:left="-97" w:right="54"/>
              <w:jc w:val="center"/>
              <w:rPr>
                <w:rFonts w:cstheme="minorBidi"/>
                <w:b/>
                <w:bCs/>
                <w:szCs w:val="22"/>
                <w:rtl/>
                <w:cs/>
              </w:rPr>
            </w:pPr>
            <w:r w:rsidRPr="003E2E89">
              <w:rPr>
                <w:rFonts w:hint="cs"/>
                <w:szCs w:val="22"/>
                <w:rtl/>
                <w:cs/>
                <w:lang w:val="en-US"/>
              </w:rPr>
              <w:t>-</w:t>
            </w:r>
          </w:p>
        </w:tc>
      </w:tr>
      <w:tr w:rsidR="00EB71AE" w:rsidRPr="003E2E89" w:rsidTr="003E2E89">
        <w:tc>
          <w:tcPr>
            <w:tcW w:w="6225" w:type="dxa"/>
          </w:tcPr>
          <w:p w:rsidR="00EB71AE" w:rsidRPr="003E2E89" w:rsidRDefault="00EB71A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EURO</w:t>
            </w:r>
          </w:p>
        </w:tc>
        <w:tc>
          <w:tcPr>
            <w:tcW w:w="270" w:type="dxa"/>
            <w:vAlign w:val="center"/>
          </w:tcPr>
          <w:p w:rsidR="00EB71AE" w:rsidRPr="003E2E89" w:rsidRDefault="00EB71AE"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EB71AE" w:rsidRPr="003E2E89" w:rsidRDefault="00B45C09" w:rsidP="00B45C09">
            <w:pPr>
              <w:pStyle w:val="acctfourfigures"/>
              <w:tabs>
                <w:tab w:val="clear" w:pos="765"/>
              </w:tabs>
              <w:spacing w:line="240" w:lineRule="atLeast"/>
              <w:ind w:left="-97" w:right="54"/>
              <w:jc w:val="right"/>
              <w:rPr>
                <w:rFonts w:cstheme="minorBidi"/>
                <w:b/>
                <w:bCs/>
                <w:szCs w:val="22"/>
                <w:rtl/>
                <w:cs/>
              </w:rPr>
            </w:pPr>
            <w:r w:rsidRPr="003E2E89">
              <w:rPr>
                <w:szCs w:val="22"/>
                <w:rtl/>
                <w:lang w:val="en-US"/>
              </w:rPr>
              <w:t>12,201</w:t>
            </w:r>
          </w:p>
        </w:tc>
        <w:tc>
          <w:tcPr>
            <w:tcW w:w="270" w:type="dxa"/>
            <w:vAlign w:val="center"/>
          </w:tcPr>
          <w:p w:rsidR="00EB71AE" w:rsidRPr="003E2E89" w:rsidRDefault="00EB71AE"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5" w:type="dxa"/>
            <w:shd w:val="clear" w:color="auto" w:fill="auto"/>
          </w:tcPr>
          <w:p w:rsidR="00EB71AE" w:rsidRPr="003E2E89" w:rsidRDefault="00EB71AE" w:rsidP="00D11310">
            <w:pPr>
              <w:pStyle w:val="acctfourfigures"/>
              <w:tabs>
                <w:tab w:val="clear" w:pos="765"/>
              </w:tabs>
              <w:spacing w:line="240" w:lineRule="atLeast"/>
              <w:ind w:left="-97" w:right="54"/>
              <w:jc w:val="center"/>
              <w:rPr>
                <w:rFonts w:cstheme="minorBidi"/>
                <w:b/>
                <w:bCs/>
                <w:szCs w:val="22"/>
                <w:rtl/>
                <w:cs/>
              </w:rPr>
            </w:pPr>
            <w:r w:rsidRPr="003E2E89">
              <w:rPr>
                <w:rFonts w:hint="cs"/>
                <w:szCs w:val="22"/>
                <w:rtl/>
                <w:cs/>
                <w:lang w:val="en-US"/>
              </w:rPr>
              <w:t>-</w:t>
            </w:r>
          </w:p>
        </w:tc>
      </w:tr>
    </w:tbl>
    <w:p w:rsidR="00626066" w:rsidRPr="003E2E8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3E2E89" w:rsidRDefault="00626066" w:rsidP="00EB7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sidRPr="003E2E89">
        <w:rPr>
          <w:rFonts w:ascii="Times New Roman" w:hAnsi="Times New Roman" w:cs="Times New Roman"/>
          <w:sz w:val="22"/>
          <w:szCs w:val="22"/>
        </w:rPr>
        <w:t xml:space="preserve">As at December 31, </w:t>
      </w:r>
      <w:r w:rsidR="001E216D" w:rsidRPr="003E2E89">
        <w:rPr>
          <w:rFonts w:ascii="Times New Roman" w:hAnsi="Times New Roman" w:cs="Times New Roman"/>
          <w:sz w:val="22"/>
          <w:szCs w:val="22"/>
        </w:rPr>
        <w:t>2020</w:t>
      </w:r>
      <w:r w:rsidRPr="003E2E89">
        <w:rPr>
          <w:rFonts w:ascii="Times New Roman" w:hAnsi="Times New Roman" w:cs="Times New Roman"/>
          <w:sz w:val="22"/>
          <w:szCs w:val="22"/>
        </w:rPr>
        <w:t xml:space="preserve"> and </w:t>
      </w:r>
      <w:r w:rsidR="001C7C37" w:rsidRPr="003E2E89">
        <w:rPr>
          <w:rFonts w:ascii="Times New Roman" w:hAnsi="Times New Roman" w:cs="Times New Roman"/>
          <w:sz w:val="22"/>
          <w:szCs w:val="22"/>
        </w:rPr>
        <w:t>201</w:t>
      </w:r>
      <w:r w:rsidR="001E216D" w:rsidRPr="003E2E89">
        <w:rPr>
          <w:rFonts w:ascii="Times New Roman" w:hAnsi="Times New Roman" w:cs="Times New Roman"/>
          <w:sz w:val="22"/>
          <w:szCs w:val="22"/>
        </w:rPr>
        <w:t>9</w:t>
      </w:r>
      <w:r w:rsidRPr="003E2E89">
        <w:rPr>
          <w:rFonts w:ascii="Times New Roman" w:hAnsi="Times New Roman" w:cs="Times New Roman"/>
          <w:sz w:val="22"/>
          <w:szCs w:val="22"/>
        </w:rPr>
        <w:t xml:space="preserve">, the </w:t>
      </w:r>
      <w:r w:rsidR="003E2E89" w:rsidRPr="003E2E89">
        <w:rPr>
          <w:rFonts w:ascii="Times New Roman" w:hAnsi="Times New Roman" w:cs="Times New Roman"/>
          <w:sz w:val="22"/>
          <w:szCs w:val="22"/>
        </w:rPr>
        <w:t>Group</w:t>
      </w:r>
      <w:r w:rsidR="001E216D" w:rsidRPr="003E2E89">
        <w:rPr>
          <w:rFonts w:ascii="Times New Roman" w:hAnsi="Times New Roman" w:cstheme="minorBidi" w:hint="cs"/>
          <w:sz w:val="22"/>
          <w:szCs w:val="22"/>
          <w:cs/>
        </w:rPr>
        <w:t xml:space="preserve"> </w:t>
      </w:r>
      <w:r w:rsidR="001E216D" w:rsidRPr="003E2E89">
        <w:rPr>
          <w:rFonts w:ascii="Times New Roman" w:hAnsi="Times New Roman" w:cs="Times New Roman"/>
          <w:sz w:val="22"/>
          <w:szCs w:val="22"/>
        </w:rPr>
        <w:t>ha</w:t>
      </w:r>
      <w:r w:rsidR="00370CE5">
        <w:rPr>
          <w:rFonts w:ascii="Times New Roman" w:hAnsi="Times New Roman"/>
          <w:sz w:val="22"/>
          <w:szCs w:val="22"/>
        </w:rPr>
        <w:t>d</w:t>
      </w:r>
      <w:r w:rsidRPr="003E2E89">
        <w:rPr>
          <w:rFonts w:ascii="Times New Roman" w:hAnsi="Times New Roman" w:cs="Times New Roman"/>
          <w:sz w:val="22"/>
          <w:szCs w:val="22"/>
        </w:rPr>
        <w:t xml:space="preserve"> significant outstanding non-hedged foreign currency</w:t>
      </w:r>
      <w:r w:rsidR="00E4141E" w:rsidRPr="003E2E89">
        <w:rPr>
          <w:rFonts w:ascii="Times New Roman" w:hAnsi="Times New Roman" w:cs="Times New Roman"/>
          <w:sz w:val="22"/>
          <w:szCs w:val="22"/>
        </w:rPr>
        <w:t xml:space="preserve"> assets and</w:t>
      </w:r>
      <w:r w:rsidRPr="003E2E89">
        <w:rPr>
          <w:rFonts w:ascii="Times New Roman" w:hAnsi="Times New Roman" w:cs="Times New Roman"/>
          <w:sz w:val="22"/>
          <w:szCs w:val="22"/>
        </w:rPr>
        <w:t xml:space="preserve"> liabilities as follows:</w:t>
      </w:r>
    </w:p>
    <w:tbl>
      <w:tblPr>
        <w:tblW w:w="9478" w:type="dxa"/>
        <w:tblLayout w:type="fixed"/>
        <w:tblLook w:val="0000"/>
      </w:tblPr>
      <w:tblGrid>
        <w:gridCol w:w="4786"/>
        <w:gridCol w:w="1418"/>
        <w:gridCol w:w="283"/>
        <w:gridCol w:w="1276"/>
        <w:gridCol w:w="283"/>
        <w:gridCol w:w="1432"/>
      </w:tblGrid>
      <w:tr w:rsidR="00C75025" w:rsidRPr="003E2E89" w:rsidTr="003E2E89">
        <w:trPr>
          <w:cantSplit/>
        </w:trPr>
        <w:tc>
          <w:tcPr>
            <w:tcW w:w="4786" w:type="dxa"/>
          </w:tcPr>
          <w:p w:rsidR="00C75025" w:rsidRPr="003E2E89" w:rsidRDefault="00C75025" w:rsidP="0033639C">
            <w:pPr>
              <w:pStyle w:val="BodyText2"/>
              <w:tabs>
                <w:tab w:val="left" w:pos="540"/>
              </w:tabs>
              <w:spacing w:line="260" w:lineRule="atLeast"/>
              <w:jc w:val="both"/>
              <w:rPr>
                <w:rFonts w:ascii="Times New Roman" w:hAnsi="Times New Roman" w:cs="Times New Roman"/>
                <w:sz w:val="22"/>
                <w:szCs w:val="22"/>
              </w:rPr>
            </w:pPr>
          </w:p>
        </w:tc>
        <w:tc>
          <w:tcPr>
            <w:tcW w:w="4692" w:type="dxa"/>
            <w:gridSpan w:val="5"/>
            <w:tcBorders>
              <w:bottom w:val="single" w:sz="4" w:space="0" w:color="auto"/>
            </w:tcBorders>
          </w:tcPr>
          <w:p w:rsidR="00C75025" w:rsidRPr="003E2E89" w:rsidRDefault="00C75025" w:rsidP="00B045B1">
            <w:pPr>
              <w:pStyle w:val="ASSETS"/>
              <w:spacing w:line="260" w:lineRule="atLeast"/>
              <w:ind w:left="-144" w:right="-44"/>
              <w:rPr>
                <w:rFonts w:ascii="Times New Roman" w:hAnsi="Times New Roman" w:cs="Times New Roman"/>
                <w:b w:val="0"/>
                <w:bCs w:val="0"/>
                <w:u w:val="none"/>
                <w:cs/>
                <w:lang w:val="en-US"/>
              </w:rPr>
            </w:pPr>
            <w:r w:rsidRPr="003E2E89">
              <w:rPr>
                <w:rFonts w:ascii="Times New Roman" w:hAnsi="Times New Roman" w:cs="Times New Roman"/>
                <w:b w:val="0"/>
                <w:bCs w:val="0"/>
                <w:u w:val="none"/>
                <w:lang w:val="en-US"/>
              </w:rPr>
              <w:t xml:space="preserve">Unit : </w:t>
            </w:r>
            <w:r w:rsidRPr="003E2E89">
              <w:rPr>
                <w:rFonts w:ascii="Times New Roman" w:hAnsi="Times New Roman" w:cs="Times New Roman"/>
                <w:b w:val="0"/>
                <w:bCs w:val="0"/>
                <w:u w:val="none"/>
                <w:cs/>
              </w:rPr>
              <w:t>In Thousand</w:t>
            </w:r>
          </w:p>
        </w:tc>
      </w:tr>
      <w:tr w:rsidR="00C75025" w:rsidRPr="003E2E89" w:rsidTr="003E2E89">
        <w:trPr>
          <w:cantSplit/>
        </w:trPr>
        <w:tc>
          <w:tcPr>
            <w:tcW w:w="4786" w:type="dxa"/>
          </w:tcPr>
          <w:p w:rsidR="00C75025" w:rsidRPr="003E2E89" w:rsidRDefault="00C75025" w:rsidP="008513B9">
            <w:pPr>
              <w:pStyle w:val="BodyText2"/>
              <w:tabs>
                <w:tab w:val="left" w:pos="540"/>
              </w:tabs>
              <w:spacing w:line="260" w:lineRule="atLeast"/>
              <w:jc w:val="both"/>
              <w:rPr>
                <w:rFonts w:ascii="Times New Roman" w:hAnsi="Times New Roman" w:cs="Times New Roman"/>
                <w:sz w:val="22"/>
                <w:szCs w:val="22"/>
              </w:rPr>
            </w:pPr>
          </w:p>
        </w:tc>
        <w:tc>
          <w:tcPr>
            <w:tcW w:w="4692" w:type="dxa"/>
            <w:gridSpan w:val="5"/>
            <w:tcBorders>
              <w:top w:val="single" w:sz="4" w:space="0" w:color="auto"/>
              <w:bottom w:val="single" w:sz="4" w:space="0" w:color="auto"/>
            </w:tcBorders>
          </w:tcPr>
          <w:p w:rsidR="00C75025" w:rsidRPr="003E2E89" w:rsidRDefault="00C75025" w:rsidP="008513B9">
            <w:pPr>
              <w:pStyle w:val="BodyText2"/>
              <w:tabs>
                <w:tab w:val="left" w:pos="540"/>
              </w:tabs>
              <w:spacing w:line="260" w:lineRule="atLeast"/>
              <w:jc w:val="center"/>
              <w:rPr>
                <w:rFonts w:ascii="Times New Roman" w:hAnsi="Times New Roman" w:cs="Times New Roman"/>
                <w:sz w:val="22"/>
                <w:szCs w:val="22"/>
              </w:rPr>
            </w:pPr>
            <w:r w:rsidRPr="003E2E89">
              <w:rPr>
                <w:rFonts w:ascii="Times New Roman" w:hAnsi="Times New Roman" w:cs="Times New Roman"/>
                <w:sz w:val="22"/>
                <w:szCs w:val="22"/>
              </w:rPr>
              <w:t>Foreign Currency Liabilities</w:t>
            </w:r>
          </w:p>
        </w:tc>
      </w:tr>
      <w:tr w:rsidR="00C75025" w:rsidRPr="003E2E89" w:rsidTr="003E2E89">
        <w:trPr>
          <w:cantSplit/>
        </w:trPr>
        <w:tc>
          <w:tcPr>
            <w:tcW w:w="4786" w:type="dxa"/>
          </w:tcPr>
          <w:p w:rsidR="00C75025" w:rsidRPr="003E2E89" w:rsidRDefault="00C75025" w:rsidP="008513B9">
            <w:pPr>
              <w:pStyle w:val="BodyText2"/>
              <w:tabs>
                <w:tab w:val="left" w:pos="540"/>
              </w:tabs>
              <w:spacing w:line="260" w:lineRule="atLeast"/>
              <w:jc w:val="both"/>
              <w:rPr>
                <w:rFonts w:ascii="Times New Roman" w:hAnsi="Times New Roman" w:cs="Times New Roman"/>
                <w:sz w:val="22"/>
                <w:szCs w:val="22"/>
              </w:rPr>
            </w:pPr>
          </w:p>
        </w:tc>
        <w:tc>
          <w:tcPr>
            <w:tcW w:w="1418" w:type="dxa"/>
            <w:tcBorders>
              <w:top w:val="single" w:sz="4" w:space="0" w:color="auto"/>
              <w:bottom w:val="single" w:sz="4" w:space="0" w:color="auto"/>
            </w:tcBorders>
          </w:tcPr>
          <w:p w:rsidR="00C75025" w:rsidRPr="003E2E89" w:rsidRDefault="00C75025" w:rsidP="008513B9">
            <w:pPr>
              <w:pStyle w:val="BodyText2"/>
              <w:tabs>
                <w:tab w:val="left" w:pos="540"/>
              </w:tabs>
              <w:spacing w:line="260" w:lineRule="atLeast"/>
              <w:jc w:val="center"/>
              <w:rPr>
                <w:rFonts w:ascii="Times New Roman" w:hAnsi="Times New Roman" w:cs="Times New Roman"/>
                <w:sz w:val="22"/>
                <w:szCs w:val="22"/>
              </w:rPr>
            </w:pPr>
            <w:r w:rsidRPr="003E2E89">
              <w:rPr>
                <w:rFonts w:ascii="Times New Roman" w:hAnsi="Times New Roman" w:cs="Times New Roman"/>
                <w:color w:val="000000"/>
                <w:sz w:val="22"/>
                <w:szCs w:val="22"/>
              </w:rPr>
              <w:t>Consolidated</w:t>
            </w:r>
          </w:p>
        </w:tc>
        <w:tc>
          <w:tcPr>
            <w:tcW w:w="283" w:type="dxa"/>
            <w:tcBorders>
              <w:top w:val="single" w:sz="4" w:space="0" w:color="auto"/>
            </w:tcBorders>
          </w:tcPr>
          <w:p w:rsidR="00C75025" w:rsidRPr="003E2E89" w:rsidRDefault="00C75025" w:rsidP="008513B9">
            <w:pPr>
              <w:pStyle w:val="BodyText2"/>
              <w:tabs>
                <w:tab w:val="left" w:pos="540"/>
              </w:tabs>
              <w:spacing w:line="260" w:lineRule="atLeast"/>
              <w:jc w:val="center"/>
              <w:rPr>
                <w:rFonts w:ascii="Times New Roman" w:hAnsi="Times New Roman" w:cs="Times New Roman"/>
                <w:sz w:val="22"/>
                <w:szCs w:val="22"/>
              </w:rPr>
            </w:pPr>
          </w:p>
        </w:tc>
        <w:tc>
          <w:tcPr>
            <w:tcW w:w="2991" w:type="dxa"/>
            <w:gridSpan w:val="3"/>
            <w:tcBorders>
              <w:top w:val="single" w:sz="4" w:space="0" w:color="auto"/>
              <w:bottom w:val="single" w:sz="4" w:space="0" w:color="auto"/>
            </w:tcBorders>
          </w:tcPr>
          <w:p w:rsidR="00C75025" w:rsidRPr="003E2E89" w:rsidRDefault="00C75025" w:rsidP="00047455">
            <w:pPr>
              <w:pStyle w:val="BodyText2"/>
              <w:tabs>
                <w:tab w:val="left" w:pos="540"/>
              </w:tabs>
              <w:spacing w:line="260" w:lineRule="atLeast"/>
              <w:jc w:val="center"/>
              <w:rPr>
                <w:rFonts w:ascii="Times New Roman" w:hAnsi="Times New Roman" w:cs="Times New Roman"/>
                <w:sz w:val="22"/>
                <w:szCs w:val="22"/>
              </w:rPr>
            </w:pPr>
            <w:r w:rsidRPr="003E2E89">
              <w:rPr>
                <w:rFonts w:ascii="Times New Roman" w:hAnsi="Times New Roman" w:cs="Times New Roman"/>
                <w:sz w:val="22"/>
                <w:szCs w:val="22"/>
              </w:rPr>
              <w:t>Separate Financial Statement</w:t>
            </w:r>
            <w:r w:rsidR="00370CE5">
              <w:rPr>
                <w:rFonts w:ascii="Times New Roman" w:hAnsi="Times New Roman" w:cs="Times New Roman"/>
                <w:sz w:val="22"/>
                <w:szCs w:val="22"/>
              </w:rPr>
              <w:t>s</w:t>
            </w:r>
          </w:p>
        </w:tc>
      </w:tr>
      <w:tr w:rsidR="00C75025" w:rsidRPr="003E2E89" w:rsidTr="003E2E89">
        <w:tc>
          <w:tcPr>
            <w:tcW w:w="4786" w:type="dxa"/>
          </w:tcPr>
          <w:p w:rsidR="00C75025" w:rsidRPr="003E2E89" w:rsidRDefault="00C75025" w:rsidP="008513B9">
            <w:pPr>
              <w:pStyle w:val="BodyText2"/>
              <w:tabs>
                <w:tab w:val="left" w:pos="540"/>
              </w:tabs>
              <w:spacing w:line="260" w:lineRule="atLeast"/>
              <w:jc w:val="both"/>
              <w:rPr>
                <w:rFonts w:ascii="Times New Roman" w:hAnsi="Times New Roman" w:cs="Times New Roman"/>
                <w:sz w:val="22"/>
                <w:szCs w:val="22"/>
              </w:rPr>
            </w:pPr>
          </w:p>
        </w:tc>
        <w:tc>
          <w:tcPr>
            <w:tcW w:w="1418" w:type="dxa"/>
            <w:tcBorders>
              <w:top w:val="single" w:sz="4" w:space="0" w:color="auto"/>
              <w:bottom w:val="single" w:sz="4" w:space="0" w:color="auto"/>
            </w:tcBorders>
          </w:tcPr>
          <w:p w:rsidR="00C75025" w:rsidRPr="003E2E89" w:rsidRDefault="00C75025" w:rsidP="003E2E89">
            <w:pPr>
              <w:pStyle w:val="BodyText2"/>
              <w:tabs>
                <w:tab w:val="left" w:pos="540"/>
              </w:tabs>
              <w:spacing w:line="260" w:lineRule="atLeast"/>
              <w:ind w:left="51" w:right="-108" w:hanging="159"/>
              <w:jc w:val="center"/>
              <w:rPr>
                <w:rFonts w:ascii="Times New Roman" w:hAnsi="Times New Roman" w:cs="Times New Roman"/>
                <w:sz w:val="22"/>
                <w:szCs w:val="22"/>
              </w:rPr>
            </w:pPr>
            <w:r w:rsidRPr="003E2E89">
              <w:rPr>
                <w:rFonts w:ascii="Times New Roman" w:hAnsi="Times New Roman" w:cs="Times New Roman"/>
                <w:sz w:val="22"/>
                <w:szCs w:val="22"/>
              </w:rPr>
              <w:t>2020</w:t>
            </w:r>
          </w:p>
        </w:tc>
        <w:tc>
          <w:tcPr>
            <w:tcW w:w="283" w:type="dxa"/>
          </w:tcPr>
          <w:p w:rsidR="00C75025" w:rsidRPr="003E2E89" w:rsidRDefault="00C75025"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C75025" w:rsidRPr="003E2E89" w:rsidRDefault="00C75025" w:rsidP="008513B9">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2020</w:t>
            </w:r>
          </w:p>
        </w:tc>
        <w:tc>
          <w:tcPr>
            <w:tcW w:w="283" w:type="dxa"/>
            <w:tcBorders>
              <w:top w:val="single" w:sz="4" w:space="0" w:color="auto"/>
            </w:tcBorders>
          </w:tcPr>
          <w:p w:rsidR="00C75025" w:rsidRPr="003E2E89" w:rsidRDefault="00C75025"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432" w:type="dxa"/>
            <w:tcBorders>
              <w:top w:val="single" w:sz="4" w:space="0" w:color="auto"/>
              <w:bottom w:val="single" w:sz="4" w:space="0" w:color="auto"/>
            </w:tcBorders>
          </w:tcPr>
          <w:p w:rsidR="00C75025" w:rsidRPr="003E2E89" w:rsidRDefault="00C75025" w:rsidP="00D11310">
            <w:pPr>
              <w:pStyle w:val="BodyText2"/>
              <w:tabs>
                <w:tab w:val="left" w:pos="540"/>
              </w:tabs>
              <w:spacing w:line="260" w:lineRule="atLeast"/>
              <w:ind w:left="-108" w:right="-108"/>
              <w:jc w:val="center"/>
              <w:rPr>
                <w:rFonts w:ascii="Times New Roman" w:hAnsi="Times New Roman" w:cs="Times New Roman"/>
                <w:sz w:val="22"/>
                <w:szCs w:val="22"/>
              </w:rPr>
            </w:pPr>
            <w:r w:rsidRPr="003E2E89">
              <w:rPr>
                <w:rFonts w:ascii="Times New Roman" w:hAnsi="Times New Roman" w:cs="Times New Roman"/>
                <w:sz w:val="22"/>
                <w:szCs w:val="22"/>
              </w:rPr>
              <w:t>201</w:t>
            </w:r>
            <w:r w:rsidRPr="003E2E89">
              <w:rPr>
                <w:rFonts w:ascii="Times New Roman" w:hAnsi="Times New Roman" w:cs="Times New Roman"/>
                <w:sz w:val="22"/>
                <w:szCs w:val="22"/>
                <w:cs/>
              </w:rPr>
              <w:t>9</w:t>
            </w:r>
          </w:p>
        </w:tc>
      </w:tr>
      <w:tr w:rsidR="00B45C09" w:rsidRPr="003E2E89" w:rsidTr="003E2E89">
        <w:tc>
          <w:tcPr>
            <w:tcW w:w="4786" w:type="dxa"/>
          </w:tcPr>
          <w:p w:rsidR="00B45C09" w:rsidRPr="003E2E89" w:rsidRDefault="00B45C09" w:rsidP="00C75025">
            <w:pPr>
              <w:pStyle w:val="BodyText2"/>
              <w:tabs>
                <w:tab w:val="left" w:pos="275"/>
                <w:tab w:val="left" w:pos="540"/>
              </w:tabs>
              <w:spacing w:line="260" w:lineRule="atLeast"/>
              <w:jc w:val="both"/>
              <w:rPr>
                <w:rFonts w:ascii="Times New Roman" w:hAnsi="Times New Roman" w:cs="Times New Roman"/>
                <w:sz w:val="22"/>
                <w:szCs w:val="22"/>
              </w:rPr>
            </w:pPr>
            <w:r w:rsidRPr="003E2E89">
              <w:rPr>
                <w:rFonts w:ascii="Times New Roman" w:hAnsi="Times New Roman" w:cs="Times New Roman"/>
                <w:sz w:val="22"/>
                <w:szCs w:val="22"/>
              </w:rPr>
              <w:t>-   U.S. Dollar</w:t>
            </w:r>
          </w:p>
        </w:tc>
        <w:tc>
          <w:tcPr>
            <w:tcW w:w="1418" w:type="dxa"/>
            <w:tcBorders>
              <w:top w:val="single" w:sz="4" w:space="0" w:color="auto"/>
            </w:tcBorders>
          </w:tcPr>
          <w:p w:rsidR="00B45C09" w:rsidRPr="003E2E89" w:rsidRDefault="00B45C09" w:rsidP="00061E91">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770</w:t>
            </w:r>
          </w:p>
        </w:tc>
        <w:tc>
          <w:tcPr>
            <w:tcW w:w="283"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p>
        </w:tc>
        <w:tc>
          <w:tcPr>
            <w:tcW w:w="1276"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770</w:t>
            </w:r>
          </w:p>
        </w:tc>
        <w:tc>
          <w:tcPr>
            <w:tcW w:w="283" w:type="dxa"/>
            <w:vAlign w:val="center"/>
          </w:tcPr>
          <w:p w:rsidR="00B45C09" w:rsidRPr="003E2E89" w:rsidRDefault="00B45C09" w:rsidP="00C75025">
            <w:pPr>
              <w:pStyle w:val="EnvelopeReturn"/>
              <w:tabs>
                <w:tab w:val="left" w:pos="540"/>
                <w:tab w:val="left" w:pos="8262"/>
              </w:tabs>
              <w:spacing w:line="260" w:lineRule="atLeast"/>
              <w:ind w:right="148"/>
              <w:jc w:val="right"/>
              <w:rPr>
                <w:rFonts w:ascii="Times New Roman" w:hAnsi="Times New Roman"/>
                <w:sz w:val="22"/>
                <w:szCs w:val="22"/>
              </w:rPr>
            </w:pPr>
          </w:p>
        </w:tc>
        <w:tc>
          <w:tcPr>
            <w:tcW w:w="1432"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901</w:t>
            </w:r>
          </w:p>
        </w:tc>
      </w:tr>
      <w:tr w:rsidR="00B45C09" w:rsidRPr="003E2E89" w:rsidTr="003E2E89">
        <w:tc>
          <w:tcPr>
            <w:tcW w:w="4786" w:type="dxa"/>
          </w:tcPr>
          <w:p w:rsidR="00B45C09" w:rsidRPr="003E2E89" w:rsidRDefault="00B45C09" w:rsidP="00C75025">
            <w:pPr>
              <w:pStyle w:val="BodyText2"/>
              <w:tabs>
                <w:tab w:val="left" w:pos="540"/>
              </w:tabs>
              <w:spacing w:line="260" w:lineRule="atLeast"/>
              <w:jc w:val="both"/>
              <w:rPr>
                <w:rFonts w:ascii="Times New Roman" w:hAnsi="Times New Roman" w:cs="Times New Roman"/>
                <w:sz w:val="22"/>
                <w:szCs w:val="22"/>
              </w:rPr>
            </w:pPr>
            <w:r w:rsidRPr="003E2E89">
              <w:rPr>
                <w:rFonts w:ascii="Times New Roman" w:hAnsi="Times New Roman" w:cs="Times New Roman"/>
                <w:sz w:val="22"/>
                <w:szCs w:val="22"/>
              </w:rPr>
              <w:t>-   Swedish Krona</w:t>
            </w:r>
          </w:p>
        </w:tc>
        <w:tc>
          <w:tcPr>
            <w:tcW w:w="1418" w:type="dxa"/>
          </w:tcPr>
          <w:p w:rsidR="00B45C09" w:rsidRPr="003E2E89" w:rsidRDefault="00B45C09" w:rsidP="00061E91">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236</w:t>
            </w:r>
          </w:p>
        </w:tc>
        <w:tc>
          <w:tcPr>
            <w:tcW w:w="283"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p>
        </w:tc>
        <w:tc>
          <w:tcPr>
            <w:tcW w:w="1276"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236</w:t>
            </w:r>
          </w:p>
        </w:tc>
        <w:tc>
          <w:tcPr>
            <w:tcW w:w="283" w:type="dxa"/>
            <w:vAlign w:val="center"/>
          </w:tcPr>
          <w:p w:rsidR="00B45C09" w:rsidRPr="003E2E89" w:rsidRDefault="00B45C09" w:rsidP="00C75025">
            <w:pPr>
              <w:pStyle w:val="EnvelopeReturn"/>
              <w:tabs>
                <w:tab w:val="left" w:pos="540"/>
                <w:tab w:val="left" w:pos="8262"/>
              </w:tabs>
              <w:spacing w:line="260" w:lineRule="atLeast"/>
              <w:ind w:right="148"/>
              <w:jc w:val="right"/>
              <w:rPr>
                <w:rFonts w:ascii="Times New Roman" w:hAnsi="Times New Roman"/>
                <w:sz w:val="22"/>
                <w:szCs w:val="22"/>
              </w:rPr>
            </w:pPr>
          </w:p>
        </w:tc>
        <w:tc>
          <w:tcPr>
            <w:tcW w:w="1432"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674</w:t>
            </w:r>
          </w:p>
        </w:tc>
      </w:tr>
      <w:tr w:rsidR="00B45C09" w:rsidRPr="003E2E89" w:rsidTr="003E2E89">
        <w:tc>
          <w:tcPr>
            <w:tcW w:w="4786" w:type="dxa"/>
          </w:tcPr>
          <w:p w:rsidR="00B45C09" w:rsidRPr="003E2E89" w:rsidRDefault="00B45C09" w:rsidP="00C75025">
            <w:pPr>
              <w:pStyle w:val="BodyText2"/>
              <w:tabs>
                <w:tab w:val="left" w:pos="540"/>
              </w:tabs>
              <w:spacing w:line="260" w:lineRule="atLeast"/>
              <w:jc w:val="both"/>
              <w:rPr>
                <w:rFonts w:ascii="Times New Roman" w:hAnsi="Times New Roman" w:cs="Times New Roman"/>
                <w:sz w:val="22"/>
                <w:szCs w:val="22"/>
              </w:rPr>
            </w:pPr>
            <w:r w:rsidRPr="003E2E89">
              <w:rPr>
                <w:rFonts w:ascii="Times New Roman" w:hAnsi="Times New Roman" w:cs="Times New Roman"/>
                <w:sz w:val="22"/>
                <w:szCs w:val="22"/>
              </w:rPr>
              <w:t>-   EURO</w:t>
            </w:r>
          </w:p>
        </w:tc>
        <w:tc>
          <w:tcPr>
            <w:tcW w:w="1418" w:type="dxa"/>
          </w:tcPr>
          <w:p w:rsidR="00B45C09" w:rsidRPr="003E2E89" w:rsidRDefault="00B45C09" w:rsidP="00061E91">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66</w:t>
            </w:r>
          </w:p>
        </w:tc>
        <w:tc>
          <w:tcPr>
            <w:tcW w:w="283"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p>
        </w:tc>
        <w:tc>
          <w:tcPr>
            <w:tcW w:w="1276"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66</w:t>
            </w:r>
          </w:p>
        </w:tc>
        <w:tc>
          <w:tcPr>
            <w:tcW w:w="283" w:type="dxa"/>
            <w:vAlign w:val="center"/>
          </w:tcPr>
          <w:p w:rsidR="00B45C09" w:rsidRPr="003E2E89" w:rsidRDefault="00B45C09" w:rsidP="00C75025">
            <w:pPr>
              <w:pStyle w:val="EnvelopeReturn"/>
              <w:tabs>
                <w:tab w:val="left" w:pos="540"/>
                <w:tab w:val="left" w:pos="8262"/>
              </w:tabs>
              <w:spacing w:line="260" w:lineRule="atLeast"/>
              <w:ind w:right="148"/>
              <w:jc w:val="right"/>
              <w:rPr>
                <w:rFonts w:ascii="Times New Roman" w:hAnsi="Times New Roman"/>
                <w:sz w:val="22"/>
                <w:szCs w:val="22"/>
              </w:rPr>
            </w:pPr>
          </w:p>
        </w:tc>
        <w:tc>
          <w:tcPr>
            <w:tcW w:w="1432"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935</w:t>
            </w:r>
          </w:p>
        </w:tc>
      </w:tr>
      <w:tr w:rsidR="00B45C09" w:rsidRPr="003E2E89" w:rsidTr="003E2E89">
        <w:trPr>
          <w:trHeight w:val="60"/>
        </w:trPr>
        <w:tc>
          <w:tcPr>
            <w:tcW w:w="4786" w:type="dxa"/>
          </w:tcPr>
          <w:p w:rsidR="00B45C09" w:rsidRPr="003E2E89" w:rsidRDefault="00B45C09" w:rsidP="00C75025">
            <w:pPr>
              <w:pStyle w:val="BodyText2"/>
              <w:tabs>
                <w:tab w:val="left" w:pos="540"/>
              </w:tabs>
              <w:spacing w:line="260" w:lineRule="atLeast"/>
              <w:jc w:val="both"/>
              <w:rPr>
                <w:rFonts w:ascii="Times New Roman" w:hAnsi="Times New Roman" w:cs="Times New Roman"/>
                <w:sz w:val="22"/>
                <w:szCs w:val="22"/>
              </w:rPr>
            </w:pPr>
            <w:r w:rsidRPr="003E2E89">
              <w:rPr>
                <w:rFonts w:ascii="Times New Roman" w:hAnsi="Times New Roman" w:cs="Times New Roman"/>
                <w:sz w:val="22"/>
                <w:szCs w:val="22"/>
              </w:rPr>
              <w:t>-   Australian Dollar</w:t>
            </w:r>
          </w:p>
        </w:tc>
        <w:tc>
          <w:tcPr>
            <w:tcW w:w="1418" w:type="dxa"/>
          </w:tcPr>
          <w:p w:rsidR="00B45C09" w:rsidRPr="003E2E89" w:rsidRDefault="00B45C09" w:rsidP="00061E91">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51</w:t>
            </w:r>
          </w:p>
        </w:tc>
        <w:tc>
          <w:tcPr>
            <w:tcW w:w="283"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p>
        </w:tc>
        <w:tc>
          <w:tcPr>
            <w:tcW w:w="1276"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51</w:t>
            </w:r>
          </w:p>
        </w:tc>
        <w:tc>
          <w:tcPr>
            <w:tcW w:w="283" w:type="dxa"/>
            <w:vAlign w:val="center"/>
          </w:tcPr>
          <w:p w:rsidR="00B45C09" w:rsidRPr="003E2E89" w:rsidRDefault="00B45C09" w:rsidP="00C75025">
            <w:pPr>
              <w:pStyle w:val="EnvelopeReturn"/>
              <w:tabs>
                <w:tab w:val="left" w:pos="540"/>
                <w:tab w:val="left" w:pos="8262"/>
              </w:tabs>
              <w:spacing w:line="260" w:lineRule="atLeast"/>
              <w:ind w:right="148"/>
              <w:jc w:val="right"/>
              <w:rPr>
                <w:rFonts w:ascii="Times New Roman" w:hAnsi="Times New Roman"/>
                <w:sz w:val="22"/>
                <w:szCs w:val="22"/>
              </w:rPr>
            </w:pPr>
          </w:p>
        </w:tc>
        <w:tc>
          <w:tcPr>
            <w:tcW w:w="1432" w:type="dxa"/>
          </w:tcPr>
          <w:p w:rsidR="00B45C09" w:rsidRPr="003E2E89" w:rsidRDefault="00B45C09" w:rsidP="00C75025">
            <w:pPr>
              <w:pStyle w:val="EnvelopeReturn"/>
              <w:tabs>
                <w:tab w:val="clear" w:pos="1134"/>
              </w:tabs>
              <w:spacing w:line="260" w:lineRule="atLeast"/>
              <w:ind w:left="-74" w:right="148"/>
              <w:jc w:val="right"/>
              <w:rPr>
                <w:rFonts w:ascii="Times New Roman" w:hAnsi="Times New Roman"/>
                <w:sz w:val="22"/>
                <w:szCs w:val="22"/>
              </w:rPr>
            </w:pPr>
            <w:r w:rsidRPr="003E2E89">
              <w:rPr>
                <w:rFonts w:ascii="Times New Roman" w:hAnsi="Times New Roman"/>
                <w:sz w:val="22"/>
                <w:szCs w:val="22"/>
              </w:rPr>
              <w:t>6</w:t>
            </w:r>
          </w:p>
        </w:tc>
      </w:tr>
    </w:tbl>
    <w:p w:rsidR="005D4D8A" w:rsidRPr="003E2E89" w:rsidRDefault="005D4D8A" w:rsidP="00626066">
      <w:pPr>
        <w:pStyle w:val="Heading7"/>
        <w:tabs>
          <w:tab w:val="left" w:pos="540"/>
        </w:tabs>
        <w:spacing w:line="260" w:lineRule="atLeast"/>
        <w:jc w:val="thaiDistribute"/>
        <w:rPr>
          <w:rFonts w:ascii="Times New Roman" w:hAnsi="Times New Roman" w:cstheme="minorBidi"/>
          <w:i/>
          <w:iCs/>
          <w:sz w:val="22"/>
          <w:szCs w:val="22"/>
        </w:rPr>
      </w:pPr>
    </w:p>
    <w:p w:rsidR="00626066" w:rsidRPr="003E2E89" w:rsidRDefault="00626066" w:rsidP="00626066">
      <w:pPr>
        <w:pStyle w:val="Heading7"/>
        <w:tabs>
          <w:tab w:val="left" w:pos="540"/>
        </w:tabs>
        <w:spacing w:line="260" w:lineRule="atLeast"/>
        <w:jc w:val="thaiDistribute"/>
        <w:rPr>
          <w:rFonts w:ascii="Times New Roman" w:hAnsi="Times New Roman"/>
          <w:i/>
          <w:iCs/>
          <w:sz w:val="22"/>
          <w:szCs w:val="22"/>
        </w:rPr>
      </w:pPr>
      <w:r w:rsidRPr="003E2E89">
        <w:rPr>
          <w:rFonts w:ascii="Times New Roman" w:hAnsi="Times New Roman"/>
          <w:i/>
          <w:iCs/>
          <w:sz w:val="22"/>
          <w:szCs w:val="22"/>
        </w:rPr>
        <w:t>Interest Rate Risk</w:t>
      </w:r>
    </w:p>
    <w:p w:rsidR="00626066" w:rsidRPr="003E2E8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3E2E89" w:rsidRDefault="00626066" w:rsidP="00626066">
      <w:pPr>
        <w:pStyle w:val="E0"/>
        <w:spacing w:line="260" w:lineRule="atLeast"/>
        <w:jc w:val="both"/>
        <w:rPr>
          <w:rFonts w:ascii="Times New Roman" w:hAnsi="Times New Roman" w:cs="Times New Roman"/>
          <w:b w:val="0"/>
          <w:bCs w:val="0"/>
          <w:lang w:val="en-US"/>
        </w:rPr>
      </w:pPr>
      <w:r w:rsidRPr="003E2E89">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3E2E89">
        <w:rPr>
          <w:rFonts w:ascii="Times New Roman" w:hAnsi="Times New Roman" w:cs="Times New Roman"/>
          <w:b w:val="0"/>
          <w:bCs w:val="0"/>
          <w:lang w:val="en-US"/>
        </w:rPr>
        <w:t>financial performance and cash flows</w:t>
      </w:r>
      <w:r w:rsidRPr="003E2E89">
        <w:rPr>
          <w:rFonts w:ascii="Times New Roman" w:hAnsi="Times New Roman" w:cs="Times New Roman"/>
          <w:b w:val="0"/>
          <w:bCs w:val="0"/>
          <w:lang w:val="en-US"/>
        </w:rPr>
        <w:t xml:space="preserve"> of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 xml:space="preserve">.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’s management believes that the interest r</w:t>
      </w:r>
      <w:r w:rsidR="002053B4">
        <w:rPr>
          <w:rFonts w:ascii="Times New Roman" w:hAnsi="Times New Roman" w:cs="Times New Roman"/>
          <w:b w:val="0"/>
          <w:bCs w:val="0"/>
          <w:lang w:val="en-US"/>
        </w:rPr>
        <w:t>ate risk is minimal because</w:t>
      </w:r>
      <w:r w:rsidRPr="003E2E89">
        <w:rPr>
          <w:rFonts w:ascii="Times New Roman" w:hAnsi="Times New Roman" w:cs="Times New Roman"/>
          <w:b w:val="0"/>
          <w:bCs w:val="0"/>
          <w:lang w:val="en-US"/>
        </w:rPr>
        <w:t xml:space="preserve"> deposits at banks, </w:t>
      </w:r>
      <w:r w:rsidR="00C02E84" w:rsidRPr="003E2E89">
        <w:rPr>
          <w:rFonts w:ascii="Times New Roman" w:hAnsi="Times New Roman" w:cs="Times New Roman"/>
          <w:b w:val="0"/>
          <w:bCs w:val="0"/>
          <w:lang w:val="en-US"/>
        </w:rPr>
        <w:t>short-term and</w:t>
      </w:r>
      <w:r w:rsidRPr="003E2E89">
        <w:rPr>
          <w:rFonts w:ascii="Times New Roman" w:hAnsi="Times New Roman" w:cs="Times New Roman"/>
          <w:b w:val="0"/>
          <w:bCs w:val="0"/>
          <w:lang w:val="en-US"/>
        </w:rPr>
        <w:t xml:space="preserve"> long-term loans</w:t>
      </w:r>
      <w:r w:rsidR="00642ECA" w:rsidRPr="003E2E89">
        <w:rPr>
          <w:rFonts w:ascii="Times New Roman" w:hAnsi="Times New Roman" w:cs="Times New Roman"/>
          <w:b w:val="0"/>
          <w:bCs w:val="0"/>
          <w:lang w:val="en-US"/>
        </w:rPr>
        <w:t>,</w:t>
      </w:r>
      <w:r w:rsidRPr="003E2E89">
        <w:rPr>
          <w:rFonts w:ascii="Times New Roman" w:hAnsi="Times New Roman" w:cs="Times New Roman"/>
          <w:b w:val="0"/>
          <w:bCs w:val="0"/>
          <w:lang w:val="en-US"/>
        </w:rPr>
        <w:t xml:space="preserve"> and </w:t>
      </w:r>
      <w:r w:rsidR="002053B4">
        <w:rPr>
          <w:rFonts w:ascii="Times New Roman" w:hAnsi="Times New Roman" w:cs="Times New Roman"/>
          <w:b w:val="0"/>
          <w:bCs w:val="0"/>
          <w:lang w:val="en-US"/>
        </w:rPr>
        <w:t xml:space="preserve">lease </w:t>
      </w:r>
      <w:r w:rsidR="00370CE5">
        <w:rPr>
          <w:rFonts w:ascii="Times New Roman" w:hAnsi="Times New Roman" w:cs="Times New Roman"/>
          <w:b w:val="0"/>
          <w:bCs w:val="0"/>
          <w:lang w:val="en-US"/>
        </w:rPr>
        <w:t>liability</w:t>
      </w:r>
      <w:r w:rsidRPr="003E2E89">
        <w:rPr>
          <w:rFonts w:ascii="Times New Roman" w:hAnsi="Times New Roman" w:cs="Times New Roman"/>
          <w:b w:val="0"/>
          <w:bCs w:val="0"/>
          <w:lang w:val="en-US"/>
        </w:rPr>
        <w:t xml:space="preserve"> bear interest at the floating market interest rates</w:t>
      </w:r>
      <w:r w:rsidR="00642ECA" w:rsidRPr="003E2E89">
        <w:rPr>
          <w:rFonts w:ascii="Times New Roman" w:hAnsi="Times New Roman" w:cs="Times New Roman"/>
          <w:b w:val="0"/>
          <w:bCs w:val="0"/>
          <w:lang w:val="en-US"/>
        </w:rPr>
        <w:t xml:space="preserve"> or fixed rates that approximate the market interest rates</w:t>
      </w:r>
      <w:r w:rsidRPr="003E2E89">
        <w:rPr>
          <w:rFonts w:ascii="Times New Roman" w:hAnsi="Times New Roman" w:cs="Times New Roman"/>
          <w:b w:val="0"/>
          <w:bCs w:val="0"/>
          <w:lang w:val="en-US"/>
        </w:rPr>
        <w:t>.</w:t>
      </w:r>
    </w:p>
    <w:p w:rsidR="002540DF" w:rsidRPr="003E2E89"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3E2E89"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3E2E89">
        <w:rPr>
          <w:rFonts w:ascii="Times New Roman" w:hAnsi="Times New Roman" w:cs="Times New Roman"/>
          <w:b/>
          <w:bCs/>
          <w:i/>
          <w:iCs/>
          <w:sz w:val="22"/>
          <w:szCs w:val="22"/>
        </w:rPr>
        <w:t>Fair Value Measurement</w:t>
      </w:r>
    </w:p>
    <w:p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3E2E89" w:rsidRDefault="00C72187" w:rsidP="002540DF">
      <w:pPr>
        <w:pStyle w:val="a3"/>
        <w:widowControl/>
        <w:spacing w:line="240" w:lineRule="atLeast"/>
        <w:ind w:right="-45"/>
        <w:jc w:val="thaiDistribute"/>
        <w:rPr>
          <w:rFonts w:hAnsi="Times New Roman" w:cs="Times New Roman"/>
          <w:b w:val="0"/>
          <w:bCs w:val="0"/>
          <w:sz w:val="22"/>
          <w:szCs w:val="22"/>
        </w:rPr>
      </w:pPr>
      <w:r w:rsidRPr="003E2E89">
        <w:rPr>
          <w:rFonts w:hAnsi="Times New Roman" w:cs="Times New Roman"/>
          <w:b w:val="0"/>
          <w:bCs w:val="0"/>
          <w:sz w:val="22"/>
          <w:szCs w:val="22"/>
        </w:rPr>
        <w:t>T</w:t>
      </w:r>
      <w:r w:rsidR="002540DF" w:rsidRPr="003E2E89">
        <w:rPr>
          <w:rFonts w:hAnsi="Times New Roman" w:cs="Times New Roman"/>
          <w:b w:val="0"/>
          <w:bCs w:val="0"/>
          <w:sz w:val="22"/>
          <w:szCs w:val="22"/>
        </w:rPr>
        <w:t xml:space="preserve">he following assumptions were used by the </w:t>
      </w:r>
      <w:r w:rsidR="002053B4">
        <w:rPr>
          <w:rFonts w:hAnsi="Times New Roman" w:cs="Times New Roman"/>
          <w:b w:val="0"/>
          <w:bCs w:val="0"/>
          <w:sz w:val="22"/>
          <w:szCs w:val="22"/>
        </w:rPr>
        <w:t>Group</w:t>
      </w:r>
      <w:r w:rsidR="002540DF" w:rsidRPr="003E2E89">
        <w:rPr>
          <w:rFonts w:hAnsi="Times New Roman" w:cs="Times New Roman"/>
          <w:b w:val="0"/>
          <w:bCs w:val="0"/>
          <w:sz w:val="22"/>
          <w:szCs w:val="22"/>
        </w:rPr>
        <w:t xml:space="preserve"> in estimating the fair values of financial assets and financial liabilities:</w:t>
      </w:r>
    </w:p>
    <w:p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rsidR="003822AF" w:rsidRPr="003E2E89"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 xml:space="preserve">Cash and cash equivalents, restricted </w:t>
      </w:r>
      <w:r w:rsidR="002053B4" w:rsidRPr="002053B4">
        <w:rPr>
          <w:rFonts w:ascii="Times New Roman" w:hAnsi="Times New Roman" w:cs="Times New Roman"/>
          <w:sz w:val="22"/>
          <w:szCs w:val="22"/>
        </w:rPr>
        <w:t>fixed deposits</w:t>
      </w:r>
      <w:r w:rsidRPr="003E2E89">
        <w:rPr>
          <w:rFonts w:ascii="Times New Roman" w:hAnsi="Times New Roman" w:cs="Times New Roman"/>
          <w:sz w:val="22"/>
          <w:szCs w:val="22"/>
        </w:rPr>
        <w:t xml:space="preserve"> at banks, trade and other receiva</w:t>
      </w:r>
      <w:r w:rsidR="00C02E84" w:rsidRPr="003E2E89">
        <w:rPr>
          <w:rFonts w:ascii="Times New Roman" w:hAnsi="Times New Roman" w:cs="Times New Roman"/>
          <w:sz w:val="22"/>
          <w:szCs w:val="22"/>
        </w:rPr>
        <w:t>bles, trade and other payables</w:t>
      </w:r>
      <w:r w:rsidRPr="003E2E89">
        <w:rPr>
          <w:rFonts w:ascii="Times New Roman" w:hAnsi="Times New Roman" w:cs="Times New Roman"/>
          <w:sz w:val="22"/>
          <w:szCs w:val="22"/>
        </w:rPr>
        <w:t xml:space="preserve">, </w:t>
      </w:r>
      <w:r w:rsidR="00173DC1" w:rsidRPr="003E2E89">
        <w:rPr>
          <w:rFonts w:ascii="Times New Roman" w:hAnsi="Times New Roman" w:cs="Times New Roman"/>
          <w:sz w:val="22"/>
          <w:szCs w:val="22"/>
        </w:rPr>
        <w:t>short-term and long-term loans</w:t>
      </w:r>
      <w:r w:rsidRPr="003E2E89">
        <w:rPr>
          <w:rFonts w:ascii="Times New Roman" w:hAnsi="Times New Roman" w:cs="Times New Roman"/>
          <w:sz w:val="22"/>
          <w:szCs w:val="22"/>
        </w:rPr>
        <w:t xml:space="preserve"> and</w:t>
      </w:r>
      <w:r w:rsidR="002053B4">
        <w:rPr>
          <w:rFonts w:ascii="Times New Roman" w:hAnsi="Times New Roman" w:cs="Times New Roman"/>
          <w:sz w:val="22"/>
          <w:szCs w:val="22"/>
        </w:rPr>
        <w:t xml:space="preserve"> lease</w:t>
      </w:r>
      <w:r w:rsidRPr="003E2E89">
        <w:rPr>
          <w:rFonts w:ascii="Times New Roman" w:hAnsi="Times New Roman" w:cs="Times New Roman"/>
          <w:sz w:val="22"/>
          <w:szCs w:val="22"/>
        </w:rPr>
        <w:t xml:space="preserve"> liab</w:t>
      </w:r>
      <w:r w:rsidR="00370CE5">
        <w:rPr>
          <w:rFonts w:ascii="Times New Roman" w:hAnsi="Times New Roman" w:cs="Times New Roman"/>
          <w:sz w:val="22"/>
          <w:szCs w:val="22"/>
        </w:rPr>
        <w:t>ility</w:t>
      </w:r>
      <w:r w:rsidR="007522CC" w:rsidRPr="003E2E89">
        <w:rPr>
          <w:rFonts w:ascii="Times New Roman" w:hAnsi="Times New Roman" w:cs="Times New Roman"/>
          <w:sz w:val="22"/>
          <w:szCs w:val="22"/>
        </w:rPr>
        <w:t xml:space="preserve"> </w:t>
      </w:r>
      <w:r w:rsidRPr="003E2E89">
        <w:rPr>
          <w:rFonts w:ascii="Times New Roman" w:hAnsi="Times New Roman" w:cs="Times New Roman"/>
          <w:sz w:val="22"/>
          <w:szCs w:val="22"/>
        </w:rPr>
        <w:t>had carrying amounts approximate their fair values due to these financial assets and financial liabilities will mature in short-term period or bear interest at the rates approximate or at the floating</w:t>
      </w:r>
      <w:r w:rsidR="00370CE5">
        <w:rPr>
          <w:rFonts w:ascii="Times New Roman" w:hAnsi="Times New Roman" w:cs="Times New Roman"/>
          <w:sz w:val="22"/>
          <w:szCs w:val="22"/>
        </w:rPr>
        <w:t xml:space="preserve"> rates aligned with</w:t>
      </w:r>
      <w:r w:rsidRPr="003E2E89">
        <w:rPr>
          <w:rFonts w:ascii="Times New Roman" w:hAnsi="Times New Roman" w:cs="Times New Roman"/>
          <w:sz w:val="22"/>
          <w:szCs w:val="22"/>
        </w:rPr>
        <w:t xml:space="preserve"> market interest rates</w:t>
      </w:r>
      <w:r w:rsidR="002053B4">
        <w:rPr>
          <w:rFonts w:ascii="Times New Roman" w:hAnsi="Times New Roman" w:cs="Times New Roman"/>
          <w:sz w:val="22"/>
          <w:szCs w:val="22"/>
        </w:rPr>
        <w:t xml:space="preserve"> (</w:t>
      </w:r>
      <w:r w:rsidR="002053B4" w:rsidRPr="002053B4">
        <w:rPr>
          <w:rFonts w:ascii="Times New Roman" w:hAnsi="Times New Roman" w:cs="Times New Roman"/>
          <w:sz w:val="22"/>
          <w:szCs w:val="22"/>
        </w:rPr>
        <w:t>Level 2 inputs</w:t>
      </w:r>
      <w:r w:rsidR="002053B4">
        <w:rPr>
          <w:rFonts w:ascii="Times New Roman" w:hAnsi="Times New Roman" w:cs="Times New Roman"/>
          <w:sz w:val="22"/>
          <w:szCs w:val="22"/>
        </w:rPr>
        <w:t xml:space="preserve"> of </w:t>
      </w:r>
      <w:r w:rsidR="002053B4" w:rsidRPr="002053B4">
        <w:rPr>
          <w:rFonts w:ascii="Times New Roman" w:hAnsi="Times New Roman" w:cs="Times New Roman"/>
          <w:sz w:val="22"/>
          <w:szCs w:val="22"/>
        </w:rPr>
        <w:t>fair value hierarchy)</w:t>
      </w:r>
      <w:r w:rsidRPr="003E2E89">
        <w:rPr>
          <w:rFonts w:ascii="Times New Roman" w:hAnsi="Times New Roman" w:cs="Times New Roman"/>
          <w:sz w:val="22"/>
          <w:szCs w:val="22"/>
        </w:rPr>
        <w:t>.</w:t>
      </w:r>
    </w:p>
    <w:p w:rsidR="003822AF" w:rsidRPr="00B2502F" w:rsidRDefault="003822A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2053B4" w:rsidRDefault="00205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sz w:val="22"/>
          <w:szCs w:val="22"/>
        </w:rPr>
        <w:lastRenderedPageBreak/>
        <w:t>EMPLOYEES’ PROVIDENT FUND</w:t>
      </w: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r w:rsidRPr="00FB0CBF">
        <w:rPr>
          <w:rFonts w:ascii="Times New Roman" w:hAnsi="Times New Roman" w:cs="Times New Roman"/>
          <w:spacing w:val="-4"/>
          <w:sz w:val="22"/>
          <w:szCs w:val="22"/>
        </w:rPr>
        <w:t>The Company has arranged a contributory registered provident fund in accordance with the Provident Fund Act, B.E. 2530 (1987)</w:t>
      </w:r>
      <w:r w:rsidR="003D033B" w:rsidRPr="00FB0CBF">
        <w:rPr>
          <w:rFonts w:ascii="Times New Roman" w:hAnsi="Times New Roman" w:cs="Times New Roman"/>
          <w:spacing w:val="-4"/>
          <w:sz w:val="22"/>
          <w:szCs w:val="22"/>
        </w:rPr>
        <w:t xml:space="preserve"> and become the registered fund under approval</w:t>
      </w:r>
      <w:r w:rsidR="00A64D7E" w:rsidRPr="00FB0CBF">
        <w:rPr>
          <w:rFonts w:ascii="Times New Roman" w:hAnsi="Times New Roman" w:cs="Times New Roman"/>
          <w:spacing w:val="-4"/>
          <w:sz w:val="22"/>
          <w:szCs w:val="22"/>
        </w:rPr>
        <w:t xml:space="preserve"> from the Ministry of Finance regarding the Ministry Regulation</w:t>
      </w:r>
      <w:r w:rsidRPr="00FB0CBF">
        <w:rPr>
          <w:rFonts w:ascii="Times New Roman" w:hAnsi="Times New Roman" w:cs="Times New Roman"/>
          <w:spacing w:val="-4"/>
          <w:sz w:val="22"/>
          <w:szCs w:val="22"/>
        </w:rPr>
        <w:t xml:space="preserve"> </w:t>
      </w:r>
      <w:r w:rsidR="00A64D7E" w:rsidRPr="00FB0CBF">
        <w:rPr>
          <w:rFonts w:ascii="Times New Roman" w:hAnsi="Times New Roman" w:cs="Times New Roman"/>
          <w:spacing w:val="-4"/>
          <w:sz w:val="22"/>
          <w:szCs w:val="22"/>
        </w:rPr>
        <w:t xml:space="preserve">no.183 (B.E. 2533). </w:t>
      </w:r>
      <w:r w:rsidRPr="00FB0CBF">
        <w:rPr>
          <w:rFonts w:ascii="Times New Roman" w:hAnsi="Times New Roman" w:cs="Times New Roman"/>
          <w:spacing w:val="-4"/>
          <w:sz w:val="22"/>
          <w:szCs w:val="22"/>
        </w:rPr>
        <w:t xml:space="preserve">Membership to the fund is on a voluntary basis. Under the plan, the Company and employees contribute an amount equivalent to </w:t>
      </w:r>
      <w:r w:rsidR="00C02E84" w:rsidRPr="00FB0CBF">
        <w:rPr>
          <w:rFonts w:ascii="Times New Roman" w:hAnsi="Times New Roman" w:cs="Times New Roman"/>
          <w:spacing w:val="-4"/>
          <w:sz w:val="22"/>
          <w:szCs w:val="22"/>
        </w:rPr>
        <w:t>3</w:t>
      </w:r>
      <w:r w:rsidR="00E4141E" w:rsidRPr="00FB0CBF">
        <w:rPr>
          <w:rFonts w:ascii="Times New Roman" w:hAnsi="Times New Roman" w:cs="Times New Roman"/>
          <w:spacing w:val="-4"/>
          <w:sz w:val="22"/>
          <w:szCs w:val="22"/>
        </w:rPr>
        <w:t>%</w:t>
      </w:r>
      <w:r w:rsidR="00C02E84" w:rsidRPr="00FB0CBF">
        <w:rPr>
          <w:rFonts w:ascii="Times New Roman" w:hAnsi="Times New Roman" w:cs="Times New Roman"/>
          <w:spacing w:val="-4"/>
          <w:sz w:val="22"/>
          <w:szCs w:val="22"/>
        </w:rPr>
        <w:t>-1</w:t>
      </w:r>
      <w:r w:rsidR="007522CC" w:rsidRPr="00FB0CBF">
        <w:rPr>
          <w:rFonts w:ascii="Times New Roman" w:hAnsi="Times New Roman" w:cs="Times New Roman"/>
          <w:spacing w:val="-4"/>
          <w:sz w:val="22"/>
          <w:szCs w:val="22"/>
        </w:rPr>
        <w:t>5</w:t>
      </w:r>
      <w:r w:rsidRPr="00FB0CBF">
        <w:rPr>
          <w:rFonts w:ascii="Times New Roman" w:hAnsi="Times New Roman" w:cs="Times New Roman"/>
          <w:spacing w:val="-4"/>
          <w:sz w:val="22"/>
          <w:szCs w:val="22"/>
        </w:rPr>
        <w:t>% of</w:t>
      </w:r>
      <w:r w:rsidR="007534FC" w:rsidRPr="00FB0CBF">
        <w:rPr>
          <w:rFonts w:ascii="Times New Roman" w:hAnsi="Times New Roman" w:cs="Times New Roman"/>
          <w:spacing w:val="-4"/>
          <w:sz w:val="22"/>
          <w:szCs w:val="22"/>
        </w:rPr>
        <w:t xml:space="preserve"> the employees’ basic salaries</w:t>
      </w:r>
      <w:r w:rsidR="00173DC1" w:rsidRPr="00FB0CBF">
        <w:rPr>
          <w:rFonts w:ascii="Times New Roman" w:hAnsi="Times New Roman" w:cs="Times New Roman"/>
          <w:spacing w:val="-4"/>
          <w:sz w:val="22"/>
          <w:szCs w:val="22"/>
        </w:rPr>
        <w:t xml:space="preserve"> to the fund</w:t>
      </w:r>
      <w:r w:rsidR="007534FC" w:rsidRPr="00FB0CBF">
        <w:rPr>
          <w:rFonts w:ascii="Times New Roman" w:hAnsi="Times New Roman" w:cs="Times New Roman"/>
          <w:spacing w:val="-4"/>
          <w:sz w:val="22"/>
          <w:szCs w:val="22"/>
        </w:rPr>
        <w:t>.</w:t>
      </w:r>
      <w:r w:rsidR="0047080C" w:rsidRPr="00FB0CBF">
        <w:rPr>
          <w:rFonts w:ascii="Times New Roman" w:hAnsi="Times New Roman" w:cs="Times New Roman"/>
          <w:spacing w:val="-4"/>
          <w:sz w:val="22"/>
          <w:szCs w:val="22"/>
        </w:rPr>
        <w:t xml:space="preserve"> The Company </w:t>
      </w:r>
      <w:r w:rsidR="00EA0FC7" w:rsidRPr="00FB0CBF">
        <w:rPr>
          <w:rFonts w:ascii="Times New Roman" w:hAnsi="Times New Roman" w:cs="Times New Roman"/>
          <w:spacing w:val="-4"/>
          <w:sz w:val="22"/>
          <w:szCs w:val="22"/>
        </w:rPr>
        <w:t>h</w:t>
      </w:r>
      <w:r w:rsidR="0047080C" w:rsidRPr="00FB0CBF">
        <w:rPr>
          <w:rFonts w:ascii="Times New Roman" w:hAnsi="Times New Roman" w:cs="Times New Roman"/>
          <w:spacing w:val="-4"/>
          <w:sz w:val="22"/>
          <w:szCs w:val="22"/>
        </w:rPr>
        <w:t>as appointed the fund manager to manage the fund in accordance with the pr</w:t>
      </w:r>
      <w:r w:rsidR="00EA0FC7" w:rsidRPr="00FB0CBF">
        <w:rPr>
          <w:rFonts w:ascii="Times New Roman" w:hAnsi="Times New Roman" w:cs="Times New Roman"/>
          <w:spacing w:val="-4"/>
          <w:sz w:val="22"/>
          <w:szCs w:val="22"/>
        </w:rPr>
        <w:t>o</w:t>
      </w:r>
      <w:r w:rsidR="0047080C" w:rsidRPr="00FB0CBF">
        <w:rPr>
          <w:rFonts w:ascii="Times New Roman" w:hAnsi="Times New Roman" w:cs="Times New Roman"/>
          <w:spacing w:val="-4"/>
          <w:sz w:val="22"/>
          <w:szCs w:val="22"/>
        </w:rPr>
        <w:t>visions of Ministry Regulation no. 2 (B.E. 2532), issued under the Provident Fund Act, B.E. 2530.</w:t>
      </w:r>
    </w:p>
    <w:p w:rsidR="00AF2537" w:rsidRPr="00FB0CBF" w:rsidRDefault="00AF253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p>
    <w:p w:rsidR="002053B4" w:rsidRDefault="002053B4" w:rsidP="00E46366">
      <w:pPr>
        <w:pStyle w:val="BodyText2"/>
        <w:jc w:val="thaiDistribute"/>
        <w:rPr>
          <w:rFonts w:ascii="Times New Roman" w:hAnsi="Times New Roman" w:cs="Times New Roman"/>
          <w:sz w:val="22"/>
          <w:szCs w:val="22"/>
        </w:rPr>
      </w:pPr>
      <w:r w:rsidRPr="006E025B">
        <w:rPr>
          <w:rFonts w:ascii="Times New Roman" w:hAnsi="Times New Roman" w:cs="Times New Roman"/>
          <w:sz w:val="22"/>
          <w:szCs w:val="22"/>
        </w:rPr>
        <w:t>The Company’s contribution</w:t>
      </w:r>
      <w:r>
        <w:rPr>
          <w:rFonts w:ascii="Times New Roman" w:hAnsi="Times New Roman" w:cs="Times New Roman"/>
          <w:sz w:val="22"/>
          <w:szCs w:val="22"/>
        </w:rPr>
        <w:t>s</w:t>
      </w:r>
      <w:r w:rsidRPr="006E025B">
        <w:rPr>
          <w:rFonts w:ascii="Times New Roman" w:hAnsi="Times New Roman" w:cs="Times New Roman"/>
          <w:sz w:val="22"/>
          <w:szCs w:val="22"/>
        </w:rPr>
        <w:t xml:space="preserve"> to the fund for the years </w:t>
      </w:r>
      <w:r>
        <w:rPr>
          <w:rFonts w:ascii="Times New Roman" w:hAnsi="Times New Roman" w:cs="Times New Roman"/>
          <w:sz w:val="22"/>
          <w:szCs w:val="22"/>
        </w:rPr>
        <w:t>2020</w:t>
      </w:r>
      <w:r w:rsidRPr="006E025B">
        <w:rPr>
          <w:rFonts w:ascii="Times New Roman" w:hAnsi="Times New Roman" w:cs="Times New Roman"/>
          <w:sz w:val="22"/>
          <w:szCs w:val="22"/>
        </w:rPr>
        <w:t xml:space="preserve"> and </w:t>
      </w:r>
      <w:r>
        <w:rPr>
          <w:rFonts w:ascii="Times New Roman" w:hAnsi="Times New Roman" w:cs="Times New Roman"/>
          <w:sz w:val="22"/>
          <w:szCs w:val="22"/>
        </w:rPr>
        <w:t>2019</w:t>
      </w:r>
      <w:r w:rsidRPr="006E025B">
        <w:rPr>
          <w:rFonts w:ascii="Times New Roman" w:hAnsi="Times New Roman" w:cs="Times New Roman"/>
          <w:sz w:val="22"/>
          <w:szCs w:val="22"/>
        </w:rPr>
        <w:t xml:space="preserve"> </w:t>
      </w:r>
      <w:r>
        <w:rPr>
          <w:rFonts w:ascii="Times New Roman" w:hAnsi="Times New Roman" w:cs="Times New Roman"/>
          <w:sz w:val="22"/>
          <w:szCs w:val="22"/>
        </w:rPr>
        <w:t xml:space="preserve">amounting to approximately </w:t>
      </w:r>
      <w:r w:rsidRPr="006E025B">
        <w:rPr>
          <w:rFonts w:ascii="Times New Roman" w:hAnsi="Times New Roman" w:cs="Times New Roman"/>
          <w:sz w:val="22"/>
          <w:szCs w:val="22"/>
        </w:rPr>
        <w:t xml:space="preserve">Baht </w:t>
      </w:r>
      <w:r>
        <w:rPr>
          <w:rFonts w:ascii="Times New Roman" w:hAnsi="Times New Roman" w:cs="Times New Roman"/>
          <w:sz w:val="22"/>
          <w:szCs w:val="22"/>
        </w:rPr>
        <w:t>3.6</w:t>
      </w:r>
      <w:r w:rsidRPr="006E025B">
        <w:rPr>
          <w:rFonts w:ascii="Times New Roman" w:hAnsi="Times New Roman" w:cs="Times New Roman"/>
          <w:sz w:val="22"/>
          <w:szCs w:val="22"/>
        </w:rPr>
        <w:t xml:space="preserve"> million and</w:t>
      </w:r>
      <w:r>
        <w:rPr>
          <w:rFonts w:ascii="Times New Roman" w:hAnsi="Times New Roman" w:cs="Times New Roman"/>
          <w:sz w:val="22"/>
          <w:szCs w:val="22"/>
        </w:rPr>
        <w:t xml:space="preserve"> Baht</w:t>
      </w:r>
      <w:r w:rsidRPr="006E025B">
        <w:rPr>
          <w:rFonts w:ascii="Times New Roman" w:hAnsi="Times New Roman" w:cs="Times New Roman"/>
          <w:sz w:val="22"/>
          <w:szCs w:val="22"/>
        </w:rPr>
        <w:t xml:space="preserve"> </w:t>
      </w:r>
      <w:r w:rsidR="00E46366">
        <w:rPr>
          <w:rFonts w:ascii="Times New Roman" w:hAnsi="Times New Roman" w:cs="Times New Roman"/>
          <w:sz w:val="22"/>
          <w:szCs w:val="22"/>
        </w:rPr>
        <w:t>3.1</w:t>
      </w:r>
      <w:r w:rsidRPr="006E025B">
        <w:rPr>
          <w:rFonts w:ascii="Times New Roman" w:hAnsi="Times New Roman" w:cs="Times New Roman"/>
          <w:sz w:val="22"/>
          <w:szCs w:val="22"/>
        </w:rPr>
        <w:t xml:space="preserve"> million, respectively, </w:t>
      </w:r>
      <w:r>
        <w:rPr>
          <w:rFonts w:ascii="Times New Roman" w:hAnsi="Times New Roman" w:cs="Times New Roman"/>
          <w:sz w:val="22"/>
          <w:szCs w:val="22"/>
        </w:rPr>
        <w:t>were recorded as part of distribution costs</w:t>
      </w:r>
      <w:r w:rsidRPr="006E025B">
        <w:rPr>
          <w:rFonts w:ascii="Times New Roman" w:hAnsi="Times New Roman" w:cs="Times New Roman"/>
          <w:sz w:val="22"/>
          <w:szCs w:val="22"/>
        </w:rPr>
        <w:t xml:space="preserve"> </w:t>
      </w:r>
      <w:r>
        <w:rPr>
          <w:rFonts w:ascii="Times New Roman" w:hAnsi="Times New Roman" w:cs="Times New Roman"/>
          <w:sz w:val="22"/>
          <w:szCs w:val="22"/>
        </w:rPr>
        <w:t>amounting t</w:t>
      </w:r>
      <w:r>
        <w:rPr>
          <w:rFonts w:ascii="Times New Roman" w:hAnsi="Times New Roman" w:cs="Times New Roman"/>
          <w:color w:val="000000"/>
          <w:sz w:val="22"/>
          <w:szCs w:val="22"/>
        </w:rPr>
        <w:t xml:space="preserve">o </w:t>
      </w:r>
      <w:r w:rsidRPr="000E1DFB">
        <w:rPr>
          <w:rFonts w:ascii="Times New Roman" w:hAnsi="Times New Roman" w:cs="Times New Roman"/>
          <w:color w:val="000000"/>
          <w:sz w:val="22"/>
          <w:szCs w:val="22"/>
        </w:rPr>
        <w:t xml:space="preserve">approximately </w:t>
      </w:r>
      <w:r w:rsidR="00E46366">
        <w:rPr>
          <w:rFonts w:ascii="Times New Roman" w:hAnsi="Times New Roman" w:cs="Times New Roman"/>
          <w:sz w:val="22"/>
          <w:szCs w:val="22"/>
        </w:rPr>
        <w:t xml:space="preserve">Baht 0.9 </w:t>
      </w:r>
      <w:r w:rsidR="00E46366" w:rsidRPr="006E025B">
        <w:rPr>
          <w:rFonts w:ascii="Times New Roman" w:hAnsi="Times New Roman" w:cs="Times New Roman"/>
          <w:sz w:val="22"/>
          <w:szCs w:val="22"/>
        </w:rPr>
        <w:t>million</w:t>
      </w:r>
      <w:r w:rsidR="00E46366">
        <w:rPr>
          <w:rFonts w:ascii="Times New Roman" w:hAnsi="Times New Roman" w:cs="Times New Roman"/>
          <w:sz w:val="22"/>
          <w:szCs w:val="22"/>
        </w:rPr>
        <w:t xml:space="preserve"> and </w:t>
      </w:r>
      <w:r>
        <w:rPr>
          <w:rFonts w:ascii="Times New Roman" w:hAnsi="Times New Roman" w:cs="Times New Roman"/>
          <w:sz w:val="22"/>
          <w:szCs w:val="22"/>
        </w:rPr>
        <w:t xml:space="preserve">Baht 0.8 </w:t>
      </w:r>
      <w:r w:rsidRPr="006E025B">
        <w:rPr>
          <w:rFonts w:ascii="Times New Roman" w:hAnsi="Times New Roman" w:cs="Times New Roman"/>
          <w:sz w:val="22"/>
          <w:szCs w:val="22"/>
        </w:rPr>
        <w:t xml:space="preserve">million in </w:t>
      </w:r>
      <w:r>
        <w:rPr>
          <w:rFonts w:ascii="Times New Roman" w:hAnsi="Times New Roman" w:cs="Times New Roman"/>
          <w:sz w:val="22"/>
          <w:szCs w:val="22"/>
        </w:rPr>
        <w:t>20</w:t>
      </w:r>
      <w:r w:rsidR="00E46366">
        <w:rPr>
          <w:rFonts w:ascii="Times New Roman" w:hAnsi="Times New Roman" w:cs="Times New Roman"/>
          <w:sz w:val="22"/>
          <w:szCs w:val="22"/>
        </w:rPr>
        <w:t>20</w:t>
      </w:r>
      <w:r w:rsidRPr="006E025B">
        <w:rPr>
          <w:rFonts w:ascii="Times New Roman" w:hAnsi="Times New Roman" w:cs="Times New Roman"/>
          <w:sz w:val="22"/>
          <w:szCs w:val="22"/>
        </w:rPr>
        <w:t xml:space="preserve"> and </w:t>
      </w:r>
      <w:r>
        <w:rPr>
          <w:rFonts w:ascii="Times New Roman" w:hAnsi="Times New Roman" w:cs="Times New Roman"/>
          <w:sz w:val="22"/>
          <w:szCs w:val="22"/>
        </w:rPr>
        <w:t>201</w:t>
      </w:r>
      <w:r w:rsidR="00E46366">
        <w:rPr>
          <w:rFonts w:ascii="Times New Roman" w:hAnsi="Times New Roman" w:cs="Times New Roman"/>
          <w:sz w:val="22"/>
          <w:szCs w:val="22"/>
        </w:rPr>
        <w:t>9</w:t>
      </w:r>
      <w:r w:rsidR="00E46366" w:rsidRPr="006E025B">
        <w:rPr>
          <w:rFonts w:ascii="Times New Roman" w:hAnsi="Times New Roman" w:cs="Times New Roman"/>
          <w:sz w:val="22"/>
          <w:szCs w:val="22"/>
        </w:rPr>
        <w:t>, respectively</w:t>
      </w:r>
      <w:r w:rsidR="00E46366">
        <w:rPr>
          <w:rFonts w:ascii="Times New Roman" w:hAnsi="Times New Roman" w:cs="Times New Roman"/>
          <w:sz w:val="22"/>
          <w:szCs w:val="22"/>
        </w:rPr>
        <w:t>,</w:t>
      </w:r>
      <w:r w:rsidRPr="006E025B">
        <w:rPr>
          <w:rFonts w:ascii="Times New Roman" w:hAnsi="Times New Roman" w:cs="Times New Roman"/>
          <w:sz w:val="22"/>
          <w:szCs w:val="22"/>
        </w:rPr>
        <w:t xml:space="preserve"> and administrative expenses </w:t>
      </w:r>
      <w:r>
        <w:rPr>
          <w:rFonts w:ascii="Times New Roman" w:hAnsi="Times New Roman" w:cs="Times New Roman"/>
          <w:color w:val="000000"/>
          <w:sz w:val="22"/>
          <w:szCs w:val="22"/>
        </w:rPr>
        <w:t>amounting</w:t>
      </w:r>
      <w:r w:rsidRPr="000E1DFB">
        <w:rPr>
          <w:rFonts w:ascii="Times New Roman" w:hAnsi="Times New Roman" w:cs="Times New Roman"/>
          <w:color w:val="000000"/>
          <w:sz w:val="22"/>
          <w:szCs w:val="22"/>
        </w:rPr>
        <w:t xml:space="preserve"> to approximately Baht </w:t>
      </w:r>
      <w:r>
        <w:rPr>
          <w:rFonts w:ascii="Times New Roman" w:hAnsi="Times New Roman" w:cs="Times New Roman"/>
          <w:sz w:val="22"/>
          <w:szCs w:val="22"/>
        </w:rPr>
        <w:t>2.</w:t>
      </w:r>
      <w:r w:rsidR="00E46366">
        <w:rPr>
          <w:rFonts w:ascii="Times New Roman" w:hAnsi="Times New Roman" w:cs="Times New Roman"/>
          <w:sz w:val="22"/>
          <w:szCs w:val="22"/>
        </w:rPr>
        <w:t>7</w:t>
      </w:r>
      <w:r w:rsidRPr="006E025B">
        <w:rPr>
          <w:rFonts w:ascii="Times New Roman" w:hAnsi="Times New Roman" w:cs="Times New Roman"/>
          <w:sz w:val="22"/>
          <w:szCs w:val="22"/>
        </w:rPr>
        <w:t xml:space="preserve"> </w:t>
      </w:r>
      <w:r>
        <w:rPr>
          <w:rFonts w:ascii="Times New Roman" w:hAnsi="Times New Roman" w:cs="Times New Roman"/>
          <w:sz w:val="22"/>
          <w:szCs w:val="22"/>
        </w:rPr>
        <w:t xml:space="preserve">million and Baht </w:t>
      </w:r>
      <w:r w:rsidRPr="00542F67">
        <w:rPr>
          <w:rFonts w:ascii="Times New Roman" w:hAnsi="Times New Roman" w:cs="Times New Roman"/>
          <w:sz w:val="22"/>
          <w:szCs w:val="22"/>
        </w:rPr>
        <w:t>2.</w:t>
      </w:r>
      <w:r w:rsidR="00E46366">
        <w:rPr>
          <w:rFonts w:ascii="Times New Roman" w:hAnsi="Times New Roman" w:cs="Times New Roman"/>
          <w:sz w:val="22"/>
          <w:szCs w:val="22"/>
        </w:rPr>
        <w:t>3</w:t>
      </w:r>
      <w:r w:rsidRPr="006E025B">
        <w:rPr>
          <w:rFonts w:ascii="Times New Roman" w:hAnsi="Times New Roman" w:cs="Times New Roman"/>
          <w:sz w:val="22"/>
          <w:szCs w:val="22"/>
        </w:rPr>
        <w:t xml:space="preserve"> million in </w:t>
      </w:r>
      <w:r>
        <w:rPr>
          <w:rFonts w:ascii="Times New Roman" w:hAnsi="Times New Roman" w:cs="Times New Roman"/>
          <w:sz w:val="22"/>
          <w:szCs w:val="22"/>
        </w:rPr>
        <w:t>20</w:t>
      </w:r>
      <w:r w:rsidR="00E46366">
        <w:rPr>
          <w:rFonts w:ascii="Times New Roman" w:hAnsi="Times New Roman" w:cs="Times New Roman"/>
          <w:sz w:val="22"/>
          <w:szCs w:val="22"/>
        </w:rPr>
        <w:t>20</w:t>
      </w:r>
      <w:r w:rsidRPr="006E025B">
        <w:rPr>
          <w:rFonts w:ascii="Times New Roman" w:hAnsi="Times New Roman" w:cs="Times New Roman"/>
          <w:sz w:val="22"/>
          <w:szCs w:val="22"/>
        </w:rPr>
        <w:t xml:space="preserve"> and </w:t>
      </w:r>
      <w:r>
        <w:rPr>
          <w:rFonts w:ascii="Times New Roman" w:hAnsi="Times New Roman" w:cs="Times New Roman"/>
          <w:sz w:val="22"/>
          <w:szCs w:val="22"/>
        </w:rPr>
        <w:t>201</w:t>
      </w:r>
      <w:r w:rsidR="00E46366">
        <w:rPr>
          <w:rFonts w:ascii="Times New Roman" w:hAnsi="Times New Roman" w:cs="Times New Roman"/>
          <w:sz w:val="22"/>
          <w:szCs w:val="22"/>
        </w:rPr>
        <w:t xml:space="preserve">9, </w:t>
      </w:r>
      <w:r w:rsidRPr="006E025B">
        <w:rPr>
          <w:rFonts w:ascii="Times New Roman" w:hAnsi="Times New Roman" w:cs="Times New Roman"/>
          <w:sz w:val="22"/>
          <w:szCs w:val="22"/>
        </w:rPr>
        <w:t>respectively, in the statement</w:t>
      </w:r>
      <w:r>
        <w:rPr>
          <w:rFonts w:ascii="Times New Roman" w:hAnsi="Times New Roman" w:cs="Times New Roman"/>
          <w:sz w:val="22"/>
          <w:szCs w:val="22"/>
        </w:rPr>
        <w:t xml:space="preserve">s </w:t>
      </w:r>
      <w:r w:rsidRPr="006E025B">
        <w:rPr>
          <w:rFonts w:ascii="Times New Roman" w:hAnsi="Times New Roman" w:cs="Times New Roman"/>
          <w:sz w:val="22"/>
          <w:szCs w:val="22"/>
        </w:rPr>
        <w:t>of comprehensive income.</w:t>
      </w:r>
    </w:p>
    <w:p w:rsidR="003822AF" w:rsidRPr="00FB0CBF" w:rsidRDefault="003822AF" w:rsidP="003822AF">
      <w:pPr>
        <w:pStyle w:val="BodyText2"/>
        <w:jc w:val="thaiDistribute"/>
        <w:rPr>
          <w:rFonts w:ascii="Times New Roman" w:hAnsi="Times New Roman" w:cs="Times New Roman"/>
          <w:b/>
          <w:bCs/>
          <w:color w:val="000000"/>
          <w:sz w:val="22"/>
          <w:szCs w:val="22"/>
        </w:rPr>
      </w:pPr>
    </w:p>
    <w:p w:rsidR="003822AF" w:rsidRPr="00FB0CBF" w:rsidRDefault="003822AF" w:rsidP="003822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CAPITAL MANAGEMENT</w:t>
      </w: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FB0CBF" w:rsidRDefault="00626066" w:rsidP="00626066">
      <w:pPr>
        <w:pStyle w:val="NoSpacing"/>
        <w:jc w:val="thaiDistribute"/>
        <w:rPr>
          <w:rFonts w:cs="Cordia New"/>
          <w:sz w:val="22"/>
          <w:szCs w:val="22"/>
        </w:rPr>
      </w:pPr>
      <w:r w:rsidRPr="00FB0CBF">
        <w:rPr>
          <w:rFonts w:cs="Times New Roman"/>
          <w:sz w:val="22"/>
          <w:szCs w:val="22"/>
        </w:rPr>
        <w:t xml:space="preserve">Significant objectives of capital management of the </w:t>
      </w:r>
      <w:r w:rsidR="00370CE5">
        <w:rPr>
          <w:sz w:val="22"/>
          <w:szCs w:val="28"/>
        </w:rPr>
        <w:t>Group</w:t>
      </w:r>
      <w:r w:rsidRPr="00FB0CBF">
        <w:rPr>
          <w:rFonts w:cs="Times New Roman"/>
          <w:sz w:val="22"/>
          <w:szCs w:val="22"/>
        </w:rPr>
        <w:t xml:space="preserve"> are to ensure that </w:t>
      </w:r>
      <w:r w:rsidR="006C1BCE" w:rsidRPr="00FB0CBF">
        <w:rPr>
          <w:rFonts w:cs="Times New Roman"/>
          <w:sz w:val="22"/>
          <w:szCs w:val="22"/>
        </w:rPr>
        <w:t>it has the appropriate financial</w:t>
      </w:r>
      <w:r w:rsidRPr="00FB0CBF">
        <w:rPr>
          <w:rFonts w:cs="Times New Roman"/>
          <w:sz w:val="22"/>
          <w:szCs w:val="22"/>
        </w:rPr>
        <w:t xml:space="preserve"> and fund structure</w:t>
      </w:r>
      <w:r w:rsidR="006C1BCE" w:rsidRPr="00FB0CBF">
        <w:rPr>
          <w:rFonts w:cs="Times New Roman"/>
          <w:sz w:val="22"/>
          <w:szCs w:val="22"/>
        </w:rPr>
        <w:t>s</w:t>
      </w:r>
      <w:r w:rsidRPr="00FB0CBF">
        <w:rPr>
          <w:rFonts w:cs="Times New Roman"/>
          <w:sz w:val="22"/>
          <w:szCs w:val="22"/>
        </w:rPr>
        <w:t xml:space="preserve"> as well as maintaining the financial liquidity and ability to continue </w:t>
      </w:r>
      <w:r w:rsidR="006C1BCE" w:rsidRPr="00FB0CBF">
        <w:rPr>
          <w:rFonts w:cs="Times New Roman"/>
          <w:sz w:val="22"/>
          <w:szCs w:val="22"/>
        </w:rPr>
        <w:t xml:space="preserve">its </w:t>
      </w:r>
      <w:r w:rsidRPr="00FB0CBF">
        <w:rPr>
          <w:rFonts w:cs="Times New Roman"/>
          <w:sz w:val="22"/>
          <w:szCs w:val="22"/>
        </w:rPr>
        <w:t>business as a going concern.</w:t>
      </w:r>
      <w:r w:rsidR="00547E87" w:rsidRPr="00FB0CBF">
        <w:rPr>
          <w:rFonts w:cs="Times New Roman"/>
          <w:sz w:val="22"/>
          <w:szCs w:val="22"/>
        </w:rPr>
        <w:t xml:space="preserve"> </w:t>
      </w:r>
      <w:r w:rsidR="00547E87" w:rsidRPr="00FB0CBF">
        <w:rPr>
          <w:rFonts w:cs="Cordia New"/>
          <w:sz w:val="22"/>
          <w:szCs w:val="22"/>
        </w:rPr>
        <w:t xml:space="preserve">The </w:t>
      </w:r>
      <w:r w:rsidR="00370CE5">
        <w:rPr>
          <w:rFonts w:cs="Cordia New"/>
          <w:sz w:val="22"/>
          <w:szCs w:val="22"/>
        </w:rPr>
        <w:t>Group</w:t>
      </w:r>
      <w:r w:rsidR="00547E87" w:rsidRPr="00FB0CBF">
        <w:rPr>
          <w:rFonts w:cs="Cordia New"/>
          <w:sz w:val="22"/>
          <w:szCs w:val="22"/>
        </w:rPr>
        <w:t xml:space="preserve"> did not have any significant change relating to capital management policy during </w:t>
      </w:r>
      <w:r w:rsidR="003822AF" w:rsidRPr="00FB0CBF">
        <w:rPr>
          <w:rFonts w:cs="Times New Roman"/>
          <w:sz w:val="22"/>
          <w:szCs w:val="22"/>
        </w:rPr>
        <w:t>2020</w:t>
      </w:r>
      <w:r w:rsidR="0093329D" w:rsidRPr="00FB0CBF">
        <w:rPr>
          <w:rFonts w:cs="Times New Roman"/>
          <w:sz w:val="22"/>
          <w:szCs w:val="22"/>
        </w:rPr>
        <w:t xml:space="preserve"> and 201</w:t>
      </w:r>
      <w:r w:rsidR="003822AF" w:rsidRPr="00FB0CBF">
        <w:rPr>
          <w:rFonts w:cs="Times New Roman"/>
          <w:sz w:val="22"/>
          <w:szCs w:val="22"/>
        </w:rPr>
        <w:t>9</w:t>
      </w:r>
      <w:r w:rsidR="00547E87" w:rsidRPr="00FB0CBF">
        <w:rPr>
          <w:rFonts w:cs="Cordia New"/>
          <w:sz w:val="22"/>
          <w:szCs w:val="22"/>
        </w:rPr>
        <w:t>.</w:t>
      </w:r>
    </w:p>
    <w:p w:rsidR="00626066" w:rsidRPr="00FB0CBF" w:rsidRDefault="00626066" w:rsidP="00626066">
      <w:pPr>
        <w:pStyle w:val="NoSpacing"/>
        <w:jc w:val="thaiDistribute"/>
        <w:rPr>
          <w:rFonts w:cs="Times New Roman"/>
          <w:sz w:val="22"/>
          <w:szCs w:val="22"/>
        </w:rPr>
      </w:pPr>
    </w:p>
    <w:p w:rsidR="004C1206" w:rsidRPr="00FB0CBF" w:rsidRDefault="00626066" w:rsidP="00727803">
      <w:pPr>
        <w:pStyle w:val="NoSpacing"/>
        <w:jc w:val="thaiDistribute"/>
        <w:rPr>
          <w:rFonts w:cs="Times New Roman"/>
          <w:sz w:val="22"/>
          <w:szCs w:val="22"/>
        </w:rPr>
      </w:pPr>
      <w:r w:rsidRPr="00FB0CBF">
        <w:rPr>
          <w:rFonts w:cs="Times New Roman"/>
          <w:sz w:val="22"/>
          <w:szCs w:val="22"/>
        </w:rPr>
        <w:t xml:space="preserve">As at December 31, </w:t>
      </w:r>
      <w:r w:rsidR="003822AF" w:rsidRPr="00FB0CBF">
        <w:rPr>
          <w:rFonts w:cs="Times New Roman"/>
          <w:sz w:val="22"/>
          <w:szCs w:val="22"/>
        </w:rPr>
        <w:t>2020 and 2019</w:t>
      </w:r>
      <w:r w:rsidR="006C1BCE" w:rsidRPr="00FB0CBF">
        <w:rPr>
          <w:rFonts w:cs="Times New Roman"/>
          <w:sz w:val="22"/>
          <w:szCs w:val="22"/>
        </w:rPr>
        <w:t xml:space="preserve">, the Company’s </w:t>
      </w:r>
      <w:r w:rsidRPr="00FB0CBF">
        <w:rPr>
          <w:rFonts w:cs="Times New Roman"/>
          <w:sz w:val="22"/>
          <w:szCs w:val="22"/>
        </w:rPr>
        <w:t xml:space="preserve">Debt-to-Equity ratio </w:t>
      </w:r>
      <w:r w:rsidRPr="00E46366">
        <w:rPr>
          <w:rFonts w:cs="Times New Roman"/>
          <w:sz w:val="22"/>
          <w:szCs w:val="22"/>
        </w:rPr>
        <w:t>was</w:t>
      </w:r>
      <w:r w:rsidRPr="00FB0CBF">
        <w:rPr>
          <w:rFonts w:cs="Times New Roman"/>
          <w:sz w:val="22"/>
          <w:szCs w:val="22"/>
        </w:rPr>
        <w:t xml:space="preserve"> </w:t>
      </w:r>
      <w:proofErr w:type="gramStart"/>
      <w:r w:rsidR="00E46366">
        <w:rPr>
          <w:rFonts w:cs="Times New Roman"/>
          <w:sz w:val="22"/>
          <w:szCs w:val="22"/>
        </w:rPr>
        <w:t xml:space="preserve">0.59 </w:t>
      </w:r>
      <w:r w:rsidR="006C5E4B" w:rsidRPr="00FB0CBF">
        <w:rPr>
          <w:rFonts w:cs="Times New Roman"/>
          <w:sz w:val="22"/>
          <w:szCs w:val="22"/>
        </w:rPr>
        <w:t>:</w:t>
      </w:r>
      <w:proofErr w:type="gramEnd"/>
      <w:r w:rsidR="00E46366">
        <w:rPr>
          <w:rFonts w:cs="Times New Roman"/>
          <w:sz w:val="22"/>
          <w:szCs w:val="22"/>
        </w:rPr>
        <w:t xml:space="preserve"> </w:t>
      </w:r>
      <w:r w:rsidRPr="00FB0CBF">
        <w:rPr>
          <w:rFonts w:cs="Times New Roman"/>
          <w:sz w:val="22"/>
          <w:szCs w:val="22"/>
        </w:rPr>
        <w:t>1.00</w:t>
      </w:r>
      <w:r w:rsidR="00E46366">
        <w:rPr>
          <w:rFonts w:cs="Times New Roman"/>
          <w:sz w:val="22"/>
          <w:szCs w:val="22"/>
        </w:rPr>
        <w:t xml:space="preserve"> and 0.75 : 1.00</w:t>
      </w:r>
      <w:r w:rsidR="00E46366" w:rsidRPr="006E025B">
        <w:rPr>
          <w:rFonts w:cs="Times New Roman"/>
          <w:sz w:val="22"/>
          <w:szCs w:val="22"/>
        </w:rPr>
        <w:t>, respectively</w:t>
      </w:r>
      <w:r w:rsidR="00E46366">
        <w:rPr>
          <w:rFonts w:cs="Times New Roman"/>
          <w:sz w:val="22"/>
          <w:szCs w:val="22"/>
        </w:rPr>
        <w:t xml:space="preserve"> (the</w:t>
      </w:r>
      <w:r w:rsidR="00370CE5">
        <w:rPr>
          <w:rFonts w:cs="Times New Roman"/>
          <w:sz w:val="22"/>
          <w:szCs w:val="22"/>
        </w:rPr>
        <w:t xml:space="preserve"> 2020</w:t>
      </w:r>
      <w:r w:rsidR="00E46366">
        <w:rPr>
          <w:rFonts w:cs="Times New Roman"/>
          <w:sz w:val="22"/>
          <w:szCs w:val="22"/>
        </w:rPr>
        <w:t xml:space="preserve"> </w:t>
      </w:r>
      <w:r w:rsidR="00E46366" w:rsidRPr="009D3A56">
        <w:rPr>
          <w:rFonts w:cs="Times New Roman"/>
          <w:sz w:val="22"/>
          <w:szCs w:val="22"/>
        </w:rPr>
        <w:t>consolidated</w:t>
      </w:r>
      <w:r w:rsidR="00E46366">
        <w:rPr>
          <w:rFonts w:cs="Times New Roman"/>
          <w:sz w:val="22"/>
          <w:szCs w:val="22"/>
        </w:rPr>
        <w:t xml:space="preserve"> </w:t>
      </w:r>
      <w:r w:rsidR="00E46366" w:rsidRPr="00E46366">
        <w:rPr>
          <w:rFonts w:cs="Times New Roman"/>
          <w:sz w:val="22"/>
          <w:szCs w:val="22"/>
        </w:rPr>
        <w:t>financial</w:t>
      </w:r>
      <w:r w:rsidR="00E46366" w:rsidRPr="009D3A56">
        <w:rPr>
          <w:rFonts w:cs="Times New Roman"/>
          <w:sz w:val="22"/>
          <w:szCs w:val="22"/>
        </w:rPr>
        <w:t xml:space="preserve"> statement</w:t>
      </w:r>
      <w:r w:rsidR="00370CE5">
        <w:rPr>
          <w:rFonts w:cs="Times New Roman"/>
          <w:sz w:val="22"/>
          <w:szCs w:val="22"/>
        </w:rPr>
        <w:t>s</w:t>
      </w:r>
      <w:r w:rsidR="00E46366">
        <w:rPr>
          <w:rFonts w:cs="Times New Roman"/>
          <w:sz w:val="22"/>
          <w:szCs w:val="22"/>
        </w:rPr>
        <w:t xml:space="preserve"> was 0.56 : 1.00).</w:t>
      </w:r>
    </w:p>
    <w:p w:rsidR="00C247EA" w:rsidRPr="00FB0CBF" w:rsidRDefault="00E463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Pr>
          <w:rFonts w:ascii="Times New Roman" w:hAnsi="Times New Roman" w:cs="Times New Roman"/>
          <w:spacing w:val="-2"/>
          <w:sz w:val="22"/>
          <w:szCs w:val="22"/>
        </w:rPr>
        <w:t xml:space="preserve"> </w:t>
      </w:r>
    </w:p>
    <w:p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OTHERS</w:t>
      </w:r>
    </w:p>
    <w:p w:rsidR="00626066" w:rsidRPr="00FB0CBF" w:rsidRDefault="00626066" w:rsidP="00626066">
      <w:pPr>
        <w:pStyle w:val="BodyText2"/>
        <w:spacing w:line="260" w:lineRule="atLeast"/>
        <w:jc w:val="thaiDistribute"/>
        <w:rPr>
          <w:rFonts w:ascii="Times New Roman" w:hAnsi="Times New Roman" w:cs="Times New Roman"/>
          <w:sz w:val="22"/>
          <w:szCs w:val="22"/>
        </w:rPr>
      </w:pPr>
    </w:p>
    <w:p w:rsidR="00626066" w:rsidRPr="00FB0CBF" w:rsidRDefault="00626066" w:rsidP="00626066">
      <w:pPr>
        <w:pStyle w:val="E0"/>
        <w:spacing w:line="260" w:lineRule="atLeast"/>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 xml:space="preserve">As at December 31, </w:t>
      </w:r>
      <w:r w:rsidR="003822AF" w:rsidRPr="00FB0CBF">
        <w:rPr>
          <w:rFonts w:ascii="Times New Roman" w:hAnsi="Times New Roman" w:cs="Times New Roman"/>
          <w:b w:val="0"/>
          <w:bCs w:val="0"/>
          <w:lang w:val="en-US"/>
        </w:rPr>
        <w:t>2020</w:t>
      </w:r>
      <w:r w:rsidR="00E46366">
        <w:rPr>
          <w:rFonts w:ascii="Times New Roman" w:hAnsi="Times New Roman" w:cs="Times New Roman"/>
          <w:b w:val="0"/>
          <w:bCs w:val="0"/>
          <w:lang w:val="en-US"/>
        </w:rPr>
        <w:t>:</w:t>
      </w:r>
      <w:r w:rsidRPr="00FB0CBF">
        <w:rPr>
          <w:rFonts w:ascii="Times New Roman" w:hAnsi="Times New Roman" w:cs="Times New Roman"/>
          <w:b w:val="0"/>
          <w:bCs w:val="0"/>
          <w:lang w:val="en-US"/>
        </w:rPr>
        <w:t xml:space="preserve"> </w:t>
      </w:r>
    </w:p>
    <w:p w:rsidR="00056A6E" w:rsidRPr="00FB0CBF" w:rsidRDefault="00056A6E" w:rsidP="00626066">
      <w:pPr>
        <w:pStyle w:val="E0"/>
        <w:spacing w:line="260" w:lineRule="atLeast"/>
        <w:jc w:val="thaiDistribute"/>
        <w:rPr>
          <w:rFonts w:ascii="Times New Roman" w:hAnsi="Times New Roman" w:cs="Times New Roman"/>
          <w:b w:val="0"/>
          <w:bCs w:val="0"/>
          <w:lang w:val="en-US"/>
        </w:rPr>
      </w:pPr>
    </w:p>
    <w:p w:rsidR="00626066" w:rsidRPr="00FB0CBF" w:rsidRDefault="00E463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FB0CBF">
        <w:rPr>
          <w:rFonts w:ascii="Times New Roman" w:hAnsi="Times New Roman" w:cs="Times New Roman"/>
          <w:b w:val="0"/>
          <w:bCs w:val="0"/>
          <w:lang w:val="en-US"/>
        </w:rPr>
        <w:t>he Company ha</w:t>
      </w:r>
      <w:r>
        <w:rPr>
          <w:rFonts w:ascii="Times New Roman" w:hAnsi="Times New Roman" w:cs="Times New Roman"/>
          <w:b w:val="0"/>
          <w:bCs w:val="0"/>
          <w:lang w:val="en-US"/>
        </w:rPr>
        <w:t>d u</w:t>
      </w:r>
      <w:r w:rsidR="00626066" w:rsidRPr="00FB0CBF">
        <w:rPr>
          <w:rFonts w:ascii="Times New Roman" w:hAnsi="Times New Roman" w:cs="Times New Roman"/>
          <w:b w:val="0"/>
          <w:bCs w:val="0"/>
          <w:lang w:val="en-US"/>
        </w:rPr>
        <w:t xml:space="preserve">nused letters of credit with a local bank </w:t>
      </w:r>
      <w:r w:rsidR="00F537EC" w:rsidRPr="00FB0CBF">
        <w:rPr>
          <w:rFonts w:ascii="Times New Roman" w:hAnsi="Times New Roman" w:cs="Times New Roman"/>
          <w:b w:val="0"/>
          <w:bCs w:val="0"/>
          <w:lang w:val="en-US"/>
        </w:rPr>
        <w:t>amounting to</w:t>
      </w:r>
      <w:r w:rsidR="00626066" w:rsidRPr="00FB0CBF">
        <w:rPr>
          <w:rFonts w:ascii="Times New Roman" w:hAnsi="Times New Roman" w:cs="Times New Roman"/>
          <w:b w:val="0"/>
          <w:bCs w:val="0"/>
          <w:lang w:val="en-US"/>
        </w:rPr>
        <w:t xml:space="preserve"> approximately Baht </w:t>
      </w:r>
      <w:r w:rsidR="00EC3699" w:rsidRPr="00FB0CBF">
        <w:rPr>
          <w:rFonts w:ascii="Times New Roman" w:hAnsi="Times New Roman" w:cs="Times New Roman"/>
          <w:b w:val="0"/>
          <w:bCs w:val="0"/>
          <w:lang w:val="en-US"/>
        </w:rPr>
        <w:t>4.6</w:t>
      </w:r>
      <w:r w:rsidR="00626066" w:rsidRPr="00FB0CBF">
        <w:rPr>
          <w:rFonts w:ascii="Times New Roman" w:hAnsi="Times New Roman" w:cs="Times New Roman"/>
          <w:b w:val="0"/>
          <w:bCs w:val="0"/>
          <w:lang w:val="en-US"/>
        </w:rPr>
        <w:t xml:space="preserve"> million</w:t>
      </w:r>
      <w:r w:rsidR="00D4383F" w:rsidRPr="00FB0CBF">
        <w:rPr>
          <w:rFonts w:ascii="Times New Roman" w:hAnsi="Times New Roman" w:cs="Times New Roman"/>
          <w:b w:val="0"/>
          <w:bCs w:val="0"/>
          <w:lang w:val="en-US"/>
        </w:rPr>
        <w:t>.</w:t>
      </w:r>
    </w:p>
    <w:p w:rsidR="00626066" w:rsidRPr="00FB0CBF" w:rsidRDefault="00626066" w:rsidP="00626066">
      <w:pPr>
        <w:pStyle w:val="E0"/>
        <w:spacing w:line="260" w:lineRule="atLeast"/>
        <w:ind w:left="567"/>
        <w:jc w:val="thaiDistribute"/>
        <w:rPr>
          <w:rFonts w:ascii="Times New Roman" w:hAnsi="Times New Roman" w:cs="Times New Roman"/>
          <w:b w:val="0"/>
          <w:bCs w:val="0"/>
          <w:lang w:val="en-US"/>
        </w:rPr>
      </w:pPr>
    </w:p>
    <w:p w:rsidR="00626066" w:rsidRPr="00FB0CBF" w:rsidRDefault="00E463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Pr="00FB0CBF">
        <w:rPr>
          <w:rFonts w:ascii="Times New Roman" w:hAnsi="Times New Roman" w:cs="Times New Roman"/>
          <w:b w:val="0"/>
          <w:bCs w:val="0"/>
          <w:lang w:val="en-US"/>
        </w:rPr>
        <w:t>he Company ha</w:t>
      </w:r>
      <w:r>
        <w:rPr>
          <w:rFonts w:ascii="Times New Roman" w:hAnsi="Times New Roman" w:cs="Times New Roman"/>
          <w:b w:val="0"/>
          <w:bCs w:val="0"/>
          <w:lang w:val="en-US"/>
        </w:rPr>
        <w:t>d l</w:t>
      </w:r>
      <w:r w:rsidR="00626066" w:rsidRPr="00FB0CBF">
        <w:rPr>
          <w:rFonts w:ascii="Times New Roman" w:hAnsi="Times New Roman" w:cs="Times New Roman"/>
          <w:b w:val="0"/>
          <w:bCs w:val="0"/>
          <w:lang w:val="en-US"/>
        </w:rPr>
        <w:t>e</w:t>
      </w:r>
      <w:r w:rsidR="00547E87" w:rsidRPr="00FB0CBF">
        <w:rPr>
          <w:rFonts w:ascii="Times New Roman" w:hAnsi="Times New Roman" w:cs="Times New Roman"/>
          <w:b w:val="0"/>
          <w:bCs w:val="0"/>
          <w:lang w:val="en-US"/>
        </w:rPr>
        <w:t>t</w:t>
      </w:r>
      <w:r w:rsidR="00B045B1" w:rsidRPr="00FB0CBF">
        <w:rPr>
          <w:rFonts w:ascii="Times New Roman" w:hAnsi="Times New Roman" w:cs="Times New Roman"/>
          <w:b w:val="0"/>
          <w:bCs w:val="0"/>
          <w:lang w:val="en-US"/>
        </w:rPr>
        <w:t>ters of guarantee issued by three</w:t>
      </w:r>
      <w:r w:rsidR="00626066" w:rsidRPr="00FB0CBF">
        <w:rPr>
          <w:rFonts w:ascii="Times New Roman" w:hAnsi="Times New Roman" w:cs="Times New Roman"/>
          <w:b w:val="0"/>
          <w:bCs w:val="0"/>
          <w:lang w:val="en-US"/>
        </w:rPr>
        <w:t xml:space="preserve"> local banks to a private company and </w:t>
      </w:r>
      <w:r w:rsidR="00F537EC" w:rsidRPr="00FB0CBF">
        <w:rPr>
          <w:rFonts w:ascii="Times New Roman" w:hAnsi="Times New Roman" w:cs="Times New Roman"/>
          <w:b w:val="0"/>
          <w:bCs w:val="0"/>
          <w:lang w:val="en-US"/>
        </w:rPr>
        <w:t>several</w:t>
      </w:r>
      <w:r w:rsidR="00626066" w:rsidRPr="00FB0CBF">
        <w:rPr>
          <w:rFonts w:ascii="Times New Roman" w:hAnsi="Times New Roman" w:cs="Times New Roman"/>
          <w:b w:val="0"/>
          <w:bCs w:val="0"/>
          <w:lang w:val="en-US"/>
        </w:rPr>
        <w:t xml:space="preserve"> government agenc</w:t>
      </w:r>
      <w:r w:rsidR="00F537EC" w:rsidRPr="00FB0CBF">
        <w:rPr>
          <w:rFonts w:ascii="Times New Roman" w:hAnsi="Times New Roman" w:cs="Times New Roman"/>
          <w:b w:val="0"/>
          <w:bCs w:val="0"/>
          <w:lang w:val="en-US"/>
        </w:rPr>
        <w:t>ies who are customers of the Company</w:t>
      </w:r>
      <w:r w:rsidR="00626066" w:rsidRPr="00FB0CBF">
        <w:rPr>
          <w:rFonts w:ascii="Times New Roman" w:hAnsi="Times New Roman" w:cs="Times New Roman"/>
          <w:b w:val="0"/>
          <w:bCs w:val="0"/>
          <w:lang w:val="en-US"/>
        </w:rPr>
        <w:t xml:space="preserve"> totalling approximately Baht </w:t>
      </w:r>
      <w:r w:rsidR="00EC3699" w:rsidRPr="00FB0CBF">
        <w:rPr>
          <w:rFonts w:ascii="Times New Roman" w:hAnsi="Times New Roman" w:cs="Times New Roman"/>
          <w:b w:val="0"/>
          <w:bCs w:val="0"/>
          <w:lang w:val="en-US"/>
        </w:rPr>
        <w:t>27.3</w:t>
      </w:r>
      <w:r w:rsidR="00D4383F" w:rsidRPr="00FB0CBF">
        <w:rPr>
          <w:rFonts w:ascii="Times New Roman" w:hAnsi="Times New Roman" w:cs="Times New Roman"/>
          <w:b w:val="0"/>
          <w:bCs w:val="0"/>
          <w:lang w:val="en-US"/>
        </w:rPr>
        <w:t xml:space="preserve"> million.</w:t>
      </w:r>
    </w:p>
    <w:p w:rsidR="00EC3699" w:rsidRPr="00FB0CBF" w:rsidRDefault="00EC3699" w:rsidP="00EC3699">
      <w:pPr>
        <w:pStyle w:val="E0"/>
        <w:spacing w:line="260" w:lineRule="atLeast"/>
        <w:jc w:val="thaiDistribute"/>
        <w:rPr>
          <w:rFonts w:ascii="Times New Roman" w:hAnsi="Times New Roman" w:cs="Times New Roman"/>
          <w:b w:val="0"/>
          <w:bCs w:val="0"/>
          <w:lang w:val="en-US"/>
        </w:rPr>
      </w:pPr>
    </w:p>
    <w:p w:rsidR="003822AF" w:rsidRPr="00FB0CBF" w:rsidRDefault="000454D7" w:rsidP="002540DF">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The subsidiary had commitments on</w:t>
      </w:r>
      <w:r w:rsidRPr="00FB0CBF">
        <w:rPr>
          <w:rFonts w:ascii="Times New Roman" w:hAnsi="Times New Roman" w:cstheme="minorBidi" w:hint="cs"/>
          <w:b w:val="0"/>
          <w:bCs w:val="0"/>
          <w:cs/>
          <w:lang w:val="en-US"/>
        </w:rPr>
        <w:t xml:space="preserve"> </w:t>
      </w:r>
      <w:r w:rsidRPr="00FB0CBF">
        <w:rPr>
          <w:rFonts w:ascii="Times New Roman" w:hAnsi="Times New Roman" w:cs="Times New Roman"/>
          <w:b w:val="0"/>
          <w:bCs w:val="0"/>
          <w:lang w:val="en-US"/>
        </w:rPr>
        <w:t xml:space="preserve">design, decoration and improvements of fixed assets for its nursing school project for geriatric nursing care </w:t>
      </w:r>
      <w:r w:rsidR="00EC3699" w:rsidRPr="00FB0CBF">
        <w:rPr>
          <w:rFonts w:ascii="Times New Roman" w:hAnsi="Times New Roman" w:cs="Times New Roman"/>
          <w:b w:val="0"/>
          <w:bCs w:val="0"/>
          <w:lang w:val="en-US"/>
        </w:rPr>
        <w:t>totalling approximately Baht 1.8</w:t>
      </w:r>
      <w:r w:rsidRPr="00FB0CBF">
        <w:rPr>
          <w:rFonts w:ascii="Times New Roman" w:hAnsi="Times New Roman" w:cs="Times New Roman"/>
          <w:b w:val="0"/>
          <w:bCs w:val="0"/>
          <w:lang w:val="en-US"/>
        </w:rPr>
        <w:t xml:space="preserve"> million.</w:t>
      </w:r>
    </w:p>
    <w:p w:rsidR="00296071" w:rsidRPr="00FB0CBF" w:rsidRDefault="00296071" w:rsidP="002540DF">
      <w:pPr>
        <w:rPr>
          <w:rFonts w:ascii="Times New Roman" w:hAnsi="Times New Roman" w:cs="Times New Roman"/>
          <w:b/>
          <w:bCs/>
          <w:sz w:val="22"/>
          <w:szCs w:val="22"/>
        </w:rPr>
      </w:pPr>
    </w:p>
    <w:p w:rsidR="00296071" w:rsidRPr="00E33C74" w:rsidRDefault="00296071" w:rsidP="0029607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3C74">
        <w:rPr>
          <w:rFonts w:ascii="Times New Roman" w:hAnsi="Times New Roman" w:cs="Times New Roman"/>
          <w:b/>
          <w:bCs/>
          <w:color w:val="000000"/>
          <w:sz w:val="22"/>
          <w:szCs w:val="22"/>
        </w:rPr>
        <w:t>RECLASSIFICATION OF ACCOUNTS</w:t>
      </w:r>
    </w:p>
    <w:p w:rsidR="00296071" w:rsidRPr="003661CB" w:rsidRDefault="00296071" w:rsidP="0029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96071" w:rsidRPr="003661CB" w:rsidRDefault="00296071" w:rsidP="00296071">
      <w:pPr>
        <w:pStyle w:val="NoSpacing"/>
        <w:jc w:val="thaiDistribute"/>
        <w:rPr>
          <w:rFonts w:cs="Times New Roman"/>
          <w:sz w:val="22"/>
          <w:szCs w:val="22"/>
        </w:rPr>
      </w:pPr>
      <w:r w:rsidRPr="003661CB">
        <w:rPr>
          <w:rFonts w:cs="Times New Roman"/>
          <w:sz w:val="22"/>
          <w:szCs w:val="22"/>
        </w:rPr>
        <w:t xml:space="preserve">The </w:t>
      </w:r>
      <w:r w:rsidRPr="003661CB">
        <w:rPr>
          <w:sz w:val="22"/>
          <w:szCs w:val="28"/>
        </w:rPr>
        <w:t>Company</w:t>
      </w:r>
      <w:r w:rsidRPr="003661CB">
        <w:rPr>
          <w:rFonts w:cs="Times New Roman"/>
          <w:sz w:val="22"/>
          <w:szCs w:val="22"/>
        </w:rPr>
        <w:t xml:space="preserve"> reclassified ce</w:t>
      </w:r>
      <w:r w:rsidR="00370CE5">
        <w:rPr>
          <w:rFonts w:cs="Times New Roman"/>
          <w:sz w:val="22"/>
          <w:szCs w:val="22"/>
        </w:rPr>
        <w:t>rtain accounts in the statement</w:t>
      </w:r>
      <w:r w:rsidRPr="003661CB">
        <w:rPr>
          <w:rFonts w:cs="Times New Roman"/>
          <w:sz w:val="22"/>
          <w:szCs w:val="22"/>
        </w:rPr>
        <w:t xml:space="preserve"> of comprehensive income for the</w:t>
      </w:r>
      <w:r w:rsidR="00370CE5">
        <w:rPr>
          <w:rFonts w:cs="Times New Roman"/>
          <w:sz w:val="22"/>
          <w:szCs w:val="22"/>
        </w:rPr>
        <w:t xml:space="preserve"> </w:t>
      </w:r>
      <w:r w:rsidR="003661CB" w:rsidRPr="003661CB">
        <w:rPr>
          <w:rFonts w:cs="Times New Roman"/>
          <w:sz w:val="22"/>
          <w:szCs w:val="22"/>
        </w:rPr>
        <w:t>year</w:t>
      </w:r>
      <w:r w:rsidR="00370CE5">
        <w:rPr>
          <w:rFonts w:cs="Times New Roman"/>
          <w:sz w:val="22"/>
          <w:szCs w:val="22"/>
        </w:rPr>
        <w:t xml:space="preserve"> ended December 31,</w:t>
      </w:r>
      <w:r w:rsidR="003661CB" w:rsidRPr="003661CB">
        <w:rPr>
          <w:rFonts w:cs="Times New Roman"/>
          <w:sz w:val="22"/>
          <w:szCs w:val="22"/>
        </w:rPr>
        <w:t xml:space="preserve"> 2019 </w:t>
      </w:r>
      <w:r w:rsidRPr="003661CB">
        <w:rPr>
          <w:rFonts w:cs="Times New Roman"/>
          <w:sz w:val="22"/>
          <w:szCs w:val="22"/>
        </w:rPr>
        <w:t xml:space="preserve">in order to conform to and be comparable with the presentation of the statements of comprehensive income for the </w:t>
      </w:r>
      <w:r w:rsidR="003661CB" w:rsidRPr="003661CB">
        <w:rPr>
          <w:rFonts w:cs="Times New Roman"/>
          <w:sz w:val="22"/>
          <w:szCs w:val="22"/>
        </w:rPr>
        <w:t>year</w:t>
      </w:r>
      <w:r w:rsidR="00370CE5">
        <w:rPr>
          <w:rFonts w:cs="Times New Roman"/>
          <w:sz w:val="22"/>
          <w:szCs w:val="22"/>
        </w:rPr>
        <w:t xml:space="preserve"> ended December 31,</w:t>
      </w:r>
      <w:r w:rsidR="003661CB" w:rsidRPr="003661CB">
        <w:rPr>
          <w:rFonts w:cs="Times New Roman"/>
          <w:sz w:val="22"/>
          <w:szCs w:val="22"/>
        </w:rPr>
        <w:t xml:space="preserve"> 2020 </w:t>
      </w:r>
      <w:r w:rsidRPr="003661CB">
        <w:rPr>
          <w:rFonts w:cs="Times New Roman"/>
          <w:sz w:val="22"/>
          <w:szCs w:val="22"/>
        </w:rPr>
        <w:t>without effect to previously reported profit or shareholders’ equity. Such reclassification is as follows:</w:t>
      </w:r>
    </w:p>
    <w:p w:rsidR="00296071" w:rsidRPr="00296071" w:rsidRDefault="00296071" w:rsidP="00296071">
      <w:pPr>
        <w:pStyle w:val="NoSpacing"/>
        <w:jc w:val="thaiDistribute"/>
        <w:rPr>
          <w:rFonts w:cs="Times New Roman"/>
          <w:sz w:val="22"/>
          <w:szCs w:val="22"/>
          <w:highlight w:val="yellow"/>
        </w:rPr>
      </w:pPr>
    </w:p>
    <w:tbl>
      <w:tblPr>
        <w:tblW w:w="9468" w:type="dxa"/>
        <w:tblLayout w:type="fixed"/>
        <w:tblLook w:val="04A0"/>
      </w:tblPr>
      <w:tblGrid>
        <w:gridCol w:w="5148"/>
        <w:gridCol w:w="283"/>
        <w:gridCol w:w="1697"/>
        <w:gridCol w:w="283"/>
        <w:gridCol w:w="2057"/>
      </w:tblGrid>
      <w:tr w:rsidR="00FC2A85" w:rsidRPr="00296071" w:rsidTr="00E33C74">
        <w:tc>
          <w:tcPr>
            <w:tcW w:w="5148" w:type="dxa"/>
            <w:vAlign w:val="bottom"/>
          </w:tcPr>
          <w:p w:rsidR="00FC2A85" w:rsidRPr="00E33C74" w:rsidRDefault="00FC2A85" w:rsidP="001E6A43">
            <w:pPr>
              <w:pStyle w:val="NoSpacing"/>
              <w:rPr>
                <w:rFonts w:cs="Times New Roman"/>
                <w:sz w:val="22"/>
                <w:szCs w:val="22"/>
              </w:rPr>
            </w:pPr>
          </w:p>
        </w:tc>
        <w:tc>
          <w:tcPr>
            <w:tcW w:w="283" w:type="dxa"/>
            <w:vAlign w:val="bottom"/>
          </w:tcPr>
          <w:p w:rsidR="00FC2A85" w:rsidRPr="00E33C74" w:rsidRDefault="00FC2A85" w:rsidP="001E6A43">
            <w:pPr>
              <w:pStyle w:val="NoSpacing"/>
              <w:rPr>
                <w:rFonts w:cs="Times New Roman"/>
                <w:sz w:val="22"/>
                <w:szCs w:val="22"/>
              </w:rPr>
            </w:pPr>
          </w:p>
        </w:tc>
        <w:tc>
          <w:tcPr>
            <w:tcW w:w="4037" w:type="dxa"/>
            <w:gridSpan w:val="3"/>
            <w:tcBorders>
              <w:bottom w:val="single" w:sz="4" w:space="0" w:color="auto"/>
            </w:tcBorders>
            <w:vAlign w:val="bottom"/>
          </w:tcPr>
          <w:p w:rsidR="00FC2A85" w:rsidRPr="00E33C74" w:rsidRDefault="0025477A" w:rsidP="001E6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sidRPr="00E33C74">
              <w:rPr>
                <w:rFonts w:ascii="Times New Roman" w:hAnsi="Times New Roman" w:cs="Times New Roman"/>
                <w:sz w:val="22"/>
                <w:szCs w:val="22"/>
              </w:rPr>
              <w:t>In Baht</w:t>
            </w:r>
          </w:p>
        </w:tc>
      </w:tr>
      <w:tr w:rsidR="00FC2A85" w:rsidRPr="00296071" w:rsidTr="0025477A">
        <w:tc>
          <w:tcPr>
            <w:tcW w:w="5148" w:type="dxa"/>
            <w:vAlign w:val="bottom"/>
          </w:tcPr>
          <w:p w:rsidR="00FC2A85" w:rsidRPr="00E33C74" w:rsidRDefault="00FC2A85" w:rsidP="001E6A43">
            <w:pPr>
              <w:pStyle w:val="NoSpacing"/>
              <w:rPr>
                <w:rFonts w:cs="Times New Roman"/>
                <w:sz w:val="22"/>
                <w:szCs w:val="22"/>
                <w:cs/>
              </w:rPr>
            </w:pPr>
          </w:p>
        </w:tc>
        <w:tc>
          <w:tcPr>
            <w:tcW w:w="283" w:type="dxa"/>
            <w:vAlign w:val="bottom"/>
          </w:tcPr>
          <w:p w:rsidR="00FC2A85" w:rsidRPr="00E33C74" w:rsidRDefault="00FC2A85" w:rsidP="001E6A43">
            <w:pPr>
              <w:pStyle w:val="NoSpacing"/>
              <w:jc w:val="center"/>
              <w:rPr>
                <w:rFonts w:cs="Times New Roman"/>
                <w:sz w:val="22"/>
                <w:szCs w:val="22"/>
              </w:rPr>
            </w:pPr>
          </w:p>
        </w:tc>
        <w:tc>
          <w:tcPr>
            <w:tcW w:w="1697" w:type="dxa"/>
            <w:tcBorders>
              <w:bottom w:val="single" w:sz="4" w:space="0" w:color="auto"/>
            </w:tcBorders>
            <w:vAlign w:val="bottom"/>
          </w:tcPr>
          <w:p w:rsidR="00FC2A85" w:rsidRPr="00E33C74" w:rsidRDefault="00FC2A85" w:rsidP="001E6A43">
            <w:pPr>
              <w:pStyle w:val="NoSpacing"/>
              <w:jc w:val="center"/>
              <w:rPr>
                <w:rFonts w:cs="Times New Roman"/>
                <w:sz w:val="22"/>
                <w:szCs w:val="22"/>
              </w:rPr>
            </w:pPr>
            <w:r w:rsidRPr="00E33C74">
              <w:rPr>
                <w:rFonts w:cs="Times New Roman"/>
                <w:sz w:val="22"/>
                <w:szCs w:val="22"/>
              </w:rPr>
              <w:t>Reclassified Balance</w:t>
            </w:r>
          </w:p>
        </w:tc>
        <w:tc>
          <w:tcPr>
            <w:tcW w:w="283" w:type="dxa"/>
            <w:vAlign w:val="bottom"/>
          </w:tcPr>
          <w:p w:rsidR="00FC2A85" w:rsidRPr="00E33C74" w:rsidRDefault="00FC2A85" w:rsidP="001E6A43">
            <w:pPr>
              <w:pStyle w:val="NoSpacing"/>
              <w:jc w:val="center"/>
              <w:rPr>
                <w:rFonts w:cs="Times New Roman"/>
                <w:sz w:val="22"/>
                <w:szCs w:val="22"/>
                <w:cs/>
              </w:rPr>
            </w:pPr>
          </w:p>
        </w:tc>
        <w:tc>
          <w:tcPr>
            <w:tcW w:w="2057" w:type="dxa"/>
            <w:tcBorders>
              <w:top w:val="single" w:sz="4" w:space="0" w:color="auto"/>
              <w:bottom w:val="single" w:sz="4" w:space="0" w:color="auto"/>
            </w:tcBorders>
            <w:vAlign w:val="bottom"/>
          </w:tcPr>
          <w:p w:rsidR="00FC2A85" w:rsidRPr="00E33C74" w:rsidRDefault="00FC2A85" w:rsidP="001E6A43">
            <w:pPr>
              <w:pStyle w:val="NoSpacing"/>
              <w:jc w:val="center"/>
              <w:rPr>
                <w:rFonts w:cs="Times New Roman"/>
                <w:sz w:val="22"/>
                <w:szCs w:val="22"/>
              </w:rPr>
            </w:pPr>
            <w:r w:rsidRPr="00E33C74">
              <w:rPr>
                <w:rFonts w:cs="Times New Roman"/>
                <w:sz w:val="22"/>
                <w:szCs w:val="22"/>
              </w:rPr>
              <w:t>Previously Reported Balance</w:t>
            </w:r>
          </w:p>
        </w:tc>
      </w:tr>
      <w:tr w:rsidR="00FC2A85" w:rsidRPr="00296071" w:rsidTr="0025477A">
        <w:tc>
          <w:tcPr>
            <w:tcW w:w="5148" w:type="dxa"/>
            <w:vAlign w:val="bottom"/>
          </w:tcPr>
          <w:p w:rsidR="00FC2A85" w:rsidRPr="00E33C74" w:rsidRDefault="00FC2A85" w:rsidP="001E6A43">
            <w:pPr>
              <w:pStyle w:val="NoSpacing"/>
              <w:rPr>
                <w:rFonts w:cs="Times New Roman"/>
                <w:sz w:val="22"/>
                <w:szCs w:val="22"/>
                <w:cs/>
              </w:rPr>
            </w:pPr>
            <w:r w:rsidRPr="00E33C74">
              <w:rPr>
                <w:rFonts w:cs="Times New Roman"/>
                <w:sz w:val="22"/>
                <w:szCs w:val="22"/>
              </w:rPr>
              <w:t>Administrative expenses</w:t>
            </w:r>
          </w:p>
        </w:tc>
        <w:tc>
          <w:tcPr>
            <w:tcW w:w="283" w:type="dxa"/>
            <w:vAlign w:val="bottom"/>
          </w:tcPr>
          <w:p w:rsidR="00FC2A85" w:rsidRPr="00E33C74" w:rsidRDefault="00FC2A85" w:rsidP="001E6A43">
            <w:pPr>
              <w:pStyle w:val="NoSpacing"/>
              <w:rPr>
                <w:rFonts w:cs="Times New Roman"/>
                <w:sz w:val="22"/>
                <w:szCs w:val="22"/>
              </w:rPr>
            </w:pPr>
          </w:p>
        </w:tc>
        <w:tc>
          <w:tcPr>
            <w:tcW w:w="1697" w:type="dxa"/>
            <w:tcBorders>
              <w:top w:val="single" w:sz="4" w:space="0" w:color="auto"/>
            </w:tcBorders>
            <w:vAlign w:val="bottom"/>
          </w:tcPr>
          <w:p w:rsidR="00FC2A85" w:rsidRPr="00E33C74" w:rsidRDefault="0025477A" w:rsidP="0025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9"/>
              </w:tabs>
              <w:spacing w:line="260" w:lineRule="atLeast"/>
              <w:ind w:right="317"/>
              <w:jc w:val="right"/>
              <w:rPr>
                <w:rFonts w:ascii="Times New Roman" w:hAnsi="Times New Roman" w:cs="Times New Roman"/>
                <w:sz w:val="22"/>
                <w:szCs w:val="22"/>
              </w:rPr>
            </w:pPr>
            <w:r w:rsidRPr="00E33C74">
              <w:rPr>
                <w:rFonts w:ascii="Times New Roman" w:hAnsi="Times New Roman" w:cs="Times New Roman"/>
                <w:sz w:val="22"/>
                <w:szCs w:val="22"/>
              </w:rPr>
              <w:t>88,314,435</w:t>
            </w:r>
          </w:p>
        </w:tc>
        <w:tc>
          <w:tcPr>
            <w:tcW w:w="283" w:type="dxa"/>
            <w:vAlign w:val="bottom"/>
          </w:tcPr>
          <w:p w:rsidR="00FC2A85" w:rsidRPr="00E33C74" w:rsidRDefault="00FC2A85" w:rsidP="001E6A43">
            <w:pPr>
              <w:pStyle w:val="NoSpacing"/>
              <w:rPr>
                <w:rFonts w:cs="Times New Roman"/>
                <w:sz w:val="22"/>
                <w:szCs w:val="22"/>
              </w:rPr>
            </w:pPr>
          </w:p>
        </w:tc>
        <w:tc>
          <w:tcPr>
            <w:tcW w:w="2057" w:type="dxa"/>
            <w:tcBorders>
              <w:top w:val="single" w:sz="4" w:space="0" w:color="auto"/>
            </w:tcBorders>
            <w:vAlign w:val="bottom"/>
          </w:tcPr>
          <w:p w:rsidR="00FC2A85" w:rsidRPr="00E33C74" w:rsidRDefault="0025477A" w:rsidP="001E6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cs="Times New Roman"/>
                <w:sz w:val="22"/>
                <w:szCs w:val="22"/>
              </w:rPr>
            </w:pPr>
            <w:r w:rsidRPr="00E33C74">
              <w:rPr>
                <w:rFonts w:ascii="Times New Roman" w:hAnsi="Times New Roman" w:cs="Times New Roman"/>
                <w:sz w:val="22"/>
                <w:szCs w:val="22"/>
              </w:rPr>
              <w:t>91</w:t>
            </w:r>
            <w:r w:rsidR="00FC2A85" w:rsidRPr="00E33C74">
              <w:rPr>
                <w:rFonts w:ascii="Times New Roman" w:hAnsi="Times New Roman" w:cs="Times New Roman"/>
                <w:sz w:val="22"/>
                <w:szCs w:val="22"/>
              </w:rPr>
              <w:t>,</w:t>
            </w:r>
            <w:r w:rsidRPr="00E33C74">
              <w:rPr>
                <w:rFonts w:ascii="Times New Roman" w:hAnsi="Times New Roman" w:cs="Times New Roman"/>
                <w:sz w:val="22"/>
                <w:szCs w:val="22"/>
              </w:rPr>
              <w:t>186,036</w:t>
            </w:r>
          </w:p>
        </w:tc>
      </w:tr>
      <w:tr w:rsidR="00FC2A85" w:rsidRPr="00DD3DAE" w:rsidTr="0025477A">
        <w:tc>
          <w:tcPr>
            <w:tcW w:w="5148" w:type="dxa"/>
            <w:vAlign w:val="bottom"/>
          </w:tcPr>
          <w:p w:rsidR="00FC2A85" w:rsidRPr="00E33C74" w:rsidRDefault="00FC2A85" w:rsidP="001E6A43">
            <w:pPr>
              <w:pStyle w:val="NoSpacing"/>
              <w:rPr>
                <w:rFonts w:cs="Times New Roman"/>
                <w:sz w:val="22"/>
                <w:szCs w:val="22"/>
              </w:rPr>
            </w:pPr>
            <w:r w:rsidRPr="00E33C74">
              <w:rPr>
                <w:rFonts w:cs="Times New Roman"/>
                <w:sz w:val="22"/>
                <w:szCs w:val="22"/>
              </w:rPr>
              <w:t>Loss</w:t>
            </w:r>
            <w:r w:rsidRPr="00E33C74">
              <w:rPr>
                <w:rFonts w:cstheme="minorBidi" w:hint="cs"/>
                <w:sz w:val="22"/>
                <w:szCs w:val="22"/>
                <w:cs/>
              </w:rPr>
              <w:t xml:space="preserve"> </w:t>
            </w:r>
            <w:r w:rsidRPr="00E33C74">
              <w:rPr>
                <w:rFonts w:cs="Times New Roman" w:hint="cs"/>
                <w:sz w:val="20"/>
                <w:szCs w:val="20"/>
                <w:cs/>
              </w:rPr>
              <w:t>(</w:t>
            </w:r>
            <w:r w:rsidRPr="00E33C74">
              <w:rPr>
                <w:rFonts w:cs="Times New Roman"/>
                <w:sz w:val="20"/>
                <w:szCs w:val="20"/>
              </w:rPr>
              <w:t>reversal of loss</w:t>
            </w:r>
            <w:r w:rsidRPr="00E33C74">
              <w:rPr>
                <w:rFonts w:cs="Times New Roman" w:hint="cs"/>
                <w:sz w:val="20"/>
                <w:szCs w:val="20"/>
                <w:cs/>
              </w:rPr>
              <w:t>)</w:t>
            </w:r>
            <w:r w:rsidRPr="00E33C74">
              <w:rPr>
                <w:rFonts w:cs="Times New Roman"/>
                <w:sz w:val="22"/>
                <w:szCs w:val="22"/>
              </w:rPr>
              <w:t xml:space="preserve"> on impairment of financial assets</w:t>
            </w:r>
          </w:p>
        </w:tc>
        <w:tc>
          <w:tcPr>
            <w:tcW w:w="283" w:type="dxa"/>
            <w:vAlign w:val="bottom"/>
          </w:tcPr>
          <w:p w:rsidR="00FC2A85" w:rsidRPr="00E33C74" w:rsidRDefault="00FC2A85" w:rsidP="001E6A43">
            <w:pPr>
              <w:pStyle w:val="NoSpacing"/>
              <w:rPr>
                <w:rFonts w:cs="Times New Roman"/>
                <w:sz w:val="22"/>
                <w:szCs w:val="22"/>
              </w:rPr>
            </w:pPr>
          </w:p>
        </w:tc>
        <w:tc>
          <w:tcPr>
            <w:tcW w:w="1697" w:type="dxa"/>
            <w:vAlign w:val="bottom"/>
          </w:tcPr>
          <w:p w:rsidR="00FC2A85" w:rsidRPr="00E33C74" w:rsidRDefault="0025477A" w:rsidP="0025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9"/>
              </w:tabs>
              <w:spacing w:line="260" w:lineRule="atLeast"/>
              <w:ind w:right="317"/>
              <w:jc w:val="right"/>
              <w:rPr>
                <w:rFonts w:ascii="Times New Roman" w:hAnsi="Times New Roman" w:cs="Times New Roman"/>
                <w:sz w:val="22"/>
                <w:szCs w:val="22"/>
              </w:rPr>
            </w:pPr>
            <w:r w:rsidRPr="00E33C74">
              <w:rPr>
                <w:rFonts w:ascii="Times New Roman" w:hAnsi="Times New Roman" w:cs="Times New Roman"/>
                <w:sz w:val="22"/>
                <w:szCs w:val="22"/>
              </w:rPr>
              <w:t>2,871,601</w:t>
            </w:r>
          </w:p>
        </w:tc>
        <w:tc>
          <w:tcPr>
            <w:tcW w:w="283" w:type="dxa"/>
            <w:vAlign w:val="bottom"/>
          </w:tcPr>
          <w:p w:rsidR="00FC2A85" w:rsidRPr="00E33C74" w:rsidRDefault="00FC2A85" w:rsidP="001E6A43">
            <w:pPr>
              <w:pStyle w:val="NoSpacing"/>
              <w:rPr>
                <w:rFonts w:cs="Times New Roman"/>
                <w:sz w:val="22"/>
                <w:szCs w:val="22"/>
              </w:rPr>
            </w:pPr>
          </w:p>
        </w:tc>
        <w:tc>
          <w:tcPr>
            <w:tcW w:w="2057" w:type="dxa"/>
            <w:vAlign w:val="bottom"/>
          </w:tcPr>
          <w:p w:rsidR="00FC2A85" w:rsidRPr="00E33C74" w:rsidRDefault="00FC2A85" w:rsidP="00254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108"/>
              <w:jc w:val="center"/>
              <w:rPr>
                <w:rFonts w:ascii="Times New Roman" w:hAnsi="Times New Roman" w:cs="Times New Roman"/>
                <w:sz w:val="22"/>
                <w:szCs w:val="22"/>
              </w:rPr>
            </w:pPr>
            <w:r w:rsidRPr="00E33C74">
              <w:rPr>
                <w:rFonts w:ascii="Times New Roman" w:hAnsi="Times New Roman" w:cs="Times New Roman"/>
                <w:sz w:val="22"/>
                <w:szCs w:val="22"/>
              </w:rPr>
              <w:t>-</w:t>
            </w:r>
          </w:p>
        </w:tc>
      </w:tr>
    </w:tbl>
    <w:p w:rsidR="00296071" w:rsidRDefault="00296071" w:rsidP="002540DF">
      <w:pPr>
        <w:rPr>
          <w:rFonts w:ascii="Times New Roman" w:hAnsi="Times New Roman" w:cs="Times New Roman"/>
          <w:b/>
          <w:bCs/>
          <w:sz w:val="21"/>
          <w:szCs w:val="21"/>
        </w:rPr>
      </w:pPr>
    </w:p>
    <w:p w:rsidR="007522CC" w:rsidRPr="003F339E" w:rsidRDefault="007522CC" w:rsidP="007522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F339E">
        <w:rPr>
          <w:rFonts w:ascii="Times New Roman" w:hAnsi="Times New Roman" w:cs="Times New Roman"/>
          <w:b/>
          <w:bCs/>
          <w:color w:val="000000"/>
          <w:sz w:val="22"/>
          <w:szCs w:val="22"/>
        </w:rPr>
        <w:lastRenderedPageBreak/>
        <w:t>EVENT</w:t>
      </w:r>
      <w:r w:rsidR="007C2728">
        <w:rPr>
          <w:rFonts w:ascii="Times New Roman" w:hAnsi="Times New Roman" w:cs="Times New Roman"/>
          <w:b/>
          <w:bCs/>
          <w:color w:val="000000"/>
          <w:sz w:val="22"/>
          <w:szCs w:val="22"/>
        </w:rPr>
        <w:t>S</w:t>
      </w:r>
      <w:r w:rsidRPr="003F339E">
        <w:rPr>
          <w:rFonts w:ascii="Times New Roman" w:hAnsi="Times New Roman" w:cs="Times New Roman"/>
          <w:b/>
          <w:bCs/>
          <w:color w:val="000000"/>
          <w:sz w:val="22"/>
          <w:szCs w:val="22"/>
        </w:rPr>
        <w:t xml:space="preserve"> AFTER THE REPORTING PERIOD</w:t>
      </w:r>
    </w:p>
    <w:p w:rsidR="007522CC" w:rsidRPr="00FB0CBF" w:rsidRDefault="007522CC"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7C2728" w:rsidRDefault="007522CC" w:rsidP="00E4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r w:rsidRPr="008330D2">
        <w:rPr>
          <w:rFonts w:ascii="Times New Roman" w:hAnsi="Times New Roman" w:cs="Times New Roman"/>
          <w:sz w:val="22"/>
        </w:rPr>
        <w:t>At the Board of Directors’ meeting on February 2</w:t>
      </w:r>
      <w:r w:rsidR="008330D2" w:rsidRPr="008330D2">
        <w:rPr>
          <w:rFonts w:ascii="Times New Roman" w:hAnsi="Times New Roman" w:cs="Times New Roman"/>
          <w:sz w:val="22"/>
        </w:rPr>
        <w:t>4</w:t>
      </w:r>
      <w:r w:rsidRPr="008330D2">
        <w:rPr>
          <w:rFonts w:ascii="Times New Roman" w:hAnsi="Times New Roman" w:cs="Times New Roman"/>
          <w:sz w:val="22"/>
        </w:rPr>
        <w:t>, 20</w:t>
      </w:r>
      <w:r w:rsidR="00B72499" w:rsidRPr="008330D2">
        <w:rPr>
          <w:rFonts w:ascii="Times New Roman" w:hAnsi="Times New Roman" w:cs="Times New Roman"/>
          <w:sz w:val="22"/>
        </w:rPr>
        <w:t>2</w:t>
      </w:r>
      <w:r w:rsidR="008330D2" w:rsidRPr="008330D2">
        <w:rPr>
          <w:rFonts w:ascii="Times New Roman" w:hAnsi="Times New Roman" w:cs="Times New Roman"/>
          <w:sz w:val="22"/>
        </w:rPr>
        <w:t>1</w:t>
      </w:r>
      <w:r w:rsidRPr="008330D2">
        <w:rPr>
          <w:rFonts w:ascii="Times New Roman" w:hAnsi="Times New Roman" w:cs="Times New Roman"/>
          <w:sz w:val="22"/>
        </w:rPr>
        <w:t>, the Board of Directors approved</w:t>
      </w:r>
      <w:r w:rsidR="007C2728">
        <w:rPr>
          <w:rFonts w:ascii="Times New Roman" w:hAnsi="Times New Roman" w:cs="Times New Roman"/>
          <w:sz w:val="22"/>
        </w:rPr>
        <w:t xml:space="preserve"> the following significant matters:</w:t>
      </w:r>
    </w:p>
    <w:p w:rsidR="007C2728" w:rsidRDefault="007C2728" w:rsidP="00E4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rPr>
      </w:pPr>
    </w:p>
    <w:p w:rsidR="005D4D8A" w:rsidRDefault="007C2728" w:rsidP="007C2728">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rPr>
      </w:pPr>
      <w:r>
        <w:rPr>
          <w:rFonts w:ascii="Times New Roman" w:hAnsi="Times New Roman" w:cs="Times New Roman"/>
          <w:sz w:val="22"/>
        </w:rPr>
        <w:t>D</w:t>
      </w:r>
      <w:r w:rsidR="007522CC" w:rsidRPr="007C2728">
        <w:rPr>
          <w:rFonts w:ascii="Times New Roman" w:hAnsi="Times New Roman" w:cs="Times New Roman"/>
          <w:sz w:val="22"/>
        </w:rPr>
        <w:t>ecl</w:t>
      </w:r>
      <w:r w:rsidR="008330D2" w:rsidRPr="007C2728">
        <w:rPr>
          <w:rFonts w:ascii="Times New Roman" w:hAnsi="Times New Roman" w:cs="Times New Roman"/>
          <w:sz w:val="22"/>
        </w:rPr>
        <w:t>aration of dividends for the 2020</w:t>
      </w:r>
      <w:r w:rsidR="007522CC" w:rsidRPr="007C2728">
        <w:rPr>
          <w:rFonts w:ascii="Times New Roman" w:hAnsi="Times New Roman" w:cs="Times New Roman"/>
          <w:sz w:val="22"/>
        </w:rPr>
        <w:t xml:space="preserve"> operations at Baht </w:t>
      </w:r>
      <w:r w:rsidR="008330D2" w:rsidRPr="007C2728">
        <w:rPr>
          <w:rFonts w:ascii="Times New Roman" w:hAnsi="Times New Roman" w:cs="Times New Roman"/>
          <w:sz w:val="22"/>
        </w:rPr>
        <w:t>0.10</w:t>
      </w:r>
      <w:r w:rsidR="00CF0987" w:rsidRPr="007C2728">
        <w:rPr>
          <w:rFonts w:ascii="Times New Roman" w:hAnsi="Times New Roman" w:cs="Times New Roman"/>
          <w:sz w:val="22"/>
        </w:rPr>
        <w:t xml:space="preserve"> per share </w:t>
      </w:r>
      <w:r w:rsidR="00CD5F83" w:rsidRPr="007C2728">
        <w:rPr>
          <w:rFonts w:ascii="Times New Roman" w:hAnsi="Times New Roman" w:cs="Times New Roman"/>
          <w:sz w:val="22"/>
        </w:rPr>
        <w:t>total</w:t>
      </w:r>
      <w:r w:rsidR="008330D2" w:rsidRPr="007C2728">
        <w:rPr>
          <w:rFonts w:ascii="Times New Roman" w:hAnsi="Times New Roman" w:cs="Times New Roman"/>
          <w:sz w:val="22"/>
        </w:rPr>
        <w:t>l</w:t>
      </w:r>
      <w:r w:rsidR="00CD5F83" w:rsidRPr="007C2728">
        <w:rPr>
          <w:rFonts w:ascii="Times New Roman" w:hAnsi="Times New Roman" w:cs="Times New Roman"/>
          <w:sz w:val="22"/>
        </w:rPr>
        <w:t>ing approximately</w:t>
      </w:r>
      <w:r w:rsidR="00CF0987" w:rsidRPr="007C2728">
        <w:rPr>
          <w:rFonts w:ascii="Times New Roman" w:hAnsi="Times New Roman" w:cs="Times New Roman"/>
          <w:sz w:val="22"/>
        </w:rPr>
        <w:t xml:space="preserve"> Baht </w:t>
      </w:r>
      <w:r w:rsidR="008330D2" w:rsidRPr="007C2728">
        <w:rPr>
          <w:rFonts w:ascii="Times New Roman" w:hAnsi="Times New Roman" w:cs="Times New Roman"/>
          <w:sz w:val="22"/>
        </w:rPr>
        <w:t>30.8</w:t>
      </w:r>
      <w:r w:rsidR="007522CC" w:rsidRPr="007C2728">
        <w:rPr>
          <w:rFonts w:ascii="Times New Roman" w:hAnsi="Times New Roman" w:cs="Times New Roman"/>
          <w:sz w:val="22"/>
        </w:rPr>
        <w:t xml:space="preserve"> million and </w:t>
      </w:r>
      <w:r w:rsidR="00B045B1" w:rsidRPr="007C2728">
        <w:rPr>
          <w:rFonts w:ascii="Times New Roman" w:hAnsi="Times New Roman" w:cs="Times New Roman"/>
          <w:sz w:val="22"/>
        </w:rPr>
        <w:t>scheduled</w:t>
      </w:r>
      <w:r w:rsidR="007522CC" w:rsidRPr="007C2728">
        <w:rPr>
          <w:rFonts w:ascii="Times New Roman" w:hAnsi="Times New Roman" w:cs="Times New Roman"/>
          <w:sz w:val="22"/>
        </w:rPr>
        <w:t xml:space="preserve"> the date fo</w:t>
      </w:r>
      <w:r w:rsidR="00B045B1" w:rsidRPr="007C2728">
        <w:rPr>
          <w:rFonts w:ascii="Times New Roman" w:hAnsi="Times New Roman" w:cs="Times New Roman"/>
          <w:sz w:val="22"/>
        </w:rPr>
        <w:t>r dividend payment on</w:t>
      </w:r>
      <w:r w:rsidR="007522CC" w:rsidRPr="007C2728">
        <w:rPr>
          <w:rFonts w:ascii="Times New Roman" w:hAnsi="Times New Roman" w:cs="Times New Roman"/>
          <w:sz w:val="22"/>
        </w:rPr>
        <w:t xml:space="preserve"> </w:t>
      </w:r>
      <w:r w:rsidR="008330D2" w:rsidRPr="007C2728">
        <w:rPr>
          <w:rFonts w:ascii="Times New Roman" w:hAnsi="Times New Roman" w:cs="Times New Roman"/>
          <w:sz w:val="22"/>
        </w:rPr>
        <w:t>May 1</w:t>
      </w:r>
      <w:r w:rsidR="004A5E0C">
        <w:rPr>
          <w:rFonts w:ascii="Times New Roman" w:hAnsi="Times New Roman" w:cs="Times New Roman"/>
          <w:sz w:val="22"/>
        </w:rPr>
        <w:t>4</w:t>
      </w:r>
      <w:r w:rsidR="00CF0987" w:rsidRPr="007C2728">
        <w:rPr>
          <w:rFonts w:ascii="Times New Roman" w:hAnsi="Times New Roman" w:cs="Times New Roman"/>
          <w:sz w:val="22"/>
        </w:rPr>
        <w:t>,</w:t>
      </w:r>
      <w:r w:rsidR="007522CC" w:rsidRPr="007C2728">
        <w:rPr>
          <w:rFonts w:ascii="Times New Roman" w:hAnsi="Times New Roman" w:cs="Times New Roman"/>
          <w:sz w:val="22"/>
        </w:rPr>
        <w:t xml:space="preserve"> 20</w:t>
      </w:r>
      <w:r w:rsidR="00B72499" w:rsidRPr="007C2728">
        <w:rPr>
          <w:rFonts w:ascii="Times New Roman" w:hAnsi="Times New Roman" w:cs="Times New Roman"/>
          <w:sz w:val="22"/>
        </w:rPr>
        <w:t>2</w:t>
      </w:r>
      <w:r w:rsidR="008330D2" w:rsidRPr="007C2728">
        <w:rPr>
          <w:rFonts w:ascii="Times New Roman" w:hAnsi="Times New Roman" w:cs="Times New Roman"/>
          <w:sz w:val="22"/>
        </w:rPr>
        <w:t>1</w:t>
      </w:r>
      <w:r w:rsidR="008C73AF" w:rsidRPr="007C2728">
        <w:rPr>
          <w:rFonts w:ascii="Times New Roman" w:hAnsi="Times New Roman" w:cs="Times New Roman"/>
          <w:sz w:val="22"/>
        </w:rPr>
        <w:t>.</w:t>
      </w:r>
      <w:r w:rsidR="007522CC" w:rsidRPr="007C2728">
        <w:rPr>
          <w:rFonts w:ascii="Times New Roman" w:hAnsi="Times New Roman" w:cs="Times New Roman"/>
          <w:sz w:val="22"/>
        </w:rPr>
        <w:t xml:space="preserve"> </w:t>
      </w:r>
      <w:r w:rsidR="008C73AF" w:rsidRPr="007C2728">
        <w:rPr>
          <w:rFonts w:ascii="Times New Roman" w:hAnsi="Times New Roman" w:cs="Times New Roman"/>
          <w:sz w:val="22"/>
        </w:rPr>
        <w:t>Such matter</w:t>
      </w:r>
      <w:r w:rsidR="007522CC" w:rsidRPr="007C2728">
        <w:rPr>
          <w:rFonts w:ascii="Times New Roman" w:hAnsi="Times New Roman" w:cs="Times New Roman"/>
          <w:sz w:val="22"/>
        </w:rPr>
        <w:t xml:space="preserve"> will be proposed for approval in the upcoming shareholders’ meeting to be held in April 20</w:t>
      </w:r>
      <w:r w:rsidR="00B72499" w:rsidRPr="007C2728">
        <w:rPr>
          <w:rFonts w:ascii="Times New Roman" w:hAnsi="Times New Roman" w:cs="Times New Roman"/>
          <w:sz w:val="22"/>
        </w:rPr>
        <w:t>2</w:t>
      </w:r>
      <w:r w:rsidR="008330D2" w:rsidRPr="007C2728">
        <w:rPr>
          <w:rFonts w:ascii="Times New Roman" w:hAnsi="Times New Roman" w:cs="Times New Roman"/>
          <w:sz w:val="22"/>
        </w:rPr>
        <w:t>1</w:t>
      </w:r>
      <w:r w:rsidR="007522CC" w:rsidRPr="007C2728">
        <w:rPr>
          <w:rFonts w:ascii="Times New Roman" w:hAnsi="Times New Roman" w:cs="Times New Roman"/>
          <w:sz w:val="22"/>
        </w:rPr>
        <w:t>.</w:t>
      </w:r>
    </w:p>
    <w:p w:rsidR="007C2728" w:rsidRDefault="007C2728" w:rsidP="007C27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rPr>
      </w:pPr>
    </w:p>
    <w:p w:rsidR="007C2728" w:rsidRPr="007C2728" w:rsidRDefault="007C2728" w:rsidP="007C2728">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rPr>
      </w:pPr>
      <w:r>
        <w:rPr>
          <w:rFonts w:ascii="Times New Roman" w:hAnsi="Times New Roman" w:cs="Times New Roman"/>
          <w:sz w:val="22"/>
        </w:rPr>
        <w:t>I</w:t>
      </w:r>
      <w:r w:rsidRPr="007C2728">
        <w:rPr>
          <w:rFonts w:ascii="Times New Roman" w:hAnsi="Times New Roman" w:cs="Times New Roman"/>
          <w:sz w:val="22"/>
        </w:rPr>
        <w:t>ncrease in share capital of the subsidiary in amount of Baht 75 million, by issuance of new 750,000 common shares, Baht 1</w:t>
      </w:r>
      <w:r>
        <w:rPr>
          <w:rFonts w:ascii="Times New Roman" w:hAnsi="Times New Roman" w:cs="Times New Roman"/>
          <w:sz w:val="22"/>
        </w:rPr>
        <w:t>0</w:t>
      </w:r>
      <w:r w:rsidRPr="007C2728">
        <w:rPr>
          <w:rFonts w:ascii="Times New Roman" w:hAnsi="Times New Roman" w:cs="Times New Roman"/>
          <w:sz w:val="22"/>
        </w:rPr>
        <w:t>0 par value. This matter shall be proposed to the general shareholders’ meeting of the subsidiary in March 2021 and expected to complete within June 2021.</w:t>
      </w:r>
    </w:p>
    <w:p w:rsidR="00EC3699" w:rsidRPr="00FB0CBF" w:rsidRDefault="00EC3699"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626066" w:rsidRPr="00FB0CBF" w:rsidRDefault="00626066" w:rsidP="00626066">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APPROVAL OF THE FINANCIAL STATEMENTS</w:t>
      </w:r>
    </w:p>
    <w:p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FB0CBF" w:rsidRDefault="00626066"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r w:rsidRPr="00FB0CBF">
        <w:rPr>
          <w:rFonts w:ascii="Times New Roman" w:hAnsi="Times New Roman" w:cs="Times New Roman"/>
          <w:sz w:val="22"/>
          <w:szCs w:val="22"/>
        </w:rPr>
        <w:t xml:space="preserve">The accompanying financial statements have been approved to be issued by the Company’s Board of Directors’ meeting on </w:t>
      </w:r>
      <w:r w:rsidR="00EC3699" w:rsidRPr="00FB0CBF">
        <w:rPr>
          <w:rFonts w:ascii="Times New Roman" w:hAnsi="Times New Roman" w:cs="Times New Roman"/>
          <w:sz w:val="22"/>
          <w:szCs w:val="22"/>
        </w:rPr>
        <w:t>February 2</w:t>
      </w:r>
      <w:r w:rsidR="004F58D9">
        <w:rPr>
          <w:rFonts w:ascii="Times New Roman" w:hAnsi="Times New Roman" w:cs="Times New Roman"/>
          <w:sz w:val="22"/>
          <w:szCs w:val="22"/>
        </w:rPr>
        <w:t>4</w:t>
      </w:r>
      <w:r w:rsidR="00FC2A85">
        <w:rPr>
          <w:rFonts w:ascii="Times New Roman" w:hAnsi="Times New Roman" w:cs="Times New Roman"/>
          <w:sz w:val="22"/>
          <w:szCs w:val="22"/>
        </w:rPr>
        <w:t>, 2021</w:t>
      </w:r>
      <w:r w:rsidRPr="00FB0CBF">
        <w:rPr>
          <w:rFonts w:ascii="Times New Roman" w:hAnsi="Times New Roman" w:cs="Times New Roman"/>
          <w:sz w:val="22"/>
          <w:szCs w:val="22"/>
        </w:rPr>
        <w:t>.</w:t>
      </w:r>
    </w:p>
    <w:sectPr w:rsidR="00626066" w:rsidRPr="00FB0CBF" w:rsidSect="001E6A43">
      <w:headerReference w:type="default" r:id="rId8"/>
      <w:footerReference w:type="default" r:id="rId9"/>
      <w:headerReference w:type="first" r:id="rId10"/>
      <w:footerReference w:type="first" r:id="rId11"/>
      <w:pgSz w:w="11909" w:h="16834" w:code="9"/>
      <w:pgMar w:top="1171" w:right="1151" w:bottom="709" w:left="1440" w:header="1440" w:footer="397" w:gutter="0"/>
      <w:pgNumType w:start="12"/>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5403" w:rsidRPr="00171AF6" w:rsidRDefault="00CE5403" w:rsidP="00626066">
      <w:pPr>
        <w:spacing w:line="240" w:lineRule="auto"/>
      </w:pPr>
      <w:r>
        <w:separator/>
      </w:r>
    </w:p>
  </w:endnote>
  <w:endnote w:type="continuationSeparator" w:id="0">
    <w:p w:rsidR="00CE5403" w:rsidRPr="00171AF6" w:rsidRDefault="00CE5403"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6"/>
      <w:docPartObj>
        <w:docPartGallery w:val="Page Numbers (Bottom of Page)"/>
        <w:docPartUnique/>
      </w:docPartObj>
    </w:sdtPr>
    <w:sdtEndPr>
      <w:rPr>
        <w:rFonts w:ascii="Times New Roman" w:hAnsi="Times New Roman" w:cs="Times New Roman"/>
      </w:rPr>
    </w:sdtEndPr>
    <w:sdtContent>
      <w:p w:rsidR="008330D2" w:rsidRPr="00C30316" w:rsidRDefault="00F912A7">
        <w:pPr>
          <w:pStyle w:val="Footer"/>
          <w:jc w:val="right"/>
          <w:rPr>
            <w:rFonts w:ascii="Times New Roman" w:hAnsi="Times New Roman" w:cs="Times New Roman"/>
          </w:rPr>
        </w:pPr>
        <w:r w:rsidRPr="00C30316">
          <w:rPr>
            <w:rFonts w:ascii="Times New Roman" w:hAnsi="Times New Roman" w:cs="Times New Roman"/>
          </w:rPr>
          <w:fldChar w:fldCharType="begin"/>
        </w:r>
        <w:r w:rsidR="008330D2"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4A5E0C">
          <w:rPr>
            <w:rFonts w:ascii="Times New Roman" w:hAnsi="Times New Roman" w:cs="Times New Roman"/>
            <w:noProof/>
          </w:rPr>
          <w:t>38</w:t>
        </w:r>
        <w:r w:rsidRPr="00C30316">
          <w:rPr>
            <w:rFonts w:ascii="Times New Roman" w:hAnsi="Times New Roman" w:cs="Times New Roman"/>
          </w:rPr>
          <w:fldChar w:fldCharType="end"/>
        </w:r>
      </w:p>
    </w:sdtContent>
  </w:sdt>
  <w:p w:rsidR="008330D2" w:rsidRDefault="008330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3658595"/>
      <w:docPartObj>
        <w:docPartGallery w:val="Page Numbers (Bottom of Page)"/>
        <w:docPartUnique/>
      </w:docPartObj>
    </w:sdtPr>
    <w:sdtEndPr>
      <w:rPr>
        <w:rFonts w:ascii="Times New Roman" w:hAnsi="Times New Roman" w:cs="Times New Roman"/>
      </w:rPr>
    </w:sdtEndPr>
    <w:sdtContent>
      <w:p w:rsidR="008330D2" w:rsidRPr="00C30316" w:rsidRDefault="00F912A7">
        <w:pPr>
          <w:pStyle w:val="Footer"/>
          <w:jc w:val="right"/>
          <w:rPr>
            <w:rFonts w:ascii="Times New Roman" w:hAnsi="Times New Roman" w:cs="Times New Roman"/>
          </w:rPr>
        </w:pPr>
        <w:r w:rsidRPr="00C30316">
          <w:rPr>
            <w:rFonts w:ascii="Times New Roman" w:hAnsi="Times New Roman" w:cs="Times New Roman"/>
          </w:rPr>
          <w:fldChar w:fldCharType="begin"/>
        </w:r>
        <w:r w:rsidR="008330D2"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4A5E0C">
          <w:rPr>
            <w:rFonts w:ascii="Times New Roman" w:hAnsi="Times New Roman" w:cs="Times New Roman"/>
            <w:noProof/>
          </w:rPr>
          <w:t>12</w:t>
        </w:r>
        <w:r w:rsidRPr="00C30316">
          <w:rPr>
            <w:rFonts w:ascii="Times New Roman" w:hAnsi="Times New Roman" w:cs="Times New Roman"/>
          </w:rPr>
          <w:fldChar w:fldCharType="end"/>
        </w:r>
      </w:p>
    </w:sdtContent>
  </w:sdt>
  <w:p w:rsidR="008330D2" w:rsidRPr="0058037B" w:rsidRDefault="008330D2" w:rsidP="008513B9">
    <w:pPr>
      <w:pStyle w:val="Footer"/>
      <w:jc w:val="right"/>
      <w:rPr>
        <w:rFonts w:cstheme="minorBid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5403" w:rsidRPr="00171AF6" w:rsidRDefault="00CE5403" w:rsidP="00626066">
      <w:pPr>
        <w:spacing w:line="240" w:lineRule="auto"/>
      </w:pPr>
      <w:r>
        <w:separator/>
      </w:r>
    </w:p>
  </w:footnote>
  <w:footnote w:type="continuationSeparator" w:id="0">
    <w:p w:rsidR="00CE5403" w:rsidRPr="00171AF6" w:rsidRDefault="00CE5403"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0D2" w:rsidRPr="00FB111C" w:rsidRDefault="008330D2"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b/>
        <w:bCs/>
        <w:sz w:val="22"/>
        <w:szCs w:val="28"/>
      </w:rPr>
      <w:t xml:space="preserve">PUBLIC COMPANY LIMITED </w:t>
    </w:r>
    <w:r>
      <w:rPr>
        <w:rFonts w:ascii="Times New Roman" w:hAnsi="Times New Roman" w:cs="Arial"/>
        <w:b/>
        <w:bCs/>
        <w:sz w:val="22"/>
        <w:szCs w:val="22"/>
      </w:rPr>
      <w:t>AND ITS SUBSIDIAR</w:t>
    </w:r>
    <w:r>
      <w:rPr>
        <w:rFonts w:ascii="Times New Roman" w:hAnsi="Times New Roman" w:cs="Cordia New"/>
        <w:b/>
        <w:bCs/>
        <w:sz w:val="22"/>
        <w:szCs w:val="22"/>
      </w:rPr>
      <w:t>Y</w:t>
    </w:r>
  </w:p>
  <w:p w:rsidR="008330D2" w:rsidRPr="00A8629F" w:rsidRDefault="008330D2"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8330D2" w:rsidRDefault="008330D2"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2020</w:t>
    </w:r>
    <w:r w:rsidRPr="00D105B2">
      <w:rPr>
        <w:rFonts w:cs="Arial"/>
      </w:rPr>
      <w:t xml:space="preserve"> and 201</w:t>
    </w:r>
    <w:r>
      <w:rPr>
        <w:rFonts w:cs="Arial"/>
      </w:rPr>
      <w:t>9</w:t>
    </w:r>
  </w:p>
  <w:p w:rsidR="008330D2" w:rsidRDefault="008330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0D2" w:rsidRDefault="008330D2"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8330D2" w:rsidRPr="00A8629F" w:rsidRDefault="008330D2"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p>
  <w:p w:rsidR="008330D2" w:rsidRDefault="008330D2"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2020</w:t>
    </w:r>
    <w:r w:rsidRPr="00D105B2">
      <w:rPr>
        <w:rFonts w:cs="Arial"/>
      </w:rPr>
      <w:t xml:space="preserve"> and 201</w:t>
    </w:r>
    <w:r>
      <w:rPr>
        <w:rFonts w:cs="Arial"/>
      </w:rPr>
      <w:t>9</w:t>
    </w:r>
  </w:p>
  <w:p w:rsidR="008330D2" w:rsidRPr="007C3572" w:rsidRDefault="008330D2"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3">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1A51E4"/>
    <w:multiLevelType w:val="hybridMultilevel"/>
    <w:tmpl w:val="51BAD59E"/>
    <w:lvl w:ilvl="0" w:tplc="E0E07914">
      <w:start w:val="2"/>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3">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4"/>
  </w:num>
  <w:num w:numId="14">
    <w:abstractNumId w:val="22"/>
  </w:num>
  <w:num w:numId="15">
    <w:abstractNumId w:val="25"/>
  </w:num>
  <w:num w:numId="16">
    <w:abstractNumId w:val="12"/>
  </w:num>
  <w:num w:numId="17">
    <w:abstractNumId w:val="18"/>
  </w:num>
  <w:num w:numId="18">
    <w:abstractNumId w:val="31"/>
  </w:num>
  <w:num w:numId="19">
    <w:abstractNumId w:val="20"/>
  </w:num>
  <w:num w:numId="20">
    <w:abstractNumId w:val="29"/>
  </w:num>
  <w:num w:numId="21">
    <w:abstractNumId w:val="43"/>
  </w:num>
  <w:num w:numId="22">
    <w:abstractNumId w:val="16"/>
  </w:num>
  <w:num w:numId="23">
    <w:abstractNumId w:val="26"/>
  </w:num>
  <w:num w:numId="24">
    <w:abstractNumId w:val="14"/>
  </w:num>
  <w:num w:numId="25">
    <w:abstractNumId w:val="11"/>
  </w:num>
  <w:num w:numId="26">
    <w:abstractNumId w:val="38"/>
  </w:num>
  <w:num w:numId="27">
    <w:abstractNumId w:val="42"/>
  </w:num>
  <w:num w:numId="28">
    <w:abstractNumId w:val="19"/>
  </w:num>
  <w:num w:numId="29">
    <w:abstractNumId w:val="40"/>
  </w:num>
  <w:num w:numId="30">
    <w:abstractNumId w:val="13"/>
  </w:num>
  <w:num w:numId="31">
    <w:abstractNumId w:val="41"/>
  </w:num>
  <w:num w:numId="32">
    <w:abstractNumId w:val="15"/>
  </w:num>
  <w:num w:numId="33">
    <w:abstractNumId w:val="21"/>
  </w:num>
  <w:num w:numId="34">
    <w:abstractNumId w:val="32"/>
  </w:num>
  <w:num w:numId="35">
    <w:abstractNumId w:val="27"/>
  </w:num>
  <w:num w:numId="36">
    <w:abstractNumId w:val="30"/>
  </w:num>
  <w:num w:numId="37">
    <w:abstractNumId w:val="24"/>
  </w:num>
  <w:num w:numId="38">
    <w:abstractNumId w:val="28"/>
  </w:num>
  <w:num w:numId="39">
    <w:abstractNumId w:val="10"/>
  </w:num>
  <w:num w:numId="40">
    <w:abstractNumId w:val="33"/>
  </w:num>
  <w:num w:numId="41">
    <w:abstractNumId w:val="37"/>
  </w:num>
  <w:num w:numId="42">
    <w:abstractNumId w:val="35"/>
  </w:num>
  <w:num w:numId="43">
    <w:abstractNumId w:val="39"/>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20"/>
  <w:drawingGridHorizontalSpacing w:val="90"/>
  <w:displayHorizontalDrawingGridEvery w:val="2"/>
  <w:characterSpacingControl w:val="doNotCompress"/>
  <w:hdrShapeDefaults>
    <o:shapedefaults v:ext="edit" spidmax="76802"/>
  </w:hdrShapeDefaults>
  <w:footnotePr>
    <w:footnote w:id="-1"/>
    <w:footnote w:id="0"/>
  </w:footnotePr>
  <w:endnotePr>
    <w:endnote w:id="-1"/>
    <w:endnote w:id="0"/>
  </w:endnotePr>
  <w:compat>
    <w:applyBreakingRules/>
  </w:compat>
  <w:rsids>
    <w:rsidRoot w:val="00626066"/>
    <w:rsid w:val="0000382C"/>
    <w:rsid w:val="00005146"/>
    <w:rsid w:val="00011703"/>
    <w:rsid w:val="00011D8C"/>
    <w:rsid w:val="00012473"/>
    <w:rsid w:val="00013755"/>
    <w:rsid w:val="00015B07"/>
    <w:rsid w:val="000179D7"/>
    <w:rsid w:val="00021107"/>
    <w:rsid w:val="00023D78"/>
    <w:rsid w:val="00032AA7"/>
    <w:rsid w:val="000440EA"/>
    <w:rsid w:val="00044A09"/>
    <w:rsid w:val="000454D7"/>
    <w:rsid w:val="0004568E"/>
    <w:rsid w:val="00045D9D"/>
    <w:rsid w:val="00046D19"/>
    <w:rsid w:val="00047455"/>
    <w:rsid w:val="00050882"/>
    <w:rsid w:val="00055EA5"/>
    <w:rsid w:val="00056A6E"/>
    <w:rsid w:val="00057BD6"/>
    <w:rsid w:val="00060CED"/>
    <w:rsid w:val="00061E91"/>
    <w:rsid w:val="00062F2D"/>
    <w:rsid w:val="0006443A"/>
    <w:rsid w:val="00065885"/>
    <w:rsid w:val="000660F8"/>
    <w:rsid w:val="00066726"/>
    <w:rsid w:val="00066B15"/>
    <w:rsid w:val="00067E0B"/>
    <w:rsid w:val="0007007F"/>
    <w:rsid w:val="00071177"/>
    <w:rsid w:val="0007708F"/>
    <w:rsid w:val="00090194"/>
    <w:rsid w:val="00090C13"/>
    <w:rsid w:val="00091690"/>
    <w:rsid w:val="00092C7E"/>
    <w:rsid w:val="000935BD"/>
    <w:rsid w:val="00093A47"/>
    <w:rsid w:val="0009716E"/>
    <w:rsid w:val="00097944"/>
    <w:rsid w:val="000979BC"/>
    <w:rsid w:val="000A1AAE"/>
    <w:rsid w:val="000A2B52"/>
    <w:rsid w:val="000A51E6"/>
    <w:rsid w:val="000A60F6"/>
    <w:rsid w:val="000A617B"/>
    <w:rsid w:val="000A7971"/>
    <w:rsid w:val="000B18FB"/>
    <w:rsid w:val="000B1EB4"/>
    <w:rsid w:val="000B3EBE"/>
    <w:rsid w:val="000B4F34"/>
    <w:rsid w:val="000B6C04"/>
    <w:rsid w:val="000C698E"/>
    <w:rsid w:val="000D017F"/>
    <w:rsid w:val="000D092D"/>
    <w:rsid w:val="000D5C45"/>
    <w:rsid w:val="000D5EB6"/>
    <w:rsid w:val="000D7DF9"/>
    <w:rsid w:val="000E1DFB"/>
    <w:rsid w:val="000E3FD1"/>
    <w:rsid w:val="000F3556"/>
    <w:rsid w:val="000F3B86"/>
    <w:rsid w:val="000F53A4"/>
    <w:rsid w:val="000F6071"/>
    <w:rsid w:val="00100513"/>
    <w:rsid w:val="0010200E"/>
    <w:rsid w:val="00103936"/>
    <w:rsid w:val="001052AE"/>
    <w:rsid w:val="00105E14"/>
    <w:rsid w:val="00110D53"/>
    <w:rsid w:val="0011188B"/>
    <w:rsid w:val="001157AD"/>
    <w:rsid w:val="001206DD"/>
    <w:rsid w:val="001213DE"/>
    <w:rsid w:val="00121902"/>
    <w:rsid w:val="00126A72"/>
    <w:rsid w:val="0013184E"/>
    <w:rsid w:val="00131C7D"/>
    <w:rsid w:val="00135487"/>
    <w:rsid w:val="00136978"/>
    <w:rsid w:val="00144086"/>
    <w:rsid w:val="001448F4"/>
    <w:rsid w:val="001452C1"/>
    <w:rsid w:val="001456B0"/>
    <w:rsid w:val="0014610B"/>
    <w:rsid w:val="00146EBB"/>
    <w:rsid w:val="00147FAB"/>
    <w:rsid w:val="001523A9"/>
    <w:rsid w:val="0015341C"/>
    <w:rsid w:val="001557F1"/>
    <w:rsid w:val="0016221B"/>
    <w:rsid w:val="00166BB6"/>
    <w:rsid w:val="0016716C"/>
    <w:rsid w:val="00172018"/>
    <w:rsid w:val="0017277D"/>
    <w:rsid w:val="00173DC1"/>
    <w:rsid w:val="001760CF"/>
    <w:rsid w:val="001766D7"/>
    <w:rsid w:val="001804F5"/>
    <w:rsid w:val="00187C2D"/>
    <w:rsid w:val="00191FC1"/>
    <w:rsid w:val="00192D4D"/>
    <w:rsid w:val="00194437"/>
    <w:rsid w:val="00195881"/>
    <w:rsid w:val="00195F93"/>
    <w:rsid w:val="001961E0"/>
    <w:rsid w:val="001966A9"/>
    <w:rsid w:val="001A681A"/>
    <w:rsid w:val="001B11A0"/>
    <w:rsid w:val="001B79EF"/>
    <w:rsid w:val="001C1604"/>
    <w:rsid w:val="001C1B6F"/>
    <w:rsid w:val="001C2882"/>
    <w:rsid w:val="001C7C37"/>
    <w:rsid w:val="001D11FF"/>
    <w:rsid w:val="001D5CD2"/>
    <w:rsid w:val="001D73CF"/>
    <w:rsid w:val="001E13D9"/>
    <w:rsid w:val="001E216D"/>
    <w:rsid w:val="001E51A0"/>
    <w:rsid w:val="001E6A43"/>
    <w:rsid w:val="001E6BBD"/>
    <w:rsid w:val="001E7C71"/>
    <w:rsid w:val="001F0512"/>
    <w:rsid w:val="001F3B08"/>
    <w:rsid w:val="001F5551"/>
    <w:rsid w:val="002012D1"/>
    <w:rsid w:val="00202E46"/>
    <w:rsid w:val="002053B4"/>
    <w:rsid w:val="00205584"/>
    <w:rsid w:val="00205606"/>
    <w:rsid w:val="00210F22"/>
    <w:rsid w:val="0021150C"/>
    <w:rsid w:val="0021332C"/>
    <w:rsid w:val="00220C3D"/>
    <w:rsid w:val="00221743"/>
    <w:rsid w:val="002230CA"/>
    <w:rsid w:val="002233BD"/>
    <w:rsid w:val="0022461D"/>
    <w:rsid w:val="002263AE"/>
    <w:rsid w:val="0022730A"/>
    <w:rsid w:val="00236744"/>
    <w:rsid w:val="00237A66"/>
    <w:rsid w:val="002414D8"/>
    <w:rsid w:val="00241A4C"/>
    <w:rsid w:val="002434A9"/>
    <w:rsid w:val="00244C13"/>
    <w:rsid w:val="00250E5D"/>
    <w:rsid w:val="00251220"/>
    <w:rsid w:val="002517D5"/>
    <w:rsid w:val="002540DF"/>
    <w:rsid w:val="002542EA"/>
    <w:rsid w:val="002543BD"/>
    <w:rsid w:val="0025444B"/>
    <w:rsid w:val="0025477A"/>
    <w:rsid w:val="0025506C"/>
    <w:rsid w:val="0025565B"/>
    <w:rsid w:val="002562A2"/>
    <w:rsid w:val="00261AEB"/>
    <w:rsid w:val="00261EC3"/>
    <w:rsid w:val="002632E6"/>
    <w:rsid w:val="00266EE4"/>
    <w:rsid w:val="002707AC"/>
    <w:rsid w:val="00271624"/>
    <w:rsid w:val="002722AD"/>
    <w:rsid w:val="002745EA"/>
    <w:rsid w:val="00280595"/>
    <w:rsid w:val="002842AF"/>
    <w:rsid w:val="00284415"/>
    <w:rsid w:val="0028569D"/>
    <w:rsid w:val="002907F8"/>
    <w:rsid w:val="00290915"/>
    <w:rsid w:val="0029120E"/>
    <w:rsid w:val="002932A2"/>
    <w:rsid w:val="00296071"/>
    <w:rsid w:val="0029706B"/>
    <w:rsid w:val="002A0837"/>
    <w:rsid w:val="002A3976"/>
    <w:rsid w:val="002A5797"/>
    <w:rsid w:val="002A5B6B"/>
    <w:rsid w:val="002B078A"/>
    <w:rsid w:val="002B15C4"/>
    <w:rsid w:val="002B2F89"/>
    <w:rsid w:val="002B5120"/>
    <w:rsid w:val="002B5843"/>
    <w:rsid w:val="002B5C18"/>
    <w:rsid w:val="002B5F5F"/>
    <w:rsid w:val="002B66F3"/>
    <w:rsid w:val="002B74C2"/>
    <w:rsid w:val="002C2095"/>
    <w:rsid w:val="002C2515"/>
    <w:rsid w:val="002C317C"/>
    <w:rsid w:val="002C45CC"/>
    <w:rsid w:val="002D2922"/>
    <w:rsid w:val="002D5514"/>
    <w:rsid w:val="002E114D"/>
    <w:rsid w:val="002E64E7"/>
    <w:rsid w:val="002E68BB"/>
    <w:rsid w:val="002E6D11"/>
    <w:rsid w:val="002F6221"/>
    <w:rsid w:val="00302569"/>
    <w:rsid w:val="00303FB0"/>
    <w:rsid w:val="003065DB"/>
    <w:rsid w:val="0031038D"/>
    <w:rsid w:val="0031178E"/>
    <w:rsid w:val="00312034"/>
    <w:rsid w:val="00312515"/>
    <w:rsid w:val="00313C86"/>
    <w:rsid w:val="00315ED4"/>
    <w:rsid w:val="003165FA"/>
    <w:rsid w:val="00320EDD"/>
    <w:rsid w:val="00321300"/>
    <w:rsid w:val="00323B37"/>
    <w:rsid w:val="003300D1"/>
    <w:rsid w:val="00336225"/>
    <w:rsid w:val="0033639C"/>
    <w:rsid w:val="00343EBE"/>
    <w:rsid w:val="00345E16"/>
    <w:rsid w:val="0034600E"/>
    <w:rsid w:val="00347790"/>
    <w:rsid w:val="00350917"/>
    <w:rsid w:val="00350EA3"/>
    <w:rsid w:val="00354E41"/>
    <w:rsid w:val="003602CF"/>
    <w:rsid w:val="00363788"/>
    <w:rsid w:val="00363B9B"/>
    <w:rsid w:val="003661CB"/>
    <w:rsid w:val="00367A93"/>
    <w:rsid w:val="00370483"/>
    <w:rsid w:val="00370CE5"/>
    <w:rsid w:val="00371347"/>
    <w:rsid w:val="003736AA"/>
    <w:rsid w:val="00373F96"/>
    <w:rsid w:val="00374126"/>
    <w:rsid w:val="003744CF"/>
    <w:rsid w:val="003761D7"/>
    <w:rsid w:val="00380773"/>
    <w:rsid w:val="003822AF"/>
    <w:rsid w:val="00383505"/>
    <w:rsid w:val="00383772"/>
    <w:rsid w:val="003849D0"/>
    <w:rsid w:val="00384F0F"/>
    <w:rsid w:val="003853C6"/>
    <w:rsid w:val="003855C7"/>
    <w:rsid w:val="003939DC"/>
    <w:rsid w:val="00394064"/>
    <w:rsid w:val="00395551"/>
    <w:rsid w:val="00395FD6"/>
    <w:rsid w:val="003A3507"/>
    <w:rsid w:val="003A36F9"/>
    <w:rsid w:val="003A371A"/>
    <w:rsid w:val="003A77BB"/>
    <w:rsid w:val="003B0EF3"/>
    <w:rsid w:val="003B41BE"/>
    <w:rsid w:val="003B4664"/>
    <w:rsid w:val="003B4A4A"/>
    <w:rsid w:val="003C51DD"/>
    <w:rsid w:val="003C7AD2"/>
    <w:rsid w:val="003D033B"/>
    <w:rsid w:val="003D3680"/>
    <w:rsid w:val="003D4A4C"/>
    <w:rsid w:val="003D5278"/>
    <w:rsid w:val="003E1168"/>
    <w:rsid w:val="003E2E89"/>
    <w:rsid w:val="003E30CD"/>
    <w:rsid w:val="003E4B62"/>
    <w:rsid w:val="003E533A"/>
    <w:rsid w:val="003F0415"/>
    <w:rsid w:val="003F339E"/>
    <w:rsid w:val="003F5817"/>
    <w:rsid w:val="003F5C17"/>
    <w:rsid w:val="003F711A"/>
    <w:rsid w:val="00401141"/>
    <w:rsid w:val="004015E0"/>
    <w:rsid w:val="00401731"/>
    <w:rsid w:val="00401B7A"/>
    <w:rsid w:val="00403322"/>
    <w:rsid w:val="004058B0"/>
    <w:rsid w:val="00405963"/>
    <w:rsid w:val="004116EE"/>
    <w:rsid w:val="00411720"/>
    <w:rsid w:val="00412594"/>
    <w:rsid w:val="0041437F"/>
    <w:rsid w:val="00415372"/>
    <w:rsid w:val="004162D8"/>
    <w:rsid w:val="00416E19"/>
    <w:rsid w:val="004170A6"/>
    <w:rsid w:val="00417353"/>
    <w:rsid w:val="00421F1D"/>
    <w:rsid w:val="00424F72"/>
    <w:rsid w:val="00425C48"/>
    <w:rsid w:val="00426010"/>
    <w:rsid w:val="0043568D"/>
    <w:rsid w:val="00440D76"/>
    <w:rsid w:val="004442F2"/>
    <w:rsid w:val="004473B0"/>
    <w:rsid w:val="00453B51"/>
    <w:rsid w:val="004600F7"/>
    <w:rsid w:val="004641D2"/>
    <w:rsid w:val="004669C6"/>
    <w:rsid w:val="00466BF6"/>
    <w:rsid w:val="0047056D"/>
    <w:rsid w:val="0047066F"/>
    <w:rsid w:val="0047080C"/>
    <w:rsid w:val="00472AAF"/>
    <w:rsid w:val="00472B3A"/>
    <w:rsid w:val="00473052"/>
    <w:rsid w:val="00473B3E"/>
    <w:rsid w:val="00474664"/>
    <w:rsid w:val="00475216"/>
    <w:rsid w:val="00475674"/>
    <w:rsid w:val="00480475"/>
    <w:rsid w:val="00481F78"/>
    <w:rsid w:val="00486BA6"/>
    <w:rsid w:val="00490DD2"/>
    <w:rsid w:val="00491AAB"/>
    <w:rsid w:val="004963BC"/>
    <w:rsid w:val="00496753"/>
    <w:rsid w:val="004A0105"/>
    <w:rsid w:val="004A0EA0"/>
    <w:rsid w:val="004A2614"/>
    <w:rsid w:val="004A4947"/>
    <w:rsid w:val="004A5C9B"/>
    <w:rsid w:val="004A5E0C"/>
    <w:rsid w:val="004A760F"/>
    <w:rsid w:val="004B0124"/>
    <w:rsid w:val="004B05E5"/>
    <w:rsid w:val="004B258B"/>
    <w:rsid w:val="004B37F7"/>
    <w:rsid w:val="004B5528"/>
    <w:rsid w:val="004C1206"/>
    <w:rsid w:val="004C176A"/>
    <w:rsid w:val="004C205F"/>
    <w:rsid w:val="004C5289"/>
    <w:rsid w:val="004D1633"/>
    <w:rsid w:val="004D1CB5"/>
    <w:rsid w:val="004D35CD"/>
    <w:rsid w:val="004D474A"/>
    <w:rsid w:val="004E164F"/>
    <w:rsid w:val="004E1C32"/>
    <w:rsid w:val="004E2FD6"/>
    <w:rsid w:val="004E63F0"/>
    <w:rsid w:val="004F0FC4"/>
    <w:rsid w:val="004F301C"/>
    <w:rsid w:val="004F349B"/>
    <w:rsid w:val="004F58D9"/>
    <w:rsid w:val="004F65D1"/>
    <w:rsid w:val="00500759"/>
    <w:rsid w:val="005045D9"/>
    <w:rsid w:val="00505240"/>
    <w:rsid w:val="00507373"/>
    <w:rsid w:val="00510F19"/>
    <w:rsid w:val="00511190"/>
    <w:rsid w:val="005122C4"/>
    <w:rsid w:val="005137CE"/>
    <w:rsid w:val="00516E0A"/>
    <w:rsid w:val="00521803"/>
    <w:rsid w:val="0052699F"/>
    <w:rsid w:val="00526AB1"/>
    <w:rsid w:val="005277D7"/>
    <w:rsid w:val="00530458"/>
    <w:rsid w:val="005355DF"/>
    <w:rsid w:val="005407EB"/>
    <w:rsid w:val="00541D20"/>
    <w:rsid w:val="005420EB"/>
    <w:rsid w:val="005422CD"/>
    <w:rsid w:val="00542F67"/>
    <w:rsid w:val="005436BE"/>
    <w:rsid w:val="00543CBE"/>
    <w:rsid w:val="0054461F"/>
    <w:rsid w:val="00547E87"/>
    <w:rsid w:val="005538EE"/>
    <w:rsid w:val="00556EBF"/>
    <w:rsid w:val="0055775C"/>
    <w:rsid w:val="00563B64"/>
    <w:rsid w:val="00564DDA"/>
    <w:rsid w:val="00566639"/>
    <w:rsid w:val="00570D49"/>
    <w:rsid w:val="005721F7"/>
    <w:rsid w:val="0057390C"/>
    <w:rsid w:val="005745AD"/>
    <w:rsid w:val="00575E83"/>
    <w:rsid w:val="00576E72"/>
    <w:rsid w:val="005779ED"/>
    <w:rsid w:val="0058037B"/>
    <w:rsid w:val="0058370A"/>
    <w:rsid w:val="00583A1A"/>
    <w:rsid w:val="0058427F"/>
    <w:rsid w:val="0058455D"/>
    <w:rsid w:val="005864C9"/>
    <w:rsid w:val="00591716"/>
    <w:rsid w:val="005921A8"/>
    <w:rsid w:val="0059410C"/>
    <w:rsid w:val="00595350"/>
    <w:rsid w:val="005962BF"/>
    <w:rsid w:val="00596D9B"/>
    <w:rsid w:val="00596DB6"/>
    <w:rsid w:val="00597C8E"/>
    <w:rsid w:val="005A40B8"/>
    <w:rsid w:val="005A4A0F"/>
    <w:rsid w:val="005A6573"/>
    <w:rsid w:val="005B3921"/>
    <w:rsid w:val="005B4EB2"/>
    <w:rsid w:val="005B6F74"/>
    <w:rsid w:val="005C1957"/>
    <w:rsid w:val="005C31CE"/>
    <w:rsid w:val="005C4176"/>
    <w:rsid w:val="005C5074"/>
    <w:rsid w:val="005D1815"/>
    <w:rsid w:val="005D3F82"/>
    <w:rsid w:val="005D4343"/>
    <w:rsid w:val="005D4D8A"/>
    <w:rsid w:val="005E0F87"/>
    <w:rsid w:val="005E141A"/>
    <w:rsid w:val="005E1A9D"/>
    <w:rsid w:val="005E29A8"/>
    <w:rsid w:val="005E2F19"/>
    <w:rsid w:val="005E5B92"/>
    <w:rsid w:val="005E5E61"/>
    <w:rsid w:val="005E684F"/>
    <w:rsid w:val="005E741F"/>
    <w:rsid w:val="005F1872"/>
    <w:rsid w:val="005F48F9"/>
    <w:rsid w:val="005F5D03"/>
    <w:rsid w:val="005F6223"/>
    <w:rsid w:val="005F714A"/>
    <w:rsid w:val="005F7FFE"/>
    <w:rsid w:val="006043BC"/>
    <w:rsid w:val="00606E98"/>
    <w:rsid w:val="00614132"/>
    <w:rsid w:val="006171CB"/>
    <w:rsid w:val="00620932"/>
    <w:rsid w:val="00626066"/>
    <w:rsid w:val="00630141"/>
    <w:rsid w:val="006378A5"/>
    <w:rsid w:val="00637B31"/>
    <w:rsid w:val="00640B14"/>
    <w:rsid w:val="00642ECA"/>
    <w:rsid w:val="00644476"/>
    <w:rsid w:val="006512EC"/>
    <w:rsid w:val="006519C5"/>
    <w:rsid w:val="006544DE"/>
    <w:rsid w:val="00654DFB"/>
    <w:rsid w:val="00655189"/>
    <w:rsid w:val="0065635A"/>
    <w:rsid w:val="00657335"/>
    <w:rsid w:val="0066036C"/>
    <w:rsid w:val="0066047D"/>
    <w:rsid w:val="00661F80"/>
    <w:rsid w:val="006651E8"/>
    <w:rsid w:val="00672187"/>
    <w:rsid w:val="00677728"/>
    <w:rsid w:val="00677CB1"/>
    <w:rsid w:val="0068078C"/>
    <w:rsid w:val="00680D5E"/>
    <w:rsid w:val="006815DF"/>
    <w:rsid w:val="00682D11"/>
    <w:rsid w:val="0068310E"/>
    <w:rsid w:val="00695585"/>
    <w:rsid w:val="00695AEE"/>
    <w:rsid w:val="00696097"/>
    <w:rsid w:val="0069695E"/>
    <w:rsid w:val="006975B8"/>
    <w:rsid w:val="006A020C"/>
    <w:rsid w:val="006A241C"/>
    <w:rsid w:val="006A54AF"/>
    <w:rsid w:val="006B1826"/>
    <w:rsid w:val="006B3A08"/>
    <w:rsid w:val="006B4117"/>
    <w:rsid w:val="006B5AE3"/>
    <w:rsid w:val="006B7EB6"/>
    <w:rsid w:val="006C0AC5"/>
    <w:rsid w:val="006C0F79"/>
    <w:rsid w:val="006C1BCE"/>
    <w:rsid w:val="006C1CDF"/>
    <w:rsid w:val="006C5E4B"/>
    <w:rsid w:val="006C6B65"/>
    <w:rsid w:val="006C7122"/>
    <w:rsid w:val="006D00BD"/>
    <w:rsid w:val="006D492C"/>
    <w:rsid w:val="006D4D60"/>
    <w:rsid w:val="006D6FAB"/>
    <w:rsid w:val="006D7D78"/>
    <w:rsid w:val="006E025B"/>
    <w:rsid w:val="006E32C2"/>
    <w:rsid w:val="006E4F15"/>
    <w:rsid w:val="006E5543"/>
    <w:rsid w:val="006E62E7"/>
    <w:rsid w:val="006F151F"/>
    <w:rsid w:val="006F5302"/>
    <w:rsid w:val="006F7214"/>
    <w:rsid w:val="006F7736"/>
    <w:rsid w:val="00701D2A"/>
    <w:rsid w:val="00701D64"/>
    <w:rsid w:val="007025FA"/>
    <w:rsid w:val="007028EB"/>
    <w:rsid w:val="0070615C"/>
    <w:rsid w:val="007064FD"/>
    <w:rsid w:val="00707E6A"/>
    <w:rsid w:val="007166EF"/>
    <w:rsid w:val="00716BC1"/>
    <w:rsid w:val="00726DF2"/>
    <w:rsid w:val="00727803"/>
    <w:rsid w:val="00733B34"/>
    <w:rsid w:val="00733DF8"/>
    <w:rsid w:val="00734D72"/>
    <w:rsid w:val="007361D6"/>
    <w:rsid w:val="007401F5"/>
    <w:rsid w:val="00740BE6"/>
    <w:rsid w:val="007440C1"/>
    <w:rsid w:val="00746DAE"/>
    <w:rsid w:val="00747520"/>
    <w:rsid w:val="007502E5"/>
    <w:rsid w:val="007522CC"/>
    <w:rsid w:val="007534FC"/>
    <w:rsid w:val="0075492F"/>
    <w:rsid w:val="00762E31"/>
    <w:rsid w:val="00765752"/>
    <w:rsid w:val="00772C80"/>
    <w:rsid w:val="00774200"/>
    <w:rsid w:val="00775123"/>
    <w:rsid w:val="0077685E"/>
    <w:rsid w:val="00777253"/>
    <w:rsid w:val="007842E1"/>
    <w:rsid w:val="00785D71"/>
    <w:rsid w:val="00786F76"/>
    <w:rsid w:val="00794191"/>
    <w:rsid w:val="00795FE2"/>
    <w:rsid w:val="00796B26"/>
    <w:rsid w:val="0079752D"/>
    <w:rsid w:val="007A0C4C"/>
    <w:rsid w:val="007A1844"/>
    <w:rsid w:val="007A1BF1"/>
    <w:rsid w:val="007A305F"/>
    <w:rsid w:val="007A3EB6"/>
    <w:rsid w:val="007A770D"/>
    <w:rsid w:val="007B2219"/>
    <w:rsid w:val="007B4D34"/>
    <w:rsid w:val="007B564B"/>
    <w:rsid w:val="007B7FDA"/>
    <w:rsid w:val="007C171B"/>
    <w:rsid w:val="007C2728"/>
    <w:rsid w:val="007C2B00"/>
    <w:rsid w:val="007C3572"/>
    <w:rsid w:val="007C4BBF"/>
    <w:rsid w:val="007D0E3B"/>
    <w:rsid w:val="007D1628"/>
    <w:rsid w:val="007D228B"/>
    <w:rsid w:val="007D2B2B"/>
    <w:rsid w:val="007D2EED"/>
    <w:rsid w:val="007D38AC"/>
    <w:rsid w:val="007D3A27"/>
    <w:rsid w:val="007D45CE"/>
    <w:rsid w:val="007E012E"/>
    <w:rsid w:val="007E0D8C"/>
    <w:rsid w:val="007E2D34"/>
    <w:rsid w:val="007F4598"/>
    <w:rsid w:val="00800564"/>
    <w:rsid w:val="00800B76"/>
    <w:rsid w:val="00801A2E"/>
    <w:rsid w:val="00801FED"/>
    <w:rsid w:val="0080286A"/>
    <w:rsid w:val="00807722"/>
    <w:rsid w:val="00807D54"/>
    <w:rsid w:val="008134BA"/>
    <w:rsid w:val="00814F86"/>
    <w:rsid w:val="0082007B"/>
    <w:rsid w:val="008218C5"/>
    <w:rsid w:val="008330D2"/>
    <w:rsid w:val="00841559"/>
    <w:rsid w:val="00841889"/>
    <w:rsid w:val="00847D3F"/>
    <w:rsid w:val="008513B9"/>
    <w:rsid w:val="00853F87"/>
    <w:rsid w:val="008545C0"/>
    <w:rsid w:val="00855D64"/>
    <w:rsid w:val="0085622C"/>
    <w:rsid w:val="008637B6"/>
    <w:rsid w:val="00863D5B"/>
    <w:rsid w:val="00870FA2"/>
    <w:rsid w:val="008722C8"/>
    <w:rsid w:val="008748BE"/>
    <w:rsid w:val="00880728"/>
    <w:rsid w:val="00883689"/>
    <w:rsid w:val="0089191D"/>
    <w:rsid w:val="008A1939"/>
    <w:rsid w:val="008A3879"/>
    <w:rsid w:val="008B01C2"/>
    <w:rsid w:val="008B05EB"/>
    <w:rsid w:val="008B18BE"/>
    <w:rsid w:val="008B4501"/>
    <w:rsid w:val="008B55C3"/>
    <w:rsid w:val="008B6503"/>
    <w:rsid w:val="008B6E13"/>
    <w:rsid w:val="008C02BC"/>
    <w:rsid w:val="008C2808"/>
    <w:rsid w:val="008C55F4"/>
    <w:rsid w:val="008C73AF"/>
    <w:rsid w:val="008D1995"/>
    <w:rsid w:val="008E2D6E"/>
    <w:rsid w:val="008E3209"/>
    <w:rsid w:val="008E5746"/>
    <w:rsid w:val="008E5AEA"/>
    <w:rsid w:val="008E5AFA"/>
    <w:rsid w:val="008E727D"/>
    <w:rsid w:val="008E739C"/>
    <w:rsid w:val="008F1D15"/>
    <w:rsid w:val="008F2281"/>
    <w:rsid w:val="008F42CB"/>
    <w:rsid w:val="00905EEE"/>
    <w:rsid w:val="009127D4"/>
    <w:rsid w:val="00924478"/>
    <w:rsid w:val="009258A1"/>
    <w:rsid w:val="009267BB"/>
    <w:rsid w:val="0093329D"/>
    <w:rsid w:val="00933705"/>
    <w:rsid w:val="009357BE"/>
    <w:rsid w:val="0093673A"/>
    <w:rsid w:val="0095073A"/>
    <w:rsid w:val="009517A3"/>
    <w:rsid w:val="009537E6"/>
    <w:rsid w:val="00953ABA"/>
    <w:rsid w:val="00956BE0"/>
    <w:rsid w:val="00956FB7"/>
    <w:rsid w:val="00960637"/>
    <w:rsid w:val="009608B4"/>
    <w:rsid w:val="0096160D"/>
    <w:rsid w:val="0096422B"/>
    <w:rsid w:val="0096763E"/>
    <w:rsid w:val="00971ABE"/>
    <w:rsid w:val="009725EB"/>
    <w:rsid w:val="009743AA"/>
    <w:rsid w:val="00976802"/>
    <w:rsid w:val="00981E66"/>
    <w:rsid w:val="00982E06"/>
    <w:rsid w:val="009846BC"/>
    <w:rsid w:val="00996BB1"/>
    <w:rsid w:val="00996F79"/>
    <w:rsid w:val="009A1742"/>
    <w:rsid w:val="009A1783"/>
    <w:rsid w:val="009A18F7"/>
    <w:rsid w:val="009A3261"/>
    <w:rsid w:val="009A48A8"/>
    <w:rsid w:val="009A51DE"/>
    <w:rsid w:val="009A563C"/>
    <w:rsid w:val="009A575C"/>
    <w:rsid w:val="009A5FBA"/>
    <w:rsid w:val="009A7613"/>
    <w:rsid w:val="009B32A9"/>
    <w:rsid w:val="009B5127"/>
    <w:rsid w:val="009C0360"/>
    <w:rsid w:val="009C11AD"/>
    <w:rsid w:val="009C30BF"/>
    <w:rsid w:val="009C4D80"/>
    <w:rsid w:val="009D0595"/>
    <w:rsid w:val="009D4B2E"/>
    <w:rsid w:val="009D63ED"/>
    <w:rsid w:val="009D676F"/>
    <w:rsid w:val="009E14CA"/>
    <w:rsid w:val="009E2298"/>
    <w:rsid w:val="009E311C"/>
    <w:rsid w:val="009E453B"/>
    <w:rsid w:val="009E624B"/>
    <w:rsid w:val="009E6BEA"/>
    <w:rsid w:val="009F5CCA"/>
    <w:rsid w:val="00A007DE"/>
    <w:rsid w:val="00A0123D"/>
    <w:rsid w:val="00A01824"/>
    <w:rsid w:val="00A01F22"/>
    <w:rsid w:val="00A01F94"/>
    <w:rsid w:val="00A02B6B"/>
    <w:rsid w:val="00A04170"/>
    <w:rsid w:val="00A04AFC"/>
    <w:rsid w:val="00A119CB"/>
    <w:rsid w:val="00A1637A"/>
    <w:rsid w:val="00A203AD"/>
    <w:rsid w:val="00A25411"/>
    <w:rsid w:val="00A256C2"/>
    <w:rsid w:val="00A31109"/>
    <w:rsid w:val="00A3117A"/>
    <w:rsid w:val="00A33067"/>
    <w:rsid w:val="00A3607F"/>
    <w:rsid w:val="00A41E29"/>
    <w:rsid w:val="00A424B7"/>
    <w:rsid w:val="00A44DAA"/>
    <w:rsid w:val="00A44EBC"/>
    <w:rsid w:val="00A458DB"/>
    <w:rsid w:val="00A5266E"/>
    <w:rsid w:val="00A52A51"/>
    <w:rsid w:val="00A55CE8"/>
    <w:rsid w:val="00A60386"/>
    <w:rsid w:val="00A603F7"/>
    <w:rsid w:val="00A629C0"/>
    <w:rsid w:val="00A631E0"/>
    <w:rsid w:val="00A634FD"/>
    <w:rsid w:val="00A635B3"/>
    <w:rsid w:val="00A64D7E"/>
    <w:rsid w:val="00A66313"/>
    <w:rsid w:val="00A66758"/>
    <w:rsid w:val="00A66EA5"/>
    <w:rsid w:val="00A75F61"/>
    <w:rsid w:val="00A81D3B"/>
    <w:rsid w:val="00A923EA"/>
    <w:rsid w:val="00A965AC"/>
    <w:rsid w:val="00A976F9"/>
    <w:rsid w:val="00AA21D3"/>
    <w:rsid w:val="00AA4EFD"/>
    <w:rsid w:val="00AA5505"/>
    <w:rsid w:val="00AA5F8D"/>
    <w:rsid w:val="00AB32EF"/>
    <w:rsid w:val="00AB3D7D"/>
    <w:rsid w:val="00AB6423"/>
    <w:rsid w:val="00AC39CB"/>
    <w:rsid w:val="00AC6209"/>
    <w:rsid w:val="00AC6F48"/>
    <w:rsid w:val="00AD254B"/>
    <w:rsid w:val="00AD3640"/>
    <w:rsid w:val="00AD66A7"/>
    <w:rsid w:val="00AD7674"/>
    <w:rsid w:val="00AD7D19"/>
    <w:rsid w:val="00AF2537"/>
    <w:rsid w:val="00AF311D"/>
    <w:rsid w:val="00AF3DF6"/>
    <w:rsid w:val="00AF46EE"/>
    <w:rsid w:val="00B012AC"/>
    <w:rsid w:val="00B018A8"/>
    <w:rsid w:val="00B031CF"/>
    <w:rsid w:val="00B045B1"/>
    <w:rsid w:val="00B065EA"/>
    <w:rsid w:val="00B13203"/>
    <w:rsid w:val="00B13A42"/>
    <w:rsid w:val="00B14B7E"/>
    <w:rsid w:val="00B14FF9"/>
    <w:rsid w:val="00B168CC"/>
    <w:rsid w:val="00B16FF6"/>
    <w:rsid w:val="00B22DB9"/>
    <w:rsid w:val="00B2502F"/>
    <w:rsid w:val="00B25C3D"/>
    <w:rsid w:val="00B27E30"/>
    <w:rsid w:val="00B303F0"/>
    <w:rsid w:val="00B309CB"/>
    <w:rsid w:val="00B3205F"/>
    <w:rsid w:val="00B34360"/>
    <w:rsid w:val="00B36D53"/>
    <w:rsid w:val="00B418B7"/>
    <w:rsid w:val="00B42559"/>
    <w:rsid w:val="00B45C09"/>
    <w:rsid w:val="00B47076"/>
    <w:rsid w:val="00B47AD1"/>
    <w:rsid w:val="00B5163C"/>
    <w:rsid w:val="00B517ED"/>
    <w:rsid w:val="00B519F9"/>
    <w:rsid w:val="00B51E3D"/>
    <w:rsid w:val="00B53232"/>
    <w:rsid w:val="00B55EB5"/>
    <w:rsid w:val="00B63719"/>
    <w:rsid w:val="00B64CCF"/>
    <w:rsid w:val="00B6568E"/>
    <w:rsid w:val="00B65935"/>
    <w:rsid w:val="00B6678E"/>
    <w:rsid w:val="00B66D85"/>
    <w:rsid w:val="00B71D80"/>
    <w:rsid w:val="00B72499"/>
    <w:rsid w:val="00B736CF"/>
    <w:rsid w:val="00B73F38"/>
    <w:rsid w:val="00B75E0C"/>
    <w:rsid w:val="00B80390"/>
    <w:rsid w:val="00B806DC"/>
    <w:rsid w:val="00B83B6B"/>
    <w:rsid w:val="00B8423D"/>
    <w:rsid w:val="00B85E58"/>
    <w:rsid w:val="00B933B7"/>
    <w:rsid w:val="00B95DB1"/>
    <w:rsid w:val="00B95E67"/>
    <w:rsid w:val="00B969DD"/>
    <w:rsid w:val="00BA1D2C"/>
    <w:rsid w:val="00BA2611"/>
    <w:rsid w:val="00BA3C75"/>
    <w:rsid w:val="00BA5A76"/>
    <w:rsid w:val="00BB1D7E"/>
    <w:rsid w:val="00BB3877"/>
    <w:rsid w:val="00BB773E"/>
    <w:rsid w:val="00BC3A6C"/>
    <w:rsid w:val="00BC4FBC"/>
    <w:rsid w:val="00BC68EA"/>
    <w:rsid w:val="00BD08E0"/>
    <w:rsid w:val="00BD1D46"/>
    <w:rsid w:val="00BD3556"/>
    <w:rsid w:val="00BD3B3B"/>
    <w:rsid w:val="00BD434E"/>
    <w:rsid w:val="00BD5936"/>
    <w:rsid w:val="00BE2D92"/>
    <w:rsid w:val="00BE71F2"/>
    <w:rsid w:val="00BF02E3"/>
    <w:rsid w:val="00BF2944"/>
    <w:rsid w:val="00BF418D"/>
    <w:rsid w:val="00BF41F1"/>
    <w:rsid w:val="00BF44A3"/>
    <w:rsid w:val="00BF4B7F"/>
    <w:rsid w:val="00BF4BD0"/>
    <w:rsid w:val="00BF6891"/>
    <w:rsid w:val="00BF68D0"/>
    <w:rsid w:val="00C00EBE"/>
    <w:rsid w:val="00C02E84"/>
    <w:rsid w:val="00C02FA3"/>
    <w:rsid w:val="00C0541B"/>
    <w:rsid w:val="00C116DE"/>
    <w:rsid w:val="00C133F6"/>
    <w:rsid w:val="00C1377E"/>
    <w:rsid w:val="00C15D0E"/>
    <w:rsid w:val="00C20A57"/>
    <w:rsid w:val="00C20B07"/>
    <w:rsid w:val="00C246D2"/>
    <w:rsid w:val="00C247EA"/>
    <w:rsid w:val="00C30316"/>
    <w:rsid w:val="00C371E4"/>
    <w:rsid w:val="00C41C88"/>
    <w:rsid w:val="00C41E71"/>
    <w:rsid w:val="00C4477C"/>
    <w:rsid w:val="00C456A7"/>
    <w:rsid w:val="00C51830"/>
    <w:rsid w:val="00C526A2"/>
    <w:rsid w:val="00C551D3"/>
    <w:rsid w:val="00C5529A"/>
    <w:rsid w:val="00C61457"/>
    <w:rsid w:val="00C61618"/>
    <w:rsid w:val="00C62981"/>
    <w:rsid w:val="00C631FC"/>
    <w:rsid w:val="00C66D2E"/>
    <w:rsid w:val="00C7018C"/>
    <w:rsid w:val="00C72187"/>
    <w:rsid w:val="00C75025"/>
    <w:rsid w:val="00C84EE6"/>
    <w:rsid w:val="00C903B7"/>
    <w:rsid w:val="00CA0AB3"/>
    <w:rsid w:val="00CA1933"/>
    <w:rsid w:val="00CA1A89"/>
    <w:rsid w:val="00CA3712"/>
    <w:rsid w:val="00CA5D2C"/>
    <w:rsid w:val="00CA751F"/>
    <w:rsid w:val="00CB1D59"/>
    <w:rsid w:val="00CC062D"/>
    <w:rsid w:val="00CC7EB5"/>
    <w:rsid w:val="00CD0E93"/>
    <w:rsid w:val="00CD563F"/>
    <w:rsid w:val="00CD5F83"/>
    <w:rsid w:val="00CD76E0"/>
    <w:rsid w:val="00CE0FDC"/>
    <w:rsid w:val="00CE1559"/>
    <w:rsid w:val="00CE3036"/>
    <w:rsid w:val="00CE4009"/>
    <w:rsid w:val="00CE409A"/>
    <w:rsid w:val="00CE5403"/>
    <w:rsid w:val="00CE6485"/>
    <w:rsid w:val="00CE73E9"/>
    <w:rsid w:val="00CF0987"/>
    <w:rsid w:val="00CF2FF5"/>
    <w:rsid w:val="00CF4341"/>
    <w:rsid w:val="00CF5993"/>
    <w:rsid w:val="00CF6404"/>
    <w:rsid w:val="00CF7E75"/>
    <w:rsid w:val="00D035FF"/>
    <w:rsid w:val="00D06766"/>
    <w:rsid w:val="00D10983"/>
    <w:rsid w:val="00D11310"/>
    <w:rsid w:val="00D11FB2"/>
    <w:rsid w:val="00D1460C"/>
    <w:rsid w:val="00D15A3B"/>
    <w:rsid w:val="00D16B16"/>
    <w:rsid w:val="00D238AD"/>
    <w:rsid w:val="00D251B5"/>
    <w:rsid w:val="00D27208"/>
    <w:rsid w:val="00D273CF"/>
    <w:rsid w:val="00D33996"/>
    <w:rsid w:val="00D33C02"/>
    <w:rsid w:val="00D344D5"/>
    <w:rsid w:val="00D437EE"/>
    <w:rsid w:val="00D4383F"/>
    <w:rsid w:val="00D47D26"/>
    <w:rsid w:val="00D52FE8"/>
    <w:rsid w:val="00D53034"/>
    <w:rsid w:val="00D53257"/>
    <w:rsid w:val="00D538BB"/>
    <w:rsid w:val="00D555FC"/>
    <w:rsid w:val="00D57D63"/>
    <w:rsid w:val="00D64B9C"/>
    <w:rsid w:val="00D73AC5"/>
    <w:rsid w:val="00D74473"/>
    <w:rsid w:val="00D749E2"/>
    <w:rsid w:val="00D751F8"/>
    <w:rsid w:val="00D75845"/>
    <w:rsid w:val="00D766B5"/>
    <w:rsid w:val="00D8690A"/>
    <w:rsid w:val="00D9078B"/>
    <w:rsid w:val="00D9125B"/>
    <w:rsid w:val="00D91593"/>
    <w:rsid w:val="00D95811"/>
    <w:rsid w:val="00D95AE2"/>
    <w:rsid w:val="00D95EB3"/>
    <w:rsid w:val="00D96EF0"/>
    <w:rsid w:val="00DA1C97"/>
    <w:rsid w:val="00DA1D4C"/>
    <w:rsid w:val="00DA1E0B"/>
    <w:rsid w:val="00DB64D6"/>
    <w:rsid w:val="00DB66A9"/>
    <w:rsid w:val="00DB7C6F"/>
    <w:rsid w:val="00DC42F0"/>
    <w:rsid w:val="00DC4BF1"/>
    <w:rsid w:val="00DC6FD2"/>
    <w:rsid w:val="00DC7E70"/>
    <w:rsid w:val="00DD026B"/>
    <w:rsid w:val="00DD0A9D"/>
    <w:rsid w:val="00DD1238"/>
    <w:rsid w:val="00DD1A51"/>
    <w:rsid w:val="00DD1EAA"/>
    <w:rsid w:val="00DD2ED1"/>
    <w:rsid w:val="00DD3A84"/>
    <w:rsid w:val="00DE0150"/>
    <w:rsid w:val="00DE1C96"/>
    <w:rsid w:val="00DE3523"/>
    <w:rsid w:val="00DE7E0E"/>
    <w:rsid w:val="00DE7F31"/>
    <w:rsid w:val="00DF0031"/>
    <w:rsid w:val="00DF3E8E"/>
    <w:rsid w:val="00E00219"/>
    <w:rsid w:val="00E00E0B"/>
    <w:rsid w:val="00E0533F"/>
    <w:rsid w:val="00E064C4"/>
    <w:rsid w:val="00E06925"/>
    <w:rsid w:val="00E069A5"/>
    <w:rsid w:val="00E06FBB"/>
    <w:rsid w:val="00E07F68"/>
    <w:rsid w:val="00E12699"/>
    <w:rsid w:val="00E12BB3"/>
    <w:rsid w:val="00E20597"/>
    <w:rsid w:val="00E220F0"/>
    <w:rsid w:val="00E23403"/>
    <w:rsid w:val="00E2388D"/>
    <w:rsid w:val="00E23F25"/>
    <w:rsid w:val="00E2417F"/>
    <w:rsid w:val="00E279A6"/>
    <w:rsid w:val="00E27C7F"/>
    <w:rsid w:val="00E319BC"/>
    <w:rsid w:val="00E32423"/>
    <w:rsid w:val="00E33C74"/>
    <w:rsid w:val="00E341BC"/>
    <w:rsid w:val="00E3623D"/>
    <w:rsid w:val="00E36A9B"/>
    <w:rsid w:val="00E36BA0"/>
    <w:rsid w:val="00E37E24"/>
    <w:rsid w:val="00E40D70"/>
    <w:rsid w:val="00E412F1"/>
    <w:rsid w:val="00E4141E"/>
    <w:rsid w:val="00E4569D"/>
    <w:rsid w:val="00E46366"/>
    <w:rsid w:val="00E47B72"/>
    <w:rsid w:val="00E51998"/>
    <w:rsid w:val="00E525CD"/>
    <w:rsid w:val="00E620A7"/>
    <w:rsid w:val="00E634B2"/>
    <w:rsid w:val="00E64D54"/>
    <w:rsid w:val="00E6577C"/>
    <w:rsid w:val="00E668B0"/>
    <w:rsid w:val="00E714C5"/>
    <w:rsid w:val="00E727CE"/>
    <w:rsid w:val="00E72AD6"/>
    <w:rsid w:val="00E73DD4"/>
    <w:rsid w:val="00E75925"/>
    <w:rsid w:val="00E767B9"/>
    <w:rsid w:val="00E81102"/>
    <w:rsid w:val="00E90F8F"/>
    <w:rsid w:val="00E93B9A"/>
    <w:rsid w:val="00E94891"/>
    <w:rsid w:val="00E97CA5"/>
    <w:rsid w:val="00EA0F8E"/>
    <w:rsid w:val="00EA0FC7"/>
    <w:rsid w:val="00EA4230"/>
    <w:rsid w:val="00EA4E01"/>
    <w:rsid w:val="00EA4FC3"/>
    <w:rsid w:val="00EB285E"/>
    <w:rsid w:val="00EB5227"/>
    <w:rsid w:val="00EB5977"/>
    <w:rsid w:val="00EB71AE"/>
    <w:rsid w:val="00EB7217"/>
    <w:rsid w:val="00EC0243"/>
    <w:rsid w:val="00EC3699"/>
    <w:rsid w:val="00EC398C"/>
    <w:rsid w:val="00EC4462"/>
    <w:rsid w:val="00ED3B7F"/>
    <w:rsid w:val="00ED5246"/>
    <w:rsid w:val="00ED5AA0"/>
    <w:rsid w:val="00EE1BC6"/>
    <w:rsid w:val="00EE2A90"/>
    <w:rsid w:val="00EE402A"/>
    <w:rsid w:val="00EF082A"/>
    <w:rsid w:val="00EF0FE5"/>
    <w:rsid w:val="00EF1636"/>
    <w:rsid w:val="00EF24CF"/>
    <w:rsid w:val="00EF6259"/>
    <w:rsid w:val="00F01F91"/>
    <w:rsid w:val="00F037C5"/>
    <w:rsid w:val="00F040B6"/>
    <w:rsid w:val="00F0532B"/>
    <w:rsid w:val="00F058E6"/>
    <w:rsid w:val="00F103E9"/>
    <w:rsid w:val="00F14A31"/>
    <w:rsid w:val="00F15890"/>
    <w:rsid w:val="00F178B4"/>
    <w:rsid w:val="00F20646"/>
    <w:rsid w:val="00F21328"/>
    <w:rsid w:val="00F21EE3"/>
    <w:rsid w:val="00F22D19"/>
    <w:rsid w:val="00F22E08"/>
    <w:rsid w:val="00F23209"/>
    <w:rsid w:val="00F25472"/>
    <w:rsid w:val="00F25B4B"/>
    <w:rsid w:val="00F264C5"/>
    <w:rsid w:val="00F26DE6"/>
    <w:rsid w:val="00F30C01"/>
    <w:rsid w:val="00F33DA5"/>
    <w:rsid w:val="00F35401"/>
    <w:rsid w:val="00F35855"/>
    <w:rsid w:val="00F358D4"/>
    <w:rsid w:val="00F402D0"/>
    <w:rsid w:val="00F41AC2"/>
    <w:rsid w:val="00F43B70"/>
    <w:rsid w:val="00F50E29"/>
    <w:rsid w:val="00F52277"/>
    <w:rsid w:val="00F537EC"/>
    <w:rsid w:val="00F559F3"/>
    <w:rsid w:val="00F5704D"/>
    <w:rsid w:val="00F602AC"/>
    <w:rsid w:val="00F617F6"/>
    <w:rsid w:val="00F652E7"/>
    <w:rsid w:val="00F70178"/>
    <w:rsid w:val="00F7213A"/>
    <w:rsid w:val="00F82FFA"/>
    <w:rsid w:val="00F8583F"/>
    <w:rsid w:val="00F87370"/>
    <w:rsid w:val="00F90F4D"/>
    <w:rsid w:val="00F912A7"/>
    <w:rsid w:val="00F91C84"/>
    <w:rsid w:val="00F95E67"/>
    <w:rsid w:val="00FA036A"/>
    <w:rsid w:val="00FA6EAF"/>
    <w:rsid w:val="00FA799B"/>
    <w:rsid w:val="00FB0CBF"/>
    <w:rsid w:val="00FB111C"/>
    <w:rsid w:val="00FB2A06"/>
    <w:rsid w:val="00FB5CBB"/>
    <w:rsid w:val="00FB6542"/>
    <w:rsid w:val="00FB7C8D"/>
    <w:rsid w:val="00FC2A85"/>
    <w:rsid w:val="00FC2D11"/>
    <w:rsid w:val="00FC3D6A"/>
    <w:rsid w:val="00FC4264"/>
    <w:rsid w:val="00FC4646"/>
    <w:rsid w:val="00FC68B7"/>
    <w:rsid w:val="00FD34DA"/>
    <w:rsid w:val="00FD3779"/>
    <w:rsid w:val="00FD44D9"/>
    <w:rsid w:val="00FD64E5"/>
    <w:rsid w:val="00FD79A3"/>
    <w:rsid w:val="00FE24E8"/>
    <w:rsid w:val="00FE472D"/>
    <w:rsid w:val="00FE4C85"/>
    <w:rsid w:val="00FF349D"/>
    <w:rsid w:val="00FF633A"/>
    <w:rsid w:val="00FF649A"/>
    <w:rsid w:val="00FF6A6F"/>
    <w:rsid w:val="00FF73C9"/>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316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3E359-3C61-40B8-A83B-1A1C2F1A9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27</Pages>
  <Words>10297</Words>
  <Characters>58698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GiFT</cp:lastModifiedBy>
  <cp:revision>214</cp:revision>
  <cp:lastPrinted>2021-02-24T08:35:00Z</cp:lastPrinted>
  <dcterms:created xsi:type="dcterms:W3CDTF">2019-11-13T09:35:00Z</dcterms:created>
  <dcterms:modified xsi:type="dcterms:W3CDTF">2021-02-24T09:05:00Z</dcterms:modified>
</cp:coreProperties>
</file>