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C9E5C" w14:textId="77777777" w:rsidR="00AA0462" w:rsidRPr="00E2607D" w:rsidRDefault="00AA0462" w:rsidP="004D6914">
      <w:pPr>
        <w:tabs>
          <w:tab w:val="left" w:pos="540"/>
        </w:tabs>
        <w:jc w:val="thaiDistribute"/>
        <w:outlineLvl w:val="0"/>
        <w:rPr>
          <w:rFonts w:ascii="Arial" w:hAnsi="Arial" w:cs="Arial"/>
          <w:b/>
          <w:sz w:val="18"/>
          <w:szCs w:val="18"/>
          <w:cs/>
        </w:rPr>
      </w:pPr>
      <w:bookmarkStart w:id="0" w:name="_GoBack"/>
      <w:bookmarkEnd w:id="0"/>
    </w:p>
    <w:p w14:paraId="2D01610E" w14:textId="54EF4951" w:rsidR="00C26895" w:rsidRPr="00E2607D" w:rsidRDefault="005E0A09" w:rsidP="004D6914">
      <w:pPr>
        <w:tabs>
          <w:tab w:val="left" w:pos="540"/>
        </w:tabs>
        <w:jc w:val="thaiDistribute"/>
        <w:outlineLvl w:val="0"/>
        <w:rPr>
          <w:rFonts w:ascii="Arial" w:hAnsi="Arial" w:cs="Arial"/>
          <w:b/>
          <w:sz w:val="18"/>
          <w:szCs w:val="18"/>
          <w:cs/>
        </w:rPr>
      </w:pPr>
      <w:r w:rsidRPr="00E2607D">
        <w:rPr>
          <w:rFonts w:ascii="Arial" w:hAnsi="Arial" w:cs="Arial"/>
          <w:b/>
          <w:sz w:val="18"/>
          <w:szCs w:val="18"/>
        </w:rPr>
        <w:t>1</w:t>
      </w:r>
      <w:r w:rsidR="00D02327" w:rsidRPr="00E2607D">
        <w:rPr>
          <w:rFonts w:ascii="Arial" w:hAnsi="Arial" w:cs="Arial"/>
          <w:b/>
          <w:sz w:val="18"/>
          <w:szCs w:val="18"/>
          <w:cs/>
          <w:lang w:val="en-US"/>
        </w:rPr>
        <w:tab/>
      </w:r>
      <w:r w:rsidR="004260C8" w:rsidRPr="00E2607D">
        <w:rPr>
          <w:rFonts w:ascii="Arial" w:hAnsi="Arial" w:cs="Arial"/>
          <w:b/>
          <w:sz w:val="18"/>
          <w:szCs w:val="18"/>
        </w:rPr>
        <w:t>General information</w:t>
      </w:r>
    </w:p>
    <w:p w14:paraId="28F5145A" w14:textId="77777777" w:rsidR="00C26895" w:rsidRPr="00E2607D" w:rsidRDefault="00C26895" w:rsidP="00155819">
      <w:pPr>
        <w:pStyle w:val="BodyTextIndent2"/>
        <w:ind w:left="540" w:firstLine="0"/>
        <w:jc w:val="thaiDistribute"/>
        <w:rPr>
          <w:rFonts w:ascii="Arial" w:hAnsi="Arial" w:cs="Arial"/>
          <w:sz w:val="18"/>
          <w:szCs w:val="18"/>
        </w:rPr>
      </w:pPr>
    </w:p>
    <w:p w14:paraId="5D1A985C" w14:textId="77777777" w:rsidR="005E0A09" w:rsidRPr="00E2607D" w:rsidRDefault="005E0A09" w:rsidP="00E2607D">
      <w:pPr>
        <w:pStyle w:val="BodyTextIndent2"/>
        <w:ind w:left="540" w:firstLine="0"/>
        <w:jc w:val="thaiDistribute"/>
        <w:rPr>
          <w:rFonts w:ascii="Arial" w:hAnsi="Arial" w:cs="Arial"/>
          <w:sz w:val="18"/>
          <w:szCs w:val="18"/>
        </w:rPr>
      </w:pPr>
    </w:p>
    <w:p w14:paraId="6053EF31" w14:textId="47C6A375" w:rsidR="000B4503" w:rsidRPr="00E2607D" w:rsidRDefault="007D5270" w:rsidP="00E2607D">
      <w:pPr>
        <w:pStyle w:val="BodyTextIndent2"/>
        <w:ind w:left="540" w:firstLine="0"/>
        <w:jc w:val="thaiDistribute"/>
        <w:rPr>
          <w:rFonts w:ascii="Arial" w:hAnsi="Arial" w:cs="Arial"/>
          <w:sz w:val="18"/>
          <w:szCs w:val="18"/>
          <w:lang w:val="en-US"/>
        </w:rPr>
      </w:pPr>
      <w:r w:rsidRPr="00E2607D">
        <w:rPr>
          <w:rFonts w:ascii="Arial" w:hAnsi="Arial" w:cs="Arial"/>
          <w:spacing w:val="-2"/>
          <w:sz w:val="18"/>
          <w:szCs w:val="18"/>
          <w:lang w:val="en-US"/>
        </w:rPr>
        <w:t>WP Ene</w:t>
      </w:r>
      <w:r w:rsidR="00423BEC" w:rsidRPr="00E2607D">
        <w:rPr>
          <w:rFonts w:ascii="Arial" w:hAnsi="Arial" w:cs="Arial"/>
          <w:spacing w:val="-2"/>
          <w:sz w:val="18"/>
          <w:szCs w:val="18"/>
          <w:lang w:val="en-US"/>
        </w:rPr>
        <w:t>r</w:t>
      </w:r>
      <w:r w:rsidRPr="00E2607D">
        <w:rPr>
          <w:rFonts w:ascii="Arial" w:hAnsi="Arial" w:cs="Arial"/>
          <w:spacing w:val="-2"/>
          <w:sz w:val="18"/>
          <w:szCs w:val="18"/>
          <w:lang w:val="en-US"/>
        </w:rPr>
        <w:t>gy</w:t>
      </w:r>
      <w:r w:rsidR="009939D1" w:rsidRPr="00E2607D">
        <w:rPr>
          <w:rFonts w:ascii="Arial" w:hAnsi="Arial" w:cs="Arial"/>
          <w:spacing w:val="-2"/>
          <w:sz w:val="18"/>
          <w:szCs w:val="18"/>
          <w:lang w:val="en-US"/>
        </w:rPr>
        <w:t xml:space="preserve"> Public Company Limited</w:t>
      </w:r>
      <w:r w:rsidR="00A60F2B" w:rsidRPr="00E2607D">
        <w:rPr>
          <w:rFonts w:ascii="Arial" w:hAnsi="Arial" w:cs="Arial"/>
          <w:spacing w:val="-2"/>
          <w:sz w:val="18"/>
          <w:szCs w:val="18"/>
          <w:cs/>
          <w:lang w:val="en-US"/>
        </w:rPr>
        <w:t xml:space="preserve"> </w:t>
      </w:r>
      <w:r w:rsidR="00B03912" w:rsidRPr="00E2607D">
        <w:rPr>
          <w:rFonts w:ascii="Arial" w:hAnsi="Arial" w:cs="Arial"/>
          <w:spacing w:val="-2"/>
          <w:sz w:val="18"/>
          <w:szCs w:val="18"/>
          <w:lang w:val="en-US"/>
        </w:rPr>
        <w:t>(</w:t>
      </w:r>
      <w:r w:rsidR="00E90A74" w:rsidRPr="00E2607D">
        <w:rPr>
          <w:rFonts w:ascii="Arial" w:hAnsi="Arial" w:cs="Arial"/>
          <w:spacing w:val="-2"/>
          <w:sz w:val="18"/>
          <w:szCs w:val="18"/>
          <w:lang w:val="en-US"/>
        </w:rPr>
        <w:t>“</w:t>
      </w:r>
      <w:r w:rsidR="00B03912" w:rsidRPr="00E2607D">
        <w:rPr>
          <w:rFonts w:ascii="Arial" w:hAnsi="Arial" w:cs="Arial"/>
          <w:spacing w:val="-2"/>
          <w:sz w:val="18"/>
          <w:szCs w:val="18"/>
          <w:lang w:val="en-US"/>
        </w:rPr>
        <w:t xml:space="preserve">the Company”) is a public limited company </w:t>
      </w:r>
      <w:r w:rsidR="009939D1" w:rsidRPr="00E2607D">
        <w:rPr>
          <w:rFonts w:ascii="Arial" w:hAnsi="Arial" w:cs="Arial"/>
          <w:spacing w:val="-2"/>
          <w:sz w:val="18"/>
          <w:szCs w:val="18"/>
          <w:lang w:val="en-US"/>
        </w:rPr>
        <w:t>incorporated and resident</w:t>
      </w:r>
      <w:r w:rsidR="009939D1" w:rsidRPr="00E2607D">
        <w:rPr>
          <w:rFonts w:ascii="Arial" w:hAnsi="Arial" w:cs="Arial"/>
          <w:sz w:val="18"/>
          <w:szCs w:val="18"/>
          <w:lang w:val="en-US"/>
        </w:rPr>
        <w:t xml:space="preserve"> in Thailand. The address of the Company’s registered office is as follows:</w:t>
      </w:r>
    </w:p>
    <w:p w14:paraId="0F0C089D" w14:textId="77777777" w:rsidR="009939D1" w:rsidRPr="00E2607D" w:rsidRDefault="009939D1" w:rsidP="00E2607D">
      <w:pPr>
        <w:pStyle w:val="BodyTextIndent2"/>
        <w:ind w:left="540" w:firstLine="0"/>
        <w:jc w:val="thaiDistribute"/>
        <w:rPr>
          <w:rFonts w:ascii="Arial" w:hAnsi="Arial" w:cs="Arial"/>
          <w:sz w:val="18"/>
          <w:szCs w:val="18"/>
          <w:lang w:val="en-US"/>
        </w:rPr>
      </w:pPr>
    </w:p>
    <w:p w14:paraId="5BB33265" w14:textId="11803B3D" w:rsidR="000B4503" w:rsidRPr="00E2607D" w:rsidRDefault="00423BEC" w:rsidP="00E2607D">
      <w:pPr>
        <w:pStyle w:val="BodyTextIndent2"/>
        <w:ind w:left="540" w:firstLine="0"/>
        <w:jc w:val="thaiDistribute"/>
        <w:rPr>
          <w:rFonts w:ascii="Arial" w:hAnsi="Arial" w:cs="Arial"/>
          <w:sz w:val="18"/>
          <w:szCs w:val="18"/>
          <w:lang w:val="en-US"/>
        </w:rPr>
      </w:pPr>
      <w:r w:rsidRPr="00E2607D">
        <w:rPr>
          <w:rFonts w:ascii="Arial" w:hAnsi="Arial" w:cs="Arial"/>
          <w:spacing w:val="-4"/>
          <w:sz w:val="18"/>
          <w:szCs w:val="18"/>
        </w:rPr>
        <w:t>1 East Water Buildings 15</w:t>
      </w:r>
      <w:r w:rsidRPr="00E2607D">
        <w:rPr>
          <w:rFonts w:ascii="Arial" w:hAnsi="Arial" w:cs="Arial"/>
          <w:spacing w:val="-4"/>
          <w:sz w:val="18"/>
          <w:szCs w:val="18"/>
          <w:vertAlign w:val="superscript"/>
        </w:rPr>
        <w:t>th</w:t>
      </w:r>
      <w:r w:rsidRPr="00E2607D">
        <w:rPr>
          <w:rFonts w:ascii="Arial" w:hAnsi="Arial" w:cs="Arial"/>
          <w:spacing w:val="-4"/>
          <w:sz w:val="18"/>
          <w:szCs w:val="18"/>
        </w:rPr>
        <w:t xml:space="preserve"> Floor</w:t>
      </w:r>
      <w:r w:rsidR="00E90A74" w:rsidRPr="00E2607D">
        <w:rPr>
          <w:rFonts w:ascii="Arial" w:hAnsi="Arial" w:cs="Arial"/>
          <w:spacing w:val="-4"/>
          <w:sz w:val="18"/>
          <w:szCs w:val="18"/>
        </w:rPr>
        <w:t xml:space="preserve">, </w:t>
      </w:r>
      <w:proofErr w:type="spellStart"/>
      <w:r w:rsidR="00E90A74" w:rsidRPr="00E2607D">
        <w:rPr>
          <w:rFonts w:ascii="Arial" w:hAnsi="Arial" w:cs="Arial"/>
          <w:spacing w:val="-4"/>
          <w:sz w:val="18"/>
          <w:szCs w:val="18"/>
        </w:rPr>
        <w:t>Soi</w:t>
      </w:r>
      <w:proofErr w:type="spellEnd"/>
      <w:r w:rsidRPr="00E2607D">
        <w:rPr>
          <w:rFonts w:ascii="Arial" w:hAnsi="Arial" w:cs="Arial"/>
          <w:spacing w:val="-4"/>
          <w:sz w:val="18"/>
          <w:szCs w:val="18"/>
        </w:rPr>
        <w:t xml:space="preserve"> </w:t>
      </w:r>
      <w:proofErr w:type="spellStart"/>
      <w:r w:rsidRPr="00E2607D">
        <w:rPr>
          <w:rFonts w:ascii="Arial" w:hAnsi="Arial" w:cs="Arial"/>
          <w:spacing w:val="-4"/>
          <w:sz w:val="18"/>
          <w:szCs w:val="18"/>
        </w:rPr>
        <w:t>Viphavad</w:t>
      </w:r>
      <w:r w:rsidR="00C52984" w:rsidRPr="00E2607D">
        <w:rPr>
          <w:rFonts w:ascii="Arial" w:hAnsi="Arial" w:cs="Arial"/>
          <w:spacing w:val="-4"/>
          <w:sz w:val="18"/>
          <w:szCs w:val="18"/>
        </w:rPr>
        <w:t>i</w:t>
      </w:r>
      <w:proofErr w:type="spellEnd"/>
      <w:r w:rsidR="00C52984" w:rsidRPr="00E2607D">
        <w:rPr>
          <w:rFonts w:ascii="Arial" w:hAnsi="Arial" w:cs="Arial"/>
          <w:spacing w:val="-4"/>
          <w:sz w:val="18"/>
          <w:szCs w:val="18"/>
        </w:rPr>
        <w:t xml:space="preserve"> </w:t>
      </w:r>
      <w:proofErr w:type="spellStart"/>
      <w:r w:rsidR="00C52984" w:rsidRPr="00E2607D">
        <w:rPr>
          <w:rFonts w:ascii="Arial" w:hAnsi="Arial" w:cs="Arial"/>
          <w:spacing w:val="-4"/>
          <w:sz w:val="18"/>
          <w:szCs w:val="18"/>
        </w:rPr>
        <w:t>Rangsit</w:t>
      </w:r>
      <w:proofErr w:type="spellEnd"/>
      <w:r w:rsidRPr="00E2607D">
        <w:rPr>
          <w:rFonts w:ascii="Arial" w:hAnsi="Arial" w:cs="Arial"/>
          <w:spacing w:val="-4"/>
          <w:sz w:val="18"/>
          <w:szCs w:val="18"/>
        </w:rPr>
        <w:t xml:space="preserve"> 5</w:t>
      </w:r>
      <w:r w:rsidR="009939D1" w:rsidRPr="00E2607D">
        <w:rPr>
          <w:rFonts w:ascii="Arial" w:hAnsi="Arial" w:cs="Arial"/>
          <w:spacing w:val="-4"/>
          <w:sz w:val="18"/>
          <w:szCs w:val="18"/>
          <w:lang w:val="en-US"/>
        </w:rPr>
        <w:t xml:space="preserve">, </w:t>
      </w:r>
      <w:proofErr w:type="spellStart"/>
      <w:r w:rsidR="002574C9" w:rsidRPr="00E2607D">
        <w:rPr>
          <w:rFonts w:ascii="Arial" w:hAnsi="Arial" w:cs="Arial"/>
          <w:spacing w:val="-4"/>
          <w:sz w:val="18"/>
          <w:szCs w:val="18"/>
          <w:lang w:val="en-US"/>
        </w:rPr>
        <w:t>Vibhavadi</w:t>
      </w:r>
      <w:proofErr w:type="spellEnd"/>
      <w:r w:rsidR="002574C9" w:rsidRPr="00E2607D">
        <w:rPr>
          <w:rFonts w:ascii="Arial" w:hAnsi="Arial" w:cs="Arial"/>
          <w:spacing w:val="-4"/>
          <w:sz w:val="18"/>
          <w:szCs w:val="18"/>
          <w:lang w:val="en-US"/>
        </w:rPr>
        <w:t xml:space="preserve"> </w:t>
      </w:r>
      <w:proofErr w:type="spellStart"/>
      <w:r w:rsidR="002574C9" w:rsidRPr="00E2607D">
        <w:rPr>
          <w:rFonts w:ascii="Arial" w:hAnsi="Arial" w:cs="Arial"/>
          <w:spacing w:val="-4"/>
          <w:sz w:val="18"/>
          <w:szCs w:val="18"/>
          <w:lang w:val="en-US"/>
        </w:rPr>
        <w:t>Rangsit</w:t>
      </w:r>
      <w:proofErr w:type="spellEnd"/>
      <w:r w:rsidR="002574C9" w:rsidRPr="00E2607D">
        <w:rPr>
          <w:rFonts w:ascii="Arial" w:hAnsi="Arial" w:cs="Arial"/>
          <w:spacing w:val="-4"/>
          <w:sz w:val="18"/>
          <w:szCs w:val="18"/>
          <w:lang w:val="en-US"/>
        </w:rPr>
        <w:t xml:space="preserve"> Road</w:t>
      </w:r>
      <w:r w:rsidR="009939D1" w:rsidRPr="00E2607D">
        <w:rPr>
          <w:rFonts w:ascii="Arial" w:hAnsi="Arial" w:cs="Arial"/>
          <w:spacing w:val="-4"/>
          <w:sz w:val="18"/>
          <w:szCs w:val="18"/>
          <w:lang w:val="en-US"/>
        </w:rPr>
        <w:t xml:space="preserve">, </w:t>
      </w:r>
      <w:proofErr w:type="spellStart"/>
      <w:r w:rsidRPr="00E2607D">
        <w:rPr>
          <w:rFonts w:ascii="Arial" w:hAnsi="Arial" w:cs="Arial"/>
          <w:spacing w:val="-4"/>
          <w:sz w:val="18"/>
          <w:szCs w:val="18"/>
          <w:lang w:val="en-US"/>
        </w:rPr>
        <w:t>Chom</w:t>
      </w:r>
      <w:proofErr w:type="spellEnd"/>
      <w:r w:rsidRPr="00E2607D">
        <w:rPr>
          <w:rFonts w:ascii="Arial" w:hAnsi="Arial" w:cs="Arial"/>
          <w:spacing w:val="-4"/>
          <w:sz w:val="18"/>
          <w:szCs w:val="18"/>
          <w:lang w:val="en-US"/>
        </w:rPr>
        <w:t xml:space="preserve"> </w:t>
      </w:r>
      <w:proofErr w:type="spellStart"/>
      <w:r w:rsidRPr="00E2607D">
        <w:rPr>
          <w:rFonts w:ascii="Arial" w:hAnsi="Arial" w:cs="Arial"/>
          <w:spacing w:val="-4"/>
          <w:sz w:val="18"/>
          <w:szCs w:val="18"/>
          <w:lang w:val="en-US"/>
        </w:rPr>
        <w:t>Phon</w:t>
      </w:r>
      <w:proofErr w:type="spellEnd"/>
      <w:r w:rsidRPr="00E2607D">
        <w:rPr>
          <w:rFonts w:ascii="Arial" w:hAnsi="Arial" w:cs="Arial"/>
          <w:spacing w:val="-4"/>
          <w:sz w:val="18"/>
          <w:szCs w:val="18"/>
          <w:lang w:val="en-US"/>
        </w:rPr>
        <w:t xml:space="preserve"> sub district, </w:t>
      </w:r>
      <w:proofErr w:type="spellStart"/>
      <w:r w:rsidRPr="00E2607D">
        <w:rPr>
          <w:rFonts w:ascii="Arial" w:hAnsi="Arial" w:cs="Arial"/>
          <w:spacing w:val="-4"/>
          <w:sz w:val="18"/>
          <w:szCs w:val="18"/>
          <w:lang w:val="en-US"/>
        </w:rPr>
        <w:t>Chatuchak</w:t>
      </w:r>
      <w:proofErr w:type="spellEnd"/>
      <w:r w:rsidR="009939D1" w:rsidRPr="00E2607D">
        <w:rPr>
          <w:rFonts w:ascii="Arial" w:hAnsi="Arial" w:cs="Arial"/>
          <w:sz w:val="18"/>
          <w:szCs w:val="18"/>
          <w:lang w:val="en-US"/>
        </w:rPr>
        <w:t xml:space="preserve"> district, Bangkok.</w:t>
      </w:r>
    </w:p>
    <w:p w14:paraId="04A131D9" w14:textId="77777777" w:rsidR="00A60F2B" w:rsidRPr="00E2607D" w:rsidRDefault="00A60F2B" w:rsidP="00E2607D">
      <w:pPr>
        <w:pStyle w:val="BodyTextIndent2"/>
        <w:ind w:left="540" w:firstLine="0"/>
        <w:jc w:val="thaiDistribute"/>
        <w:rPr>
          <w:rFonts w:ascii="Arial" w:hAnsi="Arial" w:cs="Arial"/>
          <w:sz w:val="18"/>
          <w:szCs w:val="18"/>
          <w:lang w:val="en-US"/>
        </w:rPr>
      </w:pPr>
    </w:p>
    <w:p w14:paraId="505480AE" w14:textId="43B670C5" w:rsidR="00050BE7" w:rsidRPr="00E2607D" w:rsidRDefault="00F11363" w:rsidP="00E2607D">
      <w:pPr>
        <w:pStyle w:val="BodyTextIndent2"/>
        <w:ind w:left="540" w:firstLine="0"/>
        <w:jc w:val="thaiDistribute"/>
        <w:rPr>
          <w:rFonts w:ascii="Arial" w:hAnsi="Arial" w:cs="Arial"/>
          <w:sz w:val="18"/>
          <w:szCs w:val="18"/>
        </w:rPr>
      </w:pPr>
      <w:r w:rsidRPr="00E2607D">
        <w:rPr>
          <w:rFonts w:ascii="Arial" w:hAnsi="Arial" w:cs="Arial"/>
          <w:spacing w:val="-4"/>
          <w:sz w:val="18"/>
          <w:szCs w:val="18"/>
        </w:rPr>
        <w:t>The Company is listed on the Stock Exchange of Thailand. For reporting purposes, the Company and its subsidiaries</w:t>
      </w:r>
      <w:r w:rsidRPr="00E2607D">
        <w:rPr>
          <w:rFonts w:ascii="Arial" w:hAnsi="Arial" w:cs="Arial"/>
          <w:sz w:val="18"/>
          <w:szCs w:val="18"/>
        </w:rPr>
        <w:t xml:space="preserve"> are referred to as </w:t>
      </w:r>
      <w:r w:rsidR="00B03912" w:rsidRPr="00E2607D">
        <w:rPr>
          <w:rFonts w:ascii="Arial" w:hAnsi="Arial" w:cs="Arial"/>
          <w:sz w:val="18"/>
          <w:szCs w:val="18"/>
        </w:rPr>
        <w:t>“</w:t>
      </w:r>
      <w:r w:rsidR="00D6635D" w:rsidRPr="00E2607D">
        <w:rPr>
          <w:rFonts w:ascii="Arial" w:hAnsi="Arial" w:cs="Arial"/>
          <w:sz w:val="18"/>
          <w:szCs w:val="18"/>
        </w:rPr>
        <w:t>the Group</w:t>
      </w:r>
      <w:r w:rsidR="00B03912" w:rsidRPr="00E2607D">
        <w:rPr>
          <w:rFonts w:ascii="Arial" w:hAnsi="Arial" w:cs="Arial"/>
          <w:sz w:val="18"/>
          <w:szCs w:val="18"/>
        </w:rPr>
        <w:t>”</w:t>
      </w:r>
      <w:r w:rsidRPr="00E2607D">
        <w:rPr>
          <w:rFonts w:ascii="Arial" w:hAnsi="Arial" w:cs="Arial"/>
          <w:sz w:val="18"/>
          <w:szCs w:val="18"/>
        </w:rPr>
        <w:t>.</w:t>
      </w:r>
    </w:p>
    <w:p w14:paraId="64CEAB25" w14:textId="77777777" w:rsidR="00F11363" w:rsidRPr="00E2607D" w:rsidRDefault="00F11363" w:rsidP="00E2607D">
      <w:pPr>
        <w:pStyle w:val="BodyTextIndent2"/>
        <w:ind w:left="540" w:firstLine="0"/>
        <w:jc w:val="thaiDistribute"/>
        <w:rPr>
          <w:rFonts w:ascii="Arial" w:hAnsi="Arial" w:cs="Arial"/>
          <w:sz w:val="18"/>
          <w:szCs w:val="18"/>
        </w:rPr>
      </w:pPr>
    </w:p>
    <w:p w14:paraId="67888ADF" w14:textId="2CB72F68" w:rsidR="00E810E6" w:rsidRPr="00E2607D" w:rsidRDefault="00F11363" w:rsidP="00E2607D">
      <w:pPr>
        <w:ind w:left="540"/>
        <w:jc w:val="thaiDistribute"/>
        <w:rPr>
          <w:rFonts w:ascii="Arial" w:hAnsi="Arial" w:cs="Arial"/>
          <w:sz w:val="18"/>
          <w:szCs w:val="18"/>
        </w:rPr>
      </w:pPr>
      <w:r w:rsidRPr="00E2607D">
        <w:rPr>
          <w:rFonts w:ascii="Arial" w:hAnsi="Arial" w:cs="Arial"/>
          <w:spacing w:val="-2"/>
          <w:sz w:val="18"/>
          <w:szCs w:val="18"/>
        </w:rPr>
        <w:t xml:space="preserve">The principal activities of </w:t>
      </w:r>
      <w:r w:rsidR="00D6635D" w:rsidRPr="00E2607D">
        <w:rPr>
          <w:rFonts w:ascii="Arial" w:hAnsi="Arial" w:cs="Arial"/>
          <w:spacing w:val="-2"/>
          <w:sz w:val="18"/>
          <w:szCs w:val="18"/>
        </w:rPr>
        <w:t>the Group</w:t>
      </w:r>
      <w:r w:rsidRPr="00E2607D">
        <w:rPr>
          <w:rFonts w:ascii="Arial" w:hAnsi="Arial" w:cs="Arial"/>
          <w:spacing w:val="-2"/>
          <w:sz w:val="18"/>
          <w:szCs w:val="18"/>
        </w:rPr>
        <w:t xml:space="preserve"> are </w:t>
      </w:r>
      <w:r w:rsidR="00EB7390" w:rsidRPr="00E2607D">
        <w:rPr>
          <w:rFonts w:ascii="Arial" w:hAnsi="Arial" w:cs="Arial"/>
          <w:spacing w:val="-2"/>
          <w:sz w:val="18"/>
          <w:szCs w:val="18"/>
        </w:rPr>
        <w:t>trading of Liquefied Petroleum Gas (LPG)</w:t>
      </w:r>
      <w:r w:rsidRPr="00E2607D">
        <w:rPr>
          <w:rFonts w:ascii="Arial" w:hAnsi="Arial" w:cs="Arial"/>
          <w:spacing w:val="-2"/>
          <w:sz w:val="18"/>
          <w:szCs w:val="18"/>
        </w:rPr>
        <w:t>,</w:t>
      </w:r>
      <w:r w:rsidR="00405153" w:rsidRPr="00E2607D">
        <w:rPr>
          <w:rFonts w:ascii="Arial" w:hAnsi="Arial" w:cs="Arial"/>
          <w:spacing w:val="-2"/>
          <w:sz w:val="18"/>
          <w:szCs w:val="18"/>
        </w:rPr>
        <w:t xml:space="preserve"> and transportation of oil,</w:t>
      </w:r>
      <w:r w:rsidR="00405153" w:rsidRPr="00E2607D">
        <w:rPr>
          <w:rFonts w:ascii="Arial" w:hAnsi="Arial" w:cs="Arial"/>
          <w:sz w:val="18"/>
          <w:szCs w:val="18"/>
        </w:rPr>
        <w:t xml:space="preserve"> gas, and chemical substances.</w:t>
      </w:r>
    </w:p>
    <w:p w14:paraId="7C448472" w14:textId="77777777" w:rsidR="00F11363" w:rsidRPr="00E2607D" w:rsidRDefault="00F11363" w:rsidP="00E2607D">
      <w:pPr>
        <w:pStyle w:val="BodyTextIndent2"/>
        <w:ind w:left="540" w:firstLine="0"/>
        <w:jc w:val="thaiDistribute"/>
        <w:rPr>
          <w:rFonts w:ascii="Arial" w:hAnsi="Arial" w:cs="Arial"/>
          <w:sz w:val="18"/>
          <w:szCs w:val="18"/>
          <w:cs/>
          <w:lang w:val="en-US"/>
        </w:rPr>
      </w:pPr>
    </w:p>
    <w:p w14:paraId="6B2B5363" w14:textId="076283CB" w:rsidR="002E3562" w:rsidRPr="00E2607D" w:rsidRDefault="00F302EF" w:rsidP="00E2607D">
      <w:pPr>
        <w:ind w:left="540"/>
        <w:jc w:val="thaiDistribute"/>
        <w:rPr>
          <w:rFonts w:ascii="Arial" w:hAnsi="Arial" w:cs="Arial"/>
          <w:sz w:val="18"/>
          <w:szCs w:val="18"/>
          <w:lang w:val="en-US"/>
        </w:rPr>
      </w:pPr>
      <w:r w:rsidRPr="00E2607D">
        <w:rPr>
          <w:rFonts w:ascii="Arial" w:hAnsi="Arial" w:cs="Arial"/>
          <w:sz w:val="18"/>
          <w:szCs w:val="18"/>
          <w:lang w:val="en-US"/>
        </w:rPr>
        <w:t>On</w:t>
      </w:r>
      <w:r w:rsidR="00A1283C" w:rsidRPr="00E2607D">
        <w:rPr>
          <w:rFonts w:ascii="Arial" w:hAnsi="Arial" w:cs="Arial"/>
          <w:sz w:val="18"/>
          <w:szCs w:val="18"/>
          <w:lang w:val="en-US"/>
        </w:rPr>
        <w:t xml:space="preserve"> 24 November 2014, </w:t>
      </w:r>
      <w:r w:rsidR="0043654A" w:rsidRPr="00E2607D">
        <w:rPr>
          <w:rFonts w:ascii="Arial" w:hAnsi="Arial" w:cs="Arial"/>
          <w:sz w:val="18"/>
          <w:szCs w:val="18"/>
          <w:lang w:val="en-US"/>
        </w:rPr>
        <w:t xml:space="preserve">WP Energy Public Company Limited was registered as the amalgamated company </w:t>
      </w:r>
      <w:r w:rsidR="0043654A" w:rsidRPr="00E2607D">
        <w:rPr>
          <w:rFonts w:ascii="Arial" w:hAnsi="Arial" w:cs="Arial"/>
          <w:spacing w:val="-2"/>
          <w:sz w:val="18"/>
          <w:szCs w:val="18"/>
          <w:lang w:val="en-US"/>
        </w:rPr>
        <w:t xml:space="preserve">between </w:t>
      </w:r>
      <w:r w:rsidR="00405153" w:rsidRPr="00E2607D">
        <w:rPr>
          <w:rFonts w:ascii="Arial" w:hAnsi="Arial" w:cs="Arial"/>
          <w:spacing w:val="-2"/>
          <w:sz w:val="18"/>
          <w:szCs w:val="18"/>
          <w:lang w:val="en-US"/>
        </w:rPr>
        <w:t xml:space="preserve">Picnic Corporation Public Company Limited (“PICNIC”) and World Gas (Thailand) Co., </w:t>
      </w:r>
      <w:r w:rsidR="009A1180" w:rsidRPr="00E2607D">
        <w:rPr>
          <w:rFonts w:ascii="Arial" w:hAnsi="Arial" w:cs="Arial"/>
          <w:spacing w:val="-2"/>
          <w:sz w:val="18"/>
          <w:szCs w:val="18"/>
          <w:lang w:val="en-US"/>
        </w:rPr>
        <w:t>L</w:t>
      </w:r>
      <w:r w:rsidR="00405153" w:rsidRPr="00E2607D">
        <w:rPr>
          <w:rFonts w:ascii="Arial" w:hAnsi="Arial" w:cs="Arial"/>
          <w:spacing w:val="-2"/>
          <w:sz w:val="18"/>
          <w:szCs w:val="18"/>
          <w:lang w:val="en-US"/>
        </w:rPr>
        <w:t xml:space="preserve">td. (“WG”) </w:t>
      </w:r>
      <w:r w:rsidR="00EB7390" w:rsidRPr="00E2607D">
        <w:rPr>
          <w:rFonts w:ascii="Arial" w:hAnsi="Arial" w:cs="Arial"/>
          <w:spacing w:val="-2"/>
          <w:sz w:val="18"/>
          <w:szCs w:val="18"/>
          <w:lang w:val="en-US"/>
        </w:rPr>
        <w:t>under</w:t>
      </w:r>
      <w:r w:rsidR="002E3562" w:rsidRPr="00E2607D">
        <w:rPr>
          <w:rFonts w:ascii="Arial" w:hAnsi="Arial" w:cs="Arial"/>
          <w:sz w:val="18"/>
          <w:szCs w:val="18"/>
          <w:lang w:val="en-US"/>
        </w:rPr>
        <w:t xml:space="preserve"> the</w:t>
      </w:r>
      <w:r w:rsidR="004C1F2C" w:rsidRPr="00E2607D">
        <w:rPr>
          <w:rFonts w:ascii="Arial" w:hAnsi="Arial" w:cs="Arial"/>
          <w:sz w:val="18"/>
          <w:szCs w:val="18"/>
          <w:lang w:val="en-US"/>
        </w:rPr>
        <w:t xml:space="preserve"> P</w:t>
      </w:r>
      <w:r w:rsidR="00B03912" w:rsidRPr="00E2607D">
        <w:rPr>
          <w:rFonts w:ascii="Arial" w:hAnsi="Arial" w:cs="Arial"/>
          <w:sz w:val="18"/>
          <w:szCs w:val="18"/>
          <w:lang w:val="en-US"/>
        </w:rPr>
        <w:t>ublic L</w:t>
      </w:r>
      <w:r w:rsidR="0043654A" w:rsidRPr="00E2607D">
        <w:rPr>
          <w:rFonts w:ascii="Arial" w:hAnsi="Arial" w:cs="Arial"/>
          <w:sz w:val="18"/>
          <w:szCs w:val="18"/>
          <w:lang w:val="en-US"/>
        </w:rPr>
        <w:t>imited Companies ACT, B.E. 2535. As the amalgamated company, the Company will carry all the property, obligations, rights, duties and the business</w:t>
      </w:r>
      <w:r w:rsidR="009A1180" w:rsidRPr="00E2607D">
        <w:rPr>
          <w:rFonts w:ascii="Arial" w:hAnsi="Arial" w:cs="Arial"/>
          <w:sz w:val="18"/>
          <w:szCs w:val="18"/>
          <w:lang w:val="en-US"/>
        </w:rPr>
        <w:t>es</w:t>
      </w:r>
      <w:r w:rsidR="0043654A" w:rsidRPr="00E2607D">
        <w:rPr>
          <w:rFonts w:ascii="Arial" w:hAnsi="Arial" w:cs="Arial"/>
          <w:sz w:val="18"/>
          <w:szCs w:val="18"/>
          <w:lang w:val="en-US"/>
        </w:rPr>
        <w:t xml:space="preserve"> and liabilities, including litigations and commitments of PICNIC and WG. The amalgamation</w:t>
      </w:r>
      <w:r w:rsidR="00B03912" w:rsidRPr="00E2607D">
        <w:rPr>
          <w:rFonts w:ascii="Arial" w:hAnsi="Arial" w:cs="Arial"/>
          <w:sz w:val="18"/>
          <w:szCs w:val="18"/>
          <w:lang w:val="en-US"/>
        </w:rPr>
        <w:t xml:space="preserve"> </w:t>
      </w:r>
      <w:r w:rsidR="002E3562" w:rsidRPr="00E2607D">
        <w:rPr>
          <w:rFonts w:ascii="Arial" w:hAnsi="Arial" w:cs="Arial"/>
          <w:sz w:val="18"/>
          <w:szCs w:val="18"/>
          <w:lang w:val="en-US"/>
        </w:rPr>
        <w:t>result</w:t>
      </w:r>
      <w:r w:rsidR="006538DC" w:rsidRPr="00E2607D">
        <w:rPr>
          <w:rFonts w:ascii="Arial" w:hAnsi="Arial" w:cs="Arial"/>
          <w:sz w:val="18"/>
          <w:szCs w:val="18"/>
          <w:lang w:val="en-US"/>
        </w:rPr>
        <w:t>ed</w:t>
      </w:r>
      <w:r w:rsidR="002E3562" w:rsidRPr="00E2607D">
        <w:rPr>
          <w:rFonts w:ascii="Arial" w:hAnsi="Arial" w:cs="Arial"/>
          <w:sz w:val="18"/>
          <w:szCs w:val="18"/>
          <w:lang w:val="en-US"/>
        </w:rPr>
        <w:t xml:space="preserve"> in the dissolution of </w:t>
      </w:r>
      <w:r w:rsidR="00405153" w:rsidRPr="00E2607D">
        <w:rPr>
          <w:rFonts w:ascii="Arial" w:hAnsi="Arial" w:cs="Arial"/>
          <w:sz w:val="18"/>
          <w:szCs w:val="18"/>
          <w:lang w:val="en-US"/>
        </w:rPr>
        <w:t>PICNIC</w:t>
      </w:r>
      <w:r w:rsidR="002E3562" w:rsidRPr="00E2607D">
        <w:rPr>
          <w:rFonts w:ascii="Arial" w:hAnsi="Arial" w:cs="Arial"/>
          <w:sz w:val="18"/>
          <w:szCs w:val="18"/>
          <w:lang w:val="en-US"/>
        </w:rPr>
        <w:t xml:space="preserve"> and WG since 23 November 2014.</w:t>
      </w:r>
      <w:r w:rsidR="00746F43" w:rsidRPr="00E2607D">
        <w:rPr>
          <w:rFonts w:ascii="Arial" w:hAnsi="Arial" w:cs="Arial"/>
          <w:sz w:val="18"/>
          <w:szCs w:val="18"/>
          <w:lang w:val="en-US"/>
        </w:rPr>
        <w:t xml:space="preserve"> </w:t>
      </w:r>
    </w:p>
    <w:p w14:paraId="0976588D" w14:textId="77777777" w:rsidR="002E3562" w:rsidRPr="00E2607D" w:rsidRDefault="002E3562" w:rsidP="00E2607D">
      <w:pPr>
        <w:ind w:left="540"/>
        <w:jc w:val="thaiDistribute"/>
        <w:rPr>
          <w:rFonts w:ascii="Arial" w:hAnsi="Arial" w:cs="Arial"/>
          <w:sz w:val="18"/>
          <w:szCs w:val="18"/>
          <w:cs/>
        </w:rPr>
      </w:pPr>
    </w:p>
    <w:p w14:paraId="6B99F7C8" w14:textId="5BA2A9C1" w:rsidR="009F1CB4" w:rsidRPr="00E2607D" w:rsidRDefault="00F11363" w:rsidP="00E2607D">
      <w:pPr>
        <w:tabs>
          <w:tab w:val="num" w:pos="709"/>
        </w:tabs>
        <w:ind w:left="540"/>
        <w:jc w:val="thaiDistribute"/>
        <w:rPr>
          <w:rFonts w:ascii="Arial" w:hAnsi="Arial" w:cs="Arial"/>
          <w:spacing w:val="-6"/>
          <w:sz w:val="18"/>
          <w:szCs w:val="18"/>
        </w:rPr>
      </w:pPr>
      <w:r w:rsidRPr="00E2607D">
        <w:rPr>
          <w:rFonts w:ascii="Arial" w:hAnsi="Arial" w:cs="Arial"/>
          <w:spacing w:val="-6"/>
          <w:sz w:val="18"/>
          <w:szCs w:val="18"/>
        </w:rPr>
        <w:t xml:space="preserve">These Group consolidated financial statements were authorised for issue by the Board of Directors on </w:t>
      </w:r>
      <w:r w:rsidR="00F26262" w:rsidRPr="00E2607D">
        <w:rPr>
          <w:rFonts w:ascii="Arial" w:hAnsi="Arial" w:cs="Arial"/>
          <w:spacing w:val="-6"/>
          <w:sz w:val="18"/>
          <w:szCs w:val="18"/>
        </w:rPr>
        <w:t>2</w:t>
      </w:r>
      <w:r w:rsidR="00B13529" w:rsidRPr="00E2607D">
        <w:rPr>
          <w:rFonts w:ascii="Arial" w:hAnsi="Arial" w:cs="Arial"/>
          <w:spacing w:val="-6"/>
          <w:sz w:val="18"/>
          <w:szCs w:val="18"/>
        </w:rPr>
        <w:t>4</w:t>
      </w:r>
      <w:r w:rsidR="00F26262" w:rsidRPr="00E2607D">
        <w:rPr>
          <w:rFonts w:ascii="Arial" w:hAnsi="Arial" w:cs="Arial"/>
          <w:spacing w:val="-6"/>
          <w:sz w:val="18"/>
          <w:szCs w:val="18"/>
        </w:rPr>
        <w:t xml:space="preserve"> </w:t>
      </w:r>
      <w:r w:rsidR="00AB34CD" w:rsidRPr="00E2607D">
        <w:rPr>
          <w:rFonts w:ascii="Arial" w:hAnsi="Arial" w:cs="Arial"/>
          <w:spacing w:val="-6"/>
          <w:sz w:val="18"/>
          <w:szCs w:val="18"/>
        </w:rPr>
        <w:t>February</w:t>
      </w:r>
      <w:r w:rsidR="0044003F" w:rsidRPr="00E2607D">
        <w:rPr>
          <w:rFonts w:ascii="Arial" w:hAnsi="Arial" w:cs="Arial"/>
          <w:spacing w:val="-6"/>
          <w:sz w:val="18"/>
          <w:szCs w:val="18"/>
        </w:rPr>
        <w:t xml:space="preserve"> </w:t>
      </w:r>
      <w:r w:rsidR="002E3562" w:rsidRPr="00E2607D">
        <w:rPr>
          <w:rFonts w:ascii="Arial" w:hAnsi="Arial" w:cs="Arial"/>
          <w:spacing w:val="-6"/>
          <w:sz w:val="18"/>
          <w:szCs w:val="18"/>
        </w:rPr>
        <w:t>20</w:t>
      </w:r>
      <w:r w:rsidR="00BE5238" w:rsidRPr="00E2607D">
        <w:rPr>
          <w:rFonts w:ascii="Arial" w:hAnsi="Arial" w:cs="Arial"/>
          <w:spacing w:val="-6"/>
          <w:sz w:val="18"/>
          <w:szCs w:val="18"/>
        </w:rPr>
        <w:t>2</w:t>
      </w:r>
      <w:r w:rsidR="000250FB" w:rsidRPr="00E2607D">
        <w:rPr>
          <w:rFonts w:ascii="Arial" w:hAnsi="Arial" w:cs="Arial"/>
          <w:spacing w:val="-6"/>
          <w:sz w:val="18"/>
          <w:szCs w:val="18"/>
        </w:rPr>
        <w:t>1</w:t>
      </w:r>
      <w:r w:rsidRPr="00E2607D">
        <w:rPr>
          <w:rFonts w:ascii="Arial" w:hAnsi="Arial" w:cs="Arial"/>
          <w:spacing w:val="-6"/>
          <w:sz w:val="18"/>
          <w:szCs w:val="18"/>
        </w:rPr>
        <w:t>.</w:t>
      </w:r>
    </w:p>
    <w:p w14:paraId="6E266CE3" w14:textId="532C2E89" w:rsidR="002343BA" w:rsidRPr="00E2607D" w:rsidRDefault="002343BA" w:rsidP="00E2607D">
      <w:pPr>
        <w:tabs>
          <w:tab w:val="num" w:pos="709"/>
        </w:tabs>
        <w:ind w:left="540"/>
        <w:jc w:val="thaiDistribute"/>
        <w:rPr>
          <w:rFonts w:ascii="Arial" w:hAnsi="Arial" w:cs="Arial"/>
          <w:spacing w:val="-4"/>
          <w:sz w:val="18"/>
          <w:szCs w:val="18"/>
        </w:rPr>
      </w:pPr>
    </w:p>
    <w:p w14:paraId="6102112A" w14:textId="27595878" w:rsidR="002343BA" w:rsidRPr="00E2607D" w:rsidRDefault="002343BA" w:rsidP="00E2607D">
      <w:pPr>
        <w:tabs>
          <w:tab w:val="num" w:pos="709"/>
        </w:tabs>
        <w:ind w:left="540"/>
        <w:jc w:val="thaiDistribute"/>
        <w:rPr>
          <w:rFonts w:ascii="Arial" w:hAnsi="Arial" w:cs="Arial"/>
          <w:spacing w:val="-4"/>
          <w:sz w:val="18"/>
          <w:szCs w:val="18"/>
        </w:rPr>
      </w:pPr>
    </w:p>
    <w:p w14:paraId="6339B542" w14:textId="77777777" w:rsidR="002343BA" w:rsidRPr="00E2607D" w:rsidRDefault="002343BA" w:rsidP="00BA6602">
      <w:pPr>
        <w:ind w:left="547" w:hanging="526"/>
        <w:jc w:val="thaiDistribute"/>
        <w:rPr>
          <w:rFonts w:ascii="Arial" w:hAnsi="Arial" w:cs="Arial"/>
          <w:b/>
          <w:bCs/>
          <w:sz w:val="18"/>
          <w:szCs w:val="18"/>
          <w:shd w:val="clear" w:color="auto" w:fill="FFFFFF"/>
        </w:rPr>
      </w:pPr>
      <w:r w:rsidRPr="00E2607D">
        <w:rPr>
          <w:rFonts w:ascii="Arial" w:hAnsi="Arial" w:cs="Arial"/>
          <w:b/>
          <w:bCs/>
          <w:sz w:val="18"/>
          <w:szCs w:val="18"/>
        </w:rPr>
        <w:t>2</w:t>
      </w:r>
      <w:r w:rsidRPr="00E2607D">
        <w:rPr>
          <w:rFonts w:ascii="Arial" w:hAnsi="Arial" w:cs="Arial"/>
          <w:b/>
          <w:bCs/>
          <w:sz w:val="18"/>
          <w:szCs w:val="18"/>
        </w:rPr>
        <w:tab/>
      </w:r>
      <w:r w:rsidRPr="00E2607D">
        <w:rPr>
          <w:rFonts w:ascii="Arial" w:hAnsi="Arial" w:cs="Arial"/>
          <w:b/>
          <w:bCs/>
          <w:sz w:val="18"/>
          <w:szCs w:val="18"/>
          <w:shd w:val="clear" w:color="auto" w:fill="FFFFFF"/>
        </w:rPr>
        <w:t>Significant events during the current period</w:t>
      </w:r>
    </w:p>
    <w:p w14:paraId="37EB967E" w14:textId="77777777" w:rsidR="002343BA" w:rsidRPr="00E2607D" w:rsidRDefault="002343BA" w:rsidP="00E2607D">
      <w:pPr>
        <w:pStyle w:val="a0"/>
        <w:ind w:left="547" w:right="0"/>
        <w:jc w:val="thaiDistribute"/>
        <w:rPr>
          <w:rFonts w:ascii="Arial" w:hAnsi="Arial" w:cs="Arial"/>
          <w:color w:val="auto"/>
          <w:sz w:val="18"/>
          <w:szCs w:val="18"/>
        </w:rPr>
      </w:pPr>
    </w:p>
    <w:p w14:paraId="63F940BB" w14:textId="77777777" w:rsidR="002343BA" w:rsidRPr="00E2607D" w:rsidRDefault="002343BA" w:rsidP="00E2607D">
      <w:pPr>
        <w:pStyle w:val="a0"/>
        <w:ind w:left="547" w:right="0"/>
        <w:jc w:val="thaiDistribute"/>
        <w:rPr>
          <w:rFonts w:ascii="Arial" w:hAnsi="Arial" w:cs="Arial"/>
          <w:color w:val="auto"/>
          <w:sz w:val="18"/>
          <w:szCs w:val="18"/>
        </w:rPr>
      </w:pPr>
    </w:p>
    <w:p w14:paraId="6C35216B" w14:textId="37586122" w:rsidR="002343BA" w:rsidRPr="00E2607D" w:rsidRDefault="002343BA" w:rsidP="00E2607D">
      <w:pPr>
        <w:shd w:val="clear" w:color="auto" w:fill="FFFFFF"/>
        <w:ind w:left="547"/>
        <w:rPr>
          <w:rFonts w:ascii="Arial" w:eastAsia="Times New Roman" w:hAnsi="Arial" w:cs="Arial"/>
          <w:sz w:val="18"/>
          <w:szCs w:val="18"/>
          <w:lang w:eastAsia="en-GB"/>
        </w:rPr>
      </w:pPr>
      <w:r w:rsidRPr="00E2607D">
        <w:rPr>
          <w:rFonts w:ascii="Arial" w:eastAsia="Times New Roman" w:hAnsi="Arial" w:cs="Arial"/>
          <w:sz w:val="18"/>
          <w:szCs w:val="18"/>
          <w:lang w:eastAsia="en-GB"/>
        </w:rPr>
        <w:t>In early 2020, there was an outbreak of Coronavirus Disease 2019 (“COVID-19 outbreak”). During March to May 2020, Thai Government has announced to close department stores, restaurants and hotels which are the main customer</w:t>
      </w:r>
      <w:r w:rsidR="00041A6B" w:rsidRPr="00E2607D">
        <w:rPr>
          <w:rFonts w:ascii="Arial" w:eastAsia="Times New Roman" w:hAnsi="Arial" w:cs="Arial"/>
          <w:sz w:val="18"/>
          <w:szCs w:val="18"/>
          <w:lang w:eastAsia="en-GB"/>
        </w:rPr>
        <w:t>s</w:t>
      </w:r>
      <w:r w:rsidRPr="00E2607D">
        <w:rPr>
          <w:rFonts w:ascii="Arial" w:eastAsia="Times New Roman" w:hAnsi="Arial" w:cs="Arial"/>
          <w:sz w:val="18"/>
          <w:szCs w:val="18"/>
          <w:lang w:eastAsia="en-GB"/>
        </w:rPr>
        <w:t xml:space="preserve"> of the Group in order to prevent COVID-19 outbreak. The closure of those businesses has affected the demand in LPG Gas usage to decrease.</w:t>
      </w:r>
    </w:p>
    <w:p w14:paraId="4D4FFDC2" w14:textId="009FDACF" w:rsidR="002343BA" w:rsidRPr="00E2607D" w:rsidRDefault="002343BA" w:rsidP="00E2607D">
      <w:pPr>
        <w:shd w:val="clear" w:color="auto" w:fill="FFFFFF"/>
        <w:ind w:left="547"/>
        <w:rPr>
          <w:rFonts w:ascii="Arial" w:eastAsia="Times New Roman" w:hAnsi="Arial" w:cs="Arial"/>
          <w:sz w:val="18"/>
          <w:szCs w:val="18"/>
          <w:lang w:eastAsia="en-GB"/>
        </w:rPr>
      </w:pPr>
    </w:p>
    <w:p w14:paraId="10C6C6EF" w14:textId="77777777" w:rsidR="002343BA" w:rsidRPr="00E2607D" w:rsidRDefault="002343BA" w:rsidP="00E2607D">
      <w:pPr>
        <w:shd w:val="clear" w:color="auto" w:fill="FFFFFF"/>
        <w:ind w:left="547"/>
        <w:rPr>
          <w:rFonts w:ascii="Arial" w:eastAsia="Times New Roman" w:hAnsi="Arial" w:cs="Arial"/>
          <w:sz w:val="18"/>
          <w:szCs w:val="18"/>
          <w:lang w:eastAsia="en-GB"/>
        </w:rPr>
      </w:pPr>
      <w:r w:rsidRPr="00E2607D">
        <w:rPr>
          <w:rFonts w:ascii="Arial" w:eastAsia="Times New Roman" w:hAnsi="Arial" w:cs="Arial"/>
          <w:sz w:val="18"/>
          <w:szCs w:val="18"/>
          <w:lang w:eastAsia="en-GB"/>
        </w:rPr>
        <w:t>However, since May 2020 Thai Government has announced to relieve the closure and allow those businesses to operate normally which make the demand in LPG Gas usage to increase when compared to the demand in early 2020.</w:t>
      </w:r>
    </w:p>
    <w:p w14:paraId="31C228B1" w14:textId="77777777" w:rsidR="00B06CF0" w:rsidRPr="00E2607D" w:rsidRDefault="00B06CF0" w:rsidP="00E2607D">
      <w:pPr>
        <w:shd w:val="clear" w:color="auto" w:fill="FFFFFF"/>
        <w:ind w:left="547"/>
        <w:rPr>
          <w:rFonts w:ascii="Arial" w:eastAsia="Times New Roman" w:hAnsi="Arial" w:cs="Arial"/>
          <w:sz w:val="18"/>
          <w:szCs w:val="18"/>
          <w:lang w:eastAsia="en-GB"/>
        </w:rPr>
      </w:pPr>
    </w:p>
    <w:p w14:paraId="550E6B77" w14:textId="2A038AC9" w:rsidR="002343BA" w:rsidRPr="00E2607D" w:rsidRDefault="002343BA" w:rsidP="00E2607D">
      <w:pPr>
        <w:shd w:val="clear" w:color="auto" w:fill="FFFFFF"/>
        <w:ind w:left="547"/>
        <w:rPr>
          <w:rFonts w:ascii="Arial" w:eastAsia="Times New Roman" w:hAnsi="Arial" w:cs="Arial"/>
          <w:spacing w:val="-6"/>
          <w:sz w:val="18"/>
          <w:szCs w:val="18"/>
          <w:lang w:eastAsia="en-GB"/>
        </w:rPr>
      </w:pPr>
      <w:r w:rsidRPr="00E2607D">
        <w:rPr>
          <w:rFonts w:ascii="Arial" w:eastAsia="Times New Roman" w:hAnsi="Arial" w:cs="Arial"/>
          <w:spacing w:val="-6"/>
          <w:sz w:val="18"/>
          <w:szCs w:val="18"/>
          <w:lang w:eastAsia="en-GB"/>
        </w:rPr>
        <w:t xml:space="preserve">The Group </w:t>
      </w:r>
      <w:r w:rsidR="00AF1C7A" w:rsidRPr="00E2607D">
        <w:rPr>
          <w:rFonts w:ascii="Arial" w:eastAsia="Times New Roman" w:hAnsi="Arial" w:cs="Arial"/>
          <w:spacing w:val="-6"/>
          <w:sz w:val="18"/>
          <w:szCs w:val="18"/>
          <w:lang w:eastAsia="en-GB"/>
        </w:rPr>
        <w:t>pays close</w:t>
      </w:r>
      <w:r w:rsidRPr="00E2607D">
        <w:rPr>
          <w:rFonts w:ascii="Arial" w:eastAsia="Times New Roman" w:hAnsi="Arial" w:cs="Arial"/>
          <w:spacing w:val="-6"/>
          <w:sz w:val="18"/>
          <w:szCs w:val="18"/>
          <w:lang w:eastAsia="en-GB"/>
        </w:rPr>
        <w:t xml:space="preserve"> attention to the development of the COVID-19 outbreak </w:t>
      </w:r>
      <w:r w:rsidR="00AF1C7A" w:rsidRPr="00E2607D">
        <w:rPr>
          <w:rFonts w:ascii="Arial" w:eastAsia="Times New Roman" w:hAnsi="Arial" w:cs="Arial"/>
          <w:spacing w:val="-6"/>
          <w:sz w:val="18"/>
          <w:szCs w:val="18"/>
          <w:lang w:eastAsia="en-GB"/>
        </w:rPr>
        <w:t>to develop</w:t>
      </w:r>
      <w:r w:rsidRPr="00E2607D">
        <w:rPr>
          <w:rFonts w:ascii="Arial" w:eastAsia="Times New Roman" w:hAnsi="Arial" w:cs="Arial"/>
          <w:spacing w:val="-6"/>
          <w:sz w:val="18"/>
          <w:szCs w:val="18"/>
          <w:lang w:eastAsia="en-GB"/>
        </w:rPr>
        <w:t xml:space="preserve"> a way to deal with the issue. Currently, the Group has enough </w:t>
      </w:r>
      <w:proofErr w:type="gramStart"/>
      <w:r w:rsidRPr="00E2607D">
        <w:rPr>
          <w:rFonts w:ascii="Arial" w:eastAsia="Times New Roman" w:hAnsi="Arial" w:cs="Arial"/>
          <w:spacing w:val="-6"/>
          <w:sz w:val="18"/>
          <w:szCs w:val="18"/>
          <w:lang w:eastAsia="en-GB"/>
        </w:rPr>
        <w:t>sufficient</w:t>
      </w:r>
      <w:proofErr w:type="gramEnd"/>
      <w:r w:rsidRPr="00E2607D">
        <w:rPr>
          <w:rFonts w:ascii="Arial" w:eastAsia="Times New Roman" w:hAnsi="Arial" w:cs="Arial"/>
          <w:spacing w:val="-6"/>
          <w:sz w:val="18"/>
          <w:szCs w:val="18"/>
          <w:lang w:eastAsia="en-GB"/>
        </w:rPr>
        <w:t xml:space="preserve"> cash, working capital and liquidity to continue operating the business.</w:t>
      </w:r>
    </w:p>
    <w:p w14:paraId="484E2DE5" w14:textId="5A85CE52" w:rsidR="005E0A09" w:rsidRPr="00E2607D" w:rsidRDefault="005E0A09" w:rsidP="00E2607D">
      <w:pPr>
        <w:tabs>
          <w:tab w:val="num" w:pos="709"/>
        </w:tabs>
        <w:ind w:left="547"/>
        <w:jc w:val="thaiDistribute"/>
        <w:rPr>
          <w:rFonts w:ascii="Arial" w:hAnsi="Arial" w:cs="Arial"/>
          <w:sz w:val="18"/>
          <w:szCs w:val="18"/>
        </w:rPr>
      </w:pPr>
    </w:p>
    <w:p w14:paraId="35E23C51" w14:textId="77777777" w:rsidR="00C25E79" w:rsidRPr="00E2607D" w:rsidRDefault="00C25E79" w:rsidP="00E2607D">
      <w:pPr>
        <w:ind w:left="547"/>
        <w:rPr>
          <w:rFonts w:ascii="Arial" w:hAnsi="Arial" w:cs="Arial"/>
          <w:sz w:val="18"/>
          <w:szCs w:val="18"/>
        </w:rPr>
      </w:pPr>
    </w:p>
    <w:p w14:paraId="2F0EF9EE" w14:textId="430BAC7A" w:rsidR="00652BD5" w:rsidRPr="00E2607D" w:rsidRDefault="002343BA" w:rsidP="0010674F">
      <w:pPr>
        <w:tabs>
          <w:tab w:val="left" w:pos="540"/>
        </w:tabs>
        <w:suppressAutoHyphens/>
        <w:ind w:left="540" w:hanging="540"/>
        <w:rPr>
          <w:rFonts w:ascii="Arial" w:hAnsi="Arial" w:cs="Arial"/>
          <w:b/>
          <w:bCs/>
          <w:sz w:val="18"/>
          <w:szCs w:val="18"/>
          <w:lang w:val="en-US"/>
        </w:rPr>
      </w:pPr>
      <w:r w:rsidRPr="00E2607D">
        <w:rPr>
          <w:rFonts w:ascii="Arial" w:hAnsi="Arial" w:cs="Arial"/>
          <w:b/>
          <w:bCs/>
          <w:sz w:val="18"/>
          <w:szCs w:val="18"/>
        </w:rPr>
        <w:t>3</w:t>
      </w:r>
      <w:r w:rsidR="00F26262" w:rsidRPr="00E2607D">
        <w:rPr>
          <w:rFonts w:ascii="Arial" w:hAnsi="Arial" w:cs="Arial"/>
          <w:b/>
          <w:bCs/>
          <w:sz w:val="18"/>
          <w:szCs w:val="18"/>
          <w:lang w:val="en-US"/>
        </w:rPr>
        <w:tab/>
      </w:r>
      <w:r w:rsidR="00652BD5" w:rsidRPr="00E2607D">
        <w:rPr>
          <w:rFonts w:ascii="Arial" w:hAnsi="Arial" w:cs="Arial"/>
          <w:b/>
          <w:bCs/>
          <w:sz w:val="18"/>
          <w:szCs w:val="18"/>
          <w:lang w:val="en-US"/>
        </w:rPr>
        <w:t>Basis for preparation</w:t>
      </w:r>
    </w:p>
    <w:p w14:paraId="329A8457" w14:textId="6CD3DB0A" w:rsidR="0010674F" w:rsidRPr="00E2607D" w:rsidRDefault="0010674F" w:rsidP="007D3D43">
      <w:pPr>
        <w:suppressAutoHyphens/>
        <w:ind w:left="540"/>
        <w:rPr>
          <w:rFonts w:ascii="Arial" w:hAnsi="Arial" w:cs="Arial"/>
          <w:sz w:val="18"/>
          <w:szCs w:val="18"/>
        </w:rPr>
      </w:pPr>
    </w:p>
    <w:p w14:paraId="1686FBE2" w14:textId="77777777" w:rsidR="0010674F" w:rsidRPr="00E2607D" w:rsidRDefault="0010674F" w:rsidP="007D3D43">
      <w:pPr>
        <w:suppressAutoHyphens/>
        <w:ind w:left="540"/>
        <w:rPr>
          <w:rFonts w:ascii="Arial" w:hAnsi="Arial" w:cs="Arial"/>
          <w:sz w:val="18"/>
          <w:szCs w:val="18"/>
        </w:rPr>
      </w:pPr>
    </w:p>
    <w:p w14:paraId="1BB2301A" w14:textId="7BA98D31" w:rsidR="00CB7179" w:rsidRPr="00E2607D" w:rsidRDefault="00CB7179" w:rsidP="007D3D43">
      <w:pPr>
        <w:suppressAutoHyphens/>
        <w:ind w:left="540"/>
        <w:rPr>
          <w:rFonts w:ascii="Arial" w:hAnsi="Arial" w:cs="Arial"/>
          <w:sz w:val="18"/>
          <w:szCs w:val="18"/>
        </w:rPr>
      </w:pPr>
      <w:r w:rsidRPr="00E2607D">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22F3BD15" w14:textId="77777777" w:rsidR="0010674F" w:rsidRPr="00E2607D" w:rsidRDefault="0010674F" w:rsidP="007D3D43">
      <w:pPr>
        <w:ind w:left="540"/>
        <w:jc w:val="thaiDistribute"/>
        <w:rPr>
          <w:rFonts w:ascii="Arial" w:hAnsi="Arial" w:cs="Arial"/>
          <w:spacing w:val="-4"/>
          <w:sz w:val="18"/>
          <w:szCs w:val="18"/>
        </w:rPr>
      </w:pPr>
    </w:p>
    <w:p w14:paraId="0383B2E2" w14:textId="73140677" w:rsidR="00CB7179" w:rsidRPr="00E2607D" w:rsidRDefault="00CB7179" w:rsidP="007D3D43">
      <w:pPr>
        <w:ind w:left="540"/>
        <w:jc w:val="thaiDistribute"/>
        <w:rPr>
          <w:rFonts w:ascii="Arial" w:hAnsi="Arial" w:cs="Arial"/>
          <w:spacing w:val="-4"/>
          <w:sz w:val="18"/>
          <w:szCs w:val="18"/>
        </w:rPr>
      </w:pPr>
      <w:r w:rsidRPr="00E2607D">
        <w:rPr>
          <w:rFonts w:ascii="Arial" w:hAnsi="Arial" w:cs="Arial"/>
          <w:spacing w:val="-4"/>
          <w:sz w:val="18"/>
          <w:szCs w:val="18"/>
        </w:rPr>
        <w:t>The consolidated and separate financial statements have been prepared under the historical cost convention</w:t>
      </w:r>
      <w:r w:rsidR="00BC692E" w:rsidRPr="00E2607D">
        <w:rPr>
          <w:rFonts w:ascii="Arial" w:hAnsi="Arial" w:cs="Arial"/>
          <w:spacing w:val="-4"/>
          <w:sz w:val="18"/>
          <w:szCs w:val="18"/>
        </w:rPr>
        <w:t xml:space="preserve"> except financial assets measured at fair value through profit or loss.</w:t>
      </w:r>
    </w:p>
    <w:p w14:paraId="6E724457" w14:textId="77777777" w:rsidR="00CB7179" w:rsidRPr="00E2607D" w:rsidRDefault="00CB7179" w:rsidP="007D3D43">
      <w:pPr>
        <w:suppressAutoHyphens/>
        <w:ind w:left="540"/>
        <w:rPr>
          <w:rFonts w:ascii="Arial" w:hAnsi="Arial" w:cs="Arial"/>
          <w:sz w:val="18"/>
          <w:szCs w:val="18"/>
        </w:rPr>
      </w:pPr>
    </w:p>
    <w:p w14:paraId="30B4BF4F" w14:textId="39E92666" w:rsidR="00CB7179" w:rsidRPr="00E2607D" w:rsidRDefault="00CB7179" w:rsidP="007D3D43">
      <w:pPr>
        <w:suppressAutoHyphens/>
        <w:ind w:left="540"/>
        <w:rPr>
          <w:rFonts w:ascii="Arial" w:hAnsi="Arial" w:cs="Arial"/>
          <w:sz w:val="18"/>
          <w:szCs w:val="18"/>
          <w:lang w:val="en-US"/>
        </w:rPr>
      </w:pPr>
      <w:r w:rsidRPr="00E2607D">
        <w:rPr>
          <w:rFonts w:ascii="Arial" w:hAnsi="Arial" w:cs="Arial"/>
          <w:sz w:val="18"/>
          <w:szCs w:val="18"/>
          <w:lang w:val="en-US"/>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87AA9" w:rsidRPr="00E2607D">
        <w:rPr>
          <w:rFonts w:ascii="Arial" w:hAnsi="Arial" w:cs="Arial"/>
          <w:sz w:val="18"/>
          <w:szCs w:val="18"/>
          <w:lang w:val="en-US"/>
        </w:rPr>
        <w:t>9</w:t>
      </w:r>
      <w:r w:rsidRPr="00E2607D">
        <w:rPr>
          <w:rFonts w:ascii="Arial" w:hAnsi="Arial" w:cs="Arial"/>
          <w:sz w:val="18"/>
          <w:szCs w:val="18"/>
          <w:lang w:val="en-US"/>
        </w:rPr>
        <w:t>.</w:t>
      </w:r>
    </w:p>
    <w:p w14:paraId="211BFD5D" w14:textId="77777777" w:rsidR="00CB7179" w:rsidRPr="00E2607D" w:rsidRDefault="00CB7179" w:rsidP="007D3D43">
      <w:pPr>
        <w:suppressAutoHyphens/>
        <w:ind w:left="540"/>
        <w:rPr>
          <w:rFonts w:ascii="Arial" w:hAnsi="Arial" w:cs="Arial"/>
          <w:sz w:val="18"/>
          <w:szCs w:val="18"/>
          <w:lang w:val="en-US"/>
        </w:rPr>
      </w:pPr>
    </w:p>
    <w:p w14:paraId="49D38D16" w14:textId="77777777" w:rsidR="00CB7179" w:rsidRPr="00E2607D" w:rsidRDefault="00CB7179" w:rsidP="007D3D43">
      <w:pPr>
        <w:suppressAutoHyphens/>
        <w:ind w:left="540"/>
        <w:rPr>
          <w:rFonts w:ascii="Arial" w:hAnsi="Arial" w:cs="Arial"/>
          <w:sz w:val="18"/>
          <w:szCs w:val="18"/>
          <w:lang w:val="en-US"/>
        </w:rPr>
      </w:pPr>
      <w:r w:rsidRPr="00E2607D">
        <w:rPr>
          <w:rFonts w:ascii="Arial" w:hAnsi="Arial" w:cs="Arial"/>
          <w:spacing w:val="-2"/>
          <w:sz w:val="18"/>
          <w:szCs w:val="18"/>
          <w:lang w:val="en-US"/>
        </w:rPr>
        <w:t>An English version of the consolidated and separate financial statements have been prepared from the statutory</w:t>
      </w:r>
      <w:r w:rsidRPr="00E2607D">
        <w:rPr>
          <w:rFonts w:ascii="Arial" w:hAnsi="Arial" w:cs="Arial"/>
          <w:sz w:val="18"/>
          <w:szCs w:val="18"/>
          <w:lang w:val="en-US"/>
        </w:rPr>
        <w:t xml:space="preserve"> financial statements that are in the Thai language. In the event of a conflict or a difference in interpretation between the two languages, the Thai language statutory financial statements shall prevail.</w:t>
      </w:r>
    </w:p>
    <w:p w14:paraId="23158E2B" w14:textId="715FBF4B" w:rsidR="00AC04F2" w:rsidRPr="00E2607D" w:rsidRDefault="00BA6602" w:rsidP="00F26262">
      <w:pPr>
        <w:jc w:val="left"/>
        <w:rPr>
          <w:rFonts w:ascii="Arial" w:hAnsi="Arial" w:cs="Arial"/>
          <w:b/>
          <w:bCs/>
          <w:sz w:val="18"/>
          <w:szCs w:val="18"/>
        </w:rPr>
      </w:pPr>
      <w:r w:rsidRPr="00E2607D">
        <w:rPr>
          <w:rFonts w:ascii="Arial" w:hAnsi="Arial" w:cs="Arial"/>
          <w:b/>
          <w:bCs/>
          <w:sz w:val="18"/>
          <w:szCs w:val="18"/>
        </w:rPr>
        <w:br w:type="page"/>
      </w:r>
    </w:p>
    <w:p w14:paraId="27042557" w14:textId="77777777" w:rsidR="00AA0462" w:rsidRPr="00E2607D" w:rsidRDefault="00AA0462" w:rsidP="00155819">
      <w:pPr>
        <w:pStyle w:val="Heading8"/>
        <w:spacing w:before="0" w:after="0"/>
        <w:ind w:left="540" w:hanging="547"/>
        <w:rPr>
          <w:rFonts w:ascii="Arial" w:hAnsi="Arial" w:cs="Arial"/>
          <w:b/>
          <w:bCs/>
          <w:i w:val="0"/>
          <w:iCs w:val="0"/>
          <w:sz w:val="18"/>
          <w:szCs w:val="18"/>
        </w:rPr>
      </w:pPr>
    </w:p>
    <w:p w14:paraId="0C59B527" w14:textId="43859D7C" w:rsidR="004E76C7" w:rsidRPr="00E2607D" w:rsidRDefault="00F26262" w:rsidP="00155819">
      <w:pPr>
        <w:pStyle w:val="Heading8"/>
        <w:spacing w:before="0" w:after="0"/>
        <w:ind w:left="540" w:hanging="547"/>
        <w:rPr>
          <w:rFonts w:ascii="Arial" w:hAnsi="Arial" w:cs="Arial"/>
          <w:i w:val="0"/>
          <w:iCs w:val="0"/>
          <w:sz w:val="18"/>
          <w:szCs w:val="18"/>
          <w:lang w:val="en-US"/>
        </w:rPr>
      </w:pPr>
      <w:r w:rsidRPr="00E2607D">
        <w:rPr>
          <w:rFonts w:ascii="Arial" w:hAnsi="Arial" w:cs="Arial"/>
          <w:b/>
          <w:bCs/>
          <w:i w:val="0"/>
          <w:iCs w:val="0"/>
          <w:sz w:val="18"/>
          <w:szCs w:val="18"/>
        </w:rPr>
        <w:t>4</w:t>
      </w:r>
      <w:r w:rsidRPr="00E2607D">
        <w:rPr>
          <w:rFonts w:ascii="Arial" w:hAnsi="Arial" w:cs="Arial"/>
          <w:b/>
          <w:bCs/>
          <w:i w:val="0"/>
          <w:iCs w:val="0"/>
          <w:sz w:val="18"/>
          <w:szCs w:val="18"/>
        </w:rPr>
        <w:tab/>
        <w:t>New and amended financial reporting standards</w:t>
      </w:r>
    </w:p>
    <w:p w14:paraId="6B96FA64" w14:textId="77777777" w:rsidR="004E76C7" w:rsidRPr="00E2607D" w:rsidRDefault="004E76C7" w:rsidP="00155819">
      <w:pPr>
        <w:tabs>
          <w:tab w:val="num" w:pos="709"/>
        </w:tabs>
        <w:ind w:left="540" w:hanging="3"/>
        <w:jc w:val="thaiDistribute"/>
        <w:rPr>
          <w:rFonts w:ascii="Arial" w:hAnsi="Arial" w:cs="Arial"/>
          <w:sz w:val="18"/>
          <w:szCs w:val="18"/>
        </w:rPr>
      </w:pPr>
    </w:p>
    <w:p w14:paraId="06FA6410" w14:textId="77777777" w:rsidR="00A3114E" w:rsidRPr="00E2607D" w:rsidRDefault="00A3114E" w:rsidP="00155819">
      <w:pPr>
        <w:tabs>
          <w:tab w:val="num" w:pos="709"/>
        </w:tabs>
        <w:ind w:left="540" w:hanging="3"/>
        <w:jc w:val="thaiDistribute"/>
        <w:rPr>
          <w:rFonts w:ascii="Arial" w:hAnsi="Arial" w:cs="Arial"/>
          <w:sz w:val="18"/>
          <w:szCs w:val="18"/>
          <w:lang w:val="en-US"/>
        </w:rPr>
      </w:pPr>
    </w:p>
    <w:p w14:paraId="13F0A752" w14:textId="6E59F51C" w:rsidR="007F1DB5" w:rsidRPr="00E2607D" w:rsidRDefault="00F26262" w:rsidP="00EF0524">
      <w:pPr>
        <w:pStyle w:val="BodyText"/>
        <w:ind w:left="1080" w:hanging="540"/>
        <w:rPr>
          <w:rFonts w:ascii="Arial" w:hAnsi="Arial" w:cs="Arial"/>
          <w:b/>
          <w:bCs/>
          <w:sz w:val="18"/>
          <w:szCs w:val="18"/>
        </w:rPr>
      </w:pPr>
      <w:r w:rsidRPr="00E2607D">
        <w:rPr>
          <w:rFonts w:ascii="Arial" w:hAnsi="Arial" w:cs="Arial"/>
          <w:b/>
          <w:bCs/>
          <w:sz w:val="18"/>
          <w:szCs w:val="18"/>
          <w:lang w:val="en-GB"/>
        </w:rPr>
        <w:t>4</w:t>
      </w:r>
      <w:r w:rsidR="007F1DB5" w:rsidRPr="00E2607D">
        <w:rPr>
          <w:rFonts w:ascii="Arial" w:hAnsi="Arial" w:cs="Arial"/>
          <w:b/>
          <w:bCs/>
          <w:sz w:val="18"/>
          <w:szCs w:val="18"/>
        </w:rPr>
        <w:t>.</w:t>
      </w:r>
      <w:r w:rsidRPr="00E2607D">
        <w:rPr>
          <w:rFonts w:ascii="Arial" w:hAnsi="Arial" w:cs="Arial"/>
          <w:b/>
          <w:bCs/>
          <w:sz w:val="18"/>
          <w:szCs w:val="18"/>
        </w:rPr>
        <w:t>1</w:t>
      </w:r>
      <w:r w:rsidR="007F1DB5" w:rsidRPr="00E2607D">
        <w:rPr>
          <w:rFonts w:ascii="Arial" w:hAnsi="Arial" w:cs="Arial"/>
          <w:b/>
          <w:bCs/>
          <w:sz w:val="18"/>
          <w:szCs w:val="18"/>
        </w:rPr>
        <w:tab/>
      </w:r>
      <w:r w:rsidRPr="00E2607D">
        <w:rPr>
          <w:rFonts w:ascii="Arial" w:hAnsi="Arial" w:cs="Arial"/>
          <w:b/>
          <w:bCs/>
          <w:spacing w:val="-2"/>
          <w:sz w:val="18"/>
          <w:szCs w:val="18"/>
        </w:rPr>
        <w:t xml:space="preserve">New and amended financial reporting standards </w:t>
      </w:r>
      <w:r w:rsidR="00197745" w:rsidRPr="00E2607D">
        <w:rPr>
          <w:rFonts w:ascii="Arial" w:hAnsi="Arial" w:cs="Arial"/>
          <w:b/>
          <w:bCs/>
          <w:spacing w:val="-2"/>
          <w:sz w:val="18"/>
          <w:szCs w:val="18"/>
        </w:rPr>
        <w:t>t</w:t>
      </w:r>
      <w:r w:rsidRPr="00E2607D">
        <w:rPr>
          <w:rFonts w:ascii="Arial" w:hAnsi="Arial" w:cs="Arial"/>
          <w:b/>
          <w:bCs/>
          <w:spacing w:val="-2"/>
          <w:sz w:val="18"/>
          <w:szCs w:val="18"/>
        </w:rPr>
        <w:t>hat are effective for accounting period beginning</w:t>
      </w:r>
      <w:r w:rsidRPr="00E2607D">
        <w:rPr>
          <w:rFonts w:ascii="Arial" w:hAnsi="Arial" w:cs="Arial"/>
          <w:b/>
          <w:bCs/>
          <w:sz w:val="18"/>
          <w:szCs w:val="18"/>
        </w:rPr>
        <w:t xml:space="preserve"> on or after 1 January 2020 and have significant impacts to the Group</w:t>
      </w:r>
    </w:p>
    <w:p w14:paraId="310158C2" w14:textId="77777777" w:rsidR="001A5119" w:rsidRPr="00E2607D" w:rsidRDefault="001A5119" w:rsidP="00251404">
      <w:pPr>
        <w:suppressAutoHyphens/>
        <w:ind w:left="1620" w:hanging="540"/>
        <w:rPr>
          <w:rFonts w:ascii="Arial" w:hAnsi="Arial" w:cs="Arial"/>
          <w:sz w:val="18"/>
          <w:szCs w:val="18"/>
          <w:lang w:val="en-US"/>
        </w:rPr>
      </w:pPr>
    </w:p>
    <w:p w14:paraId="14BED31B" w14:textId="77777777" w:rsidR="002343BA" w:rsidRPr="00E2607D" w:rsidRDefault="002343BA" w:rsidP="004F4BFE">
      <w:pPr>
        <w:pStyle w:val="ListParagraph"/>
        <w:numPr>
          <w:ilvl w:val="0"/>
          <w:numId w:val="6"/>
        </w:numPr>
        <w:rPr>
          <w:rFonts w:eastAsia="Arial Unicode MS" w:cs="Arial"/>
          <w:sz w:val="18"/>
          <w:szCs w:val="18"/>
        </w:rPr>
      </w:pPr>
      <w:r w:rsidRPr="00E2607D">
        <w:rPr>
          <w:rFonts w:eastAsia="Arial Unicode MS" w:cs="Arial"/>
          <w:sz w:val="18"/>
          <w:szCs w:val="18"/>
        </w:rPr>
        <w:t>Financial instruments</w:t>
      </w:r>
    </w:p>
    <w:p w14:paraId="22BD162A" w14:textId="77777777" w:rsidR="00BA6602" w:rsidRPr="00E2607D" w:rsidRDefault="00BA6602" w:rsidP="002343BA">
      <w:pPr>
        <w:ind w:left="1620"/>
        <w:rPr>
          <w:rFonts w:ascii="Arial" w:eastAsia="Arial Unicode MS" w:hAnsi="Arial" w:cs="Arial"/>
          <w:sz w:val="18"/>
          <w:szCs w:val="18"/>
        </w:rPr>
      </w:pPr>
    </w:p>
    <w:p w14:paraId="0732B866" w14:textId="0A2AB060" w:rsidR="002343BA" w:rsidRPr="00E2607D" w:rsidRDefault="002343BA" w:rsidP="002343BA">
      <w:pPr>
        <w:ind w:left="1620"/>
        <w:rPr>
          <w:rFonts w:ascii="Arial" w:eastAsia="Arial Unicode MS" w:hAnsi="Arial" w:cs="Arial"/>
          <w:sz w:val="18"/>
          <w:szCs w:val="18"/>
        </w:rPr>
      </w:pPr>
      <w:r w:rsidRPr="00E2607D">
        <w:rPr>
          <w:rFonts w:ascii="Arial" w:eastAsia="Arial Unicode MS" w:hAnsi="Arial" w:cs="Arial"/>
          <w:sz w:val="18"/>
          <w:szCs w:val="18"/>
        </w:rPr>
        <w:t>The new financial standards relate to financial instruments are:</w:t>
      </w:r>
    </w:p>
    <w:p w14:paraId="0D1E4279" w14:textId="77777777" w:rsidR="00BA6602" w:rsidRPr="00E2607D" w:rsidRDefault="00BA6602" w:rsidP="002343BA">
      <w:pPr>
        <w:ind w:left="1620"/>
        <w:rPr>
          <w:rFonts w:ascii="Arial" w:eastAsia="Arial Unicode MS" w:hAnsi="Arial" w:cs="Arial"/>
          <w:sz w:val="18"/>
          <w:szCs w:val="18"/>
        </w:rPr>
      </w:pPr>
    </w:p>
    <w:p w14:paraId="7DABA813" w14:textId="4B080114" w:rsidR="002343BA" w:rsidRPr="00E2607D" w:rsidRDefault="002343BA" w:rsidP="002343BA">
      <w:pPr>
        <w:ind w:left="1620"/>
        <w:rPr>
          <w:rFonts w:ascii="Arial" w:eastAsia="Arial Unicode MS" w:hAnsi="Arial" w:cs="Arial"/>
          <w:sz w:val="18"/>
          <w:szCs w:val="18"/>
        </w:rPr>
      </w:pPr>
      <w:r w:rsidRPr="00E2607D">
        <w:rPr>
          <w:rFonts w:ascii="Arial" w:eastAsia="Arial Unicode MS" w:hAnsi="Arial" w:cs="Arial"/>
          <w:sz w:val="18"/>
          <w:szCs w:val="18"/>
        </w:rPr>
        <w:t>TAS 32</w:t>
      </w:r>
      <w:r w:rsidRPr="00E2607D">
        <w:rPr>
          <w:rFonts w:ascii="Arial" w:eastAsia="Arial Unicode MS" w:hAnsi="Arial" w:cs="Arial"/>
          <w:sz w:val="18"/>
          <w:szCs w:val="18"/>
        </w:rPr>
        <w:tab/>
        <w:t>Financial instruments: Presentation</w:t>
      </w:r>
    </w:p>
    <w:p w14:paraId="3D5BCEF9" w14:textId="77777777" w:rsidR="002343BA" w:rsidRPr="00E2607D" w:rsidRDefault="002343BA" w:rsidP="002343BA">
      <w:pPr>
        <w:ind w:left="1620"/>
        <w:rPr>
          <w:rFonts w:ascii="Arial" w:eastAsia="Arial Unicode MS" w:hAnsi="Arial" w:cs="Arial"/>
          <w:sz w:val="18"/>
          <w:szCs w:val="18"/>
        </w:rPr>
      </w:pPr>
      <w:r w:rsidRPr="00E2607D">
        <w:rPr>
          <w:rFonts w:ascii="Arial" w:eastAsia="Arial Unicode MS" w:hAnsi="Arial" w:cs="Arial"/>
          <w:sz w:val="18"/>
          <w:szCs w:val="18"/>
        </w:rPr>
        <w:t>TFRS 7</w:t>
      </w:r>
      <w:r w:rsidRPr="00E2607D">
        <w:rPr>
          <w:rFonts w:ascii="Arial" w:eastAsia="Arial Unicode MS" w:hAnsi="Arial" w:cs="Arial"/>
          <w:sz w:val="18"/>
          <w:szCs w:val="18"/>
        </w:rPr>
        <w:tab/>
        <w:t>Financial Instruments: Disclosures</w:t>
      </w:r>
    </w:p>
    <w:p w14:paraId="061FF9DB" w14:textId="77777777" w:rsidR="002343BA" w:rsidRPr="00E2607D" w:rsidRDefault="002343BA" w:rsidP="002343BA">
      <w:pPr>
        <w:ind w:left="1620"/>
        <w:rPr>
          <w:rFonts w:ascii="Arial" w:eastAsia="Arial Unicode MS" w:hAnsi="Arial" w:cs="Arial"/>
          <w:sz w:val="18"/>
          <w:szCs w:val="18"/>
        </w:rPr>
      </w:pPr>
      <w:r w:rsidRPr="00E2607D">
        <w:rPr>
          <w:rFonts w:ascii="Arial" w:eastAsia="Arial Unicode MS" w:hAnsi="Arial" w:cs="Arial"/>
          <w:sz w:val="18"/>
          <w:szCs w:val="18"/>
        </w:rPr>
        <w:t>TFRS 9</w:t>
      </w:r>
      <w:r w:rsidRPr="00E2607D">
        <w:rPr>
          <w:rFonts w:ascii="Arial" w:eastAsia="Arial Unicode MS" w:hAnsi="Arial" w:cs="Arial"/>
          <w:sz w:val="18"/>
          <w:szCs w:val="18"/>
        </w:rPr>
        <w:tab/>
        <w:t>Financial Instruments</w:t>
      </w:r>
    </w:p>
    <w:p w14:paraId="13C10068" w14:textId="77777777" w:rsidR="002343BA" w:rsidRPr="00E2607D" w:rsidRDefault="002343BA" w:rsidP="002343BA">
      <w:pPr>
        <w:ind w:left="1620"/>
        <w:rPr>
          <w:rFonts w:ascii="Arial" w:eastAsia="Arial Unicode MS" w:hAnsi="Arial" w:cs="Arial"/>
          <w:sz w:val="18"/>
          <w:szCs w:val="18"/>
        </w:rPr>
      </w:pPr>
      <w:r w:rsidRPr="00E2607D">
        <w:rPr>
          <w:rFonts w:ascii="Arial" w:eastAsia="Arial Unicode MS" w:hAnsi="Arial" w:cs="Arial"/>
          <w:sz w:val="18"/>
          <w:szCs w:val="18"/>
        </w:rPr>
        <w:t>TFRIC 16</w:t>
      </w:r>
      <w:r w:rsidRPr="00E2607D">
        <w:rPr>
          <w:rFonts w:ascii="Arial" w:eastAsia="Arial Unicode MS" w:hAnsi="Arial" w:cs="Arial"/>
          <w:sz w:val="18"/>
          <w:szCs w:val="18"/>
        </w:rPr>
        <w:tab/>
        <w:t>Hedges of a Net Investment in a Foreign Operation</w:t>
      </w:r>
    </w:p>
    <w:p w14:paraId="6E3951F2" w14:textId="77777777" w:rsidR="002343BA" w:rsidRPr="00E2607D" w:rsidRDefault="002343BA" w:rsidP="002343BA">
      <w:pPr>
        <w:ind w:left="1620"/>
        <w:rPr>
          <w:rFonts w:ascii="Arial" w:eastAsia="Arial Unicode MS" w:hAnsi="Arial" w:cs="Arial"/>
          <w:sz w:val="18"/>
          <w:szCs w:val="18"/>
        </w:rPr>
      </w:pPr>
      <w:r w:rsidRPr="00E2607D">
        <w:rPr>
          <w:rFonts w:ascii="Arial" w:eastAsia="Arial Unicode MS" w:hAnsi="Arial" w:cs="Arial"/>
          <w:sz w:val="18"/>
          <w:szCs w:val="18"/>
        </w:rPr>
        <w:t>TFRIC 19</w:t>
      </w:r>
      <w:r w:rsidRPr="00E2607D">
        <w:rPr>
          <w:rFonts w:ascii="Arial" w:eastAsia="Arial Unicode MS" w:hAnsi="Arial" w:cs="Arial"/>
          <w:sz w:val="18"/>
          <w:szCs w:val="18"/>
        </w:rPr>
        <w:tab/>
        <w:t>Extinguishing Financial Liabilities with Equity Instruments</w:t>
      </w:r>
    </w:p>
    <w:p w14:paraId="2809ABA6" w14:textId="77777777" w:rsidR="002343BA" w:rsidRPr="00E2607D" w:rsidRDefault="002343BA" w:rsidP="002343BA">
      <w:pPr>
        <w:ind w:left="1620"/>
        <w:rPr>
          <w:rFonts w:ascii="Arial" w:eastAsia="Arial Unicode MS" w:hAnsi="Arial" w:cs="Arial"/>
          <w:sz w:val="18"/>
          <w:szCs w:val="18"/>
        </w:rPr>
      </w:pPr>
    </w:p>
    <w:p w14:paraId="2B2CC46B" w14:textId="77777777" w:rsidR="00F26262" w:rsidRPr="00E2607D" w:rsidRDefault="00F26262" w:rsidP="0010674F">
      <w:pPr>
        <w:pStyle w:val="ListParagraph"/>
        <w:ind w:left="1620"/>
        <w:jc w:val="both"/>
        <w:rPr>
          <w:rFonts w:eastAsia="Arial Unicode MS" w:cs="Arial"/>
          <w:b w:val="0"/>
          <w:bCs w:val="0"/>
          <w:spacing w:val="-4"/>
          <w:sz w:val="18"/>
          <w:szCs w:val="18"/>
          <w:lang w:val="en-GB"/>
        </w:rPr>
      </w:pPr>
      <w:r w:rsidRPr="00E2607D">
        <w:rPr>
          <w:rFonts w:eastAsia="Arial Unicode MS" w:cs="Arial"/>
          <w:b w:val="0"/>
          <w:bCs w:val="0"/>
          <w:spacing w:val="-4"/>
          <w:sz w:val="18"/>
          <w:szCs w:val="18"/>
          <w:lang w:val="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6F7808C5" w14:textId="77777777" w:rsidR="00F26262" w:rsidRPr="00E2607D" w:rsidRDefault="00F26262" w:rsidP="0010674F">
      <w:pPr>
        <w:pStyle w:val="ListParagraph"/>
        <w:ind w:left="1620"/>
        <w:jc w:val="both"/>
        <w:rPr>
          <w:rFonts w:eastAsia="Arial Unicode MS" w:cs="Arial"/>
          <w:b w:val="0"/>
          <w:bCs w:val="0"/>
          <w:spacing w:val="-4"/>
          <w:sz w:val="18"/>
          <w:szCs w:val="18"/>
          <w:lang w:val="en-GB"/>
        </w:rPr>
      </w:pPr>
    </w:p>
    <w:p w14:paraId="6AF56DD7" w14:textId="77777777" w:rsidR="00F26262" w:rsidRPr="00E2607D" w:rsidRDefault="00F26262" w:rsidP="0010674F">
      <w:pPr>
        <w:pStyle w:val="ListParagraph"/>
        <w:ind w:left="1620"/>
        <w:jc w:val="both"/>
        <w:rPr>
          <w:rFonts w:eastAsia="Arial Unicode MS" w:cs="Arial"/>
          <w:b w:val="0"/>
          <w:bCs w:val="0"/>
          <w:sz w:val="18"/>
          <w:szCs w:val="18"/>
          <w:lang w:val="en-GB"/>
        </w:rPr>
      </w:pPr>
      <w:r w:rsidRPr="00E2607D">
        <w:rPr>
          <w:rFonts w:eastAsia="Arial Unicode MS" w:cs="Arial"/>
          <w:b w:val="0"/>
          <w:bCs w:val="0"/>
          <w:spacing w:val="-2"/>
          <w:sz w:val="18"/>
          <w:szCs w:val="18"/>
          <w:lang w:val="en-GB"/>
        </w:rPr>
        <w:t xml:space="preserve">The new classification requirements of financial assets require the Group to assess both </w:t>
      </w:r>
      <w:proofErr w:type="spellStart"/>
      <w:r w:rsidRPr="00E2607D">
        <w:rPr>
          <w:rFonts w:eastAsia="Arial Unicode MS" w:cs="Arial"/>
          <w:b w:val="0"/>
          <w:bCs w:val="0"/>
          <w:spacing w:val="-2"/>
          <w:sz w:val="18"/>
          <w:szCs w:val="18"/>
          <w:lang w:val="en-GB"/>
        </w:rPr>
        <w:t>i</w:t>
      </w:r>
      <w:proofErr w:type="spellEnd"/>
      <w:r w:rsidRPr="00E2607D">
        <w:rPr>
          <w:rFonts w:eastAsia="Arial Unicode MS" w:cs="Arial"/>
          <w:b w:val="0"/>
          <w:bCs w:val="0"/>
          <w:spacing w:val="-2"/>
          <w:sz w:val="18"/>
          <w:szCs w:val="18"/>
          <w:lang w:val="en-GB"/>
        </w:rPr>
        <w:t>) business</w:t>
      </w:r>
      <w:r w:rsidRPr="00E2607D">
        <w:rPr>
          <w:rFonts w:eastAsia="Arial Unicode MS" w:cs="Arial"/>
          <w:b w:val="0"/>
          <w:bCs w:val="0"/>
          <w:sz w:val="18"/>
          <w:szCs w:val="18"/>
          <w:lang w:val="en-GB"/>
        </w:rPr>
        <w:t xml:space="preserve"> model for holding the financial assets; and ii) cash flow characteristics of the asset whether the </w:t>
      </w:r>
      <w:r w:rsidRPr="00E2607D">
        <w:rPr>
          <w:rFonts w:eastAsia="Arial Unicode MS" w:cs="Arial"/>
          <w:b w:val="0"/>
          <w:bCs w:val="0"/>
          <w:spacing w:val="-2"/>
          <w:sz w:val="18"/>
          <w:szCs w:val="18"/>
          <w:lang w:val="en-GB"/>
        </w:rPr>
        <w:t>contractual cash flows represent solely payments of principal and interest (SPPI). The classification</w:t>
      </w:r>
      <w:r w:rsidRPr="00E2607D">
        <w:rPr>
          <w:rFonts w:eastAsia="Arial Unicode MS" w:cs="Arial"/>
          <w:b w:val="0"/>
          <w:bCs w:val="0"/>
          <w:sz w:val="18"/>
          <w:szCs w:val="18"/>
          <w:lang w:val="en-GB"/>
        </w:rPr>
        <w:t xml:space="preserve"> affects the financial assets’ measurement. The new guidance requires assessment of impairment of financial assets as well as contract assets and recognition of expected credit loss from initial recognition. </w:t>
      </w:r>
    </w:p>
    <w:p w14:paraId="6483D01B" w14:textId="77777777" w:rsidR="00F26262" w:rsidRPr="00E2607D" w:rsidRDefault="00F26262" w:rsidP="0010674F">
      <w:pPr>
        <w:pStyle w:val="ListParagraph"/>
        <w:ind w:left="1620"/>
        <w:jc w:val="both"/>
        <w:rPr>
          <w:rFonts w:eastAsia="Arial Unicode MS" w:cs="Arial"/>
          <w:b w:val="0"/>
          <w:bCs w:val="0"/>
          <w:sz w:val="18"/>
          <w:szCs w:val="18"/>
          <w:lang w:val="en-GB"/>
        </w:rPr>
      </w:pPr>
    </w:p>
    <w:p w14:paraId="69063708" w14:textId="63687885" w:rsidR="00BA6602" w:rsidRPr="00E2607D" w:rsidRDefault="00F26262" w:rsidP="0010674F">
      <w:pPr>
        <w:pStyle w:val="ListParagraph"/>
        <w:ind w:left="1620"/>
        <w:jc w:val="both"/>
        <w:rPr>
          <w:rFonts w:eastAsia="Arial Unicode MS" w:cs="Arial"/>
          <w:b w:val="0"/>
          <w:bCs w:val="0"/>
          <w:sz w:val="18"/>
          <w:szCs w:val="18"/>
          <w:lang w:val="en-GB"/>
        </w:rPr>
      </w:pPr>
      <w:r w:rsidRPr="00E2607D">
        <w:rPr>
          <w:rFonts w:eastAsia="Arial Unicode MS" w:cs="Arial"/>
          <w:b w:val="0"/>
          <w:bCs w:val="0"/>
          <w:sz w:val="18"/>
          <w:szCs w:val="18"/>
          <w:lang w:val="en-GB"/>
        </w:rPr>
        <w:t>On 1 January 2020, the Group has adopted the financial reporting standards related to financial instruments in its financial statements. The impact from the first-time adoption has been disclosed in Note 5.</w:t>
      </w:r>
    </w:p>
    <w:p w14:paraId="39E470CA" w14:textId="77777777" w:rsidR="00F26262" w:rsidRPr="00E2607D" w:rsidRDefault="00F26262" w:rsidP="00F26262">
      <w:pPr>
        <w:pStyle w:val="ListParagraph"/>
        <w:ind w:left="1620"/>
        <w:rPr>
          <w:rFonts w:eastAsia="Arial Unicode MS" w:cs="Arial"/>
          <w:b w:val="0"/>
          <w:bCs w:val="0"/>
          <w:sz w:val="18"/>
          <w:szCs w:val="18"/>
          <w:lang w:val="en-GB"/>
        </w:rPr>
      </w:pPr>
    </w:p>
    <w:p w14:paraId="74E39058" w14:textId="5CE8C624" w:rsidR="002343BA" w:rsidRPr="00E2607D" w:rsidRDefault="002343BA" w:rsidP="004F4BFE">
      <w:pPr>
        <w:pStyle w:val="ListParagraph"/>
        <w:numPr>
          <w:ilvl w:val="0"/>
          <w:numId w:val="6"/>
        </w:numPr>
        <w:rPr>
          <w:rFonts w:eastAsia="Arial Unicode MS" w:cs="Arial"/>
          <w:i/>
          <w:iCs/>
          <w:sz w:val="18"/>
          <w:szCs w:val="18"/>
        </w:rPr>
      </w:pPr>
      <w:r w:rsidRPr="00E2607D">
        <w:rPr>
          <w:rFonts w:eastAsia="Arial Unicode MS" w:cs="Arial"/>
          <w:sz w:val="18"/>
          <w:szCs w:val="18"/>
        </w:rPr>
        <w:t xml:space="preserve">TFRS 16, </w:t>
      </w:r>
      <w:r w:rsidRPr="00E2607D">
        <w:rPr>
          <w:rFonts w:eastAsia="Arial Unicode MS" w:cs="Arial"/>
          <w:i/>
          <w:iCs/>
          <w:sz w:val="18"/>
          <w:szCs w:val="18"/>
        </w:rPr>
        <w:t>Leases</w:t>
      </w:r>
    </w:p>
    <w:p w14:paraId="1C4E27A1" w14:textId="77777777" w:rsidR="00BA6602" w:rsidRPr="00E2607D" w:rsidRDefault="00BA6602" w:rsidP="002343BA">
      <w:pPr>
        <w:ind w:left="1620"/>
        <w:rPr>
          <w:rFonts w:ascii="Arial" w:eastAsia="Arial Unicode MS" w:hAnsi="Arial" w:cs="Arial"/>
          <w:sz w:val="18"/>
          <w:szCs w:val="18"/>
        </w:rPr>
      </w:pPr>
    </w:p>
    <w:p w14:paraId="0E3D0F1D" w14:textId="2E7A1396" w:rsidR="002343BA" w:rsidRPr="00E2607D" w:rsidRDefault="002343BA" w:rsidP="002343BA">
      <w:pPr>
        <w:ind w:left="1620"/>
        <w:rPr>
          <w:rFonts w:ascii="Arial" w:eastAsia="Arial Unicode MS" w:hAnsi="Arial" w:cs="Arial"/>
          <w:spacing w:val="-4"/>
          <w:sz w:val="18"/>
          <w:szCs w:val="18"/>
        </w:rPr>
      </w:pPr>
      <w:r w:rsidRPr="00E2607D">
        <w:rPr>
          <w:rFonts w:ascii="Arial" w:eastAsia="Arial Unicode MS" w:hAnsi="Arial" w:cs="Arial"/>
          <w:spacing w:val="-4"/>
          <w:sz w:val="18"/>
          <w:szCs w:val="18"/>
        </w:rPr>
        <w:t xml:space="preserve">Where the Group is a lessee, TFRS 16, </w:t>
      </w:r>
      <w:r w:rsidRPr="00E2607D">
        <w:rPr>
          <w:rFonts w:ascii="Arial" w:eastAsia="Arial Unicode MS" w:hAnsi="Arial" w:cs="Arial"/>
          <w:i/>
          <w:iCs/>
          <w:spacing w:val="-4"/>
          <w:sz w:val="18"/>
          <w:szCs w:val="18"/>
        </w:rPr>
        <w:t>Leases</w:t>
      </w:r>
      <w:r w:rsidRPr="00E2607D">
        <w:rPr>
          <w:rFonts w:ascii="Arial" w:eastAsia="Arial Unicode MS" w:hAnsi="Arial" w:cs="Arial"/>
          <w:spacing w:val="-4"/>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74231A5D" w14:textId="77777777" w:rsidR="00BA6602" w:rsidRPr="00E2607D" w:rsidRDefault="00BA6602" w:rsidP="002343BA">
      <w:pPr>
        <w:ind w:left="1611"/>
        <w:rPr>
          <w:rFonts w:ascii="Arial" w:eastAsia="Arial Unicode MS" w:hAnsi="Arial" w:cs="Arial"/>
          <w:sz w:val="18"/>
          <w:szCs w:val="18"/>
        </w:rPr>
      </w:pPr>
    </w:p>
    <w:p w14:paraId="14B7848B" w14:textId="467A598F" w:rsidR="002343BA" w:rsidRPr="00E2607D" w:rsidRDefault="00F26262" w:rsidP="002343BA">
      <w:pPr>
        <w:ind w:left="1611"/>
        <w:rPr>
          <w:rFonts w:ascii="Arial" w:eastAsia="Arial Unicode MS" w:hAnsi="Arial" w:cs="Arial"/>
          <w:sz w:val="18"/>
          <w:szCs w:val="18"/>
        </w:rPr>
      </w:pPr>
      <w:r w:rsidRPr="00E2607D">
        <w:rPr>
          <w:rFonts w:ascii="Arial" w:eastAsia="Arial Unicode MS" w:hAnsi="Arial" w:cs="Arial"/>
          <w:sz w:val="18"/>
          <w:szCs w:val="18"/>
        </w:rPr>
        <w:t>On 1 January 2020, the Group has adopted the new lease standard in its financial statements. The impact from the first-time adoption has been disclosed in Note 5.</w:t>
      </w:r>
    </w:p>
    <w:p w14:paraId="5ECAAA80" w14:textId="77777777" w:rsidR="00F26262" w:rsidRPr="00E2607D" w:rsidRDefault="00F26262" w:rsidP="002343BA">
      <w:pPr>
        <w:ind w:left="1611"/>
        <w:rPr>
          <w:rFonts w:ascii="Arial" w:eastAsia="Arial Unicode MS" w:hAnsi="Arial" w:cs="Arial"/>
          <w:sz w:val="18"/>
          <w:szCs w:val="18"/>
        </w:rPr>
      </w:pPr>
    </w:p>
    <w:p w14:paraId="1528C95A" w14:textId="5C479874" w:rsidR="00F50CD5" w:rsidRPr="00E2607D" w:rsidRDefault="00F50CD5">
      <w:pPr>
        <w:jc w:val="left"/>
        <w:rPr>
          <w:rFonts w:ascii="Arial" w:hAnsi="Arial" w:cs="Arial"/>
          <w:b/>
          <w:bCs/>
          <w:sz w:val="18"/>
          <w:szCs w:val="18"/>
        </w:rPr>
      </w:pPr>
      <w:r w:rsidRPr="00E2607D">
        <w:rPr>
          <w:rFonts w:ascii="Arial" w:hAnsi="Arial" w:cs="Arial"/>
          <w:b/>
          <w:bCs/>
          <w:i/>
          <w:iCs/>
          <w:sz w:val="18"/>
          <w:szCs w:val="18"/>
        </w:rPr>
        <w:br w:type="page"/>
      </w:r>
    </w:p>
    <w:p w14:paraId="41B072C8" w14:textId="77777777" w:rsidR="00AA0462" w:rsidRPr="00E2607D" w:rsidRDefault="00AA0462" w:rsidP="0010674F">
      <w:pPr>
        <w:pStyle w:val="Heading8"/>
        <w:spacing w:before="0" w:after="0"/>
        <w:ind w:left="540" w:hanging="547"/>
        <w:rPr>
          <w:rFonts w:ascii="Arial" w:hAnsi="Arial" w:cs="Arial"/>
          <w:b/>
          <w:bCs/>
          <w:i w:val="0"/>
          <w:iCs w:val="0"/>
          <w:sz w:val="18"/>
          <w:szCs w:val="18"/>
        </w:rPr>
      </w:pPr>
    </w:p>
    <w:p w14:paraId="02FFDB09" w14:textId="651942E9" w:rsidR="0010674F" w:rsidRPr="00E2607D" w:rsidRDefault="0010674F" w:rsidP="0010674F">
      <w:pPr>
        <w:pStyle w:val="Heading8"/>
        <w:spacing w:before="0" w:after="0"/>
        <w:ind w:left="540" w:hanging="547"/>
        <w:rPr>
          <w:rFonts w:ascii="Arial" w:hAnsi="Arial" w:cs="Arial"/>
          <w:i w:val="0"/>
          <w:iCs w:val="0"/>
          <w:sz w:val="18"/>
          <w:szCs w:val="18"/>
          <w:lang w:val="en-US"/>
        </w:rPr>
      </w:pPr>
      <w:r w:rsidRPr="00E2607D">
        <w:rPr>
          <w:rFonts w:ascii="Arial" w:hAnsi="Arial" w:cs="Arial"/>
          <w:b/>
          <w:bCs/>
          <w:i w:val="0"/>
          <w:iCs w:val="0"/>
          <w:sz w:val="18"/>
          <w:szCs w:val="18"/>
        </w:rPr>
        <w:t>4</w:t>
      </w:r>
      <w:r w:rsidRPr="00E2607D">
        <w:rPr>
          <w:rFonts w:ascii="Arial" w:hAnsi="Arial" w:cs="Arial"/>
          <w:b/>
          <w:bCs/>
          <w:i w:val="0"/>
          <w:iCs w:val="0"/>
          <w:sz w:val="18"/>
          <w:szCs w:val="18"/>
        </w:rPr>
        <w:tab/>
        <w:t xml:space="preserve">New and amended financial reporting standards </w:t>
      </w:r>
      <w:r w:rsidRPr="00E2607D">
        <w:rPr>
          <w:rFonts w:ascii="Arial" w:hAnsi="Arial" w:cs="Arial"/>
          <w:i w:val="0"/>
          <w:iCs w:val="0"/>
          <w:sz w:val="18"/>
          <w:szCs w:val="18"/>
        </w:rPr>
        <w:t>(Cont’d)</w:t>
      </w:r>
    </w:p>
    <w:p w14:paraId="2C82A843" w14:textId="4411D33E" w:rsidR="0010674F" w:rsidRDefault="0010674F" w:rsidP="0010674F">
      <w:pPr>
        <w:tabs>
          <w:tab w:val="num" w:pos="709"/>
        </w:tabs>
        <w:ind w:left="540" w:hanging="3"/>
        <w:jc w:val="thaiDistribute"/>
        <w:rPr>
          <w:rFonts w:ascii="Arial" w:hAnsi="Arial" w:cs="Arial"/>
          <w:sz w:val="18"/>
          <w:szCs w:val="18"/>
        </w:rPr>
      </w:pPr>
    </w:p>
    <w:p w14:paraId="7AE1CD15" w14:textId="77777777" w:rsidR="00E2607D" w:rsidRPr="00E2607D" w:rsidRDefault="00E2607D" w:rsidP="0010674F">
      <w:pPr>
        <w:tabs>
          <w:tab w:val="num" w:pos="709"/>
        </w:tabs>
        <w:ind w:left="540" w:hanging="3"/>
        <w:jc w:val="thaiDistribute"/>
        <w:rPr>
          <w:rFonts w:ascii="Arial" w:hAnsi="Arial" w:cs="Arial"/>
          <w:sz w:val="18"/>
          <w:szCs w:val="18"/>
        </w:rPr>
      </w:pPr>
    </w:p>
    <w:p w14:paraId="7BB27AC3" w14:textId="313F307F" w:rsidR="00B06CF0" w:rsidRPr="00E2607D" w:rsidRDefault="00F26262" w:rsidP="00B06CF0">
      <w:pPr>
        <w:pStyle w:val="BodyText"/>
        <w:ind w:left="1080" w:hanging="540"/>
        <w:rPr>
          <w:rFonts w:ascii="Arial" w:hAnsi="Arial" w:cs="Arial"/>
          <w:b/>
          <w:bCs/>
          <w:sz w:val="18"/>
          <w:szCs w:val="18"/>
        </w:rPr>
      </w:pPr>
      <w:r w:rsidRPr="00E2607D">
        <w:rPr>
          <w:rFonts w:ascii="Arial" w:hAnsi="Arial" w:cs="Arial"/>
          <w:b/>
          <w:bCs/>
          <w:sz w:val="18"/>
          <w:szCs w:val="18"/>
          <w:lang w:val="en-GB"/>
        </w:rPr>
        <w:t>4</w:t>
      </w:r>
      <w:r w:rsidR="00B06CF0" w:rsidRPr="00E2607D">
        <w:rPr>
          <w:rFonts w:ascii="Arial" w:hAnsi="Arial" w:cs="Arial"/>
          <w:b/>
          <w:bCs/>
          <w:sz w:val="18"/>
          <w:szCs w:val="18"/>
        </w:rPr>
        <w:t>.</w:t>
      </w:r>
      <w:r w:rsidR="00B06CF0" w:rsidRPr="00E2607D">
        <w:rPr>
          <w:rFonts w:ascii="Arial" w:hAnsi="Arial" w:cs="Arial"/>
          <w:b/>
          <w:bCs/>
          <w:sz w:val="18"/>
          <w:szCs w:val="18"/>
          <w:lang w:val="en-GB"/>
        </w:rPr>
        <w:t>2</w:t>
      </w:r>
      <w:r w:rsidR="00B06CF0" w:rsidRPr="00E2607D">
        <w:rPr>
          <w:rFonts w:ascii="Arial" w:hAnsi="Arial" w:cs="Arial"/>
          <w:b/>
          <w:bCs/>
          <w:sz w:val="18"/>
          <w:szCs w:val="18"/>
        </w:rPr>
        <w:tab/>
      </w:r>
      <w:r w:rsidR="00AF54DC" w:rsidRPr="00E2607D">
        <w:rPr>
          <w:rFonts w:ascii="Arial" w:hAnsi="Arial" w:cs="Arial"/>
          <w:b/>
          <w:bCs/>
          <w:spacing w:val="-2"/>
          <w:sz w:val="18"/>
          <w:szCs w:val="18"/>
        </w:rPr>
        <w:t>A</w:t>
      </w:r>
      <w:r w:rsidRPr="00E2607D">
        <w:rPr>
          <w:rFonts w:ascii="Arial" w:hAnsi="Arial" w:cs="Arial"/>
          <w:b/>
          <w:bCs/>
          <w:spacing w:val="-2"/>
          <w:sz w:val="18"/>
          <w:szCs w:val="18"/>
        </w:rPr>
        <w:t>mended financial reporting standards that are effective for accounting period beginning</w:t>
      </w:r>
      <w:r w:rsidRPr="00E2607D">
        <w:rPr>
          <w:rFonts w:ascii="Arial" w:hAnsi="Arial" w:cs="Arial"/>
          <w:b/>
          <w:bCs/>
          <w:sz w:val="18"/>
          <w:szCs w:val="18"/>
        </w:rPr>
        <w:t xml:space="preserve"> or after 1 January 2021 </w:t>
      </w:r>
      <w:r w:rsidR="00E11BAD" w:rsidRPr="00E2607D">
        <w:rPr>
          <w:rFonts w:ascii="Arial" w:hAnsi="Arial" w:cs="Arial"/>
          <w:b/>
          <w:bCs/>
          <w:sz w:val="18"/>
          <w:szCs w:val="18"/>
        </w:rPr>
        <w:t xml:space="preserve">adopted by the Group for the current reporting period </w:t>
      </w:r>
      <w:r w:rsidRPr="00E2607D">
        <w:rPr>
          <w:rFonts w:ascii="Arial" w:hAnsi="Arial" w:cs="Arial"/>
          <w:b/>
          <w:bCs/>
          <w:sz w:val="18"/>
          <w:szCs w:val="18"/>
        </w:rPr>
        <w:t>and have significant impacts to the Group</w:t>
      </w:r>
    </w:p>
    <w:p w14:paraId="4528C723" w14:textId="261C90A4" w:rsidR="00E11BAD" w:rsidRPr="00E2607D" w:rsidRDefault="00E11BAD" w:rsidP="00DB0609">
      <w:pPr>
        <w:pStyle w:val="BodyText"/>
        <w:ind w:left="1080"/>
        <w:rPr>
          <w:rFonts w:ascii="Arial" w:hAnsi="Arial" w:cs="Arial"/>
          <w:b/>
          <w:bCs/>
          <w:sz w:val="18"/>
          <w:szCs w:val="18"/>
        </w:rPr>
      </w:pPr>
    </w:p>
    <w:p w14:paraId="11C6AE42" w14:textId="77777777" w:rsidR="00E11BAD" w:rsidRPr="00E2607D" w:rsidRDefault="00E11BAD" w:rsidP="00DB0609">
      <w:pPr>
        <w:ind w:left="1080"/>
        <w:contextualSpacing/>
        <w:rPr>
          <w:rFonts w:ascii="Arial" w:eastAsia="Cambria" w:hAnsi="Arial" w:cs="Arial"/>
          <w:sz w:val="18"/>
          <w:szCs w:val="18"/>
          <w:lang w:bidi="ar-SA"/>
        </w:rPr>
      </w:pPr>
      <w:r w:rsidRPr="00E2607D">
        <w:rPr>
          <w:rFonts w:ascii="Arial" w:eastAsia="Arial Unicode MS" w:hAnsi="Arial" w:cs="Arial"/>
          <w:b/>
          <w:bCs/>
          <w:sz w:val="18"/>
          <w:szCs w:val="18"/>
          <w:lang w:bidi="ar-SA"/>
        </w:rPr>
        <w:t>Amendment to TFRS 3, Business combinations</w:t>
      </w:r>
      <w:r w:rsidRPr="00E2607D">
        <w:rPr>
          <w:rFonts w:ascii="Arial" w:eastAsia="Cambria" w:hAnsi="Arial" w:cs="Arial"/>
          <w:sz w:val="18"/>
          <w:szCs w:val="18"/>
          <w:lang w:bidi="ar-SA"/>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0E17DA91" w14:textId="77777777" w:rsidR="00E11BAD" w:rsidRPr="00E2607D" w:rsidRDefault="00E11BAD" w:rsidP="00DB0609">
      <w:pPr>
        <w:ind w:left="1080"/>
        <w:contextualSpacing/>
        <w:rPr>
          <w:rFonts w:ascii="Arial" w:eastAsia="Cambria" w:hAnsi="Arial" w:cs="Arial"/>
          <w:sz w:val="18"/>
          <w:szCs w:val="18"/>
          <w:lang w:bidi="ar-SA"/>
        </w:rPr>
      </w:pPr>
    </w:p>
    <w:p w14:paraId="4428B62E" w14:textId="02446A60" w:rsidR="00E11BAD" w:rsidRPr="00E2607D" w:rsidRDefault="00E11BAD" w:rsidP="00DB0609">
      <w:pPr>
        <w:ind w:left="1080"/>
        <w:contextualSpacing/>
        <w:rPr>
          <w:rFonts w:ascii="Arial" w:eastAsia="Cambria" w:hAnsi="Arial" w:cs="Arial"/>
          <w:sz w:val="18"/>
          <w:szCs w:val="18"/>
          <w:lang w:bidi="ar-SA"/>
        </w:rPr>
      </w:pPr>
      <w:r w:rsidRPr="00E2607D">
        <w:rPr>
          <w:rFonts w:ascii="Arial" w:eastAsia="Cambria" w:hAnsi="Arial" w:cs="Arial"/>
          <w:sz w:val="18"/>
          <w:szCs w:val="18"/>
          <w:lang w:bidi="ar-SA"/>
        </w:rPr>
        <w:t>As a result</w:t>
      </w:r>
      <w:r w:rsidR="00FB5FE7" w:rsidRPr="00E2607D">
        <w:rPr>
          <w:rFonts w:ascii="Arial" w:eastAsia="Cambria" w:hAnsi="Arial" w:cs="Arial"/>
          <w:sz w:val="18"/>
          <w:szCs w:val="18"/>
          <w:lang w:bidi="ar-SA"/>
        </w:rPr>
        <w:t xml:space="preserve"> of the early adoption</w:t>
      </w:r>
      <w:r w:rsidRPr="00E2607D">
        <w:rPr>
          <w:rFonts w:ascii="Arial" w:eastAsia="Cambria" w:hAnsi="Arial" w:cs="Arial"/>
          <w:sz w:val="18"/>
          <w:szCs w:val="18"/>
          <w:lang w:bidi="ar-SA"/>
        </w:rPr>
        <w:t xml:space="preserve">, all acquisition transactions </w:t>
      </w:r>
      <w:r w:rsidR="00197745" w:rsidRPr="00E2607D">
        <w:rPr>
          <w:rFonts w:ascii="Arial" w:eastAsia="Cambria" w:hAnsi="Arial" w:cs="Arial"/>
          <w:sz w:val="18"/>
          <w:szCs w:val="18"/>
          <w:lang w:bidi="ar-SA"/>
        </w:rPr>
        <w:t xml:space="preserve">that </w:t>
      </w:r>
      <w:r w:rsidRPr="00E2607D">
        <w:rPr>
          <w:rFonts w:ascii="Arial" w:eastAsia="Cambria" w:hAnsi="Arial" w:cs="Arial"/>
          <w:sz w:val="18"/>
          <w:szCs w:val="18"/>
          <w:lang w:bidi="ar-SA"/>
        </w:rPr>
        <w:t>the Group previously identified as business combination</w:t>
      </w:r>
      <w:r w:rsidR="00197745" w:rsidRPr="00E2607D">
        <w:rPr>
          <w:rFonts w:ascii="Arial" w:eastAsia="Cambria" w:hAnsi="Arial" w:cs="Arial"/>
          <w:sz w:val="18"/>
          <w:szCs w:val="18"/>
          <w:lang w:bidi="ar-SA"/>
        </w:rPr>
        <w:t xml:space="preserve"> in</w:t>
      </w:r>
      <w:r w:rsidRPr="00E2607D">
        <w:rPr>
          <w:rFonts w:ascii="Arial" w:eastAsia="Cambria" w:hAnsi="Arial" w:cs="Arial"/>
          <w:sz w:val="18"/>
          <w:szCs w:val="18"/>
          <w:lang w:bidi="ar-SA"/>
        </w:rPr>
        <w:t xml:space="preserve"> the interim </w:t>
      </w:r>
      <w:r w:rsidR="00FD3CA6" w:rsidRPr="00E2607D">
        <w:rPr>
          <w:rFonts w:ascii="Arial" w:eastAsia="Cambria" w:hAnsi="Arial" w:cs="Arial"/>
          <w:sz w:val="18"/>
          <w:szCs w:val="18"/>
          <w:lang w:bidi="ar-SA"/>
        </w:rPr>
        <w:t xml:space="preserve">consolidated and separate </w:t>
      </w:r>
      <w:r w:rsidRPr="00E2607D">
        <w:rPr>
          <w:rFonts w:ascii="Arial" w:eastAsia="Cambria" w:hAnsi="Arial" w:cs="Arial"/>
          <w:sz w:val="18"/>
          <w:szCs w:val="18"/>
          <w:lang w:bidi="ar-SA"/>
        </w:rPr>
        <w:t>financial information have been reassessed as asset acquisitions</w:t>
      </w:r>
      <w:r w:rsidR="002159EC" w:rsidRPr="00E2607D">
        <w:rPr>
          <w:rFonts w:ascii="Arial" w:eastAsia="Cambria" w:hAnsi="Arial" w:cs="Arial"/>
          <w:sz w:val="18"/>
          <w:szCs w:val="18"/>
          <w:lang w:bidi="ar-SA"/>
        </w:rPr>
        <w:t xml:space="preserve"> in the consol</w:t>
      </w:r>
      <w:r w:rsidR="005861AF" w:rsidRPr="00E2607D">
        <w:rPr>
          <w:rFonts w:ascii="Arial" w:eastAsia="Cambria" w:hAnsi="Arial" w:cs="Arial"/>
          <w:sz w:val="18"/>
          <w:szCs w:val="18"/>
          <w:lang w:bidi="ar-SA"/>
        </w:rPr>
        <w:t>i</w:t>
      </w:r>
      <w:r w:rsidR="002159EC" w:rsidRPr="00E2607D">
        <w:rPr>
          <w:rFonts w:ascii="Arial" w:eastAsia="Cambria" w:hAnsi="Arial" w:cs="Arial"/>
          <w:sz w:val="18"/>
          <w:szCs w:val="18"/>
          <w:lang w:bidi="ar-SA"/>
        </w:rPr>
        <w:t>dated and separate financial statement</w:t>
      </w:r>
      <w:r w:rsidR="00610020" w:rsidRPr="00E2607D">
        <w:rPr>
          <w:rFonts w:ascii="Arial" w:eastAsia="Cambria" w:hAnsi="Arial" w:cs="Arial"/>
          <w:sz w:val="18"/>
          <w:szCs w:val="18"/>
          <w:lang w:bidi="ar-SA"/>
        </w:rPr>
        <w:t xml:space="preserve"> (Note 20)</w:t>
      </w:r>
      <w:r w:rsidR="00197745" w:rsidRPr="00E2607D">
        <w:rPr>
          <w:rFonts w:ascii="Arial" w:eastAsia="Cambria" w:hAnsi="Arial" w:cs="Arial"/>
          <w:sz w:val="18"/>
          <w:szCs w:val="18"/>
          <w:lang w:bidi="ar-SA"/>
        </w:rPr>
        <w:t>.</w:t>
      </w:r>
    </w:p>
    <w:p w14:paraId="66B84CC2" w14:textId="3C89F255" w:rsidR="00E11BAD" w:rsidRPr="00E2607D" w:rsidRDefault="00E11BAD" w:rsidP="00DB0609">
      <w:pPr>
        <w:pStyle w:val="BodyText"/>
        <w:ind w:left="1080"/>
        <w:rPr>
          <w:rFonts w:ascii="Arial" w:hAnsi="Arial" w:cs="Arial"/>
          <w:b/>
          <w:bCs/>
          <w:sz w:val="18"/>
          <w:szCs w:val="18"/>
          <w:lang w:val="en-GB"/>
        </w:rPr>
      </w:pPr>
    </w:p>
    <w:p w14:paraId="13227ACD" w14:textId="77777777" w:rsidR="00DB0609" w:rsidRPr="00E2607D" w:rsidRDefault="00DB0609" w:rsidP="00DB0609">
      <w:pPr>
        <w:pStyle w:val="BodyText"/>
        <w:ind w:left="1080"/>
        <w:rPr>
          <w:rFonts w:ascii="Arial" w:hAnsi="Arial" w:cs="Arial"/>
          <w:b/>
          <w:bCs/>
          <w:sz w:val="18"/>
          <w:szCs w:val="18"/>
          <w:lang w:val="en-GB"/>
        </w:rPr>
      </w:pPr>
    </w:p>
    <w:p w14:paraId="59A77F05" w14:textId="2893A210" w:rsidR="00E11BAD" w:rsidRPr="00E2607D" w:rsidRDefault="00E11BAD" w:rsidP="00E11BAD">
      <w:pPr>
        <w:pStyle w:val="BodyText"/>
        <w:ind w:left="1080" w:hanging="540"/>
        <w:rPr>
          <w:rFonts w:ascii="Arial" w:hAnsi="Arial" w:cs="Arial"/>
          <w:b/>
          <w:bCs/>
          <w:sz w:val="18"/>
          <w:szCs w:val="18"/>
        </w:rPr>
      </w:pPr>
      <w:r w:rsidRPr="00E2607D">
        <w:rPr>
          <w:rFonts w:ascii="Arial" w:hAnsi="Arial" w:cs="Arial"/>
          <w:b/>
          <w:bCs/>
          <w:sz w:val="18"/>
          <w:szCs w:val="18"/>
          <w:lang w:val="en-GB"/>
        </w:rPr>
        <w:t>4</w:t>
      </w:r>
      <w:r w:rsidRPr="00E2607D">
        <w:rPr>
          <w:rFonts w:ascii="Arial" w:hAnsi="Arial" w:cs="Arial"/>
          <w:b/>
          <w:bCs/>
          <w:sz w:val="18"/>
          <w:szCs w:val="18"/>
        </w:rPr>
        <w:t>.</w:t>
      </w:r>
      <w:r w:rsidRPr="00E2607D">
        <w:rPr>
          <w:rFonts w:ascii="Arial" w:hAnsi="Arial" w:cs="Arial"/>
          <w:b/>
          <w:bCs/>
          <w:sz w:val="18"/>
          <w:szCs w:val="18"/>
          <w:lang w:val="en-GB"/>
        </w:rPr>
        <w:t>3</w:t>
      </w:r>
      <w:r w:rsidRPr="00E2607D">
        <w:rPr>
          <w:rFonts w:ascii="Arial" w:hAnsi="Arial" w:cs="Arial"/>
          <w:b/>
          <w:bCs/>
          <w:sz w:val="18"/>
          <w:szCs w:val="18"/>
        </w:rPr>
        <w:tab/>
      </w:r>
      <w:r w:rsidRPr="00E2607D">
        <w:rPr>
          <w:rFonts w:ascii="Arial" w:hAnsi="Arial" w:cs="Arial"/>
          <w:b/>
          <w:bCs/>
          <w:spacing w:val="-2"/>
          <w:sz w:val="18"/>
          <w:szCs w:val="18"/>
        </w:rPr>
        <w:t>New and amended financial reporting standards that are effective for accounting period beginning</w:t>
      </w:r>
      <w:r w:rsidRPr="00E2607D">
        <w:rPr>
          <w:rFonts w:ascii="Arial" w:hAnsi="Arial" w:cs="Arial"/>
          <w:b/>
          <w:bCs/>
          <w:sz w:val="18"/>
          <w:szCs w:val="18"/>
        </w:rPr>
        <w:t xml:space="preserve"> or after 1 January 2021 and have significant impacts to the Group</w:t>
      </w:r>
    </w:p>
    <w:p w14:paraId="42BD1586" w14:textId="6AEF9AF1" w:rsidR="003840D8" w:rsidRPr="00E2607D" w:rsidRDefault="003840D8" w:rsidP="00DB0609">
      <w:pPr>
        <w:pStyle w:val="BodyText"/>
        <w:ind w:left="1080"/>
        <w:rPr>
          <w:rFonts w:ascii="Arial" w:hAnsi="Arial" w:cs="Arial"/>
          <w:b/>
          <w:bCs/>
          <w:sz w:val="18"/>
          <w:szCs w:val="18"/>
        </w:rPr>
      </w:pPr>
    </w:p>
    <w:p w14:paraId="05180F3C" w14:textId="4BDD7B7A" w:rsidR="003840D8" w:rsidRPr="00E2607D" w:rsidRDefault="003840D8" w:rsidP="003840D8">
      <w:pPr>
        <w:pStyle w:val="BodyText"/>
        <w:ind w:left="1080"/>
        <w:rPr>
          <w:rFonts w:ascii="Arial" w:hAnsi="Arial" w:cs="Arial"/>
          <w:sz w:val="18"/>
          <w:szCs w:val="18"/>
          <w:lang w:val="en-GB"/>
        </w:rPr>
      </w:pPr>
      <w:r w:rsidRPr="00E2607D">
        <w:rPr>
          <w:rFonts w:ascii="Arial" w:hAnsi="Arial" w:cs="Arial"/>
          <w:sz w:val="18"/>
          <w:szCs w:val="18"/>
          <w:lang w:val="en-GB"/>
        </w:rPr>
        <w:t>Certain amended financial reporting standards have been issued that are not mandatory for current reporting period and have not been early adopted by the Group.</w:t>
      </w:r>
    </w:p>
    <w:p w14:paraId="574CB235" w14:textId="4621FED0" w:rsidR="0010674F" w:rsidRPr="00E2607D" w:rsidRDefault="0010674F" w:rsidP="00DB0609">
      <w:pPr>
        <w:pStyle w:val="BodyText"/>
        <w:ind w:left="1080"/>
        <w:rPr>
          <w:rFonts w:ascii="Arial" w:hAnsi="Arial" w:cs="Arial"/>
          <w:b/>
          <w:bCs/>
          <w:sz w:val="18"/>
          <w:szCs w:val="18"/>
          <w:lang w:val="en-GB"/>
        </w:rPr>
      </w:pPr>
    </w:p>
    <w:p w14:paraId="3E9F820C" w14:textId="77777777" w:rsidR="002343BA" w:rsidRPr="00E2607D" w:rsidRDefault="002343BA" w:rsidP="00B06CF0">
      <w:pPr>
        <w:numPr>
          <w:ilvl w:val="0"/>
          <w:numId w:val="7"/>
        </w:numPr>
        <w:ind w:left="1620" w:hanging="540"/>
        <w:contextualSpacing/>
        <w:rPr>
          <w:rFonts w:ascii="Arial" w:eastAsia="Cambria" w:hAnsi="Arial" w:cs="Arial"/>
          <w:b/>
          <w:sz w:val="18"/>
          <w:szCs w:val="18"/>
          <w:lang w:bidi="ar-SA"/>
        </w:rPr>
      </w:pPr>
      <w:r w:rsidRPr="00E2607D">
        <w:rPr>
          <w:rFonts w:ascii="Arial" w:eastAsia="Cambria" w:hAnsi="Arial" w:cs="Arial"/>
          <w:b/>
          <w:bCs/>
          <w:sz w:val="18"/>
          <w:szCs w:val="18"/>
          <w:lang w:val="en-US" w:bidi="ar-SA"/>
        </w:rPr>
        <w:t>Revised Conceptual Framework for Financial Reporting</w:t>
      </w:r>
      <w:r w:rsidRPr="00E2607D">
        <w:rPr>
          <w:rFonts w:ascii="Arial" w:eastAsia="Cambria" w:hAnsi="Arial" w:cs="Arial"/>
          <w:sz w:val="18"/>
          <w:szCs w:val="18"/>
          <w:lang w:val="en-US" w:bidi="ar-SA"/>
        </w:rPr>
        <w:t xml:space="preserve"> added the following key principals and guidance:</w:t>
      </w:r>
    </w:p>
    <w:p w14:paraId="7D7A16BC" w14:textId="77777777" w:rsidR="00BA6602" w:rsidRPr="00E2607D" w:rsidRDefault="00BA6602" w:rsidP="00BA6602">
      <w:pPr>
        <w:ind w:left="1980"/>
        <w:contextualSpacing/>
        <w:rPr>
          <w:rFonts w:ascii="Arial" w:eastAsia="Cambria" w:hAnsi="Arial" w:cs="Arial"/>
          <w:sz w:val="18"/>
          <w:szCs w:val="18"/>
          <w:lang w:bidi="ar-SA"/>
        </w:rPr>
      </w:pPr>
    </w:p>
    <w:p w14:paraId="04E09D21" w14:textId="4C83F5D0" w:rsidR="002343BA" w:rsidRPr="00E2607D" w:rsidRDefault="002343BA" w:rsidP="0010674F">
      <w:pPr>
        <w:numPr>
          <w:ilvl w:val="0"/>
          <w:numId w:val="8"/>
        </w:numPr>
        <w:tabs>
          <w:tab w:val="left" w:pos="1980"/>
        </w:tabs>
        <w:ind w:left="1980"/>
        <w:contextualSpacing/>
        <w:rPr>
          <w:rFonts w:ascii="Arial" w:eastAsia="Cambria" w:hAnsi="Arial" w:cs="Arial"/>
          <w:sz w:val="18"/>
          <w:szCs w:val="18"/>
          <w:lang w:bidi="ar-SA"/>
        </w:rPr>
      </w:pPr>
      <w:r w:rsidRPr="00E2607D">
        <w:rPr>
          <w:rFonts w:ascii="Arial" w:eastAsia="Cambria" w:hAnsi="Arial" w:cs="Arial"/>
          <w:sz w:val="18"/>
          <w:szCs w:val="18"/>
          <w:lang w:bidi="ar-SA"/>
        </w:rPr>
        <w:t>Measurement basis, including factors in considering difference measurement basis</w:t>
      </w:r>
    </w:p>
    <w:p w14:paraId="37F8BAD4" w14:textId="77777777" w:rsidR="002343BA" w:rsidRPr="00E2607D" w:rsidRDefault="002343BA" w:rsidP="0010674F">
      <w:pPr>
        <w:numPr>
          <w:ilvl w:val="0"/>
          <w:numId w:val="8"/>
        </w:numPr>
        <w:tabs>
          <w:tab w:val="left" w:pos="1980"/>
        </w:tabs>
        <w:ind w:left="1980"/>
        <w:contextualSpacing/>
        <w:rPr>
          <w:rFonts w:ascii="Arial" w:eastAsia="Cambria" w:hAnsi="Arial" w:cs="Arial"/>
          <w:sz w:val="18"/>
          <w:szCs w:val="18"/>
          <w:lang w:bidi="ar-SA"/>
        </w:rPr>
      </w:pPr>
      <w:r w:rsidRPr="00E2607D">
        <w:rPr>
          <w:rFonts w:ascii="Arial" w:eastAsia="Cambria" w:hAnsi="Arial" w:cs="Arial"/>
          <w:spacing w:val="-6"/>
          <w:sz w:val="18"/>
          <w:szCs w:val="18"/>
          <w:lang w:bidi="ar-SA"/>
        </w:rPr>
        <w:t>Presentation and disclosure, including classification of income and expenses in other comprehensive</w:t>
      </w:r>
      <w:r w:rsidRPr="00E2607D">
        <w:rPr>
          <w:rFonts w:ascii="Arial" w:eastAsia="Cambria" w:hAnsi="Arial" w:cs="Arial"/>
          <w:sz w:val="18"/>
          <w:szCs w:val="18"/>
          <w:lang w:bidi="ar-SA"/>
        </w:rPr>
        <w:t xml:space="preserve"> income</w:t>
      </w:r>
    </w:p>
    <w:p w14:paraId="5C242790" w14:textId="77777777" w:rsidR="002343BA" w:rsidRPr="00E2607D" w:rsidRDefault="002343BA" w:rsidP="0010674F">
      <w:pPr>
        <w:numPr>
          <w:ilvl w:val="0"/>
          <w:numId w:val="8"/>
        </w:numPr>
        <w:tabs>
          <w:tab w:val="left" w:pos="1980"/>
        </w:tabs>
        <w:ind w:left="1980"/>
        <w:contextualSpacing/>
        <w:rPr>
          <w:rFonts w:ascii="Arial" w:eastAsia="Cambria" w:hAnsi="Arial" w:cs="Arial"/>
          <w:sz w:val="18"/>
          <w:szCs w:val="18"/>
          <w:lang w:bidi="ar-SA"/>
        </w:rPr>
      </w:pPr>
      <w:r w:rsidRPr="00E2607D">
        <w:rPr>
          <w:rFonts w:ascii="Arial" w:eastAsia="Cambria" w:hAnsi="Arial" w:cs="Arial"/>
          <w:sz w:val="18"/>
          <w:szCs w:val="18"/>
          <w:lang w:bidi="ar-SA"/>
        </w:rPr>
        <w:t>Definition of a reporting entity, which maybe a legal entity, or a portion of an entity</w:t>
      </w:r>
    </w:p>
    <w:p w14:paraId="720EA344" w14:textId="77777777" w:rsidR="002343BA" w:rsidRPr="00E2607D" w:rsidRDefault="002343BA" w:rsidP="0010674F">
      <w:pPr>
        <w:numPr>
          <w:ilvl w:val="0"/>
          <w:numId w:val="8"/>
        </w:numPr>
        <w:tabs>
          <w:tab w:val="left" w:pos="1980"/>
        </w:tabs>
        <w:ind w:left="1980"/>
        <w:contextualSpacing/>
        <w:rPr>
          <w:rFonts w:ascii="Arial" w:eastAsia="Cambria" w:hAnsi="Arial" w:cs="Arial"/>
          <w:sz w:val="18"/>
          <w:szCs w:val="18"/>
          <w:lang w:bidi="ar-SA"/>
        </w:rPr>
      </w:pPr>
      <w:r w:rsidRPr="00E2607D">
        <w:rPr>
          <w:rFonts w:ascii="Arial" w:eastAsia="Cambria" w:hAnsi="Arial" w:cs="Arial"/>
          <w:sz w:val="18"/>
          <w:szCs w:val="18"/>
          <w:lang w:bidi="ar-SA"/>
        </w:rPr>
        <w:t>Derecognition of assets and liabilities</w:t>
      </w:r>
    </w:p>
    <w:p w14:paraId="369A4D62" w14:textId="77777777" w:rsidR="002343BA" w:rsidRPr="00E2607D" w:rsidRDefault="002343BA" w:rsidP="0010674F">
      <w:pPr>
        <w:ind w:left="1620"/>
        <w:rPr>
          <w:rFonts w:ascii="Arial" w:eastAsia="Arial" w:hAnsi="Arial" w:cs="Arial"/>
          <w:sz w:val="18"/>
          <w:szCs w:val="18"/>
          <w:lang w:eastAsia="en-GB"/>
        </w:rPr>
      </w:pPr>
    </w:p>
    <w:p w14:paraId="58976ECF" w14:textId="77777777" w:rsidR="002343BA" w:rsidRPr="00E2607D" w:rsidRDefault="002343BA" w:rsidP="0010674F">
      <w:pPr>
        <w:ind w:left="1620"/>
        <w:rPr>
          <w:rFonts w:ascii="Arial" w:eastAsia="Arial" w:hAnsi="Arial" w:cs="Arial"/>
          <w:sz w:val="18"/>
          <w:szCs w:val="18"/>
          <w:lang w:eastAsia="en-GB"/>
        </w:rPr>
      </w:pPr>
      <w:r w:rsidRPr="00E2607D">
        <w:rPr>
          <w:rFonts w:ascii="Arial" w:eastAsia="Arial" w:hAnsi="Arial" w:cs="Arial"/>
          <w:sz w:val="18"/>
          <w:szCs w:val="18"/>
          <w:lang w:eastAsia="en-GB"/>
        </w:rPr>
        <w:t xml:space="preserve">The amendment also includes the revision to the definition of an asset and liability in the financial </w:t>
      </w:r>
      <w:r w:rsidRPr="00E2607D">
        <w:rPr>
          <w:rFonts w:ascii="Arial" w:eastAsia="Arial" w:hAnsi="Arial" w:cs="Arial"/>
          <w:spacing w:val="-2"/>
          <w:sz w:val="18"/>
          <w:szCs w:val="18"/>
          <w:lang w:eastAsia="en-GB"/>
        </w:rPr>
        <w:t>statements, and clarification to the prominence of stewardship in the objective of financial reporting.</w:t>
      </w:r>
    </w:p>
    <w:p w14:paraId="5E13FAAE" w14:textId="77777777" w:rsidR="002343BA" w:rsidRPr="00E2607D" w:rsidRDefault="002343BA" w:rsidP="00B06CF0">
      <w:pPr>
        <w:ind w:left="1620" w:hanging="540"/>
        <w:rPr>
          <w:rFonts w:ascii="Arial" w:eastAsia="Arial" w:hAnsi="Arial" w:cs="Arial"/>
          <w:sz w:val="18"/>
          <w:szCs w:val="18"/>
          <w:lang w:eastAsia="en-GB"/>
        </w:rPr>
      </w:pPr>
    </w:p>
    <w:p w14:paraId="3F84D96D" w14:textId="77777777" w:rsidR="002343BA" w:rsidRPr="00E2607D" w:rsidRDefault="002343BA" w:rsidP="00B06CF0">
      <w:pPr>
        <w:numPr>
          <w:ilvl w:val="0"/>
          <w:numId w:val="7"/>
        </w:numPr>
        <w:ind w:left="1620" w:hanging="540"/>
        <w:contextualSpacing/>
        <w:rPr>
          <w:rFonts w:ascii="Arial" w:eastAsia="Cambria" w:hAnsi="Arial" w:cs="Arial"/>
          <w:sz w:val="18"/>
          <w:szCs w:val="18"/>
          <w:lang w:bidi="ar-SA"/>
        </w:rPr>
      </w:pPr>
      <w:r w:rsidRPr="00E2607D">
        <w:rPr>
          <w:rFonts w:ascii="Arial" w:eastAsia="Arial Unicode MS" w:hAnsi="Arial" w:cs="Arial"/>
          <w:b/>
          <w:bCs/>
          <w:spacing w:val="-4"/>
          <w:sz w:val="18"/>
          <w:szCs w:val="18"/>
          <w:lang w:bidi="ar-SA"/>
        </w:rPr>
        <w:t>Amendment to TFRS 9, Financial instruments and TFRS 7, Financial instruments: disclosures</w:t>
      </w:r>
      <w:r w:rsidRPr="00E2607D">
        <w:rPr>
          <w:rFonts w:ascii="Arial" w:eastAsia="Cambria" w:hAnsi="Arial" w:cs="Arial"/>
          <w:sz w:val="18"/>
          <w:szCs w:val="18"/>
          <w:lang w:bidi="ar-SA"/>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14:paraId="6695F9DF" w14:textId="77777777" w:rsidR="002343BA" w:rsidRPr="00E2607D" w:rsidRDefault="002343BA" w:rsidP="00B06CF0">
      <w:pPr>
        <w:ind w:left="1620" w:hanging="540"/>
        <w:contextualSpacing/>
        <w:rPr>
          <w:rFonts w:ascii="Arial" w:eastAsia="Cambria" w:hAnsi="Arial" w:cs="Arial"/>
          <w:sz w:val="18"/>
          <w:szCs w:val="18"/>
          <w:lang w:bidi="ar-SA"/>
        </w:rPr>
      </w:pPr>
    </w:p>
    <w:p w14:paraId="229FC099" w14:textId="5277BF44" w:rsidR="002343BA" w:rsidRPr="00E2607D" w:rsidRDefault="002343BA" w:rsidP="00B06CF0">
      <w:pPr>
        <w:numPr>
          <w:ilvl w:val="0"/>
          <w:numId w:val="7"/>
        </w:numPr>
        <w:ind w:left="1620" w:hanging="540"/>
        <w:contextualSpacing/>
        <w:rPr>
          <w:rFonts w:ascii="Arial" w:eastAsia="Cambria" w:hAnsi="Arial" w:cs="Arial"/>
          <w:sz w:val="20"/>
          <w:szCs w:val="25"/>
          <w:lang w:bidi="ar-SA"/>
        </w:rPr>
      </w:pPr>
      <w:r w:rsidRPr="00E2607D">
        <w:rPr>
          <w:rFonts w:ascii="Arial" w:eastAsia="Arial Unicode MS" w:hAnsi="Arial" w:cs="Arial"/>
          <w:b/>
          <w:bCs/>
          <w:sz w:val="18"/>
          <w:szCs w:val="18"/>
          <w:lang w:bidi="ar-SA"/>
        </w:rPr>
        <w:t xml:space="preserve">Amendment to TAS 1, Presentation of financial statements and TAS 8, Accounting policies, </w:t>
      </w:r>
      <w:r w:rsidRPr="00E2607D">
        <w:rPr>
          <w:rFonts w:ascii="Arial" w:eastAsia="Arial Unicode MS" w:hAnsi="Arial" w:cs="Arial"/>
          <w:b/>
          <w:bCs/>
          <w:spacing w:val="-4"/>
          <w:sz w:val="18"/>
          <w:szCs w:val="18"/>
          <w:lang w:bidi="ar-SA"/>
        </w:rPr>
        <w:t>changes in accounting estimates and errors</w:t>
      </w:r>
      <w:r w:rsidRPr="00E2607D">
        <w:rPr>
          <w:rFonts w:ascii="Arial" w:eastAsia="Cambria" w:hAnsi="Arial" w:cs="Arial"/>
          <w:spacing w:val="-4"/>
          <w:sz w:val="18"/>
          <w:szCs w:val="18"/>
          <w:lang w:bidi="ar-SA"/>
        </w:rPr>
        <w:t xml:space="preserve"> amended to definition of materiality. The amendment</w:t>
      </w:r>
      <w:r w:rsidRPr="00E2607D">
        <w:rPr>
          <w:rFonts w:ascii="Arial" w:eastAsia="Cambria" w:hAnsi="Arial" w:cs="Arial"/>
          <w:sz w:val="18"/>
          <w:szCs w:val="18"/>
          <w:lang w:bidi="ar-SA"/>
        </w:rPr>
        <w:t xml:space="preserve"> allows for a consistent definition of materiality throughout the Thai Financial Reporting Standards </w:t>
      </w:r>
      <w:r w:rsidRPr="00E2607D">
        <w:rPr>
          <w:rFonts w:ascii="Arial" w:eastAsia="Cambria" w:hAnsi="Arial" w:cs="Arial"/>
          <w:spacing w:val="-4"/>
          <w:sz w:val="18"/>
          <w:szCs w:val="18"/>
          <w:lang w:bidi="ar-SA"/>
        </w:rPr>
        <w:t>and the Conceptual Framework for Financial Reporting. It also clarified when information is material</w:t>
      </w:r>
      <w:r w:rsidRPr="00E2607D">
        <w:rPr>
          <w:rFonts w:ascii="Arial" w:eastAsia="Cambria" w:hAnsi="Arial" w:cs="Arial"/>
          <w:sz w:val="18"/>
          <w:szCs w:val="18"/>
          <w:lang w:bidi="ar-SA"/>
        </w:rPr>
        <w:t xml:space="preserve"> and incorporates some of the guidance in TAS 1 about immaterial informatio</w:t>
      </w:r>
      <w:r w:rsidRPr="00E2607D">
        <w:rPr>
          <w:rFonts w:ascii="Arial" w:eastAsia="Cambria" w:hAnsi="Arial" w:cs="Arial"/>
          <w:sz w:val="20"/>
          <w:szCs w:val="25"/>
          <w:lang w:bidi="ar-SA"/>
        </w:rPr>
        <w:t xml:space="preserve">n. </w:t>
      </w:r>
    </w:p>
    <w:p w14:paraId="070CDEC9" w14:textId="77777777" w:rsidR="00A113FC" w:rsidRPr="00E2607D" w:rsidRDefault="00A113FC" w:rsidP="00A113FC">
      <w:pPr>
        <w:pStyle w:val="ListParagraph"/>
        <w:rPr>
          <w:rFonts w:eastAsia="Cambria" w:cs="Arial"/>
          <w:sz w:val="20"/>
          <w:szCs w:val="25"/>
          <w:lang w:bidi="ar-SA"/>
        </w:rPr>
      </w:pPr>
    </w:p>
    <w:p w14:paraId="0A683A65" w14:textId="77777777" w:rsidR="00494DBF" w:rsidRPr="00E2607D" w:rsidRDefault="00494DBF" w:rsidP="00494DBF">
      <w:pPr>
        <w:ind w:left="1611"/>
        <w:rPr>
          <w:rFonts w:ascii="Arial" w:eastAsia="Arial Unicode MS" w:hAnsi="Arial" w:cs="Arial"/>
          <w:sz w:val="18"/>
          <w:szCs w:val="18"/>
        </w:rPr>
      </w:pPr>
      <w:r w:rsidRPr="00E2607D">
        <w:rPr>
          <w:rFonts w:ascii="Arial" w:eastAsia="Arial Unicode MS" w:hAnsi="Arial" w:cs="Arial"/>
          <w:sz w:val="18"/>
          <w:szCs w:val="18"/>
        </w:rPr>
        <w:t xml:space="preserve">The Group’s management is currently assessing the impact of initial adoption of this standard. </w:t>
      </w:r>
    </w:p>
    <w:p w14:paraId="13CB6BB0" w14:textId="4858799C" w:rsidR="00A113FC" w:rsidRPr="00E2607D" w:rsidRDefault="00A113FC" w:rsidP="00494DBF">
      <w:pPr>
        <w:ind w:left="1629"/>
        <w:rPr>
          <w:rFonts w:ascii="Arial" w:eastAsia="Arial Unicode MS" w:hAnsi="Arial" w:cs="Arial"/>
          <w:sz w:val="18"/>
          <w:szCs w:val="18"/>
        </w:rPr>
      </w:pPr>
    </w:p>
    <w:p w14:paraId="1D46E57C" w14:textId="77777777" w:rsidR="00DB0609" w:rsidRPr="00E2607D" w:rsidRDefault="00287F4E" w:rsidP="00494A38">
      <w:pPr>
        <w:tabs>
          <w:tab w:val="left" w:pos="567"/>
        </w:tabs>
        <w:jc w:val="left"/>
        <w:rPr>
          <w:rFonts w:ascii="Arial" w:eastAsia="Arial Unicode MS" w:hAnsi="Arial" w:cs="Arial"/>
          <w:sz w:val="18"/>
          <w:szCs w:val="18"/>
        </w:rPr>
      </w:pPr>
      <w:r w:rsidRPr="00E2607D">
        <w:rPr>
          <w:rFonts w:ascii="Arial" w:eastAsia="Arial Unicode MS" w:hAnsi="Arial" w:cs="Arial"/>
          <w:sz w:val="18"/>
          <w:szCs w:val="18"/>
        </w:rPr>
        <w:br w:type="page"/>
      </w:r>
    </w:p>
    <w:p w14:paraId="3E088CB7" w14:textId="77777777" w:rsidR="00407F8A" w:rsidRPr="00E2607D" w:rsidRDefault="00407F8A" w:rsidP="00DB0609">
      <w:pPr>
        <w:tabs>
          <w:tab w:val="left" w:pos="540"/>
        </w:tabs>
        <w:jc w:val="left"/>
        <w:rPr>
          <w:rFonts w:ascii="Arial" w:hAnsi="Arial" w:cs="Arial"/>
          <w:b/>
          <w:bCs/>
          <w:sz w:val="18"/>
          <w:szCs w:val="18"/>
          <w:lang w:val="en-US"/>
        </w:rPr>
      </w:pPr>
    </w:p>
    <w:p w14:paraId="45805026" w14:textId="35EF7281" w:rsidR="003C2D04" w:rsidRPr="00E2607D" w:rsidRDefault="00E12B33" w:rsidP="00DB0609">
      <w:pPr>
        <w:tabs>
          <w:tab w:val="left" w:pos="540"/>
        </w:tabs>
        <w:jc w:val="left"/>
        <w:rPr>
          <w:rFonts w:ascii="Arial" w:hAnsi="Arial" w:cs="Arial"/>
          <w:b/>
          <w:bCs/>
          <w:sz w:val="18"/>
          <w:szCs w:val="18"/>
          <w:lang w:val="en-US"/>
        </w:rPr>
      </w:pPr>
      <w:r w:rsidRPr="00E2607D">
        <w:rPr>
          <w:rFonts w:ascii="Arial" w:hAnsi="Arial" w:cs="Arial"/>
          <w:b/>
          <w:bCs/>
          <w:sz w:val="18"/>
          <w:szCs w:val="18"/>
          <w:lang w:val="en-US"/>
        </w:rPr>
        <w:t>5</w:t>
      </w:r>
      <w:r w:rsidR="003C2D04" w:rsidRPr="00E2607D">
        <w:rPr>
          <w:rFonts w:ascii="Arial" w:hAnsi="Arial" w:cs="Arial"/>
          <w:b/>
          <w:bCs/>
          <w:sz w:val="18"/>
          <w:szCs w:val="18"/>
          <w:lang w:val="en-US"/>
        </w:rPr>
        <w:tab/>
      </w:r>
      <w:r w:rsidR="00494A38" w:rsidRPr="00E2607D">
        <w:rPr>
          <w:rFonts w:ascii="Arial" w:hAnsi="Arial" w:cs="Arial"/>
          <w:b/>
          <w:bCs/>
          <w:sz w:val="18"/>
          <w:szCs w:val="18"/>
          <w:lang w:val="en-US"/>
        </w:rPr>
        <w:t>Adoption of new financial reporting standards and changes in accounting policies</w:t>
      </w:r>
    </w:p>
    <w:p w14:paraId="7804D35A" w14:textId="43DE97DE" w:rsidR="004B1CBE" w:rsidRPr="00E2607D" w:rsidRDefault="004B1CBE" w:rsidP="004B1CBE">
      <w:pPr>
        <w:ind w:left="540"/>
        <w:rPr>
          <w:rFonts w:ascii="Arial" w:hAnsi="Arial" w:cs="Arial"/>
          <w:sz w:val="18"/>
          <w:szCs w:val="18"/>
          <w:lang w:val="en-US"/>
        </w:rPr>
      </w:pPr>
    </w:p>
    <w:p w14:paraId="4D7506F9" w14:textId="77777777" w:rsidR="00DB0609" w:rsidRPr="00E2607D" w:rsidRDefault="00DB0609" w:rsidP="004B1CBE">
      <w:pPr>
        <w:ind w:left="540"/>
        <w:rPr>
          <w:rFonts w:ascii="Arial" w:hAnsi="Arial" w:cs="Arial"/>
          <w:sz w:val="18"/>
          <w:szCs w:val="18"/>
          <w:lang w:val="en-US"/>
        </w:rPr>
      </w:pPr>
    </w:p>
    <w:p w14:paraId="5F65C307" w14:textId="567AE1F3" w:rsidR="003C2D04" w:rsidRPr="00E2607D" w:rsidRDefault="003C2D04" w:rsidP="004B1CBE">
      <w:pPr>
        <w:tabs>
          <w:tab w:val="left" w:pos="9781"/>
        </w:tabs>
        <w:ind w:left="540"/>
        <w:jc w:val="thaiDistribute"/>
        <w:outlineLvl w:val="0"/>
        <w:rPr>
          <w:rFonts w:ascii="Arial" w:hAnsi="Arial" w:cs="Arial"/>
          <w:sz w:val="18"/>
          <w:szCs w:val="18"/>
          <w:lang w:val="en-US"/>
        </w:rPr>
      </w:pPr>
      <w:r w:rsidRPr="00E2607D">
        <w:rPr>
          <w:rFonts w:ascii="Arial" w:hAnsi="Arial" w:cs="Arial"/>
          <w:sz w:val="18"/>
          <w:szCs w:val="18"/>
          <w:lang w:val="en-US"/>
        </w:rPr>
        <w:t>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in Note 6.</w:t>
      </w:r>
      <w:r w:rsidR="006B4892" w:rsidRPr="00E2607D">
        <w:rPr>
          <w:rFonts w:ascii="Arial" w:hAnsi="Arial" w:cs="Arial"/>
          <w:sz w:val="18"/>
          <w:szCs w:val="18"/>
          <w:lang w:val="en-US"/>
        </w:rPr>
        <w:t>7, 6.15 and 6.16</w:t>
      </w:r>
      <w:r w:rsidRPr="00E2607D">
        <w:rPr>
          <w:rFonts w:ascii="Arial" w:hAnsi="Arial" w:cs="Arial"/>
          <w:sz w:val="18"/>
          <w:szCs w:val="18"/>
          <w:lang w:val="en-US"/>
        </w:rPr>
        <w:t>.</w:t>
      </w:r>
    </w:p>
    <w:p w14:paraId="5DF7CF97" w14:textId="77777777" w:rsidR="003C2D04" w:rsidRPr="00E2607D" w:rsidRDefault="003C2D04" w:rsidP="004B1CBE">
      <w:pPr>
        <w:tabs>
          <w:tab w:val="left" w:pos="9781"/>
        </w:tabs>
        <w:ind w:left="540"/>
        <w:jc w:val="thaiDistribute"/>
        <w:outlineLvl w:val="0"/>
        <w:rPr>
          <w:rFonts w:ascii="Arial" w:hAnsi="Arial" w:cs="Arial"/>
          <w:sz w:val="18"/>
          <w:szCs w:val="18"/>
          <w:lang w:val="en-US"/>
        </w:rPr>
      </w:pPr>
    </w:p>
    <w:p w14:paraId="01A71A01" w14:textId="7C2B2C15" w:rsidR="003C2D04" w:rsidRPr="00E2607D" w:rsidRDefault="003C2D04" w:rsidP="004B1CBE">
      <w:pPr>
        <w:tabs>
          <w:tab w:val="left" w:pos="9781"/>
        </w:tabs>
        <w:ind w:left="540"/>
        <w:jc w:val="thaiDistribute"/>
        <w:outlineLvl w:val="0"/>
        <w:rPr>
          <w:rFonts w:ascii="Arial" w:hAnsi="Arial" w:cs="Arial"/>
          <w:sz w:val="18"/>
          <w:szCs w:val="18"/>
          <w:lang w:val="en-US"/>
        </w:rPr>
      </w:pPr>
      <w:r w:rsidRPr="00E2607D">
        <w:rPr>
          <w:rFonts w:ascii="Arial" w:hAnsi="Arial" w:cs="Arial"/>
          <w:sz w:val="18"/>
          <w:szCs w:val="18"/>
          <w:lang w:val="en-US"/>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E2607D">
        <w:rPr>
          <w:rFonts w:ascii="Arial" w:hAnsi="Arial" w:cs="Arial"/>
          <w:sz w:val="18"/>
          <w:szCs w:val="18"/>
          <w:lang w:val="en-US"/>
        </w:rPr>
        <w:t>recognised</w:t>
      </w:r>
      <w:proofErr w:type="spellEnd"/>
      <w:r w:rsidRPr="00E2607D">
        <w:rPr>
          <w:rFonts w:ascii="Arial" w:hAnsi="Arial" w:cs="Arial"/>
          <w:sz w:val="18"/>
          <w:szCs w:val="18"/>
          <w:lang w:val="en-US"/>
        </w:rPr>
        <w:t xml:space="preserve"> in the statement of financial position as of 1 January 2020.</w:t>
      </w:r>
    </w:p>
    <w:p w14:paraId="1F472BE0" w14:textId="77777777" w:rsidR="003C2D04" w:rsidRPr="00E2607D" w:rsidRDefault="003C2D04" w:rsidP="004B1CBE">
      <w:pPr>
        <w:tabs>
          <w:tab w:val="left" w:pos="9781"/>
        </w:tabs>
        <w:ind w:left="540"/>
        <w:jc w:val="thaiDistribute"/>
        <w:outlineLvl w:val="0"/>
        <w:rPr>
          <w:rFonts w:ascii="Arial" w:hAnsi="Arial" w:cs="Arial"/>
          <w:sz w:val="18"/>
          <w:szCs w:val="18"/>
          <w:lang w:val="en-US"/>
        </w:rPr>
      </w:pPr>
    </w:p>
    <w:p w14:paraId="259518C3" w14:textId="5A1DBF68" w:rsidR="003C2D04" w:rsidRPr="00E2607D" w:rsidRDefault="003C2D04" w:rsidP="004B1CBE">
      <w:pPr>
        <w:tabs>
          <w:tab w:val="left" w:pos="9781"/>
        </w:tabs>
        <w:ind w:left="540"/>
        <w:jc w:val="thaiDistribute"/>
        <w:outlineLvl w:val="0"/>
        <w:rPr>
          <w:rFonts w:ascii="Arial" w:hAnsi="Arial" w:cs="Arial"/>
          <w:sz w:val="18"/>
          <w:szCs w:val="18"/>
        </w:rPr>
      </w:pPr>
      <w:r w:rsidRPr="00E2607D">
        <w:rPr>
          <w:rFonts w:ascii="Arial" w:hAnsi="Arial" w:cs="Arial"/>
          <w:spacing w:val="-2"/>
          <w:sz w:val="18"/>
          <w:szCs w:val="18"/>
        </w:rPr>
        <w:t>The impact of first-time adoption of new financial reporting standards on the consolidated and separate statements</w:t>
      </w:r>
      <w:r w:rsidRPr="00E2607D">
        <w:rPr>
          <w:rFonts w:ascii="Arial" w:hAnsi="Arial" w:cs="Arial"/>
          <w:sz w:val="18"/>
          <w:szCs w:val="18"/>
        </w:rPr>
        <w:t xml:space="preserve"> of financial position are as follows:</w:t>
      </w:r>
    </w:p>
    <w:p w14:paraId="4244E953" w14:textId="77777777" w:rsidR="00DE2A49" w:rsidRPr="00E2607D" w:rsidRDefault="00DE2A49" w:rsidP="004B1CBE">
      <w:pPr>
        <w:tabs>
          <w:tab w:val="left" w:pos="9781"/>
        </w:tabs>
        <w:ind w:left="540"/>
        <w:jc w:val="thaiDistribute"/>
        <w:outlineLvl w:val="0"/>
        <w:rPr>
          <w:rFonts w:ascii="Arial" w:hAnsi="Arial" w:cs="Arial"/>
          <w:sz w:val="18"/>
          <w:szCs w:val="18"/>
        </w:rPr>
      </w:pPr>
    </w:p>
    <w:tbl>
      <w:tblPr>
        <w:tblW w:w="4938" w:type="pct"/>
        <w:tblLook w:val="0600" w:firstRow="0" w:lastRow="0" w:firstColumn="0" w:lastColumn="0" w:noHBand="1" w:noVBand="1"/>
      </w:tblPr>
      <w:tblGrid>
        <w:gridCol w:w="3086"/>
        <w:gridCol w:w="629"/>
        <w:gridCol w:w="1345"/>
        <w:gridCol w:w="1617"/>
        <w:gridCol w:w="1529"/>
        <w:gridCol w:w="1343"/>
        <w:gridCol w:w="6"/>
      </w:tblGrid>
      <w:tr w:rsidR="00E12B33" w:rsidRPr="00E2607D" w14:paraId="01A45070" w14:textId="77777777" w:rsidTr="00E2607D">
        <w:tc>
          <w:tcPr>
            <w:tcW w:w="1615" w:type="pct"/>
            <w:shd w:val="clear" w:color="auto" w:fill="FFFFFF"/>
            <w:vAlign w:val="bottom"/>
          </w:tcPr>
          <w:p w14:paraId="1848645C" w14:textId="77777777" w:rsidR="00E12B33" w:rsidRPr="00E2607D" w:rsidRDefault="00E12B33" w:rsidP="003C2D04">
            <w:pPr>
              <w:ind w:left="540"/>
              <w:rPr>
                <w:rFonts w:ascii="Arial" w:eastAsia="Arial Unicode MS" w:hAnsi="Arial" w:cs="Arial"/>
                <w:b/>
                <w:bCs/>
                <w:sz w:val="16"/>
                <w:szCs w:val="16"/>
                <w:lang w:bidi="ar-SA"/>
              </w:rPr>
            </w:pPr>
          </w:p>
        </w:tc>
        <w:tc>
          <w:tcPr>
            <w:tcW w:w="329" w:type="pct"/>
            <w:shd w:val="clear" w:color="auto" w:fill="FFFFFF"/>
            <w:vAlign w:val="bottom"/>
          </w:tcPr>
          <w:p w14:paraId="16C1E48F" w14:textId="77777777" w:rsidR="00E12B33" w:rsidRPr="00E2607D" w:rsidRDefault="00E12B33" w:rsidP="00E12B33">
            <w:pPr>
              <w:ind w:left="-29" w:right="-72"/>
              <w:jc w:val="center"/>
              <w:rPr>
                <w:rFonts w:ascii="Arial" w:eastAsia="Arial Unicode MS" w:hAnsi="Arial" w:cs="Arial"/>
                <w:b/>
                <w:bCs/>
                <w:sz w:val="16"/>
                <w:szCs w:val="16"/>
              </w:rPr>
            </w:pPr>
          </w:p>
        </w:tc>
        <w:tc>
          <w:tcPr>
            <w:tcW w:w="3056" w:type="pct"/>
            <w:gridSpan w:val="5"/>
            <w:shd w:val="clear" w:color="auto" w:fill="FFFFFF"/>
            <w:vAlign w:val="bottom"/>
          </w:tcPr>
          <w:p w14:paraId="2C3ED5FF" w14:textId="5ECDC315" w:rsidR="00E12B33" w:rsidRPr="00E2607D" w:rsidRDefault="00E12B33" w:rsidP="003C2D04">
            <w:pPr>
              <w:pBdr>
                <w:bottom w:val="single" w:sz="4" w:space="1" w:color="auto"/>
              </w:pBdr>
              <w:ind w:left="-29" w:right="-72"/>
              <w:jc w:val="center"/>
              <w:rPr>
                <w:rFonts w:ascii="Arial" w:eastAsia="Arial Unicode MS" w:hAnsi="Arial" w:cs="Arial"/>
                <w:b/>
                <w:bCs/>
                <w:sz w:val="16"/>
                <w:szCs w:val="16"/>
                <w:lang w:bidi="ar-SA"/>
              </w:rPr>
            </w:pPr>
            <w:r w:rsidRPr="00E2607D">
              <w:rPr>
                <w:rFonts w:ascii="Arial" w:eastAsia="Arial Unicode MS" w:hAnsi="Arial" w:cs="Arial"/>
                <w:b/>
                <w:bCs/>
                <w:sz w:val="16"/>
                <w:szCs w:val="16"/>
              </w:rPr>
              <w:t>Consolidated financial information</w:t>
            </w:r>
          </w:p>
        </w:tc>
      </w:tr>
      <w:tr w:rsidR="00DE2A49" w:rsidRPr="00E2607D" w14:paraId="426732BE" w14:textId="77777777" w:rsidTr="00E2607D">
        <w:trPr>
          <w:gridAfter w:val="1"/>
          <w:wAfter w:w="3" w:type="pct"/>
        </w:trPr>
        <w:tc>
          <w:tcPr>
            <w:tcW w:w="1615" w:type="pct"/>
            <w:vMerge w:val="restart"/>
            <w:shd w:val="clear" w:color="auto" w:fill="FFFFFF"/>
            <w:vAlign w:val="bottom"/>
          </w:tcPr>
          <w:p w14:paraId="17AE8007" w14:textId="77777777" w:rsidR="00E12B33" w:rsidRPr="00E2607D" w:rsidRDefault="00E12B33" w:rsidP="003C2D04">
            <w:pPr>
              <w:ind w:left="540"/>
              <w:rPr>
                <w:rFonts w:ascii="Arial" w:eastAsia="Arial Unicode MS" w:hAnsi="Arial" w:cs="Arial"/>
                <w:b/>
                <w:bCs/>
                <w:sz w:val="16"/>
                <w:szCs w:val="16"/>
                <w:lang w:bidi="ar-SA"/>
              </w:rPr>
            </w:pPr>
          </w:p>
        </w:tc>
        <w:tc>
          <w:tcPr>
            <w:tcW w:w="329" w:type="pct"/>
            <w:shd w:val="clear" w:color="auto" w:fill="FFFFFF"/>
            <w:vAlign w:val="bottom"/>
          </w:tcPr>
          <w:p w14:paraId="269A4C8A" w14:textId="77777777" w:rsidR="00E12B33" w:rsidRPr="00E2607D" w:rsidRDefault="00E12B33" w:rsidP="00E12B33">
            <w:pPr>
              <w:ind w:left="-29" w:right="-72"/>
              <w:jc w:val="right"/>
              <w:rPr>
                <w:rFonts w:ascii="Arial" w:eastAsia="Arial Unicode MS" w:hAnsi="Arial" w:cs="Arial"/>
                <w:b/>
                <w:bCs/>
                <w:sz w:val="16"/>
                <w:szCs w:val="16"/>
              </w:rPr>
            </w:pPr>
          </w:p>
        </w:tc>
        <w:tc>
          <w:tcPr>
            <w:tcW w:w="704" w:type="pct"/>
            <w:shd w:val="clear" w:color="auto" w:fill="FFFFFF"/>
            <w:vAlign w:val="bottom"/>
          </w:tcPr>
          <w:p w14:paraId="1C724DE2" w14:textId="2769F2F4" w:rsidR="00E12B33" w:rsidRPr="00E2607D" w:rsidRDefault="00E12B33" w:rsidP="003C2D04">
            <w:pPr>
              <w:ind w:left="-29" w:right="-72"/>
              <w:jc w:val="right"/>
              <w:rPr>
                <w:rFonts w:ascii="Arial" w:eastAsia="Arial Unicode MS" w:hAnsi="Arial" w:cs="Arial"/>
                <w:b/>
                <w:bCs/>
                <w:sz w:val="16"/>
                <w:szCs w:val="16"/>
              </w:rPr>
            </w:pPr>
            <w:r w:rsidRPr="00E2607D">
              <w:rPr>
                <w:rFonts w:ascii="Arial" w:eastAsia="Arial Unicode MS" w:hAnsi="Arial" w:cs="Arial"/>
                <w:b/>
                <w:bCs/>
                <w:sz w:val="16"/>
                <w:szCs w:val="16"/>
              </w:rPr>
              <w:t xml:space="preserve">As at </w:t>
            </w:r>
          </w:p>
          <w:p w14:paraId="6822A510" w14:textId="77777777" w:rsidR="00E12B33" w:rsidRPr="00E2607D" w:rsidRDefault="00E12B33" w:rsidP="003C2D04">
            <w:pPr>
              <w:ind w:left="-29" w:right="-72"/>
              <w:jc w:val="right"/>
              <w:rPr>
                <w:rFonts w:ascii="Arial" w:eastAsia="Arial Unicode MS" w:hAnsi="Arial" w:cs="Arial"/>
                <w:b/>
                <w:bCs/>
                <w:sz w:val="16"/>
                <w:szCs w:val="16"/>
              </w:rPr>
            </w:pPr>
            <w:r w:rsidRPr="00E2607D">
              <w:rPr>
                <w:rFonts w:ascii="Arial" w:eastAsia="Arial Unicode MS" w:hAnsi="Arial" w:cs="Arial"/>
                <w:b/>
                <w:bCs/>
                <w:sz w:val="16"/>
                <w:szCs w:val="16"/>
              </w:rPr>
              <w:t>31 December 2019</w:t>
            </w:r>
          </w:p>
          <w:p w14:paraId="142343B9" w14:textId="77777777" w:rsidR="00E12B33" w:rsidRPr="00E2607D" w:rsidRDefault="00E12B33" w:rsidP="003C2D04">
            <w:pPr>
              <w:ind w:left="-29" w:right="-72"/>
              <w:jc w:val="right"/>
              <w:rPr>
                <w:rFonts w:ascii="Arial" w:eastAsia="Arial Unicode MS" w:hAnsi="Arial" w:cs="Arial"/>
                <w:i/>
                <w:iCs/>
                <w:sz w:val="16"/>
                <w:szCs w:val="16"/>
                <w:lang w:bidi="ar-SA"/>
              </w:rPr>
            </w:pPr>
            <w:r w:rsidRPr="00E2607D">
              <w:rPr>
                <w:rFonts w:ascii="Arial" w:eastAsia="Arial Unicode MS" w:hAnsi="Arial" w:cs="Arial"/>
                <w:b/>
                <w:bCs/>
                <w:sz w:val="16"/>
                <w:szCs w:val="16"/>
              </w:rPr>
              <w:t>Previously reported</w:t>
            </w:r>
          </w:p>
        </w:tc>
        <w:tc>
          <w:tcPr>
            <w:tcW w:w="846" w:type="pct"/>
            <w:shd w:val="clear" w:color="auto" w:fill="FFFFFF"/>
            <w:vAlign w:val="bottom"/>
          </w:tcPr>
          <w:p w14:paraId="27E9D764" w14:textId="77777777" w:rsidR="00E12B33" w:rsidRPr="00E2607D" w:rsidRDefault="00E12B33" w:rsidP="003C2D04">
            <w:pPr>
              <w:ind w:left="-51" w:right="-72"/>
              <w:jc w:val="right"/>
              <w:rPr>
                <w:rFonts w:ascii="Arial" w:eastAsia="Arial Unicode MS" w:hAnsi="Arial" w:cs="Arial"/>
                <w:b/>
                <w:bCs/>
                <w:sz w:val="16"/>
                <w:szCs w:val="16"/>
              </w:rPr>
            </w:pPr>
            <w:r w:rsidRPr="00E2607D">
              <w:rPr>
                <w:rFonts w:ascii="Arial" w:eastAsia="Arial Unicode MS" w:hAnsi="Arial" w:cs="Arial"/>
                <w:b/>
                <w:bCs/>
                <w:sz w:val="16"/>
                <w:szCs w:val="16"/>
              </w:rPr>
              <w:t>TAS 32 and TFRS 9</w:t>
            </w:r>
          </w:p>
          <w:p w14:paraId="50F8E03C" w14:textId="77777777" w:rsidR="00E12B33" w:rsidRPr="00E2607D" w:rsidRDefault="00E12B33" w:rsidP="003C2D04">
            <w:pPr>
              <w:ind w:left="-51" w:right="-72"/>
              <w:jc w:val="right"/>
              <w:rPr>
                <w:rFonts w:ascii="Arial" w:eastAsia="Arial Unicode MS" w:hAnsi="Arial" w:cs="Arial"/>
                <w:b/>
                <w:bCs/>
                <w:sz w:val="16"/>
                <w:szCs w:val="16"/>
                <w:lang w:bidi="ar-SA"/>
              </w:rPr>
            </w:pPr>
            <w:r w:rsidRPr="00E2607D">
              <w:rPr>
                <w:rFonts w:ascii="Arial" w:eastAsia="Arial Unicode MS" w:hAnsi="Arial" w:cs="Arial"/>
                <w:b/>
                <w:bCs/>
                <w:sz w:val="16"/>
                <w:szCs w:val="16"/>
              </w:rPr>
              <w:t>Reclassifications and adjustments</w:t>
            </w:r>
          </w:p>
        </w:tc>
        <w:tc>
          <w:tcPr>
            <w:tcW w:w="800" w:type="pct"/>
            <w:shd w:val="clear" w:color="auto" w:fill="FFFFFF"/>
            <w:vAlign w:val="bottom"/>
          </w:tcPr>
          <w:p w14:paraId="76BF2D84" w14:textId="77777777" w:rsidR="00E12B33" w:rsidRPr="00E2607D" w:rsidRDefault="00E12B33" w:rsidP="003C2D04">
            <w:pPr>
              <w:ind w:left="-51" w:right="-72"/>
              <w:jc w:val="right"/>
              <w:rPr>
                <w:rFonts w:ascii="Arial" w:eastAsia="Arial Unicode MS" w:hAnsi="Arial" w:cs="Arial"/>
                <w:b/>
                <w:bCs/>
                <w:sz w:val="16"/>
                <w:szCs w:val="16"/>
              </w:rPr>
            </w:pPr>
            <w:r w:rsidRPr="00E2607D">
              <w:rPr>
                <w:rFonts w:ascii="Arial" w:eastAsia="Arial Unicode MS" w:hAnsi="Arial" w:cs="Arial"/>
                <w:b/>
                <w:bCs/>
                <w:sz w:val="16"/>
                <w:szCs w:val="16"/>
              </w:rPr>
              <w:t>TFRS 16</w:t>
            </w:r>
          </w:p>
          <w:p w14:paraId="1F422B59" w14:textId="77777777" w:rsidR="00E12B33" w:rsidRPr="00E2607D" w:rsidRDefault="00E12B33" w:rsidP="003C2D04">
            <w:pPr>
              <w:ind w:left="-51" w:right="-72"/>
              <w:jc w:val="right"/>
              <w:rPr>
                <w:rFonts w:ascii="Arial" w:eastAsia="Arial Unicode MS" w:hAnsi="Arial" w:cs="Arial"/>
                <w:b/>
                <w:bCs/>
                <w:sz w:val="16"/>
                <w:szCs w:val="16"/>
                <w:lang w:bidi="ar-SA"/>
              </w:rPr>
            </w:pPr>
            <w:r w:rsidRPr="00E2607D">
              <w:rPr>
                <w:rFonts w:ascii="Arial" w:eastAsia="Arial Unicode MS" w:hAnsi="Arial" w:cs="Arial"/>
                <w:b/>
                <w:bCs/>
                <w:sz w:val="16"/>
                <w:szCs w:val="16"/>
              </w:rPr>
              <w:t>Reclassifications and adjustments</w:t>
            </w:r>
          </w:p>
        </w:tc>
        <w:tc>
          <w:tcPr>
            <w:tcW w:w="703" w:type="pct"/>
            <w:shd w:val="clear" w:color="auto" w:fill="FFFFFF"/>
            <w:vAlign w:val="bottom"/>
          </w:tcPr>
          <w:p w14:paraId="4885BBB1" w14:textId="77777777" w:rsidR="00E12B33" w:rsidRPr="00E2607D" w:rsidRDefault="00E12B33" w:rsidP="003C2D04">
            <w:pPr>
              <w:ind w:left="-29" w:right="-72"/>
              <w:jc w:val="right"/>
              <w:rPr>
                <w:rFonts w:ascii="Arial" w:eastAsia="Arial Unicode MS" w:hAnsi="Arial" w:cs="Arial"/>
                <w:b/>
                <w:bCs/>
                <w:sz w:val="16"/>
                <w:szCs w:val="16"/>
                <w:lang w:bidi="ar-SA"/>
              </w:rPr>
            </w:pPr>
            <w:r w:rsidRPr="00E2607D">
              <w:rPr>
                <w:rFonts w:ascii="Arial" w:eastAsia="Arial Unicode MS" w:hAnsi="Arial" w:cs="Arial"/>
                <w:b/>
                <w:bCs/>
                <w:sz w:val="16"/>
                <w:szCs w:val="16"/>
                <w:lang w:bidi="ar-SA"/>
              </w:rPr>
              <w:t xml:space="preserve">As at </w:t>
            </w:r>
          </w:p>
          <w:p w14:paraId="3AF7BAE8" w14:textId="77777777" w:rsidR="00DE2A49" w:rsidRPr="00E2607D" w:rsidRDefault="00E12B33" w:rsidP="003C2D04">
            <w:pPr>
              <w:ind w:left="-29" w:right="-72"/>
              <w:jc w:val="right"/>
              <w:rPr>
                <w:rFonts w:ascii="Arial" w:eastAsia="Arial Unicode MS" w:hAnsi="Arial" w:cs="Arial"/>
                <w:b/>
                <w:bCs/>
                <w:sz w:val="16"/>
                <w:szCs w:val="16"/>
                <w:lang w:bidi="ar-SA"/>
              </w:rPr>
            </w:pPr>
            <w:r w:rsidRPr="00E2607D">
              <w:rPr>
                <w:rFonts w:ascii="Arial" w:eastAsia="Arial Unicode MS" w:hAnsi="Arial" w:cs="Arial"/>
                <w:b/>
                <w:bCs/>
                <w:sz w:val="16"/>
                <w:szCs w:val="16"/>
                <w:lang w:bidi="ar-SA"/>
              </w:rPr>
              <w:t xml:space="preserve">1 January </w:t>
            </w:r>
          </w:p>
          <w:p w14:paraId="4D7E3E48" w14:textId="7B9C6C68" w:rsidR="00E12B33" w:rsidRPr="00E2607D" w:rsidRDefault="00E12B33" w:rsidP="003C2D04">
            <w:pPr>
              <w:ind w:left="-29" w:right="-72"/>
              <w:jc w:val="right"/>
              <w:rPr>
                <w:rFonts w:ascii="Arial" w:eastAsia="Arial Unicode MS" w:hAnsi="Arial" w:cs="Arial"/>
                <w:b/>
                <w:bCs/>
                <w:sz w:val="16"/>
                <w:szCs w:val="16"/>
                <w:lang w:bidi="ar-SA"/>
              </w:rPr>
            </w:pPr>
            <w:r w:rsidRPr="00E2607D">
              <w:rPr>
                <w:rFonts w:ascii="Arial" w:eastAsia="Arial Unicode MS" w:hAnsi="Arial" w:cs="Arial"/>
                <w:b/>
                <w:bCs/>
                <w:sz w:val="16"/>
                <w:szCs w:val="16"/>
                <w:lang w:bidi="ar-SA"/>
              </w:rPr>
              <w:t>2020</w:t>
            </w:r>
          </w:p>
          <w:p w14:paraId="7F2826D8" w14:textId="77777777" w:rsidR="00E12B33" w:rsidRPr="00E2607D" w:rsidRDefault="00E12B33" w:rsidP="003C2D04">
            <w:pPr>
              <w:ind w:left="-69" w:right="-72" w:hanging="35"/>
              <w:jc w:val="right"/>
              <w:rPr>
                <w:rFonts w:ascii="Arial" w:eastAsia="Arial Unicode MS" w:hAnsi="Arial" w:cs="Arial"/>
                <w:b/>
                <w:bCs/>
                <w:sz w:val="16"/>
                <w:szCs w:val="16"/>
                <w:lang w:bidi="ar-SA"/>
              </w:rPr>
            </w:pPr>
            <w:r w:rsidRPr="00E2607D">
              <w:rPr>
                <w:rFonts w:ascii="Arial" w:eastAsia="Arial Unicode MS" w:hAnsi="Arial" w:cs="Arial"/>
                <w:b/>
                <w:bCs/>
                <w:sz w:val="16"/>
                <w:szCs w:val="16"/>
              </w:rPr>
              <w:t>Restated</w:t>
            </w:r>
          </w:p>
        </w:tc>
      </w:tr>
      <w:tr w:rsidR="00DE2A49" w:rsidRPr="00E2607D" w14:paraId="331EF1A1" w14:textId="77777777" w:rsidTr="00E2607D">
        <w:trPr>
          <w:gridAfter w:val="1"/>
          <w:wAfter w:w="3" w:type="pct"/>
        </w:trPr>
        <w:tc>
          <w:tcPr>
            <w:tcW w:w="1615" w:type="pct"/>
            <w:vMerge/>
            <w:shd w:val="clear" w:color="auto" w:fill="FFFFFF"/>
            <w:vAlign w:val="bottom"/>
          </w:tcPr>
          <w:p w14:paraId="0C1269AF" w14:textId="77777777" w:rsidR="00E12B33" w:rsidRPr="00E2607D" w:rsidRDefault="00E12B33" w:rsidP="003C2D04">
            <w:pPr>
              <w:ind w:left="540"/>
              <w:jc w:val="thaiDistribute"/>
              <w:rPr>
                <w:rFonts w:ascii="Arial" w:eastAsia="Arial Unicode MS" w:hAnsi="Arial" w:cs="Arial"/>
                <w:b/>
                <w:bCs/>
                <w:sz w:val="16"/>
                <w:szCs w:val="16"/>
                <w:lang w:bidi="ar-SA"/>
              </w:rPr>
            </w:pPr>
          </w:p>
        </w:tc>
        <w:tc>
          <w:tcPr>
            <w:tcW w:w="329" w:type="pct"/>
            <w:shd w:val="clear" w:color="auto" w:fill="FFFFFF"/>
            <w:vAlign w:val="bottom"/>
          </w:tcPr>
          <w:p w14:paraId="5AFCD809" w14:textId="0F7B8395" w:rsidR="00E12B33" w:rsidRPr="00E2607D" w:rsidRDefault="00E12B33" w:rsidP="00E12B33">
            <w:pPr>
              <w:pBdr>
                <w:bottom w:val="single" w:sz="4" w:space="1" w:color="auto"/>
              </w:pBdr>
              <w:ind w:left="-29" w:right="-72"/>
              <w:jc w:val="center"/>
              <w:rPr>
                <w:rFonts w:ascii="Arial" w:eastAsia="Arial Unicode MS" w:hAnsi="Arial" w:cs="Arial"/>
                <w:b/>
                <w:bCs/>
                <w:sz w:val="16"/>
                <w:szCs w:val="16"/>
              </w:rPr>
            </w:pPr>
            <w:r w:rsidRPr="00E2607D">
              <w:rPr>
                <w:rFonts w:ascii="Arial" w:eastAsia="Arial Unicode MS" w:hAnsi="Arial" w:cs="Arial"/>
                <w:b/>
                <w:bCs/>
                <w:sz w:val="16"/>
                <w:szCs w:val="16"/>
              </w:rPr>
              <w:t>Notes</w:t>
            </w:r>
          </w:p>
        </w:tc>
        <w:tc>
          <w:tcPr>
            <w:tcW w:w="704" w:type="pct"/>
            <w:shd w:val="clear" w:color="auto" w:fill="FFFFFF"/>
            <w:vAlign w:val="bottom"/>
            <w:hideMark/>
          </w:tcPr>
          <w:p w14:paraId="396D1D11" w14:textId="08771211" w:rsidR="00E12B33" w:rsidRPr="00E2607D" w:rsidRDefault="00E12B33" w:rsidP="003C2D04">
            <w:pPr>
              <w:pBdr>
                <w:bottom w:val="single" w:sz="4" w:space="1" w:color="auto"/>
              </w:pBdr>
              <w:ind w:left="-29" w:right="-72"/>
              <w:jc w:val="right"/>
              <w:rPr>
                <w:rFonts w:ascii="Arial" w:eastAsia="Arial Unicode MS" w:hAnsi="Arial" w:cs="Arial"/>
                <w:b/>
                <w:bCs/>
                <w:sz w:val="16"/>
                <w:szCs w:val="16"/>
                <w:lang w:bidi="ar-SA"/>
              </w:rPr>
            </w:pPr>
            <w:r w:rsidRPr="00E2607D">
              <w:rPr>
                <w:rFonts w:ascii="Arial" w:eastAsia="Arial Unicode MS" w:hAnsi="Arial" w:cs="Arial"/>
                <w:b/>
                <w:bCs/>
                <w:sz w:val="16"/>
                <w:szCs w:val="16"/>
              </w:rPr>
              <w:t>Baht</w:t>
            </w:r>
          </w:p>
        </w:tc>
        <w:tc>
          <w:tcPr>
            <w:tcW w:w="846" w:type="pct"/>
            <w:shd w:val="clear" w:color="auto" w:fill="FFFFFF"/>
            <w:vAlign w:val="bottom"/>
          </w:tcPr>
          <w:p w14:paraId="2A00DB63" w14:textId="77777777" w:rsidR="00E12B33" w:rsidRPr="00E2607D" w:rsidRDefault="00E12B33" w:rsidP="003C2D04">
            <w:pPr>
              <w:pBdr>
                <w:bottom w:val="single" w:sz="4" w:space="1" w:color="auto"/>
              </w:pBdr>
              <w:ind w:right="-72"/>
              <w:jc w:val="right"/>
              <w:rPr>
                <w:rFonts w:ascii="Arial" w:eastAsia="Arial Unicode MS" w:hAnsi="Arial" w:cs="Arial"/>
                <w:b/>
                <w:bCs/>
                <w:sz w:val="16"/>
                <w:szCs w:val="16"/>
                <w:lang w:bidi="ar-SA"/>
              </w:rPr>
            </w:pPr>
            <w:r w:rsidRPr="00E2607D">
              <w:rPr>
                <w:rFonts w:ascii="Arial" w:eastAsia="Arial Unicode MS" w:hAnsi="Arial" w:cs="Arial"/>
                <w:b/>
                <w:bCs/>
                <w:sz w:val="16"/>
                <w:szCs w:val="16"/>
                <w:lang w:bidi="ar-SA"/>
              </w:rPr>
              <w:t>Baht</w:t>
            </w:r>
          </w:p>
        </w:tc>
        <w:tc>
          <w:tcPr>
            <w:tcW w:w="800" w:type="pct"/>
            <w:shd w:val="clear" w:color="auto" w:fill="FFFFFF"/>
            <w:vAlign w:val="bottom"/>
          </w:tcPr>
          <w:p w14:paraId="7DED2001" w14:textId="77777777" w:rsidR="00E12B33" w:rsidRPr="00E2607D" w:rsidRDefault="00E12B33" w:rsidP="003C2D04">
            <w:pPr>
              <w:pBdr>
                <w:bottom w:val="single" w:sz="4" w:space="1" w:color="auto"/>
              </w:pBdr>
              <w:ind w:right="-72"/>
              <w:jc w:val="right"/>
              <w:rPr>
                <w:rFonts w:ascii="Arial" w:eastAsia="Arial Unicode MS" w:hAnsi="Arial" w:cs="Arial"/>
                <w:b/>
                <w:bCs/>
                <w:sz w:val="16"/>
                <w:szCs w:val="16"/>
                <w:lang w:bidi="ar-SA"/>
              </w:rPr>
            </w:pPr>
            <w:r w:rsidRPr="00E2607D">
              <w:rPr>
                <w:rFonts w:ascii="Arial" w:eastAsia="Arial Unicode MS" w:hAnsi="Arial" w:cs="Arial"/>
                <w:b/>
                <w:bCs/>
                <w:sz w:val="16"/>
                <w:szCs w:val="16"/>
                <w:lang w:bidi="ar-SA"/>
              </w:rPr>
              <w:t>Baht</w:t>
            </w:r>
          </w:p>
        </w:tc>
        <w:tc>
          <w:tcPr>
            <w:tcW w:w="703" w:type="pct"/>
            <w:shd w:val="clear" w:color="auto" w:fill="FFFFFF"/>
            <w:vAlign w:val="bottom"/>
            <w:hideMark/>
          </w:tcPr>
          <w:p w14:paraId="0CF1CBAA" w14:textId="77777777" w:rsidR="00E12B33" w:rsidRPr="00E2607D" w:rsidRDefault="00E12B33" w:rsidP="003C2D04">
            <w:pPr>
              <w:pBdr>
                <w:bottom w:val="single" w:sz="4" w:space="1" w:color="auto"/>
              </w:pBdr>
              <w:ind w:right="-72"/>
              <w:jc w:val="right"/>
              <w:rPr>
                <w:rFonts w:ascii="Arial" w:eastAsia="Arial Unicode MS" w:hAnsi="Arial" w:cs="Arial"/>
                <w:b/>
                <w:bCs/>
                <w:sz w:val="16"/>
                <w:szCs w:val="16"/>
                <w:lang w:bidi="ar-SA"/>
              </w:rPr>
            </w:pPr>
            <w:r w:rsidRPr="00E2607D">
              <w:rPr>
                <w:rFonts w:ascii="Arial" w:eastAsia="Arial Unicode MS" w:hAnsi="Arial" w:cs="Arial"/>
                <w:b/>
                <w:bCs/>
                <w:sz w:val="16"/>
                <w:szCs w:val="16"/>
              </w:rPr>
              <w:t>Baht</w:t>
            </w:r>
          </w:p>
        </w:tc>
      </w:tr>
      <w:tr w:rsidR="00DE2A49" w:rsidRPr="00E2607D" w14:paraId="72CDC52B" w14:textId="77777777" w:rsidTr="00E2607D">
        <w:trPr>
          <w:gridAfter w:val="1"/>
          <w:wAfter w:w="3" w:type="pct"/>
        </w:trPr>
        <w:tc>
          <w:tcPr>
            <w:tcW w:w="1615" w:type="pct"/>
            <w:shd w:val="clear" w:color="auto" w:fill="auto"/>
            <w:vAlign w:val="bottom"/>
          </w:tcPr>
          <w:p w14:paraId="45288228" w14:textId="77777777" w:rsidR="00E12B33" w:rsidRPr="00E2607D" w:rsidRDefault="00E12B33" w:rsidP="003C2D04">
            <w:pPr>
              <w:ind w:left="540"/>
              <w:rPr>
                <w:rFonts w:ascii="Arial" w:eastAsia="Arial Unicode MS" w:hAnsi="Arial" w:cs="Arial"/>
                <w:sz w:val="16"/>
                <w:szCs w:val="16"/>
              </w:rPr>
            </w:pPr>
          </w:p>
        </w:tc>
        <w:tc>
          <w:tcPr>
            <w:tcW w:w="329" w:type="pct"/>
            <w:vAlign w:val="bottom"/>
          </w:tcPr>
          <w:p w14:paraId="52979700"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3E161C1D" w14:textId="30F8C483" w:rsidR="00E12B33" w:rsidRPr="00E2607D" w:rsidRDefault="00E12B33" w:rsidP="003C2D04">
            <w:pPr>
              <w:ind w:left="-29" w:right="-72"/>
              <w:jc w:val="right"/>
              <w:rPr>
                <w:rFonts w:ascii="Arial" w:eastAsia="Arial Unicode MS" w:hAnsi="Arial" w:cs="Arial"/>
                <w:sz w:val="16"/>
                <w:szCs w:val="16"/>
                <w:lang w:bidi="ar-SA"/>
              </w:rPr>
            </w:pPr>
          </w:p>
        </w:tc>
        <w:tc>
          <w:tcPr>
            <w:tcW w:w="846" w:type="pct"/>
            <w:vAlign w:val="bottom"/>
          </w:tcPr>
          <w:p w14:paraId="7141475E" w14:textId="77777777" w:rsidR="00E12B33" w:rsidRPr="00E2607D" w:rsidRDefault="00E12B33"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705BE23F" w14:textId="77777777" w:rsidR="00E12B33" w:rsidRPr="00E2607D" w:rsidRDefault="00E12B33"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100389E5" w14:textId="77777777" w:rsidR="00E12B33" w:rsidRPr="00E2607D" w:rsidRDefault="00E12B33" w:rsidP="003C2D04">
            <w:pPr>
              <w:ind w:right="-72"/>
              <w:jc w:val="right"/>
              <w:rPr>
                <w:rFonts w:ascii="Arial" w:eastAsia="Arial Unicode MS" w:hAnsi="Arial" w:cs="Arial"/>
                <w:sz w:val="16"/>
                <w:szCs w:val="16"/>
                <w:lang w:bidi="ar-SA"/>
              </w:rPr>
            </w:pPr>
          </w:p>
        </w:tc>
      </w:tr>
      <w:tr w:rsidR="00DE2A49" w:rsidRPr="00E2607D" w14:paraId="54024F6A" w14:textId="77777777" w:rsidTr="00E2607D">
        <w:trPr>
          <w:gridAfter w:val="1"/>
          <w:wAfter w:w="3" w:type="pct"/>
        </w:trPr>
        <w:tc>
          <w:tcPr>
            <w:tcW w:w="1615" w:type="pct"/>
            <w:shd w:val="clear" w:color="auto" w:fill="auto"/>
            <w:vAlign w:val="bottom"/>
          </w:tcPr>
          <w:p w14:paraId="5B11FE8D" w14:textId="77777777" w:rsidR="00E12B33" w:rsidRPr="00E2607D" w:rsidRDefault="00E12B33" w:rsidP="003C2D04">
            <w:pPr>
              <w:ind w:left="540"/>
              <w:rPr>
                <w:rFonts w:ascii="Arial" w:eastAsia="Arial Unicode MS" w:hAnsi="Arial" w:cs="Arial"/>
                <w:b/>
                <w:bCs/>
                <w:sz w:val="16"/>
                <w:szCs w:val="16"/>
                <w:cs/>
              </w:rPr>
            </w:pPr>
            <w:r w:rsidRPr="00E2607D">
              <w:rPr>
                <w:rFonts w:ascii="Arial" w:eastAsia="Arial Unicode MS" w:hAnsi="Arial" w:cs="Arial"/>
                <w:b/>
                <w:bCs/>
                <w:sz w:val="16"/>
                <w:szCs w:val="16"/>
              </w:rPr>
              <w:t>Assets</w:t>
            </w:r>
          </w:p>
        </w:tc>
        <w:tc>
          <w:tcPr>
            <w:tcW w:w="329" w:type="pct"/>
            <w:vAlign w:val="bottom"/>
          </w:tcPr>
          <w:p w14:paraId="46D8A7E2" w14:textId="77777777" w:rsidR="00E12B33" w:rsidRPr="00E2607D" w:rsidRDefault="00E12B33" w:rsidP="00E12B33">
            <w:pPr>
              <w:ind w:left="-29" w:right="-72"/>
              <w:jc w:val="center"/>
              <w:rPr>
                <w:rFonts w:ascii="Arial" w:eastAsia="Arial Unicode MS" w:hAnsi="Arial" w:cs="Arial"/>
                <w:b/>
                <w:bCs/>
                <w:sz w:val="16"/>
                <w:szCs w:val="16"/>
                <w:lang w:bidi="ar-SA"/>
              </w:rPr>
            </w:pPr>
          </w:p>
        </w:tc>
        <w:tc>
          <w:tcPr>
            <w:tcW w:w="704" w:type="pct"/>
            <w:shd w:val="clear" w:color="auto" w:fill="auto"/>
            <w:vAlign w:val="bottom"/>
          </w:tcPr>
          <w:p w14:paraId="5C5F51D8" w14:textId="1C88CACC" w:rsidR="00E12B33" w:rsidRPr="00E2607D" w:rsidRDefault="00E12B33" w:rsidP="003C2D04">
            <w:pPr>
              <w:ind w:left="-29" w:right="-72"/>
              <w:jc w:val="right"/>
              <w:rPr>
                <w:rFonts w:ascii="Arial" w:eastAsia="Arial Unicode MS" w:hAnsi="Arial" w:cs="Arial"/>
                <w:b/>
                <w:bCs/>
                <w:sz w:val="16"/>
                <w:szCs w:val="16"/>
                <w:lang w:bidi="ar-SA"/>
              </w:rPr>
            </w:pPr>
          </w:p>
        </w:tc>
        <w:tc>
          <w:tcPr>
            <w:tcW w:w="846" w:type="pct"/>
            <w:vAlign w:val="bottom"/>
          </w:tcPr>
          <w:p w14:paraId="4FD3B784" w14:textId="77777777" w:rsidR="00E12B33" w:rsidRPr="00E2607D" w:rsidRDefault="00E12B33" w:rsidP="003C2D04">
            <w:pPr>
              <w:ind w:right="-72"/>
              <w:jc w:val="right"/>
              <w:rPr>
                <w:rFonts w:ascii="Arial" w:eastAsia="Arial Unicode MS" w:hAnsi="Arial" w:cs="Arial"/>
                <w:b/>
                <w:bCs/>
                <w:sz w:val="16"/>
                <w:szCs w:val="16"/>
                <w:lang w:bidi="ar-SA"/>
              </w:rPr>
            </w:pPr>
          </w:p>
        </w:tc>
        <w:tc>
          <w:tcPr>
            <w:tcW w:w="800" w:type="pct"/>
            <w:shd w:val="clear" w:color="auto" w:fill="auto"/>
            <w:vAlign w:val="bottom"/>
          </w:tcPr>
          <w:p w14:paraId="083419F3" w14:textId="77777777" w:rsidR="00E12B33" w:rsidRPr="00E2607D" w:rsidRDefault="00E12B33" w:rsidP="003C2D04">
            <w:pPr>
              <w:ind w:right="-72"/>
              <w:jc w:val="right"/>
              <w:rPr>
                <w:rFonts w:ascii="Arial" w:eastAsia="Arial Unicode MS" w:hAnsi="Arial" w:cs="Arial"/>
                <w:b/>
                <w:bCs/>
                <w:sz w:val="16"/>
                <w:szCs w:val="16"/>
                <w:lang w:bidi="ar-SA"/>
              </w:rPr>
            </w:pPr>
          </w:p>
        </w:tc>
        <w:tc>
          <w:tcPr>
            <w:tcW w:w="703" w:type="pct"/>
            <w:shd w:val="clear" w:color="auto" w:fill="auto"/>
            <w:vAlign w:val="bottom"/>
          </w:tcPr>
          <w:p w14:paraId="51D42E55" w14:textId="77777777" w:rsidR="00E12B33" w:rsidRPr="00E2607D" w:rsidRDefault="00E12B33" w:rsidP="003C2D04">
            <w:pPr>
              <w:ind w:right="-72"/>
              <w:jc w:val="right"/>
              <w:rPr>
                <w:rFonts w:ascii="Arial" w:eastAsia="Arial Unicode MS" w:hAnsi="Arial" w:cs="Arial"/>
                <w:b/>
                <w:bCs/>
                <w:sz w:val="16"/>
                <w:szCs w:val="16"/>
                <w:lang w:bidi="ar-SA"/>
              </w:rPr>
            </w:pPr>
          </w:p>
        </w:tc>
      </w:tr>
      <w:tr w:rsidR="00DE2A49" w:rsidRPr="00E2607D" w14:paraId="0C315BFB" w14:textId="77777777" w:rsidTr="00E2607D">
        <w:trPr>
          <w:gridAfter w:val="1"/>
          <w:wAfter w:w="3" w:type="pct"/>
        </w:trPr>
        <w:tc>
          <w:tcPr>
            <w:tcW w:w="1615" w:type="pct"/>
            <w:shd w:val="clear" w:color="auto" w:fill="auto"/>
            <w:vAlign w:val="bottom"/>
          </w:tcPr>
          <w:p w14:paraId="77AD7BDB" w14:textId="77777777" w:rsidR="00E12B33" w:rsidRPr="00E2607D" w:rsidRDefault="00E12B33" w:rsidP="003C2D04">
            <w:pPr>
              <w:ind w:left="540"/>
              <w:rPr>
                <w:rFonts w:ascii="Arial" w:eastAsia="Arial Unicode MS" w:hAnsi="Arial" w:cs="Arial"/>
                <w:b/>
                <w:bCs/>
                <w:sz w:val="16"/>
                <w:szCs w:val="16"/>
                <w:cs/>
              </w:rPr>
            </w:pPr>
          </w:p>
        </w:tc>
        <w:tc>
          <w:tcPr>
            <w:tcW w:w="329" w:type="pct"/>
            <w:vAlign w:val="bottom"/>
          </w:tcPr>
          <w:p w14:paraId="19AD8736" w14:textId="77777777" w:rsidR="00E12B33" w:rsidRPr="00E2607D" w:rsidRDefault="00E12B33" w:rsidP="00E12B33">
            <w:pPr>
              <w:ind w:left="-29" w:right="-72"/>
              <w:jc w:val="center"/>
              <w:rPr>
                <w:rFonts w:ascii="Arial" w:eastAsia="Arial Unicode MS" w:hAnsi="Arial" w:cs="Arial"/>
                <w:b/>
                <w:bCs/>
                <w:sz w:val="16"/>
                <w:szCs w:val="16"/>
                <w:lang w:bidi="ar-SA"/>
              </w:rPr>
            </w:pPr>
          </w:p>
        </w:tc>
        <w:tc>
          <w:tcPr>
            <w:tcW w:w="704" w:type="pct"/>
            <w:shd w:val="clear" w:color="auto" w:fill="auto"/>
            <w:vAlign w:val="bottom"/>
          </w:tcPr>
          <w:p w14:paraId="55758568" w14:textId="00AD76A7" w:rsidR="00E12B33" w:rsidRPr="00E2607D" w:rsidRDefault="00E12B33" w:rsidP="003C2D04">
            <w:pPr>
              <w:ind w:left="-29" w:right="-72"/>
              <w:jc w:val="right"/>
              <w:rPr>
                <w:rFonts w:ascii="Arial" w:eastAsia="Arial Unicode MS" w:hAnsi="Arial" w:cs="Arial"/>
                <w:b/>
                <w:bCs/>
                <w:sz w:val="16"/>
                <w:szCs w:val="16"/>
                <w:lang w:bidi="ar-SA"/>
              </w:rPr>
            </w:pPr>
          </w:p>
        </w:tc>
        <w:tc>
          <w:tcPr>
            <w:tcW w:w="846" w:type="pct"/>
            <w:vAlign w:val="bottom"/>
          </w:tcPr>
          <w:p w14:paraId="188BC292" w14:textId="77777777" w:rsidR="00E12B33" w:rsidRPr="00E2607D" w:rsidRDefault="00E12B33" w:rsidP="003C2D04">
            <w:pPr>
              <w:ind w:right="-72"/>
              <w:jc w:val="right"/>
              <w:rPr>
                <w:rFonts w:ascii="Arial" w:eastAsia="Arial Unicode MS" w:hAnsi="Arial" w:cs="Arial"/>
                <w:b/>
                <w:bCs/>
                <w:sz w:val="16"/>
                <w:szCs w:val="16"/>
                <w:lang w:bidi="ar-SA"/>
              </w:rPr>
            </w:pPr>
          </w:p>
        </w:tc>
        <w:tc>
          <w:tcPr>
            <w:tcW w:w="800" w:type="pct"/>
            <w:shd w:val="clear" w:color="auto" w:fill="auto"/>
            <w:vAlign w:val="bottom"/>
          </w:tcPr>
          <w:p w14:paraId="44B42212" w14:textId="77777777" w:rsidR="00E12B33" w:rsidRPr="00E2607D" w:rsidRDefault="00E12B33" w:rsidP="003C2D04">
            <w:pPr>
              <w:ind w:right="-72"/>
              <w:jc w:val="right"/>
              <w:rPr>
                <w:rFonts w:ascii="Arial" w:eastAsia="Arial Unicode MS" w:hAnsi="Arial" w:cs="Arial"/>
                <w:b/>
                <w:bCs/>
                <w:sz w:val="16"/>
                <w:szCs w:val="16"/>
                <w:lang w:bidi="ar-SA"/>
              </w:rPr>
            </w:pPr>
          </w:p>
        </w:tc>
        <w:tc>
          <w:tcPr>
            <w:tcW w:w="703" w:type="pct"/>
            <w:shd w:val="clear" w:color="auto" w:fill="auto"/>
            <w:vAlign w:val="bottom"/>
          </w:tcPr>
          <w:p w14:paraId="4D8BEDDF" w14:textId="77777777" w:rsidR="00E12B33" w:rsidRPr="00E2607D" w:rsidRDefault="00E12B33" w:rsidP="003C2D04">
            <w:pPr>
              <w:ind w:right="-72"/>
              <w:jc w:val="right"/>
              <w:rPr>
                <w:rFonts w:ascii="Arial" w:eastAsia="Arial Unicode MS" w:hAnsi="Arial" w:cs="Arial"/>
                <w:b/>
                <w:bCs/>
                <w:sz w:val="16"/>
                <w:szCs w:val="16"/>
                <w:lang w:bidi="ar-SA"/>
              </w:rPr>
            </w:pPr>
          </w:p>
        </w:tc>
      </w:tr>
      <w:tr w:rsidR="00DE2A49" w:rsidRPr="00E2607D" w14:paraId="6E218EAC" w14:textId="77777777" w:rsidTr="00E2607D">
        <w:trPr>
          <w:gridAfter w:val="1"/>
          <w:wAfter w:w="3" w:type="pct"/>
        </w:trPr>
        <w:tc>
          <w:tcPr>
            <w:tcW w:w="1615" w:type="pct"/>
            <w:shd w:val="clear" w:color="auto" w:fill="auto"/>
            <w:vAlign w:val="bottom"/>
          </w:tcPr>
          <w:p w14:paraId="5CA26919" w14:textId="77777777" w:rsidR="00E12B33" w:rsidRPr="00E2607D" w:rsidRDefault="00E12B33" w:rsidP="003C2D04">
            <w:pPr>
              <w:ind w:left="540"/>
              <w:rPr>
                <w:rFonts w:ascii="Arial" w:eastAsia="Arial Unicode MS" w:hAnsi="Arial" w:cs="Arial"/>
                <w:b/>
                <w:bCs/>
                <w:sz w:val="16"/>
                <w:szCs w:val="16"/>
                <w:cs/>
              </w:rPr>
            </w:pPr>
            <w:r w:rsidRPr="00E2607D">
              <w:rPr>
                <w:rFonts w:ascii="Arial" w:eastAsia="Arial Unicode MS" w:hAnsi="Arial" w:cs="Arial"/>
                <w:b/>
                <w:bCs/>
                <w:sz w:val="16"/>
                <w:szCs w:val="16"/>
              </w:rPr>
              <w:t>Current assets</w:t>
            </w:r>
          </w:p>
        </w:tc>
        <w:tc>
          <w:tcPr>
            <w:tcW w:w="329" w:type="pct"/>
            <w:vAlign w:val="bottom"/>
          </w:tcPr>
          <w:p w14:paraId="0AE5E324"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5DA6D7C5" w14:textId="3128F258" w:rsidR="00E12B33" w:rsidRPr="00E2607D" w:rsidRDefault="00E12B33" w:rsidP="003C2D04">
            <w:pPr>
              <w:ind w:left="-29" w:right="-72"/>
              <w:jc w:val="right"/>
              <w:rPr>
                <w:rFonts w:ascii="Arial" w:eastAsia="Arial Unicode MS" w:hAnsi="Arial" w:cs="Arial"/>
                <w:sz w:val="16"/>
                <w:szCs w:val="16"/>
                <w:lang w:bidi="ar-SA"/>
              </w:rPr>
            </w:pPr>
          </w:p>
        </w:tc>
        <w:tc>
          <w:tcPr>
            <w:tcW w:w="846" w:type="pct"/>
            <w:vAlign w:val="bottom"/>
          </w:tcPr>
          <w:p w14:paraId="64B08BC9" w14:textId="77777777" w:rsidR="00E12B33" w:rsidRPr="00E2607D" w:rsidRDefault="00E12B33"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63EF9B73" w14:textId="77777777" w:rsidR="00E12B33" w:rsidRPr="00E2607D" w:rsidRDefault="00E12B33"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7A2B6729" w14:textId="77777777" w:rsidR="00E12B33" w:rsidRPr="00E2607D" w:rsidRDefault="00E12B33" w:rsidP="003C2D04">
            <w:pPr>
              <w:ind w:right="-72"/>
              <w:jc w:val="right"/>
              <w:rPr>
                <w:rFonts w:ascii="Arial" w:eastAsia="Arial Unicode MS" w:hAnsi="Arial" w:cs="Arial"/>
                <w:sz w:val="16"/>
                <w:szCs w:val="16"/>
                <w:lang w:bidi="ar-SA"/>
              </w:rPr>
            </w:pPr>
          </w:p>
        </w:tc>
      </w:tr>
      <w:tr w:rsidR="00DE2A49" w:rsidRPr="00E2607D" w14:paraId="127E7504" w14:textId="77777777" w:rsidTr="00E2607D">
        <w:trPr>
          <w:gridAfter w:val="1"/>
          <w:wAfter w:w="3" w:type="pct"/>
        </w:trPr>
        <w:tc>
          <w:tcPr>
            <w:tcW w:w="1615" w:type="pct"/>
            <w:shd w:val="clear" w:color="auto" w:fill="auto"/>
            <w:vAlign w:val="bottom"/>
          </w:tcPr>
          <w:p w14:paraId="0A1C0E2B" w14:textId="1527783F" w:rsidR="00DE2A49" w:rsidRPr="00E2607D" w:rsidRDefault="00DE2A49" w:rsidP="003C2D04">
            <w:pPr>
              <w:ind w:left="540"/>
              <w:rPr>
                <w:rFonts w:ascii="Arial" w:eastAsia="Arial Unicode MS" w:hAnsi="Arial" w:cs="Arial"/>
                <w:b/>
                <w:bCs/>
                <w:sz w:val="16"/>
                <w:szCs w:val="16"/>
              </w:rPr>
            </w:pPr>
            <w:r w:rsidRPr="00E2607D">
              <w:rPr>
                <w:rFonts w:ascii="Arial" w:eastAsia="Arial Unicode MS" w:hAnsi="Arial" w:cs="Arial"/>
                <w:sz w:val="16"/>
                <w:szCs w:val="16"/>
              </w:rPr>
              <w:t>Financial assets measured at</w:t>
            </w:r>
          </w:p>
        </w:tc>
        <w:tc>
          <w:tcPr>
            <w:tcW w:w="329" w:type="pct"/>
            <w:vAlign w:val="bottom"/>
          </w:tcPr>
          <w:p w14:paraId="71584E6D" w14:textId="77777777" w:rsidR="00DE2A49" w:rsidRPr="00E2607D" w:rsidRDefault="00DE2A49"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63C59E63" w14:textId="77777777" w:rsidR="00DE2A49" w:rsidRPr="00E2607D" w:rsidRDefault="00DE2A49" w:rsidP="003C2D04">
            <w:pPr>
              <w:ind w:left="-29" w:right="-72"/>
              <w:jc w:val="right"/>
              <w:rPr>
                <w:rFonts w:ascii="Arial" w:eastAsia="Arial Unicode MS" w:hAnsi="Arial" w:cs="Arial"/>
                <w:sz w:val="16"/>
                <w:szCs w:val="16"/>
                <w:lang w:bidi="ar-SA"/>
              </w:rPr>
            </w:pPr>
          </w:p>
        </w:tc>
        <w:tc>
          <w:tcPr>
            <w:tcW w:w="846" w:type="pct"/>
            <w:vAlign w:val="bottom"/>
          </w:tcPr>
          <w:p w14:paraId="2F5A204C" w14:textId="77777777" w:rsidR="00DE2A49" w:rsidRPr="00E2607D" w:rsidRDefault="00DE2A49"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2F95BF67" w14:textId="77777777" w:rsidR="00DE2A49" w:rsidRPr="00E2607D" w:rsidRDefault="00DE2A49"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1EDCAA50" w14:textId="77777777" w:rsidR="00DE2A49" w:rsidRPr="00E2607D" w:rsidRDefault="00DE2A49" w:rsidP="003C2D04">
            <w:pPr>
              <w:ind w:right="-72"/>
              <w:jc w:val="right"/>
              <w:rPr>
                <w:rFonts w:ascii="Arial" w:eastAsia="Arial Unicode MS" w:hAnsi="Arial" w:cs="Arial"/>
                <w:sz w:val="16"/>
                <w:szCs w:val="16"/>
                <w:lang w:bidi="ar-SA"/>
              </w:rPr>
            </w:pPr>
          </w:p>
        </w:tc>
      </w:tr>
      <w:tr w:rsidR="00DE2A49" w:rsidRPr="00E2607D" w14:paraId="58A308C6" w14:textId="77777777" w:rsidTr="00E2607D">
        <w:trPr>
          <w:gridAfter w:val="1"/>
          <w:wAfter w:w="3" w:type="pct"/>
        </w:trPr>
        <w:tc>
          <w:tcPr>
            <w:tcW w:w="1615" w:type="pct"/>
            <w:shd w:val="clear" w:color="auto" w:fill="auto"/>
            <w:vAlign w:val="bottom"/>
          </w:tcPr>
          <w:p w14:paraId="65FE49A7" w14:textId="5B8C2D50" w:rsidR="00E12B33" w:rsidRPr="00E2607D" w:rsidRDefault="00DE2A49" w:rsidP="00744FF1">
            <w:pPr>
              <w:ind w:left="540"/>
              <w:jc w:val="left"/>
              <w:rPr>
                <w:rFonts w:ascii="Arial" w:eastAsia="Arial Unicode MS" w:hAnsi="Arial" w:cs="Arial"/>
                <w:sz w:val="16"/>
                <w:szCs w:val="16"/>
              </w:rPr>
            </w:pPr>
            <w:r w:rsidRPr="00E2607D">
              <w:rPr>
                <w:rFonts w:ascii="Arial" w:eastAsia="Arial Unicode MS" w:hAnsi="Arial" w:cs="Arial"/>
                <w:sz w:val="16"/>
                <w:szCs w:val="16"/>
              </w:rPr>
              <w:t xml:space="preserve">   </w:t>
            </w:r>
            <w:r w:rsidR="00E12B33" w:rsidRPr="00E2607D">
              <w:rPr>
                <w:rFonts w:ascii="Arial" w:eastAsia="Arial Unicode MS" w:hAnsi="Arial" w:cs="Arial"/>
                <w:sz w:val="16"/>
                <w:szCs w:val="16"/>
              </w:rPr>
              <w:t>fair value through profit or loss</w:t>
            </w:r>
          </w:p>
        </w:tc>
        <w:tc>
          <w:tcPr>
            <w:tcW w:w="329" w:type="pct"/>
            <w:vAlign w:val="bottom"/>
          </w:tcPr>
          <w:p w14:paraId="439EC4BB" w14:textId="582C9ECF" w:rsidR="00E12B33" w:rsidRPr="00E2607D" w:rsidRDefault="00FC58EC" w:rsidP="00E12B33">
            <w:pPr>
              <w:ind w:left="-29" w:right="-72"/>
              <w:jc w:val="center"/>
              <w:rPr>
                <w:rFonts w:ascii="Arial" w:eastAsia="Arial Unicode MS" w:hAnsi="Arial" w:cs="Arial"/>
                <w:sz w:val="16"/>
                <w:szCs w:val="16"/>
              </w:rPr>
            </w:pPr>
            <w:r w:rsidRPr="00E2607D">
              <w:rPr>
                <w:rFonts w:ascii="Arial" w:eastAsia="Arial Unicode MS" w:hAnsi="Arial" w:cs="Arial"/>
                <w:sz w:val="16"/>
                <w:szCs w:val="16"/>
              </w:rPr>
              <w:t>a</w:t>
            </w:r>
          </w:p>
        </w:tc>
        <w:tc>
          <w:tcPr>
            <w:tcW w:w="704" w:type="pct"/>
            <w:shd w:val="clear" w:color="auto" w:fill="auto"/>
            <w:vAlign w:val="bottom"/>
          </w:tcPr>
          <w:p w14:paraId="62AB6FFC" w14:textId="77777777" w:rsidR="00E12B33" w:rsidRPr="00E2607D" w:rsidRDefault="00E12B33" w:rsidP="003C2D04">
            <w:pPr>
              <w:ind w:right="-72"/>
              <w:jc w:val="right"/>
              <w:rPr>
                <w:rFonts w:ascii="Arial" w:eastAsia="Arial Unicode MS" w:hAnsi="Arial" w:cs="Arial"/>
                <w:sz w:val="16"/>
                <w:szCs w:val="16"/>
              </w:rPr>
            </w:pPr>
            <w:r w:rsidRPr="00E2607D">
              <w:rPr>
                <w:rFonts w:ascii="Arial" w:eastAsia="Arial Unicode MS" w:hAnsi="Arial" w:cs="Arial"/>
                <w:sz w:val="16"/>
                <w:szCs w:val="16"/>
              </w:rPr>
              <w:t>-</w:t>
            </w:r>
          </w:p>
        </w:tc>
        <w:tc>
          <w:tcPr>
            <w:tcW w:w="846" w:type="pct"/>
            <w:vAlign w:val="bottom"/>
          </w:tcPr>
          <w:p w14:paraId="5F41FF1F" w14:textId="1709A5DA" w:rsidR="00E12B33" w:rsidRPr="00E2607D" w:rsidRDefault="00E12B33" w:rsidP="003C2D04">
            <w:pPr>
              <w:ind w:right="-72"/>
              <w:jc w:val="right"/>
              <w:rPr>
                <w:rFonts w:ascii="Arial" w:eastAsia="Arial Unicode MS" w:hAnsi="Arial" w:cs="Arial"/>
                <w:sz w:val="16"/>
                <w:szCs w:val="16"/>
              </w:rPr>
            </w:pPr>
            <w:r w:rsidRPr="00E2607D">
              <w:rPr>
                <w:rFonts w:ascii="Arial" w:eastAsia="Arial Unicode MS" w:hAnsi="Arial" w:cs="Arial"/>
                <w:sz w:val="16"/>
                <w:szCs w:val="16"/>
              </w:rPr>
              <w:t>407,794,849</w:t>
            </w:r>
          </w:p>
        </w:tc>
        <w:tc>
          <w:tcPr>
            <w:tcW w:w="800" w:type="pct"/>
            <w:shd w:val="clear" w:color="auto" w:fill="auto"/>
            <w:vAlign w:val="bottom"/>
          </w:tcPr>
          <w:p w14:paraId="01E523D4" w14:textId="77777777" w:rsidR="00E12B33" w:rsidRPr="00E2607D" w:rsidRDefault="00E12B33" w:rsidP="003C2D04">
            <w:pPr>
              <w:ind w:right="-72"/>
              <w:jc w:val="right"/>
              <w:rPr>
                <w:rFonts w:ascii="Arial" w:eastAsia="Arial Unicode MS" w:hAnsi="Arial" w:cs="Arial"/>
                <w:sz w:val="16"/>
                <w:szCs w:val="16"/>
              </w:rPr>
            </w:pPr>
            <w:r w:rsidRPr="00E2607D">
              <w:rPr>
                <w:rFonts w:ascii="Arial" w:eastAsia="Arial Unicode MS" w:hAnsi="Arial" w:cs="Arial"/>
                <w:sz w:val="16"/>
                <w:szCs w:val="16"/>
              </w:rPr>
              <w:t>-</w:t>
            </w:r>
          </w:p>
        </w:tc>
        <w:tc>
          <w:tcPr>
            <w:tcW w:w="703" w:type="pct"/>
            <w:shd w:val="clear" w:color="auto" w:fill="auto"/>
            <w:vAlign w:val="bottom"/>
          </w:tcPr>
          <w:p w14:paraId="4E9C2E24" w14:textId="77777777" w:rsidR="00E12B33" w:rsidRPr="00E2607D" w:rsidRDefault="00E12B33" w:rsidP="003C2D04">
            <w:pPr>
              <w:ind w:right="-72"/>
              <w:jc w:val="right"/>
              <w:rPr>
                <w:rFonts w:ascii="Arial" w:eastAsia="Arial Unicode MS" w:hAnsi="Arial" w:cs="Arial"/>
                <w:sz w:val="16"/>
                <w:szCs w:val="16"/>
              </w:rPr>
            </w:pPr>
            <w:r w:rsidRPr="00E2607D">
              <w:rPr>
                <w:rFonts w:ascii="Arial" w:eastAsia="Arial Unicode MS" w:hAnsi="Arial" w:cs="Arial"/>
                <w:sz w:val="16"/>
                <w:szCs w:val="16"/>
              </w:rPr>
              <w:t>407,794,849</w:t>
            </w:r>
          </w:p>
        </w:tc>
      </w:tr>
      <w:tr w:rsidR="00DE2A49" w:rsidRPr="00E2607D" w14:paraId="600551BF" w14:textId="77777777" w:rsidTr="00E2607D">
        <w:trPr>
          <w:gridAfter w:val="1"/>
          <w:wAfter w:w="3" w:type="pct"/>
        </w:trPr>
        <w:tc>
          <w:tcPr>
            <w:tcW w:w="1615" w:type="pct"/>
            <w:shd w:val="clear" w:color="auto" w:fill="auto"/>
            <w:vAlign w:val="bottom"/>
          </w:tcPr>
          <w:p w14:paraId="019481C7" w14:textId="77777777" w:rsidR="00E12B33" w:rsidRPr="00E2607D" w:rsidRDefault="00E12B33" w:rsidP="003C2D04">
            <w:pPr>
              <w:ind w:left="540"/>
              <w:rPr>
                <w:rFonts w:ascii="Arial" w:eastAsia="Arial Unicode MS" w:hAnsi="Arial" w:cs="Arial"/>
                <w:sz w:val="16"/>
                <w:szCs w:val="16"/>
              </w:rPr>
            </w:pPr>
            <w:r w:rsidRPr="00E2607D">
              <w:rPr>
                <w:rFonts w:ascii="Arial" w:eastAsia="Arial Unicode MS" w:hAnsi="Arial" w:cs="Arial"/>
                <w:sz w:val="16"/>
                <w:szCs w:val="16"/>
              </w:rPr>
              <w:t>Short-term investments</w:t>
            </w:r>
          </w:p>
        </w:tc>
        <w:tc>
          <w:tcPr>
            <w:tcW w:w="329" w:type="pct"/>
            <w:vAlign w:val="bottom"/>
          </w:tcPr>
          <w:p w14:paraId="11BD740F" w14:textId="0E63F8AA" w:rsidR="00E12B33" w:rsidRPr="00E2607D" w:rsidRDefault="00FC58EC" w:rsidP="00E12B33">
            <w:pPr>
              <w:ind w:left="-29" w:right="-72"/>
              <w:jc w:val="center"/>
              <w:rPr>
                <w:rFonts w:ascii="Arial" w:eastAsia="Arial Unicode MS" w:hAnsi="Arial" w:cs="Arial"/>
                <w:sz w:val="16"/>
                <w:szCs w:val="16"/>
              </w:rPr>
            </w:pPr>
            <w:r w:rsidRPr="00E2607D">
              <w:rPr>
                <w:rFonts w:ascii="Arial" w:eastAsia="Arial Unicode MS" w:hAnsi="Arial" w:cs="Arial"/>
                <w:sz w:val="16"/>
                <w:szCs w:val="16"/>
              </w:rPr>
              <w:t>a</w:t>
            </w:r>
          </w:p>
        </w:tc>
        <w:tc>
          <w:tcPr>
            <w:tcW w:w="704" w:type="pct"/>
            <w:shd w:val="clear" w:color="auto" w:fill="auto"/>
            <w:vAlign w:val="bottom"/>
          </w:tcPr>
          <w:p w14:paraId="39436DB5" w14:textId="3CEE0187" w:rsidR="00E12B33" w:rsidRPr="00E2607D" w:rsidRDefault="00E12B33" w:rsidP="003C2D04">
            <w:pPr>
              <w:ind w:left="-29" w:right="-72"/>
              <w:jc w:val="right"/>
              <w:rPr>
                <w:rFonts w:ascii="Arial" w:eastAsia="Arial Unicode MS" w:hAnsi="Arial" w:cs="Arial"/>
                <w:sz w:val="16"/>
                <w:szCs w:val="16"/>
              </w:rPr>
            </w:pPr>
            <w:r w:rsidRPr="00E2607D">
              <w:rPr>
                <w:rFonts w:ascii="Arial" w:eastAsia="Arial Unicode MS" w:hAnsi="Arial" w:cs="Arial"/>
                <w:sz w:val="16"/>
                <w:szCs w:val="16"/>
              </w:rPr>
              <w:t>407,794,849</w:t>
            </w:r>
          </w:p>
        </w:tc>
        <w:tc>
          <w:tcPr>
            <w:tcW w:w="846" w:type="pct"/>
            <w:vAlign w:val="bottom"/>
          </w:tcPr>
          <w:p w14:paraId="6AD49E5B" w14:textId="77777777" w:rsidR="00E12B33" w:rsidRPr="00E2607D" w:rsidRDefault="00E12B33" w:rsidP="003C2D04">
            <w:pPr>
              <w:ind w:right="-72"/>
              <w:jc w:val="right"/>
              <w:rPr>
                <w:rFonts w:ascii="Arial" w:eastAsia="Arial Unicode MS" w:hAnsi="Arial" w:cs="Arial"/>
                <w:sz w:val="16"/>
                <w:szCs w:val="16"/>
              </w:rPr>
            </w:pPr>
            <w:r w:rsidRPr="00E2607D">
              <w:rPr>
                <w:rFonts w:ascii="Arial" w:eastAsia="Arial Unicode MS" w:hAnsi="Arial" w:cs="Arial"/>
                <w:sz w:val="16"/>
                <w:szCs w:val="16"/>
              </w:rPr>
              <w:t>(407,794,849)</w:t>
            </w:r>
          </w:p>
        </w:tc>
        <w:tc>
          <w:tcPr>
            <w:tcW w:w="800" w:type="pct"/>
            <w:shd w:val="clear" w:color="auto" w:fill="auto"/>
            <w:vAlign w:val="bottom"/>
          </w:tcPr>
          <w:p w14:paraId="79CBFA0C" w14:textId="77777777" w:rsidR="00E12B33" w:rsidRPr="00E2607D" w:rsidRDefault="00E12B33" w:rsidP="003C2D04">
            <w:pPr>
              <w:ind w:right="-72"/>
              <w:jc w:val="right"/>
              <w:rPr>
                <w:rFonts w:ascii="Arial" w:eastAsia="Arial Unicode MS" w:hAnsi="Arial" w:cs="Arial"/>
                <w:sz w:val="16"/>
                <w:szCs w:val="16"/>
              </w:rPr>
            </w:pPr>
            <w:r w:rsidRPr="00E2607D">
              <w:rPr>
                <w:rFonts w:ascii="Arial" w:eastAsia="Arial Unicode MS" w:hAnsi="Arial" w:cs="Arial"/>
                <w:sz w:val="16"/>
                <w:szCs w:val="16"/>
              </w:rPr>
              <w:t>-</w:t>
            </w:r>
          </w:p>
        </w:tc>
        <w:tc>
          <w:tcPr>
            <w:tcW w:w="703" w:type="pct"/>
            <w:shd w:val="clear" w:color="auto" w:fill="auto"/>
            <w:vAlign w:val="bottom"/>
          </w:tcPr>
          <w:p w14:paraId="21449B44" w14:textId="77777777" w:rsidR="00E12B33" w:rsidRPr="00E2607D" w:rsidRDefault="00E12B33" w:rsidP="003C2D04">
            <w:pPr>
              <w:ind w:right="-72"/>
              <w:jc w:val="right"/>
              <w:rPr>
                <w:rFonts w:ascii="Arial" w:eastAsia="Arial Unicode MS" w:hAnsi="Arial" w:cs="Arial"/>
                <w:sz w:val="16"/>
                <w:szCs w:val="16"/>
              </w:rPr>
            </w:pPr>
            <w:r w:rsidRPr="00E2607D">
              <w:rPr>
                <w:rFonts w:ascii="Arial" w:eastAsia="Arial Unicode MS" w:hAnsi="Arial" w:cs="Arial"/>
                <w:sz w:val="16"/>
                <w:szCs w:val="16"/>
              </w:rPr>
              <w:t>-</w:t>
            </w:r>
          </w:p>
        </w:tc>
      </w:tr>
      <w:tr w:rsidR="00DE2A49" w:rsidRPr="00E2607D" w14:paraId="2DE2A6E8" w14:textId="77777777" w:rsidTr="00E2607D">
        <w:trPr>
          <w:gridAfter w:val="1"/>
          <w:wAfter w:w="3" w:type="pct"/>
        </w:trPr>
        <w:tc>
          <w:tcPr>
            <w:tcW w:w="1615" w:type="pct"/>
            <w:shd w:val="clear" w:color="auto" w:fill="auto"/>
            <w:vAlign w:val="bottom"/>
          </w:tcPr>
          <w:p w14:paraId="471E089E" w14:textId="77777777" w:rsidR="00E12B33" w:rsidRPr="00E2607D" w:rsidRDefault="00E12B33" w:rsidP="00744FF1">
            <w:pPr>
              <w:ind w:left="540"/>
              <w:jc w:val="left"/>
              <w:rPr>
                <w:rFonts w:ascii="Arial" w:eastAsia="Arial Unicode MS" w:hAnsi="Arial" w:cs="Arial"/>
                <w:sz w:val="16"/>
                <w:szCs w:val="16"/>
              </w:rPr>
            </w:pPr>
            <w:r w:rsidRPr="00E2607D">
              <w:rPr>
                <w:rFonts w:ascii="Arial" w:eastAsia="Arial Unicode MS" w:hAnsi="Arial" w:cs="Arial"/>
                <w:sz w:val="16"/>
                <w:szCs w:val="16"/>
              </w:rPr>
              <w:t>Trade and other receivables</w:t>
            </w:r>
          </w:p>
        </w:tc>
        <w:tc>
          <w:tcPr>
            <w:tcW w:w="329" w:type="pct"/>
            <w:vAlign w:val="bottom"/>
          </w:tcPr>
          <w:p w14:paraId="003ED027" w14:textId="47824616" w:rsidR="00E12B33" w:rsidRPr="00E2607D" w:rsidRDefault="00FC58EC" w:rsidP="00E12B33">
            <w:pPr>
              <w:ind w:left="-29" w:right="-72"/>
              <w:jc w:val="center"/>
              <w:rPr>
                <w:rFonts w:ascii="Arial" w:eastAsia="Arial Unicode MS" w:hAnsi="Arial" w:cs="Arial"/>
                <w:sz w:val="16"/>
                <w:szCs w:val="16"/>
              </w:rPr>
            </w:pPr>
            <w:r w:rsidRPr="00E2607D">
              <w:rPr>
                <w:rFonts w:ascii="Arial" w:eastAsia="Arial Unicode MS" w:hAnsi="Arial" w:cs="Arial"/>
                <w:sz w:val="16"/>
                <w:szCs w:val="16"/>
              </w:rPr>
              <w:t>b</w:t>
            </w:r>
          </w:p>
        </w:tc>
        <w:tc>
          <w:tcPr>
            <w:tcW w:w="704" w:type="pct"/>
            <w:shd w:val="clear" w:color="auto" w:fill="auto"/>
            <w:vAlign w:val="bottom"/>
          </w:tcPr>
          <w:p w14:paraId="663D7561" w14:textId="2C1A1906" w:rsidR="00E12B33" w:rsidRPr="00E2607D" w:rsidRDefault="00E12B33" w:rsidP="003C2D04">
            <w:pPr>
              <w:pBdr>
                <w:bottom w:val="single" w:sz="4" w:space="1" w:color="auto"/>
              </w:pBdr>
              <w:ind w:left="-29" w:right="-72"/>
              <w:jc w:val="right"/>
              <w:rPr>
                <w:rFonts w:ascii="Arial" w:eastAsia="Arial Unicode MS" w:hAnsi="Arial" w:cs="Arial"/>
                <w:sz w:val="16"/>
                <w:szCs w:val="16"/>
              </w:rPr>
            </w:pPr>
            <w:r w:rsidRPr="00E2607D">
              <w:rPr>
                <w:rFonts w:ascii="Arial" w:eastAsia="Arial Unicode MS" w:hAnsi="Arial" w:cs="Arial"/>
                <w:sz w:val="16"/>
                <w:szCs w:val="16"/>
              </w:rPr>
              <w:t>939,713,165</w:t>
            </w:r>
          </w:p>
        </w:tc>
        <w:tc>
          <w:tcPr>
            <w:tcW w:w="846" w:type="pct"/>
            <w:vAlign w:val="bottom"/>
          </w:tcPr>
          <w:p w14:paraId="5ECCFE3A" w14:textId="1891C9C3" w:rsidR="00E12B33" w:rsidRPr="00E2607D" w:rsidRDefault="00E12B33" w:rsidP="00DE2A49">
            <w:pPr>
              <w:pBdr>
                <w:bottom w:val="single" w:sz="4" w:space="1" w:color="auto"/>
              </w:pBdr>
              <w:ind w:right="-72"/>
              <w:jc w:val="right"/>
              <w:rPr>
                <w:rFonts w:ascii="Arial" w:eastAsia="Arial Unicode MS" w:hAnsi="Arial" w:cs="Arial"/>
                <w:sz w:val="16"/>
                <w:szCs w:val="16"/>
              </w:rPr>
            </w:pPr>
            <w:r w:rsidRPr="00E2607D">
              <w:rPr>
                <w:rFonts w:ascii="Arial" w:eastAsia="Arial Unicode MS" w:hAnsi="Arial" w:cs="Arial"/>
                <w:sz w:val="16"/>
                <w:szCs w:val="16"/>
              </w:rPr>
              <w:t>-</w:t>
            </w:r>
          </w:p>
        </w:tc>
        <w:tc>
          <w:tcPr>
            <w:tcW w:w="800" w:type="pct"/>
            <w:shd w:val="clear" w:color="auto" w:fill="auto"/>
            <w:vAlign w:val="bottom"/>
          </w:tcPr>
          <w:p w14:paraId="7941D7CD" w14:textId="77777777" w:rsidR="00E12B33" w:rsidRPr="00E2607D" w:rsidRDefault="00E12B33" w:rsidP="003C2D04">
            <w:pPr>
              <w:pBdr>
                <w:bottom w:val="single" w:sz="4" w:space="1" w:color="auto"/>
              </w:pBdr>
              <w:ind w:right="-72"/>
              <w:jc w:val="right"/>
              <w:rPr>
                <w:rFonts w:ascii="Arial" w:eastAsia="Arial Unicode MS" w:hAnsi="Arial" w:cs="Arial"/>
                <w:sz w:val="16"/>
                <w:szCs w:val="16"/>
              </w:rPr>
            </w:pPr>
            <w:r w:rsidRPr="00E2607D">
              <w:rPr>
                <w:rFonts w:ascii="Arial" w:eastAsia="Arial Unicode MS" w:hAnsi="Arial" w:cs="Arial"/>
                <w:sz w:val="16"/>
                <w:szCs w:val="16"/>
              </w:rPr>
              <w:t>(2,037,431)</w:t>
            </w:r>
          </w:p>
        </w:tc>
        <w:tc>
          <w:tcPr>
            <w:tcW w:w="703" w:type="pct"/>
            <w:shd w:val="clear" w:color="auto" w:fill="auto"/>
            <w:vAlign w:val="bottom"/>
          </w:tcPr>
          <w:p w14:paraId="6E00C06A" w14:textId="77777777" w:rsidR="00E12B33" w:rsidRPr="00E2607D" w:rsidRDefault="00E12B33" w:rsidP="003C2D04">
            <w:pPr>
              <w:pBdr>
                <w:bottom w:val="single" w:sz="4" w:space="1" w:color="auto"/>
              </w:pBdr>
              <w:ind w:right="-72"/>
              <w:jc w:val="right"/>
              <w:rPr>
                <w:rFonts w:ascii="Arial" w:eastAsia="Arial Unicode MS" w:hAnsi="Arial" w:cs="Arial"/>
                <w:sz w:val="16"/>
                <w:szCs w:val="16"/>
              </w:rPr>
            </w:pPr>
            <w:r w:rsidRPr="00E2607D">
              <w:rPr>
                <w:rFonts w:ascii="Arial" w:eastAsia="Arial Unicode MS" w:hAnsi="Arial" w:cs="Arial"/>
                <w:sz w:val="16"/>
                <w:szCs w:val="16"/>
              </w:rPr>
              <w:t>937,675,734</w:t>
            </w:r>
          </w:p>
        </w:tc>
      </w:tr>
      <w:tr w:rsidR="00DE2A49" w:rsidRPr="00E2607D" w14:paraId="173FB80F" w14:textId="77777777" w:rsidTr="00E2607D">
        <w:trPr>
          <w:gridAfter w:val="1"/>
          <w:wAfter w:w="3" w:type="pct"/>
        </w:trPr>
        <w:tc>
          <w:tcPr>
            <w:tcW w:w="1615" w:type="pct"/>
            <w:shd w:val="clear" w:color="auto" w:fill="auto"/>
            <w:vAlign w:val="bottom"/>
          </w:tcPr>
          <w:p w14:paraId="6B29EA9F" w14:textId="77777777" w:rsidR="00E12B33" w:rsidRPr="00E2607D" w:rsidRDefault="00E12B33" w:rsidP="003C2D04">
            <w:pPr>
              <w:ind w:left="540"/>
              <w:rPr>
                <w:rFonts w:ascii="Arial" w:eastAsia="Arial Unicode MS" w:hAnsi="Arial" w:cs="Arial"/>
                <w:sz w:val="12"/>
                <w:szCs w:val="12"/>
              </w:rPr>
            </w:pPr>
          </w:p>
        </w:tc>
        <w:tc>
          <w:tcPr>
            <w:tcW w:w="329" w:type="pct"/>
            <w:vAlign w:val="bottom"/>
          </w:tcPr>
          <w:p w14:paraId="72489BE8" w14:textId="77777777" w:rsidR="00E12B33" w:rsidRPr="00E2607D" w:rsidRDefault="00E12B33" w:rsidP="00E12B33">
            <w:pPr>
              <w:ind w:left="-29" w:right="-72"/>
              <w:jc w:val="center"/>
              <w:rPr>
                <w:rFonts w:ascii="Arial" w:eastAsia="Arial Unicode MS" w:hAnsi="Arial" w:cs="Arial"/>
                <w:sz w:val="12"/>
                <w:szCs w:val="12"/>
                <w:lang w:bidi="ar-SA"/>
              </w:rPr>
            </w:pPr>
          </w:p>
        </w:tc>
        <w:tc>
          <w:tcPr>
            <w:tcW w:w="704" w:type="pct"/>
            <w:shd w:val="clear" w:color="auto" w:fill="auto"/>
            <w:vAlign w:val="bottom"/>
          </w:tcPr>
          <w:p w14:paraId="421AB585" w14:textId="04C41AE6" w:rsidR="00E12B33" w:rsidRPr="00E2607D" w:rsidRDefault="00E12B33" w:rsidP="003C2D04">
            <w:pPr>
              <w:ind w:left="-29" w:right="-72"/>
              <w:jc w:val="right"/>
              <w:rPr>
                <w:rFonts w:ascii="Arial" w:eastAsia="Arial Unicode MS" w:hAnsi="Arial" w:cs="Arial"/>
                <w:sz w:val="12"/>
                <w:szCs w:val="12"/>
                <w:lang w:bidi="ar-SA"/>
              </w:rPr>
            </w:pPr>
          </w:p>
        </w:tc>
        <w:tc>
          <w:tcPr>
            <w:tcW w:w="846" w:type="pct"/>
            <w:vAlign w:val="bottom"/>
          </w:tcPr>
          <w:p w14:paraId="15B28E8E" w14:textId="77777777" w:rsidR="00E12B33" w:rsidRPr="00E2607D" w:rsidRDefault="00E12B33" w:rsidP="003C2D04">
            <w:pPr>
              <w:ind w:right="-72"/>
              <w:jc w:val="right"/>
              <w:rPr>
                <w:rFonts w:ascii="Arial" w:eastAsia="Arial Unicode MS" w:hAnsi="Arial" w:cs="Arial"/>
                <w:sz w:val="12"/>
                <w:szCs w:val="12"/>
                <w:lang w:bidi="ar-SA"/>
              </w:rPr>
            </w:pPr>
          </w:p>
        </w:tc>
        <w:tc>
          <w:tcPr>
            <w:tcW w:w="800" w:type="pct"/>
            <w:shd w:val="clear" w:color="auto" w:fill="auto"/>
            <w:vAlign w:val="bottom"/>
          </w:tcPr>
          <w:p w14:paraId="7E138BE3" w14:textId="77777777" w:rsidR="00E12B33" w:rsidRPr="00E2607D" w:rsidRDefault="00E12B33" w:rsidP="003C2D04">
            <w:pPr>
              <w:ind w:right="-72"/>
              <w:jc w:val="right"/>
              <w:rPr>
                <w:rFonts w:ascii="Arial" w:eastAsia="Arial Unicode MS" w:hAnsi="Arial" w:cs="Arial"/>
                <w:sz w:val="12"/>
                <w:szCs w:val="12"/>
                <w:lang w:bidi="ar-SA"/>
              </w:rPr>
            </w:pPr>
          </w:p>
        </w:tc>
        <w:tc>
          <w:tcPr>
            <w:tcW w:w="703" w:type="pct"/>
            <w:shd w:val="clear" w:color="auto" w:fill="auto"/>
            <w:vAlign w:val="bottom"/>
          </w:tcPr>
          <w:p w14:paraId="4EEA8D68" w14:textId="77777777" w:rsidR="00E12B33" w:rsidRPr="00E2607D" w:rsidRDefault="00E12B33" w:rsidP="003C2D04">
            <w:pPr>
              <w:ind w:right="-72"/>
              <w:jc w:val="right"/>
              <w:rPr>
                <w:rFonts w:ascii="Arial" w:eastAsia="Arial Unicode MS" w:hAnsi="Arial" w:cs="Arial"/>
                <w:sz w:val="12"/>
                <w:szCs w:val="12"/>
                <w:lang w:bidi="ar-SA"/>
              </w:rPr>
            </w:pPr>
          </w:p>
        </w:tc>
      </w:tr>
      <w:tr w:rsidR="00DE2A49" w:rsidRPr="00E2607D" w14:paraId="41CA4C06" w14:textId="77777777" w:rsidTr="00E2607D">
        <w:trPr>
          <w:gridAfter w:val="1"/>
          <w:wAfter w:w="3" w:type="pct"/>
        </w:trPr>
        <w:tc>
          <w:tcPr>
            <w:tcW w:w="1615" w:type="pct"/>
            <w:shd w:val="clear" w:color="auto" w:fill="auto"/>
            <w:vAlign w:val="bottom"/>
          </w:tcPr>
          <w:p w14:paraId="0284D2CC" w14:textId="77777777" w:rsidR="00E12B33" w:rsidRPr="00E2607D" w:rsidRDefault="00E12B33" w:rsidP="003C2D04">
            <w:pPr>
              <w:ind w:left="540"/>
              <w:rPr>
                <w:rFonts w:ascii="Arial" w:eastAsia="Arial Unicode MS" w:hAnsi="Arial" w:cs="Arial"/>
                <w:b/>
                <w:bCs/>
                <w:sz w:val="16"/>
                <w:szCs w:val="16"/>
                <w:cs/>
              </w:rPr>
            </w:pPr>
            <w:r w:rsidRPr="00E2607D">
              <w:rPr>
                <w:rFonts w:ascii="Arial" w:eastAsia="Arial Unicode MS" w:hAnsi="Arial" w:cs="Arial"/>
                <w:b/>
                <w:bCs/>
                <w:sz w:val="16"/>
                <w:szCs w:val="16"/>
              </w:rPr>
              <w:t>Total current assets</w:t>
            </w:r>
          </w:p>
        </w:tc>
        <w:tc>
          <w:tcPr>
            <w:tcW w:w="329" w:type="pct"/>
            <w:vAlign w:val="bottom"/>
          </w:tcPr>
          <w:p w14:paraId="09C5E906"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3C978A31" w14:textId="6691FDE3" w:rsidR="00E12B33" w:rsidRPr="00E2607D" w:rsidRDefault="00E12B33" w:rsidP="003A616B">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1,347,508,014</w:t>
            </w:r>
          </w:p>
        </w:tc>
        <w:tc>
          <w:tcPr>
            <w:tcW w:w="846" w:type="pct"/>
            <w:vAlign w:val="bottom"/>
          </w:tcPr>
          <w:p w14:paraId="1C9D487B" w14:textId="77777777" w:rsidR="00E12B33" w:rsidRPr="00E2607D" w:rsidRDefault="00E12B33"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vAlign w:val="bottom"/>
          </w:tcPr>
          <w:p w14:paraId="58F25685" w14:textId="77777777" w:rsidR="00E12B33" w:rsidRPr="00E2607D" w:rsidRDefault="00E12B33"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(2,037,431)</w:t>
            </w:r>
          </w:p>
        </w:tc>
        <w:tc>
          <w:tcPr>
            <w:tcW w:w="703" w:type="pct"/>
            <w:shd w:val="clear" w:color="auto" w:fill="auto"/>
            <w:vAlign w:val="bottom"/>
          </w:tcPr>
          <w:p w14:paraId="63EE233A" w14:textId="77777777" w:rsidR="00E12B33" w:rsidRPr="00E2607D" w:rsidRDefault="00E12B33"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1,345,470,583</w:t>
            </w:r>
          </w:p>
        </w:tc>
      </w:tr>
      <w:tr w:rsidR="00DE2A49" w:rsidRPr="00E2607D" w14:paraId="401F1CDA" w14:textId="77777777" w:rsidTr="00E2607D">
        <w:trPr>
          <w:gridAfter w:val="1"/>
          <w:wAfter w:w="3" w:type="pct"/>
        </w:trPr>
        <w:tc>
          <w:tcPr>
            <w:tcW w:w="1615" w:type="pct"/>
            <w:shd w:val="clear" w:color="auto" w:fill="auto"/>
            <w:vAlign w:val="bottom"/>
          </w:tcPr>
          <w:p w14:paraId="08D367DC" w14:textId="77777777" w:rsidR="00E12B33" w:rsidRPr="00E2607D" w:rsidRDefault="00E12B33" w:rsidP="003C2D04">
            <w:pPr>
              <w:ind w:left="540"/>
              <w:rPr>
                <w:rFonts w:ascii="Arial" w:eastAsia="Arial Unicode MS" w:hAnsi="Arial" w:cs="Arial"/>
                <w:sz w:val="16"/>
                <w:szCs w:val="16"/>
                <w:cs/>
              </w:rPr>
            </w:pPr>
          </w:p>
        </w:tc>
        <w:tc>
          <w:tcPr>
            <w:tcW w:w="329" w:type="pct"/>
            <w:vAlign w:val="bottom"/>
          </w:tcPr>
          <w:p w14:paraId="173AC1EB"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3144290E" w14:textId="088952D1" w:rsidR="00E12B33" w:rsidRPr="00E2607D" w:rsidRDefault="00E12B33" w:rsidP="003C2D04">
            <w:pPr>
              <w:ind w:left="-29" w:right="-72"/>
              <w:jc w:val="right"/>
              <w:rPr>
                <w:rFonts w:ascii="Arial" w:eastAsia="Arial Unicode MS" w:hAnsi="Arial" w:cs="Arial"/>
                <w:sz w:val="16"/>
                <w:szCs w:val="16"/>
                <w:lang w:bidi="ar-SA"/>
              </w:rPr>
            </w:pPr>
          </w:p>
        </w:tc>
        <w:tc>
          <w:tcPr>
            <w:tcW w:w="846" w:type="pct"/>
            <w:vAlign w:val="bottom"/>
          </w:tcPr>
          <w:p w14:paraId="1EE7D887" w14:textId="77777777" w:rsidR="00E12B33" w:rsidRPr="00E2607D" w:rsidRDefault="00E12B33"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3F6A6FBC" w14:textId="77777777" w:rsidR="00E12B33" w:rsidRPr="00E2607D" w:rsidRDefault="00E12B33"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714D5E14" w14:textId="77777777" w:rsidR="00E12B33" w:rsidRPr="00E2607D" w:rsidRDefault="00E12B33" w:rsidP="003C2D04">
            <w:pPr>
              <w:ind w:right="-72"/>
              <w:jc w:val="right"/>
              <w:rPr>
                <w:rFonts w:ascii="Arial" w:eastAsia="Arial Unicode MS" w:hAnsi="Arial" w:cs="Arial"/>
                <w:sz w:val="16"/>
                <w:szCs w:val="16"/>
                <w:lang w:bidi="ar-SA"/>
              </w:rPr>
            </w:pPr>
          </w:p>
        </w:tc>
      </w:tr>
      <w:tr w:rsidR="00DE2A49" w:rsidRPr="00E2607D" w14:paraId="789E28F6" w14:textId="77777777" w:rsidTr="00E2607D">
        <w:trPr>
          <w:gridAfter w:val="1"/>
          <w:wAfter w:w="3" w:type="pct"/>
        </w:trPr>
        <w:tc>
          <w:tcPr>
            <w:tcW w:w="1615" w:type="pct"/>
            <w:shd w:val="clear" w:color="auto" w:fill="auto"/>
            <w:vAlign w:val="bottom"/>
          </w:tcPr>
          <w:p w14:paraId="04A2AD24" w14:textId="77777777" w:rsidR="00E12B33" w:rsidRPr="00E2607D" w:rsidRDefault="00E12B33" w:rsidP="003C2D04">
            <w:pPr>
              <w:ind w:left="540"/>
              <w:rPr>
                <w:rFonts w:ascii="Arial" w:eastAsia="Arial Unicode MS" w:hAnsi="Arial" w:cs="Arial"/>
                <w:sz w:val="16"/>
                <w:szCs w:val="16"/>
                <w:cs/>
              </w:rPr>
            </w:pPr>
            <w:r w:rsidRPr="00E2607D">
              <w:rPr>
                <w:rFonts w:ascii="Arial" w:eastAsia="Arial Unicode MS" w:hAnsi="Arial" w:cs="Arial"/>
                <w:b/>
                <w:bCs/>
                <w:sz w:val="16"/>
                <w:szCs w:val="16"/>
              </w:rPr>
              <w:t>Non-current assets</w:t>
            </w:r>
          </w:p>
        </w:tc>
        <w:tc>
          <w:tcPr>
            <w:tcW w:w="329" w:type="pct"/>
            <w:vAlign w:val="bottom"/>
          </w:tcPr>
          <w:p w14:paraId="3576FB6D"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6FD8FEAA" w14:textId="442E0B5E" w:rsidR="00E12B33" w:rsidRPr="00E2607D" w:rsidRDefault="00E12B33" w:rsidP="003C2D04">
            <w:pPr>
              <w:ind w:left="-29" w:right="-72"/>
              <w:jc w:val="right"/>
              <w:rPr>
                <w:rFonts w:ascii="Arial" w:eastAsia="Arial Unicode MS" w:hAnsi="Arial" w:cs="Arial"/>
                <w:sz w:val="16"/>
                <w:szCs w:val="16"/>
                <w:lang w:bidi="ar-SA"/>
              </w:rPr>
            </w:pPr>
          </w:p>
        </w:tc>
        <w:tc>
          <w:tcPr>
            <w:tcW w:w="846" w:type="pct"/>
            <w:vAlign w:val="bottom"/>
          </w:tcPr>
          <w:p w14:paraId="72AEAF9F" w14:textId="77777777" w:rsidR="00E12B33" w:rsidRPr="00E2607D" w:rsidRDefault="00E12B33"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32946E4F" w14:textId="77777777" w:rsidR="00E12B33" w:rsidRPr="00E2607D" w:rsidRDefault="00E12B33"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035896CF" w14:textId="77777777" w:rsidR="00E12B33" w:rsidRPr="00E2607D" w:rsidRDefault="00E12B33" w:rsidP="003C2D04">
            <w:pPr>
              <w:ind w:right="-72"/>
              <w:jc w:val="right"/>
              <w:rPr>
                <w:rFonts w:ascii="Arial" w:eastAsia="Arial Unicode MS" w:hAnsi="Arial" w:cs="Arial"/>
                <w:sz w:val="16"/>
                <w:szCs w:val="16"/>
                <w:lang w:bidi="ar-SA"/>
              </w:rPr>
            </w:pPr>
          </w:p>
        </w:tc>
      </w:tr>
      <w:tr w:rsidR="00DE2A49" w:rsidRPr="00E2607D" w14:paraId="4E5F6A3E" w14:textId="77777777" w:rsidTr="00E2607D">
        <w:trPr>
          <w:gridAfter w:val="1"/>
          <w:wAfter w:w="3" w:type="pct"/>
        </w:trPr>
        <w:tc>
          <w:tcPr>
            <w:tcW w:w="1615" w:type="pct"/>
            <w:shd w:val="clear" w:color="auto" w:fill="auto"/>
            <w:vAlign w:val="bottom"/>
          </w:tcPr>
          <w:p w14:paraId="6696542F" w14:textId="77777777" w:rsidR="00E12B33" w:rsidRPr="00E2607D" w:rsidRDefault="00E12B33" w:rsidP="003C2D04">
            <w:pPr>
              <w:ind w:left="540"/>
              <w:rPr>
                <w:rFonts w:ascii="Arial" w:eastAsia="Arial Unicode MS" w:hAnsi="Arial" w:cs="Arial"/>
                <w:sz w:val="16"/>
                <w:szCs w:val="16"/>
                <w:cs/>
              </w:rPr>
            </w:pPr>
            <w:r w:rsidRPr="00E2607D">
              <w:rPr>
                <w:rFonts w:ascii="Arial" w:eastAsia="Arial Unicode MS" w:hAnsi="Arial" w:cs="Arial"/>
                <w:sz w:val="16"/>
                <w:szCs w:val="16"/>
              </w:rPr>
              <w:t>Right-of-use assets</w:t>
            </w:r>
          </w:p>
        </w:tc>
        <w:tc>
          <w:tcPr>
            <w:tcW w:w="329" w:type="pct"/>
            <w:vAlign w:val="bottom"/>
          </w:tcPr>
          <w:p w14:paraId="6012A45E" w14:textId="62EC5F22" w:rsidR="00E12B33" w:rsidRPr="00E2607D" w:rsidRDefault="00FC58EC" w:rsidP="00E12B33">
            <w:pPr>
              <w:ind w:left="-29" w:right="-72"/>
              <w:jc w:val="center"/>
              <w:rPr>
                <w:rFonts w:ascii="Arial" w:eastAsia="Arial Unicode MS" w:hAnsi="Arial" w:cs="Arial"/>
                <w:sz w:val="16"/>
                <w:szCs w:val="16"/>
                <w:lang w:bidi="ar-SA"/>
              </w:rPr>
            </w:pPr>
            <w:r w:rsidRPr="00E2607D">
              <w:rPr>
                <w:rFonts w:ascii="Arial" w:eastAsia="Arial Unicode MS" w:hAnsi="Arial" w:cs="Arial"/>
                <w:sz w:val="16"/>
                <w:szCs w:val="16"/>
                <w:lang w:bidi="ar-SA"/>
              </w:rPr>
              <w:t>b</w:t>
            </w:r>
          </w:p>
        </w:tc>
        <w:tc>
          <w:tcPr>
            <w:tcW w:w="704" w:type="pct"/>
            <w:shd w:val="clear" w:color="auto" w:fill="auto"/>
            <w:vAlign w:val="bottom"/>
          </w:tcPr>
          <w:p w14:paraId="302881CA" w14:textId="30985C1D" w:rsidR="00E12B33" w:rsidRPr="00E2607D" w:rsidRDefault="00E12B33" w:rsidP="003C2D04">
            <w:pP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46" w:type="pct"/>
            <w:vAlign w:val="bottom"/>
          </w:tcPr>
          <w:p w14:paraId="1D07FFBF" w14:textId="77777777" w:rsidR="00E12B33" w:rsidRPr="00E2607D" w:rsidRDefault="00E12B33" w:rsidP="003C2D04">
            <w:pP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vAlign w:val="bottom"/>
          </w:tcPr>
          <w:p w14:paraId="56EB024D" w14:textId="77777777" w:rsidR="00E12B33" w:rsidRPr="00E2607D" w:rsidRDefault="00E12B33" w:rsidP="003C2D04">
            <w:pP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475,100,078</w:t>
            </w:r>
          </w:p>
        </w:tc>
        <w:tc>
          <w:tcPr>
            <w:tcW w:w="703" w:type="pct"/>
            <w:shd w:val="clear" w:color="auto" w:fill="auto"/>
            <w:vAlign w:val="bottom"/>
          </w:tcPr>
          <w:p w14:paraId="10C41B7E" w14:textId="77777777" w:rsidR="00E12B33" w:rsidRPr="00E2607D" w:rsidRDefault="00E12B33" w:rsidP="003C2D04">
            <w:pP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475,100,078</w:t>
            </w:r>
          </w:p>
        </w:tc>
      </w:tr>
      <w:tr w:rsidR="00DE2A49" w:rsidRPr="00E2607D" w14:paraId="6053DEDA" w14:textId="77777777" w:rsidTr="00E2607D">
        <w:trPr>
          <w:gridAfter w:val="1"/>
          <w:wAfter w:w="3" w:type="pct"/>
        </w:trPr>
        <w:tc>
          <w:tcPr>
            <w:tcW w:w="1615" w:type="pct"/>
            <w:shd w:val="clear" w:color="auto" w:fill="auto"/>
            <w:vAlign w:val="bottom"/>
          </w:tcPr>
          <w:p w14:paraId="3D7BB294" w14:textId="77777777" w:rsidR="00E12B33" w:rsidRPr="00E2607D" w:rsidRDefault="00E12B33" w:rsidP="003C2D04">
            <w:pPr>
              <w:ind w:left="540"/>
              <w:rPr>
                <w:rFonts w:ascii="Arial" w:eastAsia="Arial Unicode MS" w:hAnsi="Arial" w:cs="Arial"/>
                <w:sz w:val="16"/>
                <w:szCs w:val="16"/>
                <w:cs/>
              </w:rPr>
            </w:pPr>
            <w:r w:rsidRPr="00E2607D">
              <w:rPr>
                <w:rFonts w:ascii="Arial" w:eastAsia="Arial Unicode MS" w:hAnsi="Arial" w:cs="Arial"/>
                <w:sz w:val="16"/>
                <w:szCs w:val="16"/>
              </w:rPr>
              <w:t>Prepaid rent</w:t>
            </w:r>
          </w:p>
        </w:tc>
        <w:tc>
          <w:tcPr>
            <w:tcW w:w="329" w:type="pct"/>
            <w:vAlign w:val="bottom"/>
          </w:tcPr>
          <w:p w14:paraId="0300DD82" w14:textId="2E746E78" w:rsidR="00E12B33" w:rsidRPr="00E2607D" w:rsidRDefault="00FC58EC" w:rsidP="00E12B33">
            <w:pPr>
              <w:ind w:left="-29" w:right="-72"/>
              <w:jc w:val="center"/>
              <w:rPr>
                <w:rFonts w:ascii="Arial" w:eastAsia="Arial Unicode MS" w:hAnsi="Arial" w:cs="Arial"/>
                <w:sz w:val="16"/>
                <w:szCs w:val="16"/>
                <w:lang w:bidi="ar-SA"/>
              </w:rPr>
            </w:pPr>
            <w:r w:rsidRPr="00E2607D">
              <w:rPr>
                <w:rFonts w:ascii="Arial" w:eastAsia="Arial Unicode MS" w:hAnsi="Arial" w:cs="Arial"/>
                <w:sz w:val="16"/>
                <w:szCs w:val="16"/>
                <w:lang w:bidi="ar-SA"/>
              </w:rPr>
              <w:t>b</w:t>
            </w:r>
          </w:p>
        </w:tc>
        <w:tc>
          <w:tcPr>
            <w:tcW w:w="704" w:type="pct"/>
            <w:shd w:val="clear" w:color="auto" w:fill="auto"/>
            <w:vAlign w:val="bottom"/>
          </w:tcPr>
          <w:p w14:paraId="4D7E9A60" w14:textId="46389033" w:rsidR="00E12B33" w:rsidRPr="00E2607D" w:rsidRDefault="00E12B33" w:rsidP="003C2D04">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43,417,658</w:t>
            </w:r>
          </w:p>
        </w:tc>
        <w:tc>
          <w:tcPr>
            <w:tcW w:w="846" w:type="pct"/>
            <w:vAlign w:val="bottom"/>
          </w:tcPr>
          <w:p w14:paraId="0CF54113" w14:textId="77777777" w:rsidR="00E12B33" w:rsidRPr="00E2607D" w:rsidRDefault="00E12B33" w:rsidP="003C2D04">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vAlign w:val="bottom"/>
          </w:tcPr>
          <w:p w14:paraId="37CE3478" w14:textId="77777777" w:rsidR="00E12B33" w:rsidRPr="00E2607D" w:rsidRDefault="00E12B33" w:rsidP="003C2D04">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(43,417,658)</w:t>
            </w:r>
          </w:p>
        </w:tc>
        <w:tc>
          <w:tcPr>
            <w:tcW w:w="703" w:type="pct"/>
            <w:shd w:val="clear" w:color="auto" w:fill="auto"/>
            <w:vAlign w:val="bottom"/>
          </w:tcPr>
          <w:p w14:paraId="7CBFACC4" w14:textId="77777777" w:rsidR="00E12B33" w:rsidRPr="00E2607D" w:rsidRDefault="00E12B33" w:rsidP="003C2D04">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r>
      <w:tr w:rsidR="00DE2A49" w:rsidRPr="00E2607D" w14:paraId="67BA092C" w14:textId="77777777" w:rsidTr="00E2607D">
        <w:trPr>
          <w:gridAfter w:val="1"/>
          <w:wAfter w:w="3" w:type="pct"/>
        </w:trPr>
        <w:tc>
          <w:tcPr>
            <w:tcW w:w="1615" w:type="pct"/>
            <w:shd w:val="clear" w:color="auto" w:fill="auto"/>
            <w:vAlign w:val="bottom"/>
          </w:tcPr>
          <w:p w14:paraId="0C993095" w14:textId="77777777" w:rsidR="00E12B33" w:rsidRPr="00E2607D" w:rsidRDefault="00E12B33" w:rsidP="003C2D04">
            <w:pPr>
              <w:ind w:left="540"/>
              <w:rPr>
                <w:rFonts w:ascii="Arial" w:eastAsia="Arial Unicode MS" w:hAnsi="Arial" w:cs="Arial"/>
                <w:sz w:val="12"/>
                <w:szCs w:val="12"/>
              </w:rPr>
            </w:pPr>
          </w:p>
        </w:tc>
        <w:tc>
          <w:tcPr>
            <w:tcW w:w="329" w:type="pct"/>
            <w:vAlign w:val="bottom"/>
          </w:tcPr>
          <w:p w14:paraId="1B838899" w14:textId="77777777" w:rsidR="00E12B33" w:rsidRPr="00E2607D" w:rsidRDefault="00E12B33" w:rsidP="00E12B33">
            <w:pPr>
              <w:ind w:left="-29" w:right="-72"/>
              <w:jc w:val="center"/>
              <w:rPr>
                <w:rFonts w:ascii="Arial" w:eastAsia="Arial Unicode MS" w:hAnsi="Arial" w:cs="Arial"/>
                <w:sz w:val="12"/>
                <w:szCs w:val="12"/>
                <w:lang w:bidi="ar-SA"/>
              </w:rPr>
            </w:pPr>
          </w:p>
        </w:tc>
        <w:tc>
          <w:tcPr>
            <w:tcW w:w="704" w:type="pct"/>
            <w:shd w:val="clear" w:color="auto" w:fill="auto"/>
            <w:vAlign w:val="bottom"/>
          </w:tcPr>
          <w:p w14:paraId="6BE9805E" w14:textId="533E63B2" w:rsidR="00E12B33" w:rsidRPr="00E2607D" w:rsidRDefault="00E12B33" w:rsidP="003C2D04">
            <w:pPr>
              <w:ind w:left="-29" w:right="-72"/>
              <w:jc w:val="right"/>
              <w:rPr>
                <w:rFonts w:ascii="Arial" w:eastAsia="Arial Unicode MS" w:hAnsi="Arial" w:cs="Arial"/>
                <w:sz w:val="12"/>
                <w:szCs w:val="12"/>
                <w:lang w:bidi="ar-SA"/>
              </w:rPr>
            </w:pPr>
          </w:p>
        </w:tc>
        <w:tc>
          <w:tcPr>
            <w:tcW w:w="846" w:type="pct"/>
            <w:vAlign w:val="bottom"/>
          </w:tcPr>
          <w:p w14:paraId="77EE97D9" w14:textId="77777777" w:rsidR="00E12B33" w:rsidRPr="00E2607D" w:rsidRDefault="00E12B33" w:rsidP="003C2D04">
            <w:pPr>
              <w:ind w:right="-72"/>
              <w:jc w:val="right"/>
              <w:rPr>
                <w:rFonts w:ascii="Arial" w:eastAsia="Arial Unicode MS" w:hAnsi="Arial" w:cs="Arial"/>
                <w:sz w:val="12"/>
                <w:szCs w:val="12"/>
                <w:lang w:bidi="ar-SA"/>
              </w:rPr>
            </w:pPr>
          </w:p>
        </w:tc>
        <w:tc>
          <w:tcPr>
            <w:tcW w:w="800" w:type="pct"/>
            <w:shd w:val="clear" w:color="auto" w:fill="auto"/>
            <w:vAlign w:val="bottom"/>
          </w:tcPr>
          <w:p w14:paraId="174449DC" w14:textId="77777777" w:rsidR="00E12B33" w:rsidRPr="00E2607D" w:rsidRDefault="00E12B33" w:rsidP="003C2D04">
            <w:pPr>
              <w:ind w:right="-72"/>
              <w:jc w:val="right"/>
              <w:rPr>
                <w:rFonts w:ascii="Arial" w:eastAsia="Arial Unicode MS" w:hAnsi="Arial" w:cs="Arial"/>
                <w:sz w:val="12"/>
                <w:szCs w:val="12"/>
                <w:lang w:bidi="ar-SA"/>
              </w:rPr>
            </w:pPr>
          </w:p>
        </w:tc>
        <w:tc>
          <w:tcPr>
            <w:tcW w:w="703" w:type="pct"/>
            <w:shd w:val="clear" w:color="auto" w:fill="auto"/>
            <w:vAlign w:val="bottom"/>
          </w:tcPr>
          <w:p w14:paraId="31D2314C" w14:textId="77777777" w:rsidR="00E12B33" w:rsidRPr="00E2607D" w:rsidRDefault="00E12B33" w:rsidP="003C2D04">
            <w:pPr>
              <w:ind w:right="-72"/>
              <w:jc w:val="right"/>
              <w:rPr>
                <w:rFonts w:ascii="Arial" w:eastAsia="Arial Unicode MS" w:hAnsi="Arial" w:cs="Arial"/>
                <w:sz w:val="12"/>
                <w:szCs w:val="12"/>
                <w:lang w:bidi="ar-SA"/>
              </w:rPr>
            </w:pPr>
          </w:p>
        </w:tc>
      </w:tr>
      <w:tr w:rsidR="00DE2A49" w:rsidRPr="00E2607D" w14:paraId="5ADF7A97" w14:textId="77777777" w:rsidTr="00E2607D">
        <w:trPr>
          <w:gridAfter w:val="1"/>
          <w:wAfter w:w="3" w:type="pct"/>
        </w:trPr>
        <w:tc>
          <w:tcPr>
            <w:tcW w:w="1615" w:type="pct"/>
            <w:shd w:val="clear" w:color="auto" w:fill="auto"/>
            <w:vAlign w:val="bottom"/>
          </w:tcPr>
          <w:p w14:paraId="66FED1A5" w14:textId="77777777" w:rsidR="00E12B33" w:rsidRPr="00E2607D" w:rsidRDefault="00E12B33" w:rsidP="003C2D04">
            <w:pPr>
              <w:ind w:left="540"/>
              <w:rPr>
                <w:rFonts w:ascii="Arial" w:eastAsia="Arial Unicode MS" w:hAnsi="Arial" w:cs="Arial"/>
                <w:b/>
                <w:bCs/>
                <w:sz w:val="16"/>
                <w:szCs w:val="16"/>
                <w:cs/>
              </w:rPr>
            </w:pPr>
            <w:r w:rsidRPr="00E2607D">
              <w:rPr>
                <w:rFonts w:ascii="Arial" w:eastAsia="Arial Unicode MS" w:hAnsi="Arial" w:cs="Arial"/>
                <w:b/>
                <w:bCs/>
                <w:sz w:val="16"/>
                <w:szCs w:val="16"/>
              </w:rPr>
              <w:t>Total non-current assets</w:t>
            </w:r>
          </w:p>
        </w:tc>
        <w:tc>
          <w:tcPr>
            <w:tcW w:w="329" w:type="pct"/>
            <w:vAlign w:val="bottom"/>
          </w:tcPr>
          <w:p w14:paraId="70210445"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58BDA006" w14:textId="201C1366" w:rsidR="00E12B33" w:rsidRPr="00E2607D" w:rsidRDefault="00E12B33" w:rsidP="003C2D04">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43,417,658</w:t>
            </w:r>
          </w:p>
        </w:tc>
        <w:tc>
          <w:tcPr>
            <w:tcW w:w="846" w:type="pct"/>
            <w:vAlign w:val="bottom"/>
          </w:tcPr>
          <w:p w14:paraId="7DB0F465" w14:textId="77777777" w:rsidR="00E12B33" w:rsidRPr="00E2607D" w:rsidRDefault="00E12B33" w:rsidP="003C2D04">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vAlign w:val="bottom"/>
          </w:tcPr>
          <w:p w14:paraId="089CCE51" w14:textId="77777777" w:rsidR="00E12B33" w:rsidRPr="00E2607D" w:rsidRDefault="00E12B33" w:rsidP="003C2D04">
            <w:pPr>
              <w:pBdr>
                <w:bottom w:val="single" w:sz="4" w:space="1" w:color="auto"/>
              </w:pBdr>
              <w:ind w:right="-72"/>
              <w:jc w:val="right"/>
              <w:rPr>
                <w:rFonts w:ascii="Arial" w:eastAsia="Arial Unicode MS" w:hAnsi="Arial" w:cs="Arial"/>
                <w:sz w:val="16"/>
                <w:szCs w:val="16"/>
                <w:cs/>
              </w:rPr>
            </w:pPr>
            <w:r w:rsidRPr="00E2607D">
              <w:rPr>
                <w:rFonts w:ascii="Arial" w:eastAsia="Arial Unicode MS" w:hAnsi="Arial" w:cs="Arial"/>
                <w:sz w:val="16"/>
                <w:szCs w:val="16"/>
                <w:lang w:bidi="ar-SA"/>
              </w:rPr>
              <w:t>431,682,420</w:t>
            </w:r>
          </w:p>
        </w:tc>
        <w:tc>
          <w:tcPr>
            <w:tcW w:w="703" w:type="pct"/>
            <w:shd w:val="clear" w:color="auto" w:fill="auto"/>
            <w:vAlign w:val="bottom"/>
          </w:tcPr>
          <w:p w14:paraId="02A3A437" w14:textId="77777777" w:rsidR="00E12B33" w:rsidRPr="00E2607D" w:rsidRDefault="00E12B33" w:rsidP="003C2D04">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475,100,078</w:t>
            </w:r>
          </w:p>
        </w:tc>
      </w:tr>
      <w:tr w:rsidR="00DE2A49" w:rsidRPr="00E2607D" w14:paraId="7600908E" w14:textId="77777777" w:rsidTr="00E2607D">
        <w:trPr>
          <w:gridAfter w:val="1"/>
          <w:wAfter w:w="3" w:type="pct"/>
        </w:trPr>
        <w:tc>
          <w:tcPr>
            <w:tcW w:w="1615" w:type="pct"/>
            <w:shd w:val="clear" w:color="auto" w:fill="auto"/>
            <w:vAlign w:val="bottom"/>
          </w:tcPr>
          <w:p w14:paraId="4A6EDDEE" w14:textId="77777777" w:rsidR="00E12B33" w:rsidRPr="00E2607D" w:rsidRDefault="00E12B33" w:rsidP="003C2D04">
            <w:pPr>
              <w:ind w:left="540"/>
              <w:rPr>
                <w:rFonts w:ascii="Arial" w:eastAsia="Arial Unicode MS" w:hAnsi="Arial" w:cs="Arial"/>
                <w:b/>
                <w:bCs/>
                <w:sz w:val="12"/>
                <w:szCs w:val="12"/>
                <w:cs/>
              </w:rPr>
            </w:pPr>
          </w:p>
        </w:tc>
        <w:tc>
          <w:tcPr>
            <w:tcW w:w="329" w:type="pct"/>
            <w:vAlign w:val="bottom"/>
          </w:tcPr>
          <w:p w14:paraId="504D5CF3" w14:textId="77777777" w:rsidR="00E12B33" w:rsidRPr="00E2607D" w:rsidRDefault="00E12B33" w:rsidP="00E12B33">
            <w:pPr>
              <w:ind w:left="-29" w:right="-72"/>
              <w:jc w:val="center"/>
              <w:rPr>
                <w:rFonts w:ascii="Arial" w:eastAsia="Arial Unicode MS" w:hAnsi="Arial" w:cs="Arial"/>
                <w:sz w:val="12"/>
                <w:szCs w:val="12"/>
                <w:lang w:bidi="ar-SA"/>
              </w:rPr>
            </w:pPr>
          </w:p>
        </w:tc>
        <w:tc>
          <w:tcPr>
            <w:tcW w:w="704" w:type="pct"/>
            <w:shd w:val="clear" w:color="auto" w:fill="auto"/>
            <w:vAlign w:val="bottom"/>
          </w:tcPr>
          <w:p w14:paraId="1A44D399" w14:textId="3DADD190" w:rsidR="00E12B33" w:rsidRPr="00E2607D" w:rsidRDefault="00E12B33" w:rsidP="003C2D04">
            <w:pPr>
              <w:ind w:left="-29" w:right="-72"/>
              <w:jc w:val="right"/>
              <w:rPr>
                <w:rFonts w:ascii="Arial" w:eastAsia="Arial Unicode MS" w:hAnsi="Arial" w:cs="Arial"/>
                <w:sz w:val="12"/>
                <w:szCs w:val="12"/>
                <w:lang w:bidi="ar-SA"/>
              </w:rPr>
            </w:pPr>
          </w:p>
        </w:tc>
        <w:tc>
          <w:tcPr>
            <w:tcW w:w="846" w:type="pct"/>
            <w:vAlign w:val="bottom"/>
          </w:tcPr>
          <w:p w14:paraId="5D7649C8" w14:textId="77777777" w:rsidR="00E12B33" w:rsidRPr="00E2607D" w:rsidRDefault="00E12B33" w:rsidP="003C2D04">
            <w:pPr>
              <w:ind w:right="-72"/>
              <w:jc w:val="right"/>
              <w:rPr>
                <w:rFonts w:ascii="Arial" w:eastAsia="Arial Unicode MS" w:hAnsi="Arial" w:cs="Arial"/>
                <w:sz w:val="12"/>
                <w:szCs w:val="12"/>
                <w:lang w:bidi="ar-SA"/>
              </w:rPr>
            </w:pPr>
          </w:p>
        </w:tc>
        <w:tc>
          <w:tcPr>
            <w:tcW w:w="800" w:type="pct"/>
            <w:shd w:val="clear" w:color="auto" w:fill="auto"/>
            <w:vAlign w:val="bottom"/>
          </w:tcPr>
          <w:p w14:paraId="1DF95626" w14:textId="77777777" w:rsidR="00E12B33" w:rsidRPr="00E2607D" w:rsidRDefault="00E12B33" w:rsidP="003C2D04">
            <w:pPr>
              <w:ind w:right="-72"/>
              <w:jc w:val="right"/>
              <w:rPr>
                <w:rFonts w:ascii="Arial" w:eastAsia="Arial Unicode MS" w:hAnsi="Arial" w:cs="Arial"/>
                <w:sz w:val="12"/>
                <w:szCs w:val="12"/>
                <w:lang w:bidi="ar-SA"/>
              </w:rPr>
            </w:pPr>
          </w:p>
        </w:tc>
        <w:tc>
          <w:tcPr>
            <w:tcW w:w="703" w:type="pct"/>
            <w:shd w:val="clear" w:color="auto" w:fill="auto"/>
            <w:vAlign w:val="bottom"/>
          </w:tcPr>
          <w:p w14:paraId="016AB724" w14:textId="77777777" w:rsidR="00E12B33" w:rsidRPr="00E2607D" w:rsidRDefault="00E12B33" w:rsidP="003C2D04">
            <w:pPr>
              <w:ind w:right="-72"/>
              <w:jc w:val="right"/>
              <w:rPr>
                <w:rFonts w:ascii="Arial" w:eastAsia="Arial Unicode MS" w:hAnsi="Arial" w:cs="Arial"/>
                <w:sz w:val="12"/>
                <w:szCs w:val="12"/>
                <w:lang w:bidi="ar-SA"/>
              </w:rPr>
            </w:pPr>
          </w:p>
        </w:tc>
      </w:tr>
      <w:tr w:rsidR="00DE2A49" w:rsidRPr="00E2607D" w14:paraId="3C0E59C3" w14:textId="77777777" w:rsidTr="00E2607D">
        <w:trPr>
          <w:gridAfter w:val="1"/>
          <w:wAfter w:w="3" w:type="pct"/>
        </w:trPr>
        <w:tc>
          <w:tcPr>
            <w:tcW w:w="1615" w:type="pct"/>
            <w:shd w:val="clear" w:color="auto" w:fill="auto"/>
            <w:vAlign w:val="bottom"/>
          </w:tcPr>
          <w:p w14:paraId="0EB6856F" w14:textId="77777777" w:rsidR="00E12B33" w:rsidRPr="00E2607D" w:rsidRDefault="00E12B33" w:rsidP="003C2D04">
            <w:pPr>
              <w:ind w:left="540"/>
              <w:rPr>
                <w:rFonts w:ascii="Arial" w:eastAsia="Arial Unicode MS" w:hAnsi="Arial" w:cs="Arial"/>
                <w:b/>
                <w:bCs/>
                <w:sz w:val="16"/>
                <w:szCs w:val="16"/>
                <w:cs/>
              </w:rPr>
            </w:pPr>
            <w:r w:rsidRPr="00E2607D">
              <w:rPr>
                <w:rFonts w:ascii="Arial" w:eastAsia="Arial Unicode MS" w:hAnsi="Arial" w:cs="Arial"/>
                <w:b/>
                <w:bCs/>
                <w:sz w:val="16"/>
                <w:szCs w:val="16"/>
              </w:rPr>
              <w:t>Total assets</w:t>
            </w:r>
          </w:p>
        </w:tc>
        <w:tc>
          <w:tcPr>
            <w:tcW w:w="329" w:type="pct"/>
            <w:vAlign w:val="bottom"/>
          </w:tcPr>
          <w:p w14:paraId="1A8FD6E0" w14:textId="77777777" w:rsidR="00E12B33" w:rsidRPr="00E2607D" w:rsidRDefault="00E12B33" w:rsidP="00E12B33">
            <w:pPr>
              <w:ind w:left="-29" w:right="-72"/>
              <w:jc w:val="center"/>
              <w:rPr>
                <w:rFonts w:ascii="Arial" w:eastAsia="Arial Unicode MS" w:hAnsi="Arial" w:cs="Arial"/>
                <w:sz w:val="16"/>
                <w:szCs w:val="16"/>
              </w:rPr>
            </w:pPr>
          </w:p>
        </w:tc>
        <w:tc>
          <w:tcPr>
            <w:tcW w:w="704" w:type="pct"/>
            <w:shd w:val="clear" w:color="auto" w:fill="auto"/>
            <w:vAlign w:val="bottom"/>
          </w:tcPr>
          <w:p w14:paraId="0B29BD48" w14:textId="42F3B5BC" w:rsidR="00E12B33" w:rsidRPr="00E2607D" w:rsidRDefault="00E12B33" w:rsidP="003C2D04">
            <w:pPr>
              <w:pBdr>
                <w:bottom w:val="double" w:sz="4" w:space="1" w:color="auto"/>
              </w:pBdr>
              <w:ind w:left="-29" w:right="-72"/>
              <w:jc w:val="right"/>
              <w:rPr>
                <w:rFonts w:ascii="Arial" w:eastAsia="Arial Unicode MS" w:hAnsi="Arial" w:cs="Arial"/>
                <w:sz w:val="16"/>
                <w:szCs w:val="16"/>
                <w:cs/>
              </w:rPr>
            </w:pPr>
            <w:r w:rsidRPr="00E2607D">
              <w:rPr>
                <w:rFonts w:ascii="Arial" w:eastAsia="Arial Unicode MS" w:hAnsi="Arial" w:cs="Arial"/>
                <w:sz w:val="16"/>
                <w:szCs w:val="16"/>
              </w:rPr>
              <w:t>1,390,925,672</w:t>
            </w:r>
          </w:p>
        </w:tc>
        <w:tc>
          <w:tcPr>
            <w:tcW w:w="846" w:type="pct"/>
            <w:vAlign w:val="bottom"/>
          </w:tcPr>
          <w:p w14:paraId="5B4F3158" w14:textId="77777777" w:rsidR="00E12B33" w:rsidRPr="00E2607D" w:rsidRDefault="00E12B33" w:rsidP="003C2D04">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vAlign w:val="bottom"/>
          </w:tcPr>
          <w:p w14:paraId="0824F409" w14:textId="77777777" w:rsidR="00E12B33" w:rsidRPr="00E2607D" w:rsidRDefault="00E12B33" w:rsidP="003C2D04">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429,644,989</w:t>
            </w:r>
          </w:p>
        </w:tc>
        <w:tc>
          <w:tcPr>
            <w:tcW w:w="703" w:type="pct"/>
            <w:shd w:val="clear" w:color="auto" w:fill="auto"/>
            <w:vAlign w:val="bottom"/>
          </w:tcPr>
          <w:p w14:paraId="0CB2A270" w14:textId="77777777" w:rsidR="00E12B33" w:rsidRPr="00E2607D" w:rsidRDefault="00E12B33" w:rsidP="003C2D04">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1,820,570,661</w:t>
            </w:r>
          </w:p>
        </w:tc>
      </w:tr>
      <w:tr w:rsidR="00DE2A49" w:rsidRPr="00E2607D" w14:paraId="7EF199E8" w14:textId="77777777" w:rsidTr="00E2607D">
        <w:trPr>
          <w:gridAfter w:val="1"/>
          <w:wAfter w:w="3" w:type="pct"/>
        </w:trPr>
        <w:tc>
          <w:tcPr>
            <w:tcW w:w="1615" w:type="pct"/>
            <w:shd w:val="clear" w:color="auto" w:fill="auto"/>
            <w:vAlign w:val="bottom"/>
          </w:tcPr>
          <w:p w14:paraId="0D9654BA" w14:textId="77777777" w:rsidR="00E12B33" w:rsidRPr="00E2607D" w:rsidRDefault="00E12B33" w:rsidP="003C2D04">
            <w:pPr>
              <w:ind w:left="540"/>
              <w:rPr>
                <w:rFonts w:ascii="Arial" w:eastAsia="Arial Unicode MS" w:hAnsi="Arial" w:cs="Arial"/>
                <w:sz w:val="16"/>
                <w:szCs w:val="16"/>
                <w:cs/>
              </w:rPr>
            </w:pPr>
          </w:p>
        </w:tc>
        <w:tc>
          <w:tcPr>
            <w:tcW w:w="329" w:type="pct"/>
            <w:vAlign w:val="bottom"/>
          </w:tcPr>
          <w:p w14:paraId="0E9C9B66"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5B3D109A" w14:textId="1B33003B" w:rsidR="00E12B33" w:rsidRPr="00E2607D" w:rsidRDefault="00E12B33" w:rsidP="003C2D04">
            <w:pPr>
              <w:ind w:left="-29" w:right="-72"/>
              <w:jc w:val="right"/>
              <w:rPr>
                <w:rFonts w:ascii="Arial" w:eastAsia="Arial Unicode MS" w:hAnsi="Arial" w:cs="Arial"/>
                <w:sz w:val="16"/>
                <w:szCs w:val="16"/>
                <w:lang w:bidi="ar-SA"/>
              </w:rPr>
            </w:pPr>
          </w:p>
        </w:tc>
        <w:tc>
          <w:tcPr>
            <w:tcW w:w="846" w:type="pct"/>
            <w:vAlign w:val="bottom"/>
          </w:tcPr>
          <w:p w14:paraId="50B2C427" w14:textId="77777777" w:rsidR="00E12B33" w:rsidRPr="00E2607D" w:rsidRDefault="00E12B33"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751BEEB2" w14:textId="77777777" w:rsidR="00E12B33" w:rsidRPr="00E2607D" w:rsidRDefault="00E12B33"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4BA11D65" w14:textId="77777777" w:rsidR="00E12B33" w:rsidRPr="00E2607D" w:rsidRDefault="00E12B33" w:rsidP="003C2D04">
            <w:pPr>
              <w:ind w:right="-72"/>
              <w:jc w:val="right"/>
              <w:rPr>
                <w:rFonts w:ascii="Arial" w:eastAsia="Arial Unicode MS" w:hAnsi="Arial" w:cs="Arial"/>
                <w:sz w:val="16"/>
                <w:szCs w:val="16"/>
                <w:lang w:bidi="ar-SA"/>
              </w:rPr>
            </w:pPr>
          </w:p>
        </w:tc>
      </w:tr>
      <w:tr w:rsidR="00DE2A49" w:rsidRPr="00E2607D" w14:paraId="60E04B25" w14:textId="77777777" w:rsidTr="00E2607D">
        <w:trPr>
          <w:gridAfter w:val="1"/>
          <w:wAfter w:w="3" w:type="pct"/>
        </w:trPr>
        <w:tc>
          <w:tcPr>
            <w:tcW w:w="1615" w:type="pct"/>
            <w:shd w:val="clear" w:color="auto" w:fill="auto"/>
            <w:vAlign w:val="bottom"/>
          </w:tcPr>
          <w:p w14:paraId="15AA60E8" w14:textId="77777777" w:rsidR="00E12B33" w:rsidRPr="00E2607D" w:rsidRDefault="00E12B33" w:rsidP="003C2D04">
            <w:pPr>
              <w:ind w:left="540"/>
              <w:rPr>
                <w:rFonts w:ascii="Arial" w:eastAsia="Arial Unicode MS" w:hAnsi="Arial" w:cs="Arial"/>
                <w:b/>
                <w:bCs/>
                <w:sz w:val="16"/>
                <w:szCs w:val="16"/>
                <w:cs/>
              </w:rPr>
            </w:pPr>
            <w:r w:rsidRPr="00E2607D">
              <w:rPr>
                <w:rFonts w:ascii="Arial" w:eastAsia="Arial Unicode MS" w:hAnsi="Arial" w:cs="Arial"/>
                <w:b/>
                <w:bCs/>
                <w:sz w:val="16"/>
                <w:szCs w:val="16"/>
              </w:rPr>
              <w:t>Liabilities and equity</w:t>
            </w:r>
          </w:p>
        </w:tc>
        <w:tc>
          <w:tcPr>
            <w:tcW w:w="329" w:type="pct"/>
            <w:vAlign w:val="bottom"/>
          </w:tcPr>
          <w:p w14:paraId="56A5A2C3"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44544F11" w14:textId="290241DE" w:rsidR="00E12B33" w:rsidRPr="00E2607D" w:rsidRDefault="00E12B33" w:rsidP="003C2D04">
            <w:pPr>
              <w:ind w:left="-29" w:right="-72"/>
              <w:jc w:val="right"/>
              <w:rPr>
                <w:rFonts w:ascii="Arial" w:eastAsia="Arial Unicode MS" w:hAnsi="Arial" w:cs="Arial"/>
                <w:sz w:val="16"/>
                <w:szCs w:val="16"/>
                <w:lang w:bidi="ar-SA"/>
              </w:rPr>
            </w:pPr>
          </w:p>
        </w:tc>
        <w:tc>
          <w:tcPr>
            <w:tcW w:w="846" w:type="pct"/>
            <w:vAlign w:val="bottom"/>
          </w:tcPr>
          <w:p w14:paraId="716A0E26" w14:textId="77777777" w:rsidR="00E12B33" w:rsidRPr="00E2607D" w:rsidRDefault="00E12B33"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0CADB2E1" w14:textId="77777777" w:rsidR="00E12B33" w:rsidRPr="00E2607D" w:rsidRDefault="00E12B33"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7EB42AF1" w14:textId="77777777" w:rsidR="00E12B33" w:rsidRPr="00E2607D" w:rsidRDefault="00E12B33" w:rsidP="003C2D04">
            <w:pPr>
              <w:ind w:right="-72"/>
              <w:jc w:val="right"/>
              <w:rPr>
                <w:rFonts w:ascii="Arial" w:eastAsia="Arial Unicode MS" w:hAnsi="Arial" w:cs="Arial"/>
                <w:sz w:val="16"/>
                <w:szCs w:val="16"/>
                <w:lang w:bidi="ar-SA"/>
              </w:rPr>
            </w:pPr>
          </w:p>
        </w:tc>
      </w:tr>
      <w:tr w:rsidR="00DE2A49" w:rsidRPr="00E2607D" w14:paraId="4383C79E" w14:textId="77777777" w:rsidTr="00E2607D">
        <w:trPr>
          <w:gridAfter w:val="1"/>
          <w:wAfter w:w="3" w:type="pct"/>
        </w:trPr>
        <w:tc>
          <w:tcPr>
            <w:tcW w:w="1615" w:type="pct"/>
            <w:shd w:val="clear" w:color="auto" w:fill="auto"/>
            <w:vAlign w:val="bottom"/>
          </w:tcPr>
          <w:p w14:paraId="17AFC45A" w14:textId="77777777" w:rsidR="00E12B33" w:rsidRPr="00E2607D" w:rsidRDefault="00E12B33" w:rsidP="003C2D04">
            <w:pPr>
              <w:ind w:left="540"/>
              <w:rPr>
                <w:rFonts w:ascii="Arial" w:eastAsia="Arial Unicode MS" w:hAnsi="Arial" w:cs="Arial"/>
                <w:b/>
                <w:bCs/>
                <w:sz w:val="16"/>
                <w:szCs w:val="16"/>
                <w:cs/>
              </w:rPr>
            </w:pPr>
          </w:p>
        </w:tc>
        <w:tc>
          <w:tcPr>
            <w:tcW w:w="329" w:type="pct"/>
            <w:vAlign w:val="bottom"/>
          </w:tcPr>
          <w:p w14:paraId="65DE8B19"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4D0C787A" w14:textId="2B61E6C3" w:rsidR="00E12B33" w:rsidRPr="00E2607D" w:rsidRDefault="00E12B33" w:rsidP="003C2D04">
            <w:pPr>
              <w:ind w:left="-29" w:right="-72"/>
              <w:jc w:val="right"/>
              <w:rPr>
                <w:rFonts w:ascii="Arial" w:eastAsia="Arial Unicode MS" w:hAnsi="Arial" w:cs="Arial"/>
                <w:sz w:val="16"/>
                <w:szCs w:val="16"/>
                <w:lang w:bidi="ar-SA"/>
              </w:rPr>
            </w:pPr>
          </w:p>
        </w:tc>
        <w:tc>
          <w:tcPr>
            <w:tcW w:w="846" w:type="pct"/>
            <w:vAlign w:val="bottom"/>
          </w:tcPr>
          <w:p w14:paraId="7276BA9B" w14:textId="77777777" w:rsidR="00E12B33" w:rsidRPr="00E2607D" w:rsidRDefault="00E12B33"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4FE1C7CA" w14:textId="77777777" w:rsidR="00E12B33" w:rsidRPr="00E2607D" w:rsidRDefault="00E12B33"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23BA7769" w14:textId="77777777" w:rsidR="00E12B33" w:rsidRPr="00E2607D" w:rsidRDefault="00E12B33" w:rsidP="003C2D04">
            <w:pPr>
              <w:ind w:right="-72"/>
              <w:jc w:val="right"/>
              <w:rPr>
                <w:rFonts w:ascii="Arial" w:eastAsia="Arial Unicode MS" w:hAnsi="Arial" w:cs="Arial"/>
                <w:sz w:val="16"/>
                <w:szCs w:val="16"/>
                <w:lang w:bidi="ar-SA"/>
              </w:rPr>
            </w:pPr>
          </w:p>
        </w:tc>
      </w:tr>
      <w:tr w:rsidR="00DE2A49" w:rsidRPr="00E2607D" w14:paraId="27495D8D" w14:textId="77777777" w:rsidTr="00E2607D">
        <w:trPr>
          <w:gridAfter w:val="1"/>
          <w:wAfter w:w="3" w:type="pct"/>
        </w:trPr>
        <w:tc>
          <w:tcPr>
            <w:tcW w:w="1615" w:type="pct"/>
            <w:shd w:val="clear" w:color="auto" w:fill="auto"/>
            <w:vAlign w:val="bottom"/>
          </w:tcPr>
          <w:p w14:paraId="318DD563" w14:textId="77777777" w:rsidR="00E12B33" w:rsidRPr="00E2607D" w:rsidRDefault="00E12B33" w:rsidP="003C2D04">
            <w:pPr>
              <w:ind w:left="540"/>
              <w:rPr>
                <w:rFonts w:ascii="Arial" w:eastAsia="Arial Unicode MS" w:hAnsi="Arial" w:cs="Arial"/>
                <w:b/>
                <w:bCs/>
                <w:sz w:val="16"/>
                <w:szCs w:val="16"/>
                <w:cs/>
              </w:rPr>
            </w:pPr>
            <w:r w:rsidRPr="00E2607D">
              <w:rPr>
                <w:rFonts w:ascii="Arial" w:eastAsia="Arial Unicode MS" w:hAnsi="Arial" w:cs="Arial"/>
                <w:b/>
                <w:bCs/>
                <w:sz w:val="16"/>
                <w:szCs w:val="16"/>
              </w:rPr>
              <w:t>Current liabilities</w:t>
            </w:r>
          </w:p>
        </w:tc>
        <w:tc>
          <w:tcPr>
            <w:tcW w:w="329" w:type="pct"/>
            <w:vAlign w:val="bottom"/>
          </w:tcPr>
          <w:p w14:paraId="66DC0AFA"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293FFA67" w14:textId="258B2A21" w:rsidR="00E12B33" w:rsidRPr="00E2607D" w:rsidRDefault="00E12B33" w:rsidP="003C2D04">
            <w:pPr>
              <w:ind w:left="-29" w:right="-72"/>
              <w:jc w:val="right"/>
              <w:rPr>
                <w:rFonts w:ascii="Arial" w:eastAsia="Arial Unicode MS" w:hAnsi="Arial" w:cs="Arial"/>
                <w:sz w:val="16"/>
                <w:szCs w:val="16"/>
                <w:lang w:bidi="ar-SA"/>
              </w:rPr>
            </w:pPr>
          </w:p>
        </w:tc>
        <w:tc>
          <w:tcPr>
            <w:tcW w:w="846" w:type="pct"/>
            <w:vAlign w:val="bottom"/>
          </w:tcPr>
          <w:p w14:paraId="1676072E" w14:textId="77777777" w:rsidR="00E12B33" w:rsidRPr="00E2607D" w:rsidRDefault="00E12B33"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48FE274F" w14:textId="77777777" w:rsidR="00E12B33" w:rsidRPr="00E2607D" w:rsidRDefault="00E12B33"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5936D2FF" w14:textId="77777777" w:rsidR="00E12B33" w:rsidRPr="00E2607D" w:rsidRDefault="00E12B33" w:rsidP="003C2D04">
            <w:pPr>
              <w:ind w:right="-72"/>
              <w:jc w:val="right"/>
              <w:rPr>
                <w:rFonts w:ascii="Arial" w:eastAsia="Arial Unicode MS" w:hAnsi="Arial" w:cs="Arial"/>
                <w:sz w:val="16"/>
                <w:szCs w:val="16"/>
                <w:lang w:bidi="ar-SA"/>
              </w:rPr>
            </w:pPr>
          </w:p>
        </w:tc>
      </w:tr>
      <w:tr w:rsidR="00DE2A49" w:rsidRPr="00E2607D" w14:paraId="6BDBD1BA" w14:textId="77777777" w:rsidTr="00E2607D">
        <w:trPr>
          <w:gridAfter w:val="1"/>
          <w:wAfter w:w="3" w:type="pct"/>
        </w:trPr>
        <w:tc>
          <w:tcPr>
            <w:tcW w:w="1615" w:type="pct"/>
            <w:shd w:val="clear" w:color="auto" w:fill="auto"/>
            <w:vAlign w:val="bottom"/>
          </w:tcPr>
          <w:p w14:paraId="0262F144" w14:textId="77777777" w:rsidR="00E12B33" w:rsidRPr="00E2607D" w:rsidRDefault="00E12B33" w:rsidP="003C2D04">
            <w:pPr>
              <w:ind w:left="540"/>
              <w:rPr>
                <w:rFonts w:ascii="Arial" w:eastAsia="Arial Unicode MS" w:hAnsi="Arial" w:cs="Arial"/>
                <w:sz w:val="16"/>
                <w:szCs w:val="16"/>
                <w:cs/>
              </w:rPr>
            </w:pPr>
            <w:r w:rsidRPr="00E2607D">
              <w:rPr>
                <w:rFonts w:ascii="Arial" w:eastAsia="Arial Unicode MS" w:hAnsi="Arial" w:cs="Arial"/>
                <w:sz w:val="16"/>
                <w:szCs w:val="16"/>
              </w:rPr>
              <w:t>Current portion of lease liabilities</w:t>
            </w:r>
          </w:p>
        </w:tc>
        <w:tc>
          <w:tcPr>
            <w:tcW w:w="329" w:type="pct"/>
            <w:vAlign w:val="bottom"/>
          </w:tcPr>
          <w:p w14:paraId="2C2BECC1" w14:textId="73C1B3F4" w:rsidR="00E12B33" w:rsidRPr="00E2607D" w:rsidRDefault="00FC58EC" w:rsidP="00E12B33">
            <w:pPr>
              <w:ind w:left="-29" w:right="-72"/>
              <w:jc w:val="center"/>
              <w:rPr>
                <w:rFonts w:ascii="Arial" w:eastAsia="Arial Unicode MS" w:hAnsi="Arial" w:cs="Arial"/>
                <w:sz w:val="16"/>
                <w:szCs w:val="16"/>
                <w:lang w:bidi="ar-SA"/>
              </w:rPr>
            </w:pPr>
            <w:r w:rsidRPr="00E2607D">
              <w:rPr>
                <w:rFonts w:ascii="Arial" w:eastAsia="Arial Unicode MS" w:hAnsi="Arial" w:cs="Arial"/>
                <w:sz w:val="16"/>
                <w:szCs w:val="16"/>
                <w:lang w:bidi="ar-SA"/>
              </w:rPr>
              <w:t>b</w:t>
            </w:r>
          </w:p>
        </w:tc>
        <w:tc>
          <w:tcPr>
            <w:tcW w:w="704" w:type="pct"/>
            <w:shd w:val="clear" w:color="auto" w:fill="auto"/>
            <w:vAlign w:val="bottom"/>
          </w:tcPr>
          <w:p w14:paraId="28CE68DD" w14:textId="1BAF390A" w:rsidR="00E12B33" w:rsidRPr="00E2607D" w:rsidRDefault="00E12B33" w:rsidP="003C2D04">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46" w:type="pct"/>
            <w:vAlign w:val="bottom"/>
          </w:tcPr>
          <w:p w14:paraId="1199B1BE" w14:textId="1798E6AF" w:rsidR="00E12B33" w:rsidRPr="00E2607D" w:rsidRDefault="00E12B33" w:rsidP="003C2D04">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vAlign w:val="bottom"/>
          </w:tcPr>
          <w:p w14:paraId="50448D21" w14:textId="2333F686" w:rsidR="00E12B33" w:rsidRPr="00E2607D" w:rsidRDefault="0085299C" w:rsidP="003C2D04">
            <w:pPr>
              <w:pBdr>
                <w:bottom w:val="single" w:sz="4" w:space="1" w:color="auto"/>
              </w:pBdr>
              <w:ind w:right="-72"/>
              <w:jc w:val="right"/>
              <w:rPr>
                <w:rFonts w:ascii="Arial" w:eastAsia="Arial Unicode MS" w:hAnsi="Arial" w:cs="Arial"/>
                <w:sz w:val="16"/>
                <w:szCs w:val="16"/>
              </w:rPr>
            </w:pPr>
            <w:r w:rsidRPr="00E2607D">
              <w:rPr>
                <w:rFonts w:ascii="Arial" w:eastAsia="Arial Unicode MS" w:hAnsi="Arial" w:cs="Arial"/>
                <w:sz w:val="16"/>
                <w:szCs w:val="16"/>
                <w:lang w:bidi="ar-SA"/>
              </w:rPr>
              <w:t>34,157,</w:t>
            </w:r>
            <w:r w:rsidR="00D922F5" w:rsidRPr="00E2607D">
              <w:rPr>
                <w:rFonts w:ascii="Arial" w:eastAsia="Arial Unicode MS" w:hAnsi="Arial" w:cs="Arial"/>
                <w:sz w:val="16"/>
                <w:szCs w:val="16"/>
                <w:lang w:bidi="ar-SA"/>
              </w:rPr>
              <w:t>7</w:t>
            </w:r>
            <w:r w:rsidRPr="00E2607D">
              <w:rPr>
                <w:rFonts w:ascii="Arial" w:eastAsia="Arial Unicode MS" w:hAnsi="Arial" w:cs="Arial"/>
                <w:sz w:val="16"/>
                <w:szCs w:val="16"/>
                <w:lang w:bidi="ar-SA"/>
              </w:rPr>
              <w:t>65</w:t>
            </w:r>
          </w:p>
        </w:tc>
        <w:tc>
          <w:tcPr>
            <w:tcW w:w="703" w:type="pct"/>
            <w:shd w:val="clear" w:color="auto" w:fill="auto"/>
            <w:vAlign w:val="bottom"/>
          </w:tcPr>
          <w:p w14:paraId="70E71349" w14:textId="62376E9C" w:rsidR="00E12B33" w:rsidRPr="00E2607D" w:rsidRDefault="0085299C" w:rsidP="003C2D04">
            <w:pPr>
              <w:pBdr>
                <w:bottom w:val="single" w:sz="4" w:space="1" w:color="auto"/>
              </w:pBdr>
              <w:ind w:right="-72"/>
              <w:jc w:val="right"/>
              <w:rPr>
                <w:rFonts w:ascii="Arial" w:eastAsia="Arial Unicode MS" w:hAnsi="Arial" w:cs="Arial"/>
                <w:sz w:val="16"/>
                <w:szCs w:val="16"/>
              </w:rPr>
            </w:pPr>
            <w:r w:rsidRPr="00E2607D">
              <w:rPr>
                <w:rFonts w:ascii="Arial" w:eastAsia="Arial Unicode MS" w:hAnsi="Arial" w:cs="Arial"/>
                <w:sz w:val="16"/>
                <w:szCs w:val="16"/>
                <w:lang w:bidi="ar-SA"/>
              </w:rPr>
              <w:t>34,157,</w:t>
            </w:r>
            <w:r w:rsidR="00D922F5" w:rsidRPr="00E2607D">
              <w:rPr>
                <w:rFonts w:ascii="Arial" w:eastAsia="Arial Unicode MS" w:hAnsi="Arial" w:cs="Arial"/>
                <w:sz w:val="16"/>
                <w:szCs w:val="16"/>
                <w:lang w:bidi="ar-SA"/>
              </w:rPr>
              <w:t>7</w:t>
            </w:r>
            <w:r w:rsidRPr="00E2607D">
              <w:rPr>
                <w:rFonts w:ascii="Arial" w:eastAsia="Arial Unicode MS" w:hAnsi="Arial" w:cs="Arial"/>
                <w:sz w:val="16"/>
                <w:szCs w:val="16"/>
                <w:lang w:bidi="ar-SA"/>
              </w:rPr>
              <w:t>65</w:t>
            </w:r>
          </w:p>
        </w:tc>
      </w:tr>
      <w:tr w:rsidR="00DE2A49" w:rsidRPr="00E2607D" w14:paraId="1CCC3154" w14:textId="77777777" w:rsidTr="00E2607D">
        <w:trPr>
          <w:gridAfter w:val="1"/>
          <w:wAfter w:w="3" w:type="pct"/>
        </w:trPr>
        <w:tc>
          <w:tcPr>
            <w:tcW w:w="1615" w:type="pct"/>
            <w:shd w:val="clear" w:color="auto" w:fill="auto"/>
            <w:vAlign w:val="bottom"/>
          </w:tcPr>
          <w:p w14:paraId="6B09B04C" w14:textId="77777777" w:rsidR="00E12B33" w:rsidRPr="00E2607D" w:rsidRDefault="00E12B33" w:rsidP="003C2D04">
            <w:pPr>
              <w:rPr>
                <w:rFonts w:ascii="Arial" w:eastAsia="Arial Unicode MS" w:hAnsi="Arial" w:cs="Arial"/>
                <w:b/>
                <w:bCs/>
                <w:sz w:val="12"/>
                <w:szCs w:val="12"/>
              </w:rPr>
            </w:pPr>
          </w:p>
        </w:tc>
        <w:tc>
          <w:tcPr>
            <w:tcW w:w="329" w:type="pct"/>
            <w:vAlign w:val="bottom"/>
          </w:tcPr>
          <w:p w14:paraId="5C9C1C14" w14:textId="77777777" w:rsidR="00E12B33" w:rsidRPr="00E2607D" w:rsidRDefault="00E12B33" w:rsidP="00E12B33">
            <w:pPr>
              <w:ind w:left="-29" w:right="-72"/>
              <w:jc w:val="center"/>
              <w:rPr>
                <w:rFonts w:ascii="Arial" w:eastAsia="Arial Unicode MS" w:hAnsi="Arial" w:cs="Arial"/>
                <w:sz w:val="12"/>
                <w:szCs w:val="12"/>
                <w:lang w:bidi="ar-SA"/>
              </w:rPr>
            </w:pPr>
          </w:p>
        </w:tc>
        <w:tc>
          <w:tcPr>
            <w:tcW w:w="704" w:type="pct"/>
            <w:shd w:val="clear" w:color="auto" w:fill="auto"/>
            <w:vAlign w:val="bottom"/>
          </w:tcPr>
          <w:p w14:paraId="6DBD4AD1" w14:textId="2C2683D4" w:rsidR="00E12B33" w:rsidRPr="00E2607D" w:rsidRDefault="00E12B33" w:rsidP="003C2D04">
            <w:pPr>
              <w:ind w:left="-29" w:right="-72"/>
              <w:jc w:val="right"/>
              <w:rPr>
                <w:rFonts w:ascii="Arial" w:eastAsia="Arial Unicode MS" w:hAnsi="Arial" w:cs="Arial"/>
                <w:sz w:val="12"/>
                <w:szCs w:val="12"/>
                <w:lang w:bidi="ar-SA"/>
              </w:rPr>
            </w:pPr>
          </w:p>
        </w:tc>
        <w:tc>
          <w:tcPr>
            <w:tcW w:w="846" w:type="pct"/>
            <w:vAlign w:val="bottom"/>
          </w:tcPr>
          <w:p w14:paraId="11EC33D5" w14:textId="77777777" w:rsidR="00E12B33" w:rsidRPr="00E2607D" w:rsidRDefault="00E12B33" w:rsidP="003C2D04">
            <w:pPr>
              <w:ind w:right="-72"/>
              <w:jc w:val="right"/>
              <w:rPr>
                <w:rFonts w:ascii="Arial" w:eastAsia="Arial Unicode MS" w:hAnsi="Arial" w:cs="Arial"/>
                <w:sz w:val="12"/>
                <w:szCs w:val="12"/>
                <w:lang w:bidi="ar-SA"/>
              </w:rPr>
            </w:pPr>
          </w:p>
        </w:tc>
        <w:tc>
          <w:tcPr>
            <w:tcW w:w="800" w:type="pct"/>
            <w:shd w:val="clear" w:color="auto" w:fill="auto"/>
            <w:vAlign w:val="bottom"/>
          </w:tcPr>
          <w:p w14:paraId="2D8D2841" w14:textId="77777777" w:rsidR="00E12B33" w:rsidRPr="00E2607D" w:rsidRDefault="00E12B33" w:rsidP="003C2D04">
            <w:pPr>
              <w:ind w:right="-72"/>
              <w:jc w:val="right"/>
              <w:rPr>
                <w:rFonts w:ascii="Arial" w:eastAsia="Arial Unicode MS" w:hAnsi="Arial" w:cs="Arial"/>
                <w:sz w:val="12"/>
                <w:szCs w:val="12"/>
                <w:lang w:bidi="ar-SA"/>
              </w:rPr>
            </w:pPr>
          </w:p>
        </w:tc>
        <w:tc>
          <w:tcPr>
            <w:tcW w:w="703" w:type="pct"/>
            <w:shd w:val="clear" w:color="auto" w:fill="auto"/>
            <w:vAlign w:val="bottom"/>
          </w:tcPr>
          <w:p w14:paraId="1B4E1018" w14:textId="77777777" w:rsidR="00E12B33" w:rsidRPr="00E2607D" w:rsidRDefault="00E12B33" w:rsidP="003C2D04">
            <w:pPr>
              <w:ind w:right="-72"/>
              <w:jc w:val="right"/>
              <w:rPr>
                <w:rFonts w:ascii="Arial" w:eastAsia="Arial Unicode MS" w:hAnsi="Arial" w:cs="Arial"/>
                <w:sz w:val="12"/>
                <w:szCs w:val="12"/>
                <w:lang w:bidi="ar-SA"/>
              </w:rPr>
            </w:pPr>
          </w:p>
        </w:tc>
      </w:tr>
      <w:tr w:rsidR="00DE2A49" w:rsidRPr="00E2607D" w14:paraId="658014AF" w14:textId="77777777" w:rsidTr="00E2607D">
        <w:trPr>
          <w:gridAfter w:val="1"/>
          <w:wAfter w:w="3" w:type="pct"/>
        </w:trPr>
        <w:tc>
          <w:tcPr>
            <w:tcW w:w="1615" w:type="pct"/>
            <w:shd w:val="clear" w:color="auto" w:fill="auto"/>
            <w:vAlign w:val="bottom"/>
          </w:tcPr>
          <w:p w14:paraId="608D175D" w14:textId="77777777" w:rsidR="00E12B33" w:rsidRPr="00E2607D" w:rsidRDefault="00E12B33" w:rsidP="003C2D04">
            <w:pPr>
              <w:ind w:left="540"/>
              <w:rPr>
                <w:rFonts w:ascii="Arial" w:eastAsia="Arial Unicode MS" w:hAnsi="Arial" w:cs="Arial"/>
                <w:b/>
                <w:bCs/>
                <w:sz w:val="16"/>
                <w:szCs w:val="16"/>
                <w:cs/>
              </w:rPr>
            </w:pPr>
            <w:r w:rsidRPr="00E2607D">
              <w:rPr>
                <w:rFonts w:ascii="Arial" w:eastAsia="Arial Unicode MS" w:hAnsi="Arial" w:cs="Arial"/>
                <w:b/>
                <w:bCs/>
                <w:sz w:val="16"/>
                <w:szCs w:val="16"/>
              </w:rPr>
              <w:t>Total current liabilities</w:t>
            </w:r>
          </w:p>
        </w:tc>
        <w:tc>
          <w:tcPr>
            <w:tcW w:w="329" w:type="pct"/>
            <w:vAlign w:val="bottom"/>
          </w:tcPr>
          <w:p w14:paraId="27043A70"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1FC63F4D" w14:textId="57F89198" w:rsidR="00E12B33" w:rsidRPr="00E2607D" w:rsidRDefault="0085299C" w:rsidP="003C2D04">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46" w:type="pct"/>
            <w:vAlign w:val="bottom"/>
          </w:tcPr>
          <w:p w14:paraId="137731C3" w14:textId="77777777" w:rsidR="00E12B33" w:rsidRPr="00E2607D" w:rsidRDefault="00E12B33" w:rsidP="003C2D04">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vAlign w:val="bottom"/>
          </w:tcPr>
          <w:p w14:paraId="5EBCAF93" w14:textId="69187C86" w:rsidR="00E12B33" w:rsidRPr="00E2607D" w:rsidRDefault="0085299C" w:rsidP="003C2D04">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34,157,</w:t>
            </w:r>
            <w:r w:rsidR="00D922F5" w:rsidRPr="00E2607D">
              <w:rPr>
                <w:rFonts w:ascii="Arial" w:eastAsia="Arial Unicode MS" w:hAnsi="Arial" w:cs="Arial"/>
                <w:sz w:val="16"/>
                <w:szCs w:val="16"/>
                <w:lang w:bidi="ar-SA"/>
              </w:rPr>
              <w:t>7</w:t>
            </w:r>
            <w:r w:rsidRPr="00E2607D">
              <w:rPr>
                <w:rFonts w:ascii="Arial" w:eastAsia="Arial Unicode MS" w:hAnsi="Arial" w:cs="Arial"/>
                <w:sz w:val="16"/>
                <w:szCs w:val="16"/>
                <w:lang w:bidi="ar-SA"/>
              </w:rPr>
              <w:t>65</w:t>
            </w:r>
          </w:p>
        </w:tc>
        <w:tc>
          <w:tcPr>
            <w:tcW w:w="703" w:type="pct"/>
            <w:shd w:val="clear" w:color="auto" w:fill="auto"/>
            <w:vAlign w:val="bottom"/>
          </w:tcPr>
          <w:p w14:paraId="07A87AEA" w14:textId="0371A449" w:rsidR="00E12B33" w:rsidRPr="00E2607D" w:rsidRDefault="0085299C" w:rsidP="003C2D04">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34,157,</w:t>
            </w:r>
            <w:r w:rsidR="00D922F5" w:rsidRPr="00E2607D">
              <w:rPr>
                <w:rFonts w:ascii="Arial" w:eastAsia="Arial Unicode MS" w:hAnsi="Arial" w:cs="Arial"/>
                <w:sz w:val="16"/>
                <w:szCs w:val="16"/>
                <w:lang w:bidi="ar-SA"/>
              </w:rPr>
              <w:t>7</w:t>
            </w:r>
            <w:r w:rsidRPr="00E2607D">
              <w:rPr>
                <w:rFonts w:ascii="Arial" w:eastAsia="Arial Unicode MS" w:hAnsi="Arial" w:cs="Arial"/>
                <w:sz w:val="16"/>
                <w:szCs w:val="16"/>
                <w:lang w:bidi="ar-SA"/>
              </w:rPr>
              <w:t>65</w:t>
            </w:r>
          </w:p>
        </w:tc>
      </w:tr>
      <w:tr w:rsidR="00DE2A49" w:rsidRPr="00E2607D" w14:paraId="0DA9909E" w14:textId="77777777" w:rsidTr="00E2607D">
        <w:trPr>
          <w:gridAfter w:val="1"/>
          <w:wAfter w:w="3" w:type="pct"/>
        </w:trPr>
        <w:tc>
          <w:tcPr>
            <w:tcW w:w="1615" w:type="pct"/>
            <w:shd w:val="clear" w:color="auto" w:fill="auto"/>
            <w:vAlign w:val="bottom"/>
          </w:tcPr>
          <w:p w14:paraId="7DA667D2" w14:textId="77777777" w:rsidR="00E12B33" w:rsidRPr="00E2607D" w:rsidRDefault="00E12B33" w:rsidP="003C2D04">
            <w:pPr>
              <w:ind w:left="540"/>
              <w:rPr>
                <w:rFonts w:ascii="Arial" w:eastAsia="Arial Unicode MS" w:hAnsi="Arial" w:cs="Arial"/>
                <w:b/>
                <w:bCs/>
                <w:sz w:val="16"/>
                <w:szCs w:val="16"/>
              </w:rPr>
            </w:pPr>
          </w:p>
        </w:tc>
        <w:tc>
          <w:tcPr>
            <w:tcW w:w="329" w:type="pct"/>
            <w:vAlign w:val="bottom"/>
          </w:tcPr>
          <w:p w14:paraId="5E48DC6D"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73E9D2DB" w14:textId="68429B33" w:rsidR="00E12B33" w:rsidRPr="00E2607D" w:rsidRDefault="00E12B33" w:rsidP="003C2D04">
            <w:pPr>
              <w:ind w:left="-29" w:right="-72"/>
              <w:jc w:val="right"/>
              <w:rPr>
                <w:rFonts w:ascii="Arial" w:eastAsia="Arial Unicode MS" w:hAnsi="Arial" w:cs="Arial"/>
                <w:sz w:val="16"/>
                <w:szCs w:val="16"/>
                <w:lang w:bidi="ar-SA"/>
              </w:rPr>
            </w:pPr>
          </w:p>
        </w:tc>
        <w:tc>
          <w:tcPr>
            <w:tcW w:w="846" w:type="pct"/>
            <w:vAlign w:val="bottom"/>
          </w:tcPr>
          <w:p w14:paraId="6C4B073A" w14:textId="77777777" w:rsidR="00E12B33" w:rsidRPr="00E2607D" w:rsidRDefault="00E12B33"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15613D06" w14:textId="77777777" w:rsidR="00E12B33" w:rsidRPr="00E2607D" w:rsidRDefault="00E12B33"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4E6ED9E2" w14:textId="77777777" w:rsidR="00E12B33" w:rsidRPr="00E2607D" w:rsidRDefault="00E12B33" w:rsidP="003C2D04">
            <w:pPr>
              <w:ind w:right="-72"/>
              <w:jc w:val="right"/>
              <w:rPr>
                <w:rFonts w:ascii="Arial" w:eastAsia="Arial Unicode MS" w:hAnsi="Arial" w:cs="Arial"/>
                <w:sz w:val="16"/>
                <w:szCs w:val="16"/>
                <w:lang w:bidi="ar-SA"/>
              </w:rPr>
            </w:pPr>
          </w:p>
        </w:tc>
      </w:tr>
      <w:tr w:rsidR="00DE2A49" w:rsidRPr="00E2607D" w14:paraId="1813636D" w14:textId="77777777" w:rsidTr="00E2607D">
        <w:trPr>
          <w:gridAfter w:val="1"/>
          <w:wAfter w:w="3" w:type="pct"/>
        </w:trPr>
        <w:tc>
          <w:tcPr>
            <w:tcW w:w="1615" w:type="pct"/>
            <w:shd w:val="clear" w:color="auto" w:fill="auto"/>
            <w:vAlign w:val="bottom"/>
          </w:tcPr>
          <w:p w14:paraId="3D1DA4E3" w14:textId="77777777" w:rsidR="00E12B33" w:rsidRPr="00E2607D" w:rsidRDefault="00E12B33" w:rsidP="003C2D04">
            <w:pPr>
              <w:ind w:left="540"/>
              <w:rPr>
                <w:rFonts w:ascii="Arial" w:eastAsia="Arial Unicode MS" w:hAnsi="Arial" w:cs="Arial"/>
                <w:b/>
                <w:bCs/>
                <w:sz w:val="16"/>
                <w:szCs w:val="16"/>
                <w:cs/>
              </w:rPr>
            </w:pPr>
            <w:r w:rsidRPr="00E2607D">
              <w:rPr>
                <w:rFonts w:ascii="Arial" w:eastAsia="Arial Unicode MS" w:hAnsi="Arial" w:cs="Arial"/>
                <w:b/>
                <w:bCs/>
                <w:sz w:val="16"/>
                <w:szCs w:val="16"/>
              </w:rPr>
              <w:t>Non-current liabilities</w:t>
            </w:r>
          </w:p>
        </w:tc>
        <w:tc>
          <w:tcPr>
            <w:tcW w:w="329" w:type="pct"/>
            <w:vAlign w:val="bottom"/>
          </w:tcPr>
          <w:p w14:paraId="410755B4" w14:textId="77777777" w:rsidR="00E12B33" w:rsidRPr="00E2607D" w:rsidRDefault="00E12B33" w:rsidP="00E12B33">
            <w:pPr>
              <w:ind w:left="-29" w:right="-72"/>
              <w:jc w:val="center"/>
              <w:rPr>
                <w:rFonts w:ascii="Arial" w:eastAsia="Arial Unicode MS" w:hAnsi="Arial" w:cs="Arial"/>
                <w:sz w:val="16"/>
                <w:szCs w:val="16"/>
                <w:lang w:bidi="ar-SA"/>
              </w:rPr>
            </w:pPr>
          </w:p>
        </w:tc>
        <w:tc>
          <w:tcPr>
            <w:tcW w:w="704" w:type="pct"/>
            <w:shd w:val="clear" w:color="auto" w:fill="auto"/>
            <w:vAlign w:val="bottom"/>
          </w:tcPr>
          <w:p w14:paraId="354B67BD" w14:textId="2C3D26D4" w:rsidR="00E12B33" w:rsidRPr="00E2607D" w:rsidRDefault="00E12B33" w:rsidP="003C2D04">
            <w:pPr>
              <w:ind w:left="-29" w:right="-72"/>
              <w:jc w:val="right"/>
              <w:rPr>
                <w:rFonts w:ascii="Arial" w:eastAsia="Arial Unicode MS" w:hAnsi="Arial" w:cs="Arial"/>
                <w:sz w:val="16"/>
                <w:szCs w:val="16"/>
                <w:lang w:bidi="ar-SA"/>
              </w:rPr>
            </w:pPr>
          </w:p>
        </w:tc>
        <w:tc>
          <w:tcPr>
            <w:tcW w:w="846" w:type="pct"/>
            <w:vAlign w:val="bottom"/>
          </w:tcPr>
          <w:p w14:paraId="28D79E3F" w14:textId="77777777" w:rsidR="00E12B33" w:rsidRPr="00E2607D" w:rsidRDefault="00E12B33" w:rsidP="003C2D04">
            <w:pPr>
              <w:ind w:right="-72"/>
              <w:jc w:val="right"/>
              <w:rPr>
                <w:rFonts w:ascii="Arial" w:eastAsia="Arial Unicode MS" w:hAnsi="Arial" w:cs="Arial"/>
                <w:sz w:val="16"/>
                <w:szCs w:val="16"/>
                <w:lang w:bidi="ar-SA"/>
              </w:rPr>
            </w:pPr>
          </w:p>
        </w:tc>
        <w:tc>
          <w:tcPr>
            <w:tcW w:w="800" w:type="pct"/>
            <w:shd w:val="clear" w:color="auto" w:fill="auto"/>
            <w:vAlign w:val="bottom"/>
          </w:tcPr>
          <w:p w14:paraId="72DE8F88" w14:textId="77777777" w:rsidR="00E12B33" w:rsidRPr="00E2607D" w:rsidRDefault="00E12B33" w:rsidP="003C2D04">
            <w:pPr>
              <w:ind w:right="-72"/>
              <w:jc w:val="right"/>
              <w:rPr>
                <w:rFonts w:ascii="Arial" w:eastAsia="Arial Unicode MS" w:hAnsi="Arial" w:cs="Arial"/>
                <w:sz w:val="16"/>
                <w:szCs w:val="16"/>
                <w:lang w:bidi="ar-SA"/>
              </w:rPr>
            </w:pPr>
          </w:p>
        </w:tc>
        <w:tc>
          <w:tcPr>
            <w:tcW w:w="703" w:type="pct"/>
            <w:shd w:val="clear" w:color="auto" w:fill="auto"/>
            <w:vAlign w:val="bottom"/>
          </w:tcPr>
          <w:p w14:paraId="5F353A88" w14:textId="77777777" w:rsidR="00E12B33" w:rsidRPr="00E2607D" w:rsidRDefault="00E12B33" w:rsidP="003C2D04">
            <w:pPr>
              <w:ind w:right="-72"/>
              <w:jc w:val="right"/>
              <w:rPr>
                <w:rFonts w:ascii="Arial" w:eastAsia="Arial Unicode MS" w:hAnsi="Arial" w:cs="Arial"/>
                <w:sz w:val="16"/>
                <w:szCs w:val="16"/>
                <w:lang w:bidi="ar-SA"/>
              </w:rPr>
            </w:pPr>
          </w:p>
        </w:tc>
      </w:tr>
      <w:tr w:rsidR="0085299C" w:rsidRPr="00E2607D" w14:paraId="5A31F11E" w14:textId="77777777" w:rsidTr="00E2607D">
        <w:trPr>
          <w:gridAfter w:val="1"/>
          <w:wAfter w:w="3" w:type="pct"/>
        </w:trPr>
        <w:tc>
          <w:tcPr>
            <w:tcW w:w="1615" w:type="pct"/>
            <w:shd w:val="clear" w:color="auto" w:fill="auto"/>
            <w:vAlign w:val="bottom"/>
          </w:tcPr>
          <w:p w14:paraId="3ADA1547" w14:textId="77777777" w:rsidR="0085299C" w:rsidRPr="00E2607D" w:rsidRDefault="0085299C" w:rsidP="0085299C">
            <w:pPr>
              <w:ind w:left="540"/>
              <w:rPr>
                <w:rFonts w:ascii="Arial" w:eastAsia="Arial Unicode MS" w:hAnsi="Arial" w:cs="Arial"/>
                <w:sz w:val="16"/>
                <w:szCs w:val="16"/>
                <w:cs/>
              </w:rPr>
            </w:pPr>
            <w:r w:rsidRPr="00E2607D">
              <w:rPr>
                <w:rFonts w:ascii="Arial" w:eastAsia="Arial Unicode MS" w:hAnsi="Arial" w:cs="Arial"/>
                <w:sz w:val="16"/>
                <w:szCs w:val="16"/>
              </w:rPr>
              <w:t>Lease liabilities</w:t>
            </w:r>
          </w:p>
        </w:tc>
        <w:tc>
          <w:tcPr>
            <w:tcW w:w="329" w:type="pct"/>
            <w:vAlign w:val="bottom"/>
          </w:tcPr>
          <w:p w14:paraId="436DE39C" w14:textId="47DF55D2" w:rsidR="0085299C" w:rsidRPr="00E2607D" w:rsidRDefault="0085299C" w:rsidP="0085299C">
            <w:pPr>
              <w:ind w:left="-29" w:right="-72"/>
              <w:jc w:val="center"/>
              <w:rPr>
                <w:rFonts w:ascii="Arial" w:eastAsia="Arial Unicode MS" w:hAnsi="Arial" w:cs="Arial"/>
                <w:sz w:val="16"/>
                <w:szCs w:val="16"/>
                <w:cs/>
              </w:rPr>
            </w:pPr>
            <w:r w:rsidRPr="00E2607D">
              <w:rPr>
                <w:rFonts w:ascii="Arial" w:eastAsia="Arial Unicode MS" w:hAnsi="Arial" w:cs="Arial"/>
                <w:sz w:val="16"/>
                <w:szCs w:val="16"/>
              </w:rPr>
              <w:t>b</w:t>
            </w:r>
          </w:p>
        </w:tc>
        <w:tc>
          <w:tcPr>
            <w:tcW w:w="704" w:type="pct"/>
            <w:shd w:val="clear" w:color="auto" w:fill="auto"/>
            <w:vAlign w:val="bottom"/>
          </w:tcPr>
          <w:p w14:paraId="5B6F25F9" w14:textId="516FA731" w:rsidR="0085299C" w:rsidRPr="00E2607D" w:rsidRDefault="0085299C" w:rsidP="0085299C">
            <w:pPr>
              <w:pBdr>
                <w:bottom w:val="single" w:sz="4" w:space="1" w:color="auto"/>
              </w:pBdr>
              <w:ind w:left="-29" w:right="-72"/>
              <w:jc w:val="right"/>
              <w:rPr>
                <w:rFonts w:ascii="Arial" w:eastAsia="Arial Unicode MS" w:hAnsi="Arial" w:cs="Arial"/>
                <w:sz w:val="16"/>
                <w:szCs w:val="16"/>
                <w:cs/>
              </w:rPr>
            </w:pPr>
            <w:r w:rsidRPr="00E2607D">
              <w:rPr>
                <w:rFonts w:ascii="Arial" w:eastAsia="Arial Unicode MS" w:hAnsi="Arial" w:cs="Arial"/>
                <w:sz w:val="16"/>
                <w:szCs w:val="16"/>
              </w:rPr>
              <w:t>-</w:t>
            </w:r>
          </w:p>
        </w:tc>
        <w:tc>
          <w:tcPr>
            <w:tcW w:w="846" w:type="pct"/>
            <w:vAlign w:val="bottom"/>
          </w:tcPr>
          <w:p w14:paraId="5210B1D9" w14:textId="77777777" w:rsidR="0085299C" w:rsidRPr="00E2607D" w:rsidRDefault="0085299C" w:rsidP="0085299C">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vAlign w:val="bottom"/>
          </w:tcPr>
          <w:p w14:paraId="6583BD5A" w14:textId="2DA7CDE0" w:rsidR="0085299C" w:rsidRPr="00E2607D" w:rsidRDefault="0085299C" w:rsidP="0085299C">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395,487,224</w:t>
            </w:r>
          </w:p>
        </w:tc>
        <w:tc>
          <w:tcPr>
            <w:tcW w:w="703" w:type="pct"/>
            <w:shd w:val="clear" w:color="auto" w:fill="auto"/>
            <w:vAlign w:val="bottom"/>
          </w:tcPr>
          <w:p w14:paraId="0A0418A4" w14:textId="1F8D1F6A" w:rsidR="0085299C" w:rsidRPr="00E2607D" w:rsidRDefault="0085299C" w:rsidP="0085299C">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395,487,224</w:t>
            </w:r>
          </w:p>
        </w:tc>
      </w:tr>
      <w:tr w:rsidR="0085299C" w:rsidRPr="00E2607D" w14:paraId="5A952C2E" w14:textId="77777777" w:rsidTr="00E2607D">
        <w:trPr>
          <w:gridAfter w:val="1"/>
          <w:wAfter w:w="3" w:type="pct"/>
        </w:trPr>
        <w:tc>
          <w:tcPr>
            <w:tcW w:w="1615" w:type="pct"/>
            <w:shd w:val="clear" w:color="auto" w:fill="auto"/>
            <w:vAlign w:val="bottom"/>
          </w:tcPr>
          <w:p w14:paraId="48FBE5D0" w14:textId="77777777" w:rsidR="0085299C" w:rsidRPr="00E2607D" w:rsidRDefault="0085299C" w:rsidP="0085299C">
            <w:pPr>
              <w:ind w:left="540"/>
              <w:rPr>
                <w:rFonts w:ascii="Arial" w:eastAsia="Arial Unicode MS" w:hAnsi="Arial" w:cs="Arial"/>
                <w:sz w:val="12"/>
                <w:szCs w:val="12"/>
              </w:rPr>
            </w:pPr>
          </w:p>
        </w:tc>
        <w:tc>
          <w:tcPr>
            <w:tcW w:w="329" w:type="pct"/>
            <w:vAlign w:val="bottom"/>
          </w:tcPr>
          <w:p w14:paraId="44EC5579" w14:textId="77777777" w:rsidR="0085299C" w:rsidRPr="00E2607D" w:rsidRDefault="0085299C" w:rsidP="0085299C">
            <w:pPr>
              <w:ind w:left="-29" w:right="-72"/>
              <w:jc w:val="center"/>
              <w:rPr>
                <w:rFonts w:ascii="Arial" w:eastAsia="Arial Unicode MS" w:hAnsi="Arial" w:cs="Arial"/>
                <w:sz w:val="12"/>
                <w:szCs w:val="12"/>
                <w:lang w:bidi="ar-SA"/>
              </w:rPr>
            </w:pPr>
          </w:p>
        </w:tc>
        <w:tc>
          <w:tcPr>
            <w:tcW w:w="704" w:type="pct"/>
            <w:shd w:val="clear" w:color="auto" w:fill="auto"/>
            <w:vAlign w:val="bottom"/>
          </w:tcPr>
          <w:p w14:paraId="02AC3535" w14:textId="69C1A538" w:rsidR="0085299C" w:rsidRPr="00E2607D" w:rsidRDefault="0085299C" w:rsidP="0085299C">
            <w:pPr>
              <w:ind w:left="-29" w:right="-72"/>
              <w:jc w:val="right"/>
              <w:rPr>
                <w:rFonts w:ascii="Arial" w:eastAsia="Arial Unicode MS" w:hAnsi="Arial" w:cs="Arial"/>
                <w:sz w:val="12"/>
                <w:szCs w:val="12"/>
                <w:lang w:bidi="ar-SA"/>
              </w:rPr>
            </w:pPr>
          </w:p>
        </w:tc>
        <w:tc>
          <w:tcPr>
            <w:tcW w:w="846" w:type="pct"/>
            <w:vAlign w:val="bottom"/>
          </w:tcPr>
          <w:p w14:paraId="2381E129" w14:textId="77777777" w:rsidR="0085299C" w:rsidRPr="00E2607D" w:rsidRDefault="0085299C" w:rsidP="0085299C">
            <w:pPr>
              <w:ind w:right="-72"/>
              <w:jc w:val="right"/>
              <w:rPr>
                <w:rFonts w:ascii="Arial" w:eastAsia="Arial Unicode MS" w:hAnsi="Arial" w:cs="Arial"/>
                <w:sz w:val="12"/>
                <w:szCs w:val="12"/>
                <w:lang w:bidi="ar-SA"/>
              </w:rPr>
            </w:pPr>
          </w:p>
        </w:tc>
        <w:tc>
          <w:tcPr>
            <w:tcW w:w="800" w:type="pct"/>
            <w:shd w:val="clear" w:color="auto" w:fill="auto"/>
            <w:vAlign w:val="bottom"/>
          </w:tcPr>
          <w:p w14:paraId="48A7B07F" w14:textId="77777777" w:rsidR="0085299C" w:rsidRPr="00E2607D" w:rsidRDefault="0085299C" w:rsidP="0085299C">
            <w:pPr>
              <w:ind w:right="-72"/>
              <w:jc w:val="right"/>
              <w:rPr>
                <w:rFonts w:ascii="Arial" w:eastAsia="Arial Unicode MS" w:hAnsi="Arial" w:cs="Arial"/>
                <w:sz w:val="12"/>
                <w:szCs w:val="12"/>
                <w:lang w:bidi="ar-SA"/>
              </w:rPr>
            </w:pPr>
          </w:p>
        </w:tc>
        <w:tc>
          <w:tcPr>
            <w:tcW w:w="703" w:type="pct"/>
            <w:shd w:val="clear" w:color="auto" w:fill="auto"/>
            <w:vAlign w:val="bottom"/>
          </w:tcPr>
          <w:p w14:paraId="642AD75E" w14:textId="77777777" w:rsidR="0085299C" w:rsidRPr="00E2607D" w:rsidRDefault="0085299C" w:rsidP="0085299C">
            <w:pPr>
              <w:ind w:right="-72"/>
              <w:jc w:val="right"/>
              <w:rPr>
                <w:rFonts w:ascii="Arial" w:eastAsia="Arial Unicode MS" w:hAnsi="Arial" w:cs="Arial"/>
                <w:sz w:val="12"/>
                <w:szCs w:val="12"/>
                <w:lang w:bidi="ar-SA"/>
              </w:rPr>
            </w:pPr>
          </w:p>
        </w:tc>
      </w:tr>
      <w:tr w:rsidR="0085299C" w:rsidRPr="00E2607D" w14:paraId="59EE9944" w14:textId="77777777" w:rsidTr="00E2607D">
        <w:trPr>
          <w:gridAfter w:val="1"/>
          <w:wAfter w:w="3" w:type="pct"/>
        </w:trPr>
        <w:tc>
          <w:tcPr>
            <w:tcW w:w="1615" w:type="pct"/>
            <w:shd w:val="clear" w:color="auto" w:fill="auto"/>
            <w:vAlign w:val="bottom"/>
          </w:tcPr>
          <w:p w14:paraId="27CCC44B" w14:textId="77777777" w:rsidR="0085299C" w:rsidRPr="00E2607D" w:rsidRDefault="0085299C" w:rsidP="0085299C">
            <w:pPr>
              <w:ind w:left="540"/>
              <w:jc w:val="left"/>
              <w:rPr>
                <w:rFonts w:ascii="Arial" w:eastAsia="Arial Unicode MS" w:hAnsi="Arial" w:cs="Arial"/>
                <w:b/>
                <w:bCs/>
                <w:sz w:val="16"/>
                <w:szCs w:val="16"/>
              </w:rPr>
            </w:pPr>
            <w:r w:rsidRPr="00E2607D">
              <w:rPr>
                <w:rFonts w:ascii="Arial" w:eastAsia="Arial Unicode MS" w:hAnsi="Arial" w:cs="Arial"/>
                <w:b/>
                <w:bCs/>
                <w:sz w:val="16"/>
                <w:szCs w:val="16"/>
              </w:rPr>
              <w:t>Total non-current liabilities</w:t>
            </w:r>
          </w:p>
        </w:tc>
        <w:tc>
          <w:tcPr>
            <w:tcW w:w="329" w:type="pct"/>
            <w:vAlign w:val="bottom"/>
          </w:tcPr>
          <w:p w14:paraId="0FB9A9E9" w14:textId="77777777" w:rsidR="0085299C" w:rsidRPr="00E2607D" w:rsidRDefault="0085299C" w:rsidP="0085299C">
            <w:pPr>
              <w:ind w:left="-29" w:right="-72"/>
              <w:jc w:val="center"/>
              <w:rPr>
                <w:rFonts w:ascii="Arial" w:eastAsia="Arial Unicode MS" w:hAnsi="Arial" w:cs="Arial"/>
                <w:sz w:val="16"/>
                <w:szCs w:val="16"/>
                <w:lang w:bidi="ar-SA"/>
              </w:rPr>
            </w:pPr>
          </w:p>
        </w:tc>
        <w:tc>
          <w:tcPr>
            <w:tcW w:w="704" w:type="pct"/>
            <w:shd w:val="clear" w:color="auto" w:fill="auto"/>
            <w:vAlign w:val="bottom"/>
          </w:tcPr>
          <w:p w14:paraId="75933414" w14:textId="3997CDA9" w:rsidR="0085299C" w:rsidRPr="00E2607D" w:rsidRDefault="0085299C" w:rsidP="0085299C">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46" w:type="pct"/>
            <w:vAlign w:val="bottom"/>
          </w:tcPr>
          <w:p w14:paraId="2B41E45E" w14:textId="4377A52B" w:rsidR="0085299C" w:rsidRPr="00E2607D" w:rsidRDefault="0085299C" w:rsidP="0085299C">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vAlign w:val="bottom"/>
          </w:tcPr>
          <w:p w14:paraId="19E2C2CB" w14:textId="309C29DF" w:rsidR="0085299C" w:rsidRPr="00E2607D" w:rsidRDefault="0085299C" w:rsidP="0085299C">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395,487,224</w:t>
            </w:r>
          </w:p>
        </w:tc>
        <w:tc>
          <w:tcPr>
            <w:tcW w:w="703" w:type="pct"/>
            <w:shd w:val="clear" w:color="auto" w:fill="auto"/>
            <w:vAlign w:val="bottom"/>
          </w:tcPr>
          <w:p w14:paraId="2B5794A7" w14:textId="60CAF1D8" w:rsidR="0085299C" w:rsidRPr="00E2607D" w:rsidRDefault="0085299C" w:rsidP="0085299C">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395,487,224</w:t>
            </w:r>
          </w:p>
        </w:tc>
      </w:tr>
      <w:tr w:rsidR="0085299C" w:rsidRPr="00E2607D" w14:paraId="4B2C21C6" w14:textId="77777777" w:rsidTr="00E2607D">
        <w:trPr>
          <w:gridAfter w:val="1"/>
          <w:wAfter w:w="3" w:type="pct"/>
        </w:trPr>
        <w:tc>
          <w:tcPr>
            <w:tcW w:w="1615" w:type="pct"/>
            <w:shd w:val="clear" w:color="auto" w:fill="auto"/>
            <w:vAlign w:val="bottom"/>
          </w:tcPr>
          <w:p w14:paraId="317AB44C" w14:textId="77777777" w:rsidR="0085299C" w:rsidRPr="00E2607D" w:rsidRDefault="0085299C" w:rsidP="0085299C">
            <w:pPr>
              <w:ind w:left="540"/>
              <w:rPr>
                <w:rFonts w:ascii="Arial" w:eastAsia="Arial Unicode MS" w:hAnsi="Arial" w:cs="Arial"/>
                <w:b/>
                <w:bCs/>
                <w:sz w:val="12"/>
                <w:szCs w:val="12"/>
              </w:rPr>
            </w:pPr>
          </w:p>
        </w:tc>
        <w:tc>
          <w:tcPr>
            <w:tcW w:w="329" w:type="pct"/>
            <w:vAlign w:val="bottom"/>
          </w:tcPr>
          <w:p w14:paraId="0C90A2A1" w14:textId="77777777" w:rsidR="0085299C" w:rsidRPr="00E2607D" w:rsidRDefault="0085299C" w:rsidP="0085299C">
            <w:pPr>
              <w:ind w:left="-29" w:right="-72"/>
              <w:jc w:val="center"/>
              <w:rPr>
                <w:rFonts w:ascii="Arial" w:eastAsia="Arial Unicode MS" w:hAnsi="Arial" w:cs="Arial"/>
                <w:sz w:val="12"/>
                <w:szCs w:val="12"/>
                <w:lang w:bidi="ar-SA"/>
              </w:rPr>
            </w:pPr>
          </w:p>
        </w:tc>
        <w:tc>
          <w:tcPr>
            <w:tcW w:w="704" w:type="pct"/>
            <w:shd w:val="clear" w:color="auto" w:fill="auto"/>
            <w:vAlign w:val="bottom"/>
          </w:tcPr>
          <w:p w14:paraId="4B63A558" w14:textId="60B7F721" w:rsidR="0085299C" w:rsidRPr="00E2607D" w:rsidRDefault="0085299C" w:rsidP="0085299C">
            <w:pPr>
              <w:ind w:left="-29" w:right="-72"/>
              <w:jc w:val="right"/>
              <w:rPr>
                <w:rFonts w:ascii="Arial" w:eastAsia="Arial Unicode MS" w:hAnsi="Arial" w:cs="Arial"/>
                <w:sz w:val="12"/>
                <w:szCs w:val="12"/>
                <w:lang w:bidi="ar-SA"/>
              </w:rPr>
            </w:pPr>
          </w:p>
        </w:tc>
        <w:tc>
          <w:tcPr>
            <w:tcW w:w="846" w:type="pct"/>
            <w:vAlign w:val="bottom"/>
          </w:tcPr>
          <w:p w14:paraId="48CB03B9" w14:textId="77777777" w:rsidR="0085299C" w:rsidRPr="00E2607D" w:rsidRDefault="0085299C" w:rsidP="0085299C">
            <w:pPr>
              <w:ind w:right="-72"/>
              <w:jc w:val="right"/>
              <w:rPr>
                <w:rFonts w:ascii="Arial" w:eastAsia="Arial Unicode MS" w:hAnsi="Arial" w:cs="Arial"/>
                <w:sz w:val="12"/>
                <w:szCs w:val="12"/>
                <w:lang w:bidi="ar-SA"/>
              </w:rPr>
            </w:pPr>
          </w:p>
        </w:tc>
        <w:tc>
          <w:tcPr>
            <w:tcW w:w="800" w:type="pct"/>
            <w:shd w:val="clear" w:color="auto" w:fill="auto"/>
            <w:vAlign w:val="bottom"/>
          </w:tcPr>
          <w:p w14:paraId="2F5AB97C" w14:textId="77777777" w:rsidR="0085299C" w:rsidRPr="00E2607D" w:rsidRDefault="0085299C" w:rsidP="0085299C">
            <w:pPr>
              <w:ind w:right="-72"/>
              <w:jc w:val="right"/>
              <w:rPr>
                <w:rFonts w:ascii="Arial" w:eastAsia="Arial Unicode MS" w:hAnsi="Arial" w:cs="Arial"/>
                <w:sz w:val="12"/>
                <w:szCs w:val="12"/>
                <w:lang w:bidi="ar-SA"/>
              </w:rPr>
            </w:pPr>
          </w:p>
        </w:tc>
        <w:tc>
          <w:tcPr>
            <w:tcW w:w="703" w:type="pct"/>
            <w:shd w:val="clear" w:color="auto" w:fill="auto"/>
            <w:vAlign w:val="bottom"/>
          </w:tcPr>
          <w:p w14:paraId="468A8564" w14:textId="77777777" w:rsidR="0085299C" w:rsidRPr="00E2607D" w:rsidRDefault="0085299C" w:rsidP="0085299C">
            <w:pPr>
              <w:ind w:right="-72"/>
              <w:jc w:val="right"/>
              <w:rPr>
                <w:rFonts w:ascii="Arial" w:eastAsia="Arial Unicode MS" w:hAnsi="Arial" w:cs="Arial"/>
                <w:sz w:val="12"/>
                <w:szCs w:val="12"/>
                <w:lang w:bidi="ar-SA"/>
              </w:rPr>
            </w:pPr>
          </w:p>
        </w:tc>
      </w:tr>
      <w:tr w:rsidR="0085299C" w:rsidRPr="00E2607D" w14:paraId="677C4CB6" w14:textId="77777777" w:rsidTr="00E2607D">
        <w:trPr>
          <w:gridAfter w:val="1"/>
          <w:wAfter w:w="3" w:type="pct"/>
        </w:trPr>
        <w:tc>
          <w:tcPr>
            <w:tcW w:w="1615" w:type="pct"/>
            <w:shd w:val="clear" w:color="auto" w:fill="auto"/>
            <w:vAlign w:val="bottom"/>
          </w:tcPr>
          <w:p w14:paraId="7718779A" w14:textId="77777777" w:rsidR="0085299C" w:rsidRPr="00E2607D" w:rsidRDefault="0085299C" w:rsidP="0085299C">
            <w:pPr>
              <w:ind w:left="540"/>
              <w:rPr>
                <w:rFonts w:ascii="Arial" w:eastAsia="Arial Unicode MS" w:hAnsi="Arial" w:cs="Arial"/>
                <w:b/>
                <w:bCs/>
                <w:sz w:val="16"/>
                <w:szCs w:val="16"/>
              </w:rPr>
            </w:pPr>
            <w:r w:rsidRPr="00E2607D">
              <w:rPr>
                <w:rFonts w:ascii="Arial" w:eastAsia="Arial Unicode MS" w:hAnsi="Arial" w:cs="Arial"/>
                <w:b/>
                <w:bCs/>
                <w:sz w:val="16"/>
                <w:szCs w:val="16"/>
              </w:rPr>
              <w:t>Total liabilities</w:t>
            </w:r>
          </w:p>
        </w:tc>
        <w:tc>
          <w:tcPr>
            <w:tcW w:w="329" w:type="pct"/>
            <w:vAlign w:val="bottom"/>
          </w:tcPr>
          <w:p w14:paraId="731062C3" w14:textId="77777777" w:rsidR="0085299C" w:rsidRPr="00E2607D" w:rsidRDefault="0085299C" w:rsidP="0085299C">
            <w:pPr>
              <w:ind w:left="-29" w:right="-72"/>
              <w:jc w:val="right"/>
              <w:rPr>
                <w:rFonts w:ascii="Arial" w:eastAsia="Arial Unicode MS" w:hAnsi="Arial" w:cs="Arial"/>
                <w:sz w:val="16"/>
                <w:szCs w:val="16"/>
                <w:lang w:bidi="ar-SA"/>
              </w:rPr>
            </w:pPr>
          </w:p>
        </w:tc>
        <w:tc>
          <w:tcPr>
            <w:tcW w:w="704" w:type="pct"/>
            <w:shd w:val="clear" w:color="auto" w:fill="auto"/>
            <w:vAlign w:val="bottom"/>
          </w:tcPr>
          <w:p w14:paraId="00B14483" w14:textId="076D8C7C" w:rsidR="0085299C" w:rsidRPr="00E2607D" w:rsidRDefault="0085299C" w:rsidP="0085299C">
            <w:pPr>
              <w:pBdr>
                <w:bottom w:val="doub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46" w:type="pct"/>
            <w:vAlign w:val="bottom"/>
          </w:tcPr>
          <w:p w14:paraId="2B9E08EB" w14:textId="77777777" w:rsidR="0085299C" w:rsidRPr="00E2607D" w:rsidRDefault="0085299C" w:rsidP="0085299C">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vAlign w:val="bottom"/>
          </w:tcPr>
          <w:p w14:paraId="68C8E31B" w14:textId="77777777" w:rsidR="0085299C" w:rsidRPr="00E2607D" w:rsidRDefault="0085299C" w:rsidP="0085299C">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429,644,989</w:t>
            </w:r>
          </w:p>
        </w:tc>
        <w:tc>
          <w:tcPr>
            <w:tcW w:w="703" w:type="pct"/>
            <w:shd w:val="clear" w:color="auto" w:fill="auto"/>
            <w:vAlign w:val="bottom"/>
          </w:tcPr>
          <w:p w14:paraId="7DBD6FF0" w14:textId="2C9725BD" w:rsidR="0085299C" w:rsidRPr="00E2607D" w:rsidRDefault="0085299C" w:rsidP="0085299C">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429,644,989</w:t>
            </w:r>
          </w:p>
        </w:tc>
      </w:tr>
    </w:tbl>
    <w:p w14:paraId="284A8858" w14:textId="77777777" w:rsidR="004B1CBE" w:rsidRPr="00E2607D" w:rsidRDefault="003C2D04" w:rsidP="004B1CBE">
      <w:pPr>
        <w:rPr>
          <w:rFonts w:ascii="Arial" w:eastAsia="Arial Unicode MS" w:hAnsi="Arial" w:cs="Arial"/>
          <w:sz w:val="18"/>
          <w:szCs w:val="18"/>
        </w:rPr>
      </w:pPr>
      <w:r w:rsidRPr="00E2607D">
        <w:rPr>
          <w:rFonts w:ascii="Arial" w:eastAsia="Arial Unicode MS" w:hAnsi="Arial" w:cs="Arial"/>
          <w:sz w:val="18"/>
          <w:szCs w:val="18"/>
        </w:rPr>
        <w:br w:type="page"/>
      </w:r>
    </w:p>
    <w:p w14:paraId="514DFB2F" w14:textId="7C511E46" w:rsidR="003C2D04" w:rsidRPr="00E2607D" w:rsidRDefault="003C2D04" w:rsidP="004B1CBE">
      <w:pPr>
        <w:pStyle w:val="a0"/>
        <w:tabs>
          <w:tab w:val="left" w:pos="540"/>
        </w:tabs>
        <w:ind w:left="540" w:right="0"/>
        <w:jc w:val="both"/>
        <w:outlineLvl w:val="0"/>
        <w:rPr>
          <w:rFonts w:ascii="Arial" w:hAnsi="Arial" w:cs="Arial"/>
          <w:color w:val="auto"/>
          <w:sz w:val="18"/>
          <w:szCs w:val="18"/>
        </w:rPr>
      </w:pPr>
    </w:p>
    <w:p w14:paraId="1E611D27" w14:textId="77777777" w:rsidR="00AA0462" w:rsidRPr="00E2607D" w:rsidRDefault="00AA0462" w:rsidP="00AA0462">
      <w:pPr>
        <w:ind w:left="540" w:hanging="540"/>
        <w:rPr>
          <w:rFonts w:ascii="Arial" w:hAnsi="Arial" w:cs="Arial"/>
          <w:sz w:val="18"/>
          <w:szCs w:val="18"/>
          <w:lang w:val="en-US"/>
        </w:rPr>
      </w:pPr>
      <w:r w:rsidRPr="00E2607D">
        <w:rPr>
          <w:rFonts w:ascii="Arial" w:hAnsi="Arial" w:cs="Arial"/>
          <w:b/>
          <w:bCs/>
          <w:sz w:val="18"/>
          <w:szCs w:val="18"/>
          <w:lang w:val="en-US"/>
        </w:rPr>
        <w:t>5</w:t>
      </w:r>
      <w:r w:rsidRPr="00E2607D">
        <w:rPr>
          <w:rFonts w:ascii="Arial" w:hAnsi="Arial" w:cs="Arial"/>
          <w:b/>
          <w:bCs/>
          <w:sz w:val="18"/>
          <w:szCs w:val="18"/>
          <w:lang w:val="en-US"/>
        </w:rPr>
        <w:tab/>
        <w:t xml:space="preserve">Adoption of new financial reporting standards and changes in accounting policies </w:t>
      </w:r>
      <w:r w:rsidRPr="00E2607D">
        <w:rPr>
          <w:rFonts w:ascii="Arial" w:hAnsi="Arial" w:cs="Arial"/>
          <w:sz w:val="18"/>
          <w:szCs w:val="18"/>
          <w:lang w:val="en-US"/>
        </w:rPr>
        <w:t>(Cont’d)</w:t>
      </w:r>
    </w:p>
    <w:p w14:paraId="4F035B04" w14:textId="4EC77E65" w:rsidR="00AA0462" w:rsidRPr="00E2607D" w:rsidRDefault="00AA0462" w:rsidP="004B1CBE">
      <w:pPr>
        <w:pStyle w:val="a0"/>
        <w:tabs>
          <w:tab w:val="left" w:pos="540"/>
        </w:tabs>
        <w:ind w:left="540" w:right="0"/>
        <w:jc w:val="both"/>
        <w:outlineLvl w:val="0"/>
        <w:rPr>
          <w:rFonts w:ascii="Arial" w:hAnsi="Arial" w:cs="Arial"/>
          <w:color w:val="auto"/>
          <w:sz w:val="18"/>
          <w:szCs w:val="18"/>
        </w:rPr>
      </w:pPr>
    </w:p>
    <w:p w14:paraId="37AA0C6C" w14:textId="77777777" w:rsidR="003C2D04" w:rsidRPr="00E2607D" w:rsidRDefault="003C2D04" w:rsidP="003C2D04">
      <w:pPr>
        <w:pStyle w:val="a0"/>
        <w:tabs>
          <w:tab w:val="left" w:pos="540"/>
        </w:tabs>
        <w:ind w:left="540" w:right="0"/>
        <w:jc w:val="both"/>
        <w:outlineLvl w:val="0"/>
        <w:rPr>
          <w:rFonts w:ascii="Arial" w:hAnsi="Arial" w:cs="Arial"/>
          <w:color w:val="auto"/>
          <w:sz w:val="18"/>
          <w:szCs w:val="18"/>
          <w:lang w:val="en-US"/>
        </w:rPr>
      </w:pPr>
    </w:p>
    <w:p w14:paraId="11AB569E" w14:textId="3FA81B02" w:rsidR="003C2D04" w:rsidRPr="00E2607D" w:rsidRDefault="00744FF1" w:rsidP="003C2D04">
      <w:pPr>
        <w:pStyle w:val="a0"/>
        <w:tabs>
          <w:tab w:val="left" w:pos="540"/>
        </w:tabs>
        <w:ind w:left="540" w:right="0"/>
        <w:jc w:val="both"/>
        <w:outlineLvl w:val="0"/>
        <w:rPr>
          <w:rFonts w:ascii="Arial" w:hAnsi="Arial" w:cs="Arial"/>
          <w:color w:val="auto"/>
          <w:spacing w:val="-2"/>
          <w:sz w:val="18"/>
          <w:szCs w:val="18"/>
        </w:rPr>
      </w:pPr>
      <w:r w:rsidRPr="00E2607D">
        <w:rPr>
          <w:rFonts w:ascii="Arial" w:hAnsi="Arial" w:cs="Arial"/>
          <w:color w:val="auto"/>
          <w:spacing w:val="-2"/>
          <w:sz w:val="18"/>
          <w:szCs w:val="18"/>
        </w:rPr>
        <w:t>The impact of first-time adoption of new financial reporting standards on the consolidated and separate statements</w:t>
      </w:r>
      <w:r w:rsidRPr="00E2607D">
        <w:rPr>
          <w:rFonts w:ascii="Arial" w:hAnsi="Arial" w:cs="Arial"/>
          <w:color w:val="auto"/>
          <w:sz w:val="18"/>
          <w:szCs w:val="18"/>
        </w:rPr>
        <w:t xml:space="preserve"> of financial position are as follows:</w:t>
      </w:r>
      <w:r w:rsidR="003C2D04" w:rsidRPr="00E2607D">
        <w:rPr>
          <w:rFonts w:ascii="Arial" w:hAnsi="Arial" w:cs="Arial"/>
          <w:color w:val="auto"/>
          <w:sz w:val="18"/>
          <w:szCs w:val="18"/>
        </w:rPr>
        <w:t xml:space="preserve"> </w:t>
      </w:r>
      <w:r w:rsidR="003C2D04" w:rsidRPr="00E2607D">
        <w:rPr>
          <w:rFonts w:ascii="Arial" w:hAnsi="Arial" w:cs="Arial"/>
          <w:color w:val="auto"/>
          <w:spacing w:val="-2"/>
          <w:sz w:val="18"/>
          <w:szCs w:val="18"/>
        </w:rPr>
        <w:t>(Cont’d)</w:t>
      </w:r>
    </w:p>
    <w:p w14:paraId="75269488" w14:textId="2EF83BB9" w:rsidR="003C2D04" w:rsidRPr="00E2607D" w:rsidRDefault="003C2D04" w:rsidP="003C2D04">
      <w:pPr>
        <w:pStyle w:val="a0"/>
        <w:tabs>
          <w:tab w:val="left" w:pos="540"/>
        </w:tabs>
        <w:ind w:left="540" w:right="0"/>
        <w:jc w:val="both"/>
        <w:outlineLvl w:val="0"/>
        <w:rPr>
          <w:rFonts w:ascii="Arial" w:hAnsi="Arial" w:cs="Arial"/>
          <w:color w:val="auto"/>
          <w:sz w:val="18"/>
          <w:szCs w:val="18"/>
          <w:lang w:val="en-US"/>
        </w:rPr>
      </w:pPr>
    </w:p>
    <w:tbl>
      <w:tblPr>
        <w:tblW w:w="4938" w:type="pct"/>
        <w:tblLook w:val="0600" w:firstRow="0" w:lastRow="0" w:firstColumn="0" w:lastColumn="0" w:noHBand="1" w:noVBand="1"/>
      </w:tblPr>
      <w:tblGrid>
        <w:gridCol w:w="3086"/>
        <w:gridCol w:w="629"/>
        <w:gridCol w:w="1345"/>
        <w:gridCol w:w="1617"/>
        <w:gridCol w:w="1529"/>
        <w:gridCol w:w="1349"/>
      </w:tblGrid>
      <w:tr w:rsidR="00DE2A49" w:rsidRPr="00E2607D" w14:paraId="6BF0505D" w14:textId="77777777" w:rsidTr="00DE2A49">
        <w:trPr>
          <w:trHeight w:val="20"/>
        </w:trPr>
        <w:tc>
          <w:tcPr>
            <w:tcW w:w="1615" w:type="pct"/>
            <w:shd w:val="clear" w:color="auto" w:fill="FFFFFF"/>
            <w:vAlign w:val="bottom"/>
          </w:tcPr>
          <w:p w14:paraId="1AC620F7" w14:textId="77777777" w:rsidR="00DE2A49" w:rsidRPr="00E2607D" w:rsidRDefault="00DE2A49" w:rsidP="00DE2A49">
            <w:pPr>
              <w:ind w:left="540"/>
              <w:rPr>
                <w:rFonts w:ascii="Arial" w:eastAsia="Arial Unicode MS" w:hAnsi="Arial" w:cs="Arial"/>
                <w:b/>
                <w:bCs/>
                <w:sz w:val="16"/>
                <w:szCs w:val="16"/>
                <w:lang w:bidi="ar-SA"/>
              </w:rPr>
            </w:pPr>
          </w:p>
        </w:tc>
        <w:tc>
          <w:tcPr>
            <w:tcW w:w="329" w:type="pct"/>
            <w:shd w:val="clear" w:color="auto" w:fill="FFFFFF"/>
          </w:tcPr>
          <w:p w14:paraId="3DEB5B67" w14:textId="77777777" w:rsidR="00DE2A49" w:rsidRPr="00E2607D" w:rsidRDefault="00DE2A49" w:rsidP="00DE2A49">
            <w:pPr>
              <w:ind w:left="-29" w:right="-72"/>
              <w:jc w:val="center"/>
              <w:rPr>
                <w:rFonts w:ascii="Arial" w:eastAsia="Arial Unicode MS" w:hAnsi="Arial" w:cs="Arial"/>
                <w:b/>
                <w:bCs/>
                <w:sz w:val="16"/>
                <w:szCs w:val="16"/>
              </w:rPr>
            </w:pPr>
          </w:p>
        </w:tc>
        <w:tc>
          <w:tcPr>
            <w:tcW w:w="3056" w:type="pct"/>
            <w:gridSpan w:val="4"/>
            <w:shd w:val="clear" w:color="auto" w:fill="FFFFFF"/>
          </w:tcPr>
          <w:p w14:paraId="091E56B0" w14:textId="4D860497" w:rsidR="00DE2A49" w:rsidRPr="00E2607D" w:rsidRDefault="00DE2A49" w:rsidP="00DE2A49">
            <w:pPr>
              <w:pBdr>
                <w:bottom w:val="single" w:sz="4" w:space="1" w:color="auto"/>
              </w:pBdr>
              <w:ind w:left="-29" w:right="-72"/>
              <w:jc w:val="center"/>
              <w:rPr>
                <w:rFonts w:ascii="Arial" w:eastAsia="Arial Unicode MS" w:hAnsi="Arial" w:cs="Arial"/>
                <w:b/>
                <w:bCs/>
                <w:sz w:val="16"/>
                <w:szCs w:val="16"/>
                <w:lang w:bidi="ar-SA"/>
              </w:rPr>
            </w:pPr>
            <w:r w:rsidRPr="00E2607D">
              <w:rPr>
                <w:rFonts w:ascii="Arial" w:eastAsia="Arial Unicode MS" w:hAnsi="Arial" w:cs="Arial"/>
                <w:b/>
                <w:bCs/>
                <w:sz w:val="16"/>
                <w:szCs w:val="16"/>
              </w:rPr>
              <w:t>Separate financial information</w:t>
            </w:r>
          </w:p>
        </w:tc>
      </w:tr>
      <w:tr w:rsidR="00DE2A49" w:rsidRPr="00E2607D" w14:paraId="0DEB4ACE" w14:textId="77777777" w:rsidTr="00DE2A49">
        <w:trPr>
          <w:trHeight w:val="20"/>
        </w:trPr>
        <w:tc>
          <w:tcPr>
            <w:tcW w:w="1615" w:type="pct"/>
            <w:vMerge w:val="restart"/>
            <w:shd w:val="clear" w:color="auto" w:fill="FFFFFF"/>
            <w:vAlign w:val="bottom"/>
          </w:tcPr>
          <w:p w14:paraId="7D47E2FD" w14:textId="77777777" w:rsidR="00DE2A49" w:rsidRPr="00E2607D" w:rsidRDefault="00DE2A49" w:rsidP="00DE2A49">
            <w:pPr>
              <w:ind w:left="540"/>
              <w:rPr>
                <w:rFonts w:ascii="Arial" w:eastAsia="Arial Unicode MS" w:hAnsi="Arial" w:cs="Arial"/>
                <w:b/>
                <w:bCs/>
                <w:sz w:val="16"/>
                <w:szCs w:val="16"/>
                <w:lang w:bidi="ar-SA"/>
              </w:rPr>
            </w:pPr>
          </w:p>
        </w:tc>
        <w:tc>
          <w:tcPr>
            <w:tcW w:w="329" w:type="pct"/>
            <w:shd w:val="clear" w:color="auto" w:fill="FFFFFF"/>
          </w:tcPr>
          <w:p w14:paraId="49DBF0A1" w14:textId="77777777" w:rsidR="00DE2A49" w:rsidRPr="00E2607D" w:rsidRDefault="00DE2A49" w:rsidP="00DE2A49">
            <w:pPr>
              <w:ind w:left="-29" w:right="-72"/>
              <w:jc w:val="right"/>
              <w:rPr>
                <w:rFonts w:ascii="Arial" w:eastAsia="Arial Unicode MS" w:hAnsi="Arial" w:cs="Arial"/>
                <w:b/>
                <w:bCs/>
                <w:sz w:val="16"/>
                <w:szCs w:val="16"/>
              </w:rPr>
            </w:pPr>
          </w:p>
        </w:tc>
        <w:tc>
          <w:tcPr>
            <w:tcW w:w="704" w:type="pct"/>
            <w:shd w:val="clear" w:color="auto" w:fill="FFFFFF"/>
            <w:vAlign w:val="bottom"/>
          </w:tcPr>
          <w:p w14:paraId="15AB3FE9" w14:textId="77777777" w:rsidR="00DE2A49" w:rsidRPr="00E2607D" w:rsidRDefault="00DE2A49" w:rsidP="00DE2A49">
            <w:pPr>
              <w:ind w:left="-29" w:right="-72"/>
              <w:jc w:val="right"/>
              <w:rPr>
                <w:rFonts w:ascii="Arial" w:eastAsia="Arial Unicode MS" w:hAnsi="Arial" w:cs="Arial"/>
                <w:b/>
                <w:bCs/>
                <w:sz w:val="16"/>
                <w:szCs w:val="16"/>
              </w:rPr>
            </w:pPr>
            <w:r w:rsidRPr="00E2607D">
              <w:rPr>
                <w:rFonts w:ascii="Arial" w:eastAsia="Arial Unicode MS" w:hAnsi="Arial" w:cs="Arial"/>
                <w:b/>
                <w:bCs/>
                <w:sz w:val="16"/>
                <w:szCs w:val="16"/>
              </w:rPr>
              <w:t xml:space="preserve">As at </w:t>
            </w:r>
          </w:p>
          <w:p w14:paraId="65BF84F1" w14:textId="77777777" w:rsidR="00DE2A49" w:rsidRPr="00E2607D" w:rsidRDefault="00DE2A49" w:rsidP="00DE2A49">
            <w:pPr>
              <w:ind w:left="-29" w:right="-72"/>
              <w:jc w:val="right"/>
              <w:rPr>
                <w:rFonts w:ascii="Arial" w:eastAsia="Arial Unicode MS" w:hAnsi="Arial" w:cs="Arial"/>
                <w:b/>
                <w:bCs/>
                <w:sz w:val="16"/>
                <w:szCs w:val="16"/>
              </w:rPr>
            </w:pPr>
            <w:r w:rsidRPr="00E2607D">
              <w:rPr>
                <w:rFonts w:ascii="Arial" w:eastAsia="Arial Unicode MS" w:hAnsi="Arial" w:cs="Arial"/>
                <w:b/>
                <w:bCs/>
                <w:sz w:val="16"/>
                <w:szCs w:val="16"/>
              </w:rPr>
              <w:t>31 December 2019</w:t>
            </w:r>
          </w:p>
          <w:p w14:paraId="7F5BED56" w14:textId="77777777" w:rsidR="00DE2A49" w:rsidRPr="00E2607D" w:rsidRDefault="00DE2A49" w:rsidP="00DE2A49">
            <w:pPr>
              <w:ind w:left="-29" w:right="-72"/>
              <w:jc w:val="right"/>
              <w:rPr>
                <w:rFonts w:ascii="Arial" w:eastAsia="Arial Unicode MS" w:hAnsi="Arial" w:cs="Arial"/>
                <w:i/>
                <w:iCs/>
                <w:sz w:val="16"/>
                <w:szCs w:val="16"/>
                <w:lang w:bidi="ar-SA"/>
              </w:rPr>
            </w:pPr>
            <w:r w:rsidRPr="00E2607D">
              <w:rPr>
                <w:rFonts w:ascii="Arial" w:eastAsia="Arial Unicode MS" w:hAnsi="Arial" w:cs="Arial"/>
                <w:b/>
                <w:bCs/>
                <w:sz w:val="16"/>
                <w:szCs w:val="16"/>
              </w:rPr>
              <w:t>Previously reported</w:t>
            </w:r>
          </w:p>
        </w:tc>
        <w:tc>
          <w:tcPr>
            <w:tcW w:w="846" w:type="pct"/>
            <w:shd w:val="clear" w:color="auto" w:fill="FFFFFF"/>
            <w:vAlign w:val="bottom"/>
          </w:tcPr>
          <w:p w14:paraId="04ACE9A4" w14:textId="77777777" w:rsidR="00DE2A49" w:rsidRPr="00E2607D" w:rsidRDefault="00DE2A49" w:rsidP="00DE2A49">
            <w:pPr>
              <w:ind w:left="-51" w:right="-72"/>
              <w:jc w:val="right"/>
              <w:rPr>
                <w:rFonts w:ascii="Arial" w:eastAsia="Arial Unicode MS" w:hAnsi="Arial" w:cs="Arial"/>
                <w:b/>
                <w:bCs/>
                <w:sz w:val="16"/>
                <w:szCs w:val="16"/>
              </w:rPr>
            </w:pPr>
            <w:r w:rsidRPr="00E2607D">
              <w:rPr>
                <w:rFonts w:ascii="Arial" w:eastAsia="Arial Unicode MS" w:hAnsi="Arial" w:cs="Arial"/>
                <w:b/>
                <w:bCs/>
                <w:sz w:val="16"/>
                <w:szCs w:val="16"/>
              </w:rPr>
              <w:t>TAS 32 and TFRS 9</w:t>
            </w:r>
          </w:p>
          <w:p w14:paraId="788BF38B" w14:textId="77777777" w:rsidR="00DE2A49" w:rsidRPr="00E2607D" w:rsidRDefault="00DE2A49" w:rsidP="00DE2A49">
            <w:pPr>
              <w:ind w:left="-51" w:right="-72"/>
              <w:jc w:val="right"/>
              <w:rPr>
                <w:rFonts w:ascii="Arial" w:eastAsia="Arial Unicode MS" w:hAnsi="Arial" w:cs="Arial"/>
                <w:b/>
                <w:bCs/>
                <w:sz w:val="16"/>
                <w:szCs w:val="16"/>
                <w:lang w:bidi="ar-SA"/>
              </w:rPr>
            </w:pPr>
            <w:r w:rsidRPr="00E2607D">
              <w:rPr>
                <w:rFonts w:ascii="Arial" w:eastAsia="Arial Unicode MS" w:hAnsi="Arial" w:cs="Arial"/>
                <w:b/>
                <w:bCs/>
                <w:sz w:val="16"/>
                <w:szCs w:val="16"/>
              </w:rPr>
              <w:t>Reclassifications and adjustments</w:t>
            </w:r>
          </w:p>
        </w:tc>
        <w:tc>
          <w:tcPr>
            <w:tcW w:w="800" w:type="pct"/>
            <w:shd w:val="clear" w:color="auto" w:fill="FFFFFF"/>
            <w:vAlign w:val="bottom"/>
          </w:tcPr>
          <w:p w14:paraId="2C0B19D4" w14:textId="77777777" w:rsidR="00DE2A49" w:rsidRPr="00E2607D" w:rsidRDefault="00DE2A49" w:rsidP="00DE2A49">
            <w:pPr>
              <w:ind w:left="-51" w:right="-72"/>
              <w:jc w:val="right"/>
              <w:rPr>
                <w:rFonts w:ascii="Arial" w:eastAsia="Arial Unicode MS" w:hAnsi="Arial" w:cs="Arial"/>
                <w:b/>
                <w:bCs/>
                <w:sz w:val="16"/>
                <w:szCs w:val="16"/>
              </w:rPr>
            </w:pPr>
            <w:r w:rsidRPr="00E2607D">
              <w:rPr>
                <w:rFonts w:ascii="Arial" w:eastAsia="Arial Unicode MS" w:hAnsi="Arial" w:cs="Arial"/>
                <w:b/>
                <w:bCs/>
                <w:sz w:val="16"/>
                <w:szCs w:val="16"/>
              </w:rPr>
              <w:t>TFRS 16</w:t>
            </w:r>
          </w:p>
          <w:p w14:paraId="40EA9715" w14:textId="77777777" w:rsidR="00DE2A49" w:rsidRPr="00E2607D" w:rsidRDefault="00DE2A49" w:rsidP="00DE2A49">
            <w:pPr>
              <w:ind w:left="-51" w:right="-72"/>
              <w:jc w:val="right"/>
              <w:rPr>
                <w:rFonts w:ascii="Arial" w:eastAsia="Arial Unicode MS" w:hAnsi="Arial" w:cs="Arial"/>
                <w:b/>
                <w:bCs/>
                <w:sz w:val="16"/>
                <w:szCs w:val="16"/>
                <w:lang w:bidi="ar-SA"/>
              </w:rPr>
            </w:pPr>
            <w:r w:rsidRPr="00E2607D">
              <w:rPr>
                <w:rFonts w:ascii="Arial" w:eastAsia="Arial Unicode MS" w:hAnsi="Arial" w:cs="Arial"/>
                <w:b/>
                <w:bCs/>
                <w:sz w:val="16"/>
                <w:szCs w:val="16"/>
              </w:rPr>
              <w:t>Reclassifications and adjustments</w:t>
            </w:r>
          </w:p>
        </w:tc>
        <w:tc>
          <w:tcPr>
            <w:tcW w:w="703" w:type="pct"/>
            <w:shd w:val="clear" w:color="auto" w:fill="FFFFFF"/>
            <w:vAlign w:val="bottom"/>
          </w:tcPr>
          <w:p w14:paraId="02B2DBE5" w14:textId="77777777" w:rsidR="00DE2A49" w:rsidRPr="00E2607D" w:rsidRDefault="00DE2A49" w:rsidP="00DE2A49">
            <w:pPr>
              <w:ind w:left="-29" w:right="-72"/>
              <w:jc w:val="right"/>
              <w:rPr>
                <w:rFonts w:ascii="Arial" w:eastAsia="Arial Unicode MS" w:hAnsi="Arial" w:cs="Arial"/>
                <w:b/>
                <w:bCs/>
                <w:sz w:val="16"/>
                <w:szCs w:val="16"/>
                <w:lang w:bidi="ar-SA"/>
              </w:rPr>
            </w:pPr>
            <w:r w:rsidRPr="00E2607D">
              <w:rPr>
                <w:rFonts w:ascii="Arial" w:eastAsia="Arial Unicode MS" w:hAnsi="Arial" w:cs="Arial"/>
                <w:b/>
                <w:bCs/>
                <w:sz w:val="16"/>
                <w:szCs w:val="16"/>
                <w:lang w:bidi="ar-SA"/>
              </w:rPr>
              <w:t xml:space="preserve">As at </w:t>
            </w:r>
          </w:p>
          <w:p w14:paraId="2DA705F6" w14:textId="77777777" w:rsidR="00DE2A49" w:rsidRPr="00E2607D" w:rsidRDefault="00DE2A49" w:rsidP="00DE2A49">
            <w:pPr>
              <w:ind w:left="-29" w:right="-72"/>
              <w:jc w:val="right"/>
              <w:rPr>
                <w:rFonts w:ascii="Arial" w:eastAsia="Arial Unicode MS" w:hAnsi="Arial" w:cs="Arial"/>
                <w:b/>
                <w:bCs/>
                <w:sz w:val="16"/>
                <w:szCs w:val="16"/>
                <w:lang w:bidi="ar-SA"/>
              </w:rPr>
            </w:pPr>
            <w:r w:rsidRPr="00E2607D">
              <w:rPr>
                <w:rFonts w:ascii="Arial" w:eastAsia="Arial Unicode MS" w:hAnsi="Arial" w:cs="Arial"/>
                <w:b/>
                <w:bCs/>
                <w:sz w:val="16"/>
                <w:szCs w:val="16"/>
                <w:lang w:bidi="ar-SA"/>
              </w:rPr>
              <w:t xml:space="preserve">1 January </w:t>
            </w:r>
          </w:p>
          <w:p w14:paraId="22AA9CCF" w14:textId="3CF56817" w:rsidR="00DE2A49" w:rsidRPr="00E2607D" w:rsidRDefault="00DE2A49" w:rsidP="00DE2A49">
            <w:pPr>
              <w:ind w:left="-29" w:right="-72"/>
              <w:jc w:val="right"/>
              <w:rPr>
                <w:rFonts w:ascii="Arial" w:eastAsia="Arial Unicode MS" w:hAnsi="Arial" w:cs="Arial"/>
                <w:b/>
                <w:bCs/>
                <w:sz w:val="16"/>
                <w:szCs w:val="16"/>
                <w:lang w:bidi="ar-SA"/>
              </w:rPr>
            </w:pPr>
            <w:r w:rsidRPr="00E2607D">
              <w:rPr>
                <w:rFonts w:ascii="Arial" w:eastAsia="Arial Unicode MS" w:hAnsi="Arial" w:cs="Arial"/>
                <w:b/>
                <w:bCs/>
                <w:sz w:val="16"/>
                <w:szCs w:val="16"/>
                <w:lang w:bidi="ar-SA"/>
              </w:rPr>
              <w:t>2020</w:t>
            </w:r>
          </w:p>
          <w:p w14:paraId="064E8905" w14:textId="77777777" w:rsidR="00DE2A49" w:rsidRPr="00E2607D" w:rsidRDefault="00DE2A49" w:rsidP="00DE2A49">
            <w:pPr>
              <w:ind w:left="-69" w:right="-72" w:hanging="35"/>
              <w:jc w:val="right"/>
              <w:rPr>
                <w:rFonts w:ascii="Arial" w:eastAsia="Arial Unicode MS" w:hAnsi="Arial" w:cs="Arial"/>
                <w:b/>
                <w:bCs/>
                <w:sz w:val="16"/>
                <w:szCs w:val="16"/>
                <w:lang w:bidi="ar-SA"/>
              </w:rPr>
            </w:pPr>
            <w:r w:rsidRPr="00E2607D">
              <w:rPr>
                <w:rFonts w:ascii="Arial" w:eastAsia="Arial Unicode MS" w:hAnsi="Arial" w:cs="Arial"/>
                <w:b/>
                <w:bCs/>
                <w:sz w:val="16"/>
                <w:szCs w:val="16"/>
              </w:rPr>
              <w:t>Restated</w:t>
            </w:r>
          </w:p>
        </w:tc>
      </w:tr>
      <w:tr w:rsidR="00DE2A49" w:rsidRPr="00E2607D" w14:paraId="05C79C5A" w14:textId="77777777" w:rsidTr="00DE2A49">
        <w:trPr>
          <w:trHeight w:val="20"/>
        </w:trPr>
        <w:tc>
          <w:tcPr>
            <w:tcW w:w="1615" w:type="pct"/>
            <w:vMerge/>
            <w:shd w:val="clear" w:color="auto" w:fill="FFFFFF"/>
            <w:vAlign w:val="bottom"/>
          </w:tcPr>
          <w:p w14:paraId="16A166FA" w14:textId="77777777" w:rsidR="00DE2A49" w:rsidRPr="00E2607D" w:rsidRDefault="00DE2A49" w:rsidP="00DE2A49">
            <w:pPr>
              <w:ind w:left="540"/>
              <w:jc w:val="thaiDistribute"/>
              <w:rPr>
                <w:rFonts w:ascii="Arial" w:eastAsia="Arial Unicode MS" w:hAnsi="Arial" w:cs="Arial"/>
                <w:b/>
                <w:bCs/>
                <w:sz w:val="16"/>
                <w:szCs w:val="16"/>
                <w:lang w:bidi="ar-SA"/>
              </w:rPr>
            </w:pPr>
          </w:p>
        </w:tc>
        <w:tc>
          <w:tcPr>
            <w:tcW w:w="329" w:type="pct"/>
            <w:shd w:val="clear" w:color="auto" w:fill="FFFFFF"/>
          </w:tcPr>
          <w:p w14:paraId="48F849C1" w14:textId="77777777" w:rsidR="00DE2A49" w:rsidRPr="00E2607D" w:rsidRDefault="00DE2A49" w:rsidP="00DE2A49">
            <w:pPr>
              <w:pBdr>
                <w:bottom w:val="single" w:sz="4" w:space="1" w:color="auto"/>
              </w:pBdr>
              <w:ind w:left="-29" w:right="-72"/>
              <w:jc w:val="center"/>
              <w:rPr>
                <w:rFonts w:ascii="Arial" w:eastAsia="Arial Unicode MS" w:hAnsi="Arial" w:cs="Arial"/>
                <w:b/>
                <w:bCs/>
                <w:sz w:val="16"/>
                <w:szCs w:val="16"/>
              </w:rPr>
            </w:pPr>
            <w:r w:rsidRPr="00E2607D">
              <w:rPr>
                <w:rFonts w:ascii="Arial" w:eastAsia="Arial Unicode MS" w:hAnsi="Arial" w:cs="Arial"/>
                <w:b/>
                <w:bCs/>
                <w:sz w:val="16"/>
                <w:szCs w:val="16"/>
              </w:rPr>
              <w:t>Notes</w:t>
            </w:r>
          </w:p>
        </w:tc>
        <w:tc>
          <w:tcPr>
            <w:tcW w:w="704" w:type="pct"/>
            <w:shd w:val="clear" w:color="auto" w:fill="FFFFFF"/>
            <w:vAlign w:val="bottom"/>
            <w:hideMark/>
          </w:tcPr>
          <w:p w14:paraId="78324F25" w14:textId="77777777" w:rsidR="00DE2A49" w:rsidRPr="00E2607D" w:rsidRDefault="00DE2A49" w:rsidP="00DE2A49">
            <w:pPr>
              <w:pBdr>
                <w:bottom w:val="single" w:sz="4" w:space="1" w:color="auto"/>
              </w:pBdr>
              <w:ind w:left="-29" w:right="-72"/>
              <w:jc w:val="right"/>
              <w:rPr>
                <w:rFonts w:ascii="Arial" w:eastAsia="Arial Unicode MS" w:hAnsi="Arial" w:cs="Arial"/>
                <w:b/>
                <w:bCs/>
                <w:sz w:val="16"/>
                <w:szCs w:val="16"/>
                <w:lang w:bidi="ar-SA"/>
              </w:rPr>
            </w:pPr>
            <w:r w:rsidRPr="00E2607D">
              <w:rPr>
                <w:rFonts w:ascii="Arial" w:eastAsia="Arial Unicode MS" w:hAnsi="Arial" w:cs="Arial"/>
                <w:b/>
                <w:bCs/>
                <w:sz w:val="16"/>
                <w:szCs w:val="16"/>
              </w:rPr>
              <w:t>Baht</w:t>
            </w:r>
          </w:p>
        </w:tc>
        <w:tc>
          <w:tcPr>
            <w:tcW w:w="846" w:type="pct"/>
            <w:shd w:val="clear" w:color="auto" w:fill="FFFFFF"/>
            <w:vAlign w:val="bottom"/>
          </w:tcPr>
          <w:p w14:paraId="3D133D12" w14:textId="77777777" w:rsidR="00DE2A49" w:rsidRPr="00E2607D" w:rsidRDefault="00DE2A49" w:rsidP="00DE2A49">
            <w:pPr>
              <w:pBdr>
                <w:bottom w:val="single" w:sz="4" w:space="1" w:color="auto"/>
              </w:pBdr>
              <w:ind w:right="-72"/>
              <w:jc w:val="right"/>
              <w:rPr>
                <w:rFonts w:ascii="Arial" w:eastAsia="Arial Unicode MS" w:hAnsi="Arial" w:cs="Arial"/>
                <w:b/>
                <w:bCs/>
                <w:sz w:val="16"/>
                <w:szCs w:val="16"/>
                <w:lang w:bidi="ar-SA"/>
              </w:rPr>
            </w:pPr>
            <w:r w:rsidRPr="00E2607D">
              <w:rPr>
                <w:rFonts w:ascii="Arial" w:eastAsia="Arial Unicode MS" w:hAnsi="Arial" w:cs="Arial"/>
                <w:b/>
                <w:bCs/>
                <w:sz w:val="16"/>
                <w:szCs w:val="16"/>
                <w:lang w:bidi="ar-SA"/>
              </w:rPr>
              <w:t>Baht</w:t>
            </w:r>
          </w:p>
        </w:tc>
        <w:tc>
          <w:tcPr>
            <w:tcW w:w="800" w:type="pct"/>
            <w:shd w:val="clear" w:color="auto" w:fill="FFFFFF"/>
            <w:vAlign w:val="bottom"/>
          </w:tcPr>
          <w:p w14:paraId="261AB47B" w14:textId="77777777" w:rsidR="00DE2A49" w:rsidRPr="00E2607D" w:rsidRDefault="00DE2A49" w:rsidP="00DE2A49">
            <w:pPr>
              <w:pBdr>
                <w:bottom w:val="single" w:sz="4" w:space="1" w:color="auto"/>
              </w:pBdr>
              <w:ind w:right="-72"/>
              <w:jc w:val="right"/>
              <w:rPr>
                <w:rFonts w:ascii="Arial" w:eastAsia="Arial Unicode MS" w:hAnsi="Arial" w:cs="Arial"/>
                <w:b/>
                <w:bCs/>
                <w:sz w:val="16"/>
                <w:szCs w:val="16"/>
                <w:lang w:bidi="ar-SA"/>
              </w:rPr>
            </w:pPr>
            <w:r w:rsidRPr="00E2607D">
              <w:rPr>
                <w:rFonts w:ascii="Arial" w:eastAsia="Arial Unicode MS" w:hAnsi="Arial" w:cs="Arial"/>
                <w:b/>
                <w:bCs/>
                <w:sz w:val="16"/>
                <w:szCs w:val="16"/>
                <w:lang w:bidi="ar-SA"/>
              </w:rPr>
              <w:t>Baht</w:t>
            </w:r>
          </w:p>
        </w:tc>
        <w:tc>
          <w:tcPr>
            <w:tcW w:w="703" w:type="pct"/>
            <w:shd w:val="clear" w:color="auto" w:fill="FFFFFF"/>
            <w:vAlign w:val="bottom"/>
            <w:hideMark/>
          </w:tcPr>
          <w:p w14:paraId="698A9D76" w14:textId="77777777" w:rsidR="00DE2A49" w:rsidRPr="00E2607D" w:rsidRDefault="00DE2A49" w:rsidP="00DE2A49">
            <w:pPr>
              <w:pBdr>
                <w:bottom w:val="single" w:sz="4" w:space="1" w:color="auto"/>
              </w:pBdr>
              <w:ind w:right="-72"/>
              <w:jc w:val="right"/>
              <w:rPr>
                <w:rFonts w:ascii="Arial" w:eastAsia="Arial Unicode MS" w:hAnsi="Arial" w:cs="Arial"/>
                <w:b/>
                <w:bCs/>
                <w:sz w:val="16"/>
                <w:szCs w:val="16"/>
                <w:lang w:bidi="ar-SA"/>
              </w:rPr>
            </w:pPr>
            <w:r w:rsidRPr="00E2607D">
              <w:rPr>
                <w:rFonts w:ascii="Arial" w:eastAsia="Arial Unicode MS" w:hAnsi="Arial" w:cs="Arial"/>
                <w:b/>
                <w:bCs/>
                <w:sz w:val="16"/>
                <w:szCs w:val="16"/>
              </w:rPr>
              <w:t>Baht</w:t>
            </w:r>
          </w:p>
        </w:tc>
      </w:tr>
      <w:tr w:rsidR="00DE2A49" w:rsidRPr="00E2607D" w14:paraId="6377E768" w14:textId="77777777" w:rsidTr="00DE2A49">
        <w:trPr>
          <w:trHeight w:val="20"/>
        </w:trPr>
        <w:tc>
          <w:tcPr>
            <w:tcW w:w="1615" w:type="pct"/>
            <w:shd w:val="clear" w:color="auto" w:fill="auto"/>
            <w:vAlign w:val="bottom"/>
          </w:tcPr>
          <w:p w14:paraId="55C5CC0F" w14:textId="77777777" w:rsidR="00DE2A49" w:rsidRPr="00E2607D" w:rsidRDefault="00DE2A49" w:rsidP="00DE2A49">
            <w:pPr>
              <w:ind w:left="540"/>
              <w:rPr>
                <w:rFonts w:ascii="Arial" w:eastAsia="Arial Unicode MS" w:hAnsi="Arial" w:cs="Arial"/>
                <w:sz w:val="12"/>
                <w:szCs w:val="12"/>
              </w:rPr>
            </w:pPr>
          </w:p>
        </w:tc>
        <w:tc>
          <w:tcPr>
            <w:tcW w:w="329" w:type="pct"/>
          </w:tcPr>
          <w:p w14:paraId="20325177" w14:textId="77777777" w:rsidR="00DE2A49" w:rsidRPr="00E2607D" w:rsidRDefault="00DE2A49" w:rsidP="00DE2A49">
            <w:pPr>
              <w:ind w:left="-29" w:right="-72"/>
              <w:jc w:val="center"/>
              <w:rPr>
                <w:rFonts w:ascii="Arial" w:eastAsia="Arial Unicode MS" w:hAnsi="Arial" w:cs="Arial"/>
                <w:sz w:val="12"/>
                <w:szCs w:val="12"/>
                <w:lang w:bidi="ar-SA"/>
              </w:rPr>
            </w:pPr>
          </w:p>
        </w:tc>
        <w:tc>
          <w:tcPr>
            <w:tcW w:w="704" w:type="pct"/>
            <w:shd w:val="clear" w:color="auto" w:fill="auto"/>
            <w:vAlign w:val="bottom"/>
          </w:tcPr>
          <w:p w14:paraId="456BF8EE" w14:textId="77777777" w:rsidR="00DE2A49" w:rsidRPr="00E2607D" w:rsidRDefault="00DE2A49" w:rsidP="00DE2A49">
            <w:pPr>
              <w:ind w:left="-29" w:right="-72"/>
              <w:jc w:val="right"/>
              <w:rPr>
                <w:rFonts w:ascii="Arial" w:eastAsia="Arial Unicode MS" w:hAnsi="Arial" w:cs="Arial"/>
                <w:sz w:val="12"/>
                <w:szCs w:val="12"/>
                <w:lang w:bidi="ar-SA"/>
              </w:rPr>
            </w:pPr>
          </w:p>
        </w:tc>
        <w:tc>
          <w:tcPr>
            <w:tcW w:w="846" w:type="pct"/>
          </w:tcPr>
          <w:p w14:paraId="5A398CDD" w14:textId="77777777" w:rsidR="00DE2A49" w:rsidRPr="00E2607D" w:rsidRDefault="00DE2A49" w:rsidP="00DE2A49">
            <w:pPr>
              <w:ind w:right="-72"/>
              <w:jc w:val="right"/>
              <w:rPr>
                <w:rFonts w:ascii="Arial" w:eastAsia="Arial Unicode MS" w:hAnsi="Arial" w:cs="Arial"/>
                <w:sz w:val="12"/>
                <w:szCs w:val="12"/>
                <w:lang w:bidi="ar-SA"/>
              </w:rPr>
            </w:pPr>
          </w:p>
        </w:tc>
        <w:tc>
          <w:tcPr>
            <w:tcW w:w="800" w:type="pct"/>
            <w:shd w:val="clear" w:color="auto" w:fill="auto"/>
            <w:vAlign w:val="bottom"/>
          </w:tcPr>
          <w:p w14:paraId="6CDDE249" w14:textId="77777777" w:rsidR="00DE2A49" w:rsidRPr="00E2607D" w:rsidRDefault="00DE2A49" w:rsidP="00DE2A49">
            <w:pPr>
              <w:ind w:right="-72"/>
              <w:jc w:val="right"/>
              <w:rPr>
                <w:rFonts w:ascii="Arial" w:eastAsia="Arial Unicode MS" w:hAnsi="Arial" w:cs="Arial"/>
                <w:sz w:val="12"/>
                <w:szCs w:val="12"/>
                <w:lang w:bidi="ar-SA"/>
              </w:rPr>
            </w:pPr>
          </w:p>
        </w:tc>
        <w:tc>
          <w:tcPr>
            <w:tcW w:w="703" w:type="pct"/>
            <w:shd w:val="clear" w:color="auto" w:fill="auto"/>
            <w:vAlign w:val="bottom"/>
          </w:tcPr>
          <w:p w14:paraId="173EE8DB" w14:textId="77777777" w:rsidR="00DE2A49" w:rsidRPr="00E2607D" w:rsidRDefault="00DE2A49" w:rsidP="00DE2A49">
            <w:pPr>
              <w:ind w:right="-72"/>
              <w:jc w:val="right"/>
              <w:rPr>
                <w:rFonts w:ascii="Arial" w:eastAsia="Arial Unicode MS" w:hAnsi="Arial" w:cs="Arial"/>
                <w:sz w:val="12"/>
                <w:szCs w:val="12"/>
                <w:lang w:bidi="ar-SA"/>
              </w:rPr>
            </w:pPr>
          </w:p>
        </w:tc>
      </w:tr>
      <w:tr w:rsidR="00DE2A49" w:rsidRPr="00E2607D" w14:paraId="26178B14" w14:textId="77777777" w:rsidTr="00DE2A49">
        <w:trPr>
          <w:trHeight w:val="20"/>
        </w:trPr>
        <w:tc>
          <w:tcPr>
            <w:tcW w:w="1615" w:type="pct"/>
            <w:shd w:val="clear" w:color="auto" w:fill="auto"/>
          </w:tcPr>
          <w:p w14:paraId="09F5766C" w14:textId="2859D5B8" w:rsidR="00DE2A49" w:rsidRPr="00E2607D" w:rsidRDefault="00DE2A49" w:rsidP="00DE2A49">
            <w:pPr>
              <w:ind w:left="540"/>
              <w:rPr>
                <w:rFonts w:ascii="Arial" w:eastAsia="Arial Unicode MS" w:hAnsi="Arial" w:cs="Arial"/>
                <w:b/>
                <w:bCs/>
                <w:sz w:val="16"/>
                <w:szCs w:val="16"/>
                <w:cs/>
              </w:rPr>
            </w:pPr>
            <w:r w:rsidRPr="00E2607D">
              <w:rPr>
                <w:rFonts w:ascii="Arial" w:eastAsia="Arial Unicode MS" w:hAnsi="Arial" w:cs="Arial"/>
                <w:b/>
                <w:bCs/>
                <w:sz w:val="16"/>
                <w:szCs w:val="16"/>
              </w:rPr>
              <w:t>Assets</w:t>
            </w:r>
          </w:p>
        </w:tc>
        <w:tc>
          <w:tcPr>
            <w:tcW w:w="329" w:type="pct"/>
          </w:tcPr>
          <w:p w14:paraId="28CCC775" w14:textId="77777777" w:rsidR="00DE2A49" w:rsidRPr="00E2607D" w:rsidRDefault="00DE2A49" w:rsidP="00DE2A49">
            <w:pPr>
              <w:ind w:left="-29" w:right="-72"/>
              <w:jc w:val="center"/>
              <w:rPr>
                <w:rFonts w:ascii="Arial" w:eastAsia="Arial Unicode MS" w:hAnsi="Arial" w:cs="Arial"/>
                <w:b/>
                <w:bCs/>
                <w:sz w:val="16"/>
                <w:szCs w:val="16"/>
                <w:lang w:bidi="ar-SA"/>
              </w:rPr>
            </w:pPr>
          </w:p>
        </w:tc>
        <w:tc>
          <w:tcPr>
            <w:tcW w:w="704" w:type="pct"/>
            <w:shd w:val="clear" w:color="auto" w:fill="auto"/>
          </w:tcPr>
          <w:p w14:paraId="530C8C26" w14:textId="77777777" w:rsidR="00DE2A49" w:rsidRPr="00E2607D" w:rsidRDefault="00DE2A49" w:rsidP="00DE2A49">
            <w:pPr>
              <w:ind w:left="-29" w:right="-72"/>
              <w:jc w:val="right"/>
              <w:rPr>
                <w:rFonts w:ascii="Arial" w:eastAsia="Arial Unicode MS" w:hAnsi="Arial" w:cs="Arial"/>
                <w:b/>
                <w:bCs/>
                <w:sz w:val="16"/>
                <w:szCs w:val="16"/>
                <w:lang w:bidi="ar-SA"/>
              </w:rPr>
            </w:pPr>
          </w:p>
        </w:tc>
        <w:tc>
          <w:tcPr>
            <w:tcW w:w="846" w:type="pct"/>
          </w:tcPr>
          <w:p w14:paraId="236973EF" w14:textId="77777777" w:rsidR="00DE2A49" w:rsidRPr="00E2607D" w:rsidRDefault="00DE2A49" w:rsidP="00DE2A49">
            <w:pPr>
              <w:ind w:right="-72"/>
              <w:jc w:val="right"/>
              <w:rPr>
                <w:rFonts w:ascii="Arial" w:eastAsia="Arial Unicode MS" w:hAnsi="Arial" w:cs="Arial"/>
                <w:b/>
                <w:bCs/>
                <w:sz w:val="16"/>
                <w:szCs w:val="16"/>
                <w:lang w:bidi="ar-SA"/>
              </w:rPr>
            </w:pPr>
          </w:p>
        </w:tc>
        <w:tc>
          <w:tcPr>
            <w:tcW w:w="800" w:type="pct"/>
            <w:shd w:val="clear" w:color="auto" w:fill="auto"/>
          </w:tcPr>
          <w:p w14:paraId="1F916168" w14:textId="77777777" w:rsidR="00DE2A49" w:rsidRPr="00E2607D" w:rsidRDefault="00DE2A49" w:rsidP="00DE2A49">
            <w:pPr>
              <w:ind w:right="-72"/>
              <w:jc w:val="right"/>
              <w:rPr>
                <w:rFonts w:ascii="Arial" w:eastAsia="Arial Unicode MS" w:hAnsi="Arial" w:cs="Arial"/>
                <w:b/>
                <w:bCs/>
                <w:sz w:val="16"/>
                <w:szCs w:val="16"/>
                <w:lang w:bidi="ar-SA"/>
              </w:rPr>
            </w:pPr>
          </w:p>
        </w:tc>
        <w:tc>
          <w:tcPr>
            <w:tcW w:w="703" w:type="pct"/>
            <w:shd w:val="clear" w:color="auto" w:fill="auto"/>
          </w:tcPr>
          <w:p w14:paraId="2752947F" w14:textId="77777777" w:rsidR="00DE2A49" w:rsidRPr="00E2607D" w:rsidRDefault="00DE2A49" w:rsidP="00DE2A49">
            <w:pPr>
              <w:ind w:right="-72"/>
              <w:jc w:val="right"/>
              <w:rPr>
                <w:rFonts w:ascii="Arial" w:eastAsia="Arial Unicode MS" w:hAnsi="Arial" w:cs="Arial"/>
                <w:b/>
                <w:bCs/>
                <w:sz w:val="16"/>
                <w:szCs w:val="16"/>
                <w:lang w:bidi="ar-SA"/>
              </w:rPr>
            </w:pPr>
          </w:p>
        </w:tc>
      </w:tr>
      <w:tr w:rsidR="00DE2A49" w:rsidRPr="00E2607D" w14:paraId="73EBF409" w14:textId="77777777" w:rsidTr="00DE2A49">
        <w:trPr>
          <w:trHeight w:val="20"/>
        </w:trPr>
        <w:tc>
          <w:tcPr>
            <w:tcW w:w="1615" w:type="pct"/>
            <w:shd w:val="clear" w:color="auto" w:fill="auto"/>
          </w:tcPr>
          <w:p w14:paraId="703F47EB" w14:textId="77777777" w:rsidR="00DE2A49" w:rsidRPr="00E2607D" w:rsidRDefault="00DE2A49" w:rsidP="00DE2A49">
            <w:pPr>
              <w:ind w:left="540"/>
              <w:rPr>
                <w:rFonts w:ascii="Arial" w:eastAsia="Arial Unicode MS" w:hAnsi="Arial" w:cs="Arial"/>
                <w:b/>
                <w:bCs/>
                <w:sz w:val="16"/>
                <w:szCs w:val="16"/>
                <w:cs/>
              </w:rPr>
            </w:pPr>
          </w:p>
        </w:tc>
        <w:tc>
          <w:tcPr>
            <w:tcW w:w="329" w:type="pct"/>
          </w:tcPr>
          <w:p w14:paraId="46B6F16A" w14:textId="77777777" w:rsidR="00DE2A49" w:rsidRPr="00E2607D" w:rsidRDefault="00DE2A49" w:rsidP="00DE2A49">
            <w:pPr>
              <w:ind w:left="-29" w:right="-72"/>
              <w:jc w:val="center"/>
              <w:rPr>
                <w:rFonts w:ascii="Arial" w:eastAsia="Arial Unicode MS" w:hAnsi="Arial" w:cs="Arial"/>
                <w:b/>
                <w:bCs/>
                <w:sz w:val="16"/>
                <w:szCs w:val="16"/>
                <w:lang w:bidi="ar-SA"/>
              </w:rPr>
            </w:pPr>
          </w:p>
        </w:tc>
        <w:tc>
          <w:tcPr>
            <w:tcW w:w="704" w:type="pct"/>
            <w:shd w:val="clear" w:color="auto" w:fill="auto"/>
          </w:tcPr>
          <w:p w14:paraId="735850D6" w14:textId="77777777" w:rsidR="00DE2A49" w:rsidRPr="00E2607D" w:rsidRDefault="00DE2A49" w:rsidP="00DE2A49">
            <w:pPr>
              <w:ind w:left="-29" w:right="-72"/>
              <w:jc w:val="right"/>
              <w:rPr>
                <w:rFonts w:ascii="Arial" w:eastAsia="Arial Unicode MS" w:hAnsi="Arial" w:cs="Arial"/>
                <w:b/>
                <w:bCs/>
                <w:sz w:val="16"/>
                <w:szCs w:val="16"/>
                <w:lang w:bidi="ar-SA"/>
              </w:rPr>
            </w:pPr>
          </w:p>
        </w:tc>
        <w:tc>
          <w:tcPr>
            <w:tcW w:w="846" w:type="pct"/>
          </w:tcPr>
          <w:p w14:paraId="1E222013" w14:textId="77777777" w:rsidR="00DE2A49" w:rsidRPr="00E2607D" w:rsidRDefault="00DE2A49" w:rsidP="00DE2A49">
            <w:pPr>
              <w:ind w:right="-72"/>
              <w:jc w:val="right"/>
              <w:rPr>
                <w:rFonts w:ascii="Arial" w:eastAsia="Arial Unicode MS" w:hAnsi="Arial" w:cs="Arial"/>
                <w:b/>
                <w:bCs/>
                <w:sz w:val="16"/>
                <w:szCs w:val="16"/>
                <w:lang w:bidi="ar-SA"/>
              </w:rPr>
            </w:pPr>
          </w:p>
        </w:tc>
        <w:tc>
          <w:tcPr>
            <w:tcW w:w="800" w:type="pct"/>
            <w:shd w:val="clear" w:color="auto" w:fill="auto"/>
          </w:tcPr>
          <w:p w14:paraId="1E3535F9" w14:textId="77777777" w:rsidR="00DE2A49" w:rsidRPr="00E2607D" w:rsidRDefault="00DE2A49" w:rsidP="00DE2A49">
            <w:pPr>
              <w:ind w:right="-72"/>
              <w:jc w:val="right"/>
              <w:rPr>
                <w:rFonts w:ascii="Arial" w:eastAsia="Arial Unicode MS" w:hAnsi="Arial" w:cs="Arial"/>
                <w:b/>
                <w:bCs/>
                <w:sz w:val="16"/>
                <w:szCs w:val="16"/>
                <w:lang w:bidi="ar-SA"/>
              </w:rPr>
            </w:pPr>
          </w:p>
        </w:tc>
        <w:tc>
          <w:tcPr>
            <w:tcW w:w="703" w:type="pct"/>
            <w:shd w:val="clear" w:color="auto" w:fill="auto"/>
          </w:tcPr>
          <w:p w14:paraId="7A64465A" w14:textId="77777777" w:rsidR="00DE2A49" w:rsidRPr="00E2607D" w:rsidRDefault="00DE2A49" w:rsidP="00DE2A49">
            <w:pPr>
              <w:ind w:right="-72"/>
              <w:jc w:val="right"/>
              <w:rPr>
                <w:rFonts w:ascii="Arial" w:eastAsia="Arial Unicode MS" w:hAnsi="Arial" w:cs="Arial"/>
                <w:b/>
                <w:bCs/>
                <w:sz w:val="16"/>
                <w:szCs w:val="16"/>
                <w:lang w:bidi="ar-SA"/>
              </w:rPr>
            </w:pPr>
          </w:p>
        </w:tc>
      </w:tr>
      <w:tr w:rsidR="00DE2A49" w:rsidRPr="00E2607D" w14:paraId="4A64DA9F" w14:textId="77777777" w:rsidTr="00DE2A49">
        <w:trPr>
          <w:trHeight w:val="20"/>
        </w:trPr>
        <w:tc>
          <w:tcPr>
            <w:tcW w:w="1615" w:type="pct"/>
            <w:shd w:val="clear" w:color="auto" w:fill="auto"/>
          </w:tcPr>
          <w:p w14:paraId="26F729E3" w14:textId="1A23D184" w:rsidR="00DE2A49" w:rsidRPr="00E2607D" w:rsidRDefault="00DE2A49" w:rsidP="00DE2A49">
            <w:pPr>
              <w:ind w:left="540"/>
              <w:rPr>
                <w:rFonts w:ascii="Arial" w:eastAsia="Arial Unicode MS" w:hAnsi="Arial" w:cs="Arial"/>
                <w:b/>
                <w:bCs/>
                <w:sz w:val="16"/>
                <w:szCs w:val="16"/>
                <w:cs/>
              </w:rPr>
            </w:pPr>
            <w:r w:rsidRPr="00E2607D">
              <w:rPr>
                <w:rFonts w:ascii="Arial" w:eastAsia="Arial Unicode MS" w:hAnsi="Arial" w:cs="Arial"/>
                <w:b/>
                <w:bCs/>
                <w:sz w:val="16"/>
                <w:szCs w:val="16"/>
              </w:rPr>
              <w:t>Current assets</w:t>
            </w:r>
          </w:p>
        </w:tc>
        <w:tc>
          <w:tcPr>
            <w:tcW w:w="329" w:type="pct"/>
          </w:tcPr>
          <w:p w14:paraId="730EA3E8" w14:textId="77777777" w:rsidR="00DE2A49" w:rsidRPr="00E2607D" w:rsidRDefault="00DE2A49" w:rsidP="00DE2A49">
            <w:pPr>
              <w:ind w:left="-29" w:right="-72"/>
              <w:jc w:val="center"/>
              <w:rPr>
                <w:rFonts w:ascii="Arial" w:eastAsia="Arial Unicode MS" w:hAnsi="Arial" w:cs="Arial"/>
                <w:b/>
                <w:bCs/>
                <w:sz w:val="16"/>
                <w:szCs w:val="16"/>
                <w:lang w:bidi="ar-SA"/>
              </w:rPr>
            </w:pPr>
          </w:p>
        </w:tc>
        <w:tc>
          <w:tcPr>
            <w:tcW w:w="704" w:type="pct"/>
            <w:shd w:val="clear" w:color="auto" w:fill="auto"/>
          </w:tcPr>
          <w:p w14:paraId="13B2EF33" w14:textId="77777777" w:rsidR="00DE2A49" w:rsidRPr="00E2607D" w:rsidRDefault="00DE2A49" w:rsidP="00DE2A49">
            <w:pPr>
              <w:ind w:left="-29" w:right="-72"/>
              <w:jc w:val="right"/>
              <w:rPr>
                <w:rFonts w:ascii="Arial" w:eastAsia="Arial Unicode MS" w:hAnsi="Arial" w:cs="Arial"/>
                <w:b/>
                <w:bCs/>
                <w:sz w:val="16"/>
                <w:szCs w:val="16"/>
                <w:lang w:bidi="ar-SA"/>
              </w:rPr>
            </w:pPr>
          </w:p>
        </w:tc>
        <w:tc>
          <w:tcPr>
            <w:tcW w:w="846" w:type="pct"/>
          </w:tcPr>
          <w:p w14:paraId="528F2B01" w14:textId="77777777" w:rsidR="00DE2A49" w:rsidRPr="00E2607D" w:rsidRDefault="00DE2A49" w:rsidP="00DE2A49">
            <w:pPr>
              <w:ind w:right="-72"/>
              <w:jc w:val="right"/>
              <w:rPr>
                <w:rFonts w:ascii="Arial" w:eastAsia="Arial Unicode MS" w:hAnsi="Arial" w:cs="Arial"/>
                <w:b/>
                <w:bCs/>
                <w:sz w:val="16"/>
                <w:szCs w:val="16"/>
                <w:lang w:bidi="ar-SA"/>
              </w:rPr>
            </w:pPr>
          </w:p>
        </w:tc>
        <w:tc>
          <w:tcPr>
            <w:tcW w:w="800" w:type="pct"/>
            <w:shd w:val="clear" w:color="auto" w:fill="auto"/>
          </w:tcPr>
          <w:p w14:paraId="59719709" w14:textId="77777777" w:rsidR="00DE2A49" w:rsidRPr="00E2607D" w:rsidRDefault="00DE2A49" w:rsidP="00DE2A49">
            <w:pPr>
              <w:ind w:right="-72"/>
              <w:jc w:val="right"/>
              <w:rPr>
                <w:rFonts w:ascii="Arial" w:eastAsia="Arial Unicode MS" w:hAnsi="Arial" w:cs="Arial"/>
                <w:b/>
                <w:bCs/>
                <w:sz w:val="16"/>
                <w:szCs w:val="16"/>
                <w:lang w:bidi="ar-SA"/>
              </w:rPr>
            </w:pPr>
          </w:p>
        </w:tc>
        <w:tc>
          <w:tcPr>
            <w:tcW w:w="703" w:type="pct"/>
            <w:shd w:val="clear" w:color="auto" w:fill="auto"/>
          </w:tcPr>
          <w:p w14:paraId="75BC0DA8" w14:textId="77777777" w:rsidR="00DE2A49" w:rsidRPr="00E2607D" w:rsidRDefault="00DE2A49" w:rsidP="00DE2A49">
            <w:pPr>
              <w:ind w:right="-72"/>
              <w:jc w:val="right"/>
              <w:rPr>
                <w:rFonts w:ascii="Arial" w:eastAsia="Arial Unicode MS" w:hAnsi="Arial" w:cs="Arial"/>
                <w:b/>
                <w:bCs/>
                <w:sz w:val="16"/>
                <w:szCs w:val="16"/>
                <w:lang w:bidi="ar-SA"/>
              </w:rPr>
            </w:pPr>
          </w:p>
        </w:tc>
      </w:tr>
      <w:tr w:rsidR="00DE2A49" w:rsidRPr="00E2607D" w14:paraId="5C7A5D85" w14:textId="77777777" w:rsidTr="00DE2A49">
        <w:trPr>
          <w:trHeight w:val="20"/>
        </w:trPr>
        <w:tc>
          <w:tcPr>
            <w:tcW w:w="1615" w:type="pct"/>
            <w:shd w:val="clear" w:color="auto" w:fill="auto"/>
          </w:tcPr>
          <w:p w14:paraId="524B6DDD" w14:textId="394ACC2F"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sz w:val="16"/>
                <w:szCs w:val="16"/>
              </w:rPr>
              <w:t>Financial assets measured at</w:t>
            </w:r>
          </w:p>
        </w:tc>
        <w:tc>
          <w:tcPr>
            <w:tcW w:w="329" w:type="pct"/>
          </w:tcPr>
          <w:p w14:paraId="32C2A3A2" w14:textId="77777777" w:rsidR="00DE2A49" w:rsidRPr="00E2607D" w:rsidRDefault="00DE2A49" w:rsidP="00DE2A49">
            <w:pPr>
              <w:ind w:left="-29" w:right="-72"/>
              <w:jc w:val="center"/>
              <w:rPr>
                <w:rFonts w:ascii="Arial" w:eastAsia="Arial Unicode MS" w:hAnsi="Arial" w:cs="Arial"/>
                <w:b/>
                <w:bCs/>
                <w:sz w:val="16"/>
                <w:szCs w:val="16"/>
                <w:lang w:bidi="ar-SA"/>
              </w:rPr>
            </w:pPr>
          </w:p>
        </w:tc>
        <w:tc>
          <w:tcPr>
            <w:tcW w:w="704" w:type="pct"/>
            <w:shd w:val="clear" w:color="auto" w:fill="auto"/>
          </w:tcPr>
          <w:p w14:paraId="700C4A5A" w14:textId="77777777" w:rsidR="00DE2A49" w:rsidRPr="00E2607D" w:rsidRDefault="00DE2A49" w:rsidP="00DE2A49">
            <w:pPr>
              <w:ind w:left="-29" w:right="-72"/>
              <w:jc w:val="right"/>
              <w:rPr>
                <w:rFonts w:ascii="Arial" w:eastAsia="Arial Unicode MS" w:hAnsi="Arial" w:cs="Arial"/>
                <w:b/>
                <w:bCs/>
                <w:sz w:val="16"/>
                <w:szCs w:val="16"/>
                <w:lang w:bidi="ar-SA"/>
              </w:rPr>
            </w:pPr>
          </w:p>
        </w:tc>
        <w:tc>
          <w:tcPr>
            <w:tcW w:w="846" w:type="pct"/>
          </w:tcPr>
          <w:p w14:paraId="228D49FF" w14:textId="77777777" w:rsidR="00DE2A49" w:rsidRPr="00E2607D" w:rsidRDefault="00DE2A49" w:rsidP="00DE2A49">
            <w:pPr>
              <w:ind w:right="-72"/>
              <w:jc w:val="right"/>
              <w:rPr>
                <w:rFonts w:ascii="Arial" w:eastAsia="Arial Unicode MS" w:hAnsi="Arial" w:cs="Arial"/>
                <w:b/>
                <w:bCs/>
                <w:sz w:val="16"/>
                <w:szCs w:val="16"/>
                <w:lang w:bidi="ar-SA"/>
              </w:rPr>
            </w:pPr>
          </w:p>
        </w:tc>
        <w:tc>
          <w:tcPr>
            <w:tcW w:w="800" w:type="pct"/>
            <w:shd w:val="clear" w:color="auto" w:fill="auto"/>
          </w:tcPr>
          <w:p w14:paraId="215C7350" w14:textId="77777777" w:rsidR="00DE2A49" w:rsidRPr="00E2607D" w:rsidRDefault="00DE2A49" w:rsidP="00DE2A49">
            <w:pPr>
              <w:ind w:right="-72"/>
              <w:jc w:val="right"/>
              <w:rPr>
                <w:rFonts w:ascii="Arial" w:eastAsia="Arial Unicode MS" w:hAnsi="Arial" w:cs="Arial"/>
                <w:b/>
                <w:bCs/>
                <w:sz w:val="16"/>
                <w:szCs w:val="16"/>
                <w:lang w:bidi="ar-SA"/>
              </w:rPr>
            </w:pPr>
          </w:p>
        </w:tc>
        <w:tc>
          <w:tcPr>
            <w:tcW w:w="703" w:type="pct"/>
            <w:shd w:val="clear" w:color="auto" w:fill="auto"/>
          </w:tcPr>
          <w:p w14:paraId="72C075F6" w14:textId="77777777" w:rsidR="00DE2A49" w:rsidRPr="00E2607D" w:rsidRDefault="00DE2A49" w:rsidP="00DE2A49">
            <w:pPr>
              <w:ind w:right="-72"/>
              <w:jc w:val="right"/>
              <w:rPr>
                <w:rFonts w:ascii="Arial" w:eastAsia="Arial Unicode MS" w:hAnsi="Arial" w:cs="Arial"/>
                <w:b/>
                <w:bCs/>
                <w:sz w:val="16"/>
                <w:szCs w:val="16"/>
                <w:lang w:bidi="ar-SA"/>
              </w:rPr>
            </w:pPr>
          </w:p>
        </w:tc>
      </w:tr>
      <w:tr w:rsidR="00DE2A49" w:rsidRPr="00E2607D" w14:paraId="5804C209" w14:textId="77777777" w:rsidTr="00DE2A49">
        <w:trPr>
          <w:trHeight w:val="20"/>
        </w:trPr>
        <w:tc>
          <w:tcPr>
            <w:tcW w:w="1615" w:type="pct"/>
            <w:shd w:val="clear" w:color="auto" w:fill="auto"/>
            <w:vAlign w:val="bottom"/>
          </w:tcPr>
          <w:p w14:paraId="6EFFE4DD" w14:textId="5C5827A2"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sz w:val="16"/>
                <w:szCs w:val="16"/>
              </w:rPr>
              <w:t xml:space="preserve">   fair value through profit or loss</w:t>
            </w:r>
          </w:p>
        </w:tc>
        <w:tc>
          <w:tcPr>
            <w:tcW w:w="329" w:type="pct"/>
          </w:tcPr>
          <w:p w14:paraId="69FBD530" w14:textId="3FA79104" w:rsidR="00DE2A49" w:rsidRPr="00E2607D" w:rsidRDefault="00FC58EC" w:rsidP="00DE2A49">
            <w:pPr>
              <w:ind w:left="-29" w:right="-72"/>
              <w:jc w:val="center"/>
              <w:rPr>
                <w:rFonts w:ascii="Arial" w:eastAsia="Arial Unicode MS" w:hAnsi="Arial" w:cs="Arial"/>
                <w:sz w:val="16"/>
                <w:szCs w:val="16"/>
                <w:lang w:bidi="ar-SA"/>
              </w:rPr>
            </w:pPr>
            <w:r w:rsidRPr="00E2607D">
              <w:rPr>
                <w:rFonts w:ascii="Arial" w:eastAsia="Arial Unicode MS" w:hAnsi="Arial" w:cs="Arial"/>
                <w:sz w:val="16"/>
                <w:szCs w:val="16"/>
                <w:lang w:bidi="ar-SA"/>
              </w:rPr>
              <w:t>a</w:t>
            </w:r>
          </w:p>
        </w:tc>
        <w:tc>
          <w:tcPr>
            <w:tcW w:w="704" w:type="pct"/>
            <w:shd w:val="clear" w:color="auto" w:fill="auto"/>
            <w:vAlign w:val="bottom"/>
          </w:tcPr>
          <w:p w14:paraId="7D2E89A5" w14:textId="24B84069" w:rsidR="00DE2A49" w:rsidRPr="00E2607D" w:rsidRDefault="00DE2A49" w:rsidP="00DE2A49">
            <w:pPr>
              <w:ind w:left="-29" w:right="-72"/>
              <w:jc w:val="right"/>
              <w:rPr>
                <w:rFonts w:ascii="Arial" w:eastAsia="Arial Unicode MS" w:hAnsi="Arial" w:cs="Arial"/>
                <w:b/>
                <w:bCs/>
                <w:sz w:val="16"/>
                <w:szCs w:val="16"/>
                <w:lang w:bidi="ar-SA"/>
              </w:rPr>
            </w:pPr>
            <w:r w:rsidRPr="00E2607D">
              <w:rPr>
                <w:rFonts w:ascii="Arial" w:eastAsia="Arial Unicode MS" w:hAnsi="Arial" w:cs="Arial"/>
                <w:sz w:val="16"/>
                <w:szCs w:val="16"/>
              </w:rPr>
              <w:t>-</w:t>
            </w:r>
          </w:p>
        </w:tc>
        <w:tc>
          <w:tcPr>
            <w:tcW w:w="846" w:type="pct"/>
          </w:tcPr>
          <w:p w14:paraId="7D637EC4" w14:textId="2CAB809A" w:rsidR="00DE2A49" w:rsidRPr="00E2607D" w:rsidRDefault="00DE2A49" w:rsidP="00DE2A49">
            <w:pPr>
              <w:ind w:right="-72"/>
              <w:jc w:val="right"/>
              <w:rPr>
                <w:rFonts w:ascii="Arial" w:eastAsia="Arial Unicode MS" w:hAnsi="Arial" w:cs="Arial"/>
                <w:b/>
                <w:bCs/>
                <w:sz w:val="16"/>
                <w:szCs w:val="16"/>
                <w:lang w:bidi="ar-SA"/>
              </w:rPr>
            </w:pPr>
            <w:r w:rsidRPr="00E2607D">
              <w:rPr>
                <w:rFonts w:ascii="Arial" w:eastAsia="Arial Unicode MS" w:hAnsi="Arial" w:cs="Arial"/>
                <w:sz w:val="16"/>
                <w:szCs w:val="16"/>
              </w:rPr>
              <w:t>407,794,849</w:t>
            </w:r>
          </w:p>
        </w:tc>
        <w:tc>
          <w:tcPr>
            <w:tcW w:w="800" w:type="pct"/>
            <w:shd w:val="clear" w:color="auto" w:fill="auto"/>
            <w:vAlign w:val="bottom"/>
          </w:tcPr>
          <w:p w14:paraId="6D0320E8" w14:textId="4A716133" w:rsidR="00DE2A49" w:rsidRPr="00E2607D" w:rsidRDefault="00DE2A49" w:rsidP="00DE2A49">
            <w:pPr>
              <w:ind w:right="-72"/>
              <w:jc w:val="right"/>
              <w:rPr>
                <w:rFonts w:ascii="Arial" w:eastAsia="Arial Unicode MS" w:hAnsi="Arial" w:cs="Arial"/>
                <w:b/>
                <w:bCs/>
                <w:sz w:val="16"/>
                <w:szCs w:val="16"/>
                <w:lang w:bidi="ar-SA"/>
              </w:rPr>
            </w:pPr>
            <w:r w:rsidRPr="00E2607D">
              <w:rPr>
                <w:rFonts w:ascii="Arial" w:eastAsia="Arial Unicode MS" w:hAnsi="Arial" w:cs="Arial"/>
                <w:sz w:val="16"/>
                <w:szCs w:val="16"/>
              </w:rPr>
              <w:t>-</w:t>
            </w:r>
          </w:p>
        </w:tc>
        <w:tc>
          <w:tcPr>
            <w:tcW w:w="703" w:type="pct"/>
            <w:shd w:val="clear" w:color="auto" w:fill="auto"/>
            <w:vAlign w:val="bottom"/>
          </w:tcPr>
          <w:p w14:paraId="2C12604A" w14:textId="7AAAB66B" w:rsidR="00DE2A49" w:rsidRPr="00E2607D" w:rsidRDefault="00DE2A49" w:rsidP="00DE2A49">
            <w:pPr>
              <w:ind w:right="-72"/>
              <w:jc w:val="right"/>
              <w:rPr>
                <w:rFonts w:ascii="Arial" w:eastAsia="Arial Unicode MS" w:hAnsi="Arial" w:cs="Arial"/>
                <w:b/>
                <w:bCs/>
                <w:sz w:val="16"/>
                <w:szCs w:val="16"/>
                <w:lang w:bidi="ar-SA"/>
              </w:rPr>
            </w:pPr>
            <w:r w:rsidRPr="00E2607D">
              <w:rPr>
                <w:rFonts w:ascii="Arial" w:eastAsia="Arial Unicode MS" w:hAnsi="Arial" w:cs="Arial"/>
                <w:sz w:val="16"/>
                <w:szCs w:val="16"/>
              </w:rPr>
              <w:t>407,794,849</w:t>
            </w:r>
          </w:p>
        </w:tc>
      </w:tr>
      <w:tr w:rsidR="00DE2A49" w:rsidRPr="00E2607D" w14:paraId="46E72C3C" w14:textId="77777777" w:rsidTr="00DE2A49">
        <w:trPr>
          <w:trHeight w:val="20"/>
        </w:trPr>
        <w:tc>
          <w:tcPr>
            <w:tcW w:w="1615" w:type="pct"/>
            <w:shd w:val="clear" w:color="auto" w:fill="auto"/>
            <w:vAlign w:val="bottom"/>
          </w:tcPr>
          <w:p w14:paraId="713D2770" w14:textId="2D98D5F6" w:rsidR="00DE2A49" w:rsidRPr="00E2607D" w:rsidRDefault="00DE2A49" w:rsidP="00DE2A49">
            <w:pPr>
              <w:ind w:left="540"/>
              <w:rPr>
                <w:rFonts w:ascii="Arial" w:eastAsia="Arial Unicode MS" w:hAnsi="Arial" w:cs="Arial"/>
                <w:sz w:val="16"/>
                <w:szCs w:val="16"/>
              </w:rPr>
            </w:pPr>
            <w:r w:rsidRPr="00E2607D">
              <w:rPr>
                <w:rFonts w:ascii="Arial" w:eastAsia="Arial Unicode MS" w:hAnsi="Arial" w:cs="Arial"/>
                <w:sz w:val="16"/>
                <w:szCs w:val="16"/>
              </w:rPr>
              <w:t>Short-term investments</w:t>
            </w:r>
          </w:p>
        </w:tc>
        <w:tc>
          <w:tcPr>
            <w:tcW w:w="329" w:type="pct"/>
          </w:tcPr>
          <w:p w14:paraId="521EF22A" w14:textId="4B9CA696" w:rsidR="00DE2A49" w:rsidRPr="00E2607D" w:rsidRDefault="00FC58EC" w:rsidP="00DE2A49">
            <w:pPr>
              <w:ind w:left="-29" w:right="-72"/>
              <w:jc w:val="center"/>
              <w:rPr>
                <w:rFonts w:ascii="Arial" w:eastAsia="Arial Unicode MS" w:hAnsi="Arial" w:cs="Arial"/>
                <w:sz w:val="16"/>
                <w:szCs w:val="16"/>
              </w:rPr>
            </w:pPr>
            <w:r w:rsidRPr="00E2607D">
              <w:rPr>
                <w:rFonts w:ascii="Arial" w:eastAsia="Arial Unicode MS" w:hAnsi="Arial" w:cs="Arial"/>
                <w:sz w:val="16"/>
                <w:szCs w:val="16"/>
              </w:rPr>
              <w:t>a</w:t>
            </w:r>
          </w:p>
        </w:tc>
        <w:tc>
          <w:tcPr>
            <w:tcW w:w="704" w:type="pct"/>
            <w:shd w:val="clear" w:color="auto" w:fill="auto"/>
            <w:vAlign w:val="bottom"/>
          </w:tcPr>
          <w:p w14:paraId="083D267A" w14:textId="6735E176" w:rsidR="00DE2A49" w:rsidRPr="00E2607D" w:rsidRDefault="00DE2A49" w:rsidP="00DE2A49">
            <w:pPr>
              <w:ind w:left="-29" w:right="-72"/>
              <w:jc w:val="right"/>
              <w:rPr>
                <w:rFonts w:ascii="Arial" w:eastAsia="Arial Unicode MS" w:hAnsi="Arial" w:cs="Arial"/>
                <w:sz w:val="16"/>
                <w:szCs w:val="16"/>
              </w:rPr>
            </w:pPr>
            <w:r w:rsidRPr="00E2607D">
              <w:rPr>
                <w:rFonts w:ascii="Arial" w:eastAsia="Arial Unicode MS" w:hAnsi="Arial" w:cs="Arial"/>
                <w:sz w:val="16"/>
                <w:szCs w:val="16"/>
              </w:rPr>
              <w:t>407,794,849</w:t>
            </w:r>
          </w:p>
        </w:tc>
        <w:tc>
          <w:tcPr>
            <w:tcW w:w="846" w:type="pct"/>
          </w:tcPr>
          <w:p w14:paraId="2CF9DB68" w14:textId="19176C12" w:rsidR="00DE2A49" w:rsidRPr="00E2607D" w:rsidRDefault="00DE2A49" w:rsidP="00DE2A49">
            <w:pPr>
              <w:ind w:right="-72"/>
              <w:jc w:val="right"/>
              <w:rPr>
                <w:rFonts w:ascii="Arial" w:eastAsia="Arial Unicode MS" w:hAnsi="Arial" w:cs="Arial"/>
                <w:sz w:val="16"/>
                <w:szCs w:val="16"/>
              </w:rPr>
            </w:pPr>
            <w:r w:rsidRPr="00E2607D">
              <w:rPr>
                <w:rFonts w:ascii="Arial" w:eastAsia="Arial Unicode MS" w:hAnsi="Arial" w:cs="Arial"/>
                <w:sz w:val="16"/>
                <w:szCs w:val="16"/>
              </w:rPr>
              <w:t>(407,794,849)</w:t>
            </w:r>
          </w:p>
        </w:tc>
        <w:tc>
          <w:tcPr>
            <w:tcW w:w="800" w:type="pct"/>
            <w:shd w:val="clear" w:color="auto" w:fill="auto"/>
            <w:vAlign w:val="bottom"/>
          </w:tcPr>
          <w:p w14:paraId="0862EA65" w14:textId="3299C036" w:rsidR="00DE2A49" w:rsidRPr="00E2607D" w:rsidRDefault="00DE2A49" w:rsidP="00DE2A49">
            <w:pPr>
              <w:ind w:right="-72"/>
              <w:jc w:val="right"/>
              <w:rPr>
                <w:rFonts w:ascii="Arial" w:eastAsia="Arial Unicode MS" w:hAnsi="Arial" w:cs="Arial"/>
                <w:sz w:val="16"/>
                <w:szCs w:val="16"/>
              </w:rPr>
            </w:pPr>
            <w:r w:rsidRPr="00E2607D">
              <w:rPr>
                <w:rFonts w:ascii="Arial" w:eastAsia="Arial Unicode MS" w:hAnsi="Arial" w:cs="Arial"/>
                <w:sz w:val="16"/>
                <w:szCs w:val="16"/>
              </w:rPr>
              <w:t>-</w:t>
            </w:r>
          </w:p>
        </w:tc>
        <w:tc>
          <w:tcPr>
            <w:tcW w:w="703" w:type="pct"/>
            <w:shd w:val="clear" w:color="auto" w:fill="auto"/>
            <w:vAlign w:val="bottom"/>
          </w:tcPr>
          <w:p w14:paraId="55C6CE5A" w14:textId="4F6FB102" w:rsidR="00DE2A49" w:rsidRPr="00E2607D" w:rsidRDefault="00DE2A49" w:rsidP="00DE2A49">
            <w:pPr>
              <w:ind w:right="-72"/>
              <w:jc w:val="right"/>
              <w:rPr>
                <w:rFonts w:ascii="Arial" w:eastAsia="Arial Unicode MS" w:hAnsi="Arial" w:cs="Arial"/>
                <w:sz w:val="16"/>
                <w:szCs w:val="16"/>
              </w:rPr>
            </w:pPr>
            <w:r w:rsidRPr="00E2607D">
              <w:rPr>
                <w:rFonts w:ascii="Arial" w:eastAsia="Arial Unicode MS" w:hAnsi="Arial" w:cs="Arial"/>
                <w:sz w:val="16"/>
                <w:szCs w:val="16"/>
              </w:rPr>
              <w:t>-</w:t>
            </w:r>
          </w:p>
        </w:tc>
      </w:tr>
      <w:tr w:rsidR="00DE2A49" w:rsidRPr="00E2607D" w14:paraId="258F677C" w14:textId="77777777" w:rsidTr="00DE2A49">
        <w:trPr>
          <w:trHeight w:val="20"/>
        </w:trPr>
        <w:tc>
          <w:tcPr>
            <w:tcW w:w="1615" w:type="pct"/>
            <w:shd w:val="clear" w:color="auto" w:fill="auto"/>
          </w:tcPr>
          <w:p w14:paraId="0AFEC978" w14:textId="0981BE51" w:rsidR="00DE2A49" w:rsidRPr="00E2607D" w:rsidRDefault="00DE2A49" w:rsidP="00DE2A49">
            <w:pPr>
              <w:ind w:left="540"/>
              <w:rPr>
                <w:rFonts w:ascii="Arial" w:eastAsia="Arial Unicode MS" w:hAnsi="Arial" w:cs="Arial"/>
                <w:sz w:val="16"/>
                <w:szCs w:val="16"/>
              </w:rPr>
            </w:pPr>
            <w:r w:rsidRPr="00E2607D">
              <w:rPr>
                <w:rFonts w:ascii="Arial" w:eastAsia="Arial Unicode MS" w:hAnsi="Arial" w:cs="Arial"/>
                <w:sz w:val="16"/>
                <w:szCs w:val="16"/>
              </w:rPr>
              <w:t>Trade and other receivables</w:t>
            </w:r>
          </w:p>
        </w:tc>
        <w:tc>
          <w:tcPr>
            <w:tcW w:w="329" w:type="pct"/>
          </w:tcPr>
          <w:p w14:paraId="6B83B438" w14:textId="11EB1FF6" w:rsidR="00DE2A49" w:rsidRPr="00E2607D" w:rsidRDefault="00FC58EC" w:rsidP="00DE2A49">
            <w:pPr>
              <w:ind w:left="-29" w:right="-72"/>
              <w:jc w:val="center"/>
              <w:rPr>
                <w:rFonts w:ascii="Arial" w:eastAsia="Arial Unicode MS" w:hAnsi="Arial" w:cs="Arial"/>
                <w:sz w:val="16"/>
                <w:szCs w:val="16"/>
              </w:rPr>
            </w:pPr>
            <w:r w:rsidRPr="00E2607D">
              <w:rPr>
                <w:rFonts w:ascii="Arial" w:eastAsia="Arial Unicode MS" w:hAnsi="Arial" w:cs="Arial"/>
                <w:sz w:val="16"/>
                <w:szCs w:val="16"/>
              </w:rPr>
              <w:t>b</w:t>
            </w:r>
          </w:p>
        </w:tc>
        <w:tc>
          <w:tcPr>
            <w:tcW w:w="704" w:type="pct"/>
            <w:shd w:val="clear" w:color="auto" w:fill="auto"/>
          </w:tcPr>
          <w:p w14:paraId="36A5A7F4" w14:textId="24C9FF58" w:rsidR="00DE2A49" w:rsidRPr="00E2607D" w:rsidRDefault="00DE2A49" w:rsidP="003A616B">
            <w:pPr>
              <w:pBdr>
                <w:bottom w:val="single" w:sz="4" w:space="1" w:color="auto"/>
              </w:pBdr>
              <w:ind w:left="-29" w:right="-72"/>
              <w:jc w:val="right"/>
              <w:rPr>
                <w:rFonts w:ascii="Arial" w:eastAsia="Arial Unicode MS" w:hAnsi="Arial" w:cs="Arial"/>
                <w:sz w:val="16"/>
                <w:szCs w:val="16"/>
              </w:rPr>
            </w:pPr>
            <w:r w:rsidRPr="00E2607D">
              <w:rPr>
                <w:rFonts w:ascii="Arial" w:eastAsia="Arial Unicode MS" w:hAnsi="Arial" w:cs="Arial"/>
                <w:sz w:val="16"/>
                <w:szCs w:val="16"/>
                <w:lang w:bidi="ar-SA"/>
              </w:rPr>
              <w:t>1,037,607,272</w:t>
            </w:r>
          </w:p>
        </w:tc>
        <w:tc>
          <w:tcPr>
            <w:tcW w:w="846" w:type="pct"/>
          </w:tcPr>
          <w:p w14:paraId="0C290CCB" w14:textId="74558A6A" w:rsidR="00DE2A49" w:rsidRPr="00E2607D" w:rsidRDefault="00DE2A49" w:rsidP="003A616B">
            <w:pPr>
              <w:pBdr>
                <w:bottom w:val="single" w:sz="4" w:space="1" w:color="auto"/>
              </w:pBdr>
              <w:ind w:right="-72"/>
              <w:jc w:val="right"/>
              <w:rPr>
                <w:rFonts w:ascii="Arial" w:eastAsia="Arial Unicode MS" w:hAnsi="Arial" w:cs="Arial"/>
                <w:sz w:val="16"/>
                <w:szCs w:val="16"/>
              </w:rPr>
            </w:pPr>
            <w:r w:rsidRPr="00E2607D">
              <w:rPr>
                <w:rFonts w:ascii="Arial" w:eastAsia="Arial Unicode MS" w:hAnsi="Arial" w:cs="Arial"/>
                <w:sz w:val="16"/>
                <w:szCs w:val="16"/>
                <w:lang w:bidi="ar-SA"/>
              </w:rPr>
              <w:t>-</w:t>
            </w:r>
          </w:p>
        </w:tc>
        <w:tc>
          <w:tcPr>
            <w:tcW w:w="800" w:type="pct"/>
            <w:shd w:val="clear" w:color="auto" w:fill="auto"/>
          </w:tcPr>
          <w:p w14:paraId="1DDC705C" w14:textId="10ABEE3C" w:rsidR="00DE2A49" w:rsidRPr="00E2607D" w:rsidRDefault="00DE2A49" w:rsidP="003A616B">
            <w:pPr>
              <w:pBdr>
                <w:bottom w:val="single" w:sz="4" w:space="1" w:color="auto"/>
              </w:pBdr>
              <w:ind w:right="-72"/>
              <w:jc w:val="right"/>
              <w:rPr>
                <w:rFonts w:ascii="Arial" w:eastAsia="Arial Unicode MS" w:hAnsi="Arial" w:cs="Arial"/>
                <w:sz w:val="16"/>
                <w:szCs w:val="16"/>
              </w:rPr>
            </w:pPr>
            <w:r w:rsidRPr="00E2607D">
              <w:rPr>
                <w:rFonts w:ascii="Arial" w:eastAsia="Arial Unicode MS" w:hAnsi="Arial" w:cs="Arial"/>
                <w:sz w:val="16"/>
                <w:szCs w:val="16"/>
                <w:lang w:bidi="ar-SA"/>
              </w:rPr>
              <w:t>(2,037,431)</w:t>
            </w:r>
          </w:p>
        </w:tc>
        <w:tc>
          <w:tcPr>
            <w:tcW w:w="703" w:type="pct"/>
            <w:shd w:val="clear" w:color="auto" w:fill="auto"/>
          </w:tcPr>
          <w:p w14:paraId="2CCF3E22" w14:textId="2EDF32AA" w:rsidR="00DE2A49" w:rsidRPr="00E2607D" w:rsidRDefault="00DE2A49" w:rsidP="003A616B">
            <w:pPr>
              <w:pBdr>
                <w:bottom w:val="single" w:sz="4" w:space="1" w:color="auto"/>
              </w:pBdr>
              <w:ind w:right="-72"/>
              <w:jc w:val="right"/>
              <w:rPr>
                <w:rFonts w:ascii="Arial" w:eastAsia="Arial Unicode MS" w:hAnsi="Arial" w:cs="Arial"/>
                <w:sz w:val="16"/>
                <w:szCs w:val="16"/>
              </w:rPr>
            </w:pPr>
            <w:r w:rsidRPr="00E2607D">
              <w:rPr>
                <w:rFonts w:ascii="Arial" w:eastAsia="Arial Unicode MS" w:hAnsi="Arial" w:cs="Arial"/>
                <w:sz w:val="16"/>
                <w:szCs w:val="16"/>
                <w:lang w:bidi="ar-SA"/>
              </w:rPr>
              <w:t>1,035,569,841</w:t>
            </w:r>
          </w:p>
        </w:tc>
      </w:tr>
      <w:tr w:rsidR="00DE2A49" w:rsidRPr="00E2607D" w14:paraId="454642E9" w14:textId="77777777" w:rsidTr="00DE2A49">
        <w:trPr>
          <w:trHeight w:val="20"/>
        </w:trPr>
        <w:tc>
          <w:tcPr>
            <w:tcW w:w="1615" w:type="pct"/>
            <w:shd w:val="clear" w:color="auto" w:fill="auto"/>
          </w:tcPr>
          <w:p w14:paraId="79ABAC75" w14:textId="77777777" w:rsidR="00DE2A49" w:rsidRPr="00E2607D" w:rsidRDefault="00DE2A49" w:rsidP="00DE2A49">
            <w:pPr>
              <w:ind w:left="540"/>
              <w:rPr>
                <w:rFonts w:ascii="Arial" w:eastAsia="Arial Unicode MS" w:hAnsi="Arial" w:cs="Arial"/>
                <w:sz w:val="12"/>
                <w:szCs w:val="12"/>
              </w:rPr>
            </w:pPr>
          </w:p>
        </w:tc>
        <w:tc>
          <w:tcPr>
            <w:tcW w:w="329" w:type="pct"/>
          </w:tcPr>
          <w:p w14:paraId="4A03F8B8" w14:textId="77777777" w:rsidR="00DE2A49" w:rsidRPr="00E2607D" w:rsidRDefault="00DE2A49" w:rsidP="00DE2A49">
            <w:pPr>
              <w:ind w:left="-29" w:right="-72"/>
              <w:jc w:val="center"/>
              <w:rPr>
                <w:rFonts w:ascii="Arial" w:eastAsia="Arial Unicode MS" w:hAnsi="Arial" w:cs="Arial"/>
                <w:sz w:val="12"/>
                <w:szCs w:val="12"/>
              </w:rPr>
            </w:pPr>
          </w:p>
        </w:tc>
        <w:tc>
          <w:tcPr>
            <w:tcW w:w="704" w:type="pct"/>
            <w:shd w:val="clear" w:color="auto" w:fill="auto"/>
          </w:tcPr>
          <w:p w14:paraId="15697A32" w14:textId="77777777" w:rsidR="00DE2A49" w:rsidRPr="00E2607D" w:rsidRDefault="00DE2A49" w:rsidP="00DE2A49">
            <w:pPr>
              <w:ind w:left="-29" w:right="-72"/>
              <w:jc w:val="right"/>
              <w:rPr>
                <w:rFonts w:ascii="Arial" w:eastAsia="Arial Unicode MS" w:hAnsi="Arial" w:cs="Arial"/>
                <w:sz w:val="12"/>
                <w:szCs w:val="12"/>
                <w:lang w:bidi="ar-SA"/>
              </w:rPr>
            </w:pPr>
          </w:p>
        </w:tc>
        <w:tc>
          <w:tcPr>
            <w:tcW w:w="846" w:type="pct"/>
          </w:tcPr>
          <w:p w14:paraId="0A81915B" w14:textId="77777777" w:rsidR="00DE2A49" w:rsidRPr="00E2607D" w:rsidRDefault="00DE2A49" w:rsidP="00DE2A49">
            <w:pPr>
              <w:ind w:right="-72"/>
              <w:jc w:val="right"/>
              <w:rPr>
                <w:rFonts w:ascii="Arial" w:eastAsia="Arial Unicode MS" w:hAnsi="Arial" w:cs="Arial"/>
                <w:sz w:val="12"/>
                <w:szCs w:val="12"/>
                <w:lang w:bidi="ar-SA"/>
              </w:rPr>
            </w:pPr>
          </w:p>
        </w:tc>
        <w:tc>
          <w:tcPr>
            <w:tcW w:w="800" w:type="pct"/>
            <w:shd w:val="clear" w:color="auto" w:fill="auto"/>
          </w:tcPr>
          <w:p w14:paraId="27B20496" w14:textId="77777777" w:rsidR="00DE2A49" w:rsidRPr="00E2607D" w:rsidRDefault="00DE2A49" w:rsidP="00DE2A49">
            <w:pPr>
              <w:ind w:right="-72"/>
              <w:jc w:val="right"/>
              <w:rPr>
                <w:rFonts w:ascii="Arial" w:eastAsia="Arial Unicode MS" w:hAnsi="Arial" w:cs="Arial"/>
                <w:sz w:val="12"/>
                <w:szCs w:val="12"/>
                <w:lang w:bidi="ar-SA"/>
              </w:rPr>
            </w:pPr>
          </w:p>
        </w:tc>
        <w:tc>
          <w:tcPr>
            <w:tcW w:w="703" w:type="pct"/>
            <w:shd w:val="clear" w:color="auto" w:fill="auto"/>
          </w:tcPr>
          <w:p w14:paraId="7366AEA1" w14:textId="77777777" w:rsidR="00DE2A49" w:rsidRPr="00E2607D" w:rsidRDefault="00DE2A49" w:rsidP="00DE2A49">
            <w:pPr>
              <w:ind w:right="-72"/>
              <w:jc w:val="right"/>
              <w:rPr>
                <w:rFonts w:ascii="Arial" w:eastAsia="Arial Unicode MS" w:hAnsi="Arial" w:cs="Arial"/>
                <w:sz w:val="12"/>
                <w:szCs w:val="12"/>
                <w:lang w:bidi="ar-SA"/>
              </w:rPr>
            </w:pPr>
          </w:p>
        </w:tc>
      </w:tr>
      <w:tr w:rsidR="00DE2A49" w:rsidRPr="00E2607D" w14:paraId="474A03B9" w14:textId="77777777" w:rsidTr="00DE2A49">
        <w:trPr>
          <w:trHeight w:val="20"/>
        </w:trPr>
        <w:tc>
          <w:tcPr>
            <w:tcW w:w="1615" w:type="pct"/>
            <w:shd w:val="clear" w:color="auto" w:fill="auto"/>
          </w:tcPr>
          <w:p w14:paraId="01E33541" w14:textId="7D7DAD7D" w:rsidR="00DE2A49" w:rsidRPr="00E2607D" w:rsidRDefault="00DE2A49" w:rsidP="00DE2A49">
            <w:pPr>
              <w:ind w:left="540"/>
              <w:rPr>
                <w:rFonts w:ascii="Arial" w:eastAsia="Arial Unicode MS" w:hAnsi="Arial" w:cs="Arial"/>
                <w:sz w:val="16"/>
                <w:szCs w:val="16"/>
              </w:rPr>
            </w:pPr>
            <w:r w:rsidRPr="00E2607D">
              <w:rPr>
                <w:rFonts w:ascii="Arial" w:eastAsia="Arial Unicode MS" w:hAnsi="Arial" w:cs="Arial"/>
                <w:b/>
                <w:bCs/>
                <w:sz w:val="16"/>
                <w:szCs w:val="16"/>
              </w:rPr>
              <w:t>Total current assets</w:t>
            </w:r>
          </w:p>
        </w:tc>
        <w:tc>
          <w:tcPr>
            <w:tcW w:w="329" w:type="pct"/>
          </w:tcPr>
          <w:p w14:paraId="047EBDEF" w14:textId="77777777" w:rsidR="00DE2A49" w:rsidRPr="00E2607D" w:rsidRDefault="00DE2A49" w:rsidP="00DE2A49">
            <w:pPr>
              <w:ind w:left="-29" w:right="-72"/>
              <w:jc w:val="center"/>
              <w:rPr>
                <w:rFonts w:ascii="Arial" w:eastAsia="Arial Unicode MS" w:hAnsi="Arial" w:cs="Arial"/>
                <w:sz w:val="16"/>
                <w:szCs w:val="16"/>
              </w:rPr>
            </w:pPr>
          </w:p>
        </w:tc>
        <w:tc>
          <w:tcPr>
            <w:tcW w:w="704" w:type="pct"/>
            <w:shd w:val="clear" w:color="auto" w:fill="auto"/>
          </w:tcPr>
          <w:p w14:paraId="0D491999" w14:textId="59759A15" w:rsidR="00DE2A49" w:rsidRPr="00E2607D" w:rsidRDefault="00DE2A49" w:rsidP="003A616B">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1,445,402,121</w:t>
            </w:r>
          </w:p>
        </w:tc>
        <w:tc>
          <w:tcPr>
            <w:tcW w:w="846" w:type="pct"/>
          </w:tcPr>
          <w:p w14:paraId="4867CDA7" w14:textId="0FA4F345"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tcPr>
          <w:p w14:paraId="51494A66" w14:textId="46155729"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(2,037,431)</w:t>
            </w:r>
          </w:p>
        </w:tc>
        <w:tc>
          <w:tcPr>
            <w:tcW w:w="703" w:type="pct"/>
            <w:shd w:val="clear" w:color="auto" w:fill="auto"/>
          </w:tcPr>
          <w:p w14:paraId="03B80FFD" w14:textId="3BBDA978"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1,443,364,690</w:t>
            </w:r>
          </w:p>
        </w:tc>
      </w:tr>
      <w:tr w:rsidR="00DE2A49" w:rsidRPr="00E2607D" w14:paraId="231CFFE2" w14:textId="77777777" w:rsidTr="00DE2A49">
        <w:trPr>
          <w:trHeight w:val="20"/>
        </w:trPr>
        <w:tc>
          <w:tcPr>
            <w:tcW w:w="1615" w:type="pct"/>
            <w:shd w:val="clear" w:color="auto" w:fill="auto"/>
          </w:tcPr>
          <w:p w14:paraId="566B7F0C" w14:textId="77777777" w:rsidR="00DE2A49" w:rsidRPr="00E2607D" w:rsidRDefault="00DE2A49" w:rsidP="00DE2A49">
            <w:pPr>
              <w:ind w:left="540"/>
              <w:rPr>
                <w:rFonts w:ascii="Arial" w:eastAsia="Arial Unicode MS" w:hAnsi="Arial" w:cs="Arial"/>
                <w:b/>
                <w:bCs/>
                <w:sz w:val="16"/>
                <w:szCs w:val="16"/>
              </w:rPr>
            </w:pPr>
          </w:p>
        </w:tc>
        <w:tc>
          <w:tcPr>
            <w:tcW w:w="329" w:type="pct"/>
          </w:tcPr>
          <w:p w14:paraId="74F5D81B" w14:textId="77777777" w:rsidR="00DE2A49" w:rsidRPr="00E2607D" w:rsidRDefault="00DE2A49" w:rsidP="00DE2A49">
            <w:pPr>
              <w:ind w:left="-29" w:right="-72"/>
              <w:jc w:val="center"/>
              <w:rPr>
                <w:rFonts w:ascii="Arial" w:eastAsia="Arial Unicode MS" w:hAnsi="Arial" w:cs="Arial"/>
                <w:sz w:val="16"/>
                <w:szCs w:val="16"/>
              </w:rPr>
            </w:pPr>
          </w:p>
        </w:tc>
        <w:tc>
          <w:tcPr>
            <w:tcW w:w="704" w:type="pct"/>
            <w:shd w:val="clear" w:color="auto" w:fill="auto"/>
          </w:tcPr>
          <w:p w14:paraId="16708177" w14:textId="77777777" w:rsidR="00DE2A49" w:rsidRPr="00E2607D" w:rsidRDefault="00DE2A49" w:rsidP="00DE2A49">
            <w:pPr>
              <w:ind w:left="-29" w:right="-72"/>
              <w:jc w:val="right"/>
              <w:rPr>
                <w:rFonts w:ascii="Arial" w:eastAsia="Arial Unicode MS" w:hAnsi="Arial" w:cs="Arial"/>
                <w:sz w:val="16"/>
                <w:szCs w:val="16"/>
                <w:lang w:bidi="ar-SA"/>
              </w:rPr>
            </w:pPr>
          </w:p>
        </w:tc>
        <w:tc>
          <w:tcPr>
            <w:tcW w:w="846" w:type="pct"/>
          </w:tcPr>
          <w:p w14:paraId="75237D3B" w14:textId="77777777" w:rsidR="00DE2A49" w:rsidRPr="00E2607D" w:rsidRDefault="00DE2A49" w:rsidP="00DE2A49">
            <w:pPr>
              <w:ind w:right="-72"/>
              <w:jc w:val="right"/>
              <w:rPr>
                <w:rFonts w:ascii="Arial" w:eastAsia="Arial Unicode MS" w:hAnsi="Arial" w:cs="Arial"/>
                <w:sz w:val="16"/>
                <w:szCs w:val="16"/>
                <w:lang w:bidi="ar-SA"/>
              </w:rPr>
            </w:pPr>
          </w:p>
        </w:tc>
        <w:tc>
          <w:tcPr>
            <w:tcW w:w="800" w:type="pct"/>
            <w:shd w:val="clear" w:color="auto" w:fill="auto"/>
          </w:tcPr>
          <w:p w14:paraId="6D8839D1" w14:textId="77777777" w:rsidR="00DE2A49" w:rsidRPr="00E2607D" w:rsidRDefault="00DE2A49" w:rsidP="00DE2A49">
            <w:pPr>
              <w:ind w:right="-72"/>
              <w:jc w:val="right"/>
              <w:rPr>
                <w:rFonts w:ascii="Arial" w:eastAsia="Arial Unicode MS" w:hAnsi="Arial" w:cs="Arial"/>
                <w:sz w:val="16"/>
                <w:szCs w:val="16"/>
                <w:lang w:bidi="ar-SA"/>
              </w:rPr>
            </w:pPr>
          </w:p>
        </w:tc>
        <w:tc>
          <w:tcPr>
            <w:tcW w:w="703" w:type="pct"/>
            <w:shd w:val="clear" w:color="auto" w:fill="auto"/>
          </w:tcPr>
          <w:p w14:paraId="1E1EEAA8" w14:textId="77777777" w:rsidR="00DE2A49" w:rsidRPr="00E2607D" w:rsidRDefault="00DE2A49" w:rsidP="00DE2A49">
            <w:pPr>
              <w:ind w:right="-72"/>
              <w:jc w:val="right"/>
              <w:rPr>
                <w:rFonts w:ascii="Arial" w:eastAsia="Arial Unicode MS" w:hAnsi="Arial" w:cs="Arial"/>
                <w:sz w:val="16"/>
                <w:szCs w:val="16"/>
                <w:lang w:bidi="ar-SA"/>
              </w:rPr>
            </w:pPr>
          </w:p>
        </w:tc>
      </w:tr>
      <w:tr w:rsidR="00DE2A49" w:rsidRPr="00E2607D" w14:paraId="3FAB4F49" w14:textId="77777777" w:rsidTr="00DE2A49">
        <w:trPr>
          <w:trHeight w:val="20"/>
        </w:trPr>
        <w:tc>
          <w:tcPr>
            <w:tcW w:w="1615" w:type="pct"/>
            <w:shd w:val="clear" w:color="auto" w:fill="auto"/>
          </w:tcPr>
          <w:p w14:paraId="167C13D2" w14:textId="2A0D8AEC"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b/>
                <w:bCs/>
                <w:sz w:val="16"/>
                <w:szCs w:val="16"/>
              </w:rPr>
              <w:t>Non-current assets</w:t>
            </w:r>
          </w:p>
        </w:tc>
        <w:tc>
          <w:tcPr>
            <w:tcW w:w="329" w:type="pct"/>
          </w:tcPr>
          <w:p w14:paraId="31111923" w14:textId="77777777" w:rsidR="00DE2A49" w:rsidRPr="00E2607D" w:rsidRDefault="00DE2A49" w:rsidP="00DE2A49">
            <w:pPr>
              <w:ind w:left="-29" w:right="-72"/>
              <w:jc w:val="center"/>
              <w:rPr>
                <w:rFonts w:ascii="Arial" w:eastAsia="Arial Unicode MS" w:hAnsi="Arial" w:cs="Arial"/>
                <w:sz w:val="16"/>
                <w:szCs w:val="16"/>
              </w:rPr>
            </w:pPr>
          </w:p>
        </w:tc>
        <w:tc>
          <w:tcPr>
            <w:tcW w:w="704" w:type="pct"/>
            <w:shd w:val="clear" w:color="auto" w:fill="auto"/>
          </w:tcPr>
          <w:p w14:paraId="77FE0FE1" w14:textId="77777777" w:rsidR="00DE2A49" w:rsidRPr="00E2607D" w:rsidRDefault="00DE2A49" w:rsidP="00DE2A49">
            <w:pPr>
              <w:ind w:left="-29" w:right="-72"/>
              <w:jc w:val="right"/>
              <w:rPr>
                <w:rFonts w:ascii="Arial" w:eastAsia="Arial Unicode MS" w:hAnsi="Arial" w:cs="Arial"/>
                <w:sz w:val="16"/>
                <w:szCs w:val="16"/>
                <w:lang w:bidi="ar-SA"/>
              </w:rPr>
            </w:pPr>
          </w:p>
        </w:tc>
        <w:tc>
          <w:tcPr>
            <w:tcW w:w="846" w:type="pct"/>
          </w:tcPr>
          <w:p w14:paraId="68B42578" w14:textId="77777777" w:rsidR="00DE2A49" w:rsidRPr="00E2607D" w:rsidRDefault="00DE2A49" w:rsidP="00DE2A49">
            <w:pPr>
              <w:ind w:right="-72"/>
              <w:jc w:val="right"/>
              <w:rPr>
                <w:rFonts w:ascii="Arial" w:eastAsia="Arial Unicode MS" w:hAnsi="Arial" w:cs="Arial"/>
                <w:sz w:val="16"/>
                <w:szCs w:val="16"/>
                <w:lang w:bidi="ar-SA"/>
              </w:rPr>
            </w:pPr>
          </w:p>
        </w:tc>
        <w:tc>
          <w:tcPr>
            <w:tcW w:w="800" w:type="pct"/>
            <w:shd w:val="clear" w:color="auto" w:fill="auto"/>
          </w:tcPr>
          <w:p w14:paraId="620E5AD0" w14:textId="77777777" w:rsidR="00DE2A49" w:rsidRPr="00E2607D" w:rsidRDefault="00DE2A49" w:rsidP="00DE2A49">
            <w:pPr>
              <w:ind w:right="-72"/>
              <w:jc w:val="right"/>
              <w:rPr>
                <w:rFonts w:ascii="Arial" w:eastAsia="Arial Unicode MS" w:hAnsi="Arial" w:cs="Arial"/>
                <w:sz w:val="16"/>
                <w:szCs w:val="16"/>
                <w:lang w:bidi="ar-SA"/>
              </w:rPr>
            </w:pPr>
          </w:p>
        </w:tc>
        <w:tc>
          <w:tcPr>
            <w:tcW w:w="703" w:type="pct"/>
            <w:shd w:val="clear" w:color="auto" w:fill="auto"/>
          </w:tcPr>
          <w:p w14:paraId="5BBEBED1" w14:textId="77777777" w:rsidR="00DE2A49" w:rsidRPr="00E2607D" w:rsidRDefault="00DE2A49" w:rsidP="00DE2A49">
            <w:pPr>
              <w:ind w:right="-72"/>
              <w:jc w:val="right"/>
              <w:rPr>
                <w:rFonts w:ascii="Arial" w:eastAsia="Arial Unicode MS" w:hAnsi="Arial" w:cs="Arial"/>
                <w:sz w:val="16"/>
                <w:szCs w:val="16"/>
                <w:lang w:bidi="ar-SA"/>
              </w:rPr>
            </w:pPr>
          </w:p>
        </w:tc>
      </w:tr>
      <w:tr w:rsidR="00DE2A49" w:rsidRPr="00E2607D" w14:paraId="12D3FA3D" w14:textId="77777777" w:rsidTr="00DE2A49">
        <w:trPr>
          <w:trHeight w:val="20"/>
        </w:trPr>
        <w:tc>
          <w:tcPr>
            <w:tcW w:w="1615" w:type="pct"/>
            <w:shd w:val="clear" w:color="auto" w:fill="auto"/>
          </w:tcPr>
          <w:p w14:paraId="72D01D2E" w14:textId="6933B758"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sz w:val="16"/>
                <w:szCs w:val="16"/>
              </w:rPr>
              <w:t>Right-of-use assets</w:t>
            </w:r>
          </w:p>
        </w:tc>
        <w:tc>
          <w:tcPr>
            <w:tcW w:w="329" w:type="pct"/>
          </w:tcPr>
          <w:p w14:paraId="34FC746F" w14:textId="22881A90" w:rsidR="00DE2A49" w:rsidRPr="00E2607D" w:rsidRDefault="00FC58EC" w:rsidP="00DE2A49">
            <w:pPr>
              <w:ind w:left="-29" w:right="-72"/>
              <w:jc w:val="center"/>
              <w:rPr>
                <w:rFonts w:ascii="Arial" w:eastAsia="Arial Unicode MS" w:hAnsi="Arial" w:cs="Arial"/>
                <w:sz w:val="16"/>
                <w:szCs w:val="16"/>
              </w:rPr>
            </w:pPr>
            <w:r w:rsidRPr="00E2607D">
              <w:rPr>
                <w:rFonts w:ascii="Arial" w:eastAsia="Arial Unicode MS" w:hAnsi="Arial" w:cs="Arial"/>
                <w:sz w:val="16"/>
                <w:szCs w:val="16"/>
              </w:rPr>
              <w:t>b</w:t>
            </w:r>
          </w:p>
        </w:tc>
        <w:tc>
          <w:tcPr>
            <w:tcW w:w="704" w:type="pct"/>
            <w:shd w:val="clear" w:color="auto" w:fill="auto"/>
          </w:tcPr>
          <w:p w14:paraId="540B9094" w14:textId="2794C6D9" w:rsidR="00DE2A49" w:rsidRPr="00E2607D" w:rsidRDefault="00DE2A49" w:rsidP="00DE2A49">
            <w:pP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46" w:type="pct"/>
          </w:tcPr>
          <w:p w14:paraId="5AB657D4" w14:textId="119D38E5" w:rsidR="00DE2A49" w:rsidRPr="00E2607D" w:rsidRDefault="00DE2A49" w:rsidP="00DE2A49">
            <w:pP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tcPr>
          <w:p w14:paraId="20544698" w14:textId="579C63EF" w:rsidR="00DE2A49" w:rsidRPr="00E2607D" w:rsidRDefault="00DE2A49" w:rsidP="00DE2A49">
            <w:pP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452,542,831</w:t>
            </w:r>
          </w:p>
        </w:tc>
        <w:tc>
          <w:tcPr>
            <w:tcW w:w="703" w:type="pct"/>
            <w:shd w:val="clear" w:color="auto" w:fill="auto"/>
          </w:tcPr>
          <w:p w14:paraId="5C25023E" w14:textId="25B2B140" w:rsidR="00DE2A49" w:rsidRPr="00E2607D" w:rsidRDefault="00DE2A49" w:rsidP="00DE2A49">
            <w:pP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452,542,831</w:t>
            </w:r>
          </w:p>
        </w:tc>
      </w:tr>
      <w:tr w:rsidR="00DE2A49" w:rsidRPr="00E2607D" w14:paraId="1187CE1F" w14:textId="77777777" w:rsidTr="00DE2A49">
        <w:trPr>
          <w:trHeight w:val="20"/>
        </w:trPr>
        <w:tc>
          <w:tcPr>
            <w:tcW w:w="1615" w:type="pct"/>
            <w:shd w:val="clear" w:color="auto" w:fill="auto"/>
          </w:tcPr>
          <w:p w14:paraId="1D37665C" w14:textId="21FB3EED" w:rsidR="00DE2A49" w:rsidRPr="00E2607D" w:rsidRDefault="00DE2A49" w:rsidP="00DE2A49">
            <w:pPr>
              <w:ind w:left="540"/>
              <w:rPr>
                <w:rFonts w:ascii="Arial" w:eastAsia="Arial Unicode MS" w:hAnsi="Arial" w:cs="Arial"/>
                <w:sz w:val="16"/>
                <w:szCs w:val="16"/>
              </w:rPr>
            </w:pPr>
            <w:r w:rsidRPr="00E2607D">
              <w:rPr>
                <w:rFonts w:ascii="Arial" w:eastAsia="Arial Unicode MS" w:hAnsi="Arial" w:cs="Arial"/>
                <w:sz w:val="16"/>
                <w:szCs w:val="16"/>
              </w:rPr>
              <w:t>Prepaid rent</w:t>
            </w:r>
          </w:p>
        </w:tc>
        <w:tc>
          <w:tcPr>
            <w:tcW w:w="329" w:type="pct"/>
          </w:tcPr>
          <w:p w14:paraId="715E9649" w14:textId="0CA45BA2" w:rsidR="00DE2A49" w:rsidRPr="00E2607D" w:rsidRDefault="00FC58EC" w:rsidP="00DE2A49">
            <w:pPr>
              <w:ind w:left="-29" w:right="-72"/>
              <w:jc w:val="center"/>
              <w:rPr>
                <w:rFonts w:ascii="Arial" w:eastAsia="Arial Unicode MS" w:hAnsi="Arial" w:cs="Arial"/>
                <w:sz w:val="16"/>
                <w:szCs w:val="16"/>
                <w:lang w:bidi="ar-SA"/>
              </w:rPr>
            </w:pPr>
            <w:r w:rsidRPr="00E2607D">
              <w:rPr>
                <w:rFonts w:ascii="Arial" w:eastAsia="Arial Unicode MS" w:hAnsi="Arial" w:cs="Arial"/>
                <w:sz w:val="16"/>
                <w:szCs w:val="16"/>
                <w:lang w:bidi="ar-SA"/>
              </w:rPr>
              <w:t>b</w:t>
            </w:r>
          </w:p>
        </w:tc>
        <w:tc>
          <w:tcPr>
            <w:tcW w:w="704" w:type="pct"/>
            <w:shd w:val="clear" w:color="auto" w:fill="auto"/>
          </w:tcPr>
          <w:p w14:paraId="54B85791" w14:textId="10FA20A8" w:rsidR="00DE2A49" w:rsidRPr="00E2607D" w:rsidRDefault="00DE2A49" w:rsidP="003A616B">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43,417,658</w:t>
            </w:r>
          </w:p>
        </w:tc>
        <w:tc>
          <w:tcPr>
            <w:tcW w:w="846" w:type="pct"/>
          </w:tcPr>
          <w:p w14:paraId="3F0448FE" w14:textId="66C37916"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tcPr>
          <w:p w14:paraId="227100A8" w14:textId="740939B3"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(43,417,658)</w:t>
            </w:r>
          </w:p>
        </w:tc>
        <w:tc>
          <w:tcPr>
            <w:tcW w:w="703" w:type="pct"/>
            <w:shd w:val="clear" w:color="auto" w:fill="auto"/>
          </w:tcPr>
          <w:p w14:paraId="6432F257" w14:textId="20F779C5"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r>
      <w:tr w:rsidR="00DE2A49" w:rsidRPr="00E2607D" w14:paraId="3315CD59" w14:textId="77777777" w:rsidTr="00DE2A49">
        <w:trPr>
          <w:trHeight w:val="20"/>
        </w:trPr>
        <w:tc>
          <w:tcPr>
            <w:tcW w:w="1615" w:type="pct"/>
            <w:shd w:val="clear" w:color="auto" w:fill="auto"/>
          </w:tcPr>
          <w:p w14:paraId="6120B165" w14:textId="77777777" w:rsidR="00DE2A49" w:rsidRPr="00E2607D" w:rsidRDefault="00DE2A49" w:rsidP="00DE2A49">
            <w:pPr>
              <w:ind w:left="540"/>
              <w:rPr>
                <w:rFonts w:ascii="Arial" w:eastAsia="Arial Unicode MS" w:hAnsi="Arial" w:cs="Arial"/>
                <w:sz w:val="12"/>
                <w:szCs w:val="12"/>
              </w:rPr>
            </w:pPr>
          </w:p>
        </w:tc>
        <w:tc>
          <w:tcPr>
            <w:tcW w:w="329" w:type="pct"/>
          </w:tcPr>
          <w:p w14:paraId="3E425465" w14:textId="77777777" w:rsidR="00DE2A49" w:rsidRPr="00E2607D" w:rsidRDefault="00DE2A49" w:rsidP="00DE2A49">
            <w:pPr>
              <w:ind w:left="-29" w:right="-72"/>
              <w:jc w:val="center"/>
              <w:rPr>
                <w:rFonts w:ascii="Arial" w:eastAsia="Arial Unicode MS" w:hAnsi="Arial" w:cs="Arial"/>
                <w:sz w:val="12"/>
                <w:szCs w:val="12"/>
                <w:lang w:bidi="ar-SA"/>
              </w:rPr>
            </w:pPr>
          </w:p>
        </w:tc>
        <w:tc>
          <w:tcPr>
            <w:tcW w:w="704" w:type="pct"/>
            <w:shd w:val="clear" w:color="auto" w:fill="auto"/>
          </w:tcPr>
          <w:p w14:paraId="11AC8554" w14:textId="77777777" w:rsidR="00DE2A49" w:rsidRPr="00E2607D" w:rsidRDefault="00DE2A49" w:rsidP="00DE2A49">
            <w:pPr>
              <w:ind w:left="-29" w:right="-72"/>
              <w:jc w:val="right"/>
              <w:rPr>
                <w:rFonts w:ascii="Arial" w:eastAsia="Arial Unicode MS" w:hAnsi="Arial" w:cs="Arial"/>
                <w:sz w:val="12"/>
                <w:szCs w:val="12"/>
                <w:lang w:bidi="ar-SA"/>
              </w:rPr>
            </w:pPr>
          </w:p>
        </w:tc>
        <w:tc>
          <w:tcPr>
            <w:tcW w:w="846" w:type="pct"/>
          </w:tcPr>
          <w:p w14:paraId="2283AACE" w14:textId="77777777" w:rsidR="00DE2A49" w:rsidRPr="00E2607D" w:rsidRDefault="00DE2A49" w:rsidP="00DE2A49">
            <w:pPr>
              <w:ind w:right="-72"/>
              <w:jc w:val="right"/>
              <w:rPr>
                <w:rFonts w:ascii="Arial" w:eastAsia="Arial Unicode MS" w:hAnsi="Arial" w:cs="Arial"/>
                <w:sz w:val="12"/>
                <w:szCs w:val="12"/>
                <w:lang w:bidi="ar-SA"/>
              </w:rPr>
            </w:pPr>
          </w:p>
        </w:tc>
        <w:tc>
          <w:tcPr>
            <w:tcW w:w="800" w:type="pct"/>
            <w:shd w:val="clear" w:color="auto" w:fill="auto"/>
          </w:tcPr>
          <w:p w14:paraId="303C58A9" w14:textId="77777777" w:rsidR="00DE2A49" w:rsidRPr="00E2607D" w:rsidRDefault="00DE2A49" w:rsidP="00DE2A49">
            <w:pPr>
              <w:ind w:right="-72"/>
              <w:jc w:val="right"/>
              <w:rPr>
                <w:rFonts w:ascii="Arial" w:eastAsia="Arial Unicode MS" w:hAnsi="Arial" w:cs="Arial"/>
                <w:sz w:val="12"/>
                <w:szCs w:val="12"/>
                <w:lang w:bidi="ar-SA"/>
              </w:rPr>
            </w:pPr>
          </w:p>
        </w:tc>
        <w:tc>
          <w:tcPr>
            <w:tcW w:w="703" w:type="pct"/>
            <w:shd w:val="clear" w:color="auto" w:fill="auto"/>
          </w:tcPr>
          <w:p w14:paraId="16220B3C" w14:textId="77777777" w:rsidR="00DE2A49" w:rsidRPr="00E2607D" w:rsidRDefault="00DE2A49" w:rsidP="00DE2A49">
            <w:pPr>
              <w:ind w:right="-72"/>
              <w:jc w:val="right"/>
              <w:rPr>
                <w:rFonts w:ascii="Arial" w:eastAsia="Arial Unicode MS" w:hAnsi="Arial" w:cs="Arial"/>
                <w:sz w:val="12"/>
                <w:szCs w:val="12"/>
                <w:lang w:bidi="ar-SA"/>
              </w:rPr>
            </w:pPr>
          </w:p>
        </w:tc>
      </w:tr>
      <w:tr w:rsidR="00DE2A49" w:rsidRPr="00E2607D" w14:paraId="74A810B9" w14:textId="77777777" w:rsidTr="00DE2A49">
        <w:trPr>
          <w:trHeight w:val="20"/>
        </w:trPr>
        <w:tc>
          <w:tcPr>
            <w:tcW w:w="1615" w:type="pct"/>
            <w:shd w:val="clear" w:color="auto" w:fill="auto"/>
          </w:tcPr>
          <w:p w14:paraId="58DF5350" w14:textId="6E967BC5" w:rsidR="00DE2A49" w:rsidRPr="00E2607D" w:rsidRDefault="00DE2A49" w:rsidP="00DE2A49">
            <w:pPr>
              <w:ind w:left="540"/>
              <w:rPr>
                <w:rFonts w:ascii="Arial" w:eastAsia="Arial Unicode MS" w:hAnsi="Arial" w:cs="Arial"/>
                <w:sz w:val="16"/>
                <w:szCs w:val="16"/>
              </w:rPr>
            </w:pPr>
            <w:r w:rsidRPr="00E2607D">
              <w:rPr>
                <w:rFonts w:ascii="Arial" w:eastAsia="Arial Unicode MS" w:hAnsi="Arial" w:cs="Arial"/>
                <w:b/>
                <w:bCs/>
                <w:sz w:val="16"/>
                <w:szCs w:val="16"/>
              </w:rPr>
              <w:t>Total non-current assets</w:t>
            </w:r>
          </w:p>
        </w:tc>
        <w:tc>
          <w:tcPr>
            <w:tcW w:w="329" w:type="pct"/>
          </w:tcPr>
          <w:p w14:paraId="0A8BFA02" w14:textId="77777777" w:rsidR="00DE2A49" w:rsidRPr="00E2607D" w:rsidRDefault="00DE2A49" w:rsidP="00DE2A49">
            <w:pPr>
              <w:ind w:left="-29" w:right="-72"/>
              <w:jc w:val="center"/>
              <w:rPr>
                <w:rFonts w:ascii="Arial" w:eastAsia="Arial Unicode MS" w:hAnsi="Arial" w:cs="Arial"/>
                <w:sz w:val="16"/>
                <w:szCs w:val="16"/>
                <w:lang w:bidi="ar-SA"/>
              </w:rPr>
            </w:pPr>
          </w:p>
        </w:tc>
        <w:tc>
          <w:tcPr>
            <w:tcW w:w="704" w:type="pct"/>
            <w:shd w:val="clear" w:color="auto" w:fill="auto"/>
          </w:tcPr>
          <w:p w14:paraId="3702DF51" w14:textId="1E172A6E" w:rsidR="00DE2A49" w:rsidRPr="00E2607D" w:rsidRDefault="00DE2A49" w:rsidP="003A616B">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43,417,658</w:t>
            </w:r>
          </w:p>
        </w:tc>
        <w:tc>
          <w:tcPr>
            <w:tcW w:w="846" w:type="pct"/>
          </w:tcPr>
          <w:p w14:paraId="043DEFEF" w14:textId="79C38D28"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tcPr>
          <w:p w14:paraId="572A5E91" w14:textId="5E0B3782"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409,125,173</w:t>
            </w:r>
          </w:p>
        </w:tc>
        <w:tc>
          <w:tcPr>
            <w:tcW w:w="703" w:type="pct"/>
            <w:shd w:val="clear" w:color="auto" w:fill="auto"/>
          </w:tcPr>
          <w:p w14:paraId="0F7ACA1A" w14:textId="6F5D595B"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452,542,831</w:t>
            </w:r>
          </w:p>
        </w:tc>
      </w:tr>
      <w:tr w:rsidR="00DE2A49" w:rsidRPr="00E2607D" w14:paraId="4BF807AE" w14:textId="77777777" w:rsidTr="00DE2A49">
        <w:trPr>
          <w:trHeight w:val="20"/>
        </w:trPr>
        <w:tc>
          <w:tcPr>
            <w:tcW w:w="1615" w:type="pct"/>
            <w:shd w:val="clear" w:color="auto" w:fill="auto"/>
          </w:tcPr>
          <w:p w14:paraId="7CD21D72" w14:textId="77777777" w:rsidR="00DE2A49" w:rsidRPr="00E2607D" w:rsidRDefault="00DE2A49" w:rsidP="00DE2A49">
            <w:pPr>
              <w:ind w:left="540"/>
              <w:rPr>
                <w:rFonts w:ascii="Arial" w:eastAsia="Arial Unicode MS" w:hAnsi="Arial" w:cs="Arial"/>
                <w:b/>
                <w:bCs/>
                <w:sz w:val="12"/>
                <w:szCs w:val="12"/>
              </w:rPr>
            </w:pPr>
          </w:p>
        </w:tc>
        <w:tc>
          <w:tcPr>
            <w:tcW w:w="329" w:type="pct"/>
          </w:tcPr>
          <w:p w14:paraId="23C08944" w14:textId="77777777" w:rsidR="00DE2A49" w:rsidRPr="00E2607D" w:rsidRDefault="00DE2A49" w:rsidP="00DE2A49">
            <w:pPr>
              <w:ind w:left="-29" w:right="-72"/>
              <w:jc w:val="center"/>
              <w:rPr>
                <w:rFonts w:ascii="Arial" w:eastAsia="Arial Unicode MS" w:hAnsi="Arial" w:cs="Arial"/>
                <w:sz w:val="12"/>
                <w:szCs w:val="12"/>
                <w:lang w:bidi="ar-SA"/>
              </w:rPr>
            </w:pPr>
          </w:p>
        </w:tc>
        <w:tc>
          <w:tcPr>
            <w:tcW w:w="704" w:type="pct"/>
            <w:shd w:val="clear" w:color="auto" w:fill="auto"/>
          </w:tcPr>
          <w:p w14:paraId="2C5EAA14" w14:textId="77777777" w:rsidR="00DE2A49" w:rsidRPr="00E2607D" w:rsidRDefault="00DE2A49" w:rsidP="00DE2A49">
            <w:pPr>
              <w:ind w:left="-29" w:right="-72"/>
              <w:jc w:val="right"/>
              <w:rPr>
                <w:rFonts w:ascii="Arial" w:eastAsia="Arial Unicode MS" w:hAnsi="Arial" w:cs="Arial"/>
                <w:sz w:val="12"/>
                <w:szCs w:val="12"/>
                <w:lang w:bidi="ar-SA"/>
              </w:rPr>
            </w:pPr>
          </w:p>
        </w:tc>
        <w:tc>
          <w:tcPr>
            <w:tcW w:w="846" w:type="pct"/>
          </w:tcPr>
          <w:p w14:paraId="46AF99D5" w14:textId="77777777" w:rsidR="00DE2A49" w:rsidRPr="00E2607D" w:rsidRDefault="00DE2A49" w:rsidP="00DE2A49">
            <w:pPr>
              <w:ind w:right="-72"/>
              <w:jc w:val="right"/>
              <w:rPr>
                <w:rFonts w:ascii="Arial" w:eastAsia="Arial Unicode MS" w:hAnsi="Arial" w:cs="Arial"/>
                <w:sz w:val="12"/>
                <w:szCs w:val="12"/>
                <w:lang w:bidi="ar-SA"/>
              </w:rPr>
            </w:pPr>
          </w:p>
        </w:tc>
        <w:tc>
          <w:tcPr>
            <w:tcW w:w="800" w:type="pct"/>
            <w:shd w:val="clear" w:color="auto" w:fill="auto"/>
          </w:tcPr>
          <w:p w14:paraId="59AD4EAD" w14:textId="77777777" w:rsidR="00DE2A49" w:rsidRPr="00E2607D" w:rsidRDefault="00DE2A49" w:rsidP="00DE2A49">
            <w:pPr>
              <w:ind w:right="-72"/>
              <w:jc w:val="right"/>
              <w:rPr>
                <w:rFonts w:ascii="Arial" w:eastAsia="Arial Unicode MS" w:hAnsi="Arial" w:cs="Arial"/>
                <w:sz w:val="12"/>
                <w:szCs w:val="12"/>
                <w:lang w:bidi="ar-SA"/>
              </w:rPr>
            </w:pPr>
          </w:p>
        </w:tc>
        <w:tc>
          <w:tcPr>
            <w:tcW w:w="703" w:type="pct"/>
            <w:shd w:val="clear" w:color="auto" w:fill="auto"/>
          </w:tcPr>
          <w:p w14:paraId="68B03BEE" w14:textId="77777777" w:rsidR="00DE2A49" w:rsidRPr="00E2607D" w:rsidRDefault="00DE2A49" w:rsidP="00DE2A49">
            <w:pPr>
              <w:ind w:right="-72"/>
              <w:jc w:val="right"/>
              <w:rPr>
                <w:rFonts w:ascii="Arial" w:eastAsia="Arial Unicode MS" w:hAnsi="Arial" w:cs="Arial"/>
                <w:sz w:val="12"/>
                <w:szCs w:val="12"/>
                <w:lang w:bidi="ar-SA"/>
              </w:rPr>
            </w:pPr>
          </w:p>
        </w:tc>
      </w:tr>
      <w:tr w:rsidR="00DE2A49" w:rsidRPr="00E2607D" w14:paraId="152E0CF5" w14:textId="77777777" w:rsidTr="00DE2A49">
        <w:trPr>
          <w:trHeight w:val="20"/>
        </w:trPr>
        <w:tc>
          <w:tcPr>
            <w:tcW w:w="1615" w:type="pct"/>
            <w:shd w:val="clear" w:color="auto" w:fill="auto"/>
          </w:tcPr>
          <w:p w14:paraId="5583A0CE" w14:textId="22B3E281"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b/>
                <w:bCs/>
                <w:sz w:val="16"/>
                <w:szCs w:val="16"/>
              </w:rPr>
              <w:t>Total assets</w:t>
            </w:r>
          </w:p>
        </w:tc>
        <w:tc>
          <w:tcPr>
            <w:tcW w:w="329" w:type="pct"/>
          </w:tcPr>
          <w:p w14:paraId="35BCE8DC" w14:textId="77777777" w:rsidR="00DE2A49" w:rsidRPr="00E2607D" w:rsidRDefault="00DE2A49" w:rsidP="00DE2A49">
            <w:pPr>
              <w:ind w:left="-29" w:right="-72"/>
              <w:jc w:val="center"/>
              <w:rPr>
                <w:rFonts w:ascii="Arial" w:eastAsia="Arial Unicode MS" w:hAnsi="Arial" w:cs="Arial"/>
                <w:sz w:val="16"/>
                <w:szCs w:val="16"/>
                <w:lang w:bidi="ar-SA"/>
              </w:rPr>
            </w:pPr>
          </w:p>
        </w:tc>
        <w:tc>
          <w:tcPr>
            <w:tcW w:w="704" w:type="pct"/>
            <w:shd w:val="clear" w:color="auto" w:fill="auto"/>
          </w:tcPr>
          <w:p w14:paraId="2B3E1A96" w14:textId="6A053DFC" w:rsidR="00DE2A49" w:rsidRPr="00E2607D" w:rsidRDefault="00DE2A49" w:rsidP="003A616B">
            <w:pPr>
              <w:pBdr>
                <w:bottom w:val="doub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rPr>
              <w:t>1,488,819,779</w:t>
            </w:r>
          </w:p>
        </w:tc>
        <w:tc>
          <w:tcPr>
            <w:tcW w:w="846" w:type="pct"/>
          </w:tcPr>
          <w:p w14:paraId="088EBE18" w14:textId="6627E58E" w:rsidR="00DE2A49" w:rsidRPr="00E2607D" w:rsidRDefault="00DE2A49" w:rsidP="003A616B">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tcPr>
          <w:p w14:paraId="671F4AC6" w14:textId="239E5FD7" w:rsidR="00DE2A49" w:rsidRPr="00E2607D" w:rsidRDefault="00DE2A49" w:rsidP="003A616B">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407,087,742</w:t>
            </w:r>
          </w:p>
        </w:tc>
        <w:tc>
          <w:tcPr>
            <w:tcW w:w="703" w:type="pct"/>
            <w:shd w:val="clear" w:color="auto" w:fill="auto"/>
          </w:tcPr>
          <w:p w14:paraId="368486A4" w14:textId="0DCF7A20" w:rsidR="00DE2A49" w:rsidRPr="00E2607D" w:rsidRDefault="00DE2A49" w:rsidP="003A616B">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1,895,907,521</w:t>
            </w:r>
          </w:p>
        </w:tc>
      </w:tr>
      <w:tr w:rsidR="00DE2A49" w:rsidRPr="00E2607D" w14:paraId="764716C6" w14:textId="77777777" w:rsidTr="00DE2A49">
        <w:trPr>
          <w:trHeight w:val="20"/>
        </w:trPr>
        <w:tc>
          <w:tcPr>
            <w:tcW w:w="1615" w:type="pct"/>
            <w:shd w:val="clear" w:color="auto" w:fill="auto"/>
          </w:tcPr>
          <w:p w14:paraId="54A5F81A" w14:textId="77777777" w:rsidR="00DE2A49" w:rsidRPr="00E2607D" w:rsidRDefault="00DE2A49" w:rsidP="00DE2A49">
            <w:pPr>
              <w:ind w:left="540"/>
              <w:rPr>
                <w:rFonts w:ascii="Arial" w:eastAsia="Arial Unicode MS" w:hAnsi="Arial" w:cs="Arial"/>
                <w:b/>
                <w:bCs/>
                <w:sz w:val="16"/>
                <w:szCs w:val="16"/>
              </w:rPr>
            </w:pPr>
          </w:p>
        </w:tc>
        <w:tc>
          <w:tcPr>
            <w:tcW w:w="329" w:type="pct"/>
          </w:tcPr>
          <w:p w14:paraId="7E2BD1A9" w14:textId="77777777" w:rsidR="00DE2A49" w:rsidRPr="00E2607D" w:rsidRDefault="00DE2A49" w:rsidP="00DE2A49">
            <w:pPr>
              <w:ind w:left="-29" w:right="-72"/>
              <w:jc w:val="center"/>
              <w:rPr>
                <w:rFonts w:ascii="Arial" w:eastAsia="Arial Unicode MS" w:hAnsi="Arial" w:cs="Arial"/>
                <w:sz w:val="16"/>
                <w:szCs w:val="16"/>
                <w:lang w:bidi="ar-SA"/>
              </w:rPr>
            </w:pPr>
          </w:p>
        </w:tc>
        <w:tc>
          <w:tcPr>
            <w:tcW w:w="704" w:type="pct"/>
            <w:shd w:val="clear" w:color="auto" w:fill="auto"/>
          </w:tcPr>
          <w:p w14:paraId="721746E3" w14:textId="77777777" w:rsidR="00DE2A49" w:rsidRPr="00E2607D" w:rsidRDefault="00DE2A49" w:rsidP="00DE2A49">
            <w:pPr>
              <w:ind w:left="-29" w:right="-72"/>
              <w:jc w:val="right"/>
              <w:rPr>
                <w:rFonts w:ascii="Arial" w:eastAsia="Arial Unicode MS" w:hAnsi="Arial" w:cs="Arial"/>
                <w:sz w:val="16"/>
                <w:szCs w:val="16"/>
              </w:rPr>
            </w:pPr>
          </w:p>
        </w:tc>
        <w:tc>
          <w:tcPr>
            <w:tcW w:w="846" w:type="pct"/>
          </w:tcPr>
          <w:p w14:paraId="02077478" w14:textId="77777777" w:rsidR="00DE2A49" w:rsidRPr="00E2607D" w:rsidRDefault="00DE2A49" w:rsidP="00DE2A49">
            <w:pPr>
              <w:ind w:right="-72"/>
              <w:jc w:val="right"/>
              <w:rPr>
                <w:rFonts w:ascii="Arial" w:eastAsia="Arial Unicode MS" w:hAnsi="Arial" w:cs="Arial"/>
                <w:sz w:val="16"/>
                <w:szCs w:val="16"/>
                <w:lang w:bidi="ar-SA"/>
              </w:rPr>
            </w:pPr>
          </w:p>
        </w:tc>
        <w:tc>
          <w:tcPr>
            <w:tcW w:w="800" w:type="pct"/>
            <w:shd w:val="clear" w:color="auto" w:fill="auto"/>
          </w:tcPr>
          <w:p w14:paraId="730BD8C3" w14:textId="77777777" w:rsidR="00DE2A49" w:rsidRPr="00E2607D" w:rsidRDefault="00DE2A49" w:rsidP="00DE2A49">
            <w:pPr>
              <w:ind w:right="-72"/>
              <w:jc w:val="right"/>
              <w:rPr>
                <w:rFonts w:ascii="Arial" w:eastAsia="Arial Unicode MS" w:hAnsi="Arial" w:cs="Arial"/>
                <w:sz w:val="16"/>
                <w:szCs w:val="16"/>
                <w:lang w:bidi="ar-SA"/>
              </w:rPr>
            </w:pPr>
          </w:p>
        </w:tc>
        <w:tc>
          <w:tcPr>
            <w:tcW w:w="703" w:type="pct"/>
            <w:shd w:val="clear" w:color="auto" w:fill="auto"/>
          </w:tcPr>
          <w:p w14:paraId="2887A163" w14:textId="77777777" w:rsidR="00DE2A49" w:rsidRPr="00E2607D" w:rsidRDefault="00DE2A49" w:rsidP="00DE2A49">
            <w:pPr>
              <w:ind w:right="-72"/>
              <w:jc w:val="right"/>
              <w:rPr>
                <w:rFonts w:ascii="Arial" w:eastAsia="Arial Unicode MS" w:hAnsi="Arial" w:cs="Arial"/>
                <w:sz w:val="16"/>
                <w:szCs w:val="16"/>
                <w:lang w:bidi="ar-SA"/>
              </w:rPr>
            </w:pPr>
          </w:p>
        </w:tc>
      </w:tr>
      <w:tr w:rsidR="00DE2A49" w:rsidRPr="00E2607D" w14:paraId="6BB4B0A8" w14:textId="77777777" w:rsidTr="00DE2A49">
        <w:trPr>
          <w:trHeight w:val="20"/>
        </w:trPr>
        <w:tc>
          <w:tcPr>
            <w:tcW w:w="1615" w:type="pct"/>
            <w:shd w:val="clear" w:color="auto" w:fill="auto"/>
          </w:tcPr>
          <w:p w14:paraId="3599D4EA" w14:textId="0DEA1643"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b/>
                <w:bCs/>
                <w:sz w:val="16"/>
                <w:szCs w:val="16"/>
              </w:rPr>
              <w:t>Liabilities and equity</w:t>
            </w:r>
          </w:p>
        </w:tc>
        <w:tc>
          <w:tcPr>
            <w:tcW w:w="329" w:type="pct"/>
          </w:tcPr>
          <w:p w14:paraId="6989D96A" w14:textId="77777777" w:rsidR="00DE2A49" w:rsidRPr="00E2607D" w:rsidRDefault="00DE2A49" w:rsidP="00DE2A49">
            <w:pPr>
              <w:ind w:left="-29" w:right="-72"/>
              <w:jc w:val="center"/>
              <w:rPr>
                <w:rFonts w:ascii="Arial" w:eastAsia="Arial Unicode MS" w:hAnsi="Arial" w:cs="Arial"/>
                <w:sz w:val="16"/>
                <w:szCs w:val="16"/>
                <w:lang w:bidi="ar-SA"/>
              </w:rPr>
            </w:pPr>
          </w:p>
        </w:tc>
        <w:tc>
          <w:tcPr>
            <w:tcW w:w="704" w:type="pct"/>
            <w:shd w:val="clear" w:color="auto" w:fill="auto"/>
          </w:tcPr>
          <w:p w14:paraId="6866B17D" w14:textId="77777777" w:rsidR="00DE2A49" w:rsidRPr="00E2607D" w:rsidRDefault="00DE2A49" w:rsidP="00DE2A49">
            <w:pPr>
              <w:ind w:left="-29" w:right="-72"/>
              <w:jc w:val="right"/>
              <w:rPr>
                <w:rFonts w:ascii="Arial" w:eastAsia="Arial Unicode MS" w:hAnsi="Arial" w:cs="Arial"/>
                <w:sz w:val="16"/>
                <w:szCs w:val="16"/>
              </w:rPr>
            </w:pPr>
          </w:p>
        </w:tc>
        <w:tc>
          <w:tcPr>
            <w:tcW w:w="846" w:type="pct"/>
          </w:tcPr>
          <w:p w14:paraId="46B3FD86" w14:textId="77777777" w:rsidR="00DE2A49" w:rsidRPr="00E2607D" w:rsidRDefault="00DE2A49" w:rsidP="00DE2A49">
            <w:pPr>
              <w:ind w:right="-72"/>
              <w:jc w:val="right"/>
              <w:rPr>
                <w:rFonts w:ascii="Arial" w:eastAsia="Arial Unicode MS" w:hAnsi="Arial" w:cs="Arial"/>
                <w:sz w:val="16"/>
                <w:szCs w:val="16"/>
                <w:lang w:bidi="ar-SA"/>
              </w:rPr>
            </w:pPr>
          </w:p>
        </w:tc>
        <w:tc>
          <w:tcPr>
            <w:tcW w:w="800" w:type="pct"/>
            <w:shd w:val="clear" w:color="auto" w:fill="auto"/>
          </w:tcPr>
          <w:p w14:paraId="0211D3DA" w14:textId="77777777" w:rsidR="00DE2A49" w:rsidRPr="00E2607D" w:rsidRDefault="00DE2A49" w:rsidP="00DE2A49">
            <w:pPr>
              <w:ind w:right="-72"/>
              <w:jc w:val="right"/>
              <w:rPr>
                <w:rFonts w:ascii="Arial" w:eastAsia="Arial Unicode MS" w:hAnsi="Arial" w:cs="Arial"/>
                <w:sz w:val="16"/>
                <w:szCs w:val="16"/>
                <w:lang w:bidi="ar-SA"/>
              </w:rPr>
            </w:pPr>
          </w:p>
        </w:tc>
        <w:tc>
          <w:tcPr>
            <w:tcW w:w="703" w:type="pct"/>
            <w:shd w:val="clear" w:color="auto" w:fill="auto"/>
          </w:tcPr>
          <w:p w14:paraId="00F90154" w14:textId="77777777" w:rsidR="00DE2A49" w:rsidRPr="00E2607D" w:rsidRDefault="00DE2A49" w:rsidP="00DE2A49">
            <w:pPr>
              <w:ind w:right="-72"/>
              <w:jc w:val="right"/>
              <w:rPr>
                <w:rFonts w:ascii="Arial" w:eastAsia="Arial Unicode MS" w:hAnsi="Arial" w:cs="Arial"/>
                <w:sz w:val="16"/>
                <w:szCs w:val="16"/>
                <w:lang w:bidi="ar-SA"/>
              </w:rPr>
            </w:pPr>
          </w:p>
        </w:tc>
      </w:tr>
      <w:tr w:rsidR="00DE2A49" w:rsidRPr="00E2607D" w14:paraId="4D3E77EB" w14:textId="77777777" w:rsidTr="00DE2A49">
        <w:trPr>
          <w:trHeight w:val="20"/>
        </w:trPr>
        <w:tc>
          <w:tcPr>
            <w:tcW w:w="1615" w:type="pct"/>
            <w:shd w:val="clear" w:color="auto" w:fill="auto"/>
          </w:tcPr>
          <w:p w14:paraId="6DAD9F5E" w14:textId="77777777" w:rsidR="00DE2A49" w:rsidRPr="00E2607D" w:rsidRDefault="00DE2A49" w:rsidP="00DE2A49">
            <w:pPr>
              <w:ind w:left="540"/>
              <w:rPr>
                <w:rFonts w:ascii="Arial" w:eastAsia="Arial Unicode MS" w:hAnsi="Arial" w:cs="Arial"/>
                <w:b/>
                <w:bCs/>
                <w:sz w:val="16"/>
                <w:szCs w:val="16"/>
              </w:rPr>
            </w:pPr>
          </w:p>
        </w:tc>
        <w:tc>
          <w:tcPr>
            <w:tcW w:w="329" w:type="pct"/>
          </w:tcPr>
          <w:p w14:paraId="38C7B83C" w14:textId="77777777" w:rsidR="00DE2A49" w:rsidRPr="00E2607D" w:rsidRDefault="00DE2A49" w:rsidP="00DE2A49">
            <w:pPr>
              <w:ind w:left="-29" w:right="-72"/>
              <w:jc w:val="center"/>
              <w:rPr>
                <w:rFonts w:ascii="Arial" w:eastAsia="Arial Unicode MS" w:hAnsi="Arial" w:cs="Arial"/>
                <w:sz w:val="16"/>
                <w:szCs w:val="16"/>
                <w:lang w:bidi="ar-SA"/>
              </w:rPr>
            </w:pPr>
          </w:p>
        </w:tc>
        <w:tc>
          <w:tcPr>
            <w:tcW w:w="704" w:type="pct"/>
            <w:shd w:val="clear" w:color="auto" w:fill="auto"/>
          </w:tcPr>
          <w:p w14:paraId="60F39C9A" w14:textId="77777777" w:rsidR="00DE2A49" w:rsidRPr="00E2607D" w:rsidRDefault="00DE2A49" w:rsidP="00DE2A49">
            <w:pPr>
              <w:ind w:left="-29" w:right="-72"/>
              <w:jc w:val="right"/>
              <w:rPr>
                <w:rFonts w:ascii="Arial" w:eastAsia="Arial Unicode MS" w:hAnsi="Arial" w:cs="Arial"/>
                <w:sz w:val="16"/>
                <w:szCs w:val="16"/>
              </w:rPr>
            </w:pPr>
          </w:p>
        </w:tc>
        <w:tc>
          <w:tcPr>
            <w:tcW w:w="846" w:type="pct"/>
          </w:tcPr>
          <w:p w14:paraId="7CCBB2BB" w14:textId="77777777" w:rsidR="00DE2A49" w:rsidRPr="00E2607D" w:rsidRDefault="00DE2A49" w:rsidP="00DE2A49">
            <w:pPr>
              <w:ind w:right="-72"/>
              <w:jc w:val="right"/>
              <w:rPr>
                <w:rFonts w:ascii="Arial" w:eastAsia="Arial Unicode MS" w:hAnsi="Arial" w:cs="Arial"/>
                <w:sz w:val="16"/>
                <w:szCs w:val="16"/>
                <w:lang w:bidi="ar-SA"/>
              </w:rPr>
            </w:pPr>
          </w:p>
        </w:tc>
        <w:tc>
          <w:tcPr>
            <w:tcW w:w="800" w:type="pct"/>
            <w:shd w:val="clear" w:color="auto" w:fill="auto"/>
          </w:tcPr>
          <w:p w14:paraId="2D94BAA1" w14:textId="77777777" w:rsidR="00DE2A49" w:rsidRPr="00E2607D" w:rsidRDefault="00DE2A49" w:rsidP="00DE2A49">
            <w:pPr>
              <w:ind w:right="-72"/>
              <w:jc w:val="right"/>
              <w:rPr>
                <w:rFonts w:ascii="Arial" w:eastAsia="Arial Unicode MS" w:hAnsi="Arial" w:cs="Arial"/>
                <w:sz w:val="16"/>
                <w:szCs w:val="16"/>
                <w:lang w:bidi="ar-SA"/>
              </w:rPr>
            </w:pPr>
          </w:p>
        </w:tc>
        <w:tc>
          <w:tcPr>
            <w:tcW w:w="703" w:type="pct"/>
            <w:shd w:val="clear" w:color="auto" w:fill="auto"/>
          </w:tcPr>
          <w:p w14:paraId="3DC86E5B" w14:textId="77777777" w:rsidR="00DE2A49" w:rsidRPr="00E2607D" w:rsidRDefault="00DE2A49" w:rsidP="00DE2A49">
            <w:pPr>
              <w:ind w:right="-72"/>
              <w:jc w:val="right"/>
              <w:rPr>
                <w:rFonts w:ascii="Arial" w:eastAsia="Arial Unicode MS" w:hAnsi="Arial" w:cs="Arial"/>
                <w:sz w:val="16"/>
                <w:szCs w:val="16"/>
                <w:lang w:bidi="ar-SA"/>
              </w:rPr>
            </w:pPr>
          </w:p>
        </w:tc>
      </w:tr>
      <w:tr w:rsidR="00DE2A49" w:rsidRPr="00E2607D" w14:paraId="455A99A2" w14:textId="77777777" w:rsidTr="00DE2A49">
        <w:trPr>
          <w:trHeight w:val="20"/>
        </w:trPr>
        <w:tc>
          <w:tcPr>
            <w:tcW w:w="1615" w:type="pct"/>
            <w:shd w:val="clear" w:color="auto" w:fill="auto"/>
          </w:tcPr>
          <w:p w14:paraId="402E89C6" w14:textId="3FC4BB3C"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b/>
                <w:bCs/>
                <w:sz w:val="16"/>
                <w:szCs w:val="16"/>
              </w:rPr>
              <w:t>Current liabilities</w:t>
            </w:r>
          </w:p>
        </w:tc>
        <w:tc>
          <w:tcPr>
            <w:tcW w:w="329" w:type="pct"/>
          </w:tcPr>
          <w:p w14:paraId="546845D3" w14:textId="77777777" w:rsidR="00DE2A49" w:rsidRPr="00E2607D" w:rsidRDefault="00DE2A49" w:rsidP="00DE2A49">
            <w:pPr>
              <w:ind w:left="-29" w:right="-72"/>
              <w:jc w:val="center"/>
              <w:rPr>
                <w:rFonts w:ascii="Arial" w:eastAsia="Arial Unicode MS" w:hAnsi="Arial" w:cs="Arial"/>
                <w:sz w:val="16"/>
                <w:szCs w:val="16"/>
                <w:lang w:bidi="ar-SA"/>
              </w:rPr>
            </w:pPr>
          </w:p>
        </w:tc>
        <w:tc>
          <w:tcPr>
            <w:tcW w:w="704" w:type="pct"/>
            <w:shd w:val="clear" w:color="auto" w:fill="auto"/>
          </w:tcPr>
          <w:p w14:paraId="3F4B81C6" w14:textId="77777777" w:rsidR="00DE2A49" w:rsidRPr="00E2607D" w:rsidRDefault="00DE2A49" w:rsidP="00DE2A49">
            <w:pPr>
              <w:ind w:left="-29" w:right="-72"/>
              <w:jc w:val="right"/>
              <w:rPr>
                <w:rFonts w:ascii="Arial" w:eastAsia="Arial Unicode MS" w:hAnsi="Arial" w:cs="Arial"/>
                <w:sz w:val="16"/>
                <w:szCs w:val="16"/>
              </w:rPr>
            </w:pPr>
          </w:p>
        </w:tc>
        <w:tc>
          <w:tcPr>
            <w:tcW w:w="846" w:type="pct"/>
          </w:tcPr>
          <w:p w14:paraId="4EBE65C4" w14:textId="77777777" w:rsidR="00DE2A49" w:rsidRPr="00E2607D" w:rsidRDefault="00DE2A49" w:rsidP="00DE2A49">
            <w:pPr>
              <w:ind w:right="-72"/>
              <w:jc w:val="right"/>
              <w:rPr>
                <w:rFonts w:ascii="Arial" w:eastAsia="Arial Unicode MS" w:hAnsi="Arial" w:cs="Arial"/>
                <w:sz w:val="16"/>
                <w:szCs w:val="16"/>
                <w:lang w:bidi="ar-SA"/>
              </w:rPr>
            </w:pPr>
          </w:p>
        </w:tc>
        <w:tc>
          <w:tcPr>
            <w:tcW w:w="800" w:type="pct"/>
            <w:shd w:val="clear" w:color="auto" w:fill="auto"/>
          </w:tcPr>
          <w:p w14:paraId="7952EC10" w14:textId="77777777" w:rsidR="00DE2A49" w:rsidRPr="00E2607D" w:rsidRDefault="00DE2A49" w:rsidP="00DE2A49">
            <w:pPr>
              <w:ind w:right="-72"/>
              <w:jc w:val="right"/>
              <w:rPr>
                <w:rFonts w:ascii="Arial" w:eastAsia="Arial Unicode MS" w:hAnsi="Arial" w:cs="Arial"/>
                <w:sz w:val="16"/>
                <w:szCs w:val="16"/>
                <w:lang w:bidi="ar-SA"/>
              </w:rPr>
            </w:pPr>
          </w:p>
        </w:tc>
        <w:tc>
          <w:tcPr>
            <w:tcW w:w="703" w:type="pct"/>
            <w:shd w:val="clear" w:color="auto" w:fill="auto"/>
          </w:tcPr>
          <w:p w14:paraId="7D37162C" w14:textId="77777777" w:rsidR="00DE2A49" w:rsidRPr="00E2607D" w:rsidRDefault="00DE2A49" w:rsidP="00DE2A49">
            <w:pPr>
              <w:ind w:right="-72"/>
              <w:jc w:val="right"/>
              <w:rPr>
                <w:rFonts w:ascii="Arial" w:eastAsia="Arial Unicode MS" w:hAnsi="Arial" w:cs="Arial"/>
                <w:sz w:val="16"/>
                <w:szCs w:val="16"/>
                <w:lang w:bidi="ar-SA"/>
              </w:rPr>
            </w:pPr>
          </w:p>
        </w:tc>
      </w:tr>
      <w:tr w:rsidR="00DE2A49" w:rsidRPr="00E2607D" w14:paraId="609EFC55" w14:textId="77777777" w:rsidTr="00DE2A49">
        <w:trPr>
          <w:trHeight w:val="20"/>
        </w:trPr>
        <w:tc>
          <w:tcPr>
            <w:tcW w:w="1615" w:type="pct"/>
            <w:shd w:val="clear" w:color="auto" w:fill="auto"/>
          </w:tcPr>
          <w:p w14:paraId="33CD879B" w14:textId="4E433CB8"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spacing w:val="-2"/>
                <w:sz w:val="16"/>
                <w:szCs w:val="16"/>
              </w:rPr>
              <w:t>Current portion of lease liabilities</w:t>
            </w:r>
          </w:p>
        </w:tc>
        <w:tc>
          <w:tcPr>
            <w:tcW w:w="329" w:type="pct"/>
          </w:tcPr>
          <w:p w14:paraId="6ED810AF" w14:textId="1FDB764D" w:rsidR="00DE2A49" w:rsidRPr="00E2607D" w:rsidRDefault="00FC58EC" w:rsidP="00DE2A49">
            <w:pPr>
              <w:ind w:left="-29" w:right="-72"/>
              <w:jc w:val="center"/>
              <w:rPr>
                <w:rFonts w:ascii="Arial" w:eastAsia="Arial Unicode MS" w:hAnsi="Arial" w:cs="Arial"/>
                <w:sz w:val="16"/>
                <w:szCs w:val="16"/>
                <w:lang w:bidi="ar-SA"/>
              </w:rPr>
            </w:pPr>
            <w:r w:rsidRPr="00E2607D">
              <w:rPr>
                <w:rFonts w:ascii="Arial" w:eastAsia="Arial Unicode MS" w:hAnsi="Arial" w:cs="Arial"/>
                <w:sz w:val="16"/>
                <w:szCs w:val="16"/>
                <w:lang w:bidi="ar-SA"/>
              </w:rPr>
              <w:t>b</w:t>
            </w:r>
          </w:p>
        </w:tc>
        <w:tc>
          <w:tcPr>
            <w:tcW w:w="704" w:type="pct"/>
            <w:shd w:val="clear" w:color="auto" w:fill="auto"/>
          </w:tcPr>
          <w:p w14:paraId="7204FF6F" w14:textId="51E62F67" w:rsidR="00DE2A49" w:rsidRPr="00E2607D" w:rsidRDefault="00DE2A49" w:rsidP="003A616B">
            <w:pPr>
              <w:pBdr>
                <w:bottom w:val="single" w:sz="4" w:space="1" w:color="auto"/>
              </w:pBdr>
              <w:ind w:left="-29" w:right="-72"/>
              <w:jc w:val="right"/>
              <w:rPr>
                <w:rFonts w:ascii="Arial" w:eastAsia="Arial Unicode MS" w:hAnsi="Arial" w:cs="Arial"/>
                <w:sz w:val="16"/>
                <w:szCs w:val="16"/>
              </w:rPr>
            </w:pPr>
            <w:r w:rsidRPr="00E2607D">
              <w:rPr>
                <w:rFonts w:ascii="Arial" w:eastAsia="Arial Unicode MS" w:hAnsi="Arial" w:cs="Arial"/>
                <w:sz w:val="16"/>
                <w:szCs w:val="16"/>
                <w:lang w:bidi="ar-SA"/>
              </w:rPr>
              <w:t>-</w:t>
            </w:r>
          </w:p>
        </w:tc>
        <w:tc>
          <w:tcPr>
            <w:tcW w:w="846" w:type="pct"/>
          </w:tcPr>
          <w:p w14:paraId="44C83AE3" w14:textId="06B55F8F"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tcPr>
          <w:p w14:paraId="5087F027" w14:textId="771F9BF4"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33,049,384</w:t>
            </w:r>
          </w:p>
        </w:tc>
        <w:tc>
          <w:tcPr>
            <w:tcW w:w="703" w:type="pct"/>
            <w:shd w:val="clear" w:color="auto" w:fill="auto"/>
          </w:tcPr>
          <w:p w14:paraId="0A14F245" w14:textId="12AEE9E3"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33,049,384</w:t>
            </w:r>
          </w:p>
        </w:tc>
      </w:tr>
      <w:tr w:rsidR="00DE2A49" w:rsidRPr="00E2607D" w14:paraId="53FE4802" w14:textId="77777777" w:rsidTr="00DE2A49">
        <w:trPr>
          <w:trHeight w:val="20"/>
        </w:trPr>
        <w:tc>
          <w:tcPr>
            <w:tcW w:w="1615" w:type="pct"/>
            <w:shd w:val="clear" w:color="auto" w:fill="auto"/>
          </w:tcPr>
          <w:p w14:paraId="22A575FA" w14:textId="77777777" w:rsidR="00DE2A49" w:rsidRPr="00E2607D" w:rsidRDefault="00DE2A49" w:rsidP="00DE2A49">
            <w:pPr>
              <w:ind w:left="540"/>
              <w:rPr>
                <w:rFonts w:ascii="Arial" w:eastAsia="Arial Unicode MS" w:hAnsi="Arial" w:cs="Arial"/>
                <w:spacing w:val="-2"/>
                <w:sz w:val="12"/>
                <w:szCs w:val="12"/>
              </w:rPr>
            </w:pPr>
          </w:p>
        </w:tc>
        <w:tc>
          <w:tcPr>
            <w:tcW w:w="329" w:type="pct"/>
          </w:tcPr>
          <w:p w14:paraId="40ABC11A" w14:textId="77777777" w:rsidR="00DE2A49" w:rsidRPr="00E2607D" w:rsidRDefault="00DE2A49" w:rsidP="00DE2A49">
            <w:pPr>
              <w:ind w:left="-29" w:right="-72"/>
              <w:jc w:val="center"/>
              <w:rPr>
                <w:rFonts w:ascii="Arial" w:eastAsia="Arial Unicode MS" w:hAnsi="Arial" w:cs="Arial"/>
                <w:sz w:val="12"/>
                <w:szCs w:val="12"/>
                <w:lang w:bidi="ar-SA"/>
              </w:rPr>
            </w:pPr>
          </w:p>
        </w:tc>
        <w:tc>
          <w:tcPr>
            <w:tcW w:w="704" w:type="pct"/>
            <w:shd w:val="clear" w:color="auto" w:fill="auto"/>
          </w:tcPr>
          <w:p w14:paraId="181BCEA6" w14:textId="77777777" w:rsidR="00DE2A49" w:rsidRPr="00E2607D" w:rsidRDefault="00DE2A49" w:rsidP="00DE2A49">
            <w:pPr>
              <w:ind w:left="-29" w:right="-72"/>
              <w:jc w:val="right"/>
              <w:rPr>
                <w:rFonts w:ascii="Arial" w:eastAsia="Arial Unicode MS" w:hAnsi="Arial" w:cs="Arial"/>
                <w:sz w:val="12"/>
                <w:szCs w:val="12"/>
                <w:lang w:bidi="ar-SA"/>
              </w:rPr>
            </w:pPr>
          </w:p>
        </w:tc>
        <w:tc>
          <w:tcPr>
            <w:tcW w:w="846" w:type="pct"/>
          </w:tcPr>
          <w:p w14:paraId="7DD385BA" w14:textId="77777777" w:rsidR="00DE2A49" w:rsidRPr="00E2607D" w:rsidRDefault="00DE2A49" w:rsidP="00DE2A49">
            <w:pPr>
              <w:ind w:right="-72"/>
              <w:jc w:val="right"/>
              <w:rPr>
                <w:rFonts w:ascii="Arial" w:eastAsia="Arial Unicode MS" w:hAnsi="Arial" w:cs="Arial"/>
                <w:sz w:val="12"/>
                <w:szCs w:val="12"/>
                <w:lang w:bidi="ar-SA"/>
              </w:rPr>
            </w:pPr>
          </w:p>
        </w:tc>
        <w:tc>
          <w:tcPr>
            <w:tcW w:w="800" w:type="pct"/>
            <w:shd w:val="clear" w:color="auto" w:fill="auto"/>
          </w:tcPr>
          <w:p w14:paraId="36BE1F17" w14:textId="77777777" w:rsidR="00DE2A49" w:rsidRPr="00E2607D" w:rsidRDefault="00DE2A49" w:rsidP="00DE2A49">
            <w:pPr>
              <w:ind w:right="-72"/>
              <w:jc w:val="right"/>
              <w:rPr>
                <w:rFonts w:ascii="Arial" w:eastAsia="Arial Unicode MS" w:hAnsi="Arial" w:cs="Arial"/>
                <w:sz w:val="12"/>
                <w:szCs w:val="12"/>
                <w:lang w:bidi="ar-SA"/>
              </w:rPr>
            </w:pPr>
          </w:p>
        </w:tc>
        <w:tc>
          <w:tcPr>
            <w:tcW w:w="703" w:type="pct"/>
            <w:shd w:val="clear" w:color="auto" w:fill="auto"/>
          </w:tcPr>
          <w:p w14:paraId="36BB8C33" w14:textId="77777777" w:rsidR="00DE2A49" w:rsidRPr="00E2607D" w:rsidRDefault="00DE2A49" w:rsidP="00DE2A49">
            <w:pPr>
              <w:ind w:right="-72"/>
              <w:jc w:val="right"/>
              <w:rPr>
                <w:rFonts w:ascii="Arial" w:eastAsia="Arial Unicode MS" w:hAnsi="Arial" w:cs="Arial"/>
                <w:sz w:val="12"/>
                <w:szCs w:val="12"/>
                <w:lang w:bidi="ar-SA"/>
              </w:rPr>
            </w:pPr>
          </w:p>
        </w:tc>
      </w:tr>
      <w:tr w:rsidR="00DE2A49" w:rsidRPr="00E2607D" w14:paraId="71686710" w14:textId="77777777" w:rsidTr="00DE2A49">
        <w:trPr>
          <w:trHeight w:val="20"/>
        </w:trPr>
        <w:tc>
          <w:tcPr>
            <w:tcW w:w="1615" w:type="pct"/>
            <w:shd w:val="clear" w:color="auto" w:fill="auto"/>
          </w:tcPr>
          <w:p w14:paraId="7F3FCE9B" w14:textId="4D46C51A" w:rsidR="00DE2A49" w:rsidRPr="00E2607D" w:rsidRDefault="00DE2A49" w:rsidP="00DE2A49">
            <w:pPr>
              <w:ind w:left="540"/>
              <w:rPr>
                <w:rFonts w:ascii="Arial" w:eastAsia="Arial Unicode MS" w:hAnsi="Arial" w:cs="Arial"/>
                <w:spacing w:val="-2"/>
                <w:sz w:val="16"/>
                <w:szCs w:val="16"/>
              </w:rPr>
            </w:pPr>
            <w:r w:rsidRPr="00E2607D">
              <w:rPr>
                <w:rFonts w:ascii="Arial" w:eastAsia="Arial Unicode MS" w:hAnsi="Arial" w:cs="Arial"/>
                <w:b/>
                <w:bCs/>
                <w:sz w:val="16"/>
                <w:szCs w:val="16"/>
              </w:rPr>
              <w:t>Total current liabilities</w:t>
            </w:r>
          </w:p>
        </w:tc>
        <w:tc>
          <w:tcPr>
            <w:tcW w:w="329" w:type="pct"/>
          </w:tcPr>
          <w:p w14:paraId="4DE6075E" w14:textId="77777777" w:rsidR="00DE2A49" w:rsidRPr="00E2607D" w:rsidRDefault="00DE2A49" w:rsidP="00DE2A49">
            <w:pPr>
              <w:ind w:left="-29" w:right="-72"/>
              <w:jc w:val="center"/>
              <w:rPr>
                <w:rFonts w:ascii="Arial" w:eastAsia="Arial Unicode MS" w:hAnsi="Arial" w:cs="Arial"/>
                <w:sz w:val="16"/>
                <w:szCs w:val="16"/>
                <w:lang w:bidi="ar-SA"/>
              </w:rPr>
            </w:pPr>
          </w:p>
        </w:tc>
        <w:tc>
          <w:tcPr>
            <w:tcW w:w="704" w:type="pct"/>
            <w:shd w:val="clear" w:color="auto" w:fill="auto"/>
          </w:tcPr>
          <w:p w14:paraId="0CB5931E" w14:textId="2F044CB0" w:rsidR="00DE2A49" w:rsidRPr="00E2607D" w:rsidRDefault="00DE2A49" w:rsidP="003A616B">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46" w:type="pct"/>
          </w:tcPr>
          <w:p w14:paraId="2CD9A3F1" w14:textId="52FED866"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tcPr>
          <w:p w14:paraId="34731750" w14:textId="15C0A071"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33,049,384</w:t>
            </w:r>
          </w:p>
        </w:tc>
        <w:tc>
          <w:tcPr>
            <w:tcW w:w="703" w:type="pct"/>
            <w:shd w:val="clear" w:color="auto" w:fill="auto"/>
          </w:tcPr>
          <w:p w14:paraId="3E522BD5" w14:textId="19D7CB4C"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33,049,384</w:t>
            </w:r>
          </w:p>
        </w:tc>
      </w:tr>
      <w:tr w:rsidR="00DE2A49" w:rsidRPr="00E2607D" w14:paraId="17CA5269" w14:textId="77777777" w:rsidTr="00DE2A49">
        <w:trPr>
          <w:trHeight w:val="20"/>
        </w:trPr>
        <w:tc>
          <w:tcPr>
            <w:tcW w:w="1615" w:type="pct"/>
            <w:shd w:val="clear" w:color="auto" w:fill="auto"/>
          </w:tcPr>
          <w:p w14:paraId="3E54D37C" w14:textId="77777777" w:rsidR="00DE2A49" w:rsidRPr="00E2607D" w:rsidRDefault="00DE2A49" w:rsidP="00DE2A49">
            <w:pPr>
              <w:ind w:left="540"/>
              <w:rPr>
                <w:rFonts w:ascii="Arial" w:eastAsia="Arial Unicode MS" w:hAnsi="Arial" w:cs="Arial"/>
                <w:b/>
                <w:bCs/>
                <w:sz w:val="16"/>
                <w:szCs w:val="16"/>
              </w:rPr>
            </w:pPr>
          </w:p>
        </w:tc>
        <w:tc>
          <w:tcPr>
            <w:tcW w:w="329" w:type="pct"/>
          </w:tcPr>
          <w:p w14:paraId="574209AC" w14:textId="77777777" w:rsidR="00DE2A49" w:rsidRPr="00E2607D" w:rsidRDefault="00DE2A49" w:rsidP="00DE2A49">
            <w:pPr>
              <w:ind w:left="-29" w:right="-72"/>
              <w:jc w:val="center"/>
              <w:rPr>
                <w:rFonts w:ascii="Arial" w:eastAsia="Arial Unicode MS" w:hAnsi="Arial" w:cs="Arial"/>
                <w:sz w:val="16"/>
                <w:szCs w:val="16"/>
                <w:lang w:bidi="ar-SA"/>
              </w:rPr>
            </w:pPr>
          </w:p>
        </w:tc>
        <w:tc>
          <w:tcPr>
            <w:tcW w:w="704" w:type="pct"/>
            <w:shd w:val="clear" w:color="auto" w:fill="auto"/>
          </w:tcPr>
          <w:p w14:paraId="1B79EC38" w14:textId="77777777" w:rsidR="00DE2A49" w:rsidRPr="00E2607D" w:rsidRDefault="00DE2A49" w:rsidP="00DE2A49">
            <w:pPr>
              <w:ind w:left="-29" w:right="-72"/>
              <w:jc w:val="right"/>
              <w:rPr>
                <w:rFonts w:ascii="Arial" w:eastAsia="Arial Unicode MS" w:hAnsi="Arial" w:cs="Arial"/>
                <w:sz w:val="16"/>
                <w:szCs w:val="16"/>
                <w:lang w:bidi="ar-SA"/>
              </w:rPr>
            </w:pPr>
          </w:p>
        </w:tc>
        <w:tc>
          <w:tcPr>
            <w:tcW w:w="846" w:type="pct"/>
          </w:tcPr>
          <w:p w14:paraId="2F67E6ED" w14:textId="77777777" w:rsidR="00DE2A49" w:rsidRPr="00E2607D" w:rsidRDefault="00DE2A49" w:rsidP="00DE2A49">
            <w:pPr>
              <w:ind w:right="-72"/>
              <w:jc w:val="right"/>
              <w:rPr>
                <w:rFonts w:ascii="Arial" w:eastAsia="Arial Unicode MS" w:hAnsi="Arial" w:cs="Arial"/>
                <w:sz w:val="16"/>
                <w:szCs w:val="16"/>
                <w:lang w:bidi="ar-SA"/>
              </w:rPr>
            </w:pPr>
          </w:p>
        </w:tc>
        <w:tc>
          <w:tcPr>
            <w:tcW w:w="800" w:type="pct"/>
            <w:shd w:val="clear" w:color="auto" w:fill="auto"/>
          </w:tcPr>
          <w:p w14:paraId="4012EFFC" w14:textId="77777777" w:rsidR="00DE2A49" w:rsidRPr="00E2607D" w:rsidRDefault="00DE2A49" w:rsidP="00DE2A49">
            <w:pPr>
              <w:ind w:right="-72"/>
              <w:jc w:val="right"/>
              <w:rPr>
                <w:rFonts w:ascii="Arial" w:eastAsia="Arial Unicode MS" w:hAnsi="Arial" w:cs="Arial"/>
                <w:sz w:val="16"/>
                <w:szCs w:val="16"/>
                <w:lang w:bidi="ar-SA"/>
              </w:rPr>
            </w:pPr>
          </w:p>
        </w:tc>
        <w:tc>
          <w:tcPr>
            <w:tcW w:w="703" w:type="pct"/>
            <w:shd w:val="clear" w:color="auto" w:fill="auto"/>
          </w:tcPr>
          <w:p w14:paraId="318D60E0" w14:textId="77777777" w:rsidR="00DE2A49" w:rsidRPr="00E2607D" w:rsidRDefault="00DE2A49" w:rsidP="00DE2A49">
            <w:pPr>
              <w:ind w:right="-72"/>
              <w:jc w:val="right"/>
              <w:rPr>
                <w:rFonts w:ascii="Arial" w:eastAsia="Arial Unicode MS" w:hAnsi="Arial" w:cs="Arial"/>
                <w:sz w:val="16"/>
                <w:szCs w:val="16"/>
                <w:lang w:bidi="ar-SA"/>
              </w:rPr>
            </w:pPr>
          </w:p>
        </w:tc>
      </w:tr>
      <w:tr w:rsidR="00DE2A49" w:rsidRPr="00E2607D" w14:paraId="3D1F70AF" w14:textId="77777777" w:rsidTr="00DE2A49">
        <w:trPr>
          <w:trHeight w:val="20"/>
        </w:trPr>
        <w:tc>
          <w:tcPr>
            <w:tcW w:w="1615" w:type="pct"/>
            <w:shd w:val="clear" w:color="auto" w:fill="auto"/>
          </w:tcPr>
          <w:p w14:paraId="4B1F2A89" w14:textId="7A32C8A8"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b/>
                <w:bCs/>
                <w:sz w:val="16"/>
                <w:szCs w:val="16"/>
              </w:rPr>
              <w:t>Non-current liabilities</w:t>
            </w:r>
          </w:p>
        </w:tc>
        <w:tc>
          <w:tcPr>
            <w:tcW w:w="329" w:type="pct"/>
          </w:tcPr>
          <w:p w14:paraId="05AFA69C" w14:textId="77777777" w:rsidR="00DE2A49" w:rsidRPr="00E2607D" w:rsidRDefault="00DE2A49" w:rsidP="00DE2A49">
            <w:pPr>
              <w:ind w:left="-29" w:right="-72"/>
              <w:jc w:val="center"/>
              <w:rPr>
                <w:rFonts w:ascii="Arial" w:eastAsia="Arial Unicode MS" w:hAnsi="Arial" w:cs="Arial"/>
                <w:sz w:val="16"/>
                <w:szCs w:val="16"/>
                <w:lang w:bidi="ar-SA"/>
              </w:rPr>
            </w:pPr>
          </w:p>
        </w:tc>
        <w:tc>
          <w:tcPr>
            <w:tcW w:w="704" w:type="pct"/>
            <w:shd w:val="clear" w:color="auto" w:fill="auto"/>
          </w:tcPr>
          <w:p w14:paraId="3E97642C" w14:textId="77777777" w:rsidR="00DE2A49" w:rsidRPr="00E2607D" w:rsidRDefault="00DE2A49" w:rsidP="00DE2A49">
            <w:pPr>
              <w:ind w:left="-29" w:right="-72"/>
              <w:jc w:val="right"/>
              <w:rPr>
                <w:rFonts w:ascii="Arial" w:eastAsia="Arial Unicode MS" w:hAnsi="Arial" w:cs="Arial"/>
                <w:sz w:val="16"/>
                <w:szCs w:val="16"/>
                <w:lang w:bidi="ar-SA"/>
              </w:rPr>
            </w:pPr>
          </w:p>
        </w:tc>
        <w:tc>
          <w:tcPr>
            <w:tcW w:w="846" w:type="pct"/>
          </w:tcPr>
          <w:p w14:paraId="50EAB9FC" w14:textId="77777777" w:rsidR="00DE2A49" w:rsidRPr="00E2607D" w:rsidRDefault="00DE2A49" w:rsidP="00DE2A49">
            <w:pPr>
              <w:ind w:right="-72"/>
              <w:jc w:val="right"/>
              <w:rPr>
                <w:rFonts w:ascii="Arial" w:eastAsia="Arial Unicode MS" w:hAnsi="Arial" w:cs="Arial"/>
                <w:sz w:val="16"/>
                <w:szCs w:val="16"/>
                <w:lang w:bidi="ar-SA"/>
              </w:rPr>
            </w:pPr>
          </w:p>
        </w:tc>
        <w:tc>
          <w:tcPr>
            <w:tcW w:w="800" w:type="pct"/>
            <w:shd w:val="clear" w:color="auto" w:fill="auto"/>
          </w:tcPr>
          <w:p w14:paraId="57EDD5C2" w14:textId="77777777" w:rsidR="00DE2A49" w:rsidRPr="00E2607D" w:rsidRDefault="00DE2A49" w:rsidP="00DE2A49">
            <w:pPr>
              <w:ind w:right="-72"/>
              <w:jc w:val="right"/>
              <w:rPr>
                <w:rFonts w:ascii="Arial" w:eastAsia="Arial Unicode MS" w:hAnsi="Arial" w:cs="Arial"/>
                <w:sz w:val="16"/>
                <w:szCs w:val="16"/>
                <w:lang w:bidi="ar-SA"/>
              </w:rPr>
            </w:pPr>
          </w:p>
        </w:tc>
        <w:tc>
          <w:tcPr>
            <w:tcW w:w="703" w:type="pct"/>
            <w:shd w:val="clear" w:color="auto" w:fill="auto"/>
          </w:tcPr>
          <w:p w14:paraId="5A2E4BD1" w14:textId="77777777" w:rsidR="00DE2A49" w:rsidRPr="00E2607D" w:rsidRDefault="00DE2A49" w:rsidP="00DE2A49">
            <w:pPr>
              <w:ind w:right="-72"/>
              <w:jc w:val="right"/>
              <w:rPr>
                <w:rFonts w:ascii="Arial" w:eastAsia="Arial Unicode MS" w:hAnsi="Arial" w:cs="Arial"/>
                <w:sz w:val="16"/>
                <w:szCs w:val="16"/>
                <w:lang w:bidi="ar-SA"/>
              </w:rPr>
            </w:pPr>
          </w:p>
        </w:tc>
      </w:tr>
      <w:tr w:rsidR="00DE2A49" w:rsidRPr="00E2607D" w14:paraId="1D1C8682" w14:textId="77777777" w:rsidTr="00DE2A49">
        <w:trPr>
          <w:trHeight w:val="20"/>
        </w:trPr>
        <w:tc>
          <w:tcPr>
            <w:tcW w:w="1615" w:type="pct"/>
            <w:shd w:val="clear" w:color="auto" w:fill="auto"/>
          </w:tcPr>
          <w:p w14:paraId="3FB133B8" w14:textId="6A60FCEB"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sz w:val="16"/>
                <w:szCs w:val="16"/>
              </w:rPr>
              <w:t>Lease liabilities</w:t>
            </w:r>
          </w:p>
        </w:tc>
        <w:tc>
          <w:tcPr>
            <w:tcW w:w="329" w:type="pct"/>
          </w:tcPr>
          <w:p w14:paraId="0C19F017" w14:textId="1F427E22" w:rsidR="00DE2A49" w:rsidRPr="00E2607D" w:rsidRDefault="00FC58EC" w:rsidP="00DE2A49">
            <w:pPr>
              <w:ind w:left="-29" w:right="-72"/>
              <w:jc w:val="center"/>
              <w:rPr>
                <w:rFonts w:ascii="Arial" w:eastAsia="Arial Unicode MS" w:hAnsi="Arial" w:cs="Arial"/>
                <w:sz w:val="16"/>
                <w:szCs w:val="16"/>
                <w:lang w:bidi="ar-SA"/>
              </w:rPr>
            </w:pPr>
            <w:r w:rsidRPr="00E2607D">
              <w:rPr>
                <w:rFonts w:ascii="Arial" w:eastAsia="Arial Unicode MS" w:hAnsi="Arial" w:cs="Arial"/>
                <w:sz w:val="16"/>
                <w:szCs w:val="16"/>
                <w:lang w:bidi="ar-SA"/>
              </w:rPr>
              <w:t>b</w:t>
            </w:r>
          </w:p>
        </w:tc>
        <w:tc>
          <w:tcPr>
            <w:tcW w:w="704" w:type="pct"/>
            <w:shd w:val="clear" w:color="auto" w:fill="auto"/>
          </w:tcPr>
          <w:p w14:paraId="5A1C5874" w14:textId="47649730" w:rsidR="00DE2A49" w:rsidRPr="00E2607D" w:rsidRDefault="00DE2A49" w:rsidP="003A616B">
            <w:pPr>
              <w:pBdr>
                <w:bottom w:val="sing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rPr>
              <w:t>-</w:t>
            </w:r>
          </w:p>
        </w:tc>
        <w:tc>
          <w:tcPr>
            <w:tcW w:w="846" w:type="pct"/>
          </w:tcPr>
          <w:p w14:paraId="0C7A3987" w14:textId="7908E24D"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tcPr>
          <w:p w14:paraId="47FDAC49" w14:textId="64DEAA51"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374,038,358</w:t>
            </w:r>
          </w:p>
        </w:tc>
        <w:tc>
          <w:tcPr>
            <w:tcW w:w="703" w:type="pct"/>
            <w:shd w:val="clear" w:color="auto" w:fill="auto"/>
          </w:tcPr>
          <w:p w14:paraId="69C747DB" w14:textId="4D38D97D"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374,038,358</w:t>
            </w:r>
          </w:p>
        </w:tc>
      </w:tr>
      <w:tr w:rsidR="00DE2A49" w:rsidRPr="00E2607D" w14:paraId="70A6183C" w14:textId="77777777" w:rsidTr="00DE2A49">
        <w:trPr>
          <w:trHeight w:val="20"/>
        </w:trPr>
        <w:tc>
          <w:tcPr>
            <w:tcW w:w="1615" w:type="pct"/>
            <w:shd w:val="clear" w:color="auto" w:fill="auto"/>
          </w:tcPr>
          <w:p w14:paraId="580C4512" w14:textId="77777777" w:rsidR="00DE2A49" w:rsidRPr="00E2607D" w:rsidRDefault="00DE2A49" w:rsidP="00DE2A49">
            <w:pPr>
              <w:ind w:left="540"/>
              <w:rPr>
                <w:rFonts w:ascii="Arial" w:eastAsia="Arial Unicode MS" w:hAnsi="Arial" w:cs="Arial"/>
                <w:sz w:val="12"/>
                <w:szCs w:val="12"/>
              </w:rPr>
            </w:pPr>
          </w:p>
        </w:tc>
        <w:tc>
          <w:tcPr>
            <w:tcW w:w="329" w:type="pct"/>
          </w:tcPr>
          <w:p w14:paraId="69C29B6D" w14:textId="77777777" w:rsidR="00DE2A49" w:rsidRPr="00E2607D" w:rsidRDefault="00DE2A49" w:rsidP="00DE2A49">
            <w:pPr>
              <w:ind w:left="-29" w:right="-72"/>
              <w:jc w:val="center"/>
              <w:rPr>
                <w:rFonts w:ascii="Arial" w:eastAsia="Arial Unicode MS" w:hAnsi="Arial" w:cs="Arial"/>
                <w:sz w:val="12"/>
                <w:szCs w:val="12"/>
              </w:rPr>
            </w:pPr>
          </w:p>
        </w:tc>
        <w:tc>
          <w:tcPr>
            <w:tcW w:w="704" w:type="pct"/>
            <w:shd w:val="clear" w:color="auto" w:fill="auto"/>
          </w:tcPr>
          <w:p w14:paraId="69D1A745" w14:textId="77777777" w:rsidR="00DE2A49" w:rsidRPr="00E2607D" w:rsidRDefault="00DE2A49" w:rsidP="00DE2A49">
            <w:pPr>
              <w:ind w:left="-29" w:right="-72"/>
              <w:jc w:val="right"/>
              <w:rPr>
                <w:rFonts w:ascii="Arial" w:eastAsia="Arial Unicode MS" w:hAnsi="Arial" w:cs="Arial"/>
                <w:sz w:val="12"/>
                <w:szCs w:val="12"/>
              </w:rPr>
            </w:pPr>
          </w:p>
        </w:tc>
        <w:tc>
          <w:tcPr>
            <w:tcW w:w="846" w:type="pct"/>
          </w:tcPr>
          <w:p w14:paraId="2B0AF9E1" w14:textId="77777777" w:rsidR="00DE2A49" w:rsidRPr="00E2607D" w:rsidRDefault="00DE2A49" w:rsidP="00DE2A49">
            <w:pPr>
              <w:ind w:right="-72"/>
              <w:jc w:val="right"/>
              <w:rPr>
                <w:rFonts w:ascii="Arial" w:eastAsia="Arial Unicode MS" w:hAnsi="Arial" w:cs="Arial"/>
                <w:sz w:val="12"/>
                <w:szCs w:val="12"/>
                <w:lang w:bidi="ar-SA"/>
              </w:rPr>
            </w:pPr>
          </w:p>
        </w:tc>
        <w:tc>
          <w:tcPr>
            <w:tcW w:w="800" w:type="pct"/>
            <w:shd w:val="clear" w:color="auto" w:fill="auto"/>
          </w:tcPr>
          <w:p w14:paraId="5F20F139" w14:textId="77777777" w:rsidR="00DE2A49" w:rsidRPr="00E2607D" w:rsidRDefault="00DE2A49" w:rsidP="00DE2A49">
            <w:pPr>
              <w:ind w:right="-72"/>
              <w:jc w:val="right"/>
              <w:rPr>
                <w:rFonts w:ascii="Arial" w:eastAsia="Arial Unicode MS" w:hAnsi="Arial" w:cs="Arial"/>
                <w:sz w:val="12"/>
                <w:szCs w:val="12"/>
                <w:lang w:bidi="ar-SA"/>
              </w:rPr>
            </w:pPr>
          </w:p>
        </w:tc>
        <w:tc>
          <w:tcPr>
            <w:tcW w:w="703" w:type="pct"/>
            <w:shd w:val="clear" w:color="auto" w:fill="auto"/>
          </w:tcPr>
          <w:p w14:paraId="0DD2F24C" w14:textId="77777777" w:rsidR="00DE2A49" w:rsidRPr="00E2607D" w:rsidRDefault="00DE2A49" w:rsidP="00DE2A49">
            <w:pPr>
              <w:ind w:right="-72"/>
              <w:jc w:val="right"/>
              <w:rPr>
                <w:rFonts w:ascii="Arial" w:eastAsia="Arial Unicode MS" w:hAnsi="Arial" w:cs="Arial"/>
                <w:sz w:val="12"/>
                <w:szCs w:val="12"/>
                <w:lang w:bidi="ar-SA"/>
              </w:rPr>
            </w:pPr>
          </w:p>
        </w:tc>
      </w:tr>
      <w:tr w:rsidR="00DE2A49" w:rsidRPr="00E2607D" w14:paraId="54ED54B3" w14:textId="77777777" w:rsidTr="00DE2A49">
        <w:trPr>
          <w:trHeight w:val="20"/>
        </w:trPr>
        <w:tc>
          <w:tcPr>
            <w:tcW w:w="1615" w:type="pct"/>
            <w:shd w:val="clear" w:color="auto" w:fill="auto"/>
          </w:tcPr>
          <w:p w14:paraId="45360A5B" w14:textId="2FD728C7" w:rsidR="00DE2A49" w:rsidRPr="00E2607D" w:rsidRDefault="00DE2A49" w:rsidP="00DE2A49">
            <w:pPr>
              <w:ind w:left="540"/>
              <w:rPr>
                <w:rFonts w:ascii="Arial" w:eastAsia="Arial Unicode MS" w:hAnsi="Arial" w:cs="Arial"/>
                <w:sz w:val="16"/>
                <w:szCs w:val="16"/>
              </w:rPr>
            </w:pPr>
            <w:r w:rsidRPr="00E2607D">
              <w:rPr>
                <w:rFonts w:ascii="Arial" w:eastAsia="Arial Unicode MS" w:hAnsi="Arial" w:cs="Arial"/>
                <w:b/>
                <w:bCs/>
                <w:sz w:val="16"/>
                <w:szCs w:val="16"/>
              </w:rPr>
              <w:t>Total non-current liabilities</w:t>
            </w:r>
          </w:p>
        </w:tc>
        <w:tc>
          <w:tcPr>
            <w:tcW w:w="329" w:type="pct"/>
          </w:tcPr>
          <w:p w14:paraId="453822F2" w14:textId="77777777" w:rsidR="00DE2A49" w:rsidRPr="00E2607D" w:rsidRDefault="00DE2A49" w:rsidP="00DE2A49">
            <w:pPr>
              <w:ind w:left="-29" w:right="-72"/>
              <w:jc w:val="center"/>
              <w:rPr>
                <w:rFonts w:ascii="Arial" w:eastAsia="Arial Unicode MS" w:hAnsi="Arial" w:cs="Arial"/>
                <w:sz w:val="16"/>
                <w:szCs w:val="16"/>
              </w:rPr>
            </w:pPr>
          </w:p>
        </w:tc>
        <w:tc>
          <w:tcPr>
            <w:tcW w:w="704" w:type="pct"/>
            <w:shd w:val="clear" w:color="auto" w:fill="auto"/>
          </w:tcPr>
          <w:p w14:paraId="15A1683F" w14:textId="6C441449" w:rsidR="00DE2A49" w:rsidRPr="00E2607D" w:rsidRDefault="00DE2A49" w:rsidP="003A616B">
            <w:pPr>
              <w:pBdr>
                <w:bottom w:val="single" w:sz="4" w:space="1" w:color="auto"/>
              </w:pBdr>
              <w:ind w:left="-29" w:right="-72"/>
              <w:jc w:val="right"/>
              <w:rPr>
                <w:rFonts w:ascii="Arial" w:eastAsia="Arial Unicode MS" w:hAnsi="Arial" w:cs="Arial"/>
                <w:sz w:val="16"/>
                <w:szCs w:val="16"/>
              </w:rPr>
            </w:pPr>
            <w:r w:rsidRPr="00E2607D">
              <w:rPr>
                <w:rFonts w:ascii="Arial" w:eastAsia="Arial Unicode MS" w:hAnsi="Arial" w:cs="Arial"/>
                <w:sz w:val="16"/>
                <w:szCs w:val="16"/>
                <w:lang w:bidi="ar-SA"/>
              </w:rPr>
              <w:t>-</w:t>
            </w:r>
          </w:p>
        </w:tc>
        <w:tc>
          <w:tcPr>
            <w:tcW w:w="846" w:type="pct"/>
          </w:tcPr>
          <w:p w14:paraId="6C28F38E" w14:textId="0ACB24FE"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tcPr>
          <w:p w14:paraId="7A14710A" w14:textId="2E56CA1D"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374,038,358</w:t>
            </w:r>
          </w:p>
        </w:tc>
        <w:tc>
          <w:tcPr>
            <w:tcW w:w="703" w:type="pct"/>
            <w:shd w:val="clear" w:color="auto" w:fill="auto"/>
          </w:tcPr>
          <w:p w14:paraId="7D41808B" w14:textId="529489F5" w:rsidR="00DE2A49" w:rsidRPr="00E2607D" w:rsidRDefault="00DE2A49" w:rsidP="003A616B">
            <w:pPr>
              <w:pBdr>
                <w:bottom w:val="sing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374,038,358</w:t>
            </w:r>
          </w:p>
        </w:tc>
      </w:tr>
      <w:tr w:rsidR="00DE2A49" w:rsidRPr="00E2607D" w14:paraId="6F860C90" w14:textId="77777777" w:rsidTr="00DE2A49">
        <w:trPr>
          <w:trHeight w:val="20"/>
        </w:trPr>
        <w:tc>
          <w:tcPr>
            <w:tcW w:w="1615" w:type="pct"/>
            <w:shd w:val="clear" w:color="auto" w:fill="auto"/>
          </w:tcPr>
          <w:p w14:paraId="4869F4D7" w14:textId="77777777" w:rsidR="00DE2A49" w:rsidRPr="00E2607D" w:rsidRDefault="00DE2A49" w:rsidP="00DE2A49">
            <w:pPr>
              <w:ind w:left="540"/>
              <w:rPr>
                <w:rFonts w:ascii="Arial" w:eastAsia="Arial Unicode MS" w:hAnsi="Arial" w:cs="Arial"/>
                <w:b/>
                <w:bCs/>
                <w:sz w:val="12"/>
                <w:szCs w:val="12"/>
              </w:rPr>
            </w:pPr>
          </w:p>
        </w:tc>
        <w:tc>
          <w:tcPr>
            <w:tcW w:w="329" w:type="pct"/>
          </w:tcPr>
          <w:p w14:paraId="23E2B8CB" w14:textId="77777777" w:rsidR="00DE2A49" w:rsidRPr="00E2607D" w:rsidRDefault="00DE2A49" w:rsidP="00DE2A49">
            <w:pPr>
              <w:ind w:left="-29" w:right="-72"/>
              <w:jc w:val="center"/>
              <w:rPr>
                <w:rFonts w:ascii="Arial" w:eastAsia="Arial Unicode MS" w:hAnsi="Arial" w:cs="Arial"/>
                <w:sz w:val="12"/>
                <w:szCs w:val="12"/>
              </w:rPr>
            </w:pPr>
          </w:p>
        </w:tc>
        <w:tc>
          <w:tcPr>
            <w:tcW w:w="704" w:type="pct"/>
            <w:shd w:val="clear" w:color="auto" w:fill="auto"/>
          </w:tcPr>
          <w:p w14:paraId="4BD811AC" w14:textId="77777777" w:rsidR="00DE2A49" w:rsidRPr="00E2607D" w:rsidRDefault="00DE2A49" w:rsidP="00DE2A49">
            <w:pPr>
              <w:ind w:left="-29" w:right="-72"/>
              <w:jc w:val="right"/>
              <w:rPr>
                <w:rFonts w:ascii="Arial" w:eastAsia="Arial Unicode MS" w:hAnsi="Arial" w:cs="Arial"/>
                <w:sz w:val="12"/>
                <w:szCs w:val="12"/>
                <w:lang w:bidi="ar-SA"/>
              </w:rPr>
            </w:pPr>
          </w:p>
        </w:tc>
        <w:tc>
          <w:tcPr>
            <w:tcW w:w="846" w:type="pct"/>
          </w:tcPr>
          <w:p w14:paraId="3B2AC9BA" w14:textId="77777777" w:rsidR="00DE2A49" w:rsidRPr="00E2607D" w:rsidRDefault="00DE2A49" w:rsidP="00DE2A49">
            <w:pPr>
              <w:ind w:right="-72"/>
              <w:jc w:val="right"/>
              <w:rPr>
                <w:rFonts w:ascii="Arial" w:eastAsia="Arial Unicode MS" w:hAnsi="Arial" w:cs="Arial"/>
                <w:sz w:val="12"/>
                <w:szCs w:val="12"/>
                <w:lang w:bidi="ar-SA"/>
              </w:rPr>
            </w:pPr>
          </w:p>
        </w:tc>
        <w:tc>
          <w:tcPr>
            <w:tcW w:w="800" w:type="pct"/>
            <w:shd w:val="clear" w:color="auto" w:fill="auto"/>
          </w:tcPr>
          <w:p w14:paraId="7389C107" w14:textId="77777777" w:rsidR="00DE2A49" w:rsidRPr="00E2607D" w:rsidRDefault="00DE2A49" w:rsidP="00DE2A49">
            <w:pPr>
              <w:ind w:right="-72"/>
              <w:jc w:val="right"/>
              <w:rPr>
                <w:rFonts w:ascii="Arial" w:eastAsia="Arial Unicode MS" w:hAnsi="Arial" w:cs="Arial"/>
                <w:sz w:val="12"/>
                <w:szCs w:val="12"/>
                <w:lang w:bidi="ar-SA"/>
              </w:rPr>
            </w:pPr>
          </w:p>
        </w:tc>
        <w:tc>
          <w:tcPr>
            <w:tcW w:w="703" w:type="pct"/>
            <w:shd w:val="clear" w:color="auto" w:fill="auto"/>
          </w:tcPr>
          <w:p w14:paraId="06BF2F4B" w14:textId="77777777" w:rsidR="00DE2A49" w:rsidRPr="00E2607D" w:rsidRDefault="00DE2A49" w:rsidP="00DE2A49">
            <w:pPr>
              <w:ind w:right="-72"/>
              <w:jc w:val="right"/>
              <w:rPr>
                <w:rFonts w:ascii="Arial" w:eastAsia="Arial Unicode MS" w:hAnsi="Arial" w:cs="Arial"/>
                <w:sz w:val="12"/>
                <w:szCs w:val="12"/>
                <w:lang w:bidi="ar-SA"/>
              </w:rPr>
            </w:pPr>
          </w:p>
        </w:tc>
      </w:tr>
      <w:tr w:rsidR="00DE2A49" w:rsidRPr="00E2607D" w14:paraId="7CB680B9" w14:textId="77777777" w:rsidTr="00DE2A49">
        <w:trPr>
          <w:trHeight w:val="20"/>
        </w:trPr>
        <w:tc>
          <w:tcPr>
            <w:tcW w:w="1615" w:type="pct"/>
            <w:shd w:val="clear" w:color="auto" w:fill="auto"/>
          </w:tcPr>
          <w:p w14:paraId="6014B166" w14:textId="00754614" w:rsidR="00DE2A49" w:rsidRPr="00E2607D" w:rsidRDefault="00DE2A49" w:rsidP="00DE2A49">
            <w:pPr>
              <w:ind w:left="540"/>
              <w:rPr>
                <w:rFonts w:ascii="Arial" w:eastAsia="Arial Unicode MS" w:hAnsi="Arial" w:cs="Arial"/>
                <w:b/>
                <w:bCs/>
                <w:sz w:val="16"/>
                <w:szCs w:val="16"/>
              </w:rPr>
            </w:pPr>
            <w:r w:rsidRPr="00E2607D">
              <w:rPr>
                <w:rFonts w:ascii="Arial" w:eastAsia="Arial Unicode MS" w:hAnsi="Arial" w:cs="Arial"/>
                <w:b/>
                <w:bCs/>
                <w:sz w:val="16"/>
                <w:szCs w:val="16"/>
              </w:rPr>
              <w:t>Total liabilities</w:t>
            </w:r>
          </w:p>
        </w:tc>
        <w:tc>
          <w:tcPr>
            <w:tcW w:w="329" w:type="pct"/>
          </w:tcPr>
          <w:p w14:paraId="14E6701F" w14:textId="77777777" w:rsidR="00DE2A49" w:rsidRPr="00E2607D" w:rsidRDefault="00DE2A49" w:rsidP="00DE2A49">
            <w:pPr>
              <w:ind w:left="-29" w:right="-72"/>
              <w:jc w:val="center"/>
              <w:rPr>
                <w:rFonts w:ascii="Arial" w:eastAsia="Arial Unicode MS" w:hAnsi="Arial" w:cs="Arial"/>
                <w:sz w:val="16"/>
                <w:szCs w:val="16"/>
              </w:rPr>
            </w:pPr>
          </w:p>
        </w:tc>
        <w:tc>
          <w:tcPr>
            <w:tcW w:w="704" w:type="pct"/>
            <w:shd w:val="clear" w:color="auto" w:fill="auto"/>
          </w:tcPr>
          <w:p w14:paraId="67681579" w14:textId="2E0E0CF6" w:rsidR="00DE2A49" w:rsidRPr="00E2607D" w:rsidRDefault="00DE2A49" w:rsidP="003A616B">
            <w:pPr>
              <w:pBdr>
                <w:bottom w:val="double" w:sz="4" w:space="1" w:color="auto"/>
              </w:pBdr>
              <w:ind w:left="-29"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46" w:type="pct"/>
          </w:tcPr>
          <w:p w14:paraId="1F0CB659" w14:textId="6C140CD6" w:rsidR="00DE2A49" w:rsidRPr="00E2607D" w:rsidRDefault="00DE2A49" w:rsidP="003A616B">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w:t>
            </w:r>
          </w:p>
        </w:tc>
        <w:tc>
          <w:tcPr>
            <w:tcW w:w="800" w:type="pct"/>
            <w:shd w:val="clear" w:color="auto" w:fill="auto"/>
          </w:tcPr>
          <w:p w14:paraId="45BC43AE" w14:textId="583D606B" w:rsidR="00DE2A49" w:rsidRPr="00E2607D" w:rsidRDefault="00DE2A49" w:rsidP="003A616B">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407,087,742</w:t>
            </w:r>
          </w:p>
        </w:tc>
        <w:tc>
          <w:tcPr>
            <w:tcW w:w="703" w:type="pct"/>
            <w:shd w:val="clear" w:color="auto" w:fill="auto"/>
          </w:tcPr>
          <w:p w14:paraId="627D51C3" w14:textId="45A8D60B" w:rsidR="00DE2A49" w:rsidRPr="00E2607D" w:rsidRDefault="00DE2A49" w:rsidP="003A616B">
            <w:pPr>
              <w:pBdr>
                <w:bottom w:val="double" w:sz="4" w:space="1" w:color="auto"/>
              </w:pBdr>
              <w:ind w:right="-72"/>
              <w:jc w:val="right"/>
              <w:rPr>
                <w:rFonts w:ascii="Arial" w:eastAsia="Arial Unicode MS" w:hAnsi="Arial" w:cs="Arial"/>
                <w:sz w:val="16"/>
                <w:szCs w:val="16"/>
                <w:lang w:bidi="ar-SA"/>
              </w:rPr>
            </w:pPr>
            <w:r w:rsidRPr="00E2607D">
              <w:rPr>
                <w:rFonts w:ascii="Arial" w:eastAsia="Arial Unicode MS" w:hAnsi="Arial" w:cs="Arial"/>
                <w:sz w:val="16"/>
                <w:szCs w:val="16"/>
                <w:lang w:bidi="ar-SA"/>
              </w:rPr>
              <w:t>407,087,742</w:t>
            </w:r>
          </w:p>
        </w:tc>
      </w:tr>
    </w:tbl>
    <w:p w14:paraId="6E6D6803" w14:textId="5415BF9B" w:rsidR="00BA6602" w:rsidRPr="00E2607D" w:rsidRDefault="00BA6602" w:rsidP="004B1CBE">
      <w:pPr>
        <w:keepNext/>
        <w:keepLines/>
        <w:ind w:left="1080" w:hanging="540"/>
        <w:jc w:val="left"/>
        <w:outlineLvl w:val="1"/>
        <w:rPr>
          <w:rFonts w:ascii="Arial" w:eastAsia="Arial Unicode MS" w:hAnsi="Arial" w:cs="Arial"/>
          <w:b/>
          <w:bCs/>
          <w:sz w:val="18"/>
          <w:szCs w:val="18"/>
          <w:lang w:eastAsia="en-GB"/>
        </w:rPr>
      </w:pPr>
      <w:bookmarkStart w:id="1" w:name="_Toc48735998"/>
    </w:p>
    <w:p w14:paraId="539B0A73" w14:textId="77777777" w:rsidR="00E12B33" w:rsidRPr="00E2607D" w:rsidRDefault="00E12B33" w:rsidP="00E12B33">
      <w:pPr>
        <w:keepNext/>
        <w:keepLines/>
        <w:ind w:left="1080" w:hanging="540"/>
        <w:jc w:val="left"/>
        <w:outlineLvl w:val="1"/>
        <w:rPr>
          <w:rFonts w:ascii="Arial" w:eastAsia="Arial Unicode MS" w:hAnsi="Arial" w:cs="Arial"/>
          <w:b/>
          <w:bCs/>
          <w:sz w:val="18"/>
          <w:szCs w:val="18"/>
          <w:lang w:eastAsia="en-GB"/>
        </w:rPr>
      </w:pPr>
      <w:r w:rsidRPr="00E2607D">
        <w:rPr>
          <w:rFonts w:ascii="Arial" w:eastAsia="Arial Unicode MS" w:hAnsi="Arial" w:cs="Arial"/>
          <w:b/>
          <w:bCs/>
          <w:sz w:val="18"/>
          <w:szCs w:val="18"/>
          <w:lang w:eastAsia="en-GB"/>
        </w:rPr>
        <w:t xml:space="preserve">Note: </w:t>
      </w:r>
    </w:p>
    <w:p w14:paraId="7DECADA6" w14:textId="2BE81AA1" w:rsidR="00E12B33" w:rsidRPr="00E2607D" w:rsidRDefault="00EF0BAA" w:rsidP="00E12B33">
      <w:pPr>
        <w:keepNext/>
        <w:keepLines/>
        <w:ind w:left="1080" w:hanging="540"/>
        <w:jc w:val="left"/>
        <w:outlineLvl w:val="1"/>
        <w:rPr>
          <w:rFonts w:ascii="Arial" w:eastAsia="Arial Unicode MS" w:hAnsi="Arial" w:cs="Arial"/>
          <w:sz w:val="18"/>
          <w:szCs w:val="18"/>
          <w:lang w:eastAsia="en-GB"/>
        </w:rPr>
      </w:pPr>
      <w:r w:rsidRPr="00E2607D">
        <w:rPr>
          <w:rFonts w:ascii="Arial" w:eastAsia="Arial Unicode MS" w:hAnsi="Arial" w:cs="Arial"/>
          <w:sz w:val="18"/>
          <w:szCs w:val="18"/>
          <w:lang w:eastAsia="en-GB"/>
        </w:rPr>
        <w:t>a</w:t>
      </w:r>
      <w:r w:rsidR="00E12B33" w:rsidRPr="00E2607D">
        <w:rPr>
          <w:rFonts w:ascii="Arial" w:eastAsia="Arial Unicode MS" w:hAnsi="Arial" w:cs="Arial"/>
          <w:sz w:val="18"/>
          <w:szCs w:val="18"/>
          <w:lang w:eastAsia="en-GB"/>
        </w:rPr>
        <w:t xml:space="preserve">) Impacts from changes in classification of financial assets (Note 5.1) </w:t>
      </w:r>
    </w:p>
    <w:p w14:paraId="7BCEAB44" w14:textId="2F12A430" w:rsidR="00E12B33" w:rsidRPr="00E2607D" w:rsidRDefault="00EF0BAA" w:rsidP="00E12B33">
      <w:pPr>
        <w:keepNext/>
        <w:keepLines/>
        <w:ind w:left="1080" w:hanging="540"/>
        <w:jc w:val="left"/>
        <w:outlineLvl w:val="1"/>
        <w:rPr>
          <w:rFonts w:ascii="Arial" w:eastAsia="Arial Unicode MS" w:hAnsi="Arial" w:cs="Arial"/>
          <w:sz w:val="18"/>
          <w:szCs w:val="18"/>
          <w:lang w:eastAsia="en-GB"/>
        </w:rPr>
      </w:pPr>
      <w:r w:rsidRPr="00E2607D">
        <w:rPr>
          <w:rFonts w:ascii="Arial" w:eastAsia="Arial Unicode MS" w:hAnsi="Arial" w:cs="Arial"/>
          <w:sz w:val="18"/>
          <w:szCs w:val="18"/>
          <w:lang w:eastAsia="en-GB"/>
        </w:rPr>
        <w:t>b</w:t>
      </w:r>
      <w:r w:rsidR="00E12B33" w:rsidRPr="00E2607D">
        <w:rPr>
          <w:rFonts w:ascii="Arial" w:eastAsia="Arial Unicode MS" w:hAnsi="Arial" w:cs="Arial"/>
          <w:sz w:val="18"/>
          <w:szCs w:val="18"/>
          <w:lang w:eastAsia="en-GB"/>
        </w:rPr>
        <w:t xml:space="preserve">) </w:t>
      </w:r>
      <w:r w:rsidR="00570C33" w:rsidRPr="00E2607D">
        <w:rPr>
          <w:rFonts w:ascii="Arial" w:eastAsia="Arial Unicode MS" w:hAnsi="Arial" w:cs="Arial"/>
          <w:sz w:val="18"/>
          <w:szCs w:val="18"/>
          <w:lang w:eastAsia="en-GB"/>
        </w:rPr>
        <w:t>Recognition of right of use assets and lease liabilities under TFRS 16 (Note 5.2)</w:t>
      </w:r>
    </w:p>
    <w:p w14:paraId="00B7F492" w14:textId="13DEDA91" w:rsidR="003A616B" w:rsidRPr="00E2607D" w:rsidRDefault="003A616B">
      <w:pPr>
        <w:jc w:val="left"/>
        <w:rPr>
          <w:rFonts w:ascii="Arial" w:eastAsia="Arial Unicode MS" w:hAnsi="Arial" w:cs="Arial"/>
          <w:sz w:val="18"/>
          <w:szCs w:val="18"/>
          <w:lang w:eastAsia="en-GB"/>
        </w:rPr>
      </w:pPr>
      <w:r w:rsidRPr="00E2607D">
        <w:rPr>
          <w:rFonts w:ascii="Arial" w:eastAsia="Arial Unicode MS" w:hAnsi="Arial" w:cs="Arial"/>
          <w:sz w:val="18"/>
          <w:szCs w:val="18"/>
          <w:lang w:eastAsia="en-GB"/>
        </w:rPr>
        <w:br w:type="page"/>
      </w:r>
    </w:p>
    <w:p w14:paraId="63A2534A" w14:textId="77777777" w:rsidR="00AA0462" w:rsidRPr="00E2607D" w:rsidRDefault="00AA0462" w:rsidP="003A616B">
      <w:pPr>
        <w:ind w:left="540" w:hanging="540"/>
        <w:rPr>
          <w:rFonts w:ascii="Arial" w:hAnsi="Arial" w:cs="Arial"/>
          <w:b/>
          <w:bCs/>
          <w:sz w:val="18"/>
          <w:szCs w:val="18"/>
          <w:lang w:val="en-US"/>
        </w:rPr>
      </w:pPr>
    </w:p>
    <w:p w14:paraId="11F7BA95" w14:textId="0EA8250E" w:rsidR="003A616B" w:rsidRPr="00E2607D" w:rsidRDefault="003A616B" w:rsidP="003A616B">
      <w:pPr>
        <w:ind w:left="540" w:hanging="540"/>
        <w:rPr>
          <w:rFonts w:ascii="Arial" w:hAnsi="Arial" w:cs="Arial"/>
          <w:sz w:val="18"/>
          <w:szCs w:val="18"/>
          <w:lang w:val="en-US"/>
        </w:rPr>
      </w:pPr>
      <w:r w:rsidRPr="00E2607D">
        <w:rPr>
          <w:rFonts w:ascii="Arial" w:hAnsi="Arial" w:cs="Arial"/>
          <w:b/>
          <w:bCs/>
          <w:sz w:val="18"/>
          <w:szCs w:val="18"/>
          <w:lang w:val="en-US"/>
        </w:rPr>
        <w:t>5</w:t>
      </w:r>
      <w:r w:rsidRPr="00E2607D">
        <w:rPr>
          <w:rFonts w:ascii="Arial" w:hAnsi="Arial" w:cs="Arial"/>
          <w:b/>
          <w:bCs/>
          <w:sz w:val="18"/>
          <w:szCs w:val="18"/>
          <w:lang w:val="en-US"/>
        </w:rPr>
        <w:tab/>
        <w:t xml:space="preserve">Adoption of new financial reporting standards and changes in accounting policies </w:t>
      </w:r>
      <w:r w:rsidRPr="00E2607D">
        <w:rPr>
          <w:rFonts w:ascii="Arial" w:hAnsi="Arial" w:cs="Arial"/>
          <w:sz w:val="18"/>
          <w:szCs w:val="18"/>
          <w:lang w:val="en-US"/>
        </w:rPr>
        <w:t>(Cont’d)</w:t>
      </w:r>
    </w:p>
    <w:p w14:paraId="6773B55B" w14:textId="482EB943" w:rsidR="00570C33" w:rsidRPr="00E2607D" w:rsidRDefault="00570C33" w:rsidP="00E12B33">
      <w:pPr>
        <w:keepNext/>
        <w:keepLines/>
        <w:ind w:left="1080" w:hanging="540"/>
        <w:jc w:val="left"/>
        <w:outlineLvl w:val="1"/>
        <w:rPr>
          <w:rFonts w:ascii="Arial" w:eastAsia="Arial Unicode MS" w:hAnsi="Arial" w:cs="Arial"/>
          <w:sz w:val="18"/>
          <w:szCs w:val="18"/>
          <w:lang w:val="en-US" w:eastAsia="en-GB"/>
        </w:rPr>
      </w:pPr>
    </w:p>
    <w:p w14:paraId="43860C97" w14:textId="77777777" w:rsidR="003A616B" w:rsidRPr="00E2607D" w:rsidRDefault="003A616B" w:rsidP="00E12B33">
      <w:pPr>
        <w:keepNext/>
        <w:keepLines/>
        <w:ind w:left="1080" w:hanging="540"/>
        <w:jc w:val="left"/>
        <w:outlineLvl w:val="1"/>
        <w:rPr>
          <w:rFonts w:ascii="Arial" w:eastAsia="Arial Unicode MS" w:hAnsi="Arial" w:cs="Arial"/>
          <w:sz w:val="18"/>
          <w:szCs w:val="18"/>
          <w:lang w:val="en-US" w:eastAsia="en-GB"/>
        </w:rPr>
      </w:pPr>
    </w:p>
    <w:p w14:paraId="005B497F" w14:textId="6CEC8014" w:rsidR="00F80D1E" w:rsidRPr="00E2607D" w:rsidRDefault="00570C33" w:rsidP="004B1CBE">
      <w:pPr>
        <w:keepNext/>
        <w:keepLines/>
        <w:ind w:left="1080" w:hanging="540"/>
        <w:jc w:val="left"/>
        <w:outlineLvl w:val="1"/>
        <w:rPr>
          <w:rFonts w:ascii="Arial" w:eastAsia="Arial Unicode MS" w:hAnsi="Arial" w:cs="Arial"/>
          <w:bCs/>
          <w:sz w:val="18"/>
          <w:szCs w:val="18"/>
          <w:lang w:eastAsia="en-GB"/>
        </w:rPr>
      </w:pPr>
      <w:r w:rsidRPr="00E2607D">
        <w:rPr>
          <w:rFonts w:ascii="Arial" w:eastAsia="Arial Unicode MS" w:hAnsi="Arial" w:cs="Arial"/>
          <w:b/>
          <w:bCs/>
          <w:sz w:val="18"/>
          <w:szCs w:val="18"/>
          <w:lang w:eastAsia="en-GB"/>
        </w:rPr>
        <w:t>5</w:t>
      </w:r>
      <w:r w:rsidR="00F80D1E" w:rsidRPr="00E2607D">
        <w:rPr>
          <w:rFonts w:ascii="Arial" w:eastAsia="Arial Unicode MS" w:hAnsi="Arial" w:cs="Arial"/>
          <w:b/>
          <w:bCs/>
          <w:sz w:val="18"/>
          <w:szCs w:val="18"/>
          <w:lang w:eastAsia="en-GB"/>
        </w:rPr>
        <w:t>.1</w:t>
      </w:r>
      <w:r w:rsidR="00F80D1E" w:rsidRPr="00E2607D">
        <w:rPr>
          <w:rFonts w:ascii="Arial" w:eastAsia="Arial Unicode MS" w:hAnsi="Arial" w:cs="Arial"/>
          <w:b/>
          <w:bCs/>
          <w:sz w:val="18"/>
          <w:szCs w:val="18"/>
          <w:lang w:eastAsia="en-GB"/>
        </w:rPr>
        <w:tab/>
        <w:t>Financial instruments</w:t>
      </w:r>
      <w:bookmarkEnd w:id="1"/>
    </w:p>
    <w:p w14:paraId="2BD1CA5C" w14:textId="77777777" w:rsidR="003A616B" w:rsidRPr="00E2607D" w:rsidRDefault="003A616B" w:rsidP="006C4837">
      <w:pPr>
        <w:ind w:left="1080"/>
        <w:rPr>
          <w:rFonts w:ascii="Arial" w:eastAsia="Arial" w:hAnsi="Arial" w:cs="Arial"/>
          <w:spacing w:val="-2"/>
          <w:sz w:val="18"/>
          <w:szCs w:val="18"/>
          <w:lang w:val="en-US" w:eastAsia="en-GB"/>
        </w:rPr>
      </w:pPr>
      <w:bookmarkStart w:id="2" w:name="_Toc378755753"/>
    </w:p>
    <w:p w14:paraId="6C2051B5" w14:textId="6645F6ED" w:rsidR="007D6D66" w:rsidRPr="00E2607D" w:rsidRDefault="00EB7CC0" w:rsidP="006C4837">
      <w:pPr>
        <w:ind w:left="1080"/>
        <w:rPr>
          <w:rFonts w:ascii="Arial" w:eastAsia="Arial" w:hAnsi="Arial" w:cs="Arial"/>
          <w:spacing w:val="-2"/>
          <w:sz w:val="18"/>
          <w:szCs w:val="18"/>
          <w:lang w:val="en-US" w:eastAsia="en-GB"/>
        </w:rPr>
      </w:pPr>
      <w:r w:rsidRPr="00E2607D">
        <w:rPr>
          <w:rFonts w:ascii="Arial" w:eastAsia="Arial" w:hAnsi="Arial" w:cs="Arial"/>
          <w:spacing w:val="-2"/>
          <w:sz w:val="18"/>
          <w:szCs w:val="18"/>
          <w:lang w:val="en-US" w:eastAsia="en-GB"/>
        </w:rPr>
        <w:t>On 1 January 2020 (the date of initial application), the management has assessed which business models apply to the financial assets and financial liabilities and has classified its financial instruments into the appropriate TFRS 9 categories below.</w:t>
      </w:r>
    </w:p>
    <w:p w14:paraId="251EE11A" w14:textId="1D45CBDD" w:rsidR="00EB7CC0" w:rsidRPr="00E2607D" w:rsidRDefault="00EB7CC0" w:rsidP="006C4837">
      <w:pPr>
        <w:ind w:left="1080"/>
        <w:rPr>
          <w:rFonts w:ascii="Arial" w:eastAsia="Arial" w:hAnsi="Arial" w:cs="Arial"/>
          <w:spacing w:val="-2"/>
          <w:sz w:val="18"/>
          <w:szCs w:val="18"/>
          <w:lang w:val="en-US" w:eastAsia="en-GB"/>
        </w:rPr>
      </w:pPr>
    </w:p>
    <w:tbl>
      <w:tblPr>
        <w:tblW w:w="4933" w:type="pct"/>
        <w:tblLook w:val="04A0" w:firstRow="1" w:lastRow="0" w:firstColumn="1" w:lastColumn="0" w:noHBand="0" w:noVBand="1"/>
      </w:tblPr>
      <w:tblGrid>
        <w:gridCol w:w="4787"/>
        <w:gridCol w:w="720"/>
        <w:gridCol w:w="1302"/>
        <w:gridCol w:w="1367"/>
        <w:gridCol w:w="1369"/>
      </w:tblGrid>
      <w:tr w:rsidR="00C95973" w:rsidRPr="00E2607D" w14:paraId="2F104560" w14:textId="77777777" w:rsidTr="00E2607D">
        <w:tc>
          <w:tcPr>
            <w:tcW w:w="2508" w:type="pct"/>
            <w:vAlign w:val="bottom"/>
          </w:tcPr>
          <w:p w14:paraId="4D975644" w14:textId="77777777" w:rsidR="00C95973" w:rsidRPr="00E2607D" w:rsidRDefault="00C95973" w:rsidP="00E2607D">
            <w:pPr>
              <w:ind w:left="1080"/>
              <w:rPr>
                <w:rFonts w:ascii="Arial" w:eastAsia="Arial Unicode MS" w:hAnsi="Arial" w:cs="Arial"/>
                <w:b/>
                <w:bCs/>
                <w:sz w:val="18"/>
                <w:szCs w:val="18"/>
                <w:lang w:val="en-US" w:eastAsia="en-GB"/>
              </w:rPr>
            </w:pPr>
          </w:p>
        </w:tc>
        <w:tc>
          <w:tcPr>
            <w:tcW w:w="377" w:type="pct"/>
            <w:vAlign w:val="bottom"/>
          </w:tcPr>
          <w:p w14:paraId="0F6849AB" w14:textId="77777777" w:rsidR="00C95973" w:rsidRPr="00E2607D" w:rsidRDefault="00C95973" w:rsidP="00FF064F">
            <w:pPr>
              <w:ind w:right="-72"/>
              <w:jc w:val="center"/>
              <w:rPr>
                <w:rFonts w:ascii="Arial" w:eastAsia="Arial Unicode MS" w:hAnsi="Arial" w:cs="Arial"/>
                <w:b/>
                <w:bCs/>
                <w:sz w:val="18"/>
                <w:szCs w:val="18"/>
                <w:lang w:val="en-US" w:eastAsia="en-GB"/>
              </w:rPr>
            </w:pPr>
          </w:p>
        </w:tc>
        <w:tc>
          <w:tcPr>
            <w:tcW w:w="2116" w:type="pct"/>
            <w:gridSpan w:val="3"/>
            <w:tcBorders>
              <w:left w:val="nil"/>
              <w:right w:val="nil"/>
            </w:tcBorders>
            <w:vAlign w:val="bottom"/>
            <w:hideMark/>
          </w:tcPr>
          <w:p w14:paraId="41D54DA3" w14:textId="5AC695A9" w:rsidR="00C95973" w:rsidRPr="00E2607D" w:rsidRDefault="00C95973" w:rsidP="00FF064F">
            <w:pPr>
              <w:pBdr>
                <w:bottom w:val="single" w:sz="4" w:space="1" w:color="auto"/>
              </w:pBdr>
              <w:ind w:right="-72"/>
              <w:jc w:val="center"/>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Consolidated financial statements</w:t>
            </w:r>
          </w:p>
        </w:tc>
      </w:tr>
      <w:tr w:rsidR="00C95973" w:rsidRPr="00E2607D" w14:paraId="78C25E77" w14:textId="77777777" w:rsidTr="00E2607D">
        <w:tc>
          <w:tcPr>
            <w:tcW w:w="2508" w:type="pct"/>
            <w:vAlign w:val="bottom"/>
          </w:tcPr>
          <w:p w14:paraId="1E424194" w14:textId="77777777" w:rsidR="00C95973" w:rsidRPr="00E2607D" w:rsidRDefault="00C95973" w:rsidP="00E2607D">
            <w:pPr>
              <w:ind w:left="1080"/>
              <w:rPr>
                <w:rFonts w:ascii="Arial" w:eastAsia="Arial Unicode MS" w:hAnsi="Arial" w:cs="Arial"/>
                <w:b/>
                <w:bCs/>
                <w:sz w:val="18"/>
                <w:szCs w:val="18"/>
                <w:lang w:val="en-US" w:eastAsia="en-GB"/>
              </w:rPr>
            </w:pPr>
          </w:p>
        </w:tc>
        <w:tc>
          <w:tcPr>
            <w:tcW w:w="377" w:type="pct"/>
            <w:vAlign w:val="bottom"/>
          </w:tcPr>
          <w:p w14:paraId="34790AA7" w14:textId="77777777" w:rsidR="00C95973" w:rsidRPr="00E2607D" w:rsidRDefault="00C95973" w:rsidP="00FF064F">
            <w:pPr>
              <w:ind w:right="-72"/>
              <w:jc w:val="right"/>
              <w:rPr>
                <w:rFonts w:ascii="Arial" w:eastAsia="Arial Unicode MS" w:hAnsi="Arial" w:cs="Arial"/>
                <w:b/>
                <w:bCs/>
                <w:sz w:val="18"/>
                <w:szCs w:val="18"/>
                <w:lang w:val="en-US" w:eastAsia="en-GB"/>
              </w:rPr>
            </w:pPr>
          </w:p>
        </w:tc>
        <w:tc>
          <w:tcPr>
            <w:tcW w:w="682" w:type="pct"/>
            <w:tcBorders>
              <w:left w:val="nil"/>
              <w:bottom w:val="nil"/>
              <w:right w:val="nil"/>
            </w:tcBorders>
            <w:vAlign w:val="bottom"/>
            <w:hideMark/>
          </w:tcPr>
          <w:p w14:paraId="6EDA8C1A" w14:textId="2EDECD5C" w:rsidR="00C95973" w:rsidRPr="00E2607D" w:rsidRDefault="00C95973" w:rsidP="00FF064F">
            <w:pP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FVPL</w:t>
            </w:r>
          </w:p>
        </w:tc>
        <w:tc>
          <w:tcPr>
            <w:tcW w:w="716" w:type="pct"/>
            <w:tcBorders>
              <w:left w:val="nil"/>
              <w:bottom w:val="nil"/>
              <w:right w:val="nil"/>
            </w:tcBorders>
            <w:vAlign w:val="bottom"/>
            <w:hideMark/>
          </w:tcPr>
          <w:p w14:paraId="45B9F767" w14:textId="77777777" w:rsidR="00C95973" w:rsidRPr="00E2607D" w:rsidRDefault="00C95973" w:rsidP="00FF064F">
            <w:pPr>
              <w:ind w:right="-72"/>
              <w:jc w:val="right"/>
              <w:rPr>
                <w:rFonts w:ascii="Arial" w:eastAsia="Arial Unicode MS" w:hAnsi="Arial" w:cs="Arial"/>
                <w:b/>
                <w:bCs/>
                <w:sz w:val="18"/>
                <w:szCs w:val="18"/>
                <w:lang w:val="en-US" w:eastAsia="en-GB"/>
              </w:rPr>
            </w:pPr>
            <w:proofErr w:type="spellStart"/>
            <w:r w:rsidRPr="00E2607D">
              <w:rPr>
                <w:rFonts w:ascii="Arial" w:eastAsia="Arial Unicode MS" w:hAnsi="Arial" w:cs="Arial"/>
                <w:b/>
                <w:bCs/>
                <w:sz w:val="18"/>
                <w:szCs w:val="18"/>
                <w:lang w:val="en-US" w:eastAsia="en-GB"/>
              </w:rPr>
              <w:t>Amortised</w:t>
            </w:r>
            <w:proofErr w:type="spellEnd"/>
            <w:r w:rsidRPr="00E2607D">
              <w:rPr>
                <w:rFonts w:ascii="Arial" w:eastAsia="Arial Unicode MS" w:hAnsi="Arial" w:cs="Arial"/>
                <w:b/>
                <w:bCs/>
                <w:sz w:val="18"/>
                <w:szCs w:val="18"/>
                <w:lang w:val="en-US" w:eastAsia="en-GB"/>
              </w:rPr>
              <w:t xml:space="preserve"> cost</w:t>
            </w:r>
          </w:p>
        </w:tc>
        <w:tc>
          <w:tcPr>
            <w:tcW w:w="717" w:type="pct"/>
            <w:tcBorders>
              <w:left w:val="nil"/>
              <w:bottom w:val="nil"/>
              <w:right w:val="nil"/>
            </w:tcBorders>
            <w:vAlign w:val="bottom"/>
            <w:hideMark/>
          </w:tcPr>
          <w:p w14:paraId="0A54F832" w14:textId="77777777" w:rsidR="00C95973" w:rsidRPr="00E2607D" w:rsidRDefault="00C95973" w:rsidP="00FF064F">
            <w:pP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Total</w:t>
            </w:r>
          </w:p>
        </w:tc>
      </w:tr>
      <w:tr w:rsidR="00C95973" w:rsidRPr="00E2607D" w14:paraId="1C8D6D65" w14:textId="77777777" w:rsidTr="00E2607D">
        <w:tc>
          <w:tcPr>
            <w:tcW w:w="2508" w:type="pct"/>
            <w:vAlign w:val="bottom"/>
            <w:hideMark/>
          </w:tcPr>
          <w:p w14:paraId="53AF064C" w14:textId="05C820CD" w:rsidR="00C95973" w:rsidRPr="00E2607D" w:rsidRDefault="00C95973" w:rsidP="00E2607D">
            <w:pPr>
              <w:ind w:left="1080"/>
              <w:rPr>
                <w:rFonts w:ascii="Arial" w:eastAsia="Arial Unicode MS" w:hAnsi="Arial" w:cs="Arial"/>
                <w:sz w:val="18"/>
                <w:szCs w:val="18"/>
                <w:lang w:val="en-US" w:eastAsia="en-GB"/>
              </w:rPr>
            </w:pPr>
          </w:p>
        </w:tc>
        <w:tc>
          <w:tcPr>
            <w:tcW w:w="377" w:type="pct"/>
            <w:vAlign w:val="bottom"/>
          </w:tcPr>
          <w:p w14:paraId="1D23002D" w14:textId="0BAE0F22" w:rsidR="00C95973" w:rsidRPr="00E2607D" w:rsidRDefault="00663DA8" w:rsidP="00FF064F">
            <w:pPr>
              <w:pBdr>
                <w:bottom w:val="single" w:sz="4" w:space="1" w:color="auto"/>
              </w:pBdr>
              <w:ind w:right="-72"/>
              <w:jc w:val="center"/>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Note</w:t>
            </w:r>
          </w:p>
        </w:tc>
        <w:tc>
          <w:tcPr>
            <w:tcW w:w="682" w:type="pct"/>
            <w:tcBorders>
              <w:top w:val="nil"/>
              <w:left w:val="nil"/>
              <w:right w:val="nil"/>
            </w:tcBorders>
            <w:vAlign w:val="bottom"/>
            <w:hideMark/>
          </w:tcPr>
          <w:p w14:paraId="728BE42B" w14:textId="229A8668" w:rsidR="00C95973" w:rsidRPr="00E2607D" w:rsidRDefault="00C95973" w:rsidP="00FF064F">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Baht</w:t>
            </w:r>
          </w:p>
        </w:tc>
        <w:tc>
          <w:tcPr>
            <w:tcW w:w="716" w:type="pct"/>
            <w:tcBorders>
              <w:top w:val="nil"/>
              <w:left w:val="nil"/>
              <w:right w:val="nil"/>
            </w:tcBorders>
            <w:vAlign w:val="bottom"/>
            <w:hideMark/>
          </w:tcPr>
          <w:p w14:paraId="448186A6" w14:textId="24A78576" w:rsidR="00C95973" w:rsidRPr="00E2607D" w:rsidRDefault="00C95973" w:rsidP="00FF064F">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Baht</w:t>
            </w:r>
          </w:p>
        </w:tc>
        <w:tc>
          <w:tcPr>
            <w:tcW w:w="717" w:type="pct"/>
            <w:tcBorders>
              <w:top w:val="nil"/>
              <w:left w:val="nil"/>
              <w:right w:val="nil"/>
            </w:tcBorders>
            <w:vAlign w:val="bottom"/>
            <w:hideMark/>
          </w:tcPr>
          <w:p w14:paraId="752B634D" w14:textId="49B7D06A" w:rsidR="00C95973" w:rsidRPr="00E2607D" w:rsidRDefault="00C95973" w:rsidP="00FF064F">
            <w:pPr>
              <w:pBdr>
                <w:bottom w:val="single" w:sz="4" w:space="1" w:color="auto"/>
              </w:pBd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Baht</w:t>
            </w:r>
          </w:p>
        </w:tc>
      </w:tr>
      <w:tr w:rsidR="00C95973" w:rsidRPr="00E2607D" w14:paraId="4892F02D" w14:textId="77777777" w:rsidTr="00E2607D">
        <w:tc>
          <w:tcPr>
            <w:tcW w:w="2508" w:type="pct"/>
            <w:vAlign w:val="bottom"/>
          </w:tcPr>
          <w:p w14:paraId="78AA8F3C" w14:textId="77777777" w:rsidR="00C95973" w:rsidRPr="00E2607D" w:rsidRDefault="00C95973" w:rsidP="00E2607D">
            <w:pPr>
              <w:ind w:left="1080"/>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Financial assets</w:t>
            </w:r>
          </w:p>
        </w:tc>
        <w:tc>
          <w:tcPr>
            <w:tcW w:w="377" w:type="pct"/>
            <w:vAlign w:val="bottom"/>
          </w:tcPr>
          <w:p w14:paraId="0DCDA2B0" w14:textId="77777777" w:rsidR="00C95973" w:rsidRPr="00E2607D" w:rsidRDefault="00C95973" w:rsidP="00FF064F">
            <w:pPr>
              <w:ind w:right="-72"/>
              <w:jc w:val="right"/>
              <w:rPr>
                <w:rFonts w:ascii="Arial" w:eastAsia="Arial Unicode MS" w:hAnsi="Arial" w:cs="Arial"/>
                <w:sz w:val="18"/>
                <w:szCs w:val="18"/>
                <w:lang w:val="en-US" w:eastAsia="en-GB"/>
              </w:rPr>
            </w:pPr>
          </w:p>
        </w:tc>
        <w:tc>
          <w:tcPr>
            <w:tcW w:w="682" w:type="pct"/>
            <w:tcBorders>
              <w:left w:val="nil"/>
              <w:bottom w:val="nil"/>
              <w:right w:val="nil"/>
            </w:tcBorders>
            <w:shd w:val="clear" w:color="auto" w:fill="auto"/>
            <w:vAlign w:val="bottom"/>
          </w:tcPr>
          <w:p w14:paraId="4245DEF1" w14:textId="62CA8142" w:rsidR="00C95973" w:rsidRPr="00E2607D" w:rsidRDefault="00C95973" w:rsidP="00FF064F">
            <w:pPr>
              <w:ind w:right="-72"/>
              <w:jc w:val="right"/>
              <w:rPr>
                <w:rFonts w:ascii="Arial" w:eastAsia="Arial Unicode MS" w:hAnsi="Arial" w:cs="Arial"/>
                <w:sz w:val="18"/>
                <w:szCs w:val="18"/>
                <w:lang w:val="en-US" w:eastAsia="en-GB"/>
              </w:rPr>
            </w:pPr>
          </w:p>
        </w:tc>
        <w:tc>
          <w:tcPr>
            <w:tcW w:w="716" w:type="pct"/>
            <w:tcBorders>
              <w:left w:val="nil"/>
              <w:bottom w:val="nil"/>
              <w:right w:val="nil"/>
            </w:tcBorders>
            <w:shd w:val="clear" w:color="auto" w:fill="auto"/>
            <w:vAlign w:val="bottom"/>
          </w:tcPr>
          <w:p w14:paraId="0067D5F8" w14:textId="77777777" w:rsidR="00C95973" w:rsidRPr="00E2607D" w:rsidRDefault="00C95973" w:rsidP="00FF064F">
            <w:pPr>
              <w:ind w:right="-72"/>
              <w:jc w:val="right"/>
              <w:rPr>
                <w:rFonts w:ascii="Arial" w:eastAsia="Arial Unicode MS" w:hAnsi="Arial" w:cs="Arial"/>
                <w:sz w:val="18"/>
                <w:szCs w:val="18"/>
                <w:lang w:val="en-US" w:eastAsia="en-GB"/>
              </w:rPr>
            </w:pPr>
          </w:p>
        </w:tc>
        <w:tc>
          <w:tcPr>
            <w:tcW w:w="717" w:type="pct"/>
            <w:tcBorders>
              <w:left w:val="nil"/>
              <w:bottom w:val="nil"/>
              <w:right w:val="nil"/>
            </w:tcBorders>
            <w:shd w:val="clear" w:color="auto" w:fill="auto"/>
            <w:vAlign w:val="bottom"/>
          </w:tcPr>
          <w:p w14:paraId="2A884384" w14:textId="77777777" w:rsidR="00C95973" w:rsidRPr="00E2607D" w:rsidRDefault="00C95973" w:rsidP="00FF064F">
            <w:pPr>
              <w:ind w:right="-72"/>
              <w:jc w:val="right"/>
              <w:rPr>
                <w:rFonts w:ascii="Arial" w:eastAsia="Arial Unicode MS" w:hAnsi="Arial" w:cs="Arial"/>
                <w:sz w:val="18"/>
                <w:szCs w:val="18"/>
                <w:lang w:val="en-US" w:eastAsia="en-GB"/>
              </w:rPr>
            </w:pPr>
          </w:p>
        </w:tc>
      </w:tr>
      <w:tr w:rsidR="00C95973" w:rsidRPr="00E2607D" w14:paraId="34292058" w14:textId="77777777" w:rsidTr="00E2607D">
        <w:tc>
          <w:tcPr>
            <w:tcW w:w="2508" w:type="pct"/>
            <w:vAlign w:val="bottom"/>
            <w:hideMark/>
          </w:tcPr>
          <w:p w14:paraId="4814D2AD" w14:textId="77777777" w:rsidR="00C95973" w:rsidRPr="00E2607D" w:rsidRDefault="00C95973"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Cash and cash equivalents</w:t>
            </w:r>
          </w:p>
        </w:tc>
        <w:tc>
          <w:tcPr>
            <w:tcW w:w="377" w:type="pct"/>
            <w:vAlign w:val="bottom"/>
          </w:tcPr>
          <w:p w14:paraId="495FD67E" w14:textId="77777777" w:rsidR="00C95973" w:rsidRPr="00E2607D" w:rsidRDefault="00C95973" w:rsidP="00FF064F">
            <w:pPr>
              <w:ind w:right="-72"/>
              <w:jc w:val="right"/>
              <w:rPr>
                <w:rFonts w:ascii="Arial" w:eastAsia="Arial Unicode MS" w:hAnsi="Arial" w:cs="Arial"/>
                <w:sz w:val="18"/>
                <w:szCs w:val="18"/>
                <w:lang w:val="en-US" w:eastAsia="en-GB"/>
              </w:rPr>
            </w:pPr>
          </w:p>
        </w:tc>
        <w:tc>
          <w:tcPr>
            <w:tcW w:w="682" w:type="pct"/>
            <w:shd w:val="clear" w:color="auto" w:fill="auto"/>
            <w:vAlign w:val="bottom"/>
            <w:hideMark/>
          </w:tcPr>
          <w:p w14:paraId="61E31901" w14:textId="24E6E805" w:rsidR="00C95973" w:rsidRPr="00E2607D" w:rsidRDefault="00C95973"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 xml:space="preserve">- </w:t>
            </w:r>
          </w:p>
        </w:tc>
        <w:tc>
          <w:tcPr>
            <w:tcW w:w="716" w:type="pct"/>
            <w:shd w:val="clear" w:color="auto" w:fill="auto"/>
            <w:vAlign w:val="bottom"/>
          </w:tcPr>
          <w:p w14:paraId="084680EE" w14:textId="30787004" w:rsidR="00C95973" w:rsidRPr="00E2607D" w:rsidRDefault="00C95973"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663,488,781</w:t>
            </w:r>
          </w:p>
        </w:tc>
        <w:tc>
          <w:tcPr>
            <w:tcW w:w="717" w:type="pct"/>
            <w:shd w:val="clear" w:color="auto" w:fill="auto"/>
            <w:vAlign w:val="bottom"/>
          </w:tcPr>
          <w:p w14:paraId="13CCD58C" w14:textId="5E61BCAB" w:rsidR="00C95973" w:rsidRPr="00E2607D" w:rsidRDefault="00C95973"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663,488,781</w:t>
            </w:r>
          </w:p>
        </w:tc>
      </w:tr>
      <w:tr w:rsidR="00C95973" w:rsidRPr="00E2607D" w14:paraId="3A786788" w14:textId="77777777" w:rsidTr="00E2607D">
        <w:tc>
          <w:tcPr>
            <w:tcW w:w="2508" w:type="pct"/>
            <w:vAlign w:val="bottom"/>
          </w:tcPr>
          <w:p w14:paraId="12455FCD" w14:textId="2EA1DDCB" w:rsidR="00C95973" w:rsidRPr="00E2607D" w:rsidRDefault="00C95973" w:rsidP="00E2607D">
            <w:pPr>
              <w:ind w:left="1080"/>
              <w:rPr>
                <w:rFonts w:ascii="Arial" w:eastAsia="Arial Unicode MS" w:hAnsi="Arial" w:cs="Arial"/>
                <w:spacing w:val="-4"/>
                <w:sz w:val="18"/>
                <w:szCs w:val="18"/>
                <w:lang w:val="en-US" w:eastAsia="en-GB"/>
              </w:rPr>
            </w:pPr>
            <w:r w:rsidRPr="00E2607D">
              <w:rPr>
                <w:rFonts w:ascii="Arial" w:eastAsia="Arial Unicode MS" w:hAnsi="Arial" w:cs="Arial"/>
                <w:spacing w:val="-4"/>
                <w:sz w:val="18"/>
                <w:szCs w:val="18"/>
                <w:lang w:val="en-US" w:eastAsia="en-GB"/>
              </w:rPr>
              <w:t>Financial assets measured at fair value</w:t>
            </w:r>
          </w:p>
        </w:tc>
        <w:tc>
          <w:tcPr>
            <w:tcW w:w="377" w:type="pct"/>
            <w:vAlign w:val="bottom"/>
          </w:tcPr>
          <w:p w14:paraId="31122013" w14:textId="77777777" w:rsidR="00C95973" w:rsidRPr="00E2607D" w:rsidRDefault="00C95973"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0A7904C2" w14:textId="7CB46EF8" w:rsidR="00C95973" w:rsidRPr="00E2607D" w:rsidRDefault="00C95973" w:rsidP="00FF064F">
            <w:pPr>
              <w:ind w:right="-72"/>
              <w:jc w:val="right"/>
              <w:rPr>
                <w:rFonts w:ascii="Arial" w:eastAsia="Arial Unicode MS" w:hAnsi="Arial" w:cs="Arial"/>
                <w:sz w:val="18"/>
                <w:szCs w:val="18"/>
                <w:lang w:val="en-US" w:eastAsia="en-GB"/>
              </w:rPr>
            </w:pPr>
          </w:p>
        </w:tc>
        <w:tc>
          <w:tcPr>
            <w:tcW w:w="716" w:type="pct"/>
            <w:shd w:val="clear" w:color="auto" w:fill="auto"/>
            <w:vAlign w:val="bottom"/>
          </w:tcPr>
          <w:p w14:paraId="5FB837D1" w14:textId="77777777" w:rsidR="00C95973" w:rsidRPr="00E2607D" w:rsidRDefault="00C95973" w:rsidP="00FF064F">
            <w:pPr>
              <w:ind w:right="-72"/>
              <w:jc w:val="right"/>
              <w:rPr>
                <w:rFonts w:ascii="Arial" w:eastAsia="Arial Unicode MS" w:hAnsi="Arial" w:cs="Arial"/>
                <w:sz w:val="18"/>
                <w:szCs w:val="18"/>
                <w:lang w:val="en-US" w:eastAsia="en-GB"/>
              </w:rPr>
            </w:pPr>
          </w:p>
        </w:tc>
        <w:tc>
          <w:tcPr>
            <w:tcW w:w="717" w:type="pct"/>
            <w:shd w:val="clear" w:color="auto" w:fill="auto"/>
            <w:vAlign w:val="bottom"/>
          </w:tcPr>
          <w:p w14:paraId="39422B00" w14:textId="77777777" w:rsidR="00C95973" w:rsidRPr="00E2607D" w:rsidRDefault="00C95973" w:rsidP="00FF064F">
            <w:pPr>
              <w:ind w:right="-72"/>
              <w:jc w:val="right"/>
              <w:rPr>
                <w:rFonts w:ascii="Arial" w:eastAsia="Arial Unicode MS" w:hAnsi="Arial" w:cs="Arial"/>
                <w:sz w:val="18"/>
                <w:szCs w:val="18"/>
                <w:lang w:val="en-US" w:eastAsia="en-GB"/>
              </w:rPr>
            </w:pPr>
          </w:p>
        </w:tc>
      </w:tr>
      <w:tr w:rsidR="00C95973" w:rsidRPr="00E2607D" w14:paraId="3CCE6C47" w14:textId="77777777" w:rsidTr="00E2607D">
        <w:tc>
          <w:tcPr>
            <w:tcW w:w="2508" w:type="pct"/>
            <w:vAlign w:val="bottom"/>
          </w:tcPr>
          <w:p w14:paraId="7E1AE688" w14:textId="59C15402" w:rsidR="00C95973" w:rsidRPr="00E2607D" w:rsidRDefault="00C95973"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 xml:space="preserve">   through profit or loss</w:t>
            </w:r>
          </w:p>
        </w:tc>
        <w:tc>
          <w:tcPr>
            <w:tcW w:w="377" w:type="pct"/>
            <w:vAlign w:val="bottom"/>
          </w:tcPr>
          <w:p w14:paraId="08C8C6E1" w14:textId="3B5D2016" w:rsidR="00C95973" w:rsidRPr="00E2607D" w:rsidRDefault="00663DA8" w:rsidP="00FF064F">
            <w:pPr>
              <w:ind w:right="-72"/>
              <w:jc w:val="center"/>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a</w:t>
            </w:r>
          </w:p>
        </w:tc>
        <w:tc>
          <w:tcPr>
            <w:tcW w:w="682" w:type="pct"/>
            <w:shd w:val="clear" w:color="auto" w:fill="auto"/>
            <w:vAlign w:val="bottom"/>
          </w:tcPr>
          <w:p w14:paraId="690AF8BF" w14:textId="1F6535AC" w:rsidR="00C95973" w:rsidRPr="00E2607D" w:rsidRDefault="00C95973"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407,794,849</w:t>
            </w:r>
          </w:p>
        </w:tc>
        <w:tc>
          <w:tcPr>
            <w:tcW w:w="716" w:type="pct"/>
            <w:shd w:val="clear" w:color="auto" w:fill="auto"/>
            <w:vAlign w:val="bottom"/>
          </w:tcPr>
          <w:p w14:paraId="64F5B5A4" w14:textId="69A1682A" w:rsidR="00C95973" w:rsidRPr="00E2607D" w:rsidRDefault="00C95973"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7" w:type="pct"/>
            <w:shd w:val="clear" w:color="auto" w:fill="auto"/>
            <w:vAlign w:val="bottom"/>
          </w:tcPr>
          <w:p w14:paraId="414630E4" w14:textId="7A87B55D" w:rsidR="00C95973" w:rsidRPr="00E2607D" w:rsidRDefault="00C95973"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407,794,849</w:t>
            </w:r>
          </w:p>
        </w:tc>
      </w:tr>
      <w:tr w:rsidR="00C95973" w:rsidRPr="00E2607D" w14:paraId="46D1E6FE" w14:textId="77777777" w:rsidTr="00E2607D">
        <w:tc>
          <w:tcPr>
            <w:tcW w:w="2508" w:type="pct"/>
            <w:vAlign w:val="bottom"/>
            <w:hideMark/>
          </w:tcPr>
          <w:p w14:paraId="28CAAA8F" w14:textId="401F526C" w:rsidR="00C95973" w:rsidRPr="00E2607D" w:rsidRDefault="00C95973"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Trade and other receivables</w:t>
            </w:r>
          </w:p>
        </w:tc>
        <w:tc>
          <w:tcPr>
            <w:tcW w:w="377" w:type="pct"/>
            <w:vAlign w:val="bottom"/>
          </w:tcPr>
          <w:p w14:paraId="36BCBAA3" w14:textId="77777777" w:rsidR="00C95973" w:rsidRPr="00E2607D" w:rsidRDefault="00C95973"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01FDFA95" w14:textId="19824C7B" w:rsidR="00C95973" w:rsidRPr="00E2607D" w:rsidRDefault="00C95973"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6" w:type="pct"/>
            <w:shd w:val="clear" w:color="auto" w:fill="auto"/>
            <w:vAlign w:val="bottom"/>
          </w:tcPr>
          <w:p w14:paraId="416466AC" w14:textId="52CFA949" w:rsidR="00C95973" w:rsidRPr="00E2607D" w:rsidRDefault="005F3935"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897,599,238</w:t>
            </w:r>
          </w:p>
        </w:tc>
        <w:tc>
          <w:tcPr>
            <w:tcW w:w="717" w:type="pct"/>
            <w:shd w:val="clear" w:color="auto" w:fill="auto"/>
            <w:vAlign w:val="bottom"/>
          </w:tcPr>
          <w:p w14:paraId="43C3BA61" w14:textId="6DB8B215" w:rsidR="00C95973" w:rsidRPr="00E2607D" w:rsidRDefault="005F3935"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897,599,238</w:t>
            </w:r>
          </w:p>
        </w:tc>
      </w:tr>
      <w:tr w:rsidR="00C95973" w:rsidRPr="00E2607D" w14:paraId="10E76A5E" w14:textId="77777777" w:rsidTr="00E2607D">
        <w:tc>
          <w:tcPr>
            <w:tcW w:w="2508" w:type="pct"/>
            <w:vAlign w:val="bottom"/>
            <w:hideMark/>
          </w:tcPr>
          <w:p w14:paraId="7D976A3F" w14:textId="09E7FB28" w:rsidR="00C95973" w:rsidRPr="00E2607D" w:rsidRDefault="00C95973"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Restricted cash</w:t>
            </w:r>
          </w:p>
        </w:tc>
        <w:tc>
          <w:tcPr>
            <w:tcW w:w="377" w:type="pct"/>
            <w:vAlign w:val="bottom"/>
          </w:tcPr>
          <w:p w14:paraId="1713AF35" w14:textId="77777777" w:rsidR="00C95973" w:rsidRPr="00E2607D" w:rsidRDefault="00C95973"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34D3FA22" w14:textId="0150E2A6" w:rsidR="00C95973" w:rsidRPr="00E2607D" w:rsidRDefault="00C95973"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6" w:type="pct"/>
            <w:shd w:val="clear" w:color="auto" w:fill="auto"/>
            <w:vAlign w:val="bottom"/>
          </w:tcPr>
          <w:p w14:paraId="19BD2687" w14:textId="4F27E7BB" w:rsidR="00C95973" w:rsidRPr="00E2607D" w:rsidRDefault="00C95973"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667,378,876</w:t>
            </w:r>
          </w:p>
        </w:tc>
        <w:tc>
          <w:tcPr>
            <w:tcW w:w="717" w:type="pct"/>
            <w:shd w:val="clear" w:color="auto" w:fill="auto"/>
            <w:vAlign w:val="bottom"/>
          </w:tcPr>
          <w:p w14:paraId="087BD001" w14:textId="2FE8043F" w:rsidR="00C95973" w:rsidRPr="00E2607D" w:rsidRDefault="00C95973"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667,378,876</w:t>
            </w:r>
          </w:p>
        </w:tc>
      </w:tr>
      <w:tr w:rsidR="00C95973" w:rsidRPr="00E2607D" w14:paraId="0E24BB4D" w14:textId="77777777" w:rsidTr="00E2607D">
        <w:tc>
          <w:tcPr>
            <w:tcW w:w="2508" w:type="pct"/>
            <w:vAlign w:val="bottom"/>
            <w:hideMark/>
          </w:tcPr>
          <w:p w14:paraId="1E97082D" w14:textId="3BCAE0B8" w:rsidR="00C95973" w:rsidRPr="00E2607D" w:rsidRDefault="00C95973" w:rsidP="00E2607D">
            <w:pPr>
              <w:ind w:left="1080"/>
              <w:rPr>
                <w:rFonts w:ascii="Arial" w:eastAsia="Arial Unicode MS" w:hAnsi="Arial" w:cs="Arial"/>
                <w:spacing w:val="-2"/>
                <w:sz w:val="18"/>
                <w:szCs w:val="18"/>
                <w:lang w:val="en-US" w:eastAsia="en-GB"/>
              </w:rPr>
            </w:pPr>
            <w:r w:rsidRPr="00E2607D">
              <w:rPr>
                <w:rFonts w:ascii="Arial" w:eastAsia="Arial Unicode MS" w:hAnsi="Arial" w:cs="Arial"/>
                <w:spacing w:val="-2"/>
                <w:sz w:val="18"/>
                <w:szCs w:val="18"/>
                <w:lang w:val="en-US" w:eastAsia="en-GB"/>
              </w:rPr>
              <w:t>Other financial assets</w:t>
            </w:r>
          </w:p>
        </w:tc>
        <w:tc>
          <w:tcPr>
            <w:tcW w:w="377" w:type="pct"/>
            <w:vAlign w:val="bottom"/>
          </w:tcPr>
          <w:p w14:paraId="3B068E54" w14:textId="77777777" w:rsidR="00C95973" w:rsidRPr="00E2607D" w:rsidRDefault="00C95973" w:rsidP="00FF064F">
            <w:pPr>
              <w:ind w:right="-72"/>
              <w:jc w:val="right"/>
              <w:rPr>
                <w:rFonts w:ascii="Arial" w:eastAsia="Arial Unicode MS" w:hAnsi="Arial" w:cs="Arial"/>
                <w:sz w:val="18"/>
                <w:szCs w:val="18"/>
                <w:lang w:val="en-US" w:eastAsia="en-GB"/>
              </w:rPr>
            </w:pPr>
          </w:p>
        </w:tc>
        <w:tc>
          <w:tcPr>
            <w:tcW w:w="682" w:type="pct"/>
            <w:tcBorders>
              <w:top w:val="nil"/>
              <w:left w:val="nil"/>
              <w:right w:val="nil"/>
            </w:tcBorders>
            <w:shd w:val="clear" w:color="auto" w:fill="auto"/>
            <w:vAlign w:val="bottom"/>
          </w:tcPr>
          <w:p w14:paraId="232177F2" w14:textId="693540DF" w:rsidR="00C95973" w:rsidRPr="00E2607D" w:rsidRDefault="00C95973" w:rsidP="00FF064F">
            <w:pPr>
              <w:pBdr>
                <w:bottom w:val="single" w:sz="4" w:space="0"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6" w:type="pct"/>
            <w:tcBorders>
              <w:top w:val="nil"/>
              <w:left w:val="nil"/>
              <w:right w:val="nil"/>
            </w:tcBorders>
            <w:shd w:val="clear" w:color="auto" w:fill="auto"/>
            <w:vAlign w:val="bottom"/>
          </w:tcPr>
          <w:p w14:paraId="58542296" w14:textId="03D1EE15" w:rsidR="00C95973" w:rsidRPr="00E2607D" w:rsidRDefault="004950F5" w:rsidP="00FF064F">
            <w:pPr>
              <w:pBdr>
                <w:bottom w:val="single" w:sz="4" w:space="0"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38,105,126</w:t>
            </w:r>
          </w:p>
        </w:tc>
        <w:tc>
          <w:tcPr>
            <w:tcW w:w="717" w:type="pct"/>
            <w:tcBorders>
              <w:top w:val="nil"/>
              <w:left w:val="nil"/>
              <w:right w:val="nil"/>
            </w:tcBorders>
            <w:shd w:val="clear" w:color="auto" w:fill="auto"/>
            <w:vAlign w:val="bottom"/>
          </w:tcPr>
          <w:p w14:paraId="2EBFC63C" w14:textId="38C7F108" w:rsidR="00C95973" w:rsidRPr="00E2607D" w:rsidRDefault="004950F5" w:rsidP="00FF064F">
            <w:pPr>
              <w:pBdr>
                <w:bottom w:val="single" w:sz="4" w:space="0"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38,105,126</w:t>
            </w:r>
          </w:p>
        </w:tc>
      </w:tr>
      <w:tr w:rsidR="00C95973" w:rsidRPr="00E2607D" w14:paraId="267E2FDA" w14:textId="77777777" w:rsidTr="00E2607D">
        <w:tc>
          <w:tcPr>
            <w:tcW w:w="2508" w:type="pct"/>
            <w:vAlign w:val="bottom"/>
          </w:tcPr>
          <w:p w14:paraId="323221BC" w14:textId="77777777" w:rsidR="00C95973" w:rsidRPr="00E2607D" w:rsidRDefault="00C95973" w:rsidP="00E2607D">
            <w:pPr>
              <w:ind w:left="1080"/>
              <w:rPr>
                <w:rFonts w:ascii="Arial" w:eastAsia="Arial Unicode MS" w:hAnsi="Arial" w:cs="Arial"/>
                <w:sz w:val="12"/>
                <w:szCs w:val="12"/>
                <w:lang w:val="en-US" w:eastAsia="en-GB"/>
              </w:rPr>
            </w:pPr>
          </w:p>
        </w:tc>
        <w:tc>
          <w:tcPr>
            <w:tcW w:w="377" w:type="pct"/>
            <w:vAlign w:val="bottom"/>
          </w:tcPr>
          <w:p w14:paraId="5C77B145" w14:textId="77777777" w:rsidR="00C95973" w:rsidRPr="00E2607D" w:rsidRDefault="00C95973" w:rsidP="00FF064F">
            <w:pPr>
              <w:ind w:right="-72"/>
              <w:jc w:val="right"/>
              <w:rPr>
                <w:rFonts w:ascii="Arial" w:eastAsia="Arial Unicode MS" w:hAnsi="Arial" w:cs="Arial"/>
                <w:sz w:val="12"/>
                <w:szCs w:val="12"/>
                <w:lang w:val="en-US" w:eastAsia="en-GB"/>
              </w:rPr>
            </w:pPr>
          </w:p>
        </w:tc>
        <w:tc>
          <w:tcPr>
            <w:tcW w:w="682" w:type="pct"/>
            <w:tcBorders>
              <w:left w:val="nil"/>
              <w:right w:val="nil"/>
            </w:tcBorders>
            <w:shd w:val="clear" w:color="auto" w:fill="auto"/>
            <w:vAlign w:val="bottom"/>
          </w:tcPr>
          <w:p w14:paraId="4844FBF1" w14:textId="058F1079" w:rsidR="00C95973" w:rsidRPr="00E2607D" w:rsidRDefault="00C95973" w:rsidP="00FF064F">
            <w:pPr>
              <w:ind w:right="-72"/>
              <w:jc w:val="right"/>
              <w:rPr>
                <w:rFonts w:ascii="Arial" w:eastAsia="Arial Unicode MS" w:hAnsi="Arial" w:cs="Arial"/>
                <w:sz w:val="12"/>
                <w:szCs w:val="12"/>
                <w:lang w:val="en-US" w:eastAsia="en-GB"/>
              </w:rPr>
            </w:pPr>
          </w:p>
        </w:tc>
        <w:tc>
          <w:tcPr>
            <w:tcW w:w="716" w:type="pct"/>
            <w:tcBorders>
              <w:left w:val="nil"/>
              <w:right w:val="nil"/>
            </w:tcBorders>
            <w:shd w:val="clear" w:color="auto" w:fill="auto"/>
            <w:vAlign w:val="bottom"/>
          </w:tcPr>
          <w:p w14:paraId="330A24DA" w14:textId="77777777" w:rsidR="00C95973" w:rsidRPr="00E2607D" w:rsidRDefault="00C95973" w:rsidP="00FF064F">
            <w:pPr>
              <w:ind w:right="-72"/>
              <w:jc w:val="right"/>
              <w:rPr>
                <w:rFonts w:ascii="Arial" w:eastAsia="Arial Unicode MS" w:hAnsi="Arial" w:cs="Arial"/>
                <w:sz w:val="12"/>
                <w:szCs w:val="12"/>
                <w:lang w:val="en-US" w:eastAsia="en-GB"/>
              </w:rPr>
            </w:pPr>
          </w:p>
        </w:tc>
        <w:tc>
          <w:tcPr>
            <w:tcW w:w="717" w:type="pct"/>
            <w:tcBorders>
              <w:left w:val="nil"/>
              <w:right w:val="nil"/>
            </w:tcBorders>
            <w:shd w:val="clear" w:color="auto" w:fill="auto"/>
            <w:vAlign w:val="bottom"/>
          </w:tcPr>
          <w:p w14:paraId="27348FD2" w14:textId="77777777" w:rsidR="00C95973" w:rsidRPr="00E2607D" w:rsidRDefault="00C95973" w:rsidP="00FF064F">
            <w:pPr>
              <w:ind w:right="-72"/>
              <w:jc w:val="right"/>
              <w:rPr>
                <w:rFonts w:ascii="Arial" w:eastAsia="Arial Unicode MS" w:hAnsi="Arial" w:cs="Arial"/>
                <w:sz w:val="12"/>
                <w:szCs w:val="12"/>
                <w:lang w:val="en-US" w:eastAsia="en-GB"/>
              </w:rPr>
            </w:pPr>
          </w:p>
        </w:tc>
      </w:tr>
      <w:tr w:rsidR="00C95973" w:rsidRPr="00E2607D" w14:paraId="31726C9B" w14:textId="77777777" w:rsidTr="00E2607D">
        <w:tc>
          <w:tcPr>
            <w:tcW w:w="2508" w:type="pct"/>
            <w:vAlign w:val="bottom"/>
          </w:tcPr>
          <w:p w14:paraId="51FE7963" w14:textId="77777777" w:rsidR="00C95973" w:rsidRPr="00E2607D" w:rsidRDefault="00C95973" w:rsidP="00E2607D">
            <w:pPr>
              <w:ind w:left="1080"/>
              <w:rPr>
                <w:rFonts w:ascii="Arial" w:eastAsia="Arial Unicode MS" w:hAnsi="Arial" w:cs="Arial"/>
                <w:sz w:val="18"/>
                <w:szCs w:val="18"/>
                <w:lang w:val="en-US" w:eastAsia="en-GB"/>
              </w:rPr>
            </w:pPr>
          </w:p>
        </w:tc>
        <w:tc>
          <w:tcPr>
            <w:tcW w:w="377" w:type="pct"/>
            <w:vAlign w:val="bottom"/>
          </w:tcPr>
          <w:p w14:paraId="6D2EBEC0" w14:textId="77777777" w:rsidR="00C95973" w:rsidRPr="00E2607D" w:rsidRDefault="00C95973" w:rsidP="00FF064F">
            <w:pPr>
              <w:ind w:right="-72"/>
              <w:jc w:val="right"/>
              <w:rPr>
                <w:rFonts w:ascii="Arial" w:eastAsia="Arial Unicode MS" w:hAnsi="Arial" w:cs="Arial"/>
                <w:sz w:val="18"/>
                <w:szCs w:val="18"/>
                <w:lang w:val="en-US" w:eastAsia="en-GB"/>
              </w:rPr>
            </w:pPr>
          </w:p>
        </w:tc>
        <w:tc>
          <w:tcPr>
            <w:tcW w:w="682" w:type="pct"/>
            <w:tcBorders>
              <w:top w:val="nil"/>
              <w:left w:val="nil"/>
              <w:right w:val="nil"/>
            </w:tcBorders>
            <w:shd w:val="clear" w:color="auto" w:fill="auto"/>
            <w:vAlign w:val="bottom"/>
          </w:tcPr>
          <w:p w14:paraId="2A83B7D6" w14:textId="76D8908F" w:rsidR="00C95973" w:rsidRPr="00E2607D" w:rsidRDefault="00C95973"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407,794,849</w:t>
            </w:r>
          </w:p>
        </w:tc>
        <w:tc>
          <w:tcPr>
            <w:tcW w:w="716" w:type="pct"/>
            <w:tcBorders>
              <w:top w:val="nil"/>
              <w:left w:val="nil"/>
              <w:right w:val="nil"/>
            </w:tcBorders>
            <w:shd w:val="clear" w:color="auto" w:fill="auto"/>
            <w:vAlign w:val="bottom"/>
          </w:tcPr>
          <w:p w14:paraId="4D6C18D8" w14:textId="2E387B1B" w:rsidR="00C95973" w:rsidRPr="00E2607D" w:rsidRDefault="000C2499"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2,26</w:t>
            </w:r>
            <w:r w:rsidR="004950F5" w:rsidRPr="00E2607D">
              <w:rPr>
                <w:rFonts w:ascii="Arial" w:eastAsia="Arial Unicode MS" w:hAnsi="Arial" w:cs="Arial"/>
                <w:sz w:val="18"/>
                <w:szCs w:val="18"/>
                <w:lang w:val="en-US" w:eastAsia="en-GB"/>
              </w:rPr>
              <w:t>6,572,021</w:t>
            </w:r>
          </w:p>
        </w:tc>
        <w:tc>
          <w:tcPr>
            <w:tcW w:w="717" w:type="pct"/>
            <w:tcBorders>
              <w:top w:val="nil"/>
              <w:left w:val="nil"/>
              <w:right w:val="nil"/>
            </w:tcBorders>
            <w:shd w:val="clear" w:color="auto" w:fill="auto"/>
            <w:vAlign w:val="bottom"/>
          </w:tcPr>
          <w:p w14:paraId="4701F720" w14:textId="07FC6894" w:rsidR="00C95973" w:rsidRPr="00E2607D" w:rsidRDefault="000C2499"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2,6</w:t>
            </w:r>
            <w:r w:rsidR="004950F5" w:rsidRPr="00E2607D">
              <w:rPr>
                <w:rFonts w:ascii="Arial" w:eastAsia="Arial Unicode MS" w:hAnsi="Arial" w:cs="Arial"/>
                <w:sz w:val="18"/>
                <w:szCs w:val="18"/>
                <w:lang w:val="en-US" w:eastAsia="en-GB"/>
              </w:rPr>
              <w:t>74</w:t>
            </w:r>
            <w:r w:rsidRPr="00E2607D">
              <w:rPr>
                <w:rFonts w:ascii="Arial" w:eastAsia="Arial Unicode MS" w:hAnsi="Arial" w:cs="Arial"/>
                <w:sz w:val="18"/>
                <w:szCs w:val="18"/>
                <w:lang w:val="en-US" w:eastAsia="en-GB"/>
              </w:rPr>
              <w:t>,</w:t>
            </w:r>
            <w:r w:rsidR="004950F5" w:rsidRPr="00E2607D">
              <w:rPr>
                <w:rFonts w:ascii="Arial" w:eastAsia="Arial Unicode MS" w:hAnsi="Arial" w:cs="Arial"/>
                <w:sz w:val="18"/>
                <w:szCs w:val="18"/>
                <w:lang w:val="en-US" w:eastAsia="en-GB"/>
              </w:rPr>
              <w:t>366</w:t>
            </w:r>
            <w:r w:rsidRPr="00E2607D">
              <w:rPr>
                <w:rFonts w:ascii="Arial" w:eastAsia="Arial Unicode MS" w:hAnsi="Arial" w:cs="Arial"/>
                <w:sz w:val="18"/>
                <w:szCs w:val="18"/>
                <w:lang w:val="en-US" w:eastAsia="en-GB"/>
              </w:rPr>
              <w:t>,</w:t>
            </w:r>
            <w:r w:rsidR="004950F5" w:rsidRPr="00E2607D">
              <w:rPr>
                <w:rFonts w:ascii="Arial" w:eastAsia="Arial Unicode MS" w:hAnsi="Arial" w:cs="Arial"/>
                <w:sz w:val="18"/>
                <w:szCs w:val="18"/>
                <w:lang w:val="en-US" w:eastAsia="en-GB"/>
              </w:rPr>
              <w:t>870</w:t>
            </w:r>
          </w:p>
        </w:tc>
      </w:tr>
    </w:tbl>
    <w:p w14:paraId="19AA94A9" w14:textId="78E66E80" w:rsidR="00EB7CC0" w:rsidRPr="00E2607D" w:rsidRDefault="00EB7CC0" w:rsidP="006C4837">
      <w:pPr>
        <w:ind w:left="1080"/>
        <w:rPr>
          <w:rFonts w:ascii="Arial" w:eastAsia="Arial" w:hAnsi="Arial" w:cs="Arial"/>
          <w:spacing w:val="-2"/>
          <w:sz w:val="18"/>
          <w:szCs w:val="18"/>
          <w:lang w:val="en-US" w:eastAsia="en-GB"/>
        </w:rPr>
      </w:pPr>
    </w:p>
    <w:tbl>
      <w:tblPr>
        <w:tblW w:w="4932" w:type="pct"/>
        <w:tblLook w:val="04A0" w:firstRow="1" w:lastRow="0" w:firstColumn="1" w:lastColumn="0" w:noHBand="0" w:noVBand="1"/>
      </w:tblPr>
      <w:tblGrid>
        <w:gridCol w:w="4786"/>
        <w:gridCol w:w="720"/>
        <w:gridCol w:w="1302"/>
        <w:gridCol w:w="1368"/>
        <w:gridCol w:w="1367"/>
      </w:tblGrid>
      <w:tr w:rsidR="00663DA8" w:rsidRPr="00E2607D" w14:paraId="21E04954" w14:textId="77777777" w:rsidTr="00E2607D">
        <w:tc>
          <w:tcPr>
            <w:tcW w:w="2508" w:type="pct"/>
            <w:vAlign w:val="bottom"/>
          </w:tcPr>
          <w:p w14:paraId="5CB97B4F" w14:textId="77777777" w:rsidR="00663DA8" w:rsidRPr="00E2607D" w:rsidRDefault="00663DA8" w:rsidP="00E2607D">
            <w:pPr>
              <w:ind w:left="1080"/>
              <w:rPr>
                <w:rFonts w:ascii="Arial" w:eastAsia="Arial Unicode MS" w:hAnsi="Arial" w:cs="Arial"/>
                <w:b/>
                <w:bCs/>
                <w:sz w:val="18"/>
                <w:szCs w:val="18"/>
                <w:lang w:val="en-US" w:eastAsia="en-GB"/>
              </w:rPr>
            </w:pPr>
          </w:p>
        </w:tc>
        <w:tc>
          <w:tcPr>
            <w:tcW w:w="377" w:type="pct"/>
            <w:vAlign w:val="bottom"/>
          </w:tcPr>
          <w:p w14:paraId="7453D792" w14:textId="77777777" w:rsidR="00663DA8" w:rsidRPr="00E2607D" w:rsidRDefault="00663DA8" w:rsidP="00FF064F">
            <w:pPr>
              <w:ind w:right="-72"/>
              <w:jc w:val="center"/>
              <w:rPr>
                <w:rFonts w:ascii="Arial" w:eastAsia="Arial Unicode MS" w:hAnsi="Arial" w:cs="Arial"/>
                <w:b/>
                <w:bCs/>
                <w:sz w:val="18"/>
                <w:szCs w:val="18"/>
                <w:lang w:val="en-US" w:eastAsia="en-GB"/>
              </w:rPr>
            </w:pPr>
          </w:p>
        </w:tc>
        <w:tc>
          <w:tcPr>
            <w:tcW w:w="2114" w:type="pct"/>
            <w:gridSpan w:val="3"/>
            <w:tcBorders>
              <w:left w:val="nil"/>
              <w:bottom w:val="nil"/>
              <w:right w:val="nil"/>
            </w:tcBorders>
            <w:vAlign w:val="bottom"/>
            <w:hideMark/>
          </w:tcPr>
          <w:p w14:paraId="52BC6E4C" w14:textId="74EAF206" w:rsidR="00663DA8" w:rsidRPr="00E2607D" w:rsidRDefault="00663DA8" w:rsidP="00E2607D">
            <w:pPr>
              <w:pBdr>
                <w:bottom w:val="single" w:sz="4" w:space="1" w:color="auto"/>
              </w:pBdr>
              <w:ind w:right="-72"/>
              <w:jc w:val="center"/>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Consolidated financial statements</w:t>
            </w:r>
          </w:p>
        </w:tc>
      </w:tr>
      <w:tr w:rsidR="00663DA8" w:rsidRPr="00E2607D" w14:paraId="1F825B27" w14:textId="77777777" w:rsidTr="00E2607D">
        <w:tc>
          <w:tcPr>
            <w:tcW w:w="2508" w:type="pct"/>
            <w:vAlign w:val="bottom"/>
          </w:tcPr>
          <w:p w14:paraId="3469EEB0" w14:textId="77777777" w:rsidR="00663DA8" w:rsidRPr="00E2607D" w:rsidRDefault="00663DA8" w:rsidP="00E2607D">
            <w:pPr>
              <w:ind w:left="1080"/>
              <w:rPr>
                <w:rFonts w:ascii="Arial" w:eastAsia="Arial Unicode MS" w:hAnsi="Arial" w:cs="Arial"/>
                <w:b/>
                <w:bCs/>
                <w:sz w:val="18"/>
                <w:szCs w:val="18"/>
                <w:lang w:val="en-US" w:eastAsia="en-GB"/>
              </w:rPr>
            </w:pPr>
          </w:p>
        </w:tc>
        <w:tc>
          <w:tcPr>
            <w:tcW w:w="377" w:type="pct"/>
            <w:vAlign w:val="bottom"/>
          </w:tcPr>
          <w:p w14:paraId="4A041945" w14:textId="77777777" w:rsidR="00663DA8" w:rsidRPr="00E2607D" w:rsidRDefault="00663DA8" w:rsidP="00FF064F">
            <w:pPr>
              <w:ind w:right="-72"/>
              <w:jc w:val="right"/>
              <w:rPr>
                <w:rFonts w:ascii="Arial" w:eastAsia="Arial Unicode MS" w:hAnsi="Arial" w:cs="Arial"/>
                <w:b/>
                <w:bCs/>
                <w:sz w:val="18"/>
                <w:szCs w:val="18"/>
                <w:lang w:val="en-US" w:eastAsia="en-GB"/>
              </w:rPr>
            </w:pPr>
          </w:p>
        </w:tc>
        <w:tc>
          <w:tcPr>
            <w:tcW w:w="682" w:type="pct"/>
            <w:tcBorders>
              <w:left w:val="nil"/>
              <w:right w:val="nil"/>
            </w:tcBorders>
            <w:vAlign w:val="bottom"/>
            <w:hideMark/>
          </w:tcPr>
          <w:p w14:paraId="5EF6A13D" w14:textId="4F8204EF" w:rsidR="00663DA8" w:rsidRPr="00E2607D" w:rsidRDefault="00663DA8" w:rsidP="00FF064F">
            <w:pP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FVPL</w:t>
            </w:r>
          </w:p>
        </w:tc>
        <w:tc>
          <w:tcPr>
            <w:tcW w:w="717" w:type="pct"/>
            <w:tcBorders>
              <w:left w:val="nil"/>
              <w:right w:val="nil"/>
            </w:tcBorders>
            <w:vAlign w:val="bottom"/>
            <w:hideMark/>
          </w:tcPr>
          <w:p w14:paraId="3694900E" w14:textId="798718B4" w:rsidR="00663DA8" w:rsidRPr="00E2607D" w:rsidRDefault="00663DA8" w:rsidP="00FF064F">
            <w:pPr>
              <w:ind w:right="-72"/>
              <w:jc w:val="right"/>
              <w:rPr>
                <w:rFonts w:ascii="Arial" w:eastAsia="Arial Unicode MS" w:hAnsi="Arial" w:cs="Arial"/>
                <w:b/>
                <w:bCs/>
                <w:sz w:val="18"/>
                <w:szCs w:val="18"/>
                <w:lang w:val="en-US" w:eastAsia="en-GB"/>
              </w:rPr>
            </w:pPr>
            <w:proofErr w:type="spellStart"/>
            <w:r w:rsidRPr="00E2607D">
              <w:rPr>
                <w:rFonts w:ascii="Arial" w:eastAsia="Arial Unicode MS" w:hAnsi="Arial" w:cs="Arial"/>
                <w:b/>
                <w:bCs/>
                <w:sz w:val="18"/>
                <w:szCs w:val="18"/>
                <w:lang w:val="en-US" w:eastAsia="en-GB"/>
              </w:rPr>
              <w:t>Amortised</w:t>
            </w:r>
            <w:proofErr w:type="spellEnd"/>
            <w:r w:rsidRPr="00E2607D">
              <w:rPr>
                <w:rFonts w:ascii="Arial" w:eastAsia="Arial Unicode MS" w:hAnsi="Arial" w:cs="Arial"/>
                <w:b/>
                <w:bCs/>
                <w:sz w:val="18"/>
                <w:szCs w:val="18"/>
                <w:lang w:val="en-US" w:eastAsia="en-GB"/>
              </w:rPr>
              <w:t xml:space="preserve"> cost</w:t>
            </w:r>
          </w:p>
        </w:tc>
        <w:tc>
          <w:tcPr>
            <w:tcW w:w="716" w:type="pct"/>
            <w:tcBorders>
              <w:left w:val="nil"/>
              <w:right w:val="nil"/>
            </w:tcBorders>
            <w:vAlign w:val="bottom"/>
            <w:hideMark/>
          </w:tcPr>
          <w:p w14:paraId="7C673C54" w14:textId="7699EF46" w:rsidR="00663DA8" w:rsidRPr="00E2607D" w:rsidRDefault="00663DA8" w:rsidP="00FF064F">
            <w:pP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Total</w:t>
            </w:r>
          </w:p>
        </w:tc>
      </w:tr>
      <w:tr w:rsidR="00663DA8" w:rsidRPr="00E2607D" w14:paraId="55C6CA68" w14:textId="77777777" w:rsidTr="00E2607D">
        <w:tc>
          <w:tcPr>
            <w:tcW w:w="2508" w:type="pct"/>
            <w:vAlign w:val="bottom"/>
            <w:hideMark/>
          </w:tcPr>
          <w:p w14:paraId="66EFABBA" w14:textId="77777777"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 xml:space="preserve">  </w:t>
            </w:r>
          </w:p>
        </w:tc>
        <w:tc>
          <w:tcPr>
            <w:tcW w:w="377" w:type="pct"/>
            <w:vAlign w:val="bottom"/>
          </w:tcPr>
          <w:p w14:paraId="2CBC5A39" w14:textId="15F4DD71" w:rsidR="00663DA8" w:rsidRPr="00E2607D" w:rsidRDefault="00663DA8" w:rsidP="00FF064F">
            <w:pPr>
              <w:ind w:right="-72"/>
              <w:jc w:val="center"/>
              <w:rPr>
                <w:rFonts w:ascii="Arial" w:eastAsia="Arial Unicode MS" w:hAnsi="Arial" w:cs="Arial"/>
                <w:b/>
                <w:bCs/>
                <w:sz w:val="18"/>
                <w:szCs w:val="18"/>
                <w:lang w:val="en-US" w:eastAsia="en-GB"/>
              </w:rPr>
            </w:pPr>
          </w:p>
        </w:tc>
        <w:tc>
          <w:tcPr>
            <w:tcW w:w="682" w:type="pct"/>
            <w:tcBorders>
              <w:top w:val="nil"/>
              <w:left w:val="nil"/>
              <w:right w:val="nil"/>
            </w:tcBorders>
            <w:vAlign w:val="bottom"/>
            <w:hideMark/>
          </w:tcPr>
          <w:p w14:paraId="5DF2187F" w14:textId="1A4A3ABE" w:rsidR="00663DA8" w:rsidRPr="00E2607D" w:rsidRDefault="00663DA8" w:rsidP="00FF064F">
            <w:pPr>
              <w:pBdr>
                <w:bottom w:val="single" w:sz="4" w:space="0" w:color="auto"/>
              </w:pBdr>
              <w:ind w:right="-72"/>
              <w:jc w:val="right"/>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Baht</w:t>
            </w:r>
          </w:p>
        </w:tc>
        <w:tc>
          <w:tcPr>
            <w:tcW w:w="717" w:type="pct"/>
            <w:tcBorders>
              <w:top w:val="nil"/>
              <w:left w:val="nil"/>
              <w:right w:val="nil"/>
            </w:tcBorders>
            <w:vAlign w:val="bottom"/>
            <w:hideMark/>
          </w:tcPr>
          <w:p w14:paraId="1789C28A" w14:textId="3A15D89C" w:rsidR="00663DA8" w:rsidRPr="00E2607D" w:rsidRDefault="00663DA8" w:rsidP="00FF064F">
            <w:pPr>
              <w:pBdr>
                <w:bottom w:val="single" w:sz="4" w:space="0" w:color="auto"/>
              </w:pBdr>
              <w:ind w:right="-72"/>
              <w:jc w:val="right"/>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Baht</w:t>
            </w:r>
          </w:p>
        </w:tc>
        <w:tc>
          <w:tcPr>
            <w:tcW w:w="716" w:type="pct"/>
            <w:tcBorders>
              <w:top w:val="nil"/>
              <w:left w:val="nil"/>
              <w:right w:val="nil"/>
            </w:tcBorders>
            <w:vAlign w:val="bottom"/>
            <w:hideMark/>
          </w:tcPr>
          <w:p w14:paraId="59135593" w14:textId="3C61734E" w:rsidR="00663DA8" w:rsidRPr="00E2607D" w:rsidRDefault="00663DA8" w:rsidP="00FF064F">
            <w:pPr>
              <w:pBdr>
                <w:bottom w:val="single" w:sz="4" w:space="0" w:color="auto"/>
              </w:pBd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Baht</w:t>
            </w:r>
          </w:p>
        </w:tc>
      </w:tr>
      <w:tr w:rsidR="00663DA8" w:rsidRPr="00E2607D" w14:paraId="54B1E435" w14:textId="77777777" w:rsidTr="00E2607D">
        <w:tc>
          <w:tcPr>
            <w:tcW w:w="2508" w:type="pct"/>
            <w:vAlign w:val="bottom"/>
          </w:tcPr>
          <w:p w14:paraId="464FE819" w14:textId="699F1039" w:rsidR="00663DA8" w:rsidRPr="00E2607D" w:rsidRDefault="00663DA8" w:rsidP="00E2607D">
            <w:pPr>
              <w:ind w:left="1080"/>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Financial liabilities</w:t>
            </w:r>
          </w:p>
        </w:tc>
        <w:tc>
          <w:tcPr>
            <w:tcW w:w="377" w:type="pct"/>
            <w:vAlign w:val="bottom"/>
          </w:tcPr>
          <w:p w14:paraId="730B2AEB" w14:textId="0FCBDB70" w:rsidR="00663DA8" w:rsidRPr="00E2607D" w:rsidRDefault="00663DA8" w:rsidP="00FF064F">
            <w:pPr>
              <w:ind w:right="-72"/>
              <w:jc w:val="center"/>
              <w:rPr>
                <w:rFonts w:ascii="Arial" w:eastAsia="Arial Unicode MS" w:hAnsi="Arial" w:cs="Arial"/>
                <w:sz w:val="18"/>
                <w:szCs w:val="18"/>
                <w:lang w:val="en-US" w:eastAsia="en-GB"/>
              </w:rPr>
            </w:pPr>
          </w:p>
        </w:tc>
        <w:tc>
          <w:tcPr>
            <w:tcW w:w="682" w:type="pct"/>
            <w:tcBorders>
              <w:left w:val="nil"/>
              <w:right w:val="nil"/>
            </w:tcBorders>
            <w:shd w:val="clear" w:color="auto" w:fill="auto"/>
            <w:vAlign w:val="bottom"/>
          </w:tcPr>
          <w:p w14:paraId="0287EBA4" w14:textId="50DE1652" w:rsidR="00663DA8" w:rsidRPr="00E2607D" w:rsidRDefault="00663DA8" w:rsidP="00FF064F">
            <w:pPr>
              <w:ind w:right="-72"/>
              <w:jc w:val="right"/>
              <w:rPr>
                <w:rFonts w:ascii="Arial" w:eastAsia="Arial Unicode MS" w:hAnsi="Arial" w:cs="Arial"/>
                <w:sz w:val="18"/>
                <w:szCs w:val="18"/>
                <w:lang w:val="en-US" w:eastAsia="en-GB"/>
              </w:rPr>
            </w:pPr>
          </w:p>
        </w:tc>
        <w:tc>
          <w:tcPr>
            <w:tcW w:w="717" w:type="pct"/>
            <w:tcBorders>
              <w:left w:val="nil"/>
              <w:right w:val="nil"/>
            </w:tcBorders>
            <w:shd w:val="clear" w:color="auto" w:fill="auto"/>
            <w:vAlign w:val="bottom"/>
          </w:tcPr>
          <w:p w14:paraId="33679CEA"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716" w:type="pct"/>
            <w:tcBorders>
              <w:left w:val="nil"/>
              <w:right w:val="nil"/>
            </w:tcBorders>
            <w:shd w:val="clear" w:color="auto" w:fill="auto"/>
            <w:vAlign w:val="bottom"/>
          </w:tcPr>
          <w:p w14:paraId="28FB888A" w14:textId="77777777" w:rsidR="00663DA8" w:rsidRPr="00E2607D" w:rsidRDefault="00663DA8" w:rsidP="00FF064F">
            <w:pPr>
              <w:ind w:right="-72"/>
              <w:jc w:val="right"/>
              <w:rPr>
                <w:rFonts w:ascii="Arial" w:eastAsia="Arial Unicode MS" w:hAnsi="Arial" w:cs="Arial"/>
                <w:sz w:val="18"/>
                <w:szCs w:val="18"/>
                <w:lang w:val="en-US" w:eastAsia="en-GB"/>
              </w:rPr>
            </w:pPr>
          </w:p>
        </w:tc>
      </w:tr>
      <w:tr w:rsidR="00663DA8" w:rsidRPr="00E2607D" w14:paraId="6A1A555E" w14:textId="77777777" w:rsidTr="00E2607D">
        <w:tc>
          <w:tcPr>
            <w:tcW w:w="2508" w:type="pct"/>
            <w:vAlign w:val="bottom"/>
          </w:tcPr>
          <w:p w14:paraId="69EF86ED" w14:textId="4501A46A" w:rsidR="00663DA8" w:rsidRPr="00E2607D" w:rsidRDefault="00663DA8" w:rsidP="00E2607D">
            <w:pPr>
              <w:ind w:left="1080"/>
              <w:rPr>
                <w:rFonts w:ascii="Arial" w:eastAsia="Arial Unicode MS" w:hAnsi="Arial" w:cs="Arial"/>
                <w:b/>
                <w:bCs/>
                <w:sz w:val="18"/>
                <w:szCs w:val="18"/>
                <w:lang w:val="en-US" w:eastAsia="en-GB"/>
              </w:rPr>
            </w:pPr>
            <w:r w:rsidRPr="00E2607D">
              <w:rPr>
                <w:rFonts w:ascii="Arial" w:eastAsia="Arial Unicode MS" w:hAnsi="Arial" w:cs="Arial"/>
                <w:sz w:val="18"/>
                <w:szCs w:val="18"/>
                <w:lang w:val="en-US" w:eastAsia="en-GB"/>
              </w:rPr>
              <w:t>Short-term borrowing</w:t>
            </w:r>
          </w:p>
        </w:tc>
        <w:tc>
          <w:tcPr>
            <w:tcW w:w="377" w:type="pct"/>
            <w:vAlign w:val="bottom"/>
          </w:tcPr>
          <w:p w14:paraId="07A01BE1"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tcBorders>
              <w:left w:val="nil"/>
              <w:bottom w:val="nil"/>
              <w:right w:val="nil"/>
            </w:tcBorders>
            <w:shd w:val="clear" w:color="auto" w:fill="auto"/>
            <w:vAlign w:val="bottom"/>
          </w:tcPr>
          <w:p w14:paraId="25182EB5" w14:textId="0E7A5F21" w:rsidR="00663DA8" w:rsidRPr="00E2607D" w:rsidRDefault="00663DA8" w:rsidP="00FF064F">
            <w:pPr>
              <w:ind w:right="-72"/>
              <w:jc w:val="right"/>
              <w:rPr>
                <w:rFonts w:ascii="Arial" w:eastAsia="Arial Unicode MS" w:hAnsi="Arial" w:cs="Arial"/>
                <w:sz w:val="18"/>
                <w:szCs w:val="18"/>
                <w:lang w:val="en-US" w:eastAsia="en-GB"/>
              </w:rPr>
            </w:pPr>
          </w:p>
        </w:tc>
        <w:tc>
          <w:tcPr>
            <w:tcW w:w="717" w:type="pct"/>
            <w:tcBorders>
              <w:left w:val="nil"/>
              <w:bottom w:val="nil"/>
              <w:right w:val="nil"/>
            </w:tcBorders>
            <w:shd w:val="clear" w:color="auto" w:fill="auto"/>
            <w:vAlign w:val="bottom"/>
          </w:tcPr>
          <w:p w14:paraId="2BC48BDB"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716" w:type="pct"/>
            <w:tcBorders>
              <w:left w:val="nil"/>
              <w:bottom w:val="nil"/>
              <w:right w:val="nil"/>
            </w:tcBorders>
            <w:shd w:val="clear" w:color="auto" w:fill="auto"/>
            <w:vAlign w:val="bottom"/>
          </w:tcPr>
          <w:p w14:paraId="2E360995" w14:textId="77777777" w:rsidR="00663DA8" w:rsidRPr="00E2607D" w:rsidRDefault="00663DA8" w:rsidP="00FF064F">
            <w:pPr>
              <w:ind w:right="-72"/>
              <w:jc w:val="right"/>
              <w:rPr>
                <w:rFonts w:ascii="Arial" w:eastAsia="Arial Unicode MS" w:hAnsi="Arial" w:cs="Arial"/>
                <w:sz w:val="18"/>
                <w:szCs w:val="18"/>
                <w:lang w:val="en-US" w:eastAsia="en-GB"/>
              </w:rPr>
            </w:pPr>
          </w:p>
        </w:tc>
      </w:tr>
      <w:tr w:rsidR="00663DA8" w:rsidRPr="00E2607D" w14:paraId="5FDBD228" w14:textId="77777777" w:rsidTr="00E2607D">
        <w:tc>
          <w:tcPr>
            <w:tcW w:w="2508" w:type="pct"/>
            <w:vAlign w:val="bottom"/>
            <w:hideMark/>
          </w:tcPr>
          <w:p w14:paraId="478CA96F" w14:textId="711BBE12"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 xml:space="preserve">   from financial institution</w:t>
            </w:r>
          </w:p>
        </w:tc>
        <w:tc>
          <w:tcPr>
            <w:tcW w:w="377" w:type="pct"/>
            <w:vAlign w:val="bottom"/>
          </w:tcPr>
          <w:p w14:paraId="3607AFAD"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hideMark/>
          </w:tcPr>
          <w:p w14:paraId="7A4CDB8A" w14:textId="245A44A2"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 xml:space="preserve">- </w:t>
            </w:r>
          </w:p>
        </w:tc>
        <w:tc>
          <w:tcPr>
            <w:tcW w:w="717" w:type="pct"/>
            <w:shd w:val="clear" w:color="auto" w:fill="auto"/>
            <w:vAlign w:val="bottom"/>
          </w:tcPr>
          <w:p w14:paraId="718F43A0" w14:textId="0B4685BC"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20,000,000</w:t>
            </w:r>
          </w:p>
        </w:tc>
        <w:tc>
          <w:tcPr>
            <w:tcW w:w="716" w:type="pct"/>
            <w:shd w:val="clear" w:color="auto" w:fill="auto"/>
            <w:vAlign w:val="bottom"/>
          </w:tcPr>
          <w:p w14:paraId="20225321" w14:textId="6D02DF1D"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20,000,000</w:t>
            </w:r>
          </w:p>
        </w:tc>
      </w:tr>
      <w:tr w:rsidR="00663DA8" w:rsidRPr="00E2607D" w14:paraId="343D8011" w14:textId="77777777" w:rsidTr="00E2607D">
        <w:tc>
          <w:tcPr>
            <w:tcW w:w="2508" w:type="pct"/>
            <w:vAlign w:val="bottom"/>
          </w:tcPr>
          <w:p w14:paraId="0F1A3914" w14:textId="1CFD449E"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Trade and other payables</w:t>
            </w:r>
          </w:p>
        </w:tc>
        <w:tc>
          <w:tcPr>
            <w:tcW w:w="377" w:type="pct"/>
            <w:vAlign w:val="bottom"/>
          </w:tcPr>
          <w:p w14:paraId="632FE2DB"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7C0C60FF" w14:textId="5FEB5BDC"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7" w:type="pct"/>
            <w:shd w:val="clear" w:color="auto" w:fill="auto"/>
            <w:vAlign w:val="bottom"/>
          </w:tcPr>
          <w:p w14:paraId="01F20157" w14:textId="3C753C84"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900,105,019</w:t>
            </w:r>
          </w:p>
        </w:tc>
        <w:tc>
          <w:tcPr>
            <w:tcW w:w="716" w:type="pct"/>
            <w:shd w:val="clear" w:color="auto" w:fill="auto"/>
            <w:vAlign w:val="bottom"/>
          </w:tcPr>
          <w:p w14:paraId="3C2A0CE5" w14:textId="37341241"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900,105,019</w:t>
            </w:r>
          </w:p>
        </w:tc>
      </w:tr>
      <w:tr w:rsidR="00663DA8" w:rsidRPr="00E2607D" w14:paraId="5EA7CF64" w14:textId="77777777" w:rsidTr="00E2607D">
        <w:tc>
          <w:tcPr>
            <w:tcW w:w="2508" w:type="pct"/>
            <w:vAlign w:val="bottom"/>
            <w:hideMark/>
          </w:tcPr>
          <w:p w14:paraId="3666D29C" w14:textId="46628454" w:rsidR="00663DA8" w:rsidRPr="00E2607D" w:rsidRDefault="00663DA8" w:rsidP="00E2607D">
            <w:pPr>
              <w:ind w:left="1080"/>
              <w:rPr>
                <w:rFonts w:ascii="Arial" w:eastAsia="Arial Unicode MS" w:hAnsi="Arial" w:cs="Arial"/>
                <w:sz w:val="18"/>
                <w:szCs w:val="18"/>
                <w:lang w:eastAsia="en-GB"/>
              </w:rPr>
            </w:pPr>
            <w:r w:rsidRPr="00E2607D">
              <w:rPr>
                <w:rFonts w:ascii="Arial" w:eastAsia="Arial Unicode MS" w:hAnsi="Arial" w:cs="Arial"/>
                <w:sz w:val="18"/>
                <w:szCs w:val="18"/>
                <w:lang w:val="en-US" w:eastAsia="en-GB"/>
              </w:rPr>
              <w:t xml:space="preserve">Long-term borrowings </w:t>
            </w:r>
          </w:p>
        </w:tc>
        <w:tc>
          <w:tcPr>
            <w:tcW w:w="377" w:type="pct"/>
            <w:vAlign w:val="bottom"/>
          </w:tcPr>
          <w:p w14:paraId="1F8C91EC"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21AA7A9F" w14:textId="3F1EE6E4" w:rsidR="00663DA8" w:rsidRPr="00E2607D" w:rsidRDefault="00663DA8" w:rsidP="00FF064F">
            <w:pPr>
              <w:ind w:right="-72"/>
              <w:jc w:val="right"/>
              <w:rPr>
                <w:rFonts w:ascii="Arial" w:eastAsia="Arial Unicode MS" w:hAnsi="Arial" w:cs="Arial"/>
                <w:sz w:val="18"/>
                <w:szCs w:val="18"/>
                <w:lang w:val="en-US" w:eastAsia="en-GB"/>
              </w:rPr>
            </w:pPr>
          </w:p>
        </w:tc>
        <w:tc>
          <w:tcPr>
            <w:tcW w:w="717" w:type="pct"/>
            <w:shd w:val="clear" w:color="auto" w:fill="auto"/>
            <w:vAlign w:val="bottom"/>
          </w:tcPr>
          <w:p w14:paraId="242EF856" w14:textId="4D322D25" w:rsidR="00663DA8" w:rsidRPr="00E2607D" w:rsidRDefault="00663DA8" w:rsidP="00FF064F">
            <w:pPr>
              <w:ind w:right="-72"/>
              <w:jc w:val="right"/>
              <w:rPr>
                <w:rFonts w:ascii="Arial" w:eastAsia="Arial Unicode MS" w:hAnsi="Arial" w:cs="Arial"/>
                <w:sz w:val="18"/>
                <w:szCs w:val="18"/>
                <w:lang w:val="en-US" w:eastAsia="en-GB"/>
              </w:rPr>
            </w:pPr>
          </w:p>
        </w:tc>
        <w:tc>
          <w:tcPr>
            <w:tcW w:w="716" w:type="pct"/>
            <w:shd w:val="clear" w:color="auto" w:fill="auto"/>
            <w:vAlign w:val="bottom"/>
          </w:tcPr>
          <w:p w14:paraId="38F9B52A" w14:textId="464B2E0B" w:rsidR="00663DA8" w:rsidRPr="00E2607D" w:rsidRDefault="00663DA8" w:rsidP="00FF064F">
            <w:pPr>
              <w:ind w:right="-72"/>
              <w:jc w:val="right"/>
              <w:rPr>
                <w:rFonts w:ascii="Arial" w:eastAsia="Arial Unicode MS" w:hAnsi="Arial" w:cs="Arial"/>
                <w:sz w:val="18"/>
                <w:szCs w:val="18"/>
                <w:lang w:val="en-US" w:eastAsia="en-GB"/>
              </w:rPr>
            </w:pPr>
          </w:p>
        </w:tc>
      </w:tr>
      <w:tr w:rsidR="00663DA8" w:rsidRPr="00E2607D" w14:paraId="532D7E24" w14:textId="77777777" w:rsidTr="00E2607D">
        <w:tc>
          <w:tcPr>
            <w:tcW w:w="2508" w:type="pct"/>
            <w:vAlign w:val="bottom"/>
          </w:tcPr>
          <w:p w14:paraId="3835D50D" w14:textId="5057A077"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 xml:space="preserve">   from financial institution</w:t>
            </w:r>
          </w:p>
        </w:tc>
        <w:tc>
          <w:tcPr>
            <w:tcW w:w="377" w:type="pct"/>
            <w:vAlign w:val="bottom"/>
          </w:tcPr>
          <w:p w14:paraId="5950D13A"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043B1B5C" w14:textId="6EC6BD15"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7" w:type="pct"/>
            <w:shd w:val="clear" w:color="auto" w:fill="auto"/>
            <w:vAlign w:val="bottom"/>
          </w:tcPr>
          <w:p w14:paraId="6A953E69" w14:textId="3E96122B"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163,408,500</w:t>
            </w:r>
          </w:p>
        </w:tc>
        <w:tc>
          <w:tcPr>
            <w:tcW w:w="716" w:type="pct"/>
            <w:shd w:val="clear" w:color="auto" w:fill="auto"/>
            <w:vAlign w:val="bottom"/>
          </w:tcPr>
          <w:p w14:paraId="7A881F80" w14:textId="18E5E33C"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163,408,500</w:t>
            </w:r>
          </w:p>
        </w:tc>
      </w:tr>
      <w:tr w:rsidR="00663DA8" w:rsidRPr="00E2607D" w14:paraId="58BB257F" w14:textId="77777777" w:rsidTr="00E2607D">
        <w:tc>
          <w:tcPr>
            <w:tcW w:w="2508" w:type="pct"/>
            <w:vAlign w:val="bottom"/>
            <w:hideMark/>
          </w:tcPr>
          <w:p w14:paraId="66CC25F0" w14:textId="09B0A029"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Lease liabilities</w:t>
            </w:r>
          </w:p>
        </w:tc>
        <w:tc>
          <w:tcPr>
            <w:tcW w:w="377" w:type="pct"/>
            <w:vAlign w:val="bottom"/>
          </w:tcPr>
          <w:p w14:paraId="61B54F7B"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40D856A2" w14:textId="0C778EFE"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7" w:type="pct"/>
            <w:shd w:val="clear" w:color="auto" w:fill="auto"/>
            <w:vAlign w:val="bottom"/>
          </w:tcPr>
          <w:p w14:paraId="468054A6" w14:textId="335D8433" w:rsidR="00663DA8" w:rsidRPr="00E2607D" w:rsidRDefault="0029385F"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429,644,989</w:t>
            </w:r>
          </w:p>
        </w:tc>
        <w:tc>
          <w:tcPr>
            <w:tcW w:w="716" w:type="pct"/>
            <w:shd w:val="clear" w:color="auto" w:fill="auto"/>
            <w:vAlign w:val="bottom"/>
          </w:tcPr>
          <w:p w14:paraId="443C4F4D" w14:textId="3F47EC85" w:rsidR="00663DA8" w:rsidRPr="00E2607D" w:rsidRDefault="0029385F"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429,644,989</w:t>
            </w:r>
          </w:p>
        </w:tc>
      </w:tr>
      <w:tr w:rsidR="00663DA8" w:rsidRPr="00E2607D" w14:paraId="4E4E439F" w14:textId="77777777" w:rsidTr="00E2607D">
        <w:tc>
          <w:tcPr>
            <w:tcW w:w="2508" w:type="pct"/>
            <w:vAlign w:val="bottom"/>
          </w:tcPr>
          <w:p w14:paraId="50C18CE1" w14:textId="27D7E796"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Deposits received</w:t>
            </w:r>
          </w:p>
        </w:tc>
        <w:tc>
          <w:tcPr>
            <w:tcW w:w="377" w:type="pct"/>
            <w:vAlign w:val="bottom"/>
          </w:tcPr>
          <w:p w14:paraId="230C199B"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2C4686C1" w14:textId="03B71E25"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7" w:type="pct"/>
            <w:shd w:val="clear" w:color="auto" w:fill="auto"/>
            <w:vAlign w:val="bottom"/>
          </w:tcPr>
          <w:p w14:paraId="28AC6CFC" w14:textId="4EC054B0"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3,416,288,896</w:t>
            </w:r>
          </w:p>
        </w:tc>
        <w:tc>
          <w:tcPr>
            <w:tcW w:w="716" w:type="pct"/>
            <w:shd w:val="clear" w:color="auto" w:fill="auto"/>
            <w:vAlign w:val="bottom"/>
          </w:tcPr>
          <w:p w14:paraId="79DDD556" w14:textId="51431A52"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3,416,288,896</w:t>
            </w:r>
          </w:p>
        </w:tc>
      </w:tr>
      <w:tr w:rsidR="00663DA8" w:rsidRPr="00E2607D" w14:paraId="26FC0D3B" w14:textId="77777777" w:rsidTr="00E2607D">
        <w:tc>
          <w:tcPr>
            <w:tcW w:w="2508" w:type="pct"/>
            <w:vAlign w:val="bottom"/>
            <w:hideMark/>
          </w:tcPr>
          <w:p w14:paraId="1E9A61E4" w14:textId="4EB007C9" w:rsidR="00663DA8" w:rsidRPr="00E2607D" w:rsidRDefault="00663DA8" w:rsidP="00E2607D">
            <w:pPr>
              <w:ind w:left="1080"/>
              <w:rPr>
                <w:rFonts w:ascii="Arial" w:eastAsia="Arial Unicode MS" w:hAnsi="Arial" w:cs="Arial"/>
                <w:spacing w:val="-2"/>
                <w:sz w:val="18"/>
                <w:szCs w:val="18"/>
                <w:lang w:val="en-US" w:eastAsia="en-GB"/>
              </w:rPr>
            </w:pPr>
            <w:r w:rsidRPr="00E2607D">
              <w:rPr>
                <w:rFonts w:ascii="Arial" w:eastAsia="Arial Unicode MS" w:hAnsi="Arial" w:cs="Arial"/>
                <w:spacing w:val="-2"/>
                <w:sz w:val="18"/>
                <w:szCs w:val="18"/>
                <w:lang w:val="en-US" w:eastAsia="en-GB"/>
              </w:rPr>
              <w:t>Other financial liabilities</w:t>
            </w:r>
          </w:p>
        </w:tc>
        <w:tc>
          <w:tcPr>
            <w:tcW w:w="377" w:type="pct"/>
            <w:vAlign w:val="bottom"/>
          </w:tcPr>
          <w:p w14:paraId="686B92E5"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tcBorders>
              <w:top w:val="nil"/>
              <w:left w:val="nil"/>
              <w:right w:val="nil"/>
            </w:tcBorders>
            <w:shd w:val="clear" w:color="auto" w:fill="auto"/>
            <w:vAlign w:val="bottom"/>
          </w:tcPr>
          <w:p w14:paraId="23AA18C2" w14:textId="223F1093" w:rsidR="00663DA8" w:rsidRPr="00E2607D" w:rsidRDefault="00663DA8" w:rsidP="00FF064F">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7" w:type="pct"/>
            <w:tcBorders>
              <w:top w:val="nil"/>
              <w:left w:val="nil"/>
              <w:right w:val="nil"/>
            </w:tcBorders>
            <w:shd w:val="clear" w:color="auto" w:fill="auto"/>
            <w:vAlign w:val="bottom"/>
          </w:tcPr>
          <w:p w14:paraId="4F849567" w14:textId="6A587B81" w:rsidR="00663DA8" w:rsidRPr="00E2607D" w:rsidRDefault="000C25F4" w:rsidP="00FF064F">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16,550,396</w:t>
            </w:r>
          </w:p>
        </w:tc>
        <w:tc>
          <w:tcPr>
            <w:tcW w:w="716" w:type="pct"/>
            <w:tcBorders>
              <w:top w:val="nil"/>
              <w:left w:val="nil"/>
              <w:right w:val="nil"/>
            </w:tcBorders>
            <w:shd w:val="clear" w:color="auto" w:fill="auto"/>
            <w:vAlign w:val="bottom"/>
          </w:tcPr>
          <w:p w14:paraId="2C6482D6" w14:textId="06BE3607" w:rsidR="00663DA8" w:rsidRPr="00E2607D" w:rsidRDefault="000C25F4" w:rsidP="00FF064F">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16,550,396</w:t>
            </w:r>
          </w:p>
        </w:tc>
      </w:tr>
      <w:tr w:rsidR="00663DA8" w:rsidRPr="00E2607D" w14:paraId="16D73B5B" w14:textId="77777777" w:rsidTr="00E2607D">
        <w:tc>
          <w:tcPr>
            <w:tcW w:w="2508" w:type="pct"/>
            <w:vAlign w:val="bottom"/>
          </w:tcPr>
          <w:p w14:paraId="2E9460D5" w14:textId="77777777" w:rsidR="00663DA8" w:rsidRPr="00E2607D" w:rsidRDefault="00663DA8" w:rsidP="00E2607D">
            <w:pPr>
              <w:ind w:left="1080"/>
              <w:rPr>
                <w:rFonts w:ascii="Arial" w:eastAsia="Arial Unicode MS" w:hAnsi="Arial" w:cs="Arial"/>
                <w:sz w:val="12"/>
                <w:szCs w:val="12"/>
                <w:lang w:val="en-US" w:eastAsia="en-GB"/>
              </w:rPr>
            </w:pPr>
          </w:p>
        </w:tc>
        <w:tc>
          <w:tcPr>
            <w:tcW w:w="377" w:type="pct"/>
            <w:vAlign w:val="bottom"/>
          </w:tcPr>
          <w:p w14:paraId="5219F6D6" w14:textId="77777777" w:rsidR="00663DA8" w:rsidRPr="00E2607D" w:rsidRDefault="00663DA8" w:rsidP="00FF064F">
            <w:pPr>
              <w:ind w:right="-72"/>
              <w:jc w:val="right"/>
              <w:rPr>
                <w:rFonts w:ascii="Arial" w:eastAsia="Arial Unicode MS" w:hAnsi="Arial" w:cs="Arial"/>
                <w:sz w:val="12"/>
                <w:szCs w:val="12"/>
                <w:lang w:val="en-US" w:eastAsia="en-GB"/>
              </w:rPr>
            </w:pPr>
          </w:p>
        </w:tc>
        <w:tc>
          <w:tcPr>
            <w:tcW w:w="682" w:type="pct"/>
            <w:tcBorders>
              <w:left w:val="nil"/>
              <w:right w:val="nil"/>
            </w:tcBorders>
            <w:shd w:val="clear" w:color="auto" w:fill="auto"/>
            <w:vAlign w:val="bottom"/>
          </w:tcPr>
          <w:p w14:paraId="0D53A166" w14:textId="01EF3D94" w:rsidR="00663DA8" w:rsidRPr="00E2607D" w:rsidRDefault="00663DA8" w:rsidP="00FF064F">
            <w:pPr>
              <w:ind w:right="-72"/>
              <w:jc w:val="right"/>
              <w:rPr>
                <w:rFonts w:ascii="Arial" w:eastAsia="Arial Unicode MS" w:hAnsi="Arial" w:cs="Arial"/>
                <w:sz w:val="12"/>
                <w:szCs w:val="12"/>
                <w:lang w:val="en-US" w:eastAsia="en-GB"/>
              </w:rPr>
            </w:pPr>
          </w:p>
        </w:tc>
        <w:tc>
          <w:tcPr>
            <w:tcW w:w="717" w:type="pct"/>
            <w:tcBorders>
              <w:left w:val="nil"/>
              <w:right w:val="nil"/>
            </w:tcBorders>
            <w:shd w:val="clear" w:color="auto" w:fill="auto"/>
            <w:vAlign w:val="bottom"/>
          </w:tcPr>
          <w:p w14:paraId="5C638D9C" w14:textId="77777777" w:rsidR="00663DA8" w:rsidRPr="00E2607D" w:rsidRDefault="00663DA8" w:rsidP="00FF064F">
            <w:pPr>
              <w:ind w:right="-72"/>
              <w:jc w:val="right"/>
              <w:rPr>
                <w:rFonts w:ascii="Arial" w:eastAsia="Arial Unicode MS" w:hAnsi="Arial" w:cs="Arial"/>
                <w:sz w:val="12"/>
                <w:szCs w:val="12"/>
                <w:lang w:val="en-US" w:eastAsia="en-GB"/>
              </w:rPr>
            </w:pPr>
          </w:p>
        </w:tc>
        <w:tc>
          <w:tcPr>
            <w:tcW w:w="716" w:type="pct"/>
            <w:tcBorders>
              <w:left w:val="nil"/>
              <w:right w:val="nil"/>
            </w:tcBorders>
            <w:shd w:val="clear" w:color="auto" w:fill="auto"/>
            <w:vAlign w:val="bottom"/>
          </w:tcPr>
          <w:p w14:paraId="723C856B" w14:textId="77777777" w:rsidR="00663DA8" w:rsidRPr="00E2607D" w:rsidRDefault="00663DA8" w:rsidP="00FF064F">
            <w:pPr>
              <w:ind w:right="-72"/>
              <w:jc w:val="right"/>
              <w:rPr>
                <w:rFonts w:ascii="Arial" w:eastAsia="Arial Unicode MS" w:hAnsi="Arial" w:cs="Arial"/>
                <w:sz w:val="12"/>
                <w:szCs w:val="12"/>
                <w:lang w:val="en-US" w:eastAsia="en-GB"/>
              </w:rPr>
            </w:pPr>
          </w:p>
        </w:tc>
      </w:tr>
      <w:tr w:rsidR="000C25F4" w:rsidRPr="00E2607D" w14:paraId="47A3FC53" w14:textId="77777777" w:rsidTr="00E2607D">
        <w:tc>
          <w:tcPr>
            <w:tcW w:w="2508" w:type="pct"/>
            <w:vAlign w:val="bottom"/>
          </w:tcPr>
          <w:p w14:paraId="5A0CD1AC" w14:textId="77777777" w:rsidR="000C25F4" w:rsidRPr="00E2607D" w:rsidRDefault="000C25F4" w:rsidP="00E2607D">
            <w:pPr>
              <w:ind w:left="1080"/>
              <w:rPr>
                <w:rFonts w:ascii="Arial" w:eastAsia="Arial Unicode MS" w:hAnsi="Arial" w:cs="Arial"/>
                <w:sz w:val="18"/>
                <w:szCs w:val="18"/>
                <w:lang w:val="en-US" w:eastAsia="en-GB"/>
              </w:rPr>
            </w:pPr>
          </w:p>
        </w:tc>
        <w:tc>
          <w:tcPr>
            <w:tcW w:w="377" w:type="pct"/>
            <w:vAlign w:val="bottom"/>
          </w:tcPr>
          <w:p w14:paraId="4EDB52E0" w14:textId="77777777" w:rsidR="000C25F4" w:rsidRPr="00E2607D" w:rsidRDefault="000C25F4" w:rsidP="00FF064F">
            <w:pPr>
              <w:ind w:right="-72"/>
              <w:jc w:val="right"/>
              <w:rPr>
                <w:rFonts w:ascii="Arial" w:eastAsia="Arial Unicode MS" w:hAnsi="Arial" w:cs="Arial"/>
                <w:sz w:val="18"/>
                <w:szCs w:val="18"/>
                <w:lang w:val="en-US" w:eastAsia="en-GB"/>
              </w:rPr>
            </w:pPr>
          </w:p>
        </w:tc>
        <w:tc>
          <w:tcPr>
            <w:tcW w:w="682" w:type="pct"/>
            <w:tcBorders>
              <w:top w:val="nil"/>
              <w:left w:val="nil"/>
              <w:right w:val="nil"/>
            </w:tcBorders>
            <w:shd w:val="clear" w:color="auto" w:fill="auto"/>
            <w:vAlign w:val="bottom"/>
          </w:tcPr>
          <w:p w14:paraId="38D4957E" w14:textId="491F3FB1" w:rsidR="000C25F4" w:rsidRPr="00E2607D" w:rsidRDefault="000C25F4"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7" w:type="pct"/>
            <w:tcBorders>
              <w:top w:val="nil"/>
              <w:left w:val="nil"/>
              <w:right w:val="nil"/>
            </w:tcBorders>
            <w:shd w:val="clear" w:color="auto" w:fill="auto"/>
            <w:vAlign w:val="bottom"/>
          </w:tcPr>
          <w:p w14:paraId="4E77CCBA" w14:textId="77CAFBE8" w:rsidR="000C25F4" w:rsidRPr="00E2607D" w:rsidRDefault="0029385F"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4,945,997,800</w:t>
            </w:r>
          </w:p>
        </w:tc>
        <w:tc>
          <w:tcPr>
            <w:tcW w:w="716" w:type="pct"/>
            <w:tcBorders>
              <w:top w:val="nil"/>
              <w:left w:val="nil"/>
              <w:right w:val="nil"/>
            </w:tcBorders>
            <w:shd w:val="clear" w:color="auto" w:fill="auto"/>
            <w:vAlign w:val="bottom"/>
          </w:tcPr>
          <w:p w14:paraId="64F5E01F" w14:textId="3F56EA63" w:rsidR="000C25F4" w:rsidRPr="00E2607D" w:rsidRDefault="0029385F"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4,945,997,800</w:t>
            </w:r>
          </w:p>
        </w:tc>
      </w:tr>
    </w:tbl>
    <w:p w14:paraId="3B2A0C6D" w14:textId="65A0A711" w:rsidR="00981E25" w:rsidRPr="00E2607D" w:rsidRDefault="00981E25" w:rsidP="006C4837">
      <w:pPr>
        <w:ind w:left="1080"/>
        <w:rPr>
          <w:rFonts w:ascii="Arial" w:eastAsia="Arial" w:hAnsi="Arial" w:cs="Arial"/>
          <w:spacing w:val="-2"/>
          <w:sz w:val="18"/>
          <w:szCs w:val="18"/>
          <w:lang w:val="en-US" w:eastAsia="en-GB"/>
        </w:rPr>
      </w:pPr>
    </w:p>
    <w:p w14:paraId="5F3625D8" w14:textId="3B56B42C" w:rsidR="00663DA8" w:rsidRPr="00E2607D" w:rsidRDefault="00663DA8" w:rsidP="006C4837">
      <w:pPr>
        <w:ind w:left="1080"/>
        <w:rPr>
          <w:rFonts w:ascii="Arial" w:eastAsia="Arial" w:hAnsi="Arial" w:cs="Arial"/>
          <w:spacing w:val="-2"/>
          <w:sz w:val="18"/>
          <w:szCs w:val="18"/>
          <w:lang w:val="en-US" w:eastAsia="en-GB"/>
        </w:rPr>
      </w:pPr>
    </w:p>
    <w:tbl>
      <w:tblPr>
        <w:tblW w:w="4933" w:type="pct"/>
        <w:tblLook w:val="04A0" w:firstRow="1" w:lastRow="0" w:firstColumn="1" w:lastColumn="0" w:noHBand="0" w:noVBand="1"/>
      </w:tblPr>
      <w:tblGrid>
        <w:gridCol w:w="4787"/>
        <w:gridCol w:w="720"/>
        <w:gridCol w:w="1302"/>
        <w:gridCol w:w="1367"/>
        <w:gridCol w:w="1369"/>
      </w:tblGrid>
      <w:tr w:rsidR="00663DA8" w:rsidRPr="00E2607D" w14:paraId="6C0301A5" w14:textId="77777777" w:rsidTr="00E2607D">
        <w:tc>
          <w:tcPr>
            <w:tcW w:w="2508" w:type="pct"/>
            <w:vAlign w:val="bottom"/>
          </w:tcPr>
          <w:p w14:paraId="0771651F" w14:textId="77777777" w:rsidR="00663DA8" w:rsidRPr="00E2607D" w:rsidRDefault="00663DA8" w:rsidP="00E41114">
            <w:pPr>
              <w:rPr>
                <w:rFonts w:ascii="Arial" w:eastAsia="Arial Unicode MS" w:hAnsi="Arial" w:cs="Arial"/>
                <w:b/>
                <w:bCs/>
                <w:sz w:val="18"/>
                <w:szCs w:val="18"/>
                <w:lang w:val="en-US" w:eastAsia="en-GB"/>
              </w:rPr>
            </w:pPr>
          </w:p>
        </w:tc>
        <w:tc>
          <w:tcPr>
            <w:tcW w:w="377" w:type="pct"/>
            <w:vAlign w:val="bottom"/>
          </w:tcPr>
          <w:p w14:paraId="024FF57B" w14:textId="77777777" w:rsidR="00663DA8" w:rsidRPr="00E2607D" w:rsidRDefault="00663DA8" w:rsidP="00FF064F">
            <w:pPr>
              <w:ind w:right="-72"/>
              <w:jc w:val="center"/>
              <w:rPr>
                <w:rFonts w:ascii="Arial" w:eastAsia="Arial Unicode MS" w:hAnsi="Arial" w:cs="Arial"/>
                <w:b/>
                <w:bCs/>
                <w:sz w:val="18"/>
                <w:szCs w:val="18"/>
                <w:lang w:val="en-US" w:eastAsia="en-GB"/>
              </w:rPr>
            </w:pPr>
          </w:p>
        </w:tc>
        <w:tc>
          <w:tcPr>
            <w:tcW w:w="2116" w:type="pct"/>
            <w:gridSpan w:val="3"/>
            <w:vAlign w:val="bottom"/>
            <w:hideMark/>
          </w:tcPr>
          <w:p w14:paraId="2440FBA7" w14:textId="1684DE47" w:rsidR="00663DA8" w:rsidRPr="00E2607D" w:rsidRDefault="00663DA8" w:rsidP="00E2607D">
            <w:pPr>
              <w:pBdr>
                <w:bottom w:val="single" w:sz="4" w:space="1" w:color="auto"/>
              </w:pBdr>
              <w:ind w:right="-72"/>
              <w:jc w:val="center"/>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Separate financial statements</w:t>
            </w:r>
          </w:p>
        </w:tc>
      </w:tr>
      <w:tr w:rsidR="00663DA8" w:rsidRPr="00E2607D" w14:paraId="5956BEDE" w14:textId="77777777" w:rsidTr="00E2607D">
        <w:tc>
          <w:tcPr>
            <w:tcW w:w="2508" w:type="pct"/>
            <w:vAlign w:val="bottom"/>
          </w:tcPr>
          <w:p w14:paraId="4A62F7D3" w14:textId="77777777" w:rsidR="00663DA8" w:rsidRPr="00E2607D" w:rsidRDefault="00663DA8" w:rsidP="00FF0049">
            <w:pPr>
              <w:rPr>
                <w:rFonts w:ascii="Arial" w:eastAsia="Arial Unicode MS" w:hAnsi="Arial" w:cs="Arial"/>
                <w:b/>
                <w:bCs/>
                <w:sz w:val="18"/>
                <w:szCs w:val="18"/>
                <w:lang w:val="en-US" w:eastAsia="en-GB"/>
              </w:rPr>
            </w:pPr>
          </w:p>
        </w:tc>
        <w:tc>
          <w:tcPr>
            <w:tcW w:w="377" w:type="pct"/>
            <w:vAlign w:val="bottom"/>
          </w:tcPr>
          <w:p w14:paraId="377E546D" w14:textId="77777777" w:rsidR="00663DA8" w:rsidRPr="00E2607D" w:rsidRDefault="00663DA8" w:rsidP="00FF064F">
            <w:pPr>
              <w:ind w:right="-72"/>
              <w:jc w:val="right"/>
              <w:rPr>
                <w:rFonts w:ascii="Arial" w:eastAsia="Arial Unicode MS" w:hAnsi="Arial" w:cs="Arial"/>
                <w:b/>
                <w:bCs/>
                <w:sz w:val="18"/>
                <w:szCs w:val="18"/>
                <w:lang w:val="en-US" w:eastAsia="en-GB"/>
              </w:rPr>
            </w:pPr>
          </w:p>
        </w:tc>
        <w:tc>
          <w:tcPr>
            <w:tcW w:w="682" w:type="pct"/>
            <w:vAlign w:val="bottom"/>
            <w:hideMark/>
          </w:tcPr>
          <w:p w14:paraId="51CA2E3F" w14:textId="50891F30" w:rsidR="00663DA8" w:rsidRPr="00E2607D" w:rsidRDefault="00663DA8" w:rsidP="00FF064F">
            <w:pP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FVPL</w:t>
            </w:r>
          </w:p>
        </w:tc>
        <w:tc>
          <w:tcPr>
            <w:tcW w:w="716" w:type="pct"/>
            <w:vAlign w:val="bottom"/>
            <w:hideMark/>
          </w:tcPr>
          <w:p w14:paraId="545D037F" w14:textId="1F8DE0A0" w:rsidR="00663DA8" w:rsidRPr="00E2607D" w:rsidRDefault="00663DA8" w:rsidP="00FF064F">
            <w:pPr>
              <w:ind w:right="-72"/>
              <w:jc w:val="right"/>
              <w:rPr>
                <w:rFonts w:ascii="Arial" w:eastAsia="Arial Unicode MS" w:hAnsi="Arial" w:cs="Arial"/>
                <w:b/>
                <w:bCs/>
                <w:sz w:val="18"/>
                <w:szCs w:val="18"/>
                <w:lang w:val="en-US" w:eastAsia="en-GB"/>
              </w:rPr>
            </w:pPr>
            <w:proofErr w:type="spellStart"/>
            <w:r w:rsidRPr="00E2607D">
              <w:rPr>
                <w:rFonts w:ascii="Arial" w:eastAsia="Arial Unicode MS" w:hAnsi="Arial" w:cs="Arial"/>
                <w:b/>
                <w:bCs/>
                <w:sz w:val="18"/>
                <w:szCs w:val="18"/>
                <w:lang w:val="en-US" w:eastAsia="en-GB"/>
              </w:rPr>
              <w:t>Amortised</w:t>
            </w:r>
            <w:proofErr w:type="spellEnd"/>
            <w:r w:rsidRPr="00E2607D">
              <w:rPr>
                <w:rFonts w:ascii="Arial" w:eastAsia="Arial Unicode MS" w:hAnsi="Arial" w:cs="Arial"/>
                <w:b/>
                <w:bCs/>
                <w:sz w:val="18"/>
                <w:szCs w:val="18"/>
                <w:lang w:val="en-US" w:eastAsia="en-GB"/>
              </w:rPr>
              <w:t xml:space="preserve"> cost</w:t>
            </w:r>
          </w:p>
        </w:tc>
        <w:tc>
          <w:tcPr>
            <w:tcW w:w="717" w:type="pct"/>
            <w:vAlign w:val="bottom"/>
            <w:hideMark/>
          </w:tcPr>
          <w:p w14:paraId="0F5C0C76" w14:textId="129B2890" w:rsidR="00663DA8" w:rsidRPr="00E2607D" w:rsidRDefault="00663DA8" w:rsidP="00FF064F">
            <w:pP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Total</w:t>
            </w:r>
          </w:p>
        </w:tc>
      </w:tr>
      <w:tr w:rsidR="00663DA8" w:rsidRPr="00E2607D" w14:paraId="53F36280" w14:textId="77777777" w:rsidTr="00E2607D">
        <w:tc>
          <w:tcPr>
            <w:tcW w:w="2508" w:type="pct"/>
            <w:vAlign w:val="bottom"/>
            <w:hideMark/>
          </w:tcPr>
          <w:p w14:paraId="6FE526BC" w14:textId="77777777" w:rsidR="00663DA8" w:rsidRPr="00E2607D" w:rsidRDefault="00663DA8" w:rsidP="00FF064F">
            <w:pPr>
              <w:ind w:left="1080"/>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 xml:space="preserve">  </w:t>
            </w:r>
          </w:p>
        </w:tc>
        <w:tc>
          <w:tcPr>
            <w:tcW w:w="377" w:type="pct"/>
            <w:vAlign w:val="bottom"/>
          </w:tcPr>
          <w:p w14:paraId="47C3D0F3" w14:textId="5F14D4AB" w:rsidR="00663DA8" w:rsidRPr="00E2607D" w:rsidRDefault="00663DA8" w:rsidP="00FF064F">
            <w:pPr>
              <w:ind w:right="-72"/>
              <w:jc w:val="center"/>
              <w:rPr>
                <w:rFonts w:ascii="Arial" w:eastAsia="Arial Unicode MS" w:hAnsi="Arial" w:cs="Arial"/>
                <w:b/>
                <w:bCs/>
                <w:sz w:val="18"/>
                <w:szCs w:val="18"/>
                <w:lang w:val="en-US" w:eastAsia="en-GB"/>
              </w:rPr>
            </w:pPr>
          </w:p>
        </w:tc>
        <w:tc>
          <w:tcPr>
            <w:tcW w:w="682" w:type="pct"/>
            <w:vAlign w:val="bottom"/>
            <w:hideMark/>
          </w:tcPr>
          <w:p w14:paraId="7331E4BC" w14:textId="047997DE" w:rsidR="00663DA8" w:rsidRPr="00E2607D" w:rsidRDefault="00663DA8" w:rsidP="00E2607D">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Baht</w:t>
            </w:r>
          </w:p>
        </w:tc>
        <w:tc>
          <w:tcPr>
            <w:tcW w:w="716" w:type="pct"/>
            <w:vAlign w:val="bottom"/>
            <w:hideMark/>
          </w:tcPr>
          <w:p w14:paraId="790EA0F7" w14:textId="784DE377" w:rsidR="00663DA8" w:rsidRPr="00E2607D" w:rsidRDefault="00663DA8" w:rsidP="00E2607D">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Baht</w:t>
            </w:r>
          </w:p>
        </w:tc>
        <w:tc>
          <w:tcPr>
            <w:tcW w:w="717" w:type="pct"/>
            <w:vAlign w:val="bottom"/>
            <w:hideMark/>
          </w:tcPr>
          <w:p w14:paraId="20C58105" w14:textId="59572AF8" w:rsidR="00663DA8" w:rsidRPr="00E2607D" w:rsidRDefault="00663DA8" w:rsidP="00E2607D">
            <w:pPr>
              <w:pBdr>
                <w:bottom w:val="single" w:sz="4" w:space="1" w:color="auto"/>
              </w:pBd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Baht</w:t>
            </w:r>
          </w:p>
        </w:tc>
      </w:tr>
      <w:tr w:rsidR="00663DA8" w:rsidRPr="00E2607D" w14:paraId="1BA2C094" w14:textId="77777777" w:rsidTr="00E2607D">
        <w:tc>
          <w:tcPr>
            <w:tcW w:w="2508" w:type="pct"/>
            <w:vAlign w:val="bottom"/>
          </w:tcPr>
          <w:p w14:paraId="3B169F7E" w14:textId="77777777" w:rsidR="00663DA8" w:rsidRPr="00E2607D" w:rsidRDefault="00663DA8" w:rsidP="00FF064F">
            <w:pPr>
              <w:ind w:left="1080"/>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Financial assets</w:t>
            </w:r>
          </w:p>
        </w:tc>
        <w:tc>
          <w:tcPr>
            <w:tcW w:w="377" w:type="pct"/>
            <w:vAlign w:val="bottom"/>
          </w:tcPr>
          <w:p w14:paraId="6859F22B"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6DF17A30" w14:textId="3E33E80C" w:rsidR="00663DA8" w:rsidRPr="00E2607D" w:rsidRDefault="00663DA8" w:rsidP="00FF064F">
            <w:pPr>
              <w:ind w:right="-72"/>
              <w:jc w:val="right"/>
              <w:rPr>
                <w:rFonts w:ascii="Arial" w:eastAsia="Arial Unicode MS" w:hAnsi="Arial" w:cs="Arial"/>
                <w:sz w:val="18"/>
                <w:szCs w:val="18"/>
                <w:lang w:val="en-US" w:eastAsia="en-GB"/>
              </w:rPr>
            </w:pPr>
          </w:p>
        </w:tc>
        <w:tc>
          <w:tcPr>
            <w:tcW w:w="716" w:type="pct"/>
            <w:shd w:val="clear" w:color="auto" w:fill="auto"/>
            <w:vAlign w:val="bottom"/>
          </w:tcPr>
          <w:p w14:paraId="63E98656"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717" w:type="pct"/>
            <w:shd w:val="clear" w:color="auto" w:fill="auto"/>
            <w:vAlign w:val="bottom"/>
          </w:tcPr>
          <w:p w14:paraId="10D377AC" w14:textId="77777777" w:rsidR="00663DA8" w:rsidRPr="00E2607D" w:rsidRDefault="00663DA8" w:rsidP="00FF064F">
            <w:pPr>
              <w:ind w:right="-72"/>
              <w:jc w:val="right"/>
              <w:rPr>
                <w:rFonts w:ascii="Arial" w:eastAsia="Arial Unicode MS" w:hAnsi="Arial" w:cs="Arial"/>
                <w:sz w:val="18"/>
                <w:szCs w:val="18"/>
                <w:lang w:val="en-US" w:eastAsia="en-GB"/>
              </w:rPr>
            </w:pPr>
          </w:p>
        </w:tc>
      </w:tr>
      <w:tr w:rsidR="00663DA8" w:rsidRPr="00E2607D" w14:paraId="3B00A73F" w14:textId="77777777" w:rsidTr="00E2607D">
        <w:tc>
          <w:tcPr>
            <w:tcW w:w="2508" w:type="pct"/>
            <w:vAlign w:val="bottom"/>
            <w:hideMark/>
          </w:tcPr>
          <w:p w14:paraId="4DC29EFE" w14:textId="77777777" w:rsidR="00663DA8" w:rsidRPr="00E2607D" w:rsidRDefault="00663DA8" w:rsidP="00FF064F">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Cash and cash equivalents</w:t>
            </w:r>
          </w:p>
        </w:tc>
        <w:tc>
          <w:tcPr>
            <w:tcW w:w="377" w:type="pct"/>
            <w:vAlign w:val="bottom"/>
          </w:tcPr>
          <w:p w14:paraId="34ED261F"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hideMark/>
          </w:tcPr>
          <w:p w14:paraId="3E5A5D13" w14:textId="5DAC4558"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 xml:space="preserve">- </w:t>
            </w:r>
          </w:p>
        </w:tc>
        <w:tc>
          <w:tcPr>
            <w:tcW w:w="716" w:type="pct"/>
            <w:shd w:val="clear" w:color="auto" w:fill="auto"/>
            <w:vAlign w:val="bottom"/>
          </w:tcPr>
          <w:p w14:paraId="2BB183D6" w14:textId="1F92C0FF"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525,605,588</w:t>
            </w:r>
          </w:p>
        </w:tc>
        <w:tc>
          <w:tcPr>
            <w:tcW w:w="717" w:type="pct"/>
            <w:shd w:val="clear" w:color="auto" w:fill="auto"/>
            <w:vAlign w:val="bottom"/>
          </w:tcPr>
          <w:p w14:paraId="541B6BBA" w14:textId="7D952364"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525,605,588</w:t>
            </w:r>
          </w:p>
        </w:tc>
      </w:tr>
      <w:tr w:rsidR="00663DA8" w:rsidRPr="00E2607D" w14:paraId="65160F74" w14:textId="77777777" w:rsidTr="00E2607D">
        <w:tc>
          <w:tcPr>
            <w:tcW w:w="2508" w:type="pct"/>
            <w:vAlign w:val="bottom"/>
          </w:tcPr>
          <w:p w14:paraId="051B10CA" w14:textId="5A331319" w:rsidR="00663DA8" w:rsidRPr="00E2607D" w:rsidRDefault="00663DA8" w:rsidP="00FF064F">
            <w:pPr>
              <w:ind w:left="1080"/>
              <w:rPr>
                <w:rFonts w:ascii="Arial" w:eastAsia="Arial Unicode MS" w:hAnsi="Arial" w:cs="Arial"/>
                <w:spacing w:val="-4"/>
                <w:sz w:val="18"/>
                <w:szCs w:val="18"/>
                <w:lang w:val="en-US" w:eastAsia="en-GB"/>
              </w:rPr>
            </w:pPr>
            <w:r w:rsidRPr="00E2607D">
              <w:rPr>
                <w:rFonts w:ascii="Arial" w:eastAsia="Arial Unicode MS" w:hAnsi="Arial" w:cs="Arial"/>
                <w:spacing w:val="-4"/>
                <w:sz w:val="18"/>
                <w:szCs w:val="18"/>
                <w:lang w:val="en-US" w:eastAsia="en-GB"/>
              </w:rPr>
              <w:t>Financial assets measured at fair value</w:t>
            </w:r>
          </w:p>
        </w:tc>
        <w:tc>
          <w:tcPr>
            <w:tcW w:w="377" w:type="pct"/>
            <w:vAlign w:val="bottom"/>
          </w:tcPr>
          <w:p w14:paraId="07C2E1E5"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7A5FC5C9" w14:textId="08DC5559" w:rsidR="00663DA8" w:rsidRPr="00E2607D" w:rsidRDefault="00663DA8" w:rsidP="00FF064F">
            <w:pPr>
              <w:ind w:right="-72"/>
              <w:jc w:val="right"/>
              <w:rPr>
                <w:rFonts w:ascii="Arial" w:eastAsia="Arial Unicode MS" w:hAnsi="Arial" w:cs="Arial"/>
                <w:sz w:val="18"/>
                <w:szCs w:val="18"/>
                <w:lang w:val="en-US" w:eastAsia="en-GB"/>
              </w:rPr>
            </w:pPr>
          </w:p>
        </w:tc>
        <w:tc>
          <w:tcPr>
            <w:tcW w:w="716" w:type="pct"/>
            <w:shd w:val="clear" w:color="auto" w:fill="auto"/>
            <w:vAlign w:val="bottom"/>
          </w:tcPr>
          <w:p w14:paraId="473396E5"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717" w:type="pct"/>
            <w:shd w:val="clear" w:color="auto" w:fill="auto"/>
            <w:vAlign w:val="bottom"/>
          </w:tcPr>
          <w:p w14:paraId="2130B82B" w14:textId="77777777" w:rsidR="00663DA8" w:rsidRPr="00E2607D" w:rsidRDefault="00663DA8" w:rsidP="00FF064F">
            <w:pPr>
              <w:ind w:right="-72"/>
              <w:jc w:val="right"/>
              <w:rPr>
                <w:rFonts w:ascii="Arial" w:eastAsia="Arial Unicode MS" w:hAnsi="Arial" w:cs="Arial"/>
                <w:sz w:val="18"/>
                <w:szCs w:val="18"/>
                <w:lang w:val="en-US" w:eastAsia="en-GB"/>
              </w:rPr>
            </w:pPr>
          </w:p>
        </w:tc>
      </w:tr>
      <w:tr w:rsidR="00663DA8" w:rsidRPr="00E2607D" w14:paraId="2C4BE9B0" w14:textId="77777777" w:rsidTr="00E2607D">
        <w:tc>
          <w:tcPr>
            <w:tcW w:w="2508" w:type="pct"/>
            <w:vAlign w:val="bottom"/>
          </w:tcPr>
          <w:p w14:paraId="231CEC36" w14:textId="64C32EC5" w:rsidR="00663DA8" w:rsidRPr="00E2607D" w:rsidRDefault="00663DA8" w:rsidP="00FF064F">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 xml:space="preserve">   through profit or loss</w:t>
            </w:r>
          </w:p>
        </w:tc>
        <w:tc>
          <w:tcPr>
            <w:tcW w:w="377" w:type="pct"/>
            <w:vAlign w:val="bottom"/>
          </w:tcPr>
          <w:p w14:paraId="4DEF8369" w14:textId="5979E7E4" w:rsidR="00663DA8" w:rsidRPr="00E2607D" w:rsidRDefault="00663DA8" w:rsidP="00FF064F">
            <w:pPr>
              <w:ind w:right="-72"/>
              <w:jc w:val="center"/>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a</w:t>
            </w:r>
          </w:p>
        </w:tc>
        <w:tc>
          <w:tcPr>
            <w:tcW w:w="682" w:type="pct"/>
            <w:shd w:val="clear" w:color="auto" w:fill="auto"/>
            <w:vAlign w:val="bottom"/>
          </w:tcPr>
          <w:p w14:paraId="279EA2AB" w14:textId="5A60C842"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407,794,849</w:t>
            </w:r>
          </w:p>
        </w:tc>
        <w:tc>
          <w:tcPr>
            <w:tcW w:w="716" w:type="pct"/>
            <w:shd w:val="clear" w:color="auto" w:fill="auto"/>
            <w:vAlign w:val="bottom"/>
          </w:tcPr>
          <w:p w14:paraId="0BD345CD" w14:textId="05050B60"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7" w:type="pct"/>
            <w:shd w:val="clear" w:color="auto" w:fill="auto"/>
            <w:vAlign w:val="bottom"/>
          </w:tcPr>
          <w:p w14:paraId="43298E7B" w14:textId="77777777"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407,794,849</w:t>
            </w:r>
          </w:p>
        </w:tc>
      </w:tr>
      <w:tr w:rsidR="00663DA8" w:rsidRPr="00E2607D" w14:paraId="5C2C03C5" w14:textId="77777777" w:rsidTr="00E2607D">
        <w:tc>
          <w:tcPr>
            <w:tcW w:w="2508" w:type="pct"/>
            <w:vAlign w:val="bottom"/>
            <w:hideMark/>
          </w:tcPr>
          <w:p w14:paraId="7750D914" w14:textId="77777777" w:rsidR="00663DA8" w:rsidRPr="00E2607D" w:rsidRDefault="00663DA8" w:rsidP="00FF064F">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Trade and other receivables</w:t>
            </w:r>
          </w:p>
        </w:tc>
        <w:tc>
          <w:tcPr>
            <w:tcW w:w="377" w:type="pct"/>
            <w:vAlign w:val="bottom"/>
          </w:tcPr>
          <w:p w14:paraId="778B2DC8"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73A4D3CA" w14:textId="78914183"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6" w:type="pct"/>
            <w:shd w:val="clear" w:color="auto" w:fill="auto"/>
            <w:vAlign w:val="bottom"/>
          </w:tcPr>
          <w:p w14:paraId="155DF295" w14:textId="310D0FFE"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1,002,577,844</w:t>
            </w:r>
          </w:p>
        </w:tc>
        <w:tc>
          <w:tcPr>
            <w:tcW w:w="717" w:type="pct"/>
            <w:shd w:val="clear" w:color="auto" w:fill="auto"/>
            <w:vAlign w:val="bottom"/>
          </w:tcPr>
          <w:p w14:paraId="502FFDE4" w14:textId="36856EFA"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1,002,577,844</w:t>
            </w:r>
          </w:p>
        </w:tc>
      </w:tr>
      <w:tr w:rsidR="00663DA8" w:rsidRPr="00E2607D" w14:paraId="617A888F" w14:textId="77777777" w:rsidTr="00E2607D">
        <w:tc>
          <w:tcPr>
            <w:tcW w:w="2508" w:type="pct"/>
            <w:vAlign w:val="bottom"/>
          </w:tcPr>
          <w:p w14:paraId="014E0224" w14:textId="701B241F" w:rsidR="00663DA8" w:rsidRPr="00E2607D" w:rsidRDefault="00663DA8" w:rsidP="00FF064F">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Short term loan to related parties</w:t>
            </w:r>
          </w:p>
        </w:tc>
        <w:tc>
          <w:tcPr>
            <w:tcW w:w="377" w:type="pct"/>
            <w:vAlign w:val="bottom"/>
          </w:tcPr>
          <w:p w14:paraId="13CDB08F"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28B4D9F9" w14:textId="653E0C14" w:rsidR="00663DA8" w:rsidRPr="00E2607D" w:rsidRDefault="0083635B"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6" w:type="pct"/>
            <w:shd w:val="clear" w:color="auto" w:fill="auto"/>
            <w:vAlign w:val="bottom"/>
          </w:tcPr>
          <w:p w14:paraId="3D1AF675" w14:textId="57BC0473"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35,000,000</w:t>
            </w:r>
          </w:p>
        </w:tc>
        <w:tc>
          <w:tcPr>
            <w:tcW w:w="717" w:type="pct"/>
            <w:shd w:val="clear" w:color="auto" w:fill="auto"/>
            <w:vAlign w:val="bottom"/>
          </w:tcPr>
          <w:p w14:paraId="4E6DB30B" w14:textId="41B399AD"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35,000,000</w:t>
            </w:r>
          </w:p>
        </w:tc>
      </w:tr>
      <w:tr w:rsidR="009E6A47" w:rsidRPr="00E2607D" w14:paraId="75688F91" w14:textId="77777777" w:rsidTr="00E2607D">
        <w:tc>
          <w:tcPr>
            <w:tcW w:w="2508" w:type="pct"/>
            <w:vAlign w:val="bottom"/>
          </w:tcPr>
          <w:p w14:paraId="2551DAF6" w14:textId="10B94933" w:rsidR="009E6A47" w:rsidRPr="00E2607D" w:rsidRDefault="009E6A47" w:rsidP="00FF064F">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Restricted cash</w:t>
            </w:r>
          </w:p>
        </w:tc>
        <w:tc>
          <w:tcPr>
            <w:tcW w:w="377" w:type="pct"/>
            <w:vAlign w:val="bottom"/>
          </w:tcPr>
          <w:p w14:paraId="5049DE91" w14:textId="77777777" w:rsidR="009E6A47" w:rsidRPr="00E2607D" w:rsidRDefault="009E6A47"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3CEC3A4A" w14:textId="2F39D7D6" w:rsidR="009E6A47" w:rsidRPr="00E2607D" w:rsidRDefault="009E6A47"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6" w:type="pct"/>
            <w:shd w:val="clear" w:color="auto" w:fill="auto"/>
            <w:vAlign w:val="bottom"/>
          </w:tcPr>
          <w:p w14:paraId="4D850C03" w14:textId="06E7FCD4" w:rsidR="009E6A47" w:rsidRPr="00E2607D" w:rsidRDefault="009E6A47"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655,221,876</w:t>
            </w:r>
          </w:p>
        </w:tc>
        <w:tc>
          <w:tcPr>
            <w:tcW w:w="717" w:type="pct"/>
            <w:shd w:val="clear" w:color="auto" w:fill="auto"/>
            <w:vAlign w:val="bottom"/>
          </w:tcPr>
          <w:p w14:paraId="042AB4D9" w14:textId="315A23EA" w:rsidR="009E6A47" w:rsidRPr="00E2607D" w:rsidRDefault="009E6A47"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655,221,876</w:t>
            </w:r>
          </w:p>
        </w:tc>
      </w:tr>
      <w:tr w:rsidR="00663DA8" w:rsidRPr="00E2607D" w14:paraId="523B11AD" w14:textId="77777777" w:rsidTr="00E2607D">
        <w:tc>
          <w:tcPr>
            <w:tcW w:w="2508" w:type="pct"/>
            <w:vAlign w:val="bottom"/>
            <w:hideMark/>
          </w:tcPr>
          <w:p w14:paraId="6FF89B82" w14:textId="08863C70" w:rsidR="00663DA8" w:rsidRPr="00E2607D" w:rsidRDefault="00663DA8" w:rsidP="00FF064F">
            <w:pPr>
              <w:ind w:left="1080"/>
              <w:rPr>
                <w:rFonts w:ascii="Arial" w:eastAsia="Arial Unicode MS" w:hAnsi="Arial" w:cs="Arial"/>
                <w:spacing w:val="-2"/>
                <w:sz w:val="18"/>
                <w:szCs w:val="18"/>
                <w:lang w:val="en-US" w:eastAsia="en-GB"/>
              </w:rPr>
            </w:pPr>
            <w:r w:rsidRPr="00E2607D">
              <w:rPr>
                <w:rFonts w:ascii="Arial" w:eastAsia="Arial Unicode MS" w:hAnsi="Arial" w:cs="Arial"/>
                <w:spacing w:val="-2"/>
                <w:sz w:val="18"/>
                <w:szCs w:val="18"/>
                <w:lang w:val="en-US" w:eastAsia="en-GB"/>
              </w:rPr>
              <w:t>Other financial assets</w:t>
            </w:r>
          </w:p>
        </w:tc>
        <w:tc>
          <w:tcPr>
            <w:tcW w:w="377" w:type="pct"/>
            <w:vAlign w:val="bottom"/>
          </w:tcPr>
          <w:p w14:paraId="42228E61"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2F72B5C0" w14:textId="54FB2761" w:rsidR="00663DA8" w:rsidRPr="00E2607D" w:rsidRDefault="00663DA8" w:rsidP="00FF064F">
            <w:pPr>
              <w:pBdr>
                <w:bottom w:val="single" w:sz="4" w:space="0"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6" w:type="pct"/>
            <w:shd w:val="clear" w:color="auto" w:fill="auto"/>
            <w:vAlign w:val="bottom"/>
          </w:tcPr>
          <w:p w14:paraId="5EB35366" w14:textId="141F3E7A" w:rsidR="00663DA8" w:rsidRPr="00E2607D" w:rsidRDefault="004D05F7" w:rsidP="00FF064F">
            <w:pPr>
              <w:pBdr>
                <w:bottom w:val="single" w:sz="4" w:space="0"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36,912,662</w:t>
            </w:r>
          </w:p>
        </w:tc>
        <w:tc>
          <w:tcPr>
            <w:tcW w:w="717" w:type="pct"/>
            <w:shd w:val="clear" w:color="auto" w:fill="auto"/>
            <w:vAlign w:val="bottom"/>
          </w:tcPr>
          <w:p w14:paraId="2093694A" w14:textId="323FB4F7" w:rsidR="00663DA8" w:rsidRPr="00E2607D" w:rsidRDefault="004D05F7" w:rsidP="00FF064F">
            <w:pPr>
              <w:pBdr>
                <w:bottom w:val="single" w:sz="4" w:space="0"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36,912,662</w:t>
            </w:r>
          </w:p>
        </w:tc>
      </w:tr>
      <w:tr w:rsidR="00663DA8" w:rsidRPr="00E2607D" w14:paraId="592ED066" w14:textId="77777777" w:rsidTr="00E2607D">
        <w:tc>
          <w:tcPr>
            <w:tcW w:w="2508" w:type="pct"/>
            <w:vAlign w:val="bottom"/>
          </w:tcPr>
          <w:p w14:paraId="3F21F2DD" w14:textId="77777777" w:rsidR="00663DA8" w:rsidRPr="00E2607D" w:rsidRDefault="00663DA8" w:rsidP="00FF064F">
            <w:pPr>
              <w:ind w:left="1080"/>
              <w:rPr>
                <w:rFonts w:ascii="Arial" w:eastAsia="Arial Unicode MS" w:hAnsi="Arial" w:cs="Arial"/>
                <w:sz w:val="12"/>
                <w:szCs w:val="12"/>
                <w:lang w:val="en-US" w:eastAsia="en-GB"/>
              </w:rPr>
            </w:pPr>
          </w:p>
        </w:tc>
        <w:tc>
          <w:tcPr>
            <w:tcW w:w="377" w:type="pct"/>
            <w:vAlign w:val="bottom"/>
          </w:tcPr>
          <w:p w14:paraId="63E08623" w14:textId="77777777" w:rsidR="00663DA8" w:rsidRPr="00E2607D" w:rsidRDefault="00663DA8" w:rsidP="00FF064F">
            <w:pPr>
              <w:ind w:right="-72"/>
              <w:jc w:val="right"/>
              <w:rPr>
                <w:rFonts w:ascii="Arial" w:eastAsia="Arial Unicode MS" w:hAnsi="Arial" w:cs="Arial"/>
                <w:sz w:val="12"/>
                <w:szCs w:val="12"/>
                <w:lang w:val="en-US" w:eastAsia="en-GB"/>
              </w:rPr>
            </w:pPr>
          </w:p>
        </w:tc>
        <w:tc>
          <w:tcPr>
            <w:tcW w:w="682" w:type="pct"/>
            <w:shd w:val="clear" w:color="auto" w:fill="auto"/>
            <w:vAlign w:val="bottom"/>
          </w:tcPr>
          <w:p w14:paraId="146EDA09" w14:textId="42BCE66C" w:rsidR="00663DA8" w:rsidRPr="00E2607D" w:rsidRDefault="00663DA8" w:rsidP="00FF064F">
            <w:pPr>
              <w:ind w:right="-72"/>
              <w:jc w:val="right"/>
              <w:rPr>
                <w:rFonts w:ascii="Arial" w:eastAsia="Arial Unicode MS" w:hAnsi="Arial" w:cs="Arial"/>
                <w:sz w:val="12"/>
                <w:szCs w:val="12"/>
                <w:lang w:val="en-US" w:eastAsia="en-GB"/>
              </w:rPr>
            </w:pPr>
          </w:p>
        </w:tc>
        <w:tc>
          <w:tcPr>
            <w:tcW w:w="716" w:type="pct"/>
            <w:shd w:val="clear" w:color="auto" w:fill="auto"/>
            <w:vAlign w:val="bottom"/>
          </w:tcPr>
          <w:p w14:paraId="7BAF4543" w14:textId="77777777" w:rsidR="00663DA8" w:rsidRPr="00E2607D" w:rsidRDefault="00663DA8" w:rsidP="00FF064F">
            <w:pPr>
              <w:ind w:right="-72"/>
              <w:jc w:val="right"/>
              <w:rPr>
                <w:rFonts w:ascii="Arial" w:eastAsia="Arial Unicode MS" w:hAnsi="Arial" w:cs="Arial"/>
                <w:sz w:val="12"/>
                <w:szCs w:val="12"/>
                <w:lang w:val="en-US" w:eastAsia="en-GB"/>
              </w:rPr>
            </w:pPr>
          </w:p>
        </w:tc>
        <w:tc>
          <w:tcPr>
            <w:tcW w:w="717" w:type="pct"/>
            <w:shd w:val="clear" w:color="auto" w:fill="auto"/>
            <w:vAlign w:val="bottom"/>
          </w:tcPr>
          <w:p w14:paraId="0E010BD0" w14:textId="77777777" w:rsidR="00663DA8" w:rsidRPr="00E2607D" w:rsidRDefault="00663DA8" w:rsidP="00FF064F">
            <w:pPr>
              <w:ind w:right="-72"/>
              <w:jc w:val="right"/>
              <w:rPr>
                <w:rFonts w:ascii="Arial" w:eastAsia="Arial Unicode MS" w:hAnsi="Arial" w:cs="Arial"/>
                <w:sz w:val="12"/>
                <w:szCs w:val="12"/>
                <w:lang w:val="en-US" w:eastAsia="en-GB"/>
              </w:rPr>
            </w:pPr>
          </w:p>
        </w:tc>
      </w:tr>
      <w:tr w:rsidR="00663DA8" w:rsidRPr="00E2607D" w14:paraId="4330950D" w14:textId="77777777" w:rsidTr="00E2607D">
        <w:trPr>
          <w:trHeight w:val="79"/>
        </w:trPr>
        <w:tc>
          <w:tcPr>
            <w:tcW w:w="2508" w:type="pct"/>
            <w:vAlign w:val="bottom"/>
          </w:tcPr>
          <w:p w14:paraId="73FDCED7" w14:textId="77777777" w:rsidR="00663DA8" w:rsidRPr="00E2607D" w:rsidRDefault="00663DA8" w:rsidP="00FF064F">
            <w:pPr>
              <w:ind w:left="1080"/>
              <w:rPr>
                <w:rFonts w:ascii="Arial" w:eastAsia="Arial Unicode MS" w:hAnsi="Arial" w:cs="Arial"/>
                <w:sz w:val="18"/>
                <w:szCs w:val="18"/>
                <w:lang w:val="en-US" w:eastAsia="en-GB"/>
              </w:rPr>
            </w:pPr>
          </w:p>
        </w:tc>
        <w:tc>
          <w:tcPr>
            <w:tcW w:w="377" w:type="pct"/>
            <w:vAlign w:val="bottom"/>
          </w:tcPr>
          <w:p w14:paraId="4CB7B680"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82" w:type="pct"/>
            <w:shd w:val="clear" w:color="auto" w:fill="auto"/>
            <w:vAlign w:val="bottom"/>
          </w:tcPr>
          <w:p w14:paraId="6AF4FC9F" w14:textId="3786E2CD" w:rsidR="00663DA8" w:rsidRPr="00E2607D" w:rsidRDefault="00663DA8"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407,794,849</w:t>
            </w:r>
          </w:p>
        </w:tc>
        <w:tc>
          <w:tcPr>
            <w:tcW w:w="716" w:type="pct"/>
            <w:shd w:val="clear" w:color="auto" w:fill="auto"/>
            <w:vAlign w:val="bottom"/>
          </w:tcPr>
          <w:p w14:paraId="538C5CF7" w14:textId="21E88C4D" w:rsidR="00663DA8" w:rsidRPr="00E2607D" w:rsidRDefault="00663DA8"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2,</w:t>
            </w:r>
            <w:r w:rsidR="004D05F7" w:rsidRPr="00E2607D">
              <w:rPr>
                <w:rFonts w:ascii="Arial" w:eastAsia="Arial Unicode MS" w:hAnsi="Arial" w:cs="Arial"/>
                <w:sz w:val="18"/>
                <w:szCs w:val="18"/>
                <w:lang w:val="en-US" w:eastAsia="en-GB"/>
              </w:rPr>
              <w:t>255,317,970</w:t>
            </w:r>
          </w:p>
        </w:tc>
        <w:tc>
          <w:tcPr>
            <w:tcW w:w="717" w:type="pct"/>
            <w:shd w:val="clear" w:color="auto" w:fill="auto"/>
            <w:vAlign w:val="bottom"/>
          </w:tcPr>
          <w:p w14:paraId="4AD75DA6" w14:textId="1474F9A9" w:rsidR="00663DA8" w:rsidRPr="00E2607D" w:rsidRDefault="00663DA8"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2,66</w:t>
            </w:r>
            <w:r w:rsidR="004D05F7" w:rsidRPr="00E2607D">
              <w:rPr>
                <w:rFonts w:ascii="Arial" w:eastAsia="Arial Unicode MS" w:hAnsi="Arial" w:cs="Arial"/>
                <w:sz w:val="18"/>
                <w:szCs w:val="18"/>
                <w:lang w:val="en-US" w:eastAsia="en-GB"/>
              </w:rPr>
              <w:t>3</w:t>
            </w:r>
            <w:r w:rsidRPr="00E2607D">
              <w:rPr>
                <w:rFonts w:ascii="Arial" w:eastAsia="Arial Unicode MS" w:hAnsi="Arial" w:cs="Arial"/>
                <w:sz w:val="18"/>
                <w:szCs w:val="18"/>
                <w:lang w:val="en-US" w:eastAsia="en-GB"/>
              </w:rPr>
              <w:t>,</w:t>
            </w:r>
            <w:r w:rsidR="004D05F7" w:rsidRPr="00E2607D">
              <w:rPr>
                <w:rFonts w:ascii="Arial" w:eastAsia="Arial Unicode MS" w:hAnsi="Arial" w:cs="Arial"/>
                <w:sz w:val="18"/>
                <w:szCs w:val="18"/>
                <w:lang w:val="en-US" w:eastAsia="en-GB"/>
              </w:rPr>
              <w:t>112</w:t>
            </w:r>
            <w:r w:rsidRPr="00E2607D">
              <w:rPr>
                <w:rFonts w:ascii="Arial" w:eastAsia="Arial Unicode MS" w:hAnsi="Arial" w:cs="Arial"/>
                <w:sz w:val="18"/>
                <w:szCs w:val="18"/>
                <w:lang w:val="en-US" w:eastAsia="en-GB"/>
              </w:rPr>
              <w:t>,</w:t>
            </w:r>
            <w:r w:rsidR="004D05F7" w:rsidRPr="00E2607D">
              <w:rPr>
                <w:rFonts w:ascii="Arial" w:eastAsia="Arial Unicode MS" w:hAnsi="Arial" w:cs="Arial"/>
                <w:sz w:val="18"/>
                <w:szCs w:val="18"/>
                <w:lang w:val="en-US" w:eastAsia="en-GB"/>
              </w:rPr>
              <w:t>819</w:t>
            </w:r>
          </w:p>
        </w:tc>
      </w:tr>
    </w:tbl>
    <w:p w14:paraId="49621274" w14:textId="77777777" w:rsidR="00363011" w:rsidRPr="00E2607D" w:rsidRDefault="00363011" w:rsidP="00363011">
      <w:pPr>
        <w:ind w:left="540" w:hanging="540"/>
        <w:rPr>
          <w:rFonts w:ascii="Arial" w:hAnsi="Arial" w:cs="Arial"/>
          <w:b/>
          <w:bCs/>
          <w:sz w:val="18"/>
          <w:szCs w:val="18"/>
          <w:lang w:val="en-US"/>
        </w:rPr>
      </w:pPr>
    </w:p>
    <w:p w14:paraId="677BC5DC" w14:textId="6562297A" w:rsidR="00AA0462" w:rsidRPr="00E2607D" w:rsidRDefault="00AA0462">
      <w:pPr>
        <w:jc w:val="left"/>
        <w:rPr>
          <w:rFonts w:ascii="Arial" w:hAnsi="Arial" w:cs="Arial"/>
          <w:b/>
          <w:bCs/>
          <w:sz w:val="18"/>
          <w:szCs w:val="18"/>
          <w:cs/>
        </w:rPr>
      </w:pPr>
      <w:r w:rsidRPr="00E2607D">
        <w:rPr>
          <w:rFonts w:ascii="Arial" w:hAnsi="Arial" w:cs="Arial"/>
          <w:b/>
          <w:bCs/>
          <w:sz w:val="18"/>
          <w:szCs w:val="18"/>
          <w:cs/>
        </w:rPr>
        <w:br w:type="page"/>
      </w:r>
    </w:p>
    <w:p w14:paraId="73F8F37A" w14:textId="77777777" w:rsidR="00E76AAB" w:rsidRPr="00E2607D" w:rsidRDefault="00E76AAB" w:rsidP="00363011">
      <w:pPr>
        <w:ind w:left="540" w:hanging="540"/>
        <w:rPr>
          <w:rFonts w:ascii="Arial" w:hAnsi="Arial" w:cs="Arial"/>
          <w:b/>
          <w:bCs/>
          <w:sz w:val="18"/>
          <w:szCs w:val="18"/>
        </w:rPr>
      </w:pPr>
    </w:p>
    <w:p w14:paraId="39E699E6" w14:textId="468ED310" w:rsidR="00363011" w:rsidRPr="00E2607D" w:rsidRDefault="00363011" w:rsidP="00363011">
      <w:pPr>
        <w:ind w:left="540" w:hanging="540"/>
        <w:rPr>
          <w:rFonts w:ascii="Arial" w:hAnsi="Arial" w:cs="Arial"/>
          <w:sz w:val="18"/>
          <w:szCs w:val="18"/>
          <w:lang w:val="en-US"/>
        </w:rPr>
      </w:pPr>
      <w:r w:rsidRPr="00E2607D">
        <w:rPr>
          <w:rFonts w:ascii="Arial" w:hAnsi="Arial" w:cs="Arial"/>
          <w:b/>
          <w:bCs/>
          <w:sz w:val="18"/>
          <w:szCs w:val="18"/>
          <w:lang w:val="en-US"/>
        </w:rPr>
        <w:t>5</w:t>
      </w:r>
      <w:r w:rsidRPr="00E2607D">
        <w:rPr>
          <w:rFonts w:ascii="Arial" w:hAnsi="Arial" w:cs="Arial"/>
          <w:b/>
          <w:bCs/>
          <w:sz w:val="18"/>
          <w:szCs w:val="18"/>
          <w:lang w:val="en-US"/>
        </w:rPr>
        <w:tab/>
        <w:t xml:space="preserve">Adoption of new financial reporting standards and changes in accounting policies </w:t>
      </w:r>
      <w:r w:rsidRPr="00E2607D">
        <w:rPr>
          <w:rFonts w:ascii="Arial" w:hAnsi="Arial" w:cs="Arial"/>
          <w:sz w:val="18"/>
          <w:szCs w:val="18"/>
          <w:lang w:val="en-US"/>
        </w:rPr>
        <w:t>(Cont’d)</w:t>
      </w:r>
    </w:p>
    <w:p w14:paraId="5EAAE844" w14:textId="77777777" w:rsidR="00363011" w:rsidRPr="00E2607D" w:rsidRDefault="00363011" w:rsidP="00363011">
      <w:pPr>
        <w:keepNext/>
        <w:keepLines/>
        <w:ind w:left="1080" w:hanging="540"/>
        <w:jc w:val="left"/>
        <w:outlineLvl w:val="1"/>
        <w:rPr>
          <w:rFonts w:ascii="Arial" w:eastAsia="Arial Unicode MS" w:hAnsi="Arial" w:cs="Arial"/>
          <w:sz w:val="18"/>
          <w:szCs w:val="18"/>
          <w:lang w:val="en-US" w:eastAsia="en-GB"/>
        </w:rPr>
      </w:pPr>
    </w:p>
    <w:p w14:paraId="5D9D5F21" w14:textId="77777777" w:rsidR="00363011" w:rsidRPr="00E2607D" w:rsidRDefault="00363011" w:rsidP="00363011">
      <w:pPr>
        <w:keepNext/>
        <w:keepLines/>
        <w:ind w:left="1080" w:hanging="540"/>
        <w:jc w:val="left"/>
        <w:outlineLvl w:val="1"/>
        <w:rPr>
          <w:rFonts w:ascii="Arial" w:eastAsia="Arial Unicode MS" w:hAnsi="Arial" w:cs="Arial"/>
          <w:sz w:val="18"/>
          <w:szCs w:val="18"/>
          <w:lang w:val="en-US" w:eastAsia="en-GB"/>
        </w:rPr>
      </w:pPr>
    </w:p>
    <w:p w14:paraId="79575A70" w14:textId="08C0997B" w:rsidR="00363011" w:rsidRPr="00E2607D" w:rsidRDefault="00363011" w:rsidP="00363011">
      <w:pPr>
        <w:keepNext/>
        <w:keepLines/>
        <w:ind w:left="1080" w:hanging="540"/>
        <w:jc w:val="left"/>
        <w:outlineLvl w:val="1"/>
        <w:rPr>
          <w:rFonts w:ascii="Arial" w:eastAsia="Arial Unicode MS" w:hAnsi="Arial" w:cs="Arial"/>
          <w:sz w:val="18"/>
          <w:szCs w:val="18"/>
          <w:lang w:eastAsia="en-GB"/>
        </w:rPr>
      </w:pPr>
      <w:r w:rsidRPr="00E2607D">
        <w:rPr>
          <w:rFonts w:ascii="Arial" w:eastAsia="Arial Unicode MS" w:hAnsi="Arial" w:cs="Arial"/>
          <w:b/>
          <w:bCs/>
          <w:sz w:val="18"/>
          <w:szCs w:val="18"/>
          <w:lang w:eastAsia="en-GB"/>
        </w:rPr>
        <w:t>5.1</w:t>
      </w:r>
      <w:r w:rsidRPr="00E2607D">
        <w:rPr>
          <w:rFonts w:ascii="Arial" w:eastAsia="Arial Unicode MS" w:hAnsi="Arial" w:cs="Arial"/>
          <w:b/>
          <w:bCs/>
          <w:sz w:val="18"/>
          <w:szCs w:val="18"/>
          <w:lang w:eastAsia="en-GB"/>
        </w:rPr>
        <w:tab/>
        <w:t xml:space="preserve">Financial instruments </w:t>
      </w:r>
      <w:r w:rsidRPr="00E2607D">
        <w:rPr>
          <w:rFonts w:ascii="Arial" w:eastAsia="Arial Unicode MS" w:hAnsi="Arial" w:cs="Arial"/>
          <w:sz w:val="18"/>
          <w:szCs w:val="18"/>
          <w:lang w:eastAsia="en-GB"/>
        </w:rPr>
        <w:t>(Cont’d)</w:t>
      </w:r>
    </w:p>
    <w:p w14:paraId="5FCCC505" w14:textId="4DAF39A4" w:rsidR="00B70F0B" w:rsidRPr="00E2607D" w:rsidRDefault="00B70F0B" w:rsidP="00E2607D">
      <w:pPr>
        <w:keepNext/>
        <w:keepLines/>
        <w:ind w:left="1080"/>
        <w:jc w:val="left"/>
        <w:outlineLvl w:val="1"/>
        <w:rPr>
          <w:rFonts w:ascii="Arial" w:eastAsia="Arial Unicode MS" w:hAnsi="Arial" w:cs="Arial"/>
          <w:sz w:val="18"/>
          <w:szCs w:val="18"/>
          <w:lang w:eastAsia="en-GB"/>
        </w:rPr>
      </w:pPr>
    </w:p>
    <w:p w14:paraId="6935CCE9" w14:textId="5451D8D1" w:rsidR="00B70F0B" w:rsidRPr="00E2607D" w:rsidRDefault="00B70F0B" w:rsidP="00E2607D">
      <w:pPr>
        <w:ind w:left="1080"/>
        <w:rPr>
          <w:rFonts w:ascii="Arial" w:eastAsia="Arial" w:hAnsi="Arial" w:cs="Arial"/>
          <w:spacing w:val="-2"/>
          <w:sz w:val="18"/>
          <w:szCs w:val="18"/>
          <w:lang w:val="en-US" w:eastAsia="en-GB"/>
        </w:rPr>
      </w:pPr>
      <w:r w:rsidRPr="00E2607D">
        <w:rPr>
          <w:rFonts w:ascii="Arial" w:eastAsia="Arial" w:hAnsi="Arial" w:cs="Arial"/>
          <w:spacing w:val="-2"/>
          <w:sz w:val="18"/>
          <w:szCs w:val="18"/>
          <w:lang w:val="en-US" w:eastAsia="en-GB"/>
        </w:rPr>
        <w:t>On 1 January 2020 (the date of initial application), the management has assessed which business models apply to the financial assets and financial liabilities and has classified its financial instruments into the appropriate TFRS 9 categories below. (Cont’d)</w:t>
      </w:r>
    </w:p>
    <w:p w14:paraId="564326D6" w14:textId="77777777" w:rsidR="00B70F0B" w:rsidRPr="00E2607D" w:rsidRDefault="00B70F0B" w:rsidP="00E2607D">
      <w:pPr>
        <w:keepNext/>
        <w:keepLines/>
        <w:ind w:left="1080"/>
        <w:jc w:val="left"/>
        <w:outlineLvl w:val="1"/>
        <w:rPr>
          <w:rFonts w:ascii="Arial" w:eastAsia="Arial Unicode MS" w:hAnsi="Arial" w:cs="Arial"/>
          <w:sz w:val="18"/>
          <w:szCs w:val="18"/>
          <w:lang w:val="en-US" w:eastAsia="en-GB"/>
        </w:rPr>
      </w:pPr>
    </w:p>
    <w:tbl>
      <w:tblPr>
        <w:tblW w:w="4952" w:type="pct"/>
        <w:tblLook w:val="04A0" w:firstRow="1" w:lastRow="0" w:firstColumn="1" w:lastColumn="0" w:noHBand="0" w:noVBand="1"/>
      </w:tblPr>
      <w:tblGrid>
        <w:gridCol w:w="4824"/>
        <w:gridCol w:w="721"/>
        <w:gridCol w:w="1301"/>
        <w:gridCol w:w="1370"/>
        <w:gridCol w:w="1366"/>
      </w:tblGrid>
      <w:tr w:rsidR="00663DA8" w:rsidRPr="00E2607D" w14:paraId="766F9195" w14:textId="77777777" w:rsidTr="00E2607D">
        <w:tc>
          <w:tcPr>
            <w:tcW w:w="2517" w:type="pct"/>
            <w:vAlign w:val="bottom"/>
          </w:tcPr>
          <w:p w14:paraId="2E0AA9F6" w14:textId="77777777" w:rsidR="00663DA8" w:rsidRPr="00E2607D" w:rsidRDefault="00663DA8" w:rsidP="00E2607D">
            <w:pPr>
              <w:ind w:left="1080"/>
              <w:rPr>
                <w:rFonts w:ascii="Arial" w:eastAsia="Arial Unicode MS" w:hAnsi="Arial" w:cs="Arial"/>
                <w:b/>
                <w:bCs/>
                <w:sz w:val="18"/>
                <w:szCs w:val="18"/>
                <w:lang w:val="en-US" w:eastAsia="en-GB"/>
              </w:rPr>
            </w:pPr>
          </w:p>
        </w:tc>
        <w:tc>
          <w:tcPr>
            <w:tcW w:w="376" w:type="pct"/>
          </w:tcPr>
          <w:p w14:paraId="2D7B2681" w14:textId="77777777" w:rsidR="00663DA8" w:rsidRPr="00E2607D" w:rsidRDefault="00663DA8" w:rsidP="00FF064F">
            <w:pPr>
              <w:ind w:right="-72"/>
              <w:jc w:val="center"/>
              <w:rPr>
                <w:rFonts w:ascii="Arial" w:eastAsia="Arial Unicode MS" w:hAnsi="Arial" w:cs="Arial"/>
                <w:b/>
                <w:bCs/>
                <w:sz w:val="18"/>
                <w:szCs w:val="18"/>
                <w:lang w:val="en-US" w:eastAsia="en-GB"/>
              </w:rPr>
            </w:pPr>
          </w:p>
        </w:tc>
        <w:tc>
          <w:tcPr>
            <w:tcW w:w="2107" w:type="pct"/>
            <w:gridSpan w:val="3"/>
            <w:tcBorders>
              <w:left w:val="nil"/>
              <w:bottom w:val="nil"/>
              <w:right w:val="nil"/>
            </w:tcBorders>
            <w:hideMark/>
          </w:tcPr>
          <w:p w14:paraId="6A270820" w14:textId="73CF2E81" w:rsidR="00663DA8" w:rsidRPr="00E2607D" w:rsidRDefault="007573E3" w:rsidP="00E2607D">
            <w:pPr>
              <w:pBdr>
                <w:bottom w:val="single" w:sz="4" w:space="1" w:color="auto"/>
              </w:pBdr>
              <w:ind w:right="-72"/>
              <w:jc w:val="center"/>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Separate</w:t>
            </w:r>
            <w:r w:rsidR="00663DA8" w:rsidRPr="00E2607D">
              <w:rPr>
                <w:rFonts w:ascii="Arial" w:eastAsia="Arial Unicode MS" w:hAnsi="Arial" w:cs="Arial"/>
                <w:b/>
                <w:bCs/>
                <w:sz w:val="18"/>
                <w:szCs w:val="18"/>
                <w:lang w:val="en-US" w:eastAsia="en-GB"/>
              </w:rPr>
              <w:t xml:space="preserve"> financial statements</w:t>
            </w:r>
          </w:p>
        </w:tc>
      </w:tr>
      <w:tr w:rsidR="00663DA8" w:rsidRPr="00E2607D" w14:paraId="5DAC003A" w14:textId="77777777" w:rsidTr="00E2607D">
        <w:tc>
          <w:tcPr>
            <w:tcW w:w="2517" w:type="pct"/>
            <w:vAlign w:val="bottom"/>
          </w:tcPr>
          <w:p w14:paraId="3130F8CA" w14:textId="77777777" w:rsidR="00663DA8" w:rsidRPr="00E2607D" w:rsidRDefault="00663DA8" w:rsidP="00E2607D">
            <w:pPr>
              <w:ind w:left="1080"/>
              <w:rPr>
                <w:rFonts w:ascii="Arial" w:eastAsia="Arial Unicode MS" w:hAnsi="Arial" w:cs="Arial"/>
                <w:b/>
                <w:bCs/>
                <w:sz w:val="18"/>
                <w:szCs w:val="18"/>
                <w:lang w:val="en-US" w:eastAsia="en-GB"/>
              </w:rPr>
            </w:pPr>
          </w:p>
        </w:tc>
        <w:tc>
          <w:tcPr>
            <w:tcW w:w="376" w:type="pct"/>
          </w:tcPr>
          <w:p w14:paraId="36182653" w14:textId="77777777" w:rsidR="00663DA8" w:rsidRPr="00E2607D" w:rsidRDefault="00663DA8" w:rsidP="00FF064F">
            <w:pPr>
              <w:ind w:right="-72"/>
              <w:jc w:val="right"/>
              <w:rPr>
                <w:rFonts w:ascii="Arial" w:eastAsia="Arial Unicode MS" w:hAnsi="Arial" w:cs="Arial"/>
                <w:b/>
                <w:bCs/>
                <w:sz w:val="18"/>
                <w:szCs w:val="18"/>
                <w:lang w:val="en-US" w:eastAsia="en-GB"/>
              </w:rPr>
            </w:pPr>
          </w:p>
        </w:tc>
        <w:tc>
          <w:tcPr>
            <w:tcW w:w="679" w:type="pct"/>
            <w:tcBorders>
              <w:left w:val="nil"/>
              <w:right w:val="nil"/>
            </w:tcBorders>
            <w:vAlign w:val="bottom"/>
            <w:hideMark/>
          </w:tcPr>
          <w:p w14:paraId="3EC53A5F" w14:textId="6880F3DC" w:rsidR="00663DA8" w:rsidRPr="00E2607D" w:rsidRDefault="00663DA8" w:rsidP="00FF064F">
            <w:pP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FVPL</w:t>
            </w:r>
          </w:p>
        </w:tc>
        <w:tc>
          <w:tcPr>
            <w:tcW w:w="715" w:type="pct"/>
            <w:tcBorders>
              <w:left w:val="nil"/>
              <w:right w:val="nil"/>
            </w:tcBorders>
            <w:vAlign w:val="bottom"/>
            <w:hideMark/>
          </w:tcPr>
          <w:p w14:paraId="2F5D11F3" w14:textId="6EC2BF25" w:rsidR="00663DA8" w:rsidRPr="00E2607D" w:rsidRDefault="00663DA8" w:rsidP="00FF064F">
            <w:pPr>
              <w:ind w:right="-72"/>
              <w:jc w:val="right"/>
              <w:rPr>
                <w:rFonts w:ascii="Arial" w:eastAsia="Arial Unicode MS" w:hAnsi="Arial" w:cs="Arial"/>
                <w:b/>
                <w:bCs/>
                <w:sz w:val="18"/>
                <w:szCs w:val="18"/>
                <w:lang w:val="en-US" w:eastAsia="en-GB"/>
              </w:rPr>
            </w:pPr>
            <w:proofErr w:type="spellStart"/>
            <w:r w:rsidRPr="00E2607D">
              <w:rPr>
                <w:rFonts w:ascii="Arial" w:eastAsia="Arial Unicode MS" w:hAnsi="Arial" w:cs="Arial"/>
                <w:b/>
                <w:bCs/>
                <w:sz w:val="18"/>
                <w:szCs w:val="18"/>
                <w:lang w:val="en-US" w:eastAsia="en-GB"/>
              </w:rPr>
              <w:t>Amortised</w:t>
            </w:r>
            <w:proofErr w:type="spellEnd"/>
            <w:r w:rsidRPr="00E2607D">
              <w:rPr>
                <w:rFonts w:ascii="Arial" w:eastAsia="Arial Unicode MS" w:hAnsi="Arial" w:cs="Arial"/>
                <w:b/>
                <w:bCs/>
                <w:sz w:val="18"/>
                <w:szCs w:val="18"/>
                <w:lang w:val="en-US" w:eastAsia="en-GB"/>
              </w:rPr>
              <w:t xml:space="preserve"> cost</w:t>
            </w:r>
          </w:p>
        </w:tc>
        <w:tc>
          <w:tcPr>
            <w:tcW w:w="712" w:type="pct"/>
            <w:tcBorders>
              <w:left w:val="nil"/>
              <w:right w:val="nil"/>
            </w:tcBorders>
            <w:vAlign w:val="bottom"/>
            <w:hideMark/>
          </w:tcPr>
          <w:p w14:paraId="20865D0A" w14:textId="6EF9527F" w:rsidR="00663DA8" w:rsidRPr="00E2607D" w:rsidRDefault="00663DA8" w:rsidP="00FF064F">
            <w:pP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Total</w:t>
            </w:r>
          </w:p>
        </w:tc>
      </w:tr>
      <w:tr w:rsidR="00663DA8" w:rsidRPr="00E2607D" w14:paraId="399D50EA" w14:textId="77777777" w:rsidTr="00E2607D">
        <w:tc>
          <w:tcPr>
            <w:tcW w:w="2517" w:type="pct"/>
            <w:hideMark/>
          </w:tcPr>
          <w:p w14:paraId="2A91A8BC" w14:textId="77777777"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 xml:space="preserve">  </w:t>
            </w:r>
          </w:p>
        </w:tc>
        <w:tc>
          <w:tcPr>
            <w:tcW w:w="376" w:type="pct"/>
          </w:tcPr>
          <w:p w14:paraId="594DD330" w14:textId="093396E8" w:rsidR="00663DA8" w:rsidRPr="00E2607D" w:rsidRDefault="00663DA8" w:rsidP="00FF064F">
            <w:pPr>
              <w:ind w:right="-72"/>
              <w:jc w:val="center"/>
              <w:rPr>
                <w:rFonts w:ascii="Arial" w:eastAsia="Arial Unicode MS" w:hAnsi="Arial" w:cs="Arial"/>
                <w:b/>
                <w:bCs/>
                <w:sz w:val="18"/>
                <w:szCs w:val="18"/>
                <w:lang w:val="en-US" w:eastAsia="en-GB"/>
              </w:rPr>
            </w:pPr>
          </w:p>
        </w:tc>
        <w:tc>
          <w:tcPr>
            <w:tcW w:w="679" w:type="pct"/>
            <w:tcBorders>
              <w:top w:val="nil"/>
              <w:left w:val="nil"/>
              <w:right w:val="nil"/>
            </w:tcBorders>
            <w:hideMark/>
          </w:tcPr>
          <w:p w14:paraId="57F8434C" w14:textId="57830B1A" w:rsidR="00663DA8" w:rsidRPr="00E2607D" w:rsidRDefault="00663DA8" w:rsidP="00FF064F">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Baht</w:t>
            </w:r>
          </w:p>
        </w:tc>
        <w:tc>
          <w:tcPr>
            <w:tcW w:w="715" w:type="pct"/>
            <w:tcBorders>
              <w:top w:val="nil"/>
              <w:left w:val="nil"/>
              <w:right w:val="nil"/>
            </w:tcBorders>
            <w:hideMark/>
          </w:tcPr>
          <w:p w14:paraId="67B94AC7" w14:textId="6524CD29" w:rsidR="00663DA8" w:rsidRPr="00E2607D" w:rsidRDefault="00663DA8" w:rsidP="00FF064F">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b/>
                <w:bCs/>
                <w:sz w:val="18"/>
                <w:szCs w:val="18"/>
                <w:lang w:val="en-US" w:eastAsia="en-GB"/>
              </w:rPr>
              <w:t>Baht</w:t>
            </w:r>
          </w:p>
        </w:tc>
        <w:tc>
          <w:tcPr>
            <w:tcW w:w="712" w:type="pct"/>
            <w:tcBorders>
              <w:top w:val="nil"/>
              <w:left w:val="nil"/>
              <w:right w:val="nil"/>
            </w:tcBorders>
            <w:hideMark/>
          </w:tcPr>
          <w:p w14:paraId="4636A679" w14:textId="4C20AC09" w:rsidR="00663DA8" w:rsidRPr="00E2607D" w:rsidRDefault="00663DA8" w:rsidP="00FF064F">
            <w:pPr>
              <w:pBdr>
                <w:bottom w:val="single" w:sz="4" w:space="1" w:color="auto"/>
              </w:pBdr>
              <w:ind w:right="-72"/>
              <w:jc w:val="right"/>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Baht</w:t>
            </w:r>
          </w:p>
        </w:tc>
      </w:tr>
      <w:tr w:rsidR="00663DA8" w:rsidRPr="00E2607D" w14:paraId="08C5EB21" w14:textId="77777777" w:rsidTr="00E2607D">
        <w:tc>
          <w:tcPr>
            <w:tcW w:w="2517" w:type="pct"/>
            <w:vAlign w:val="bottom"/>
          </w:tcPr>
          <w:p w14:paraId="6335FC7E" w14:textId="77777777" w:rsidR="00663DA8" w:rsidRPr="00E2607D" w:rsidRDefault="00663DA8" w:rsidP="00E2607D">
            <w:pPr>
              <w:ind w:left="1080"/>
              <w:rPr>
                <w:rFonts w:ascii="Arial" w:eastAsia="Arial Unicode MS" w:hAnsi="Arial" w:cs="Arial"/>
                <w:b/>
                <w:bCs/>
                <w:sz w:val="18"/>
                <w:szCs w:val="18"/>
                <w:lang w:val="en-US" w:eastAsia="en-GB"/>
              </w:rPr>
            </w:pPr>
            <w:r w:rsidRPr="00E2607D">
              <w:rPr>
                <w:rFonts w:ascii="Arial" w:eastAsia="Arial Unicode MS" w:hAnsi="Arial" w:cs="Arial"/>
                <w:b/>
                <w:bCs/>
                <w:sz w:val="18"/>
                <w:szCs w:val="18"/>
                <w:lang w:val="en-US" w:eastAsia="en-GB"/>
              </w:rPr>
              <w:t>Financial liabilities</w:t>
            </w:r>
          </w:p>
        </w:tc>
        <w:tc>
          <w:tcPr>
            <w:tcW w:w="376" w:type="pct"/>
          </w:tcPr>
          <w:p w14:paraId="6D8F40AF" w14:textId="3BD5869D" w:rsidR="00663DA8" w:rsidRPr="00E2607D" w:rsidRDefault="00663DA8" w:rsidP="00FF064F">
            <w:pPr>
              <w:ind w:right="-72"/>
              <w:jc w:val="center"/>
              <w:rPr>
                <w:rFonts w:ascii="Arial" w:eastAsia="Arial Unicode MS" w:hAnsi="Arial" w:cs="Arial"/>
                <w:b/>
                <w:bCs/>
                <w:sz w:val="18"/>
                <w:szCs w:val="18"/>
                <w:lang w:val="en-US" w:eastAsia="en-GB"/>
              </w:rPr>
            </w:pPr>
          </w:p>
        </w:tc>
        <w:tc>
          <w:tcPr>
            <w:tcW w:w="679" w:type="pct"/>
            <w:tcBorders>
              <w:left w:val="nil"/>
              <w:right w:val="nil"/>
            </w:tcBorders>
            <w:shd w:val="clear" w:color="auto" w:fill="auto"/>
            <w:vAlign w:val="bottom"/>
          </w:tcPr>
          <w:p w14:paraId="292465A9" w14:textId="19ABC41D" w:rsidR="00663DA8" w:rsidRPr="00E2607D" w:rsidRDefault="00663DA8" w:rsidP="00FF064F">
            <w:pPr>
              <w:ind w:right="-72"/>
              <w:jc w:val="right"/>
              <w:rPr>
                <w:rFonts w:ascii="Arial" w:eastAsia="Arial Unicode MS" w:hAnsi="Arial" w:cs="Arial"/>
                <w:sz w:val="18"/>
                <w:szCs w:val="18"/>
                <w:vertAlign w:val="subscript"/>
                <w:lang w:val="en-US" w:eastAsia="en-GB"/>
              </w:rPr>
            </w:pPr>
          </w:p>
        </w:tc>
        <w:tc>
          <w:tcPr>
            <w:tcW w:w="715" w:type="pct"/>
            <w:tcBorders>
              <w:left w:val="nil"/>
              <w:right w:val="nil"/>
            </w:tcBorders>
            <w:shd w:val="clear" w:color="auto" w:fill="auto"/>
            <w:vAlign w:val="bottom"/>
          </w:tcPr>
          <w:p w14:paraId="745CCFD8"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712" w:type="pct"/>
            <w:tcBorders>
              <w:left w:val="nil"/>
              <w:right w:val="nil"/>
            </w:tcBorders>
            <w:shd w:val="clear" w:color="auto" w:fill="auto"/>
            <w:vAlign w:val="bottom"/>
          </w:tcPr>
          <w:p w14:paraId="279E8E4D" w14:textId="77777777" w:rsidR="00663DA8" w:rsidRPr="00E2607D" w:rsidRDefault="00663DA8" w:rsidP="00FF064F">
            <w:pPr>
              <w:ind w:right="-72"/>
              <w:jc w:val="right"/>
              <w:rPr>
                <w:rFonts w:ascii="Arial" w:eastAsia="Arial Unicode MS" w:hAnsi="Arial" w:cs="Arial"/>
                <w:sz w:val="18"/>
                <w:szCs w:val="18"/>
                <w:lang w:val="en-US" w:eastAsia="en-GB"/>
              </w:rPr>
            </w:pPr>
          </w:p>
        </w:tc>
      </w:tr>
      <w:tr w:rsidR="00663DA8" w:rsidRPr="00E2607D" w14:paraId="18C10628" w14:textId="77777777" w:rsidTr="00E2607D">
        <w:tc>
          <w:tcPr>
            <w:tcW w:w="2517" w:type="pct"/>
            <w:vAlign w:val="bottom"/>
          </w:tcPr>
          <w:p w14:paraId="2F4E4F4A" w14:textId="77777777"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Trade and other payables</w:t>
            </w:r>
          </w:p>
        </w:tc>
        <w:tc>
          <w:tcPr>
            <w:tcW w:w="376" w:type="pct"/>
          </w:tcPr>
          <w:p w14:paraId="42BD514C"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79" w:type="pct"/>
            <w:shd w:val="clear" w:color="auto" w:fill="auto"/>
            <w:vAlign w:val="bottom"/>
          </w:tcPr>
          <w:p w14:paraId="6A4484EA" w14:textId="51EB1624"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5" w:type="pct"/>
            <w:shd w:val="clear" w:color="auto" w:fill="auto"/>
            <w:vAlign w:val="bottom"/>
          </w:tcPr>
          <w:p w14:paraId="61ABFB0E" w14:textId="4D1FE2E0"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911,491,073</w:t>
            </w:r>
          </w:p>
        </w:tc>
        <w:tc>
          <w:tcPr>
            <w:tcW w:w="712" w:type="pct"/>
            <w:shd w:val="clear" w:color="auto" w:fill="auto"/>
            <w:vAlign w:val="bottom"/>
          </w:tcPr>
          <w:p w14:paraId="1DCB3BC7" w14:textId="6CAE4CEA"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911,491,073</w:t>
            </w:r>
          </w:p>
        </w:tc>
      </w:tr>
      <w:tr w:rsidR="00663DA8" w:rsidRPr="00E2607D" w14:paraId="7B51DDAD" w14:textId="77777777" w:rsidTr="00E2607D">
        <w:tc>
          <w:tcPr>
            <w:tcW w:w="2517" w:type="pct"/>
            <w:vAlign w:val="bottom"/>
            <w:hideMark/>
          </w:tcPr>
          <w:p w14:paraId="4015DD3C" w14:textId="77777777" w:rsidR="00663DA8" w:rsidRPr="00E2607D" w:rsidRDefault="00663DA8" w:rsidP="00E2607D">
            <w:pPr>
              <w:ind w:left="1080"/>
              <w:rPr>
                <w:rFonts w:ascii="Arial" w:eastAsia="Arial Unicode MS" w:hAnsi="Arial" w:cs="Arial"/>
                <w:sz w:val="18"/>
                <w:szCs w:val="18"/>
                <w:lang w:eastAsia="en-GB"/>
              </w:rPr>
            </w:pPr>
            <w:r w:rsidRPr="00E2607D">
              <w:rPr>
                <w:rFonts w:ascii="Arial" w:eastAsia="Arial Unicode MS" w:hAnsi="Arial" w:cs="Arial"/>
                <w:sz w:val="18"/>
                <w:szCs w:val="18"/>
                <w:lang w:val="en-US" w:eastAsia="en-GB"/>
              </w:rPr>
              <w:t xml:space="preserve">Long-term borrowings </w:t>
            </w:r>
          </w:p>
        </w:tc>
        <w:tc>
          <w:tcPr>
            <w:tcW w:w="376" w:type="pct"/>
          </w:tcPr>
          <w:p w14:paraId="278862A6"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79" w:type="pct"/>
            <w:shd w:val="clear" w:color="auto" w:fill="auto"/>
            <w:vAlign w:val="bottom"/>
          </w:tcPr>
          <w:p w14:paraId="21D52330" w14:textId="73E4B1DD" w:rsidR="00663DA8" w:rsidRPr="00E2607D" w:rsidRDefault="00663DA8" w:rsidP="00FF064F">
            <w:pPr>
              <w:ind w:right="-72"/>
              <w:jc w:val="right"/>
              <w:rPr>
                <w:rFonts w:ascii="Arial" w:eastAsia="Arial Unicode MS" w:hAnsi="Arial" w:cs="Arial"/>
                <w:sz w:val="18"/>
                <w:szCs w:val="18"/>
                <w:lang w:val="en-US" w:eastAsia="en-GB"/>
              </w:rPr>
            </w:pPr>
          </w:p>
        </w:tc>
        <w:tc>
          <w:tcPr>
            <w:tcW w:w="715" w:type="pct"/>
            <w:shd w:val="clear" w:color="auto" w:fill="auto"/>
            <w:vAlign w:val="bottom"/>
          </w:tcPr>
          <w:p w14:paraId="08B39A7E"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712" w:type="pct"/>
            <w:shd w:val="clear" w:color="auto" w:fill="auto"/>
            <w:vAlign w:val="bottom"/>
          </w:tcPr>
          <w:p w14:paraId="6D3A9422" w14:textId="77777777" w:rsidR="00663DA8" w:rsidRPr="00E2607D" w:rsidRDefault="00663DA8" w:rsidP="00FF064F">
            <w:pPr>
              <w:ind w:right="-72"/>
              <w:jc w:val="right"/>
              <w:rPr>
                <w:rFonts w:ascii="Arial" w:eastAsia="Arial Unicode MS" w:hAnsi="Arial" w:cs="Arial"/>
                <w:sz w:val="18"/>
                <w:szCs w:val="18"/>
                <w:lang w:val="en-US" w:eastAsia="en-GB"/>
              </w:rPr>
            </w:pPr>
          </w:p>
        </w:tc>
      </w:tr>
      <w:tr w:rsidR="00663DA8" w:rsidRPr="00E2607D" w14:paraId="6B2D5700" w14:textId="77777777" w:rsidTr="00E2607D">
        <w:tc>
          <w:tcPr>
            <w:tcW w:w="2517" w:type="pct"/>
            <w:vAlign w:val="bottom"/>
          </w:tcPr>
          <w:p w14:paraId="0EB22379" w14:textId="099A0849"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 xml:space="preserve">   from financial institution</w:t>
            </w:r>
          </w:p>
        </w:tc>
        <w:tc>
          <w:tcPr>
            <w:tcW w:w="376" w:type="pct"/>
          </w:tcPr>
          <w:p w14:paraId="661D4BCA"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79" w:type="pct"/>
            <w:shd w:val="clear" w:color="auto" w:fill="auto"/>
            <w:vAlign w:val="bottom"/>
          </w:tcPr>
          <w:p w14:paraId="6307828A" w14:textId="363D3B6B"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5" w:type="pct"/>
            <w:shd w:val="clear" w:color="auto" w:fill="auto"/>
            <w:vAlign w:val="bottom"/>
          </w:tcPr>
          <w:p w14:paraId="3227E111" w14:textId="1D541A1E"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163,408,500</w:t>
            </w:r>
          </w:p>
        </w:tc>
        <w:tc>
          <w:tcPr>
            <w:tcW w:w="712" w:type="pct"/>
            <w:shd w:val="clear" w:color="auto" w:fill="auto"/>
            <w:vAlign w:val="bottom"/>
          </w:tcPr>
          <w:p w14:paraId="3EF22976" w14:textId="7C136042"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163,408,500</w:t>
            </w:r>
          </w:p>
        </w:tc>
      </w:tr>
      <w:tr w:rsidR="00663DA8" w:rsidRPr="00E2607D" w14:paraId="4B449132" w14:textId="77777777" w:rsidTr="00E2607D">
        <w:tc>
          <w:tcPr>
            <w:tcW w:w="2517" w:type="pct"/>
            <w:vAlign w:val="bottom"/>
            <w:hideMark/>
          </w:tcPr>
          <w:p w14:paraId="456F919D" w14:textId="77777777"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Lease liabilities</w:t>
            </w:r>
          </w:p>
        </w:tc>
        <w:tc>
          <w:tcPr>
            <w:tcW w:w="376" w:type="pct"/>
          </w:tcPr>
          <w:p w14:paraId="253C6569"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79" w:type="pct"/>
            <w:shd w:val="clear" w:color="auto" w:fill="auto"/>
            <w:vAlign w:val="bottom"/>
          </w:tcPr>
          <w:p w14:paraId="6431FC30" w14:textId="0CF16F02"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5" w:type="pct"/>
            <w:shd w:val="clear" w:color="auto" w:fill="auto"/>
            <w:vAlign w:val="bottom"/>
          </w:tcPr>
          <w:p w14:paraId="6CA4BA91" w14:textId="082EE5B5"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407,087,742</w:t>
            </w:r>
          </w:p>
        </w:tc>
        <w:tc>
          <w:tcPr>
            <w:tcW w:w="712" w:type="pct"/>
            <w:shd w:val="clear" w:color="auto" w:fill="auto"/>
            <w:vAlign w:val="bottom"/>
          </w:tcPr>
          <w:p w14:paraId="0696338E" w14:textId="65644C71"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407,087,742</w:t>
            </w:r>
          </w:p>
        </w:tc>
      </w:tr>
      <w:tr w:rsidR="00663DA8" w:rsidRPr="00E2607D" w14:paraId="72DCE8EA" w14:textId="77777777" w:rsidTr="00E2607D">
        <w:tc>
          <w:tcPr>
            <w:tcW w:w="2517" w:type="pct"/>
            <w:vAlign w:val="bottom"/>
          </w:tcPr>
          <w:p w14:paraId="2083175D" w14:textId="77777777" w:rsidR="00663DA8" w:rsidRPr="00E2607D" w:rsidRDefault="00663DA8" w:rsidP="00E2607D">
            <w:pPr>
              <w:ind w:left="1080"/>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Deposits received</w:t>
            </w:r>
          </w:p>
        </w:tc>
        <w:tc>
          <w:tcPr>
            <w:tcW w:w="376" w:type="pct"/>
          </w:tcPr>
          <w:p w14:paraId="6041C822"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79" w:type="pct"/>
            <w:shd w:val="clear" w:color="auto" w:fill="auto"/>
            <w:vAlign w:val="bottom"/>
          </w:tcPr>
          <w:p w14:paraId="60240959" w14:textId="190B4424"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5" w:type="pct"/>
            <w:shd w:val="clear" w:color="auto" w:fill="auto"/>
            <w:vAlign w:val="bottom"/>
          </w:tcPr>
          <w:p w14:paraId="61878EDF" w14:textId="3996001E"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3,416,210,251</w:t>
            </w:r>
          </w:p>
        </w:tc>
        <w:tc>
          <w:tcPr>
            <w:tcW w:w="712" w:type="pct"/>
            <w:shd w:val="clear" w:color="auto" w:fill="auto"/>
            <w:vAlign w:val="bottom"/>
          </w:tcPr>
          <w:p w14:paraId="2880DE4D" w14:textId="3594CF83" w:rsidR="00663DA8" w:rsidRPr="00E2607D" w:rsidRDefault="00663DA8" w:rsidP="00FF064F">
            <w:pP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3,416,210,251</w:t>
            </w:r>
          </w:p>
        </w:tc>
      </w:tr>
      <w:tr w:rsidR="00663DA8" w:rsidRPr="00E2607D" w14:paraId="5E881EA8" w14:textId="77777777" w:rsidTr="00E2607D">
        <w:tc>
          <w:tcPr>
            <w:tcW w:w="2517" w:type="pct"/>
            <w:vAlign w:val="bottom"/>
            <w:hideMark/>
          </w:tcPr>
          <w:p w14:paraId="1FE05B03" w14:textId="77777777" w:rsidR="00663DA8" w:rsidRPr="00E2607D" w:rsidRDefault="00663DA8" w:rsidP="00E2607D">
            <w:pPr>
              <w:ind w:left="1080"/>
              <w:rPr>
                <w:rFonts w:ascii="Arial" w:eastAsia="Arial Unicode MS" w:hAnsi="Arial" w:cs="Arial"/>
                <w:spacing w:val="-2"/>
                <w:sz w:val="18"/>
                <w:szCs w:val="18"/>
                <w:lang w:val="en-US" w:eastAsia="en-GB"/>
              </w:rPr>
            </w:pPr>
            <w:r w:rsidRPr="00E2607D">
              <w:rPr>
                <w:rFonts w:ascii="Arial" w:eastAsia="Arial Unicode MS" w:hAnsi="Arial" w:cs="Arial"/>
                <w:spacing w:val="-2"/>
                <w:sz w:val="18"/>
                <w:szCs w:val="18"/>
                <w:lang w:val="en-US" w:eastAsia="en-GB"/>
              </w:rPr>
              <w:t>Other financial liabilities</w:t>
            </w:r>
          </w:p>
        </w:tc>
        <w:tc>
          <w:tcPr>
            <w:tcW w:w="376" w:type="pct"/>
          </w:tcPr>
          <w:p w14:paraId="773A96D0"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79" w:type="pct"/>
            <w:tcBorders>
              <w:top w:val="nil"/>
              <w:left w:val="nil"/>
              <w:right w:val="nil"/>
            </w:tcBorders>
            <w:shd w:val="clear" w:color="auto" w:fill="auto"/>
          </w:tcPr>
          <w:p w14:paraId="7D103B42" w14:textId="56A79CE3" w:rsidR="00663DA8" w:rsidRPr="00E2607D" w:rsidRDefault="00663DA8" w:rsidP="00FF064F">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5" w:type="pct"/>
            <w:tcBorders>
              <w:top w:val="nil"/>
              <w:left w:val="nil"/>
              <w:right w:val="nil"/>
            </w:tcBorders>
            <w:shd w:val="clear" w:color="auto" w:fill="auto"/>
          </w:tcPr>
          <w:p w14:paraId="72BE4384" w14:textId="11D2ED0F" w:rsidR="00663DA8" w:rsidRPr="00E2607D" w:rsidRDefault="00345298" w:rsidP="00FF064F">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12,347,990</w:t>
            </w:r>
          </w:p>
        </w:tc>
        <w:tc>
          <w:tcPr>
            <w:tcW w:w="712" w:type="pct"/>
            <w:tcBorders>
              <w:top w:val="nil"/>
              <w:left w:val="nil"/>
              <w:right w:val="nil"/>
            </w:tcBorders>
            <w:shd w:val="clear" w:color="auto" w:fill="auto"/>
          </w:tcPr>
          <w:p w14:paraId="08311891" w14:textId="24D16579" w:rsidR="00663DA8" w:rsidRPr="00E2607D" w:rsidRDefault="00345298" w:rsidP="00FF064F">
            <w:pPr>
              <w:pBdr>
                <w:bottom w:val="sing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12,347,990</w:t>
            </w:r>
          </w:p>
        </w:tc>
      </w:tr>
      <w:tr w:rsidR="00663DA8" w:rsidRPr="00E2607D" w14:paraId="6AFBC877" w14:textId="77777777" w:rsidTr="00E2607D">
        <w:tc>
          <w:tcPr>
            <w:tcW w:w="2517" w:type="pct"/>
            <w:vAlign w:val="bottom"/>
          </w:tcPr>
          <w:p w14:paraId="270D04C6" w14:textId="77777777" w:rsidR="00663DA8" w:rsidRPr="00E2607D" w:rsidRDefault="00663DA8" w:rsidP="00E2607D">
            <w:pPr>
              <w:ind w:left="1080"/>
              <w:rPr>
                <w:rFonts w:ascii="Arial" w:eastAsia="Arial Unicode MS" w:hAnsi="Arial" w:cs="Arial"/>
                <w:sz w:val="12"/>
                <w:szCs w:val="12"/>
                <w:lang w:val="en-US" w:eastAsia="en-GB"/>
              </w:rPr>
            </w:pPr>
          </w:p>
        </w:tc>
        <w:tc>
          <w:tcPr>
            <w:tcW w:w="376" w:type="pct"/>
          </w:tcPr>
          <w:p w14:paraId="5107CDEE" w14:textId="77777777" w:rsidR="00663DA8" w:rsidRPr="00E2607D" w:rsidRDefault="00663DA8" w:rsidP="00FF064F">
            <w:pPr>
              <w:ind w:right="-72"/>
              <w:jc w:val="right"/>
              <w:rPr>
                <w:rFonts w:ascii="Arial" w:eastAsia="Arial Unicode MS" w:hAnsi="Arial" w:cs="Arial"/>
                <w:sz w:val="12"/>
                <w:szCs w:val="12"/>
                <w:lang w:val="en-US" w:eastAsia="en-GB"/>
              </w:rPr>
            </w:pPr>
          </w:p>
        </w:tc>
        <w:tc>
          <w:tcPr>
            <w:tcW w:w="679" w:type="pct"/>
            <w:tcBorders>
              <w:left w:val="nil"/>
              <w:right w:val="nil"/>
            </w:tcBorders>
            <w:shd w:val="clear" w:color="auto" w:fill="auto"/>
          </w:tcPr>
          <w:p w14:paraId="397CEF6E" w14:textId="1DB8AE6A" w:rsidR="00663DA8" w:rsidRPr="00E2607D" w:rsidRDefault="00663DA8" w:rsidP="00FF064F">
            <w:pPr>
              <w:ind w:right="-72"/>
              <w:jc w:val="right"/>
              <w:rPr>
                <w:rFonts w:ascii="Arial" w:eastAsia="Arial Unicode MS" w:hAnsi="Arial" w:cs="Arial"/>
                <w:sz w:val="12"/>
                <w:szCs w:val="12"/>
                <w:lang w:val="en-US" w:eastAsia="en-GB"/>
              </w:rPr>
            </w:pPr>
          </w:p>
        </w:tc>
        <w:tc>
          <w:tcPr>
            <w:tcW w:w="715" w:type="pct"/>
            <w:tcBorders>
              <w:left w:val="nil"/>
              <w:right w:val="nil"/>
            </w:tcBorders>
            <w:shd w:val="clear" w:color="auto" w:fill="auto"/>
          </w:tcPr>
          <w:p w14:paraId="08FA1E17" w14:textId="77777777" w:rsidR="00663DA8" w:rsidRPr="00E2607D" w:rsidRDefault="00663DA8" w:rsidP="00FF064F">
            <w:pPr>
              <w:ind w:right="-72"/>
              <w:jc w:val="right"/>
              <w:rPr>
                <w:rFonts w:ascii="Arial" w:eastAsia="Arial Unicode MS" w:hAnsi="Arial" w:cs="Arial"/>
                <w:sz w:val="12"/>
                <w:szCs w:val="12"/>
                <w:lang w:val="en-US" w:eastAsia="en-GB"/>
              </w:rPr>
            </w:pPr>
          </w:p>
        </w:tc>
        <w:tc>
          <w:tcPr>
            <w:tcW w:w="712" w:type="pct"/>
            <w:tcBorders>
              <w:left w:val="nil"/>
              <w:right w:val="nil"/>
            </w:tcBorders>
            <w:shd w:val="clear" w:color="auto" w:fill="auto"/>
          </w:tcPr>
          <w:p w14:paraId="7E6104A2" w14:textId="77777777" w:rsidR="00663DA8" w:rsidRPr="00E2607D" w:rsidRDefault="00663DA8" w:rsidP="00FF064F">
            <w:pPr>
              <w:ind w:right="-72"/>
              <w:jc w:val="right"/>
              <w:rPr>
                <w:rFonts w:ascii="Arial" w:eastAsia="Arial Unicode MS" w:hAnsi="Arial" w:cs="Arial"/>
                <w:sz w:val="12"/>
                <w:szCs w:val="12"/>
                <w:lang w:val="en-US" w:eastAsia="en-GB"/>
              </w:rPr>
            </w:pPr>
          </w:p>
        </w:tc>
      </w:tr>
      <w:tr w:rsidR="00663DA8" w:rsidRPr="00E2607D" w14:paraId="27593029" w14:textId="77777777" w:rsidTr="00E2607D">
        <w:trPr>
          <w:trHeight w:val="90"/>
        </w:trPr>
        <w:tc>
          <w:tcPr>
            <w:tcW w:w="2517" w:type="pct"/>
            <w:vAlign w:val="bottom"/>
          </w:tcPr>
          <w:p w14:paraId="584662C2" w14:textId="77777777" w:rsidR="00663DA8" w:rsidRPr="00E2607D" w:rsidRDefault="00663DA8" w:rsidP="00E2607D">
            <w:pPr>
              <w:ind w:left="1080"/>
              <w:rPr>
                <w:rFonts w:ascii="Arial" w:eastAsia="Arial Unicode MS" w:hAnsi="Arial" w:cs="Arial"/>
                <w:sz w:val="18"/>
                <w:szCs w:val="18"/>
                <w:lang w:val="en-US" w:eastAsia="en-GB"/>
              </w:rPr>
            </w:pPr>
          </w:p>
        </w:tc>
        <w:tc>
          <w:tcPr>
            <w:tcW w:w="376" w:type="pct"/>
          </w:tcPr>
          <w:p w14:paraId="06B782E5" w14:textId="77777777" w:rsidR="00663DA8" w:rsidRPr="00E2607D" w:rsidRDefault="00663DA8" w:rsidP="00FF064F">
            <w:pPr>
              <w:ind w:right="-72"/>
              <w:jc w:val="right"/>
              <w:rPr>
                <w:rFonts w:ascii="Arial" w:eastAsia="Arial Unicode MS" w:hAnsi="Arial" w:cs="Arial"/>
                <w:sz w:val="18"/>
                <w:szCs w:val="18"/>
                <w:lang w:val="en-US" w:eastAsia="en-GB"/>
              </w:rPr>
            </w:pPr>
          </w:p>
        </w:tc>
        <w:tc>
          <w:tcPr>
            <w:tcW w:w="679" w:type="pct"/>
            <w:tcBorders>
              <w:top w:val="nil"/>
              <w:left w:val="nil"/>
              <w:right w:val="nil"/>
            </w:tcBorders>
            <w:shd w:val="clear" w:color="auto" w:fill="auto"/>
          </w:tcPr>
          <w:p w14:paraId="1F478B1D" w14:textId="337410DB" w:rsidR="00663DA8" w:rsidRPr="00E2607D" w:rsidRDefault="00663DA8"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w:t>
            </w:r>
          </w:p>
        </w:tc>
        <w:tc>
          <w:tcPr>
            <w:tcW w:w="715" w:type="pct"/>
            <w:tcBorders>
              <w:top w:val="nil"/>
              <w:left w:val="nil"/>
              <w:right w:val="nil"/>
            </w:tcBorders>
            <w:shd w:val="clear" w:color="auto" w:fill="auto"/>
          </w:tcPr>
          <w:p w14:paraId="16B09AD3" w14:textId="6BF3F1BF" w:rsidR="00663DA8" w:rsidRPr="00E2607D" w:rsidRDefault="00663DA8"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w:t>
            </w:r>
            <w:r w:rsidR="00345298" w:rsidRPr="00E2607D">
              <w:rPr>
                <w:rFonts w:ascii="Arial" w:eastAsia="Arial Unicode MS" w:hAnsi="Arial" w:cs="Arial"/>
                <w:sz w:val="18"/>
                <w:szCs w:val="18"/>
                <w:lang w:val="en-US" w:eastAsia="en-GB"/>
              </w:rPr>
              <w:t>,910,545,556</w:t>
            </w:r>
          </w:p>
        </w:tc>
        <w:tc>
          <w:tcPr>
            <w:tcW w:w="712" w:type="pct"/>
            <w:tcBorders>
              <w:top w:val="nil"/>
              <w:left w:val="nil"/>
              <w:right w:val="nil"/>
            </w:tcBorders>
            <w:shd w:val="clear" w:color="auto" w:fill="auto"/>
          </w:tcPr>
          <w:p w14:paraId="1030487A" w14:textId="31EF53E8" w:rsidR="00663DA8" w:rsidRPr="00E2607D" w:rsidRDefault="00663DA8" w:rsidP="00FF064F">
            <w:pPr>
              <w:pBdr>
                <w:bottom w:val="double" w:sz="4" w:space="1" w:color="auto"/>
              </w:pBdr>
              <w:ind w:right="-72"/>
              <w:jc w:val="right"/>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4,</w:t>
            </w:r>
            <w:r w:rsidR="00345298" w:rsidRPr="00E2607D">
              <w:rPr>
                <w:rFonts w:ascii="Arial" w:eastAsia="Arial Unicode MS" w:hAnsi="Arial" w:cs="Arial"/>
                <w:sz w:val="18"/>
                <w:szCs w:val="18"/>
                <w:lang w:val="en-US" w:eastAsia="en-GB"/>
              </w:rPr>
              <w:t>910,545,556</w:t>
            </w:r>
          </w:p>
        </w:tc>
      </w:tr>
    </w:tbl>
    <w:p w14:paraId="6AC54C3D" w14:textId="77777777" w:rsidR="00131B51" w:rsidRPr="00E2607D" w:rsidRDefault="00131B51" w:rsidP="00E2607D">
      <w:pPr>
        <w:ind w:left="1080"/>
        <w:rPr>
          <w:rFonts w:ascii="Arial" w:eastAsia="Arial" w:hAnsi="Arial" w:cs="Arial"/>
          <w:sz w:val="18"/>
          <w:szCs w:val="18"/>
          <w:lang w:val="en-US" w:eastAsia="en-GB"/>
        </w:rPr>
      </w:pPr>
    </w:p>
    <w:p w14:paraId="36BDDA71" w14:textId="77777777" w:rsidR="009E6A47" w:rsidRPr="00E2607D" w:rsidRDefault="00C95973" w:rsidP="00E2607D">
      <w:pPr>
        <w:ind w:left="1080"/>
        <w:jc w:val="thaiDistribute"/>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Note:</w:t>
      </w:r>
      <w:r w:rsidR="00623DDA" w:rsidRPr="00E2607D">
        <w:rPr>
          <w:rFonts w:ascii="Arial" w:eastAsia="Arial" w:hAnsi="Arial" w:cs="Arial"/>
          <w:b/>
          <w:bCs/>
          <w:sz w:val="18"/>
          <w:szCs w:val="18"/>
          <w:lang w:val="en-US" w:eastAsia="en-GB"/>
        </w:rPr>
        <w:t xml:space="preserve"> </w:t>
      </w:r>
    </w:p>
    <w:p w14:paraId="0D4B0147" w14:textId="2E856137" w:rsidR="00C95973" w:rsidRPr="00E2607D" w:rsidRDefault="00623DDA" w:rsidP="00E2607D">
      <w:pPr>
        <w:ind w:left="1080"/>
        <w:jc w:val="thaiDistribute"/>
        <w:rPr>
          <w:rFonts w:ascii="Arial" w:eastAsia="Arial" w:hAnsi="Arial" w:cs="Arial"/>
          <w:b/>
          <w:bCs/>
          <w:sz w:val="18"/>
          <w:szCs w:val="18"/>
          <w:lang w:eastAsia="en-GB"/>
        </w:rPr>
      </w:pPr>
      <w:r w:rsidRPr="00E2607D">
        <w:rPr>
          <w:rFonts w:ascii="Arial" w:eastAsia="Arial" w:hAnsi="Arial" w:cs="Arial"/>
          <w:sz w:val="18"/>
          <w:szCs w:val="18"/>
          <w:lang w:val="en-US" w:eastAsia="en-GB"/>
        </w:rPr>
        <w:t>a)</w:t>
      </w:r>
      <w:r w:rsidRPr="00E2607D">
        <w:rPr>
          <w:rFonts w:ascii="Arial" w:eastAsia="Arial" w:hAnsi="Arial" w:cs="Arial"/>
          <w:b/>
          <w:bCs/>
          <w:sz w:val="18"/>
          <w:szCs w:val="18"/>
          <w:lang w:val="en-US" w:eastAsia="en-GB"/>
        </w:rPr>
        <w:t xml:space="preserve"> </w:t>
      </w:r>
      <w:r w:rsidR="00C95973" w:rsidRPr="00E2607D">
        <w:rPr>
          <w:rFonts w:ascii="Arial" w:eastAsia="Arial" w:hAnsi="Arial" w:cs="Arial"/>
          <w:sz w:val="18"/>
          <w:szCs w:val="18"/>
          <w:lang w:eastAsia="en-GB"/>
        </w:rPr>
        <w:t xml:space="preserve">Reclassification from </w:t>
      </w:r>
      <w:r w:rsidR="00EF0BAA" w:rsidRPr="00E2607D">
        <w:rPr>
          <w:rFonts w:ascii="Arial" w:eastAsia="Arial" w:hAnsi="Arial" w:cs="Arial"/>
          <w:sz w:val="18"/>
          <w:szCs w:val="18"/>
          <w:lang w:eastAsia="en-GB"/>
        </w:rPr>
        <w:t>short-term investment</w:t>
      </w:r>
      <w:r w:rsidR="00C95973" w:rsidRPr="00E2607D">
        <w:rPr>
          <w:rFonts w:ascii="Arial" w:eastAsia="Arial" w:hAnsi="Arial" w:cs="Arial"/>
          <w:sz w:val="18"/>
          <w:szCs w:val="18"/>
          <w:lang w:eastAsia="en-GB"/>
        </w:rPr>
        <w:t xml:space="preserve"> to financial assets </w:t>
      </w:r>
      <w:r w:rsidR="00EF0BAA" w:rsidRPr="00E2607D">
        <w:rPr>
          <w:rFonts w:ascii="Arial" w:eastAsia="Arial" w:hAnsi="Arial" w:cs="Arial"/>
          <w:sz w:val="18"/>
          <w:szCs w:val="18"/>
          <w:lang w:eastAsia="en-GB"/>
        </w:rPr>
        <w:t xml:space="preserve">measured </w:t>
      </w:r>
      <w:r w:rsidR="00C95973" w:rsidRPr="00E2607D">
        <w:rPr>
          <w:rFonts w:ascii="Arial" w:eastAsia="Arial" w:hAnsi="Arial" w:cs="Arial"/>
          <w:sz w:val="18"/>
          <w:szCs w:val="18"/>
          <w:lang w:eastAsia="en-GB"/>
        </w:rPr>
        <w:t xml:space="preserve">at fair value through profit </w:t>
      </w:r>
      <w:r w:rsidRPr="00E2607D">
        <w:rPr>
          <w:rFonts w:ascii="Arial" w:eastAsia="Arial" w:hAnsi="Arial" w:cs="Arial"/>
          <w:sz w:val="18"/>
          <w:szCs w:val="18"/>
          <w:lang w:eastAsia="en-GB"/>
        </w:rPr>
        <w:br/>
        <w:t xml:space="preserve">     </w:t>
      </w:r>
      <w:r w:rsidR="00C95973" w:rsidRPr="00E2607D">
        <w:rPr>
          <w:rFonts w:ascii="Arial" w:eastAsia="Arial" w:hAnsi="Arial" w:cs="Arial"/>
          <w:sz w:val="18"/>
          <w:szCs w:val="18"/>
          <w:lang w:eastAsia="en-GB"/>
        </w:rPr>
        <w:t>or loss (FVPL)</w:t>
      </w:r>
    </w:p>
    <w:p w14:paraId="6BA46A01" w14:textId="4007E813" w:rsidR="00C95973" w:rsidRPr="00E2607D" w:rsidRDefault="00C95973" w:rsidP="00E2607D">
      <w:pPr>
        <w:ind w:left="1080"/>
        <w:jc w:val="left"/>
        <w:rPr>
          <w:rFonts w:ascii="Arial" w:eastAsia="Arial" w:hAnsi="Arial" w:cs="Arial"/>
          <w:sz w:val="18"/>
          <w:szCs w:val="18"/>
          <w:lang w:val="en-US" w:eastAsia="en-GB"/>
        </w:rPr>
      </w:pPr>
    </w:p>
    <w:p w14:paraId="296F28DA" w14:textId="33321C46" w:rsidR="009F60DA" w:rsidRPr="00E2607D" w:rsidRDefault="00570C33" w:rsidP="008A6896">
      <w:pPr>
        <w:ind w:left="1080" w:hanging="513"/>
        <w:jc w:val="thaiDistribute"/>
        <w:rPr>
          <w:rFonts w:ascii="Arial" w:eastAsia="Arial Unicode MS" w:hAnsi="Arial" w:cs="Arial"/>
          <w:b/>
          <w:bCs/>
          <w:sz w:val="18"/>
          <w:szCs w:val="18"/>
          <w:lang w:eastAsia="th-TH"/>
        </w:rPr>
      </w:pPr>
      <w:r w:rsidRPr="00E2607D">
        <w:rPr>
          <w:rFonts w:ascii="Arial" w:eastAsia="Arial Unicode MS" w:hAnsi="Arial" w:cs="Arial"/>
          <w:b/>
          <w:bCs/>
          <w:sz w:val="18"/>
          <w:szCs w:val="18"/>
          <w:lang w:eastAsia="th-TH"/>
        </w:rPr>
        <w:t>5</w:t>
      </w:r>
      <w:r w:rsidR="009F60DA" w:rsidRPr="00E2607D">
        <w:rPr>
          <w:rFonts w:ascii="Arial" w:eastAsia="Arial Unicode MS" w:hAnsi="Arial" w:cs="Arial"/>
          <w:b/>
          <w:bCs/>
          <w:sz w:val="18"/>
          <w:szCs w:val="18"/>
          <w:lang w:eastAsia="th-TH"/>
        </w:rPr>
        <w:t>.2</w:t>
      </w:r>
      <w:r w:rsidR="009F60DA" w:rsidRPr="00E2607D">
        <w:rPr>
          <w:rFonts w:ascii="Arial" w:eastAsia="Arial Unicode MS" w:hAnsi="Arial" w:cs="Arial"/>
          <w:b/>
          <w:bCs/>
          <w:sz w:val="18"/>
          <w:szCs w:val="18"/>
          <w:lang w:eastAsia="th-TH"/>
        </w:rPr>
        <w:tab/>
      </w:r>
      <w:r w:rsidR="009F60DA" w:rsidRPr="00E2607D">
        <w:rPr>
          <w:rFonts w:ascii="Arial" w:eastAsia="Arial Unicode MS" w:hAnsi="Arial" w:cs="Arial"/>
          <w:b/>
          <w:bCs/>
          <w:sz w:val="18"/>
          <w:szCs w:val="18"/>
        </w:rPr>
        <w:t>Leases</w:t>
      </w:r>
    </w:p>
    <w:p w14:paraId="2A7202FB" w14:textId="77777777" w:rsidR="009F60DA" w:rsidRPr="00E2607D" w:rsidRDefault="009F60DA" w:rsidP="0071037F">
      <w:pPr>
        <w:ind w:left="1080"/>
        <w:jc w:val="thaiDistribute"/>
        <w:rPr>
          <w:rFonts w:ascii="Arial" w:eastAsia="Arial Unicode MS" w:hAnsi="Arial" w:cs="Arial"/>
          <w:sz w:val="18"/>
          <w:szCs w:val="18"/>
          <w:lang w:eastAsia="th-TH"/>
        </w:rPr>
      </w:pPr>
    </w:p>
    <w:p w14:paraId="28C9049A" w14:textId="68580B23" w:rsidR="009F60DA" w:rsidRPr="00E2607D" w:rsidRDefault="009F60DA" w:rsidP="0071037F">
      <w:pPr>
        <w:ind w:left="1080"/>
        <w:rPr>
          <w:rFonts w:ascii="Arial" w:hAnsi="Arial" w:cs="Arial"/>
          <w:sz w:val="18"/>
          <w:szCs w:val="18"/>
        </w:rPr>
      </w:pPr>
      <w:r w:rsidRPr="00E2607D">
        <w:rPr>
          <w:rFonts w:ascii="Arial" w:hAnsi="Arial" w:cs="Arial"/>
          <w:sz w:val="18"/>
          <w:szCs w:val="18"/>
        </w:rPr>
        <w:t xml:space="preserve">On adoption of TFRS 16, the </w:t>
      </w:r>
      <w:bookmarkStart w:id="3" w:name="TFRS16"/>
      <w:bookmarkEnd w:id="3"/>
      <w:r w:rsidRPr="00E2607D">
        <w:rPr>
          <w:rFonts w:ascii="Arial" w:hAnsi="Arial" w:cs="Arial"/>
          <w:sz w:val="18"/>
          <w:szCs w:val="18"/>
        </w:rPr>
        <w:t xml:space="preserve">Group recognised lease liabilities in relation to leases which had previously </w:t>
      </w:r>
      <w:r w:rsidRPr="00E2607D">
        <w:rPr>
          <w:rFonts w:ascii="Arial" w:hAnsi="Arial" w:cs="Arial"/>
          <w:spacing w:val="-4"/>
          <w:sz w:val="18"/>
          <w:szCs w:val="18"/>
        </w:rPr>
        <w:t>been classified as ‘operating leases’ under the principles of TAS 17 Leases</w:t>
      </w:r>
      <w:r w:rsidR="00C61D82" w:rsidRPr="00E2607D">
        <w:rPr>
          <w:rFonts w:ascii="Arial" w:hAnsi="Arial" w:cs="Arial"/>
          <w:spacing w:val="-4"/>
          <w:sz w:val="18"/>
          <w:szCs w:val="18"/>
        </w:rPr>
        <w:t xml:space="preserve"> for leases of land, buildings</w:t>
      </w:r>
      <w:r w:rsidR="00964D5B" w:rsidRPr="00E2607D">
        <w:rPr>
          <w:rFonts w:ascii="Arial" w:hAnsi="Arial" w:cs="Arial"/>
          <w:spacing w:val="-4"/>
          <w:sz w:val="18"/>
          <w:szCs w:val="18"/>
        </w:rPr>
        <w:t xml:space="preserve">, </w:t>
      </w:r>
      <w:proofErr w:type="spellStart"/>
      <w:r w:rsidR="00964D5B" w:rsidRPr="00E2607D">
        <w:rPr>
          <w:rFonts w:ascii="Arial" w:hAnsi="Arial" w:cs="Arial"/>
          <w:spacing w:val="-4"/>
          <w:sz w:val="18"/>
          <w:szCs w:val="18"/>
        </w:rPr>
        <w:t>equipments</w:t>
      </w:r>
      <w:proofErr w:type="spellEnd"/>
      <w:r w:rsidR="00964D5B" w:rsidRPr="00E2607D">
        <w:rPr>
          <w:rFonts w:ascii="Arial" w:hAnsi="Arial" w:cs="Arial"/>
          <w:spacing w:val="-4"/>
          <w:sz w:val="18"/>
          <w:szCs w:val="18"/>
        </w:rPr>
        <w:t xml:space="preserve"> and vehicles</w:t>
      </w:r>
      <w:r w:rsidRPr="00E2607D">
        <w:rPr>
          <w:rFonts w:ascii="Arial" w:hAnsi="Arial" w:cs="Arial"/>
          <w:spacing w:val="-4"/>
          <w:sz w:val="18"/>
          <w:szCs w:val="18"/>
        </w:rPr>
        <w:t>. These liabilities were measured</w:t>
      </w:r>
      <w:r w:rsidRPr="00E2607D">
        <w:rPr>
          <w:rFonts w:ascii="Arial" w:hAnsi="Arial" w:cs="Arial"/>
          <w:sz w:val="18"/>
          <w:szCs w:val="18"/>
        </w:rPr>
        <w:t xml:space="preserve"> at the present value of the remaining lease payments, discounted using the lessee’s incremental borrowing </w:t>
      </w:r>
      <w:r w:rsidRPr="00E2607D">
        <w:rPr>
          <w:rFonts w:ascii="Arial" w:hAnsi="Arial" w:cs="Arial"/>
          <w:spacing w:val="-4"/>
          <w:sz w:val="18"/>
          <w:szCs w:val="18"/>
        </w:rPr>
        <w:t>rate as of 1 January 2020. The weighted average lessee’s incremental borrowing rate applied to the lease</w:t>
      </w:r>
      <w:r w:rsidRPr="00E2607D">
        <w:rPr>
          <w:rFonts w:ascii="Arial" w:hAnsi="Arial" w:cs="Arial"/>
          <w:sz w:val="18"/>
          <w:szCs w:val="18"/>
        </w:rPr>
        <w:t xml:space="preserve"> liabilities was 4.88% - 5.38%.</w:t>
      </w:r>
    </w:p>
    <w:p w14:paraId="42C25F76" w14:textId="6B178E43" w:rsidR="009F60DA" w:rsidRPr="00E2607D" w:rsidRDefault="009F60DA" w:rsidP="0071037F">
      <w:pPr>
        <w:ind w:left="1080"/>
        <w:rPr>
          <w:rFonts w:ascii="Arial" w:hAnsi="Arial" w:cs="Arial"/>
          <w:sz w:val="18"/>
          <w:szCs w:val="18"/>
        </w:rPr>
      </w:pPr>
    </w:p>
    <w:p w14:paraId="44519FDE" w14:textId="3DB82938" w:rsidR="00DE3D27" w:rsidRPr="00E2607D" w:rsidRDefault="00DE3D27" w:rsidP="00DE3D27">
      <w:pPr>
        <w:ind w:left="1080"/>
        <w:rPr>
          <w:rFonts w:ascii="Arial" w:hAnsi="Arial" w:cs="Arial"/>
          <w:sz w:val="18"/>
          <w:szCs w:val="18"/>
        </w:rPr>
      </w:pPr>
      <w:r w:rsidRPr="00E2607D">
        <w:rPr>
          <w:rFonts w:ascii="Arial" w:hAnsi="Arial" w:cs="Arial"/>
          <w:sz w:val="18"/>
          <w:szCs w:val="18"/>
        </w:rPr>
        <w:t xml:space="preserve">Right-of use assets were measured at the amount equal to the lease liability, adjusted by the amount of any prepaid or accrued lease payments relating to that lease recognised in the statement of financial position as at </w:t>
      </w:r>
      <w:r w:rsidR="00042AC5" w:rsidRPr="00E2607D">
        <w:rPr>
          <w:rFonts w:ascii="Arial" w:hAnsi="Arial" w:cs="Arial"/>
          <w:sz w:val="18"/>
          <w:szCs w:val="18"/>
        </w:rPr>
        <w:t>1 January 2020</w:t>
      </w:r>
      <w:r w:rsidRPr="00E2607D">
        <w:rPr>
          <w:rFonts w:ascii="Arial" w:hAnsi="Arial" w:cs="Arial"/>
          <w:sz w:val="18"/>
          <w:szCs w:val="18"/>
        </w:rPr>
        <w:t>. There were no onerous lease contracts that would have required an adjustment to the right-of-use assets at the date of initial application.</w:t>
      </w:r>
    </w:p>
    <w:p w14:paraId="01B97F34" w14:textId="77777777" w:rsidR="00DE3D27" w:rsidRPr="00E2607D" w:rsidRDefault="00DE3D27" w:rsidP="0071037F">
      <w:pPr>
        <w:ind w:left="1080"/>
        <w:rPr>
          <w:rFonts w:ascii="Arial" w:hAnsi="Arial" w:cs="Arial"/>
          <w:sz w:val="18"/>
          <w:szCs w:val="18"/>
        </w:rPr>
      </w:pPr>
    </w:p>
    <w:p w14:paraId="35D511B4" w14:textId="77777777" w:rsidR="009F60DA" w:rsidRPr="00E2607D" w:rsidRDefault="009F60DA" w:rsidP="0071037F">
      <w:pPr>
        <w:autoSpaceDE w:val="0"/>
        <w:autoSpaceDN w:val="0"/>
        <w:adjustRightInd w:val="0"/>
        <w:ind w:left="1080"/>
        <w:rPr>
          <w:rFonts w:ascii="Arial" w:hAnsi="Arial" w:cs="Arial"/>
          <w:sz w:val="18"/>
          <w:szCs w:val="18"/>
        </w:rPr>
      </w:pPr>
      <w:r w:rsidRPr="00E2607D">
        <w:rPr>
          <w:rFonts w:ascii="Arial" w:hAnsi="Arial"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4A14E614" w14:textId="77777777" w:rsidR="009F60DA" w:rsidRPr="00E2607D" w:rsidRDefault="009F60DA" w:rsidP="0071037F">
      <w:pPr>
        <w:ind w:left="1080"/>
        <w:rPr>
          <w:rFonts w:ascii="Arial" w:hAnsi="Arial" w:cs="Arial"/>
          <w:sz w:val="18"/>
          <w:szCs w:val="18"/>
        </w:rPr>
      </w:pPr>
    </w:p>
    <w:tbl>
      <w:tblPr>
        <w:tblW w:w="9576" w:type="dxa"/>
        <w:tblLayout w:type="fixed"/>
        <w:tblLook w:val="0000" w:firstRow="0" w:lastRow="0" w:firstColumn="0" w:lastColumn="0" w:noHBand="0" w:noVBand="0"/>
      </w:tblPr>
      <w:tblGrid>
        <w:gridCol w:w="5688"/>
        <w:gridCol w:w="1944"/>
        <w:gridCol w:w="1944"/>
      </w:tblGrid>
      <w:tr w:rsidR="00B06CF0" w:rsidRPr="00E2607D" w14:paraId="4EAC2926" w14:textId="77777777" w:rsidTr="00AC3FFF">
        <w:trPr>
          <w:trHeight w:val="95"/>
        </w:trPr>
        <w:tc>
          <w:tcPr>
            <w:tcW w:w="5688" w:type="dxa"/>
          </w:tcPr>
          <w:p w14:paraId="1ECB763E" w14:textId="77777777" w:rsidR="009F60DA" w:rsidRPr="00E2607D" w:rsidRDefault="009F60DA" w:rsidP="0071037F">
            <w:pPr>
              <w:tabs>
                <w:tab w:val="left" w:pos="1620"/>
              </w:tabs>
              <w:autoSpaceDE w:val="0"/>
              <w:autoSpaceDN w:val="0"/>
              <w:adjustRightInd w:val="0"/>
              <w:ind w:left="1080"/>
              <w:rPr>
                <w:rFonts w:ascii="Arial" w:hAnsi="Arial" w:cs="Arial"/>
                <w:sz w:val="18"/>
                <w:szCs w:val="18"/>
              </w:rPr>
            </w:pPr>
          </w:p>
        </w:tc>
        <w:tc>
          <w:tcPr>
            <w:tcW w:w="1944" w:type="dxa"/>
            <w:shd w:val="clear" w:color="auto" w:fill="auto"/>
          </w:tcPr>
          <w:p w14:paraId="7E83EE5A" w14:textId="272FF02A" w:rsidR="009F60DA" w:rsidRPr="00E2607D" w:rsidRDefault="009F60DA" w:rsidP="00AC3FFF">
            <w:pPr>
              <w:autoSpaceDE w:val="0"/>
              <w:autoSpaceDN w:val="0"/>
              <w:adjustRightInd w:val="0"/>
              <w:ind w:right="-72"/>
              <w:jc w:val="right"/>
              <w:rPr>
                <w:rFonts w:ascii="Arial" w:hAnsi="Arial" w:cs="Arial"/>
                <w:b/>
                <w:bCs/>
                <w:sz w:val="18"/>
                <w:szCs w:val="18"/>
              </w:rPr>
            </w:pPr>
            <w:r w:rsidRPr="00E2607D">
              <w:rPr>
                <w:rFonts w:ascii="Arial" w:hAnsi="Arial" w:cs="Arial"/>
                <w:b/>
                <w:bCs/>
                <w:sz w:val="18"/>
                <w:szCs w:val="18"/>
              </w:rPr>
              <w:t xml:space="preserve">Consolidated financial </w:t>
            </w:r>
            <w:r w:rsidR="006D46E0" w:rsidRPr="00E2607D">
              <w:rPr>
                <w:rFonts w:ascii="Arial" w:hAnsi="Arial" w:cs="Arial"/>
                <w:b/>
                <w:bCs/>
                <w:sz w:val="18"/>
                <w:szCs w:val="18"/>
              </w:rPr>
              <w:t>statement</w:t>
            </w:r>
          </w:p>
        </w:tc>
        <w:tc>
          <w:tcPr>
            <w:tcW w:w="1944" w:type="dxa"/>
            <w:shd w:val="clear" w:color="auto" w:fill="auto"/>
          </w:tcPr>
          <w:p w14:paraId="265BFDFD" w14:textId="77777777" w:rsidR="009F60DA" w:rsidRPr="00E2607D" w:rsidRDefault="009F60DA" w:rsidP="00AC3FFF">
            <w:pPr>
              <w:autoSpaceDE w:val="0"/>
              <w:autoSpaceDN w:val="0"/>
              <w:adjustRightInd w:val="0"/>
              <w:ind w:right="-72"/>
              <w:jc w:val="right"/>
              <w:rPr>
                <w:rFonts w:ascii="Arial" w:hAnsi="Arial" w:cs="Arial"/>
                <w:b/>
                <w:bCs/>
                <w:sz w:val="18"/>
                <w:szCs w:val="18"/>
              </w:rPr>
            </w:pPr>
            <w:r w:rsidRPr="00E2607D">
              <w:rPr>
                <w:rFonts w:ascii="Arial" w:hAnsi="Arial" w:cs="Arial"/>
                <w:b/>
                <w:bCs/>
                <w:sz w:val="18"/>
                <w:szCs w:val="18"/>
              </w:rPr>
              <w:t xml:space="preserve">Separate </w:t>
            </w:r>
          </w:p>
          <w:p w14:paraId="322BA02A" w14:textId="300AF46C" w:rsidR="009F60DA" w:rsidRPr="00E2607D" w:rsidRDefault="009F60DA" w:rsidP="00AC3FFF">
            <w:pPr>
              <w:autoSpaceDE w:val="0"/>
              <w:autoSpaceDN w:val="0"/>
              <w:adjustRightInd w:val="0"/>
              <w:ind w:right="-72"/>
              <w:jc w:val="right"/>
              <w:rPr>
                <w:rFonts w:ascii="Arial" w:hAnsi="Arial" w:cs="Arial"/>
                <w:b/>
                <w:bCs/>
                <w:sz w:val="18"/>
                <w:szCs w:val="18"/>
              </w:rPr>
            </w:pPr>
            <w:r w:rsidRPr="00E2607D">
              <w:rPr>
                <w:rFonts w:ascii="Arial" w:hAnsi="Arial" w:cs="Arial"/>
                <w:b/>
                <w:bCs/>
                <w:sz w:val="18"/>
                <w:szCs w:val="18"/>
              </w:rPr>
              <w:t xml:space="preserve">financial </w:t>
            </w:r>
            <w:r w:rsidR="006D46E0" w:rsidRPr="00E2607D">
              <w:rPr>
                <w:rFonts w:ascii="Arial" w:hAnsi="Arial" w:cs="Arial"/>
                <w:b/>
                <w:bCs/>
                <w:sz w:val="18"/>
                <w:szCs w:val="18"/>
              </w:rPr>
              <w:t>statement</w:t>
            </w:r>
          </w:p>
        </w:tc>
      </w:tr>
      <w:tr w:rsidR="00B06CF0" w:rsidRPr="00E2607D" w14:paraId="0A0BFA7A" w14:textId="77777777" w:rsidTr="00AC3FFF">
        <w:trPr>
          <w:trHeight w:val="95"/>
        </w:trPr>
        <w:tc>
          <w:tcPr>
            <w:tcW w:w="5688" w:type="dxa"/>
          </w:tcPr>
          <w:p w14:paraId="3DB371FE" w14:textId="77777777" w:rsidR="009F60DA" w:rsidRPr="00E2607D" w:rsidRDefault="009F60DA" w:rsidP="0071037F">
            <w:pPr>
              <w:tabs>
                <w:tab w:val="left" w:pos="1620"/>
              </w:tabs>
              <w:autoSpaceDE w:val="0"/>
              <w:autoSpaceDN w:val="0"/>
              <w:adjustRightInd w:val="0"/>
              <w:ind w:left="1080"/>
              <w:rPr>
                <w:rFonts w:ascii="Arial" w:hAnsi="Arial" w:cs="Arial"/>
                <w:sz w:val="18"/>
                <w:szCs w:val="18"/>
              </w:rPr>
            </w:pPr>
          </w:p>
        </w:tc>
        <w:tc>
          <w:tcPr>
            <w:tcW w:w="1944" w:type="dxa"/>
            <w:shd w:val="clear" w:color="auto" w:fill="auto"/>
          </w:tcPr>
          <w:p w14:paraId="2828F94A" w14:textId="77777777" w:rsidR="009F60DA" w:rsidRPr="00E2607D" w:rsidRDefault="009F60DA" w:rsidP="00AC3FFF">
            <w:pPr>
              <w:pBdr>
                <w:bottom w:val="single" w:sz="4" w:space="1" w:color="auto"/>
              </w:pBdr>
              <w:autoSpaceDE w:val="0"/>
              <w:autoSpaceDN w:val="0"/>
              <w:adjustRightInd w:val="0"/>
              <w:ind w:right="-72"/>
              <w:jc w:val="right"/>
              <w:rPr>
                <w:rFonts w:ascii="Arial" w:hAnsi="Arial" w:cs="Arial"/>
                <w:b/>
                <w:bCs/>
                <w:sz w:val="18"/>
                <w:szCs w:val="18"/>
              </w:rPr>
            </w:pPr>
            <w:r w:rsidRPr="00E2607D">
              <w:rPr>
                <w:rFonts w:ascii="Arial" w:hAnsi="Arial" w:cs="Arial"/>
                <w:b/>
                <w:bCs/>
                <w:sz w:val="18"/>
                <w:szCs w:val="18"/>
              </w:rPr>
              <w:t>Baht</w:t>
            </w:r>
          </w:p>
        </w:tc>
        <w:tc>
          <w:tcPr>
            <w:tcW w:w="1944" w:type="dxa"/>
            <w:shd w:val="clear" w:color="auto" w:fill="auto"/>
          </w:tcPr>
          <w:p w14:paraId="46F04175" w14:textId="77777777" w:rsidR="009F60DA" w:rsidRPr="00E2607D" w:rsidRDefault="009F60DA" w:rsidP="00AC3FFF">
            <w:pPr>
              <w:pBdr>
                <w:bottom w:val="single" w:sz="4" w:space="1" w:color="auto"/>
              </w:pBdr>
              <w:autoSpaceDE w:val="0"/>
              <w:autoSpaceDN w:val="0"/>
              <w:adjustRightInd w:val="0"/>
              <w:ind w:right="-72"/>
              <w:jc w:val="right"/>
              <w:rPr>
                <w:rFonts w:ascii="Arial" w:hAnsi="Arial" w:cs="Arial"/>
                <w:b/>
                <w:bCs/>
                <w:sz w:val="18"/>
                <w:szCs w:val="18"/>
              </w:rPr>
            </w:pPr>
            <w:r w:rsidRPr="00E2607D">
              <w:rPr>
                <w:rFonts w:ascii="Arial" w:hAnsi="Arial" w:cs="Arial"/>
                <w:b/>
                <w:bCs/>
                <w:sz w:val="18"/>
                <w:szCs w:val="18"/>
              </w:rPr>
              <w:t>Baht</w:t>
            </w:r>
          </w:p>
        </w:tc>
      </w:tr>
      <w:tr w:rsidR="00B06CF0" w:rsidRPr="00E2607D" w14:paraId="50057E8E" w14:textId="77777777" w:rsidTr="00AC3FFF">
        <w:trPr>
          <w:trHeight w:val="95"/>
        </w:trPr>
        <w:tc>
          <w:tcPr>
            <w:tcW w:w="5688" w:type="dxa"/>
          </w:tcPr>
          <w:p w14:paraId="0894CD0D" w14:textId="77777777" w:rsidR="009F60DA" w:rsidRPr="00E2607D" w:rsidRDefault="009F60DA" w:rsidP="0071037F">
            <w:pPr>
              <w:tabs>
                <w:tab w:val="left" w:pos="1620"/>
              </w:tabs>
              <w:autoSpaceDE w:val="0"/>
              <w:autoSpaceDN w:val="0"/>
              <w:adjustRightInd w:val="0"/>
              <w:ind w:left="1080"/>
              <w:rPr>
                <w:rFonts w:ascii="Arial" w:hAnsi="Arial" w:cs="Arial"/>
                <w:sz w:val="12"/>
                <w:szCs w:val="12"/>
              </w:rPr>
            </w:pPr>
          </w:p>
        </w:tc>
        <w:tc>
          <w:tcPr>
            <w:tcW w:w="1944" w:type="dxa"/>
            <w:shd w:val="clear" w:color="auto" w:fill="auto"/>
          </w:tcPr>
          <w:p w14:paraId="4F8B1E13" w14:textId="77777777" w:rsidR="009F60DA" w:rsidRPr="00E2607D" w:rsidRDefault="009F60DA" w:rsidP="00AC3FFF">
            <w:pPr>
              <w:autoSpaceDE w:val="0"/>
              <w:autoSpaceDN w:val="0"/>
              <w:adjustRightInd w:val="0"/>
              <w:ind w:right="-72"/>
              <w:jc w:val="right"/>
              <w:rPr>
                <w:rFonts w:ascii="Arial" w:hAnsi="Arial" w:cs="Arial"/>
                <w:sz w:val="12"/>
                <w:szCs w:val="12"/>
              </w:rPr>
            </w:pPr>
          </w:p>
        </w:tc>
        <w:tc>
          <w:tcPr>
            <w:tcW w:w="1944" w:type="dxa"/>
            <w:shd w:val="clear" w:color="auto" w:fill="auto"/>
          </w:tcPr>
          <w:p w14:paraId="270D9B24" w14:textId="77777777" w:rsidR="009F60DA" w:rsidRPr="00E2607D" w:rsidRDefault="009F60DA" w:rsidP="00AC3FFF">
            <w:pPr>
              <w:autoSpaceDE w:val="0"/>
              <w:autoSpaceDN w:val="0"/>
              <w:adjustRightInd w:val="0"/>
              <w:ind w:right="-72"/>
              <w:jc w:val="right"/>
              <w:rPr>
                <w:rFonts w:ascii="Arial" w:hAnsi="Arial" w:cs="Arial"/>
                <w:sz w:val="12"/>
                <w:szCs w:val="12"/>
              </w:rPr>
            </w:pPr>
          </w:p>
        </w:tc>
      </w:tr>
      <w:tr w:rsidR="00B06CF0" w:rsidRPr="00E2607D" w14:paraId="2D92379D" w14:textId="77777777" w:rsidTr="00AC3FFF">
        <w:trPr>
          <w:trHeight w:val="95"/>
        </w:trPr>
        <w:tc>
          <w:tcPr>
            <w:tcW w:w="5688" w:type="dxa"/>
          </w:tcPr>
          <w:p w14:paraId="7DD4FC8D" w14:textId="77777777" w:rsidR="009F60DA" w:rsidRPr="00E2607D" w:rsidRDefault="009F60DA" w:rsidP="0071037F">
            <w:pPr>
              <w:tabs>
                <w:tab w:val="left" w:pos="1620"/>
              </w:tabs>
              <w:autoSpaceDE w:val="0"/>
              <w:autoSpaceDN w:val="0"/>
              <w:adjustRightInd w:val="0"/>
              <w:ind w:left="1080"/>
              <w:rPr>
                <w:rFonts w:ascii="Arial" w:hAnsi="Arial" w:cs="Arial"/>
                <w:sz w:val="18"/>
                <w:szCs w:val="18"/>
              </w:rPr>
            </w:pPr>
            <w:r w:rsidRPr="00E2607D">
              <w:rPr>
                <w:rFonts w:ascii="Arial" w:hAnsi="Arial" w:cs="Arial"/>
                <w:sz w:val="18"/>
                <w:szCs w:val="18"/>
              </w:rPr>
              <w:t xml:space="preserve">Operating lease commitments disclosed as at </w:t>
            </w:r>
          </w:p>
          <w:p w14:paraId="6EE9ADCC" w14:textId="77777777" w:rsidR="009F60DA" w:rsidRPr="00E2607D" w:rsidRDefault="009F60DA" w:rsidP="0071037F">
            <w:pPr>
              <w:tabs>
                <w:tab w:val="left" w:pos="1620"/>
              </w:tabs>
              <w:autoSpaceDE w:val="0"/>
              <w:autoSpaceDN w:val="0"/>
              <w:adjustRightInd w:val="0"/>
              <w:ind w:left="1080"/>
              <w:rPr>
                <w:rFonts w:ascii="Arial" w:hAnsi="Arial" w:cs="Arial"/>
                <w:sz w:val="18"/>
                <w:szCs w:val="18"/>
              </w:rPr>
            </w:pPr>
            <w:r w:rsidRPr="00E2607D">
              <w:rPr>
                <w:rFonts w:ascii="Arial" w:hAnsi="Arial" w:cs="Arial"/>
                <w:sz w:val="18"/>
                <w:szCs w:val="18"/>
              </w:rPr>
              <w:t xml:space="preserve">   31 December 2019 </w:t>
            </w:r>
          </w:p>
        </w:tc>
        <w:tc>
          <w:tcPr>
            <w:tcW w:w="1944" w:type="dxa"/>
            <w:shd w:val="clear" w:color="auto" w:fill="auto"/>
          </w:tcPr>
          <w:p w14:paraId="15BD5FA0" w14:textId="77777777" w:rsidR="009F60DA" w:rsidRPr="00E2607D" w:rsidRDefault="009F60DA" w:rsidP="00AC3FFF">
            <w:pPr>
              <w:autoSpaceDE w:val="0"/>
              <w:autoSpaceDN w:val="0"/>
              <w:adjustRightInd w:val="0"/>
              <w:ind w:right="-72"/>
              <w:jc w:val="right"/>
              <w:rPr>
                <w:rFonts w:ascii="Arial" w:hAnsi="Arial" w:cs="Arial"/>
                <w:sz w:val="18"/>
                <w:szCs w:val="18"/>
              </w:rPr>
            </w:pPr>
            <w:r w:rsidRPr="00E2607D">
              <w:rPr>
                <w:rFonts w:ascii="Arial" w:hAnsi="Arial" w:cs="Arial"/>
                <w:sz w:val="18"/>
                <w:szCs w:val="18"/>
              </w:rPr>
              <w:br/>
              <w:t>514,582,045</w:t>
            </w:r>
          </w:p>
        </w:tc>
        <w:tc>
          <w:tcPr>
            <w:tcW w:w="1944" w:type="dxa"/>
            <w:shd w:val="clear" w:color="auto" w:fill="auto"/>
          </w:tcPr>
          <w:p w14:paraId="1D0A41FD" w14:textId="77777777" w:rsidR="009F60DA" w:rsidRPr="00E2607D" w:rsidRDefault="009F60DA" w:rsidP="00AC3FFF">
            <w:pPr>
              <w:autoSpaceDE w:val="0"/>
              <w:autoSpaceDN w:val="0"/>
              <w:adjustRightInd w:val="0"/>
              <w:ind w:right="-72"/>
              <w:jc w:val="right"/>
              <w:rPr>
                <w:rFonts w:ascii="Arial" w:hAnsi="Arial" w:cs="Arial"/>
                <w:sz w:val="18"/>
                <w:szCs w:val="18"/>
              </w:rPr>
            </w:pPr>
            <w:r w:rsidRPr="00E2607D">
              <w:rPr>
                <w:rFonts w:ascii="Arial" w:hAnsi="Arial" w:cs="Arial"/>
                <w:sz w:val="18"/>
                <w:szCs w:val="18"/>
              </w:rPr>
              <w:br/>
              <w:t>490,612,049</w:t>
            </w:r>
          </w:p>
        </w:tc>
      </w:tr>
      <w:tr w:rsidR="00B06CF0" w:rsidRPr="00E2607D" w14:paraId="4C1F0B1E" w14:textId="77777777" w:rsidTr="00AC3FFF">
        <w:trPr>
          <w:trHeight w:val="187"/>
        </w:trPr>
        <w:tc>
          <w:tcPr>
            <w:tcW w:w="5688" w:type="dxa"/>
          </w:tcPr>
          <w:p w14:paraId="5D6C5E6C" w14:textId="53DF4D71" w:rsidR="009F60DA" w:rsidRPr="00E2607D" w:rsidRDefault="009F60DA" w:rsidP="0071037F">
            <w:pPr>
              <w:tabs>
                <w:tab w:val="left" w:pos="1080"/>
                <w:tab w:val="left" w:pos="1620"/>
              </w:tabs>
              <w:autoSpaceDE w:val="0"/>
              <w:autoSpaceDN w:val="0"/>
              <w:adjustRightInd w:val="0"/>
              <w:ind w:left="1080"/>
              <w:jc w:val="left"/>
              <w:rPr>
                <w:rFonts w:ascii="Arial" w:hAnsi="Arial" w:cs="Arial"/>
                <w:sz w:val="18"/>
                <w:szCs w:val="18"/>
              </w:rPr>
            </w:pPr>
            <w:r w:rsidRPr="00E2607D">
              <w:rPr>
                <w:rFonts w:ascii="Arial" w:hAnsi="Arial" w:cs="Arial"/>
                <w:sz w:val="18"/>
                <w:szCs w:val="18"/>
                <w:u w:val="single"/>
              </w:rPr>
              <w:t>Less</w:t>
            </w:r>
            <w:r w:rsidRPr="00E2607D">
              <w:rPr>
                <w:rFonts w:ascii="Arial" w:hAnsi="Arial" w:cs="Arial"/>
                <w:sz w:val="18"/>
                <w:szCs w:val="18"/>
              </w:rPr>
              <w:t xml:space="preserve">: </w:t>
            </w:r>
            <w:r w:rsidRPr="00E2607D">
              <w:rPr>
                <w:rFonts w:ascii="Arial" w:hAnsi="Arial" w:cs="Arial"/>
                <w:sz w:val="18"/>
                <w:szCs w:val="18"/>
              </w:rPr>
              <w:tab/>
              <w:t>Discounted using the lessee’s incremental</w:t>
            </w:r>
            <w:r w:rsidRPr="00E2607D">
              <w:rPr>
                <w:rFonts w:ascii="Arial" w:hAnsi="Arial" w:cs="Arial"/>
                <w:sz w:val="18"/>
                <w:szCs w:val="18"/>
              </w:rPr>
              <w:br/>
            </w:r>
            <w:r w:rsidRPr="00E2607D">
              <w:rPr>
                <w:rFonts w:ascii="Arial" w:hAnsi="Arial" w:cs="Arial"/>
                <w:sz w:val="18"/>
                <w:szCs w:val="18"/>
              </w:rPr>
              <w:tab/>
              <w:t xml:space="preserve">   borrowing rate of at the date of initial </w:t>
            </w:r>
            <w:r w:rsidR="0071037F" w:rsidRPr="00E2607D">
              <w:rPr>
                <w:rFonts w:ascii="Arial" w:hAnsi="Arial" w:cs="Arial"/>
                <w:sz w:val="18"/>
                <w:szCs w:val="18"/>
              </w:rPr>
              <w:br/>
            </w:r>
            <w:r w:rsidR="0071037F" w:rsidRPr="00E2607D">
              <w:rPr>
                <w:rFonts w:ascii="Arial" w:hAnsi="Arial" w:cs="Arial"/>
                <w:sz w:val="18"/>
                <w:szCs w:val="18"/>
              </w:rPr>
              <w:tab/>
              <w:t xml:space="preserve">   </w:t>
            </w:r>
            <w:r w:rsidRPr="00E2607D">
              <w:rPr>
                <w:rFonts w:ascii="Arial" w:hAnsi="Arial" w:cs="Arial"/>
                <w:sz w:val="18"/>
                <w:szCs w:val="18"/>
              </w:rPr>
              <w:t xml:space="preserve">application </w:t>
            </w:r>
          </w:p>
        </w:tc>
        <w:tc>
          <w:tcPr>
            <w:tcW w:w="1944" w:type="dxa"/>
            <w:shd w:val="clear" w:color="auto" w:fill="auto"/>
          </w:tcPr>
          <w:p w14:paraId="216F2DA7" w14:textId="77777777" w:rsidR="009F60DA" w:rsidRPr="00E2607D" w:rsidRDefault="009F60DA" w:rsidP="00AC3FFF">
            <w:pPr>
              <w:autoSpaceDE w:val="0"/>
              <w:autoSpaceDN w:val="0"/>
              <w:adjustRightInd w:val="0"/>
              <w:ind w:right="-72"/>
              <w:jc w:val="right"/>
              <w:rPr>
                <w:rFonts w:ascii="Arial" w:hAnsi="Arial" w:cs="Arial"/>
                <w:sz w:val="18"/>
                <w:szCs w:val="18"/>
              </w:rPr>
            </w:pPr>
          </w:p>
          <w:p w14:paraId="41372008" w14:textId="77777777" w:rsidR="009F60DA" w:rsidRPr="00E2607D" w:rsidRDefault="009F60DA" w:rsidP="00AC3FFF">
            <w:pPr>
              <w:autoSpaceDE w:val="0"/>
              <w:autoSpaceDN w:val="0"/>
              <w:adjustRightInd w:val="0"/>
              <w:ind w:right="-72"/>
              <w:jc w:val="right"/>
              <w:rPr>
                <w:rFonts w:ascii="Arial" w:hAnsi="Arial" w:cs="Arial"/>
                <w:sz w:val="18"/>
                <w:szCs w:val="18"/>
              </w:rPr>
            </w:pPr>
            <w:r w:rsidRPr="00E2607D">
              <w:rPr>
                <w:rFonts w:ascii="Arial" w:hAnsi="Arial" w:cs="Arial"/>
                <w:sz w:val="18"/>
                <w:szCs w:val="18"/>
              </w:rPr>
              <w:t>(109,918,820)</w:t>
            </w:r>
          </w:p>
        </w:tc>
        <w:tc>
          <w:tcPr>
            <w:tcW w:w="1944" w:type="dxa"/>
            <w:shd w:val="clear" w:color="auto" w:fill="auto"/>
          </w:tcPr>
          <w:p w14:paraId="7AD4ADDE" w14:textId="77777777" w:rsidR="009F60DA" w:rsidRPr="00E2607D" w:rsidRDefault="009F60DA" w:rsidP="00AC3FFF">
            <w:pPr>
              <w:autoSpaceDE w:val="0"/>
              <w:autoSpaceDN w:val="0"/>
              <w:adjustRightInd w:val="0"/>
              <w:ind w:right="-72"/>
              <w:jc w:val="right"/>
              <w:rPr>
                <w:rFonts w:ascii="Arial" w:hAnsi="Arial" w:cs="Arial"/>
                <w:sz w:val="18"/>
                <w:szCs w:val="18"/>
              </w:rPr>
            </w:pPr>
            <w:r w:rsidRPr="00E2607D">
              <w:rPr>
                <w:rFonts w:ascii="Arial" w:hAnsi="Arial" w:cs="Arial"/>
                <w:sz w:val="18"/>
                <w:szCs w:val="18"/>
              </w:rPr>
              <w:br/>
              <w:t>(110,312,365)</w:t>
            </w:r>
          </w:p>
        </w:tc>
      </w:tr>
      <w:tr w:rsidR="00B06CF0" w:rsidRPr="00E2607D" w14:paraId="27063096" w14:textId="77777777" w:rsidTr="00AC3FFF">
        <w:trPr>
          <w:trHeight w:val="188"/>
        </w:trPr>
        <w:tc>
          <w:tcPr>
            <w:tcW w:w="5688" w:type="dxa"/>
          </w:tcPr>
          <w:p w14:paraId="6A32663E" w14:textId="675301F3" w:rsidR="009F60DA" w:rsidRPr="00E2607D" w:rsidRDefault="009F60DA" w:rsidP="0071037F">
            <w:pPr>
              <w:tabs>
                <w:tab w:val="left" w:pos="1080"/>
                <w:tab w:val="left" w:pos="1620"/>
              </w:tabs>
              <w:autoSpaceDE w:val="0"/>
              <w:autoSpaceDN w:val="0"/>
              <w:adjustRightInd w:val="0"/>
              <w:ind w:left="1080"/>
              <w:rPr>
                <w:rFonts w:ascii="Arial" w:hAnsi="Arial" w:cs="Arial"/>
                <w:sz w:val="18"/>
                <w:szCs w:val="18"/>
              </w:rPr>
            </w:pPr>
            <w:r w:rsidRPr="00E2607D">
              <w:rPr>
                <w:rFonts w:ascii="Arial" w:hAnsi="Arial" w:cs="Arial"/>
                <w:sz w:val="18"/>
                <w:szCs w:val="18"/>
                <w:u w:val="single"/>
              </w:rPr>
              <w:t>Add</w:t>
            </w:r>
            <w:r w:rsidRPr="00E2607D">
              <w:rPr>
                <w:rFonts w:ascii="Arial" w:hAnsi="Arial" w:cs="Arial"/>
                <w:sz w:val="18"/>
                <w:szCs w:val="18"/>
              </w:rPr>
              <w:t>:</w:t>
            </w:r>
            <w:r w:rsidRPr="00E2607D">
              <w:rPr>
                <w:rFonts w:ascii="Arial" w:hAnsi="Arial" w:cs="Arial"/>
                <w:sz w:val="18"/>
                <w:szCs w:val="18"/>
              </w:rPr>
              <w:tab/>
              <w:t xml:space="preserve">Adjustments as a result of a different treatment </w:t>
            </w:r>
            <w:r w:rsidR="0071037F" w:rsidRPr="00E2607D">
              <w:rPr>
                <w:rFonts w:ascii="Arial" w:hAnsi="Arial" w:cs="Arial"/>
                <w:sz w:val="18"/>
                <w:szCs w:val="18"/>
              </w:rPr>
              <w:br/>
            </w:r>
            <w:r w:rsidR="0071037F" w:rsidRPr="00E2607D">
              <w:rPr>
                <w:rFonts w:ascii="Arial" w:hAnsi="Arial" w:cs="Arial"/>
                <w:sz w:val="18"/>
                <w:szCs w:val="18"/>
              </w:rPr>
              <w:tab/>
              <w:t xml:space="preserve">   </w:t>
            </w:r>
            <w:r w:rsidRPr="00E2607D">
              <w:rPr>
                <w:rFonts w:ascii="Arial" w:hAnsi="Arial" w:cs="Arial"/>
                <w:sz w:val="18"/>
                <w:szCs w:val="18"/>
              </w:rPr>
              <w:t>of extension option</w:t>
            </w:r>
          </w:p>
        </w:tc>
        <w:tc>
          <w:tcPr>
            <w:tcW w:w="1944" w:type="dxa"/>
            <w:shd w:val="clear" w:color="auto" w:fill="auto"/>
          </w:tcPr>
          <w:p w14:paraId="2A89380F" w14:textId="1F39AE8B" w:rsidR="009F60DA" w:rsidRPr="00E2607D" w:rsidRDefault="00CF79FA" w:rsidP="00AC3FFF">
            <w:pPr>
              <w:pBdr>
                <w:bottom w:val="single" w:sz="4" w:space="1" w:color="auto"/>
              </w:pBdr>
              <w:autoSpaceDE w:val="0"/>
              <w:autoSpaceDN w:val="0"/>
              <w:adjustRightInd w:val="0"/>
              <w:ind w:right="-72"/>
              <w:jc w:val="right"/>
              <w:rPr>
                <w:rFonts w:ascii="Arial" w:hAnsi="Arial" w:cs="Arial"/>
                <w:sz w:val="18"/>
                <w:szCs w:val="18"/>
              </w:rPr>
            </w:pPr>
            <w:r w:rsidRPr="00E2607D">
              <w:rPr>
                <w:rFonts w:ascii="Arial" w:hAnsi="Arial" w:cs="Arial"/>
                <w:sz w:val="18"/>
                <w:szCs w:val="18"/>
              </w:rPr>
              <w:br/>
              <w:t>24,981,764</w:t>
            </w:r>
          </w:p>
        </w:tc>
        <w:tc>
          <w:tcPr>
            <w:tcW w:w="1944" w:type="dxa"/>
            <w:shd w:val="clear" w:color="auto" w:fill="auto"/>
          </w:tcPr>
          <w:p w14:paraId="6D3861A0" w14:textId="77777777" w:rsidR="009F60DA" w:rsidRPr="00E2607D" w:rsidRDefault="009F60DA" w:rsidP="00AC3FFF">
            <w:pPr>
              <w:pBdr>
                <w:bottom w:val="single" w:sz="4" w:space="1" w:color="auto"/>
              </w:pBdr>
              <w:autoSpaceDE w:val="0"/>
              <w:autoSpaceDN w:val="0"/>
              <w:adjustRightInd w:val="0"/>
              <w:ind w:right="-72"/>
              <w:jc w:val="right"/>
              <w:rPr>
                <w:rFonts w:ascii="Arial" w:hAnsi="Arial" w:cs="Arial"/>
                <w:sz w:val="18"/>
                <w:szCs w:val="18"/>
              </w:rPr>
            </w:pPr>
            <w:r w:rsidRPr="00E2607D">
              <w:rPr>
                <w:rFonts w:ascii="Arial" w:hAnsi="Arial" w:cs="Arial"/>
                <w:sz w:val="18"/>
                <w:szCs w:val="18"/>
              </w:rPr>
              <w:br/>
              <w:t>26,788,058</w:t>
            </w:r>
          </w:p>
        </w:tc>
      </w:tr>
      <w:tr w:rsidR="00B06CF0" w:rsidRPr="00E2607D" w14:paraId="1FEADF45" w14:textId="77777777" w:rsidTr="00AC3FFF">
        <w:trPr>
          <w:trHeight w:val="80"/>
        </w:trPr>
        <w:tc>
          <w:tcPr>
            <w:tcW w:w="5688" w:type="dxa"/>
          </w:tcPr>
          <w:p w14:paraId="3382AEE7" w14:textId="77777777" w:rsidR="009F60DA" w:rsidRPr="00E2607D" w:rsidRDefault="009F60DA" w:rsidP="0071037F">
            <w:pPr>
              <w:tabs>
                <w:tab w:val="left" w:pos="1620"/>
              </w:tabs>
              <w:autoSpaceDE w:val="0"/>
              <w:autoSpaceDN w:val="0"/>
              <w:adjustRightInd w:val="0"/>
              <w:ind w:left="1080"/>
              <w:rPr>
                <w:rFonts w:ascii="Arial" w:hAnsi="Arial" w:cs="Arial"/>
                <w:sz w:val="12"/>
                <w:szCs w:val="12"/>
              </w:rPr>
            </w:pPr>
          </w:p>
        </w:tc>
        <w:tc>
          <w:tcPr>
            <w:tcW w:w="1944" w:type="dxa"/>
            <w:shd w:val="clear" w:color="auto" w:fill="auto"/>
          </w:tcPr>
          <w:p w14:paraId="377CA78A" w14:textId="77777777" w:rsidR="009F60DA" w:rsidRPr="00E2607D" w:rsidRDefault="009F60DA" w:rsidP="00AC3FFF">
            <w:pPr>
              <w:autoSpaceDE w:val="0"/>
              <w:autoSpaceDN w:val="0"/>
              <w:adjustRightInd w:val="0"/>
              <w:ind w:right="-72"/>
              <w:jc w:val="right"/>
              <w:rPr>
                <w:rFonts w:ascii="Arial" w:hAnsi="Arial" w:cs="Arial"/>
                <w:sz w:val="12"/>
                <w:szCs w:val="12"/>
              </w:rPr>
            </w:pPr>
          </w:p>
        </w:tc>
        <w:tc>
          <w:tcPr>
            <w:tcW w:w="1944" w:type="dxa"/>
            <w:shd w:val="clear" w:color="auto" w:fill="auto"/>
          </w:tcPr>
          <w:p w14:paraId="443427E2" w14:textId="77777777" w:rsidR="009F60DA" w:rsidRPr="00E2607D" w:rsidRDefault="009F60DA" w:rsidP="00AC3FFF">
            <w:pPr>
              <w:autoSpaceDE w:val="0"/>
              <w:autoSpaceDN w:val="0"/>
              <w:adjustRightInd w:val="0"/>
              <w:ind w:right="-72"/>
              <w:jc w:val="right"/>
              <w:rPr>
                <w:rFonts w:ascii="Arial" w:hAnsi="Arial" w:cs="Arial"/>
                <w:sz w:val="12"/>
                <w:szCs w:val="12"/>
              </w:rPr>
            </w:pPr>
          </w:p>
        </w:tc>
      </w:tr>
      <w:tr w:rsidR="00B06CF0" w:rsidRPr="00E2607D" w14:paraId="5A3D535F" w14:textId="77777777" w:rsidTr="00AC3FFF">
        <w:trPr>
          <w:trHeight w:val="106"/>
        </w:trPr>
        <w:tc>
          <w:tcPr>
            <w:tcW w:w="5688" w:type="dxa"/>
          </w:tcPr>
          <w:p w14:paraId="10842F90" w14:textId="77777777" w:rsidR="009F60DA" w:rsidRPr="00E2607D" w:rsidRDefault="009F60DA" w:rsidP="0071037F">
            <w:pPr>
              <w:tabs>
                <w:tab w:val="left" w:pos="1620"/>
              </w:tabs>
              <w:autoSpaceDE w:val="0"/>
              <w:autoSpaceDN w:val="0"/>
              <w:adjustRightInd w:val="0"/>
              <w:ind w:left="1080"/>
              <w:rPr>
                <w:rFonts w:ascii="Arial" w:hAnsi="Arial" w:cs="Arial"/>
                <w:sz w:val="18"/>
                <w:szCs w:val="18"/>
              </w:rPr>
            </w:pPr>
            <w:r w:rsidRPr="00E2607D">
              <w:rPr>
                <w:rFonts w:ascii="Arial" w:hAnsi="Arial" w:cs="Arial"/>
                <w:b/>
                <w:bCs/>
                <w:sz w:val="18"/>
                <w:szCs w:val="18"/>
              </w:rPr>
              <w:t xml:space="preserve">Lease liability recognised as at 1 January 2020 </w:t>
            </w:r>
          </w:p>
        </w:tc>
        <w:tc>
          <w:tcPr>
            <w:tcW w:w="1944" w:type="dxa"/>
            <w:shd w:val="clear" w:color="auto" w:fill="auto"/>
          </w:tcPr>
          <w:p w14:paraId="3A216474" w14:textId="1FF2A955" w:rsidR="009F60DA" w:rsidRPr="00E2607D" w:rsidRDefault="00CF79FA" w:rsidP="00AC3FFF">
            <w:pPr>
              <w:pBdr>
                <w:bottom w:val="double" w:sz="4" w:space="1" w:color="auto"/>
              </w:pBdr>
              <w:autoSpaceDE w:val="0"/>
              <w:autoSpaceDN w:val="0"/>
              <w:adjustRightInd w:val="0"/>
              <w:ind w:right="-72"/>
              <w:jc w:val="right"/>
              <w:rPr>
                <w:rFonts w:ascii="Arial" w:hAnsi="Arial" w:cs="Arial"/>
                <w:sz w:val="18"/>
                <w:szCs w:val="18"/>
              </w:rPr>
            </w:pPr>
            <w:r w:rsidRPr="00E2607D">
              <w:rPr>
                <w:rFonts w:ascii="Arial" w:hAnsi="Arial" w:cs="Arial"/>
                <w:sz w:val="18"/>
                <w:szCs w:val="18"/>
              </w:rPr>
              <w:t>429,644,989</w:t>
            </w:r>
          </w:p>
        </w:tc>
        <w:tc>
          <w:tcPr>
            <w:tcW w:w="1944" w:type="dxa"/>
            <w:shd w:val="clear" w:color="auto" w:fill="auto"/>
          </w:tcPr>
          <w:p w14:paraId="2E17985F" w14:textId="77777777" w:rsidR="009F60DA" w:rsidRPr="00E2607D" w:rsidRDefault="009F60DA" w:rsidP="00AC3FFF">
            <w:pPr>
              <w:pBdr>
                <w:bottom w:val="double" w:sz="4" w:space="1" w:color="auto"/>
              </w:pBdr>
              <w:autoSpaceDE w:val="0"/>
              <w:autoSpaceDN w:val="0"/>
              <w:adjustRightInd w:val="0"/>
              <w:ind w:right="-72"/>
              <w:jc w:val="right"/>
              <w:rPr>
                <w:rFonts w:ascii="Arial" w:hAnsi="Arial" w:cs="Arial"/>
                <w:sz w:val="18"/>
                <w:szCs w:val="18"/>
              </w:rPr>
            </w:pPr>
            <w:r w:rsidRPr="00E2607D">
              <w:rPr>
                <w:rFonts w:ascii="Arial" w:hAnsi="Arial" w:cs="Arial"/>
                <w:sz w:val="18"/>
                <w:szCs w:val="18"/>
              </w:rPr>
              <w:t>407,087,742</w:t>
            </w:r>
          </w:p>
        </w:tc>
      </w:tr>
      <w:tr w:rsidR="00B06CF0" w:rsidRPr="00E2607D" w14:paraId="1B3FD9E6" w14:textId="77777777" w:rsidTr="00AC3FFF">
        <w:trPr>
          <w:trHeight w:val="84"/>
        </w:trPr>
        <w:tc>
          <w:tcPr>
            <w:tcW w:w="5688" w:type="dxa"/>
          </w:tcPr>
          <w:p w14:paraId="7DB43BB3" w14:textId="77777777" w:rsidR="009F60DA" w:rsidRPr="00E2607D" w:rsidRDefault="009F60DA" w:rsidP="0071037F">
            <w:pPr>
              <w:tabs>
                <w:tab w:val="left" w:pos="1620"/>
              </w:tabs>
              <w:autoSpaceDE w:val="0"/>
              <w:autoSpaceDN w:val="0"/>
              <w:adjustRightInd w:val="0"/>
              <w:ind w:left="1080"/>
              <w:rPr>
                <w:rFonts w:ascii="Arial" w:hAnsi="Arial" w:cs="Arial"/>
                <w:sz w:val="18"/>
                <w:szCs w:val="18"/>
              </w:rPr>
            </w:pPr>
          </w:p>
        </w:tc>
        <w:tc>
          <w:tcPr>
            <w:tcW w:w="1944" w:type="dxa"/>
          </w:tcPr>
          <w:p w14:paraId="06633A37" w14:textId="77777777" w:rsidR="009F60DA" w:rsidRPr="00E2607D" w:rsidRDefault="009F60DA" w:rsidP="00AC3FFF">
            <w:pPr>
              <w:autoSpaceDE w:val="0"/>
              <w:autoSpaceDN w:val="0"/>
              <w:adjustRightInd w:val="0"/>
              <w:ind w:right="-72"/>
              <w:jc w:val="right"/>
              <w:rPr>
                <w:rFonts w:ascii="Arial" w:hAnsi="Arial" w:cs="Arial"/>
                <w:sz w:val="18"/>
                <w:szCs w:val="18"/>
              </w:rPr>
            </w:pPr>
          </w:p>
        </w:tc>
        <w:tc>
          <w:tcPr>
            <w:tcW w:w="1944" w:type="dxa"/>
          </w:tcPr>
          <w:p w14:paraId="27BD10F2" w14:textId="77777777" w:rsidR="009F60DA" w:rsidRPr="00E2607D" w:rsidRDefault="009F60DA" w:rsidP="00AC3FFF">
            <w:pPr>
              <w:autoSpaceDE w:val="0"/>
              <w:autoSpaceDN w:val="0"/>
              <w:adjustRightInd w:val="0"/>
              <w:ind w:right="-72"/>
              <w:jc w:val="right"/>
              <w:rPr>
                <w:rFonts w:ascii="Arial" w:hAnsi="Arial" w:cs="Arial"/>
                <w:sz w:val="18"/>
                <w:szCs w:val="18"/>
              </w:rPr>
            </w:pPr>
          </w:p>
        </w:tc>
      </w:tr>
      <w:tr w:rsidR="00B06CF0" w:rsidRPr="00E2607D" w14:paraId="6C4F1F8E" w14:textId="77777777" w:rsidTr="00AC3FFF">
        <w:trPr>
          <w:trHeight w:val="84"/>
        </w:trPr>
        <w:tc>
          <w:tcPr>
            <w:tcW w:w="5688" w:type="dxa"/>
          </w:tcPr>
          <w:p w14:paraId="7B97190E" w14:textId="77777777" w:rsidR="009F60DA" w:rsidRPr="00E2607D" w:rsidRDefault="009F60DA" w:rsidP="0071037F">
            <w:pPr>
              <w:tabs>
                <w:tab w:val="left" w:pos="1620"/>
              </w:tabs>
              <w:autoSpaceDE w:val="0"/>
              <w:autoSpaceDN w:val="0"/>
              <w:adjustRightInd w:val="0"/>
              <w:ind w:left="1080"/>
              <w:rPr>
                <w:rFonts w:ascii="Arial" w:hAnsi="Arial" w:cs="Arial"/>
                <w:sz w:val="18"/>
                <w:szCs w:val="18"/>
              </w:rPr>
            </w:pPr>
            <w:r w:rsidRPr="00E2607D">
              <w:rPr>
                <w:rFonts w:ascii="Arial" w:hAnsi="Arial" w:cs="Arial"/>
                <w:sz w:val="18"/>
                <w:szCs w:val="18"/>
              </w:rPr>
              <w:t xml:space="preserve">   Current portion of lease liabilities </w:t>
            </w:r>
          </w:p>
        </w:tc>
        <w:tc>
          <w:tcPr>
            <w:tcW w:w="1944" w:type="dxa"/>
          </w:tcPr>
          <w:p w14:paraId="6EA91961" w14:textId="50A22D41" w:rsidR="009F60DA" w:rsidRPr="00E2607D" w:rsidRDefault="00CF79FA" w:rsidP="00AC3FFF">
            <w:pPr>
              <w:autoSpaceDE w:val="0"/>
              <w:autoSpaceDN w:val="0"/>
              <w:adjustRightInd w:val="0"/>
              <w:ind w:right="-72"/>
              <w:jc w:val="right"/>
              <w:rPr>
                <w:rFonts w:ascii="Arial" w:hAnsi="Arial" w:cs="Arial"/>
                <w:sz w:val="18"/>
                <w:szCs w:val="18"/>
              </w:rPr>
            </w:pPr>
            <w:r w:rsidRPr="00E2607D">
              <w:rPr>
                <w:rFonts w:ascii="Arial" w:hAnsi="Arial" w:cs="Arial"/>
                <w:sz w:val="18"/>
                <w:szCs w:val="18"/>
              </w:rPr>
              <w:t>34,157,765</w:t>
            </w:r>
          </w:p>
        </w:tc>
        <w:tc>
          <w:tcPr>
            <w:tcW w:w="1944" w:type="dxa"/>
          </w:tcPr>
          <w:p w14:paraId="683FA2A2" w14:textId="77777777" w:rsidR="009F60DA" w:rsidRPr="00E2607D" w:rsidRDefault="009F60DA" w:rsidP="00AC3FFF">
            <w:pPr>
              <w:autoSpaceDE w:val="0"/>
              <w:autoSpaceDN w:val="0"/>
              <w:adjustRightInd w:val="0"/>
              <w:ind w:right="-72"/>
              <w:jc w:val="right"/>
              <w:rPr>
                <w:rFonts w:ascii="Arial" w:hAnsi="Arial" w:cs="Arial"/>
                <w:sz w:val="18"/>
                <w:szCs w:val="18"/>
              </w:rPr>
            </w:pPr>
            <w:r w:rsidRPr="00E2607D">
              <w:rPr>
                <w:rFonts w:ascii="Arial" w:hAnsi="Arial" w:cs="Arial"/>
                <w:sz w:val="18"/>
                <w:szCs w:val="18"/>
              </w:rPr>
              <w:t>33,049,384</w:t>
            </w:r>
          </w:p>
        </w:tc>
      </w:tr>
      <w:tr w:rsidR="009F60DA" w:rsidRPr="00E2607D" w14:paraId="33F6ED88" w14:textId="77777777" w:rsidTr="00AC3FFF">
        <w:trPr>
          <w:trHeight w:val="104"/>
        </w:trPr>
        <w:tc>
          <w:tcPr>
            <w:tcW w:w="5688" w:type="dxa"/>
          </w:tcPr>
          <w:p w14:paraId="327A6A58" w14:textId="77777777" w:rsidR="009F60DA" w:rsidRPr="00E2607D" w:rsidRDefault="009F60DA" w:rsidP="0071037F">
            <w:pPr>
              <w:tabs>
                <w:tab w:val="left" w:pos="1620"/>
              </w:tabs>
              <w:autoSpaceDE w:val="0"/>
              <w:autoSpaceDN w:val="0"/>
              <w:adjustRightInd w:val="0"/>
              <w:ind w:left="1080"/>
              <w:rPr>
                <w:rFonts w:ascii="Arial" w:hAnsi="Arial" w:cs="Arial"/>
                <w:sz w:val="18"/>
                <w:szCs w:val="18"/>
              </w:rPr>
            </w:pPr>
            <w:r w:rsidRPr="00E2607D">
              <w:rPr>
                <w:rFonts w:ascii="Arial" w:hAnsi="Arial" w:cs="Arial"/>
                <w:sz w:val="18"/>
                <w:szCs w:val="18"/>
              </w:rPr>
              <w:t xml:space="preserve">   Non-current portion of lease liabilities </w:t>
            </w:r>
          </w:p>
        </w:tc>
        <w:tc>
          <w:tcPr>
            <w:tcW w:w="1944" w:type="dxa"/>
            <w:shd w:val="clear" w:color="auto" w:fill="auto"/>
          </w:tcPr>
          <w:p w14:paraId="1D4E9134" w14:textId="21440216" w:rsidR="009F60DA" w:rsidRPr="00E2607D" w:rsidRDefault="00CF79FA" w:rsidP="00AC3FFF">
            <w:pPr>
              <w:autoSpaceDE w:val="0"/>
              <w:autoSpaceDN w:val="0"/>
              <w:adjustRightInd w:val="0"/>
              <w:ind w:right="-72"/>
              <w:jc w:val="right"/>
              <w:rPr>
                <w:rFonts w:ascii="Arial" w:hAnsi="Arial" w:cs="Arial"/>
                <w:sz w:val="18"/>
                <w:szCs w:val="18"/>
              </w:rPr>
            </w:pPr>
            <w:r w:rsidRPr="00E2607D">
              <w:rPr>
                <w:rFonts w:ascii="Arial" w:hAnsi="Arial" w:cs="Arial"/>
                <w:sz w:val="18"/>
                <w:szCs w:val="18"/>
              </w:rPr>
              <w:t>395,487,224</w:t>
            </w:r>
          </w:p>
        </w:tc>
        <w:tc>
          <w:tcPr>
            <w:tcW w:w="1944" w:type="dxa"/>
            <w:shd w:val="clear" w:color="auto" w:fill="auto"/>
          </w:tcPr>
          <w:p w14:paraId="6A254C8F" w14:textId="77777777" w:rsidR="009F60DA" w:rsidRPr="00E2607D" w:rsidRDefault="009F60DA" w:rsidP="00AC3FFF">
            <w:pPr>
              <w:autoSpaceDE w:val="0"/>
              <w:autoSpaceDN w:val="0"/>
              <w:adjustRightInd w:val="0"/>
              <w:ind w:right="-72"/>
              <w:jc w:val="right"/>
              <w:rPr>
                <w:rFonts w:ascii="Arial" w:hAnsi="Arial" w:cs="Arial"/>
                <w:sz w:val="18"/>
                <w:szCs w:val="18"/>
              </w:rPr>
            </w:pPr>
            <w:r w:rsidRPr="00E2607D">
              <w:rPr>
                <w:rFonts w:ascii="Arial" w:hAnsi="Arial" w:cs="Arial"/>
                <w:sz w:val="18"/>
                <w:szCs w:val="18"/>
              </w:rPr>
              <w:t>374,038,358</w:t>
            </w:r>
          </w:p>
        </w:tc>
      </w:tr>
    </w:tbl>
    <w:p w14:paraId="4DFA48AA" w14:textId="0A5F0563" w:rsidR="009F60DA" w:rsidRPr="00E2607D" w:rsidRDefault="009F60DA" w:rsidP="00201DF6">
      <w:pPr>
        <w:ind w:left="1080"/>
        <w:rPr>
          <w:rFonts w:ascii="Arial" w:eastAsia="Arial Unicode MS" w:hAnsi="Arial" w:cs="Arial"/>
          <w:sz w:val="18"/>
          <w:szCs w:val="18"/>
        </w:rPr>
      </w:pPr>
    </w:p>
    <w:p w14:paraId="7A5E4A54" w14:textId="4293CA37" w:rsidR="00AA0462" w:rsidRPr="00E2607D" w:rsidRDefault="00AA0462">
      <w:pPr>
        <w:jc w:val="left"/>
        <w:rPr>
          <w:rFonts w:ascii="Arial" w:eastAsia="Arial Unicode MS" w:hAnsi="Arial" w:cs="Arial"/>
          <w:sz w:val="18"/>
          <w:szCs w:val="18"/>
          <w:cs/>
        </w:rPr>
      </w:pPr>
      <w:r w:rsidRPr="00E2607D">
        <w:rPr>
          <w:rFonts w:ascii="Arial" w:eastAsia="Arial Unicode MS" w:hAnsi="Arial" w:cs="Arial"/>
          <w:sz w:val="18"/>
          <w:szCs w:val="18"/>
          <w:cs/>
        </w:rPr>
        <w:br w:type="page"/>
      </w:r>
    </w:p>
    <w:p w14:paraId="796E3A84" w14:textId="14C7D849" w:rsidR="00363011" w:rsidRPr="00E2607D" w:rsidRDefault="00363011" w:rsidP="00201DF6">
      <w:pPr>
        <w:ind w:left="1080"/>
        <w:rPr>
          <w:rFonts w:ascii="Arial" w:eastAsia="Arial Unicode MS" w:hAnsi="Arial" w:cs="Arial"/>
          <w:sz w:val="18"/>
          <w:szCs w:val="18"/>
        </w:rPr>
      </w:pPr>
    </w:p>
    <w:p w14:paraId="0B6277DB" w14:textId="77777777" w:rsidR="00363011" w:rsidRPr="00E2607D" w:rsidRDefault="00363011" w:rsidP="00363011">
      <w:pPr>
        <w:ind w:left="540" w:hanging="540"/>
        <w:rPr>
          <w:rFonts w:ascii="Arial" w:hAnsi="Arial" w:cs="Arial"/>
          <w:b/>
          <w:bCs/>
          <w:sz w:val="18"/>
          <w:szCs w:val="18"/>
          <w:lang w:val="en-US"/>
        </w:rPr>
      </w:pPr>
      <w:r w:rsidRPr="00E2607D">
        <w:rPr>
          <w:rFonts w:ascii="Arial" w:hAnsi="Arial" w:cs="Arial"/>
          <w:b/>
          <w:bCs/>
          <w:sz w:val="18"/>
          <w:szCs w:val="18"/>
          <w:lang w:val="en-US"/>
        </w:rPr>
        <w:t xml:space="preserve">5 </w:t>
      </w:r>
      <w:r w:rsidRPr="00E2607D">
        <w:rPr>
          <w:rFonts w:ascii="Arial" w:hAnsi="Arial" w:cs="Arial"/>
          <w:b/>
          <w:bCs/>
          <w:sz w:val="18"/>
          <w:szCs w:val="18"/>
          <w:lang w:val="en-US"/>
        </w:rPr>
        <w:tab/>
        <w:t xml:space="preserve">Adoption of new financial reporting standards and changes in accounting policies </w:t>
      </w:r>
      <w:r w:rsidRPr="00E2607D">
        <w:rPr>
          <w:rFonts w:ascii="Arial" w:hAnsi="Arial" w:cs="Arial"/>
          <w:sz w:val="18"/>
          <w:szCs w:val="18"/>
          <w:lang w:val="en-US"/>
        </w:rPr>
        <w:t>(Cont’d)</w:t>
      </w:r>
    </w:p>
    <w:p w14:paraId="5B9CB0D3" w14:textId="77777777" w:rsidR="00363011" w:rsidRPr="00E2607D" w:rsidRDefault="00363011" w:rsidP="00363011">
      <w:pPr>
        <w:ind w:left="1080" w:hanging="540"/>
        <w:jc w:val="thaiDistribute"/>
        <w:rPr>
          <w:rFonts w:ascii="Arial" w:eastAsia="Arial Unicode MS" w:hAnsi="Arial" w:cs="Arial"/>
          <w:sz w:val="18"/>
          <w:szCs w:val="18"/>
          <w:lang w:eastAsia="th-TH"/>
        </w:rPr>
      </w:pPr>
    </w:p>
    <w:p w14:paraId="25386532" w14:textId="77777777" w:rsidR="00363011" w:rsidRPr="00E2607D" w:rsidRDefault="00363011" w:rsidP="00363011">
      <w:pPr>
        <w:ind w:left="1080" w:hanging="540"/>
        <w:jc w:val="thaiDistribute"/>
        <w:rPr>
          <w:rFonts w:ascii="Arial" w:eastAsia="Arial Unicode MS" w:hAnsi="Arial" w:cs="Arial"/>
          <w:sz w:val="18"/>
          <w:szCs w:val="18"/>
          <w:lang w:eastAsia="th-TH"/>
        </w:rPr>
      </w:pPr>
    </w:p>
    <w:p w14:paraId="7F8F0122" w14:textId="6D97BFF7" w:rsidR="00363011" w:rsidRPr="00E2607D" w:rsidRDefault="00363011" w:rsidP="00363011">
      <w:pPr>
        <w:ind w:left="1080" w:hanging="513"/>
        <w:jc w:val="thaiDistribute"/>
        <w:rPr>
          <w:rFonts w:ascii="Arial" w:eastAsia="Arial Unicode MS" w:hAnsi="Arial" w:cs="Arial"/>
          <w:sz w:val="18"/>
          <w:szCs w:val="18"/>
          <w:lang w:eastAsia="th-TH"/>
        </w:rPr>
      </w:pPr>
      <w:r w:rsidRPr="00E2607D">
        <w:rPr>
          <w:rFonts w:ascii="Arial" w:eastAsia="Arial Unicode MS" w:hAnsi="Arial" w:cs="Arial"/>
          <w:b/>
          <w:bCs/>
          <w:sz w:val="18"/>
          <w:szCs w:val="18"/>
          <w:lang w:eastAsia="th-TH"/>
        </w:rPr>
        <w:t>5.2</w:t>
      </w:r>
      <w:r w:rsidRPr="00E2607D">
        <w:rPr>
          <w:rFonts w:ascii="Arial" w:eastAsia="Arial Unicode MS" w:hAnsi="Arial" w:cs="Arial"/>
          <w:b/>
          <w:bCs/>
          <w:sz w:val="18"/>
          <w:szCs w:val="18"/>
          <w:lang w:eastAsia="th-TH"/>
        </w:rPr>
        <w:tab/>
      </w:r>
      <w:r w:rsidRPr="00E2607D">
        <w:rPr>
          <w:rFonts w:ascii="Arial" w:eastAsia="Arial Unicode MS" w:hAnsi="Arial" w:cs="Arial"/>
          <w:b/>
          <w:bCs/>
          <w:sz w:val="18"/>
          <w:szCs w:val="18"/>
        </w:rPr>
        <w:t xml:space="preserve">Leases </w:t>
      </w:r>
      <w:r w:rsidRPr="00E2607D">
        <w:rPr>
          <w:rFonts w:ascii="Arial" w:eastAsia="Arial Unicode MS" w:hAnsi="Arial" w:cs="Arial"/>
          <w:sz w:val="18"/>
          <w:szCs w:val="18"/>
        </w:rPr>
        <w:t>(Cont’d)</w:t>
      </w:r>
    </w:p>
    <w:p w14:paraId="51C12596" w14:textId="79CBC6C0" w:rsidR="00363011" w:rsidRPr="00E2607D" w:rsidRDefault="00363011" w:rsidP="00201DF6">
      <w:pPr>
        <w:ind w:left="1080"/>
        <w:rPr>
          <w:rFonts w:ascii="Arial" w:eastAsia="Arial Unicode MS" w:hAnsi="Arial" w:cs="Arial"/>
          <w:sz w:val="18"/>
          <w:szCs w:val="18"/>
        </w:rPr>
      </w:pPr>
    </w:p>
    <w:p w14:paraId="045E62B7" w14:textId="29A8A408" w:rsidR="00BF0ECC" w:rsidRPr="00E2607D" w:rsidRDefault="00BF0ECC" w:rsidP="00201DF6">
      <w:pPr>
        <w:ind w:left="1080"/>
        <w:rPr>
          <w:rFonts w:ascii="Arial" w:eastAsia="Arial" w:hAnsi="Arial" w:cs="Arial"/>
          <w:i/>
          <w:iCs/>
          <w:sz w:val="18"/>
          <w:szCs w:val="18"/>
          <w:lang w:val="en-US" w:eastAsia="en-GB"/>
        </w:rPr>
      </w:pPr>
      <w:r w:rsidRPr="00E2607D">
        <w:rPr>
          <w:rFonts w:ascii="Arial" w:eastAsia="Arial" w:hAnsi="Arial" w:cs="Arial"/>
          <w:i/>
          <w:iCs/>
          <w:sz w:val="18"/>
          <w:szCs w:val="18"/>
          <w:lang w:val="en-US" w:eastAsia="en-GB"/>
        </w:rPr>
        <w:t xml:space="preserve">Practical expedients applied </w:t>
      </w:r>
    </w:p>
    <w:p w14:paraId="33FDABCC" w14:textId="77777777" w:rsidR="00BF0ECC" w:rsidRPr="00E2607D" w:rsidRDefault="00BF0ECC" w:rsidP="00201DF6">
      <w:pPr>
        <w:ind w:left="1080"/>
        <w:rPr>
          <w:rFonts w:ascii="Arial" w:eastAsia="Arial" w:hAnsi="Arial" w:cs="Arial"/>
          <w:sz w:val="18"/>
          <w:szCs w:val="18"/>
          <w:lang w:val="en-US" w:eastAsia="en-GB"/>
        </w:rPr>
      </w:pPr>
    </w:p>
    <w:p w14:paraId="25B4761F" w14:textId="77777777" w:rsidR="00BF0ECC" w:rsidRPr="00E2607D" w:rsidRDefault="00BF0ECC" w:rsidP="00201DF6">
      <w:pPr>
        <w:ind w:left="1080"/>
        <w:rPr>
          <w:rFonts w:ascii="Arial" w:eastAsia="Arial" w:hAnsi="Arial" w:cs="Arial"/>
          <w:sz w:val="18"/>
          <w:szCs w:val="18"/>
          <w:lang w:val="en-US" w:eastAsia="en-GB"/>
        </w:rPr>
      </w:pPr>
      <w:r w:rsidRPr="00E2607D">
        <w:rPr>
          <w:rFonts w:ascii="Arial" w:eastAsia="Arial" w:hAnsi="Arial" w:cs="Arial"/>
          <w:sz w:val="18"/>
          <w:szCs w:val="18"/>
          <w:lang w:val="en-US" w:eastAsia="en-GB"/>
        </w:rPr>
        <w:t>In applying TFRS 16 for the first time, the group has used the following practical expedients permitted by the standard:</w:t>
      </w:r>
    </w:p>
    <w:p w14:paraId="172441E8" w14:textId="77777777" w:rsidR="00BF0ECC" w:rsidRPr="00E2607D" w:rsidRDefault="00BF0ECC" w:rsidP="00201DF6">
      <w:pPr>
        <w:ind w:left="1080"/>
        <w:rPr>
          <w:rFonts w:ascii="Arial" w:eastAsia="Arial" w:hAnsi="Arial" w:cs="Arial"/>
          <w:sz w:val="18"/>
          <w:szCs w:val="18"/>
          <w:lang w:val="en-US" w:eastAsia="en-GB"/>
        </w:rPr>
      </w:pPr>
    </w:p>
    <w:p w14:paraId="65010F0F" w14:textId="16D612AE" w:rsidR="00BF0ECC" w:rsidRPr="00E2607D" w:rsidRDefault="00BF0ECC" w:rsidP="00201DF6">
      <w:pPr>
        <w:numPr>
          <w:ilvl w:val="0"/>
          <w:numId w:val="22"/>
        </w:numPr>
        <w:tabs>
          <w:tab w:val="left" w:pos="1440"/>
        </w:tabs>
        <w:ind w:left="1440"/>
        <w:contextualSpacing/>
        <w:rPr>
          <w:rFonts w:ascii="Arial" w:eastAsia="Cambria" w:hAnsi="Arial" w:cs="Arial"/>
          <w:spacing w:val="-4"/>
          <w:sz w:val="18"/>
          <w:szCs w:val="18"/>
          <w:lang w:val="en-US" w:bidi="ar-SA"/>
        </w:rPr>
      </w:pPr>
      <w:r w:rsidRPr="00E2607D">
        <w:rPr>
          <w:rFonts w:ascii="Arial" w:eastAsia="Cambria" w:hAnsi="Arial" w:cs="Arial"/>
          <w:spacing w:val="-4"/>
          <w:sz w:val="18"/>
          <w:szCs w:val="18"/>
          <w:lang w:val="en-US" w:bidi="ar-SA"/>
        </w:rPr>
        <w:t>the use of a single discount rate to a portfolio of leases with reasonably similar characteristics</w:t>
      </w:r>
    </w:p>
    <w:p w14:paraId="74ABB1F9" w14:textId="77777777" w:rsidR="00BF0ECC" w:rsidRPr="00E2607D" w:rsidRDefault="00BF0ECC" w:rsidP="00201DF6">
      <w:pPr>
        <w:numPr>
          <w:ilvl w:val="0"/>
          <w:numId w:val="22"/>
        </w:numPr>
        <w:tabs>
          <w:tab w:val="left" w:pos="1440"/>
        </w:tabs>
        <w:ind w:left="1440"/>
        <w:contextualSpacing/>
        <w:rPr>
          <w:rFonts w:ascii="Arial" w:eastAsia="Cambria" w:hAnsi="Arial" w:cs="Arial"/>
          <w:sz w:val="18"/>
          <w:szCs w:val="18"/>
          <w:lang w:val="en-US" w:bidi="ar-SA"/>
        </w:rPr>
      </w:pPr>
      <w:r w:rsidRPr="00E2607D">
        <w:rPr>
          <w:rFonts w:ascii="Arial" w:eastAsia="Cambria" w:hAnsi="Arial" w:cs="Arial"/>
          <w:sz w:val="18"/>
          <w:szCs w:val="18"/>
          <w:lang w:val="en-US" w:bidi="ar-SA"/>
        </w:rPr>
        <w:t>reliance on previous assessments on whether leases are onerous</w:t>
      </w:r>
    </w:p>
    <w:p w14:paraId="60A8640D" w14:textId="77777777" w:rsidR="00BF0ECC" w:rsidRPr="00E2607D" w:rsidRDefault="00BF0ECC" w:rsidP="00201DF6">
      <w:pPr>
        <w:numPr>
          <w:ilvl w:val="0"/>
          <w:numId w:val="22"/>
        </w:numPr>
        <w:tabs>
          <w:tab w:val="left" w:pos="1440"/>
        </w:tabs>
        <w:ind w:left="1440"/>
        <w:contextualSpacing/>
        <w:rPr>
          <w:rFonts w:ascii="Arial" w:eastAsia="Cambria" w:hAnsi="Arial" w:cs="Arial"/>
          <w:sz w:val="18"/>
          <w:szCs w:val="18"/>
          <w:lang w:val="en-US" w:bidi="ar-SA"/>
        </w:rPr>
      </w:pPr>
      <w:r w:rsidRPr="00E2607D">
        <w:rPr>
          <w:rFonts w:ascii="Arial" w:eastAsia="Cambria" w:hAnsi="Arial" w:cs="Arial"/>
          <w:sz w:val="18"/>
          <w:szCs w:val="18"/>
          <w:lang w:val="en-US" w:bidi="ar-SA"/>
        </w:rPr>
        <w:t>the exclusion of initial direct costs for the measurement of the right-of-use asset at the date of initial application</w:t>
      </w:r>
    </w:p>
    <w:p w14:paraId="37133EFC" w14:textId="2D97581B" w:rsidR="00BF0ECC" w:rsidRPr="00E2607D" w:rsidRDefault="00BF0ECC" w:rsidP="00201DF6">
      <w:pPr>
        <w:numPr>
          <w:ilvl w:val="0"/>
          <w:numId w:val="22"/>
        </w:numPr>
        <w:tabs>
          <w:tab w:val="left" w:pos="1440"/>
        </w:tabs>
        <w:ind w:left="1440"/>
        <w:contextualSpacing/>
        <w:rPr>
          <w:rFonts w:ascii="Arial" w:eastAsia="Cambria" w:hAnsi="Arial" w:cs="Arial"/>
          <w:sz w:val="18"/>
          <w:szCs w:val="18"/>
          <w:lang w:val="en-US" w:bidi="ar-SA"/>
        </w:rPr>
      </w:pPr>
      <w:r w:rsidRPr="00E2607D">
        <w:rPr>
          <w:rFonts w:ascii="Arial" w:eastAsia="Cambria" w:hAnsi="Arial" w:cs="Arial"/>
          <w:sz w:val="18"/>
          <w:szCs w:val="18"/>
          <w:lang w:val="en-US" w:bidi="ar-SA"/>
        </w:rPr>
        <w:t xml:space="preserve">the use of hindsight in determining the lease term where the contract contains options to extend or terminate the lease, and </w:t>
      </w:r>
    </w:p>
    <w:p w14:paraId="6798D9BB" w14:textId="7864117A" w:rsidR="009F7336" w:rsidRPr="00E2607D" w:rsidRDefault="00BF0ECC" w:rsidP="00201DF6">
      <w:pPr>
        <w:numPr>
          <w:ilvl w:val="0"/>
          <w:numId w:val="22"/>
        </w:numPr>
        <w:tabs>
          <w:tab w:val="left" w:pos="1440"/>
        </w:tabs>
        <w:ind w:left="1440"/>
        <w:contextualSpacing/>
        <w:rPr>
          <w:rFonts w:ascii="Arial" w:eastAsia="Cambria" w:hAnsi="Arial" w:cs="Arial"/>
          <w:spacing w:val="-4"/>
          <w:sz w:val="18"/>
          <w:szCs w:val="18"/>
          <w:lang w:val="en-US" w:bidi="ar-SA"/>
        </w:rPr>
      </w:pPr>
      <w:r w:rsidRPr="00E2607D">
        <w:rPr>
          <w:rFonts w:ascii="Arial" w:eastAsia="Arial" w:hAnsi="Arial" w:cs="Arial"/>
          <w:sz w:val="18"/>
          <w:szCs w:val="18"/>
          <w:lang w:val="en-US" w:eastAsia="en-GB"/>
        </w:rPr>
        <w:t xml:space="preserve">elect not to reassess whether a contract is, or contains a lease as defined under TFRS 16 at the </w:t>
      </w:r>
      <w:r w:rsidRPr="00E2607D">
        <w:rPr>
          <w:rFonts w:ascii="Arial" w:eastAsia="Arial" w:hAnsi="Arial" w:cs="Arial"/>
          <w:spacing w:val="-4"/>
          <w:sz w:val="18"/>
          <w:szCs w:val="18"/>
          <w:lang w:val="en-US" w:eastAsia="en-GB"/>
        </w:rPr>
        <w:t>date of initial application but relied on its assessment made applying TAS 17 and TFRIC 4 Determining whether an arrangement contains a Lease.</w:t>
      </w:r>
    </w:p>
    <w:p w14:paraId="0CFFDB2D" w14:textId="489D7C8B" w:rsidR="00363011" w:rsidRDefault="00363011">
      <w:pPr>
        <w:jc w:val="left"/>
        <w:rPr>
          <w:rFonts w:ascii="Arial" w:hAnsi="Arial" w:cs="Arial"/>
          <w:sz w:val="18"/>
          <w:szCs w:val="18"/>
          <w:lang w:val="en-US"/>
        </w:rPr>
      </w:pPr>
    </w:p>
    <w:p w14:paraId="5CBFCEF0" w14:textId="77777777" w:rsidR="00E2607D" w:rsidRPr="00E2607D" w:rsidRDefault="00E2607D">
      <w:pPr>
        <w:jc w:val="left"/>
        <w:rPr>
          <w:rFonts w:ascii="Arial" w:hAnsi="Arial" w:cs="Arial"/>
          <w:sz w:val="18"/>
          <w:szCs w:val="18"/>
          <w:lang w:val="en-US"/>
        </w:rPr>
      </w:pPr>
    </w:p>
    <w:p w14:paraId="191784C1" w14:textId="1FDC449A" w:rsidR="00A65F7E" w:rsidRPr="00E2607D" w:rsidRDefault="00A65F7E" w:rsidP="00201DF6">
      <w:pPr>
        <w:pStyle w:val="Heading8"/>
        <w:tabs>
          <w:tab w:val="left" w:pos="540"/>
        </w:tabs>
        <w:spacing w:before="0" w:after="0"/>
        <w:ind w:left="540" w:hanging="547"/>
        <w:rPr>
          <w:rFonts w:ascii="Arial" w:hAnsi="Arial" w:cs="Arial"/>
          <w:i w:val="0"/>
          <w:iCs w:val="0"/>
          <w:sz w:val="18"/>
          <w:szCs w:val="18"/>
          <w:lang w:val="en-US"/>
        </w:rPr>
      </w:pPr>
      <w:r w:rsidRPr="00E2607D">
        <w:rPr>
          <w:rFonts w:ascii="Arial" w:hAnsi="Arial" w:cs="Arial"/>
          <w:b/>
          <w:bCs/>
          <w:i w:val="0"/>
          <w:iCs w:val="0"/>
          <w:sz w:val="18"/>
          <w:szCs w:val="18"/>
        </w:rPr>
        <w:t>6</w:t>
      </w:r>
      <w:r w:rsidRPr="00E2607D">
        <w:rPr>
          <w:rFonts w:ascii="Arial" w:hAnsi="Arial" w:cs="Arial"/>
          <w:b/>
          <w:bCs/>
          <w:i w:val="0"/>
          <w:iCs w:val="0"/>
          <w:sz w:val="18"/>
          <w:szCs w:val="18"/>
          <w:lang w:val="en-US"/>
        </w:rPr>
        <w:tab/>
        <w:t>Accounting policies</w:t>
      </w:r>
    </w:p>
    <w:p w14:paraId="364CAB44" w14:textId="77777777" w:rsidR="00A65F7E" w:rsidRPr="00E2607D" w:rsidRDefault="00A65F7E" w:rsidP="00A65F7E">
      <w:pPr>
        <w:tabs>
          <w:tab w:val="num" w:pos="709"/>
        </w:tabs>
        <w:ind w:left="540" w:hanging="3"/>
        <w:jc w:val="thaiDistribute"/>
        <w:rPr>
          <w:rFonts w:ascii="Arial" w:hAnsi="Arial" w:cs="Arial"/>
          <w:sz w:val="18"/>
          <w:szCs w:val="18"/>
          <w:lang w:val="en-US"/>
        </w:rPr>
      </w:pPr>
    </w:p>
    <w:p w14:paraId="365330A9" w14:textId="77777777" w:rsidR="00A65F7E" w:rsidRPr="00E2607D" w:rsidRDefault="00A65F7E" w:rsidP="00A65F7E">
      <w:pPr>
        <w:tabs>
          <w:tab w:val="num" w:pos="709"/>
        </w:tabs>
        <w:ind w:left="540" w:hanging="3"/>
        <w:jc w:val="thaiDistribute"/>
        <w:rPr>
          <w:rFonts w:ascii="Arial" w:hAnsi="Arial" w:cs="Arial"/>
          <w:sz w:val="18"/>
          <w:szCs w:val="18"/>
          <w:lang w:val="en-US"/>
        </w:rPr>
      </w:pPr>
    </w:p>
    <w:p w14:paraId="307E9EE2" w14:textId="274A9648" w:rsidR="00A65F7E" w:rsidRPr="00E2607D" w:rsidRDefault="00A65F7E" w:rsidP="00A65F7E">
      <w:pPr>
        <w:ind w:left="1080" w:hanging="540"/>
        <w:jc w:val="left"/>
        <w:rPr>
          <w:rFonts w:ascii="Arial" w:hAnsi="Arial" w:cs="Arial"/>
          <w:b/>
          <w:bCs/>
          <w:sz w:val="18"/>
          <w:szCs w:val="18"/>
        </w:rPr>
      </w:pPr>
      <w:r w:rsidRPr="00E2607D">
        <w:rPr>
          <w:rFonts w:ascii="Arial" w:hAnsi="Arial" w:cs="Arial"/>
          <w:b/>
          <w:bCs/>
          <w:sz w:val="18"/>
          <w:szCs w:val="18"/>
          <w:lang w:val="en-US"/>
        </w:rPr>
        <w:t>6</w:t>
      </w:r>
      <w:r w:rsidRPr="00E2607D">
        <w:rPr>
          <w:rFonts w:ascii="Arial" w:hAnsi="Arial" w:cs="Arial"/>
          <w:b/>
          <w:bCs/>
          <w:sz w:val="18"/>
          <w:szCs w:val="18"/>
        </w:rPr>
        <w:t>.1</w:t>
      </w:r>
      <w:r w:rsidRPr="00E2607D">
        <w:rPr>
          <w:rFonts w:ascii="Arial" w:hAnsi="Arial" w:cs="Arial"/>
          <w:b/>
          <w:bCs/>
          <w:sz w:val="18"/>
          <w:szCs w:val="18"/>
        </w:rPr>
        <w:tab/>
        <w:t>Principles of consolidation</w:t>
      </w:r>
    </w:p>
    <w:p w14:paraId="04A215A1" w14:textId="77777777" w:rsidR="00A65F7E" w:rsidRPr="00E2607D" w:rsidRDefault="00A65F7E" w:rsidP="00A65F7E">
      <w:pPr>
        <w:ind w:left="1620" w:hanging="540"/>
        <w:rPr>
          <w:rFonts w:ascii="Arial" w:hAnsi="Arial" w:cs="Arial"/>
          <w:sz w:val="18"/>
          <w:szCs w:val="18"/>
        </w:rPr>
      </w:pPr>
    </w:p>
    <w:p w14:paraId="59246694" w14:textId="77777777" w:rsidR="00A65F7E" w:rsidRPr="00E2607D" w:rsidRDefault="00A65F7E" w:rsidP="00A65F7E">
      <w:pPr>
        <w:ind w:left="1620" w:hanging="540"/>
        <w:rPr>
          <w:rFonts w:ascii="Arial" w:hAnsi="Arial" w:cs="Arial"/>
          <w:b/>
          <w:bCs/>
          <w:sz w:val="18"/>
          <w:szCs w:val="18"/>
          <w:lang w:val="en-US"/>
        </w:rPr>
      </w:pPr>
      <w:r w:rsidRPr="00E2607D">
        <w:rPr>
          <w:rFonts w:ascii="Arial" w:hAnsi="Arial" w:cs="Arial"/>
          <w:b/>
          <w:bCs/>
          <w:sz w:val="18"/>
          <w:szCs w:val="18"/>
        </w:rPr>
        <w:t>a)</w:t>
      </w:r>
      <w:r w:rsidRPr="00E2607D">
        <w:rPr>
          <w:rFonts w:ascii="Arial" w:hAnsi="Arial" w:cs="Arial"/>
          <w:b/>
          <w:bCs/>
          <w:sz w:val="18"/>
          <w:szCs w:val="18"/>
          <w:cs/>
        </w:rPr>
        <w:tab/>
      </w:r>
      <w:r w:rsidRPr="00E2607D">
        <w:rPr>
          <w:rFonts w:ascii="Arial" w:hAnsi="Arial" w:cs="Arial"/>
          <w:b/>
          <w:bCs/>
          <w:sz w:val="18"/>
          <w:szCs w:val="18"/>
        </w:rPr>
        <w:t>Subsidiaries</w:t>
      </w:r>
    </w:p>
    <w:p w14:paraId="6480123B" w14:textId="77777777" w:rsidR="00A65F7E" w:rsidRPr="00E2607D" w:rsidRDefault="00A65F7E" w:rsidP="00A65F7E">
      <w:pPr>
        <w:ind w:left="1620"/>
        <w:rPr>
          <w:rFonts w:ascii="Arial" w:hAnsi="Arial" w:cs="Arial"/>
          <w:sz w:val="18"/>
          <w:szCs w:val="18"/>
          <w:cs/>
        </w:rPr>
      </w:pPr>
    </w:p>
    <w:p w14:paraId="204852CD" w14:textId="77777777" w:rsidR="00A65F7E" w:rsidRPr="00E2607D" w:rsidRDefault="00A65F7E" w:rsidP="00A65F7E">
      <w:pPr>
        <w:ind w:left="1620"/>
        <w:rPr>
          <w:rFonts w:ascii="Arial" w:hAnsi="Arial" w:cs="Arial"/>
          <w:spacing w:val="-4"/>
          <w:sz w:val="18"/>
          <w:szCs w:val="18"/>
        </w:rPr>
      </w:pPr>
      <w:r w:rsidRPr="00E2607D">
        <w:rPr>
          <w:rFonts w:ascii="Arial" w:hAnsi="Arial" w:cs="Arial"/>
          <w:spacing w:val="-4"/>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E2607D">
        <w:rPr>
          <w:rFonts w:ascii="Arial" w:hAnsi="Arial" w:cs="Arial"/>
          <w:spacing w:val="-4"/>
          <w:sz w:val="18"/>
          <w:szCs w:val="18"/>
        </w:rPr>
        <w:t>has the ability to</w:t>
      </w:r>
      <w:proofErr w:type="gramEnd"/>
      <w:r w:rsidRPr="00E2607D">
        <w:rPr>
          <w:rFonts w:ascii="Arial" w:hAnsi="Arial" w:cs="Arial"/>
          <w:spacing w:val="-4"/>
          <w:sz w:val="18"/>
          <w:szCs w:val="18"/>
        </w:rPr>
        <w:t xml:space="preserve"> affect those returns through its power over the entity. Subsidiaries are consolidated from the date on which control is transferred to the Group until the date that control ceases.</w:t>
      </w:r>
    </w:p>
    <w:p w14:paraId="119D557F" w14:textId="77777777" w:rsidR="00A65F7E" w:rsidRPr="00E2607D" w:rsidRDefault="00A65F7E" w:rsidP="00A65F7E">
      <w:pPr>
        <w:ind w:left="1620"/>
        <w:rPr>
          <w:rFonts w:ascii="Arial" w:hAnsi="Arial" w:cs="Arial"/>
          <w:sz w:val="18"/>
          <w:szCs w:val="18"/>
        </w:rPr>
      </w:pPr>
    </w:p>
    <w:p w14:paraId="5BE5A680" w14:textId="77777777" w:rsidR="00A65F7E" w:rsidRPr="00E2607D" w:rsidRDefault="00A65F7E" w:rsidP="00A65F7E">
      <w:pPr>
        <w:ind w:left="1620"/>
        <w:rPr>
          <w:rFonts w:ascii="Arial" w:hAnsi="Arial" w:cs="Arial"/>
          <w:spacing w:val="-4"/>
          <w:sz w:val="18"/>
          <w:szCs w:val="18"/>
        </w:rPr>
      </w:pPr>
      <w:r w:rsidRPr="00E2607D">
        <w:rPr>
          <w:rFonts w:ascii="Arial" w:hAnsi="Arial" w:cs="Arial"/>
          <w:spacing w:val="-4"/>
          <w:sz w:val="18"/>
          <w:szCs w:val="18"/>
        </w:rPr>
        <w:t>In the separate financial statements, investments in subsidiaries are accounted for using cost method</w:t>
      </w:r>
    </w:p>
    <w:p w14:paraId="143173A4" w14:textId="77777777" w:rsidR="00A65F7E" w:rsidRPr="00E2607D" w:rsidRDefault="00A65F7E" w:rsidP="00A65F7E">
      <w:pPr>
        <w:ind w:left="1620"/>
        <w:rPr>
          <w:rFonts w:ascii="Arial" w:hAnsi="Arial" w:cs="Arial"/>
          <w:sz w:val="18"/>
          <w:szCs w:val="18"/>
        </w:rPr>
      </w:pPr>
    </w:p>
    <w:p w14:paraId="482E06B6" w14:textId="77777777" w:rsidR="00A65F7E" w:rsidRPr="00E2607D" w:rsidRDefault="00A65F7E" w:rsidP="00A65F7E">
      <w:pPr>
        <w:ind w:left="1620" w:hanging="540"/>
        <w:rPr>
          <w:rFonts w:ascii="Arial" w:hAnsi="Arial" w:cs="Arial"/>
          <w:b/>
          <w:bCs/>
          <w:sz w:val="18"/>
          <w:szCs w:val="18"/>
        </w:rPr>
      </w:pPr>
      <w:r w:rsidRPr="00E2607D">
        <w:rPr>
          <w:rFonts w:ascii="Arial" w:hAnsi="Arial" w:cs="Arial"/>
          <w:b/>
          <w:bCs/>
          <w:sz w:val="18"/>
          <w:szCs w:val="18"/>
        </w:rPr>
        <w:t>b)</w:t>
      </w:r>
      <w:r w:rsidRPr="00E2607D">
        <w:rPr>
          <w:rFonts w:ascii="Arial" w:hAnsi="Arial" w:cs="Arial"/>
          <w:b/>
          <w:bCs/>
          <w:sz w:val="18"/>
          <w:szCs w:val="18"/>
        </w:rPr>
        <w:tab/>
        <w:t>Changes in ownership interests</w:t>
      </w:r>
    </w:p>
    <w:p w14:paraId="28C44D6F" w14:textId="77777777" w:rsidR="00A65F7E" w:rsidRPr="00E2607D" w:rsidRDefault="00A65F7E" w:rsidP="00A65F7E">
      <w:pPr>
        <w:ind w:left="1620"/>
        <w:rPr>
          <w:rFonts w:ascii="Arial" w:eastAsia="Arial Unicode MS" w:hAnsi="Arial" w:cs="Arial"/>
          <w:sz w:val="18"/>
          <w:szCs w:val="18"/>
        </w:rPr>
      </w:pPr>
    </w:p>
    <w:p w14:paraId="0DDB6296" w14:textId="77777777" w:rsidR="00A65F7E" w:rsidRPr="00E2607D" w:rsidRDefault="00A65F7E" w:rsidP="00A65F7E">
      <w:pPr>
        <w:ind w:left="1620"/>
        <w:rPr>
          <w:rFonts w:ascii="Arial" w:hAnsi="Arial" w:cs="Arial"/>
          <w:sz w:val="18"/>
          <w:szCs w:val="18"/>
        </w:rPr>
      </w:pPr>
      <w:r w:rsidRPr="00E2607D">
        <w:rPr>
          <w:rFonts w:ascii="Arial" w:eastAsia="Arial Unicode MS" w:hAnsi="Arial" w:cs="Arial"/>
          <w:sz w:val="18"/>
          <w:szCs w:val="18"/>
        </w:rPr>
        <w:t xml:space="preserve">The </w:t>
      </w:r>
      <w:r w:rsidRPr="00E2607D">
        <w:rPr>
          <w:rFonts w:ascii="Arial" w:hAnsi="Arial" w:cs="Arial"/>
          <w:sz w:val="18"/>
          <w:szCs w:val="18"/>
        </w:rPr>
        <w:t xml:space="preserve">Group treats transactions with non-controlling interests that do not result in a loss of control </w:t>
      </w:r>
      <w:r w:rsidRPr="00E2607D">
        <w:rPr>
          <w:rFonts w:ascii="Arial" w:hAnsi="Arial" w:cs="Arial"/>
          <w:spacing w:val="-2"/>
          <w:sz w:val="18"/>
          <w:szCs w:val="18"/>
        </w:rPr>
        <w:t>as transactions with equity owners of the Group. A difference between the amount of the adjustment</w:t>
      </w:r>
      <w:r w:rsidRPr="00E2607D">
        <w:rPr>
          <w:rFonts w:ascii="Arial" w:hAnsi="Arial" w:cs="Arial"/>
          <w:sz w:val="18"/>
          <w:szCs w:val="18"/>
        </w:rPr>
        <w:t xml:space="preserve"> to non-controlling interests to reflect their relative interest in the subsidiary and any consideration paid or received is recognised within equity. </w:t>
      </w:r>
    </w:p>
    <w:p w14:paraId="688D1515" w14:textId="77777777" w:rsidR="00FF064F" w:rsidRPr="00E2607D" w:rsidRDefault="00FF064F" w:rsidP="00A65F7E">
      <w:pPr>
        <w:ind w:left="1620"/>
        <w:rPr>
          <w:rFonts w:ascii="Arial" w:hAnsi="Arial" w:cs="Arial"/>
          <w:sz w:val="18"/>
          <w:szCs w:val="18"/>
        </w:rPr>
      </w:pPr>
    </w:p>
    <w:p w14:paraId="7B123879" w14:textId="3DE07FA1" w:rsidR="00A65F7E" w:rsidRPr="00E2607D" w:rsidRDefault="00A65F7E" w:rsidP="00A65F7E">
      <w:pPr>
        <w:ind w:left="1620"/>
        <w:rPr>
          <w:rFonts w:ascii="Arial" w:hAnsi="Arial" w:cs="Arial"/>
          <w:sz w:val="18"/>
          <w:szCs w:val="18"/>
        </w:rPr>
      </w:pPr>
      <w:r w:rsidRPr="00E2607D">
        <w:rPr>
          <w:rFonts w:ascii="Arial" w:hAnsi="Arial" w:cs="Arial"/>
          <w:sz w:val="18"/>
          <w:szCs w:val="18"/>
        </w:rPr>
        <w:t>When the Group losses control, joint control or significant influence over investments, any retained interest in the investment is remeasured to its fair value, with the change in carrying amount</w:t>
      </w:r>
      <w:r w:rsidR="00951AFF" w:rsidRPr="00E2607D">
        <w:rPr>
          <w:rFonts w:ascii="Arial" w:hAnsi="Arial" w:cs="Arial"/>
          <w:sz w:val="18"/>
          <w:szCs w:val="18"/>
        </w:rPr>
        <w:t xml:space="preserve"> </w:t>
      </w:r>
      <w:r w:rsidRPr="00E2607D">
        <w:rPr>
          <w:rFonts w:ascii="Arial" w:hAnsi="Arial" w:cs="Arial"/>
          <w:sz w:val="18"/>
          <w:szCs w:val="18"/>
        </w:rPr>
        <w:t xml:space="preserve">recognised in profit or loss. The fair value becomes the initial carrying amount of the retained interest which is reclassified to investment in an associate, or a joint venture or a financial asset accordingly. </w:t>
      </w:r>
    </w:p>
    <w:p w14:paraId="050D7418" w14:textId="77777777" w:rsidR="00A65F7E" w:rsidRPr="00E2607D" w:rsidRDefault="00A65F7E" w:rsidP="00A65F7E">
      <w:pPr>
        <w:ind w:left="1620"/>
        <w:rPr>
          <w:rFonts w:ascii="Arial" w:hAnsi="Arial" w:cs="Arial"/>
          <w:sz w:val="18"/>
          <w:szCs w:val="18"/>
        </w:rPr>
      </w:pPr>
    </w:p>
    <w:p w14:paraId="702B7330" w14:textId="77777777" w:rsidR="00A65F7E" w:rsidRPr="00E2607D" w:rsidRDefault="00A65F7E" w:rsidP="00A65F7E">
      <w:pPr>
        <w:ind w:left="1620" w:hanging="540"/>
        <w:rPr>
          <w:rFonts w:ascii="Arial" w:hAnsi="Arial" w:cs="Arial"/>
          <w:b/>
          <w:bCs/>
          <w:sz w:val="18"/>
          <w:szCs w:val="18"/>
        </w:rPr>
      </w:pPr>
      <w:r w:rsidRPr="00E2607D">
        <w:rPr>
          <w:rFonts w:ascii="Arial" w:hAnsi="Arial" w:cs="Arial"/>
          <w:b/>
          <w:bCs/>
          <w:sz w:val="18"/>
          <w:szCs w:val="18"/>
        </w:rPr>
        <w:t>c)</w:t>
      </w:r>
      <w:r w:rsidRPr="00E2607D">
        <w:rPr>
          <w:rFonts w:ascii="Arial" w:hAnsi="Arial" w:cs="Arial"/>
          <w:b/>
          <w:bCs/>
          <w:sz w:val="18"/>
          <w:szCs w:val="18"/>
        </w:rPr>
        <w:tab/>
        <w:t>Intercompany transactions on consolidation</w:t>
      </w:r>
    </w:p>
    <w:p w14:paraId="4DEEFAAA" w14:textId="77777777" w:rsidR="00A65F7E" w:rsidRPr="00E2607D" w:rsidRDefault="00A65F7E" w:rsidP="00A65F7E">
      <w:pPr>
        <w:ind w:left="1620"/>
        <w:rPr>
          <w:rFonts w:ascii="Arial" w:hAnsi="Arial" w:cs="Arial"/>
          <w:sz w:val="18"/>
          <w:szCs w:val="18"/>
        </w:rPr>
      </w:pPr>
    </w:p>
    <w:p w14:paraId="641319E8" w14:textId="77777777" w:rsidR="00A65F7E" w:rsidRPr="00E2607D" w:rsidRDefault="00A65F7E" w:rsidP="00A65F7E">
      <w:pPr>
        <w:ind w:left="1620"/>
        <w:rPr>
          <w:rFonts w:ascii="Arial" w:eastAsia="Arial Unicode MS" w:hAnsi="Arial" w:cs="Arial"/>
          <w:spacing w:val="-4"/>
          <w:sz w:val="18"/>
          <w:szCs w:val="18"/>
        </w:rPr>
      </w:pPr>
      <w:r w:rsidRPr="00E2607D">
        <w:rPr>
          <w:rFonts w:ascii="Arial" w:hAnsi="Arial" w:cs="Arial"/>
          <w:sz w:val="18"/>
          <w:szCs w:val="18"/>
        </w:rPr>
        <w:t>I</w:t>
      </w:r>
      <w:r w:rsidRPr="00E2607D">
        <w:rPr>
          <w:rFonts w:ascii="Arial" w:hAnsi="Arial" w:cs="Arial"/>
          <w:spacing w:val="-2"/>
          <w:sz w:val="18"/>
          <w:szCs w:val="18"/>
        </w:rPr>
        <w:t>ntra-group transactions, balances and unrealised gains on transactions are eliminated. Unrealised</w:t>
      </w:r>
      <w:r w:rsidRPr="00E2607D">
        <w:rPr>
          <w:rFonts w:ascii="Arial" w:hAnsi="Arial" w:cs="Arial"/>
          <w:sz w:val="18"/>
          <w:szCs w:val="18"/>
        </w:rPr>
        <w:t xml:space="preserve"> gains on transactions</w:t>
      </w:r>
      <w:r w:rsidRPr="00E2607D">
        <w:rPr>
          <w:rFonts w:ascii="Arial" w:eastAsia="Arial Unicode MS" w:hAnsi="Arial" w:cs="Arial"/>
          <w:spacing w:val="-4"/>
          <w:sz w:val="18"/>
          <w:szCs w:val="18"/>
        </w:rPr>
        <w:t xml:space="preserve">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00613E41" w14:textId="2B7C9531" w:rsidR="00AA0462" w:rsidRPr="00E2607D" w:rsidRDefault="00AA0462">
      <w:pPr>
        <w:jc w:val="left"/>
        <w:rPr>
          <w:rFonts w:ascii="Arial" w:eastAsia="Arial Unicode MS" w:hAnsi="Arial" w:cs="Arial"/>
          <w:sz w:val="16"/>
          <w:szCs w:val="16"/>
          <w:cs/>
        </w:rPr>
      </w:pPr>
      <w:r w:rsidRPr="00E2607D">
        <w:rPr>
          <w:rFonts w:ascii="Arial" w:eastAsia="Arial Unicode MS" w:hAnsi="Arial" w:cs="Arial"/>
          <w:sz w:val="16"/>
          <w:szCs w:val="16"/>
          <w:cs/>
        </w:rPr>
        <w:br w:type="page"/>
      </w:r>
    </w:p>
    <w:p w14:paraId="21285301" w14:textId="23050F27" w:rsidR="00363011" w:rsidRPr="00E2607D" w:rsidRDefault="00363011" w:rsidP="00A65F7E">
      <w:pPr>
        <w:ind w:left="540"/>
        <w:rPr>
          <w:rFonts w:ascii="Arial" w:eastAsia="Arial Unicode MS" w:hAnsi="Arial" w:cs="Arial"/>
          <w:sz w:val="18"/>
          <w:szCs w:val="18"/>
        </w:rPr>
      </w:pPr>
    </w:p>
    <w:p w14:paraId="3A89E53F" w14:textId="1509D8DC" w:rsidR="00363011" w:rsidRPr="00E2607D" w:rsidRDefault="009C12C0" w:rsidP="009C12C0">
      <w:pPr>
        <w:pStyle w:val="Heading8"/>
        <w:tabs>
          <w:tab w:val="left" w:pos="540"/>
        </w:tabs>
        <w:spacing w:before="0" w:after="0"/>
        <w:ind w:left="540" w:hanging="547"/>
        <w:rPr>
          <w:rFonts w:ascii="Arial" w:eastAsia="Arial Unicode MS" w:hAnsi="Arial" w:cs="Arial"/>
          <w:sz w:val="18"/>
          <w:szCs w:val="18"/>
        </w:rPr>
      </w:pPr>
      <w:r w:rsidRPr="00E2607D">
        <w:rPr>
          <w:rFonts w:ascii="Arial" w:hAnsi="Arial" w:cs="Arial"/>
          <w:b/>
          <w:bCs/>
          <w:i w:val="0"/>
          <w:iCs w:val="0"/>
          <w:sz w:val="18"/>
          <w:szCs w:val="18"/>
        </w:rPr>
        <w:t>6</w:t>
      </w:r>
      <w:r w:rsidRPr="00E2607D">
        <w:rPr>
          <w:rFonts w:ascii="Arial" w:hAnsi="Arial" w:cs="Arial"/>
          <w:b/>
          <w:bCs/>
          <w:i w:val="0"/>
          <w:iCs w:val="0"/>
          <w:sz w:val="18"/>
          <w:szCs w:val="18"/>
        </w:rPr>
        <w:tab/>
        <w:t xml:space="preserve">Accounting policies </w:t>
      </w:r>
      <w:r w:rsidRPr="00E2607D">
        <w:rPr>
          <w:rFonts w:ascii="Arial" w:hAnsi="Arial" w:cs="Arial"/>
          <w:i w:val="0"/>
          <w:iCs w:val="0"/>
          <w:sz w:val="18"/>
          <w:szCs w:val="18"/>
        </w:rPr>
        <w:t>(Cont’d)</w:t>
      </w:r>
    </w:p>
    <w:p w14:paraId="3CF58880" w14:textId="32827AC1" w:rsidR="00E76AAB" w:rsidRPr="00E2607D" w:rsidRDefault="00E76AAB" w:rsidP="00A65F7E">
      <w:pPr>
        <w:ind w:left="540"/>
        <w:rPr>
          <w:rFonts w:ascii="Arial" w:eastAsia="Arial Unicode MS" w:hAnsi="Arial" w:cs="Arial"/>
          <w:sz w:val="18"/>
          <w:szCs w:val="18"/>
        </w:rPr>
      </w:pPr>
    </w:p>
    <w:p w14:paraId="52AC194D" w14:textId="77777777" w:rsidR="00E76AAB" w:rsidRPr="00E2607D" w:rsidRDefault="00E76AAB" w:rsidP="00A65F7E">
      <w:pPr>
        <w:ind w:left="540"/>
        <w:rPr>
          <w:rFonts w:ascii="Arial" w:eastAsia="Arial Unicode MS" w:hAnsi="Arial" w:cs="Arial"/>
          <w:sz w:val="18"/>
          <w:szCs w:val="18"/>
        </w:rPr>
      </w:pPr>
    </w:p>
    <w:p w14:paraId="66869FF4" w14:textId="5FE037A6" w:rsidR="00A65F7E" w:rsidRPr="00E2607D" w:rsidRDefault="00A65F7E" w:rsidP="00A65F7E">
      <w:pPr>
        <w:ind w:left="1080" w:hanging="540"/>
        <w:jc w:val="left"/>
        <w:rPr>
          <w:rFonts w:ascii="Arial" w:hAnsi="Arial" w:cs="Arial"/>
          <w:b/>
          <w:bCs/>
          <w:sz w:val="18"/>
          <w:szCs w:val="18"/>
        </w:rPr>
      </w:pPr>
      <w:r w:rsidRPr="00E2607D">
        <w:rPr>
          <w:rFonts w:ascii="Arial" w:hAnsi="Arial" w:cs="Arial"/>
          <w:b/>
          <w:bCs/>
          <w:sz w:val="18"/>
          <w:szCs w:val="18"/>
        </w:rPr>
        <w:t>6.2</w:t>
      </w:r>
      <w:r w:rsidRPr="00E2607D">
        <w:rPr>
          <w:rFonts w:ascii="Arial" w:hAnsi="Arial" w:cs="Arial"/>
          <w:b/>
          <w:bCs/>
          <w:sz w:val="18"/>
          <w:szCs w:val="18"/>
        </w:rPr>
        <w:tab/>
        <w:t>Business combination</w:t>
      </w:r>
    </w:p>
    <w:p w14:paraId="55B3520B" w14:textId="77777777" w:rsidR="00A65F7E" w:rsidRPr="00E2607D" w:rsidRDefault="00A65F7E" w:rsidP="00A65F7E">
      <w:pPr>
        <w:ind w:left="1062"/>
        <w:rPr>
          <w:rFonts w:ascii="Arial" w:eastAsia="Arial Unicode MS" w:hAnsi="Arial" w:cs="Arial"/>
          <w:sz w:val="18"/>
          <w:szCs w:val="18"/>
        </w:rPr>
      </w:pPr>
    </w:p>
    <w:p w14:paraId="5B5F5A3E" w14:textId="77777777" w:rsidR="00A65F7E" w:rsidRPr="00E2607D" w:rsidRDefault="00A65F7E" w:rsidP="00A65F7E">
      <w:pPr>
        <w:ind w:left="1062"/>
        <w:rPr>
          <w:rFonts w:ascii="Arial" w:eastAsia="Arial Unicode MS" w:hAnsi="Arial" w:cs="Arial"/>
          <w:sz w:val="18"/>
          <w:szCs w:val="18"/>
        </w:rPr>
      </w:pPr>
      <w:r w:rsidRPr="00E2607D">
        <w:rPr>
          <w:rFonts w:ascii="Arial" w:eastAsia="Arial Unicode MS" w:hAnsi="Arial" w:cs="Arial"/>
          <w:sz w:val="18"/>
          <w:szCs w:val="18"/>
        </w:rPr>
        <w:t xml:space="preserve">The Group applies the acquisition method to account for business combinations with an exception on </w:t>
      </w:r>
      <w:r w:rsidRPr="00E2607D">
        <w:rPr>
          <w:rFonts w:ascii="Arial" w:eastAsia="Arial Unicode MS" w:hAnsi="Arial" w:cs="Arial"/>
          <w:spacing w:val="-4"/>
          <w:sz w:val="18"/>
          <w:szCs w:val="18"/>
        </w:rPr>
        <w:t>business combination under common control. The consideration transferred for the acquisition of a subsidiary</w:t>
      </w:r>
      <w:r w:rsidRPr="00E2607D">
        <w:rPr>
          <w:rFonts w:ascii="Arial" w:eastAsia="Arial Unicode MS" w:hAnsi="Arial" w:cs="Arial"/>
          <w:sz w:val="18"/>
          <w:szCs w:val="18"/>
        </w:rPr>
        <w:t xml:space="preserve"> comprises.</w:t>
      </w:r>
    </w:p>
    <w:p w14:paraId="7415EC17" w14:textId="77777777" w:rsidR="00A65F7E" w:rsidRPr="00E2607D" w:rsidRDefault="00A65F7E" w:rsidP="00A65F7E">
      <w:pPr>
        <w:ind w:left="1062"/>
        <w:rPr>
          <w:rFonts w:ascii="Arial" w:eastAsia="Arial Unicode MS" w:hAnsi="Arial" w:cs="Arial"/>
          <w:sz w:val="18"/>
          <w:szCs w:val="18"/>
        </w:rPr>
      </w:pPr>
    </w:p>
    <w:p w14:paraId="080F19F5" w14:textId="77777777" w:rsidR="00A65F7E" w:rsidRPr="00E2607D" w:rsidRDefault="00A65F7E" w:rsidP="00A65F7E">
      <w:pPr>
        <w:pStyle w:val="ListParagraph"/>
        <w:numPr>
          <w:ilvl w:val="0"/>
          <w:numId w:val="3"/>
        </w:numPr>
        <w:autoSpaceDE/>
        <w:autoSpaceDN/>
        <w:ind w:left="1440"/>
        <w:jc w:val="both"/>
        <w:rPr>
          <w:rFonts w:eastAsia="Arial Unicode MS" w:cs="Arial"/>
          <w:b w:val="0"/>
          <w:bCs w:val="0"/>
          <w:sz w:val="18"/>
          <w:szCs w:val="18"/>
          <w:lang w:val="en-GB"/>
        </w:rPr>
      </w:pPr>
      <w:r w:rsidRPr="00E2607D">
        <w:rPr>
          <w:rFonts w:eastAsia="Arial Unicode MS" w:cs="Arial"/>
          <w:b w:val="0"/>
          <w:bCs w:val="0"/>
          <w:sz w:val="18"/>
          <w:szCs w:val="18"/>
          <w:lang w:val="en-GB"/>
        </w:rPr>
        <w:t xml:space="preserve">fair value of the assets transferred, </w:t>
      </w:r>
    </w:p>
    <w:p w14:paraId="46637930" w14:textId="77777777" w:rsidR="00A65F7E" w:rsidRPr="00E2607D" w:rsidRDefault="00A65F7E" w:rsidP="00A65F7E">
      <w:pPr>
        <w:pStyle w:val="ListParagraph"/>
        <w:numPr>
          <w:ilvl w:val="0"/>
          <w:numId w:val="3"/>
        </w:numPr>
        <w:autoSpaceDE/>
        <w:autoSpaceDN/>
        <w:ind w:left="1440"/>
        <w:jc w:val="both"/>
        <w:rPr>
          <w:rFonts w:eastAsia="Arial Unicode MS" w:cs="Arial"/>
          <w:b w:val="0"/>
          <w:bCs w:val="0"/>
          <w:sz w:val="18"/>
          <w:szCs w:val="18"/>
          <w:lang w:val="en-GB"/>
        </w:rPr>
      </w:pPr>
      <w:r w:rsidRPr="00E2607D">
        <w:rPr>
          <w:rFonts w:eastAsia="Arial Unicode MS" w:cs="Arial"/>
          <w:b w:val="0"/>
          <w:bCs w:val="0"/>
          <w:sz w:val="18"/>
          <w:szCs w:val="18"/>
          <w:lang w:val="en-GB"/>
        </w:rPr>
        <w:t>liabilities incurred to the former owners of the acquiree</w:t>
      </w:r>
    </w:p>
    <w:p w14:paraId="712CEE37" w14:textId="77777777" w:rsidR="00A65F7E" w:rsidRPr="00E2607D" w:rsidRDefault="00A65F7E" w:rsidP="00A65F7E">
      <w:pPr>
        <w:pStyle w:val="ListParagraph"/>
        <w:numPr>
          <w:ilvl w:val="0"/>
          <w:numId w:val="3"/>
        </w:numPr>
        <w:autoSpaceDE/>
        <w:autoSpaceDN/>
        <w:ind w:left="1440"/>
        <w:jc w:val="both"/>
        <w:rPr>
          <w:rFonts w:eastAsia="Arial Unicode MS" w:cs="Arial"/>
          <w:b w:val="0"/>
          <w:bCs w:val="0"/>
          <w:sz w:val="18"/>
          <w:szCs w:val="18"/>
          <w:lang w:val="en-GB"/>
        </w:rPr>
      </w:pPr>
      <w:r w:rsidRPr="00E2607D">
        <w:rPr>
          <w:rFonts w:eastAsia="Arial Unicode MS" w:cs="Arial"/>
          <w:b w:val="0"/>
          <w:bCs w:val="0"/>
          <w:sz w:val="18"/>
          <w:szCs w:val="18"/>
          <w:lang w:val="en-GB"/>
        </w:rPr>
        <w:t>equity interests issued by the Group</w:t>
      </w:r>
    </w:p>
    <w:p w14:paraId="63BBB4A1" w14:textId="77777777" w:rsidR="00A65F7E" w:rsidRPr="00E2607D" w:rsidRDefault="00A65F7E" w:rsidP="00A65F7E">
      <w:pPr>
        <w:pStyle w:val="ListParagraph"/>
        <w:ind w:left="1062"/>
        <w:jc w:val="both"/>
        <w:rPr>
          <w:rFonts w:eastAsia="Arial Unicode MS" w:cs="Arial"/>
          <w:b w:val="0"/>
          <w:bCs w:val="0"/>
          <w:sz w:val="18"/>
          <w:szCs w:val="18"/>
          <w:lang w:val="en-GB"/>
        </w:rPr>
      </w:pPr>
    </w:p>
    <w:p w14:paraId="330D800C" w14:textId="77777777" w:rsidR="00A65F7E" w:rsidRPr="00E2607D" w:rsidRDefault="00A65F7E" w:rsidP="00A65F7E">
      <w:pPr>
        <w:pStyle w:val="ListParagraph"/>
        <w:ind w:left="1062"/>
        <w:jc w:val="both"/>
        <w:rPr>
          <w:rFonts w:eastAsia="Arial Unicode MS" w:cs="Arial"/>
          <w:b w:val="0"/>
          <w:bCs w:val="0"/>
          <w:sz w:val="18"/>
          <w:szCs w:val="18"/>
          <w:lang w:val="en-GB"/>
        </w:rPr>
      </w:pPr>
      <w:r w:rsidRPr="00E2607D">
        <w:rPr>
          <w:rFonts w:eastAsia="Arial Unicode MS" w:cs="Arial"/>
          <w:b w:val="0"/>
          <w:bCs w:val="0"/>
          <w:sz w:val="18"/>
          <w:szCs w:val="18"/>
          <w:lang w:val="en-GB"/>
        </w:rPr>
        <w:t xml:space="preserve">Identifiable assets and liabilities </w:t>
      </w:r>
      <w:proofErr w:type="gramStart"/>
      <w:r w:rsidRPr="00E2607D">
        <w:rPr>
          <w:rFonts w:eastAsia="Arial Unicode MS" w:cs="Arial"/>
          <w:b w:val="0"/>
          <w:bCs w:val="0"/>
          <w:sz w:val="18"/>
          <w:szCs w:val="18"/>
          <w:lang w:val="en-GB"/>
        </w:rPr>
        <w:t>acquired</w:t>
      </w:r>
      <w:proofErr w:type="gramEnd"/>
      <w:r w:rsidRPr="00E2607D">
        <w:rPr>
          <w:rFonts w:eastAsia="Arial Unicode MS" w:cs="Arial"/>
          <w:b w:val="0"/>
          <w:bCs w:val="0"/>
          <w:sz w:val="18"/>
          <w:szCs w:val="18"/>
          <w:lang w:val="en-GB"/>
        </w:rPr>
        <w:t xml:space="preserve"> and contingent liabilities assumed in a business combination are measured initially at their fair values at the acquisition date.</w:t>
      </w:r>
    </w:p>
    <w:p w14:paraId="27F613FE" w14:textId="77777777" w:rsidR="00A65F7E" w:rsidRPr="00E2607D" w:rsidRDefault="00A65F7E" w:rsidP="00A65F7E">
      <w:pPr>
        <w:pStyle w:val="ListParagraph"/>
        <w:ind w:left="1062"/>
        <w:jc w:val="both"/>
        <w:rPr>
          <w:rFonts w:eastAsia="Arial Unicode MS" w:cs="Arial"/>
          <w:b w:val="0"/>
          <w:bCs w:val="0"/>
          <w:sz w:val="18"/>
          <w:szCs w:val="18"/>
          <w:lang w:val="en-GB"/>
        </w:rPr>
      </w:pPr>
    </w:p>
    <w:p w14:paraId="2669C3A1" w14:textId="77777777" w:rsidR="00A65F7E" w:rsidRPr="00E2607D" w:rsidRDefault="00A65F7E" w:rsidP="00A65F7E">
      <w:pPr>
        <w:pStyle w:val="ListParagraph"/>
        <w:ind w:left="1062"/>
        <w:jc w:val="both"/>
        <w:rPr>
          <w:rFonts w:eastAsia="Arial Unicode MS" w:cs="Arial"/>
          <w:b w:val="0"/>
          <w:bCs w:val="0"/>
          <w:spacing w:val="-6"/>
          <w:sz w:val="18"/>
          <w:szCs w:val="18"/>
          <w:lang w:val="en-GB"/>
        </w:rPr>
      </w:pPr>
      <w:r w:rsidRPr="00E2607D">
        <w:rPr>
          <w:rFonts w:eastAsia="Arial Unicode MS" w:cs="Arial"/>
          <w:b w:val="0"/>
          <w:bCs w:val="0"/>
          <w:spacing w:val="-6"/>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4282AE7C" w14:textId="77777777" w:rsidR="00A65F7E" w:rsidRPr="00E2607D" w:rsidRDefault="00A65F7E" w:rsidP="00A65F7E">
      <w:pPr>
        <w:ind w:left="1062"/>
        <w:rPr>
          <w:rFonts w:ascii="Arial" w:eastAsia="Arial Unicode MS" w:hAnsi="Arial" w:cs="Arial"/>
          <w:sz w:val="18"/>
          <w:szCs w:val="18"/>
        </w:rPr>
      </w:pPr>
    </w:p>
    <w:p w14:paraId="2A6CB153" w14:textId="2FDF2E65" w:rsidR="00A65F7E" w:rsidRPr="00E2607D" w:rsidRDefault="00A65F7E" w:rsidP="00A65F7E">
      <w:pPr>
        <w:ind w:left="1062"/>
        <w:rPr>
          <w:rFonts w:ascii="Arial" w:eastAsia="Arial Unicode MS" w:hAnsi="Arial" w:cs="Arial"/>
          <w:sz w:val="18"/>
          <w:szCs w:val="18"/>
        </w:rPr>
      </w:pPr>
      <w:r w:rsidRPr="00E2607D">
        <w:rPr>
          <w:rFonts w:ascii="Arial" w:eastAsia="Arial Unicode MS"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003960F" w14:textId="77777777" w:rsidR="00201DF6" w:rsidRPr="00E2607D" w:rsidRDefault="00201DF6" w:rsidP="00A65F7E">
      <w:pPr>
        <w:ind w:left="1062"/>
        <w:rPr>
          <w:rFonts w:ascii="Arial" w:eastAsia="Arial Unicode MS" w:hAnsi="Arial" w:cs="Arial"/>
          <w:sz w:val="18"/>
          <w:szCs w:val="18"/>
        </w:rPr>
      </w:pPr>
    </w:p>
    <w:p w14:paraId="5465E243" w14:textId="77777777" w:rsidR="00A65F7E" w:rsidRPr="00E2607D" w:rsidRDefault="00A65F7E" w:rsidP="00A65F7E">
      <w:pPr>
        <w:ind w:left="1062"/>
        <w:rPr>
          <w:rFonts w:ascii="Arial" w:eastAsia="Arial Unicode MS" w:hAnsi="Arial" w:cs="Arial"/>
          <w:i/>
          <w:iCs/>
          <w:sz w:val="18"/>
          <w:szCs w:val="18"/>
        </w:rPr>
      </w:pPr>
      <w:r w:rsidRPr="00E2607D">
        <w:rPr>
          <w:rFonts w:ascii="Arial" w:eastAsia="Arial Unicode MS" w:hAnsi="Arial" w:cs="Arial"/>
          <w:i/>
          <w:iCs/>
          <w:sz w:val="18"/>
          <w:szCs w:val="18"/>
        </w:rPr>
        <w:t>Acquisition-related cost</w:t>
      </w:r>
    </w:p>
    <w:p w14:paraId="63A601C6" w14:textId="77777777" w:rsidR="00A65F7E" w:rsidRPr="00E2607D" w:rsidRDefault="00A65F7E" w:rsidP="00A65F7E">
      <w:pPr>
        <w:ind w:left="1062"/>
        <w:rPr>
          <w:rFonts w:ascii="Arial" w:eastAsia="Arial Unicode MS" w:hAnsi="Arial" w:cs="Arial"/>
          <w:sz w:val="18"/>
          <w:szCs w:val="18"/>
        </w:rPr>
      </w:pPr>
    </w:p>
    <w:p w14:paraId="729EF62C" w14:textId="77777777" w:rsidR="00A65F7E" w:rsidRPr="00E2607D" w:rsidRDefault="00A65F7E" w:rsidP="00A65F7E">
      <w:pPr>
        <w:ind w:left="1062"/>
        <w:rPr>
          <w:rFonts w:ascii="Arial" w:eastAsia="Arial Unicode MS" w:hAnsi="Arial" w:cs="Arial"/>
          <w:sz w:val="18"/>
          <w:szCs w:val="18"/>
        </w:rPr>
      </w:pPr>
      <w:r w:rsidRPr="00E2607D">
        <w:rPr>
          <w:rFonts w:ascii="Arial" w:eastAsia="Arial Unicode MS" w:hAnsi="Arial" w:cs="Arial"/>
          <w:sz w:val="18"/>
          <w:szCs w:val="18"/>
        </w:rPr>
        <w:t>Acquisition-related cost are recognised as expenses.</w:t>
      </w:r>
    </w:p>
    <w:p w14:paraId="5756EFBE" w14:textId="77777777" w:rsidR="00A65F7E" w:rsidRPr="00E2607D" w:rsidRDefault="00A65F7E" w:rsidP="00A65F7E">
      <w:pPr>
        <w:ind w:left="1062"/>
        <w:rPr>
          <w:rFonts w:ascii="Arial" w:eastAsia="Arial Unicode MS" w:hAnsi="Arial" w:cs="Arial"/>
          <w:sz w:val="18"/>
          <w:szCs w:val="18"/>
        </w:rPr>
      </w:pPr>
    </w:p>
    <w:p w14:paraId="3D382C4F" w14:textId="77777777" w:rsidR="00A65F7E" w:rsidRPr="00E2607D" w:rsidRDefault="00A65F7E" w:rsidP="00A65F7E">
      <w:pPr>
        <w:ind w:left="1062"/>
        <w:rPr>
          <w:rFonts w:ascii="Arial" w:eastAsia="Arial Unicode MS" w:hAnsi="Arial" w:cs="Arial"/>
          <w:i/>
          <w:iCs/>
          <w:sz w:val="18"/>
          <w:szCs w:val="18"/>
        </w:rPr>
      </w:pPr>
      <w:r w:rsidRPr="00E2607D">
        <w:rPr>
          <w:rFonts w:ascii="Arial" w:eastAsia="Arial Unicode MS" w:hAnsi="Arial" w:cs="Arial"/>
          <w:i/>
          <w:iCs/>
          <w:sz w:val="18"/>
          <w:szCs w:val="18"/>
        </w:rPr>
        <w:t>Step-up acquisition</w:t>
      </w:r>
    </w:p>
    <w:p w14:paraId="2F0895D6" w14:textId="77777777" w:rsidR="00A65F7E" w:rsidRPr="00E2607D" w:rsidRDefault="00A65F7E" w:rsidP="00A65F7E">
      <w:pPr>
        <w:ind w:left="1062"/>
        <w:rPr>
          <w:rFonts w:ascii="Arial" w:eastAsia="Arial Unicode MS" w:hAnsi="Arial" w:cs="Arial"/>
          <w:sz w:val="18"/>
          <w:szCs w:val="18"/>
        </w:rPr>
      </w:pPr>
    </w:p>
    <w:p w14:paraId="776902FD" w14:textId="77777777" w:rsidR="00A65F7E" w:rsidRPr="00E2607D" w:rsidRDefault="00A65F7E" w:rsidP="00A65F7E">
      <w:pPr>
        <w:ind w:left="1062"/>
        <w:rPr>
          <w:rFonts w:ascii="Arial" w:eastAsia="Arial Unicode MS" w:hAnsi="Arial" w:cs="Arial"/>
          <w:sz w:val="18"/>
          <w:szCs w:val="18"/>
        </w:rPr>
      </w:pPr>
      <w:r w:rsidRPr="00E2607D">
        <w:rPr>
          <w:rFonts w:ascii="Arial" w:eastAsia="Arial Unicode MS"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E7CF334" w14:textId="77777777" w:rsidR="00A65F7E" w:rsidRPr="00E2607D" w:rsidRDefault="00A65F7E" w:rsidP="00A65F7E">
      <w:pPr>
        <w:ind w:left="1062"/>
        <w:rPr>
          <w:rFonts w:ascii="Arial" w:eastAsia="Arial Unicode MS" w:hAnsi="Arial" w:cs="Arial"/>
          <w:sz w:val="18"/>
          <w:szCs w:val="18"/>
        </w:rPr>
      </w:pPr>
    </w:p>
    <w:p w14:paraId="4E8F7D02" w14:textId="77777777" w:rsidR="00A65F7E" w:rsidRPr="00E2607D" w:rsidRDefault="00A65F7E" w:rsidP="00A65F7E">
      <w:pPr>
        <w:ind w:left="1062"/>
        <w:rPr>
          <w:rFonts w:ascii="Arial" w:eastAsia="Arial Unicode MS" w:hAnsi="Arial" w:cs="Arial"/>
          <w:i/>
          <w:iCs/>
          <w:sz w:val="18"/>
          <w:szCs w:val="18"/>
        </w:rPr>
      </w:pPr>
      <w:r w:rsidRPr="00E2607D">
        <w:rPr>
          <w:rFonts w:ascii="Arial" w:eastAsia="Arial Unicode MS" w:hAnsi="Arial" w:cs="Arial"/>
          <w:i/>
          <w:iCs/>
          <w:sz w:val="18"/>
          <w:szCs w:val="18"/>
        </w:rPr>
        <w:t>Changes in fair value of contingent consideration paid/received</w:t>
      </w:r>
    </w:p>
    <w:p w14:paraId="71BB884B" w14:textId="77777777" w:rsidR="00A65F7E" w:rsidRPr="00E2607D" w:rsidRDefault="00A65F7E" w:rsidP="00A65F7E">
      <w:pPr>
        <w:ind w:left="1062"/>
        <w:rPr>
          <w:rFonts w:ascii="Arial" w:eastAsia="Arial Unicode MS" w:hAnsi="Arial" w:cs="Arial"/>
          <w:sz w:val="18"/>
          <w:szCs w:val="18"/>
        </w:rPr>
      </w:pPr>
    </w:p>
    <w:p w14:paraId="11B000FD" w14:textId="618C68DD" w:rsidR="00201DF6" w:rsidRPr="00E2607D" w:rsidRDefault="00A65F7E" w:rsidP="00201DF6">
      <w:pPr>
        <w:ind w:left="1062"/>
        <w:rPr>
          <w:rFonts w:ascii="Arial" w:eastAsia="Arial Unicode MS" w:hAnsi="Arial" w:cs="Arial"/>
          <w:sz w:val="18"/>
          <w:szCs w:val="18"/>
        </w:rPr>
      </w:pPr>
      <w:r w:rsidRPr="00E2607D">
        <w:rPr>
          <w:rFonts w:ascii="Arial" w:eastAsia="Arial Unicode MS" w:hAnsi="Arial" w:cs="Arial"/>
          <w:spacing w:val="-3"/>
          <w:sz w:val="18"/>
          <w:szCs w:val="18"/>
        </w:rPr>
        <w:t>Subsequent changes to the fair value of the contingent consideration that is an asset or liability is recognised</w:t>
      </w:r>
      <w:r w:rsidRPr="00E2607D">
        <w:rPr>
          <w:rFonts w:ascii="Arial" w:eastAsia="Arial Unicode MS" w:hAnsi="Arial" w:cs="Arial"/>
          <w:sz w:val="18"/>
          <w:szCs w:val="18"/>
        </w:rPr>
        <w:t xml:space="preserve"> in profit or loss. Contingent consideration that is classified as equity is not re-measured.</w:t>
      </w:r>
    </w:p>
    <w:p w14:paraId="779BCDA2" w14:textId="0777F7D7" w:rsidR="00A65F7E" w:rsidRPr="00E2607D" w:rsidRDefault="00A65F7E" w:rsidP="00A65F7E">
      <w:pPr>
        <w:ind w:left="1062"/>
        <w:jc w:val="thaiDistribute"/>
        <w:rPr>
          <w:rFonts w:ascii="Arial" w:hAnsi="Arial" w:cs="Arial"/>
          <w:sz w:val="18"/>
          <w:szCs w:val="18"/>
        </w:rPr>
      </w:pPr>
    </w:p>
    <w:p w14:paraId="206B9700" w14:textId="77777777" w:rsidR="00372C4F" w:rsidRPr="00E2607D" w:rsidRDefault="00372C4F" w:rsidP="00A65F7E">
      <w:pPr>
        <w:ind w:left="1062"/>
        <w:jc w:val="thaiDistribute"/>
        <w:rPr>
          <w:rFonts w:ascii="Arial" w:hAnsi="Arial" w:cs="Arial"/>
          <w:sz w:val="18"/>
          <w:szCs w:val="18"/>
        </w:rPr>
      </w:pPr>
    </w:p>
    <w:p w14:paraId="2F2CAA2D" w14:textId="3928333C" w:rsidR="00A65F7E" w:rsidRPr="00E2607D" w:rsidRDefault="00A65F7E" w:rsidP="00A65F7E">
      <w:pPr>
        <w:ind w:left="1080" w:hanging="540"/>
        <w:jc w:val="left"/>
        <w:rPr>
          <w:rFonts w:ascii="Arial" w:eastAsia="Calibri" w:hAnsi="Arial" w:cs="Arial"/>
          <w:sz w:val="18"/>
          <w:szCs w:val="18"/>
          <w:lang w:val="en-US"/>
        </w:rPr>
      </w:pPr>
      <w:r w:rsidRPr="00E2607D">
        <w:rPr>
          <w:rFonts w:ascii="Arial" w:hAnsi="Arial" w:cs="Arial"/>
          <w:b/>
          <w:bCs/>
          <w:sz w:val="18"/>
          <w:szCs w:val="18"/>
        </w:rPr>
        <w:t>6.</w:t>
      </w:r>
      <w:r w:rsidR="00187AA9" w:rsidRPr="00E2607D">
        <w:rPr>
          <w:rFonts w:ascii="Arial" w:hAnsi="Arial" w:cs="Arial"/>
          <w:b/>
          <w:bCs/>
          <w:sz w:val="18"/>
          <w:szCs w:val="18"/>
        </w:rPr>
        <w:t>3</w:t>
      </w:r>
      <w:r w:rsidRPr="00E2607D">
        <w:rPr>
          <w:rFonts w:ascii="Arial" w:hAnsi="Arial" w:cs="Arial"/>
          <w:b/>
          <w:bCs/>
          <w:sz w:val="18"/>
          <w:szCs w:val="18"/>
        </w:rPr>
        <w:tab/>
        <w:t>Foreign currency translation</w:t>
      </w:r>
    </w:p>
    <w:p w14:paraId="5F895098" w14:textId="77777777" w:rsidR="00A65F7E" w:rsidRPr="00E2607D" w:rsidRDefault="00A65F7E" w:rsidP="00A65F7E">
      <w:pPr>
        <w:ind w:left="1440" w:hanging="360"/>
        <w:rPr>
          <w:rFonts w:ascii="Arial" w:hAnsi="Arial" w:cs="Arial"/>
          <w:sz w:val="18"/>
          <w:szCs w:val="18"/>
          <w:lang w:val="en-US"/>
        </w:rPr>
      </w:pPr>
    </w:p>
    <w:p w14:paraId="31E5C5AA" w14:textId="77777777" w:rsidR="00A65F7E" w:rsidRPr="00E2607D" w:rsidRDefault="00A65F7E" w:rsidP="00372C4F">
      <w:pPr>
        <w:ind w:left="1620" w:hanging="540"/>
        <w:rPr>
          <w:rFonts w:ascii="Arial" w:hAnsi="Arial" w:cs="Arial"/>
          <w:sz w:val="18"/>
          <w:szCs w:val="18"/>
          <w:lang w:val="en-US"/>
        </w:rPr>
      </w:pPr>
      <w:r w:rsidRPr="00E2607D">
        <w:rPr>
          <w:rFonts w:ascii="Arial" w:hAnsi="Arial" w:cs="Arial"/>
          <w:sz w:val="18"/>
          <w:szCs w:val="18"/>
          <w:lang w:val="en-US"/>
        </w:rPr>
        <w:t>a)</w:t>
      </w:r>
      <w:r w:rsidRPr="00E2607D">
        <w:rPr>
          <w:rFonts w:ascii="Arial" w:hAnsi="Arial" w:cs="Arial"/>
          <w:sz w:val="18"/>
          <w:szCs w:val="18"/>
          <w:lang w:val="en-US"/>
        </w:rPr>
        <w:tab/>
        <w:t>Functional and presentation currency</w:t>
      </w:r>
    </w:p>
    <w:p w14:paraId="56DCDA8E" w14:textId="77777777" w:rsidR="00A65F7E" w:rsidRPr="00E2607D" w:rsidRDefault="00A65F7E" w:rsidP="00372C4F">
      <w:pPr>
        <w:ind w:left="1620"/>
        <w:jc w:val="thaiDistribute"/>
        <w:rPr>
          <w:rFonts w:ascii="Arial" w:hAnsi="Arial" w:cs="Arial"/>
          <w:sz w:val="18"/>
          <w:szCs w:val="18"/>
          <w:lang w:val="en-US"/>
        </w:rPr>
      </w:pPr>
    </w:p>
    <w:p w14:paraId="71B96495" w14:textId="0763D391" w:rsidR="00A65F7E" w:rsidRPr="00E2607D" w:rsidRDefault="00A65F7E" w:rsidP="00372C4F">
      <w:pPr>
        <w:ind w:left="1620"/>
        <w:jc w:val="thaiDistribute"/>
        <w:rPr>
          <w:rFonts w:ascii="Arial" w:hAnsi="Arial" w:cs="Arial"/>
          <w:sz w:val="18"/>
          <w:szCs w:val="18"/>
          <w:lang w:val="en-US"/>
        </w:rPr>
      </w:pPr>
      <w:r w:rsidRPr="00E2607D">
        <w:rPr>
          <w:rFonts w:ascii="Arial" w:hAnsi="Arial" w:cs="Arial"/>
          <w:spacing w:val="-6"/>
          <w:sz w:val="18"/>
          <w:szCs w:val="18"/>
          <w:lang w:val="en-US"/>
        </w:rPr>
        <w:t>The financial statements are presented in Thai Baht, which is the</w:t>
      </w:r>
      <w:r w:rsidR="00FC58EC" w:rsidRPr="00E2607D">
        <w:rPr>
          <w:rFonts w:ascii="Arial" w:hAnsi="Arial" w:cs="Arial"/>
          <w:spacing w:val="-6"/>
          <w:sz w:val="18"/>
          <w:szCs w:val="18"/>
          <w:lang w:val="en-US"/>
        </w:rPr>
        <w:t xml:space="preserve"> Group’s</w:t>
      </w:r>
      <w:r w:rsidRPr="00E2607D">
        <w:rPr>
          <w:rFonts w:ascii="Arial" w:hAnsi="Arial" w:cs="Arial"/>
          <w:spacing w:val="-6"/>
          <w:sz w:val="18"/>
          <w:szCs w:val="18"/>
          <w:lang w:val="en-US"/>
        </w:rPr>
        <w:t xml:space="preserve"> and the </w:t>
      </w:r>
      <w:r w:rsidR="00FC58EC" w:rsidRPr="00E2607D">
        <w:rPr>
          <w:rFonts w:ascii="Arial" w:hAnsi="Arial" w:cs="Arial"/>
          <w:spacing w:val="-6"/>
          <w:sz w:val="18"/>
          <w:szCs w:val="18"/>
          <w:lang w:val="en-US"/>
        </w:rPr>
        <w:t xml:space="preserve">Company’s </w:t>
      </w:r>
      <w:r w:rsidRPr="00E2607D">
        <w:rPr>
          <w:rFonts w:ascii="Arial" w:hAnsi="Arial" w:cs="Arial"/>
          <w:spacing w:val="-6"/>
          <w:sz w:val="18"/>
          <w:szCs w:val="18"/>
          <w:lang w:val="en-US"/>
        </w:rPr>
        <w:t>functional</w:t>
      </w:r>
      <w:r w:rsidRPr="00E2607D">
        <w:rPr>
          <w:rFonts w:ascii="Arial" w:hAnsi="Arial" w:cs="Arial"/>
          <w:sz w:val="18"/>
          <w:szCs w:val="18"/>
          <w:lang w:val="en-US"/>
        </w:rPr>
        <w:t xml:space="preserve"> and presentation currency.</w:t>
      </w:r>
    </w:p>
    <w:p w14:paraId="705490A7" w14:textId="77777777" w:rsidR="00A65F7E" w:rsidRPr="00E2607D" w:rsidRDefault="00A65F7E" w:rsidP="00372C4F">
      <w:pPr>
        <w:ind w:left="1620"/>
        <w:jc w:val="thaiDistribute"/>
        <w:rPr>
          <w:rFonts w:ascii="Arial" w:hAnsi="Arial" w:cs="Arial"/>
          <w:sz w:val="18"/>
          <w:szCs w:val="18"/>
          <w:lang w:val="en-US"/>
        </w:rPr>
      </w:pPr>
    </w:p>
    <w:p w14:paraId="773E3F7D" w14:textId="77777777" w:rsidR="00A65F7E" w:rsidRPr="00E2607D" w:rsidRDefault="00A65F7E" w:rsidP="00372C4F">
      <w:pPr>
        <w:ind w:left="1620" w:hanging="540"/>
        <w:rPr>
          <w:rFonts w:ascii="Arial" w:hAnsi="Arial" w:cs="Arial"/>
          <w:sz w:val="18"/>
          <w:szCs w:val="18"/>
          <w:lang w:val="en-US"/>
        </w:rPr>
      </w:pPr>
      <w:r w:rsidRPr="00E2607D">
        <w:rPr>
          <w:rFonts w:ascii="Arial" w:hAnsi="Arial" w:cs="Arial"/>
          <w:sz w:val="18"/>
          <w:szCs w:val="18"/>
          <w:lang w:val="en-US"/>
        </w:rPr>
        <w:t>b)</w:t>
      </w:r>
      <w:r w:rsidRPr="00E2607D">
        <w:rPr>
          <w:rFonts w:ascii="Arial" w:hAnsi="Arial" w:cs="Arial"/>
          <w:sz w:val="18"/>
          <w:szCs w:val="18"/>
          <w:lang w:val="en-US"/>
        </w:rPr>
        <w:tab/>
        <w:t>Transactions and balances</w:t>
      </w:r>
    </w:p>
    <w:p w14:paraId="2A16A31C" w14:textId="77777777" w:rsidR="00A65F7E" w:rsidRPr="00E2607D" w:rsidRDefault="00A65F7E" w:rsidP="00372C4F">
      <w:pPr>
        <w:ind w:left="1620"/>
        <w:jc w:val="thaiDistribute"/>
        <w:rPr>
          <w:rFonts w:ascii="Arial" w:hAnsi="Arial" w:cs="Arial"/>
          <w:sz w:val="18"/>
          <w:szCs w:val="18"/>
          <w:lang w:val="en-US"/>
        </w:rPr>
      </w:pPr>
    </w:p>
    <w:p w14:paraId="417C3706" w14:textId="77777777" w:rsidR="00A65F7E" w:rsidRPr="00E2607D" w:rsidRDefault="00A65F7E" w:rsidP="00372C4F">
      <w:pPr>
        <w:ind w:left="1620"/>
        <w:rPr>
          <w:rFonts w:ascii="Arial" w:hAnsi="Arial" w:cs="Arial"/>
          <w:sz w:val="18"/>
          <w:szCs w:val="18"/>
          <w:lang w:val="en-US"/>
        </w:rPr>
      </w:pPr>
      <w:r w:rsidRPr="00E2607D">
        <w:rPr>
          <w:rFonts w:ascii="Arial" w:hAnsi="Arial" w:cs="Arial"/>
          <w:sz w:val="18"/>
          <w:szCs w:val="18"/>
          <w:lang w:val="en-US"/>
        </w:rPr>
        <w:t xml:space="preserve">Foreign currency transactions are translated into the functional currency using the exchange rates </w:t>
      </w:r>
      <w:r w:rsidRPr="00E2607D">
        <w:rPr>
          <w:rFonts w:ascii="Arial" w:hAnsi="Arial" w:cs="Arial"/>
          <w:spacing w:val="-6"/>
          <w:sz w:val="18"/>
          <w:szCs w:val="18"/>
          <w:lang w:val="en-US"/>
        </w:rPr>
        <w:t>prevailing at the dates of the transactions or valuation where items are re-measured. Foreign exchange gains and losses resulting from the settlement of such transactions and from the translation</w:t>
      </w:r>
      <w:r w:rsidRPr="00E2607D">
        <w:rPr>
          <w:rFonts w:ascii="Arial" w:hAnsi="Arial" w:cs="Arial"/>
          <w:spacing w:val="-2"/>
          <w:sz w:val="18"/>
          <w:szCs w:val="18"/>
          <w:lang w:val="en-US"/>
        </w:rPr>
        <w:t xml:space="preserve"> at year-end exchange rates of monetary assets and liabilities denominated in foreign currencies are </w:t>
      </w:r>
      <w:proofErr w:type="spellStart"/>
      <w:r w:rsidRPr="00E2607D">
        <w:rPr>
          <w:rFonts w:ascii="Arial" w:hAnsi="Arial" w:cs="Arial"/>
          <w:spacing w:val="-2"/>
          <w:sz w:val="18"/>
          <w:szCs w:val="18"/>
          <w:lang w:val="en-US"/>
        </w:rPr>
        <w:t>recognised</w:t>
      </w:r>
      <w:proofErr w:type="spellEnd"/>
      <w:r w:rsidRPr="00E2607D">
        <w:rPr>
          <w:rFonts w:ascii="Arial" w:hAnsi="Arial" w:cs="Arial"/>
          <w:sz w:val="18"/>
          <w:szCs w:val="18"/>
          <w:lang w:val="en-US"/>
        </w:rPr>
        <w:t xml:space="preserve"> in the profit or loss.</w:t>
      </w:r>
    </w:p>
    <w:p w14:paraId="5557B074" w14:textId="77777777" w:rsidR="00A65F7E" w:rsidRPr="00E2607D" w:rsidRDefault="00A65F7E" w:rsidP="00372C4F">
      <w:pPr>
        <w:ind w:left="1620"/>
        <w:jc w:val="thaiDistribute"/>
        <w:rPr>
          <w:rFonts w:ascii="Arial" w:hAnsi="Arial" w:cs="Arial"/>
          <w:sz w:val="18"/>
          <w:szCs w:val="18"/>
          <w:lang w:val="en-US"/>
        </w:rPr>
      </w:pPr>
    </w:p>
    <w:p w14:paraId="201932BA" w14:textId="77777777" w:rsidR="00A65F7E" w:rsidRPr="00E2607D" w:rsidRDefault="00A65F7E" w:rsidP="00372C4F">
      <w:pPr>
        <w:ind w:left="1620"/>
        <w:rPr>
          <w:rFonts w:ascii="Arial" w:hAnsi="Arial" w:cs="Arial"/>
          <w:sz w:val="18"/>
          <w:szCs w:val="18"/>
          <w:lang w:val="en-US"/>
        </w:rPr>
      </w:pPr>
      <w:r w:rsidRPr="00E2607D">
        <w:rPr>
          <w:rFonts w:ascii="Arial" w:hAnsi="Arial" w:cs="Arial"/>
          <w:sz w:val="18"/>
          <w:szCs w:val="18"/>
          <w:lang w:val="en-US"/>
        </w:rPr>
        <w:t xml:space="preserve">Any exchange component of gains and losses on a non-monetary item that </w:t>
      </w:r>
      <w:proofErr w:type="spellStart"/>
      <w:r w:rsidRPr="00E2607D">
        <w:rPr>
          <w:rFonts w:ascii="Arial" w:hAnsi="Arial" w:cs="Arial"/>
          <w:sz w:val="18"/>
          <w:szCs w:val="18"/>
          <w:lang w:val="en-US"/>
        </w:rPr>
        <w:t>recognised</w:t>
      </w:r>
      <w:proofErr w:type="spellEnd"/>
      <w:r w:rsidRPr="00E2607D">
        <w:rPr>
          <w:rFonts w:ascii="Arial" w:hAnsi="Arial" w:cs="Arial"/>
          <w:sz w:val="18"/>
          <w:szCs w:val="18"/>
          <w:lang w:val="en-US"/>
        </w:rPr>
        <w:t xml:space="preserve"> in profit or loss, or other </w:t>
      </w:r>
      <w:r w:rsidRPr="00E2607D">
        <w:rPr>
          <w:rFonts w:ascii="Arial" w:hAnsi="Arial" w:cs="Arial"/>
          <w:spacing w:val="-2"/>
          <w:sz w:val="18"/>
          <w:szCs w:val="18"/>
          <w:lang w:val="en-US"/>
        </w:rPr>
        <w:t>comprehensive</w:t>
      </w:r>
      <w:r w:rsidRPr="00E2607D">
        <w:rPr>
          <w:rFonts w:ascii="Arial" w:hAnsi="Arial" w:cs="Arial"/>
          <w:sz w:val="18"/>
          <w:szCs w:val="18"/>
          <w:lang w:val="en-US"/>
        </w:rPr>
        <w:t xml:space="preserve"> income is </w:t>
      </w:r>
      <w:proofErr w:type="spellStart"/>
      <w:r w:rsidRPr="00E2607D">
        <w:rPr>
          <w:rFonts w:ascii="Arial" w:hAnsi="Arial" w:cs="Arial"/>
          <w:sz w:val="18"/>
          <w:szCs w:val="18"/>
          <w:lang w:val="en-US"/>
        </w:rPr>
        <w:t>recognised</w:t>
      </w:r>
      <w:proofErr w:type="spellEnd"/>
      <w:r w:rsidRPr="00E2607D">
        <w:rPr>
          <w:rFonts w:ascii="Arial" w:hAnsi="Arial" w:cs="Arial"/>
          <w:sz w:val="18"/>
          <w:szCs w:val="18"/>
          <w:lang w:val="en-US"/>
        </w:rPr>
        <w:t xml:space="preserve"> following the recognition of a gain or loss on the non-monetary item.</w:t>
      </w:r>
    </w:p>
    <w:p w14:paraId="01BBC238" w14:textId="77777777" w:rsidR="00A65F7E" w:rsidRPr="00E2607D" w:rsidRDefault="00A65F7E" w:rsidP="00A65F7E">
      <w:pPr>
        <w:ind w:left="1080"/>
        <w:rPr>
          <w:rFonts w:ascii="Arial" w:hAnsi="Arial" w:cs="Arial"/>
          <w:sz w:val="18"/>
          <w:szCs w:val="18"/>
        </w:rPr>
      </w:pPr>
    </w:p>
    <w:p w14:paraId="1B169E1C" w14:textId="77777777" w:rsidR="00A65F7E" w:rsidRPr="00E2607D" w:rsidRDefault="00A65F7E" w:rsidP="00A65F7E">
      <w:pPr>
        <w:ind w:left="1080"/>
        <w:rPr>
          <w:rFonts w:ascii="Arial" w:hAnsi="Arial" w:cs="Arial"/>
          <w:sz w:val="18"/>
          <w:szCs w:val="18"/>
        </w:rPr>
      </w:pPr>
    </w:p>
    <w:p w14:paraId="4DBC61C1" w14:textId="4B15C64F" w:rsidR="00A65F7E" w:rsidRPr="00E2607D" w:rsidRDefault="00A65F7E" w:rsidP="00A65F7E">
      <w:pPr>
        <w:tabs>
          <w:tab w:val="left" w:pos="1080"/>
        </w:tabs>
        <w:ind w:left="1080" w:hanging="540"/>
        <w:rPr>
          <w:rFonts w:ascii="Arial" w:hAnsi="Arial" w:cs="Arial"/>
          <w:b/>
          <w:bCs/>
          <w:sz w:val="18"/>
          <w:szCs w:val="18"/>
          <w:lang w:val="en-US"/>
        </w:rPr>
      </w:pPr>
      <w:r w:rsidRPr="00E2607D">
        <w:rPr>
          <w:rFonts w:ascii="Arial" w:hAnsi="Arial" w:cs="Arial"/>
          <w:b/>
          <w:bCs/>
          <w:sz w:val="18"/>
          <w:szCs w:val="18"/>
        </w:rPr>
        <w:t>6.</w:t>
      </w:r>
      <w:r w:rsidR="00187AA9" w:rsidRPr="00E2607D">
        <w:rPr>
          <w:rFonts w:ascii="Arial" w:hAnsi="Arial" w:cs="Arial"/>
          <w:b/>
          <w:bCs/>
          <w:sz w:val="18"/>
          <w:szCs w:val="18"/>
        </w:rPr>
        <w:t>4</w:t>
      </w:r>
      <w:r w:rsidRPr="00E2607D">
        <w:rPr>
          <w:rFonts w:ascii="Arial" w:hAnsi="Arial" w:cs="Arial"/>
          <w:b/>
          <w:bCs/>
          <w:sz w:val="18"/>
          <w:szCs w:val="18"/>
          <w:cs/>
        </w:rPr>
        <w:tab/>
      </w:r>
      <w:r w:rsidRPr="00E2607D">
        <w:rPr>
          <w:rFonts w:ascii="Arial" w:hAnsi="Arial" w:cs="Arial"/>
          <w:b/>
          <w:bCs/>
          <w:sz w:val="18"/>
          <w:szCs w:val="18"/>
          <w:lang w:val="en-US"/>
        </w:rPr>
        <w:t>Cash and cash equivalents</w:t>
      </w:r>
    </w:p>
    <w:p w14:paraId="4EFF01D4" w14:textId="77777777" w:rsidR="00A65F7E" w:rsidRPr="00E2607D" w:rsidRDefault="00A65F7E" w:rsidP="00A65F7E">
      <w:pPr>
        <w:tabs>
          <w:tab w:val="left" w:pos="1080"/>
        </w:tabs>
        <w:ind w:left="1080"/>
        <w:rPr>
          <w:rFonts w:ascii="Arial" w:hAnsi="Arial" w:cs="Arial"/>
          <w:sz w:val="18"/>
          <w:szCs w:val="18"/>
        </w:rPr>
      </w:pPr>
    </w:p>
    <w:p w14:paraId="27F5FE41" w14:textId="566642D2" w:rsidR="00A65F7E" w:rsidRPr="00E2607D" w:rsidRDefault="00A65F7E" w:rsidP="00A65F7E">
      <w:pPr>
        <w:ind w:left="1080"/>
        <w:rPr>
          <w:rFonts w:ascii="Arial" w:hAnsi="Arial" w:cs="Arial"/>
          <w:sz w:val="18"/>
          <w:szCs w:val="18"/>
        </w:rPr>
      </w:pPr>
      <w:r w:rsidRPr="00E2607D">
        <w:rPr>
          <w:rFonts w:ascii="Arial" w:hAnsi="Arial" w:cs="Arial"/>
          <w:sz w:val="18"/>
          <w:szCs w:val="18"/>
        </w:rPr>
        <w:t>In the statement of cash flows, cash and cash equivalents includes cash in hand, deposits held at call with banks, other short-term highly liquid investments with original maturities of three months or less and bank overdrafts.</w:t>
      </w:r>
    </w:p>
    <w:p w14:paraId="2C1E5B91" w14:textId="23AB8505" w:rsidR="00363011" w:rsidRPr="00E2607D" w:rsidRDefault="00363011" w:rsidP="00A65F7E">
      <w:pPr>
        <w:ind w:left="1080"/>
        <w:rPr>
          <w:rFonts w:ascii="Arial" w:hAnsi="Arial" w:cs="Arial"/>
          <w:sz w:val="18"/>
          <w:szCs w:val="18"/>
        </w:rPr>
      </w:pPr>
    </w:p>
    <w:p w14:paraId="061AE544" w14:textId="54F459B1" w:rsidR="00AA0462" w:rsidRPr="00E2607D" w:rsidRDefault="00AA0462">
      <w:pPr>
        <w:jc w:val="left"/>
        <w:rPr>
          <w:rFonts w:ascii="Arial" w:hAnsi="Arial" w:cs="Arial"/>
          <w:sz w:val="18"/>
          <w:szCs w:val="18"/>
          <w:cs/>
        </w:rPr>
      </w:pPr>
      <w:r w:rsidRPr="00E2607D">
        <w:rPr>
          <w:rFonts w:ascii="Arial" w:hAnsi="Arial" w:cs="Arial"/>
          <w:sz w:val="18"/>
          <w:szCs w:val="18"/>
          <w:cs/>
        </w:rPr>
        <w:br w:type="page"/>
      </w:r>
    </w:p>
    <w:p w14:paraId="30A1F17C" w14:textId="4FB9F704" w:rsidR="00E76AAB" w:rsidRPr="00E2607D" w:rsidRDefault="00E76AAB" w:rsidP="00A65F7E">
      <w:pPr>
        <w:ind w:left="1080"/>
        <w:rPr>
          <w:rFonts w:ascii="Arial" w:hAnsi="Arial" w:cs="Arial"/>
          <w:sz w:val="18"/>
          <w:szCs w:val="18"/>
        </w:rPr>
      </w:pPr>
    </w:p>
    <w:p w14:paraId="2AD0214B" w14:textId="0D99F345" w:rsidR="00363011" w:rsidRPr="00E2607D" w:rsidRDefault="00363011" w:rsidP="00363011">
      <w:pPr>
        <w:pStyle w:val="Heading8"/>
        <w:tabs>
          <w:tab w:val="left" w:pos="540"/>
        </w:tabs>
        <w:spacing w:before="0" w:after="0"/>
        <w:ind w:left="540" w:hanging="547"/>
        <w:rPr>
          <w:rFonts w:ascii="Arial" w:hAnsi="Arial" w:cs="Arial"/>
          <w:i w:val="0"/>
          <w:iCs w:val="0"/>
          <w:sz w:val="18"/>
          <w:szCs w:val="18"/>
          <w:lang w:val="en-US"/>
        </w:rPr>
      </w:pPr>
      <w:r w:rsidRPr="00E2607D">
        <w:rPr>
          <w:rFonts w:ascii="Arial" w:hAnsi="Arial" w:cs="Arial"/>
          <w:b/>
          <w:bCs/>
          <w:i w:val="0"/>
          <w:iCs w:val="0"/>
          <w:sz w:val="18"/>
          <w:szCs w:val="18"/>
        </w:rPr>
        <w:t>6</w:t>
      </w:r>
      <w:r w:rsidRPr="00E2607D">
        <w:rPr>
          <w:rFonts w:ascii="Arial" w:hAnsi="Arial" w:cs="Arial"/>
          <w:b/>
          <w:bCs/>
          <w:i w:val="0"/>
          <w:iCs w:val="0"/>
          <w:sz w:val="18"/>
          <w:szCs w:val="18"/>
          <w:lang w:val="en-US"/>
        </w:rPr>
        <w:tab/>
        <w:t xml:space="preserve">Accounting policies </w:t>
      </w:r>
      <w:r w:rsidRPr="00E2607D">
        <w:rPr>
          <w:rFonts w:ascii="Arial" w:hAnsi="Arial" w:cs="Arial"/>
          <w:i w:val="0"/>
          <w:iCs w:val="0"/>
          <w:sz w:val="18"/>
          <w:szCs w:val="18"/>
          <w:lang w:val="en-US"/>
        </w:rPr>
        <w:t>(Cont’d)</w:t>
      </w:r>
    </w:p>
    <w:p w14:paraId="0F41C770" w14:textId="77777777" w:rsidR="00AA0462" w:rsidRPr="00E2607D" w:rsidRDefault="00AA0462" w:rsidP="00A65F7E">
      <w:pPr>
        <w:suppressAutoHyphens/>
        <w:ind w:left="1080" w:hanging="540"/>
        <w:rPr>
          <w:rFonts w:ascii="Arial" w:hAnsi="Arial" w:cs="Arial"/>
          <w:b/>
          <w:bCs/>
          <w:sz w:val="18"/>
          <w:szCs w:val="18"/>
        </w:rPr>
      </w:pPr>
    </w:p>
    <w:p w14:paraId="59A47DB6" w14:textId="77777777" w:rsidR="00AA0462" w:rsidRPr="00E2607D" w:rsidRDefault="00AA0462" w:rsidP="00A65F7E">
      <w:pPr>
        <w:suppressAutoHyphens/>
        <w:ind w:left="1080" w:hanging="540"/>
        <w:rPr>
          <w:rFonts w:ascii="Arial" w:hAnsi="Arial" w:cs="Arial"/>
          <w:b/>
          <w:bCs/>
          <w:sz w:val="18"/>
          <w:szCs w:val="18"/>
        </w:rPr>
      </w:pPr>
    </w:p>
    <w:p w14:paraId="0DC9455F" w14:textId="698CCD15" w:rsidR="00A65F7E" w:rsidRPr="00E2607D" w:rsidRDefault="00A65F7E" w:rsidP="00A65F7E">
      <w:pPr>
        <w:suppressAutoHyphens/>
        <w:ind w:left="1080" w:hanging="540"/>
        <w:rPr>
          <w:rFonts w:ascii="Arial" w:hAnsi="Arial" w:cs="Arial"/>
          <w:b/>
          <w:bCs/>
          <w:sz w:val="18"/>
          <w:szCs w:val="18"/>
          <w:lang w:val="en-US"/>
        </w:rPr>
      </w:pPr>
      <w:r w:rsidRPr="00E2607D">
        <w:rPr>
          <w:rFonts w:ascii="Arial" w:hAnsi="Arial" w:cs="Arial"/>
          <w:b/>
          <w:bCs/>
          <w:sz w:val="18"/>
          <w:szCs w:val="18"/>
        </w:rPr>
        <w:t>6.</w:t>
      </w:r>
      <w:r w:rsidR="00187AA9" w:rsidRPr="00E2607D">
        <w:rPr>
          <w:rFonts w:ascii="Arial" w:hAnsi="Arial" w:cs="Arial"/>
          <w:b/>
          <w:bCs/>
          <w:sz w:val="18"/>
          <w:szCs w:val="18"/>
        </w:rPr>
        <w:t>5</w:t>
      </w:r>
      <w:r w:rsidRPr="00E2607D">
        <w:rPr>
          <w:rFonts w:ascii="Arial" w:hAnsi="Arial" w:cs="Arial"/>
          <w:b/>
          <w:bCs/>
          <w:sz w:val="18"/>
          <w:szCs w:val="18"/>
        </w:rPr>
        <w:tab/>
        <w:t>Trade accounts receivable</w:t>
      </w:r>
    </w:p>
    <w:p w14:paraId="7D76F54C" w14:textId="77777777" w:rsidR="00A65F7E" w:rsidRPr="00E2607D" w:rsidRDefault="00A65F7E" w:rsidP="00A65F7E">
      <w:pPr>
        <w:ind w:left="1080"/>
        <w:rPr>
          <w:rFonts w:ascii="Arial" w:hAnsi="Arial" w:cs="Arial"/>
          <w:sz w:val="18"/>
          <w:szCs w:val="18"/>
        </w:rPr>
      </w:pPr>
    </w:p>
    <w:p w14:paraId="505D77AE" w14:textId="33A9B99F" w:rsidR="00187AA9" w:rsidRPr="00E2607D" w:rsidRDefault="00187AA9" w:rsidP="00187AA9">
      <w:pPr>
        <w:ind w:left="1080"/>
        <w:rPr>
          <w:rFonts w:ascii="Arial" w:hAnsi="Arial" w:cs="Arial"/>
          <w:sz w:val="18"/>
          <w:szCs w:val="18"/>
        </w:rPr>
      </w:pPr>
      <w:r w:rsidRPr="00E2607D">
        <w:rPr>
          <w:rFonts w:ascii="Arial" w:hAnsi="Arial" w:cs="Arial"/>
          <w:sz w:val="18"/>
          <w:szCs w:val="18"/>
        </w:rPr>
        <w:t xml:space="preserve">Trade receivables are amounts due from customers for goods sold </w:t>
      </w:r>
      <w:r w:rsidR="009C12C0" w:rsidRPr="00E2607D">
        <w:rPr>
          <w:rFonts w:ascii="Arial" w:hAnsi="Arial" w:cs="Arial"/>
          <w:sz w:val="18"/>
          <w:szCs w:val="18"/>
        </w:rPr>
        <w:t>and/</w:t>
      </w:r>
      <w:r w:rsidRPr="00E2607D">
        <w:rPr>
          <w:rFonts w:ascii="Arial" w:hAnsi="Arial" w:cs="Arial"/>
          <w:sz w:val="18"/>
          <w:szCs w:val="18"/>
        </w:rPr>
        <w:t xml:space="preserve">or services performed in the ordinary course of business. They are generally due for settlement within 30 days and therefore are all classified as current. </w:t>
      </w:r>
    </w:p>
    <w:p w14:paraId="2CC52907" w14:textId="77777777" w:rsidR="00187AA9" w:rsidRPr="00E2607D" w:rsidRDefault="00187AA9" w:rsidP="00187AA9">
      <w:pPr>
        <w:ind w:left="1080"/>
        <w:rPr>
          <w:rFonts w:ascii="Arial" w:hAnsi="Arial" w:cs="Arial"/>
          <w:sz w:val="18"/>
          <w:szCs w:val="18"/>
        </w:rPr>
      </w:pPr>
    </w:p>
    <w:p w14:paraId="22C3AAB7" w14:textId="77777777" w:rsidR="00187AA9" w:rsidRPr="00E2607D" w:rsidRDefault="00187AA9" w:rsidP="00187AA9">
      <w:pPr>
        <w:ind w:left="1080"/>
        <w:rPr>
          <w:rFonts w:ascii="Arial" w:hAnsi="Arial" w:cs="Arial"/>
          <w:sz w:val="18"/>
          <w:szCs w:val="18"/>
        </w:rPr>
      </w:pPr>
      <w:r w:rsidRPr="00E2607D">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w:t>
      </w:r>
      <w:r w:rsidRPr="00E2607D">
        <w:rPr>
          <w:rFonts w:ascii="Arial" w:hAnsi="Arial" w:cs="Arial"/>
          <w:spacing w:val="-4"/>
          <w:sz w:val="18"/>
          <w:szCs w:val="18"/>
        </w:rPr>
        <w:t>receivables with the objective to collect the contractual cash flows and therefore measures them subsequently</w:t>
      </w:r>
      <w:r w:rsidRPr="00E2607D">
        <w:rPr>
          <w:rFonts w:ascii="Arial" w:hAnsi="Arial" w:cs="Arial"/>
          <w:sz w:val="18"/>
          <w:szCs w:val="18"/>
        </w:rPr>
        <w:t xml:space="preserve"> at amortised cost. </w:t>
      </w:r>
    </w:p>
    <w:p w14:paraId="4778F8A9" w14:textId="77777777" w:rsidR="00187AA9" w:rsidRPr="00E2607D" w:rsidRDefault="00187AA9" w:rsidP="00187AA9">
      <w:pPr>
        <w:ind w:left="1080"/>
        <w:rPr>
          <w:rFonts w:ascii="Arial" w:hAnsi="Arial" w:cs="Arial"/>
          <w:sz w:val="18"/>
          <w:szCs w:val="18"/>
        </w:rPr>
      </w:pPr>
    </w:p>
    <w:p w14:paraId="180822A4" w14:textId="06E83E7E" w:rsidR="00187AA9" w:rsidRPr="00E2607D" w:rsidRDefault="00187AA9" w:rsidP="00187AA9">
      <w:pPr>
        <w:ind w:left="1080"/>
        <w:rPr>
          <w:rFonts w:ascii="Arial" w:hAnsi="Arial" w:cs="Arial"/>
          <w:sz w:val="18"/>
          <w:szCs w:val="18"/>
        </w:rPr>
      </w:pPr>
      <w:r w:rsidRPr="00E2607D">
        <w:rPr>
          <w:rFonts w:ascii="Arial" w:hAnsi="Arial" w:cs="Arial"/>
          <w:sz w:val="18"/>
          <w:szCs w:val="18"/>
        </w:rPr>
        <w:t xml:space="preserve">The impairment of trade receivables </w:t>
      </w:r>
      <w:proofErr w:type="gramStart"/>
      <w:r w:rsidRPr="00E2607D">
        <w:rPr>
          <w:rFonts w:ascii="Arial" w:hAnsi="Arial" w:cs="Arial"/>
          <w:sz w:val="18"/>
          <w:szCs w:val="18"/>
        </w:rPr>
        <w:t>are</w:t>
      </w:r>
      <w:proofErr w:type="gramEnd"/>
      <w:r w:rsidRPr="00E2607D">
        <w:rPr>
          <w:rFonts w:ascii="Arial" w:hAnsi="Arial" w:cs="Arial"/>
          <w:sz w:val="18"/>
          <w:szCs w:val="18"/>
        </w:rPr>
        <w:t xml:space="preserve"> disclosed in Note 6.7(f).</w:t>
      </w:r>
    </w:p>
    <w:p w14:paraId="2ED995BA" w14:textId="77777777" w:rsidR="00A65F7E" w:rsidRPr="00E2607D" w:rsidRDefault="00A65F7E" w:rsidP="00A65F7E">
      <w:pPr>
        <w:ind w:left="1080"/>
        <w:rPr>
          <w:rFonts w:ascii="Arial" w:hAnsi="Arial" w:cs="Arial"/>
          <w:sz w:val="18"/>
          <w:szCs w:val="18"/>
        </w:rPr>
      </w:pPr>
    </w:p>
    <w:p w14:paraId="6C51C8A6" w14:textId="77777777" w:rsidR="00A65F7E" w:rsidRPr="00E2607D" w:rsidRDefault="00A65F7E" w:rsidP="00A65F7E">
      <w:pPr>
        <w:suppressAutoHyphens/>
        <w:ind w:left="1080"/>
        <w:rPr>
          <w:rFonts w:ascii="Arial" w:hAnsi="Arial" w:cs="Arial"/>
          <w:sz w:val="18"/>
          <w:szCs w:val="18"/>
        </w:rPr>
      </w:pPr>
    </w:p>
    <w:p w14:paraId="188B7E78" w14:textId="0FB265F0" w:rsidR="00A65F7E" w:rsidRPr="00E2607D" w:rsidRDefault="00A65F7E" w:rsidP="00A65F7E">
      <w:pPr>
        <w:tabs>
          <w:tab w:val="left" w:pos="9781"/>
        </w:tabs>
        <w:ind w:left="1080" w:hanging="540"/>
        <w:jc w:val="thaiDistribute"/>
        <w:outlineLvl w:val="0"/>
        <w:rPr>
          <w:rFonts w:ascii="Arial" w:hAnsi="Arial" w:cs="Arial"/>
          <w:b/>
          <w:bCs/>
          <w:sz w:val="18"/>
          <w:szCs w:val="18"/>
        </w:rPr>
      </w:pPr>
      <w:r w:rsidRPr="00E2607D">
        <w:rPr>
          <w:rFonts w:ascii="Arial" w:hAnsi="Arial" w:cs="Arial"/>
          <w:b/>
          <w:bCs/>
          <w:sz w:val="18"/>
          <w:szCs w:val="18"/>
        </w:rPr>
        <w:t>6.</w:t>
      </w:r>
      <w:r w:rsidR="00187AA9" w:rsidRPr="00E2607D">
        <w:rPr>
          <w:rFonts w:ascii="Arial" w:hAnsi="Arial" w:cs="Arial"/>
          <w:b/>
          <w:bCs/>
          <w:sz w:val="18"/>
          <w:szCs w:val="18"/>
        </w:rPr>
        <w:t>6</w:t>
      </w:r>
      <w:r w:rsidRPr="00E2607D">
        <w:rPr>
          <w:rFonts w:ascii="Arial" w:hAnsi="Arial" w:cs="Arial"/>
          <w:b/>
          <w:bCs/>
          <w:sz w:val="18"/>
          <w:szCs w:val="18"/>
          <w:cs/>
        </w:rPr>
        <w:tab/>
      </w:r>
      <w:r w:rsidRPr="00E2607D">
        <w:rPr>
          <w:rFonts w:ascii="Arial" w:hAnsi="Arial" w:cs="Arial"/>
          <w:b/>
          <w:bCs/>
          <w:sz w:val="18"/>
          <w:szCs w:val="18"/>
          <w:lang w:val="en-US"/>
        </w:rPr>
        <w:t>Inventories</w:t>
      </w:r>
    </w:p>
    <w:p w14:paraId="3A7F864E" w14:textId="77777777" w:rsidR="00A65F7E" w:rsidRPr="00E2607D" w:rsidRDefault="00A65F7E" w:rsidP="00A65F7E">
      <w:pPr>
        <w:ind w:left="1080"/>
        <w:jc w:val="thaiDistribute"/>
        <w:rPr>
          <w:rFonts w:ascii="Arial" w:hAnsi="Arial" w:cs="Arial"/>
          <w:sz w:val="18"/>
          <w:szCs w:val="18"/>
        </w:rPr>
      </w:pPr>
    </w:p>
    <w:p w14:paraId="49502777" w14:textId="5A8C8EB3" w:rsidR="00A65F7E" w:rsidRPr="00E2607D" w:rsidRDefault="00A65F7E" w:rsidP="00A65F7E">
      <w:pPr>
        <w:ind w:left="1080"/>
        <w:jc w:val="thaiDistribute"/>
        <w:rPr>
          <w:rFonts w:ascii="Arial" w:hAnsi="Arial" w:cs="Arial"/>
          <w:sz w:val="18"/>
          <w:szCs w:val="18"/>
          <w:lang w:val="en-US"/>
        </w:rPr>
      </w:pPr>
      <w:r w:rsidRPr="00E2607D">
        <w:rPr>
          <w:rFonts w:ascii="Arial" w:hAnsi="Arial" w:cs="Arial"/>
          <w:spacing w:val="-4"/>
          <w:sz w:val="18"/>
          <w:szCs w:val="18"/>
          <w:lang w:val="en-US"/>
        </w:rPr>
        <w:t xml:space="preserve">Inventories are measured at the lower of cost and net </w:t>
      </w:r>
      <w:proofErr w:type="spellStart"/>
      <w:r w:rsidRPr="00E2607D">
        <w:rPr>
          <w:rFonts w:ascii="Arial" w:hAnsi="Arial" w:cs="Arial"/>
          <w:spacing w:val="-4"/>
          <w:sz w:val="18"/>
          <w:szCs w:val="18"/>
          <w:lang w:val="en-US"/>
        </w:rPr>
        <w:t>realisable</w:t>
      </w:r>
      <w:proofErr w:type="spellEnd"/>
      <w:r w:rsidRPr="00E2607D">
        <w:rPr>
          <w:rFonts w:ascii="Arial" w:hAnsi="Arial" w:cs="Arial"/>
          <w:spacing w:val="-4"/>
          <w:sz w:val="18"/>
          <w:szCs w:val="18"/>
          <w:lang w:val="en-US"/>
        </w:rPr>
        <w:t xml:space="preserve"> value. Cost is determined by the weighted</w:t>
      </w:r>
      <w:r w:rsidRPr="00E2607D">
        <w:rPr>
          <w:rFonts w:ascii="Arial" w:hAnsi="Arial" w:cs="Arial"/>
          <w:sz w:val="18"/>
          <w:szCs w:val="18"/>
          <w:lang w:val="en-US"/>
        </w:rPr>
        <w:t xml:space="preserve"> average method.  The cost of purchase comprises both the purchase price and costs directly attributable to the acquisition of the inventory, such as import duties and transportation charges, less all attributable discounts, allowances or rebates.  Net </w:t>
      </w:r>
      <w:proofErr w:type="spellStart"/>
      <w:r w:rsidRPr="00E2607D">
        <w:rPr>
          <w:rFonts w:ascii="Arial" w:hAnsi="Arial" w:cs="Arial"/>
          <w:sz w:val="18"/>
          <w:szCs w:val="18"/>
          <w:lang w:val="en-US"/>
        </w:rPr>
        <w:t>realisable</w:t>
      </w:r>
      <w:proofErr w:type="spellEnd"/>
      <w:r w:rsidRPr="00E2607D">
        <w:rPr>
          <w:rFonts w:ascii="Arial" w:hAnsi="Arial" w:cs="Arial"/>
          <w:sz w:val="18"/>
          <w:szCs w:val="18"/>
          <w:lang w:val="en-US"/>
        </w:rPr>
        <w:t xml:space="preserve"> value is the estimate of the selling price in the ordinary </w:t>
      </w:r>
      <w:r w:rsidRPr="00E2607D">
        <w:rPr>
          <w:rFonts w:ascii="Arial" w:hAnsi="Arial" w:cs="Arial"/>
          <w:spacing w:val="-6"/>
          <w:sz w:val="18"/>
          <w:szCs w:val="18"/>
          <w:lang w:val="en-US"/>
        </w:rPr>
        <w:t>course of business, less applicable variable selling expenses. Allowance is made, where necessary, for obsolete,</w:t>
      </w:r>
      <w:r w:rsidRPr="00E2607D">
        <w:rPr>
          <w:rFonts w:ascii="Arial" w:hAnsi="Arial" w:cs="Arial"/>
          <w:sz w:val="18"/>
          <w:szCs w:val="18"/>
          <w:lang w:val="en-US"/>
        </w:rPr>
        <w:t xml:space="preserve"> slow-moving and defective inventories.</w:t>
      </w:r>
    </w:p>
    <w:p w14:paraId="13EB7F35" w14:textId="00CCC188" w:rsidR="00372C4F" w:rsidRPr="00E2607D" w:rsidRDefault="00372C4F" w:rsidP="00372C4F">
      <w:pPr>
        <w:tabs>
          <w:tab w:val="left" w:pos="9781"/>
        </w:tabs>
        <w:ind w:left="1080" w:hanging="540"/>
        <w:jc w:val="thaiDistribute"/>
        <w:outlineLvl w:val="0"/>
        <w:rPr>
          <w:rFonts w:ascii="Arial" w:hAnsi="Arial" w:cs="Arial"/>
          <w:sz w:val="18"/>
          <w:szCs w:val="18"/>
          <w:lang w:val="en-US"/>
        </w:rPr>
      </w:pPr>
      <w:bookmarkStart w:id="4" w:name="_Toc48736019"/>
    </w:p>
    <w:p w14:paraId="4A291C87" w14:textId="77777777" w:rsidR="00421085" w:rsidRPr="00E2607D" w:rsidRDefault="00421085" w:rsidP="00372C4F">
      <w:pPr>
        <w:tabs>
          <w:tab w:val="left" w:pos="9781"/>
        </w:tabs>
        <w:ind w:left="1080" w:hanging="540"/>
        <w:jc w:val="thaiDistribute"/>
        <w:outlineLvl w:val="0"/>
        <w:rPr>
          <w:rFonts w:ascii="Arial" w:hAnsi="Arial" w:cs="Arial"/>
          <w:sz w:val="18"/>
          <w:szCs w:val="18"/>
          <w:lang w:val="en-US"/>
        </w:rPr>
      </w:pPr>
    </w:p>
    <w:p w14:paraId="3062BA88" w14:textId="7EE38CEF" w:rsidR="00A65F7E" w:rsidRPr="00E2607D" w:rsidRDefault="00A65F7E" w:rsidP="00372C4F">
      <w:pPr>
        <w:tabs>
          <w:tab w:val="left" w:pos="9781"/>
        </w:tabs>
        <w:ind w:left="1080" w:hanging="540"/>
        <w:jc w:val="thaiDistribute"/>
        <w:outlineLvl w:val="0"/>
        <w:rPr>
          <w:rFonts w:ascii="Arial" w:hAnsi="Arial" w:cs="Arial"/>
          <w:b/>
          <w:bCs/>
          <w:sz w:val="18"/>
          <w:szCs w:val="18"/>
          <w:lang w:val="en-US"/>
        </w:rPr>
      </w:pPr>
      <w:r w:rsidRPr="00E2607D">
        <w:rPr>
          <w:rFonts w:ascii="Arial" w:hAnsi="Arial" w:cs="Arial"/>
          <w:b/>
          <w:bCs/>
          <w:sz w:val="18"/>
          <w:szCs w:val="18"/>
          <w:lang w:val="en-US"/>
        </w:rPr>
        <w:t>6.</w:t>
      </w:r>
      <w:r w:rsidR="00187AA9" w:rsidRPr="00E2607D">
        <w:rPr>
          <w:rFonts w:ascii="Arial" w:hAnsi="Arial" w:cs="Arial"/>
          <w:b/>
          <w:bCs/>
          <w:sz w:val="18"/>
          <w:szCs w:val="18"/>
          <w:lang w:val="en-US"/>
        </w:rPr>
        <w:t>7</w:t>
      </w:r>
      <w:r w:rsidR="00187AA9" w:rsidRPr="00E2607D">
        <w:rPr>
          <w:rFonts w:ascii="Arial" w:hAnsi="Arial" w:cs="Arial"/>
          <w:b/>
          <w:bCs/>
          <w:sz w:val="18"/>
          <w:szCs w:val="18"/>
          <w:lang w:val="en-US"/>
        </w:rPr>
        <w:tab/>
      </w:r>
      <w:r w:rsidRPr="00E2607D">
        <w:rPr>
          <w:rFonts w:ascii="Arial" w:hAnsi="Arial" w:cs="Arial"/>
          <w:b/>
          <w:bCs/>
          <w:sz w:val="18"/>
          <w:szCs w:val="18"/>
          <w:lang w:val="en-US"/>
        </w:rPr>
        <w:t>Financial asset</w:t>
      </w:r>
      <w:bookmarkEnd w:id="4"/>
    </w:p>
    <w:p w14:paraId="569AB232" w14:textId="77777777" w:rsidR="00A65F7E" w:rsidRPr="00E2607D" w:rsidRDefault="00A65F7E" w:rsidP="00A65F7E">
      <w:pPr>
        <w:ind w:left="1080"/>
        <w:rPr>
          <w:rFonts w:ascii="Arial" w:eastAsia="Arial" w:hAnsi="Arial" w:cs="Arial"/>
          <w:sz w:val="18"/>
          <w:szCs w:val="18"/>
          <w:lang w:eastAsia="en-GB"/>
        </w:rPr>
      </w:pPr>
    </w:p>
    <w:p w14:paraId="07B30A40" w14:textId="77777777" w:rsidR="00A65F7E" w:rsidRPr="00E2607D" w:rsidRDefault="00A65F7E" w:rsidP="00A65F7E">
      <w:pPr>
        <w:keepNext/>
        <w:keepLines/>
        <w:ind w:left="1080"/>
        <w:jc w:val="left"/>
        <w:outlineLvl w:val="2"/>
        <w:rPr>
          <w:rFonts w:ascii="Arial" w:eastAsia="Arial" w:hAnsi="Arial" w:cs="Arial"/>
          <w:bCs/>
          <w:sz w:val="18"/>
          <w:szCs w:val="18"/>
          <w:u w:val="single"/>
          <w:lang w:eastAsia="en-GB"/>
        </w:rPr>
      </w:pPr>
      <w:bookmarkStart w:id="5" w:name="_Toc48736020"/>
      <w:r w:rsidRPr="00E2607D">
        <w:rPr>
          <w:rFonts w:ascii="Arial" w:eastAsia="Arial" w:hAnsi="Arial" w:cs="Arial"/>
          <w:bCs/>
          <w:sz w:val="18"/>
          <w:szCs w:val="18"/>
          <w:u w:val="single"/>
          <w:lang w:eastAsia="en-GB"/>
        </w:rPr>
        <w:t>For the year ended 31 December 2020</w:t>
      </w:r>
      <w:bookmarkEnd w:id="5"/>
    </w:p>
    <w:p w14:paraId="7A9CE3CE" w14:textId="77777777" w:rsidR="00A65F7E" w:rsidRPr="00E2607D" w:rsidRDefault="00A65F7E" w:rsidP="00A65F7E">
      <w:pPr>
        <w:ind w:left="1080"/>
        <w:rPr>
          <w:rFonts w:ascii="Arial" w:eastAsia="Arial" w:hAnsi="Arial" w:cs="Arial"/>
          <w:sz w:val="18"/>
          <w:szCs w:val="18"/>
          <w:lang w:eastAsia="en-GB"/>
        </w:rPr>
      </w:pPr>
    </w:p>
    <w:p w14:paraId="6FDC5CA1" w14:textId="77777777" w:rsidR="00A65F7E" w:rsidRPr="00E2607D" w:rsidRDefault="00A65F7E" w:rsidP="00A65F7E">
      <w:pPr>
        <w:ind w:left="1620" w:hanging="540"/>
        <w:jc w:val="left"/>
        <w:outlineLvl w:val="3"/>
        <w:rPr>
          <w:rFonts w:ascii="Arial" w:eastAsia="Ink Free" w:hAnsi="Arial" w:cs="Arial"/>
          <w:sz w:val="18"/>
          <w:szCs w:val="18"/>
          <w:lang w:val="en-US" w:eastAsia="en-GB"/>
        </w:rPr>
      </w:pPr>
      <w:r w:rsidRPr="00E2607D">
        <w:rPr>
          <w:rFonts w:ascii="Arial" w:eastAsia="Ink Free" w:hAnsi="Arial" w:cs="Arial"/>
          <w:sz w:val="18"/>
          <w:szCs w:val="18"/>
          <w:lang w:eastAsia="en-GB"/>
        </w:rPr>
        <w:t>a)</w:t>
      </w:r>
      <w:r w:rsidRPr="00E2607D">
        <w:rPr>
          <w:rFonts w:ascii="Arial" w:eastAsia="Ink Free" w:hAnsi="Arial" w:cs="Arial"/>
          <w:sz w:val="18"/>
          <w:szCs w:val="18"/>
          <w:lang w:eastAsia="en-GB"/>
        </w:rPr>
        <w:tab/>
      </w:r>
      <w:r w:rsidRPr="00E2607D">
        <w:rPr>
          <w:rFonts w:ascii="Arial" w:eastAsia="Ink Free" w:hAnsi="Arial" w:cs="Arial"/>
          <w:sz w:val="18"/>
          <w:szCs w:val="18"/>
          <w:lang w:val="en-US" w:eastAsia="en-GB"/>
        </w:rPr>
        <w:t>Classification</w:t>
      </w:r>
    </w:p>
    <w:p w14:paraId="73DA83FF" w14:textId="77777777" w:rsidR="00A65F7E" w:rsidRPr="00E2607D" w:rsidRDefault="00A65F7E" w:rsidP="00A65F7E">
      <w:pPr>
        <w:ind w:left="1627"/>
        <w:jc w:val="thaiDistribute"/>
        <w:rPr>
          <w:rFonts w:ascii="Arial" w:hAnsi="Arial" w:cs="Arial"/>
          <w:sz w:val="18"/>
          <w:szCs w:val="18"/>
          <w:lang w:val="en-US"/>
        </w:rPr>
      </w:pPr>
    </w:p>
    <w:p w14:paraId="2106C30D" w14:textId="77777777" w:rsidR="00A65F7E" w:rsidRPr="00E2607D" w:rsidRDefault="00A65F7E" w:rsidP="00A65F7E">
      <w:pPr>
        <w:ind w:left="1627"/>
        <w:jc w:val="thaiDistribute"/>
        <w:rPr>
          <w:rFonts w:ascii="Arial" w:hAnsi="Arial" w:cs="Arial"/>
          <w:sz w:val="18"/>
          <w:szCs w:val="18"/>
          <w:lang w:val="en-US"/>
        </w:rPr>
      </w:pPr>
      <w:r w:rsidRPr="00E2607D">
        <w:rPr>
          <w:rFonts w:ascii="Arial" w:hAnsi="Arial" w:cs="Arial"/>
          <w:sz w:val="18"/>
          <w:szCs w:val="18"/>
          <w:lang w:val="en-US"/>
        </w:rPr>
        <w:t xml:space="preserve">From 1 January 2020, the Group classifies its debt instrument financial assets in the following measurement categories depending on </w:t>
      </w:r>
      <w:proofErr w:type="spellStart"/>
      <w:r w:rsidRPr="00E2607D">
        <w:rPr>
          <w:rFonts w:ascii="Arial" w:hAnsi="Arial" w:cs="Arial"/>
          <w:sz w:val="18"/>
          <w:szCs w:val="18"/>
          <w:lang w:val="en-US"/>
        </w:rPr>
        <w:t>i</w:t>
      </w:r>
      <w:proofErr w:type="spellEnd"/>
      <w:r w:rsidRPr="00E2607D">
        <w:rPr>
          <w:rFonts w:ascii="Arial" w:hAnsi="Arial" w:cs="Arial"/>
          <w:sz w:val="18"/>
          <w:szCs w:val="18"/>
          <w:lang w:val="en-US"/>
        </w:rPr>
        <w:t xml:space="preserve">) business model for managing the asset and ii) the cash flow characteristics of the asset whether they represent solely payments of principal and interest (SPPI). </w:t>
      </w:r>
    </w:p>
    <w:p w14:paraId="1B75957A" w14:textId="77777777" w:rsidR="00A65F7E" w:rsidRPr="00E2607D" w:rsidRDefault="00A65F7E" w:rsidP="00A65F7E">
      <w:pPr>
        <w:ind w:left="1627"/>
        <w:jc w:val="thaiDistribute"/>
        <w:rPr>
          <w:rFonts w:ascii="Arial" w:hAnsi="Arial" w:cs="Arial"/>
          <w:sz w:val="18"/>
          <w:szCs w:val="18"/>
          <w:lang w:val="en-US"/>
        </w:rPr>
      </w:pPr>
    </w:p>
    <w:p w14:paraId="08F4354D" w14:textId="4AE9AEC6" w:rsidR="00A65F7E" w:rsidRPr="00E2607D" w:rsidRDefault="00A65F7E" w:rsidP="00A65F7E">
      <w:pPr>
        <w:pStyle w:val="ListParagraph"/>
        <w:numPr>
          <w:ilvl w:val="0"/>
          <w:numId w:val="16"/>
        </w:numPr>
        <w:ind w:left="1980"/>
        <w:jc w:val="thaiDistribute"/>
        <w:rPr>
          <w:rFonts w:cs="Arial"/>
          <w:b w:val="0"/>
          <w:bCs w:val="0"/>
          <w:spacing w:val="-4"/>
          <w:sz w:val="18"/>
          <w:szCs w:val="18"/>
        </w:rPr>
      </w:pPr>
      <w:r w:rsidRPr="00E2607D">
        <w:rPr>
          <w:rFonts w:cs="Arial"/>
          <w:b w:val="0"/>
          <w:bCs w:val="0"/>
          <w:spacing w:val="-4"/>
          <w:sz w:val="18"/>
          <w:szCs w:val="18"/>
        </w:rPr>
        <w:t>those to be measured subsequently at fair value (either through other comprehensive income or through profit or loss); and</w:t>
      </w:r>
    </w:p>
    <w:p w14:paraId="01E2C271" w14:textId="2733C793" w:rsidR="00372C4F" w:rsidRPr="00E2607D" w:rsidRDefault="00372C4F" w:rsidP="00A65F7E">
      <w:pPr>
        <w:pStyle w:val="ListParagraph"/>
        <w:numPr>
          <w:ilvl w:val="0"/>
          <w:numId w:val="16"/>
        </w:numPr>
        <w:ind w:left="1980"/>
        <w:jc w:val="thaiDistribute"/>
        <w:rPr>
          <w:rFonts w:cs="Arial"/>
          <w:b w:val="0"/>
          <w:bCs w:val="0"/>
          <w:spacing w:val="-4"/>
          <w:sz w:val="18"/>
          <w:szCs w:val="18"/>
        </w:rPr>
      </w:pPr>
      <w:r w:rsidRPr="00E2607D">
        <w:rPr>
          <w:rFonts w:cs="Arial"/>
          <w:b w:val="0"/>
          <w:bCs w:val="0"/>
          <w:sz w:val="18"/>
          <w:szCs w:val="18"/>
        </w:rPr>
        <w:t xml:space="preserve">those to be measured at </w:t>
      </w:r>
      <w:proofErr w:type="spellStart"/>
      <w:r w:rsidRPr="00E2607D">
        <w:rPr>
          <w:rFonts w:cs="Arial"/>
          <w:b w:val="0"/>
          <w:bCs w:val="0"/>
          <w:sz w:val="18"/>
          <w:szCs w:val="18"/>
        </w:rPr>
        <w:t>amortised</w:t>
      </w:r>
      <w:proofErr w:type="spellEnd"/>
      <w:r w:rsidRPr="00E2607D">
        <w:rPr>
          <w:rFonts w:cs="Arial"/>
          <w:b w:val="0"/>
          <w:bCs w:val="0"/>
          <w:sz w:val="18"/>
          <w:szCs w:val="18"/>
        </w:rPr>
        <w:t xml:space="preserve"> cost.</w:t>
      </w:r>
    </w:p>
    <w:p w14:paraId="6AE7074A" w14:textId="77777777" w:rsidR="00A65F7E" w:rsidRPr="00E2607D" w:rsidRDefault="00A65F7E" w:rsidP="00A65F7E">
      <w:pPr>
        <w:ind w:left="1627"/>
        <w:jc w:val="thaiDistribute"/>
        <w:rPr>
          <w:rFonts w:ascii="Arial" w:hAnsi="Arial" w:cs="Arial"/>
          <w:sz w:val="18"/>
          <w:szCs w:val="18"/>
          <w:lang w:val="en-US"/>
        </w:rPr>
      </w:pPr>
    </w:p>
    <w:p w14:paraId="3C0F9DE4" w14:textId="77777777" w:rsidR="00A65F7E" w:rsidRPr="00E2607D" w:rsidRDefault="00A65F7E" w:rsidP="00A65F7E">
      <w:pPr>
        <w:ind w:left="1627"/>
        <w:jc w:val="thaiDistribute"/>
        <w:rPr>
          <w:rFonts w:ascii="Arial" w:hAnsi="Arial" w:cs="Arial"/>
          <w:sz w:val="18"/>
          <w:szCs w:val="18"/>
          <w:lang w:val="en-US"/>
        </w:rPr>
      </w:pPr>
      <w:r w:rsidRPr="00E2607D">
        <w:rPr>
          <w:rFonts w:ascii="Arial" w:hAnsi="Arial" w:cs="Arial"/>
          <w:sz w:val="18"/>
          <w:szCs w:val="18"/>
          <w:lang w:val="en-US"/>
        </w:rPr>
        <w:t xml:space="preserve">The Group reclassifies debt investments when and only when its business model for managing those assets changes. </w:t>
      </w:r>
    </w:p>
    <w:p w14:paraId="3E28FEFB" w14:textId="77777777" w:rsidR="00A65F7E" w:rsidRPr="00E2607D" w:rsidRDefault="00A65F7E" w:rsidP="00A65F7E">
      <w:pPr>
        <w:ind w:left="1627"/>
        <w:jc w:val="thaiDistribute"/>
        <w:rPr>
          <w:rFonts w:ascii="Arial" w:hAnsi="Arial" w:cs="Arial"/>
          <w:sz w:val="18"/>
          <w:szCs w:val="18"/>
          <w:lang w:val="en-US"/>
        </w:rPr>
      </w:pPr>
    </w:p>
    <w:p w14:paraId="45CAC424" w14:textId="77777777" w:rsidR="00A65F7E" w:rsidRPr="00E2607D" w:rsidRDefault="00A65F7E" w:rsidP="00A65F7E">
      <w:pPr>
        <w:ind w:left="1627"/>
        <w:jc w:val="thaiDistribute"/>
        <w:rPr>
          <w:rFonts w:ascii="Arial" w:hAnsi="Arial" w:cs="Arial"/>
          <w:sz w:val="18"/>
          <w:szCs w:val="18"/>
          <w:lang w:val="en-US"/>
        </w:rPr>
      </w:pPr>
      <w:r w:rsidRPr="00E2607D">
        <w:rPr>
          <w:rFonts w:ascii="Arial" w:hAnsi="Arial" w:cs="Arial"/>
          <w:sz w:val="18"/>
          <w:szCs w:val="18"/>
          <w:lang w:val="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ED37492" w14:textId="77777777" w:rsidR="00A65F7E" w:rsidRPr="00E2607D" w:rsidRDefault="00A65F7E" w:rsidP="00A65F7E">
      <w:pPr>
        <w:ind w:left="1620"/>
        <w:jc w:val="thaiDistribute"/>
        <w:rPr>
          <w:rFonts w:ascii="Arial" w:hAnsi="Arial" w:cs="Arial"/>
          <w:spacing w:val="-4"/>
          <w:sz w:val="18"/>
          <w:szCs w:val="18"/>
          <w:lang w:val="en-US"/>
        </w:rPr>
      </w:pPr>
    </w:p>
    <w:p w14:paraId="612BB032" w14:textId="77777777" w:rsidR="00A65F7E" w:rsidRPr="00E2607D" w:rsidRDefault="00A65F7E" w:rsidP="00A65F7E">
      <w:pPr>
        <w:ind w:left="1620" w:hanging="540"/>
        <w:jc w:val="left"/>
        <w:outlineLvl w:val="3"/>
        <w:rPr>
          <w:rFonts w:ascii="Arial" w:eastAsia="Ink Free" w:hAnsi="Arial" w:cs="Arial"/>
          <w:sz w:val="18"/>
          <w:szCs w:val="18"/>
          <w:lang w:eastAsia="en-GB"/>
        </w:rPr>
      </w:pPr>
      <w:r w:rsidRPr="00E2607D">
        <w:rPr>
          <w:rFonts w:ascii="Arial" w:eastAsia="Ink Free" w:hAnsi="Arial" w:cs="Arial"/>
          <w:sz w:val="18"/>
          <w:szCs w:val="18"/>
          <w:lang w:eastAsia="en-GB"/>
        </w:rPr>
        <w:t>b)</w:t>
      </w:r>
      <w:r w:rsidRPr="00E2607D">
        <w:rPr>
          <w:rFonts w:ascii="Arial" w:eastAsia="Ink Free" w:hAnsi="Arial" w:cs="Arial"/>
          <w:sz w:val="18"/>
          <w:szCs w:val="18"/>
          <w:lang w:eastAsia="en-GB"/>
        </w:rPr>
        <w:tab/>
        <w:t>Recognition and derecognition</w:t>
      </w:r>
    </w:p>
    <w:p w14:paraId="64135FFA" w14:textId="77777777" w:rsidR="00A65F7E" w:rsidRPr="00E2607D" w:rsidRDefault="00A65F7E" w:rsidP="00A65F7E">
      <w:pPr>
        <w:ind w:left="1620"/>
        <w:jc w:val="thaiDistribute"/>
        <w:rPr>
          <w:rFonts w:ascii="Arial" w:hAnsi="Arial" w:cs="Arial"/>
          <w:spacing w:val="-4"/>
          <w:sz w:val="18"/>
          <w:szCs w:val="18"/>
          <w:lang w:val="en-US"/>
        </w:rPr>
      </w:pPr>
    </w:p>
    <w:p w14:paraId="5655F6A6" w14:textId="77777777" w:rsidR="00A65F7E" w:rsidRPr="00E2607D" w:rsidRDefault="00A65F7E" w:rsidP="00A65F7E">
      <w:pPr>
        <w:ind w:left="1627"/>
        <w:jc w:val="thaiDistribute"/>
        <w:rPr>
          <w:rFonts w:ascii="Arial" w:hAnsi="Arial" w:cs="Arial"/>
          <w:sz w:val="18"/>
          <w:szCs w:val="18"/>
          <w:lang w:val="en-US"/>
        </w:rPr>
      </w:pPr>
      <w:proofErr w:type="gramStart"/>
      <w:r w:rsidRPr="00E2607D">
        <w:rPr>
          <w:rFonts w:ascii="Arial" w:hAnsi="Arial" w:cs="Arial"/>
          <w:sz w:val="18"/>
          <w:szCs w:val="18"/>
          <w:lang w:val="en-US"/>
        </w:rPr>
        <w:t>Regular way purchases,</w:t>
      </w:r>
      <w:proofErr w:type="gramEnd"/>
      <w:r w:rsidRPr="00E2607D">
        <w:rPr>
          <w:rFonts w:ascii="Arial" w:hAnsi="Arial" w:cs="Arial"/>
          <w:sz w:val="18"/>
          <w:szCs w:val="18"/>
          <w:lang w:val="en-US"/>
        </w:rPr>
        <w:t xml:space="preserve"> acquires and sales of financial assets are </w:t>
      </w:r>
      <w:proofErr w:type="spellStart"/>
      <w:r w:rsidRPr="00E2607D">
        <w:rPr>
          <w:rFonts w:ascii="Arial" w:hAnsi="Arial" w:cs="Arial"/>
          <w:sz w:val="18"/>
          <w:szCs w:val="18"/>
          <w:lang w:val="en-US"/>
        </w:rPr>
        <w:t>recognised</w:t>
      </w:r>
      <w:proofErr w:type="spellEnd"/>
      <w:r w:rsidRPr="00E2607D">
        <w:rPr>
          <w:rFonts w:ascii="Arial" w:hAnsi="Arial" w:cs="Arial"/>
          <w:sz w:val="18"/>
          <w:szCs w:val="18"/>
          <w:lang w:val="en-US"/>
        </w:rPr>
        <w:t xml:space="preserve"> on trade-date, the date on which the Group commits to purchase or sell the asset. Financial assets are </w:t>
      </w:r>
      <w:proofErr w:type="spellStart"/>
      <w:r w:rsidRPr="00E2607D">
        <w:rPr>
          <w:rFonts w:ascii="Arial" w:hAnsi="Arial" w:cs="Arial"/>
          <w:sz w:val="18"/>
          <w:szCs w:val="18"/>
          <w:lang w:val="en-US"/>
        </w:rPr>
        <w:t>derecognised</w:t>
      </w:r>
      <w:proofErr w:type="spellEnd"/>
      <w:r w:rsidRPr="00E2607D">
        <w:rPr>
          <w:rFonts w:ascii="Arial" w:hAnsi="Arial" w:cs="Arial"/>
          <w:sz w:val="18"/>
          <w:szCs w:val="18"/>
          <w:lang w:val="en-US"/>
        </w:rPr>
        <w:t xml:space="preserve"> when the rights to receive cash flows from the financial assets have expired or have been transferred and the Group has transferred substantially all the risks and rewards of ownership. </w:t>
      </w:r>
    </w:p>
    <w:p w14:paraId="3AE42FAC" w14:textId="77777777" w:rsidR="00A65F7E" w:rsidRPr="00E2607D" w:rsidRDefault="00A65F7E" w:rsidP="00A65F7E">
      <w:pPr>
        <w:ind w:left="1620" w:hanging="540"/>
        <w:jc w:val="left"/>
        <w:outlineLvl w:val="3"/>
        <w:rPr>
          <w:rFonts w:ascii="Arial" w:eastAsia="Ink Free" w:hAnsi="Arial" w:cs="Arial"/>
          <w:sz w:val="18"/>
          <w:szCs w:val="18"/>
          <w:lang w:eastAsia="en-GB"/>
        </w:rPr>
      </w:pPr>
    </w:p>
    <w:p w14:paraId="5F05AC81" w14:textId="77777777" w:rsidR="00A65F7E" w:rsidRPr="00E2607D" w:rsidRDefault="00A65F7E" w:rsidP="00A65F7E">
      <w:pPr>
        <w:ind w:left="1620" w:hanging="540"/>
        <w:jc w:val="left"/>
        <w:outlineLvl w:val="3"/>
        <w:rPr>
          <w:rFonts w:ascii="Arial" w:eastAsia="Ink Free" w:hAnsi="Arial" w:cs="Arial"/>
          <w:sz w:val="18"/>
          <w:szCs w:val="18"/>
          <w:lang w:eastAsia="en-GB"/>
        </w:rPr>
      </w:pPr>
      <w:r w:rsidRPr="00E2607D">
        <w:rPr>
          <w:rFonts w:ascii="Arial" w:eastAsia="Ink Free" w:hAnsi="Arial" w:cs="Arial"/>
          <w:sz w:val="18"/>
          <w:szCs w:val="18"/>
          <w:lang w:eastAsia="en-GB"/>
        </w:rPr>
        <w:t>c)</w:t>
      </w:r>
      <w:r w:rsidRPr="00E2607D">
        <w:rPr>
          <w:rFonts w:ascii="Arial" w:eastAsia="Ink Free" w:hAnsi="Arial" w:cs="Arial"/>
          <w:sz w:val="18"/>
          <w:szCs w:val="18"/>
          <w:lang w:eastAsia="en-GB"/>
        </w:rPr>
        <w:tab/>
        <w:t>Measurement</w:t>
      </w:r>
    </w:p>
    <w:p w14:paraId="77B7B497" w14:textId="77777777" w:rsidR="00A65F7E" w:rsidRPr="00E2607D" w:rsidRDefault="00A65F7E" w:rsidP="00A65F7E">
      <w:pPr>
        <w:ind w:left="1627"/>
        <w:jc w:val="thaiDistribute"/>
        <w:rPr>
          <w:rFonts w:ascii="Arial" w:hAnsi="Arial" w:cs="Arial"/>
          <w:sz w:val="18"/>
          <w:szCs w:val="18"/>
          <w:lang w:val="en-US"/>
        </w:rPr>
      </w:pPr>
    </w:p>
    <w:p w14:paraId="5D97FBFD" w14:textId="77777777" w:rsidR="00A65F7E" w:rsidRPr="00E2607D" w:rsidRDefault="00A65F7E" w:rsidP="00A65F7E">
      <w:pPr>
        <w:ind w:left="1627"/>
        <w:jc w:val="thaiDistribute"/>
        <w:rPr>
          <w:rFonts w:ascii="Arial" w:hAnsi="Arial" w:cs="Arial"/>
          <w:spacing w:val="-4"/>
          <w:sz w:val="18"/>
          <w:szCs w:val="18"/>
          <w:lang w:val="en-US"/>
        </w:rPr>
      </w:pPr>
      <w:r w:rsidRPr="00E2607D">
        <w:rPr>
          <w:rFonts w:ascii="Arial" w:hAnsi="Arial" w:cs="Arial"/>
          <w:spacing w:val="-4"/>
          <w:sz w:val="18"/>
          <w:szCs w:val="18"/>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AB11EC" w14:textId="77777777" w:rsidR="00A65F7E" w:rsidRPr="00E2607D" w:rsidRDefault="00A65F7E" w:rsidP="00A65F7E">
      <w:pPr>
        <w:ind w:left="1627"/>
        <w:jc w:val="thaiDistribute"/>
        <w:rPr>
          <w:rFonts w:ascii="Arial" w:hAnsi="Arial" w:cs="Arial"/>
          <w:sz w:val="18"/>
          <w:szCs w:val="18"/>
          <w:lang w:val="en-US"/>
        </w:rPr>
      </w:pPr>
    </w:p>
    <w:p w14:paraId="7FDB4B9E" w14:textId="48B3109B" w:rsidR="00A65F7E" w:rsidRPr="00E2607D" w:rsidRDefault="00A65F7E" w:rsidP="00A65F7E">
      <w:pPr>
        <w:ind w:left="1627"/>
        <w:jc w:val="thaiDistribute"/>
        <w:rPr>
          <w:rFonts w:ascii="Arial" w:hAnsi="Arial" w:cs="Arial"/>
          <w:sz w:val="18"/>
          <w:szCs w:val="18"/>
          <w:lang w:val="en-US"/>
        </w:rPr>
      </w:pPr>
      <w:r w:rsidRPr="00E2607D">
        <w:rPr>
          <w:rFonts w:ascii="Arial" w:hAnsi="Arial" w:cs="Arial"/>
          <w:sz w:val="18"/>
          <w:szCs w:val="18"/>
          <w:lang w:val="en-US"/>
        </w:rPr>
        <w:t xml:space="preserve">Financial assets with embedded derivatives are considered in their entirety when determining whether the cash flows are solely payment of principal and interest. </w:t>
      </w:r>
    </w:p>
    <w:p w14:paraId="1890DE62" w14:textId="08B00170" w:rsidR="00363011" w:rsidRPr="00E2607D" w:rsidRDefault="00363011" w:rsidP="00A65F7E">
      <w:pPr>
        <w:ind w:left="1627"/>
        <w:jc w:val="thaiDistribute"/>
        <w:rPr>
          <w:rFonts w:ascii="Arial" w:hAnsi="Arial" w:cs="Arial"/>
          <w:sz w:val="18"/>
          <w:szCs w:val="18"/>
          <w:lang w:val="en-US"/>
        </w:rPr>
      </w:pPr>
    </w:p>
    <w:p w14:paraId="6333E320" w14:textId="16779C37" w:rsidR="00AA0462" w:rsidRPr="00E2607D" w:rsidRDefault="00AA0462">
      <w:pPr>
        <w:jc w:val="left"/>
        <w:rPr>
          <w:rFonts w:ascii="Arial" w:hAnsi="Arial" w:cs="Arial"/>
          <w:sz w:val="18"/>
          <w:szCs w:val="18"/>
          <w:cs/>
          <w:lang w:val="en-US"/>
        </w:rPr>
      </w:pPr>
      <w:r w:rsidRPr="00E2607D">
        <w:rPr>
          <w:rFonts w:ascii="Arial" w:hAnsi="Arial" w:cs="Arial"/>
          <w:sz w:val="18"/>
          <w:szCs w:val="18"/>
          <w:cs/>
          <w:lang w:val="en-US"/>
        </w:rPr>
        <w:br w:type="page"/>
      </w:r>
    </w:p>
    <w:p w14:paraId="36D7DD3D" w14:textId="77777777" w:rsidR="00E76AAB" w:rsidRPr="00E2607D" w:rsidRDefault="00E76AAB" w:rsidP="00A65F7E">
      <w:pPr>
        <w:ind w:left="1627"/>
        <w:jc w:val="thaiDistribute"/>
        <w:rPr>
          <w:rFonts w:ascii="Arial" w:hAnsi="Arial" w:cs="Arial"/>
          <w:sz w:val="18"/>
          <w:szCs w:val="18"/>
          <w:lang w:val="en-US"/>
        </w:rPr>
      </w:pPr>
    </w:p>
    <w:p w14:paraId="09F04E50" w14:textId="77777777" w:rsidR="00363011" w:rsidRPr="00E2607D" w:rsidRDefault="00363011" w:rsidP="00363011">
      <w:pPr>
        <w:pStyle w:val="Heading8"/>
        <w:tabs>
          <w:tab w:val="left" w:pos="540"/>
        </w:tabs>
        <w:spacing w:before="0" w:after="0"/>
        <w:ind w:left="540" w:hanging="547"/>
        <w:rPr>
          <w:rFonts w:ascii="Arial" w:hAnsi="Arial" w:cs="Arial"/>
          <w:i w:val="0"/>
          <w:iCs w:val="0"/>
          <w:sz w:val="18"/>
          <w:szCs w:val="18"/>
          <w:lang w:val="en-US"/>
        </w:rPr>
      </w:pPr>
      <w:r w:rsidRPr="00E2607D">
        <w:rPr>
          <w:rFonts w:ascii="Arial" w:hAnsi="Arial" w:cs="Arial"/>
          <w:b/>
          <w:bCs/>
          <w:i w:val="0"/>
          <w:iCs w:val="0"/>
          <w:sz w:val="18"/>
          <w:szCs w:val="18"/>
        </w:rPr>
        <w:t>6</w:t>
      </w:r>
      <w:r w:rsidRPr="00E2607D">
        <w:rPr>
          <w:rFonts w:ascii="Arial" w:hAnsi="Arial" w:cs="Arial"/>
          <w:b/>
          <w:bCs/>
          <w:i w:val="0"/>
          <w:iCs w:val="0"/>
          <w:sz w:val="18"/>
          <w:szCs w:val="18"/>
          <w:lang w:val="en-US"/>
        </w:rPr>
        <w:tab/>
        <w:t xml:space="preserve">Accounting policies </w:t>
      </w:r>
      <w:r w:rsidRPr="00E2607D">
        <w:rPr>
          <w:rFonts w:ascii="Arial" w:hAnsi="Arial" w:cs="Arial"/>
          <w:i w:val="0"/>
          <w:iCs w:val="0"/>
          <w:sz w:val="18"/>
          <w:szCs w:val="18"/>
          <w:lang w:val="en-US"/>
        </w:rPr>
        <w:t>(Cont’d)</w:t>
      </w:r>
    </w:p>
    <w:p w14:paraId="62F91752" w14:textId="77777777" w:rsidR="00363011" w:rsidRPr="00E2607D" w:rsidRDefault="00363011" w:rsidP="00363011">
      <w:pPr>
        <w:tabs>
          <w:tab w:val="left" w:pos="9781"/>
        </w:tabs>
        <w:ind w:left="1080" w:hanging="540"/>
        <w:jc w:val="thaiDistribute"/>
        <w:outlineLvl w:val="0"/>
        <w:rPr>
          <w:rFonts w:ascii="Arial" w:hAnsi="Arial" w:cs="Arial"/>
          <w:sz w:val="18"/>
          <w:szCs w:val="18"/>
          <w:lang w:val="en-US"/>
        </w:rPr>
      </w:pPr>
    </w:p>
    <w:p w14:paraId="090090D7" w14:textId="77777777" w:rsidR="00363011" w:rsidRPr="00E2607D" w:rsidRDefault="00363011" w:rsidP="00363011">
      <w:pPr>
        <w:tabs>
          <w:tab w:val="left" w:pos="9781"/>
        </w:tabs>
        <w:ind w:left="1080" w:hanging="540"/>
        <w:jc w:val="thaiDistribute"/>
        <w:outlineLvl w:val="0"/>
        <w:rPr>
          <w:rFonts w:ascii="Arial" w:hAnsi="Arial" w:cs="Arial"/>
          <w:sz w:val="18"/>
          <w:szCs w:val="18"/>
          <w:lang w:val="en-US"/>
        </w:rPr>
      </w:pPr>
    </w:p>
    <w:p w14:paraId="75C138BB" w14:textId="77777777" w:rsidR="00363011" w:rsidRPr="00E2607D" w:rsidRDefault="00363011" w:rsidP="00363011">
      <w:pPr>
        <w:tabs>
          <w:tab w:val="left" w:pos="9781"/>
        </w:tabs>
        <w:ind w:left="1080" w:hanging="540"/>
        <w:jc w:val="thaiDistribute"/>
        <w:outlineLvl w:val="0"/>
        <w:rPr>
          <w:rFonts w:ascii="Arial" w:hAnsi="Arial" w:cs="Arial"/>
          <w:b/>
          <w:bCs/>
          <w:sz w:val="18"/>
          <w:szCs w:val="18"/>
          <w:lang w:val="en-US"/>
        </w:rPr>
      </w:pPr>
      <w:r w:rsidRPr="00E2607D">
        <w:rPr>
          <w:rFonts w:ascii="Arial" w:hAnsi="Arial" w:cs="Arial"/>
          <w:b/>
          <w:bCs/>
          <w:sz w:val="18"/>
          <w:szCs w:val="18"/>
          <w:lang w:val="en-US"/>
        </w:rPr>
        <w:t>6.7</w:t>
      </w:r>
      <w:r w:rsidRPr="00E2607D">
        <w:rPr>
          <w:rFonts w:ascii="Arial" w:hAnsi="Arial" w:cs="Arial"/>
          <w:b/>
          <w:bCs/>
          <w:sz w:val="18"/>
          <w:szCs w:val="18"/>
          <w:lang w:val="en-US"/>
        </w:rPr>
        <w:tab/>
        <w:t>Financial asset</w:t>
      </w:r>
    </w:p>
    <w:p w14:paraId="10AA59B8" w14:textId="77777777" w:rsidR="00363011" w:rsidRPr="00E2607D" w:rsidRDefault="00363011" w:rsidP="00363011">
      <w:pPr>
        <w:ind w:left="1080"/>
        <w:rPr>
          <w:rFonts w:ascii="Arial" w:eastAsia="Arial" w:hAnsi="Arial" w:cs="Arial"/>
          <w:sz w:val="18"/>
          <w:szCs w:val="18"/>
          <w:lang w:eastAsia="en-GB"/>
        </w:rPr>
      </w:pPr>
    </w:p>
    <w:p w14:paraId="72409E04" w14:textId="40DBBB73" w:rsidR="00363011" w:rsidRPr="00E2607D" w:rsidRDefault="00363011" w:rsidP="00363011">
      <w:pPr>
        <w:keepNext/>
        <w:keepLines/>
        <w:ind w:left="1080"/>
        <w:jc w:val="left"/>
        <w:outlineLvl w:val="2"/>
        <w:rPr>
          <w:rFonts w:ascii="Arial" w:eastAsia="Arial" w:hAnsi="Arial" w:cs="Arial"/>
          <w:bCs/>
          <w:sz w:val="18"/>
          <w:szCs w:val="18"/>
          <w:lang w:eastAsia="en-GB"/>
        </w:rPr>
      </w:pPr>
      <w:r w:rsidRPr="00E2607D">
        <w:rPr>
          <w:rFonts w:ascii="Arial" w:eastAsia="Arial" w:hAnsi="Arial" w:cs="Arial"/>
          <w:bCs/>
          <w:sz w:val="18"/>
          <w:szCs w:val="18"/>
          <w:u w:val="single"/>
          <w:lang w:eastAsia="en-GB"/>
        </w:rPr>
        <w:t xml:space="preserve">For the year ended 31 December 2020 </w:t>
      </w:r>
      <w:r w:rsidRPr="00E2607D">
        <w:rPr>
          <w:rFonts w:ascii="Arial" w:eastAsia="Arial" w:hAnsi="Arial" w:cs="Arial"/>
          <w:bCs/>
          <w:sz w:val="18"/>
          <w:szCs w:val="18"/>
          <w:lang w:eastAsia="en-GB"/>
        </w:rPr>
        <w:t>(Cont’d)</w:t>
      </w:r>
    </w:p>
    <w:p w14:paraId="7E4075B3" w14:textId="77777777" w:rsidR="00363011" w:rsidRPr="00E2607D" w:rsidRDefault="00363011" w:rsidP="00A65F7E">
      <w:pPr>
        <w:ind w:left="1627"/>
        <w:jc w:val="thaiDistribute"/>
        <w:rPr>
          <w:rFonts w:ascii="Arial" w:hAnsi="Arial" w:cs="Arial"/>
          <w:sz w:val="18"/>
          <w:szCs w:val="18"/>
        </w:rPr>
      </w:pPr>
    </w:p>
    <w:p w14:paraId="296C4DC7" w14:textId="77777777" w:rsidR="00A65F7E" w:rsidRPr="00E2607D" w:rsidRDefault="00A65F7E" w:rsidP="00A65F7E">
      <w:pPr>
        <w:ind w:left="1620" w:hanging="540"/>
        <w:jc w:val="left"/>
        <w:outlineLvl w:val="3"/>
        <w:rPr>
          <w:rFonts w:ascii="Arial" w:eastAsia="Ink Free" w:hAnsi="Arial" w:cs="Arial"/>
          <w:sz w:val="18"/>
          <w:szCs w:val="18"/>
          <w:lang w:eastAsia="en-GB"/>
        </w:rPr>
      </w:pPr>
      <w:r w:rsidRPr="00E2607D">
        <w:rPr>
          <w:rFonts w:ascii="Arial" w:eastAsia="Ink Free" w:hAnsi="Arial" w:cs="Arial"/>
          <w:sz w:val="18"/>
          <w:szCs w:val="18"/>
          <w:lang w:eastAsia="en-GB"/>
        </w:rPr>
        <w:t>d)</w:t>
      </w:r>
      <w:r w:rsidRPr="00E2607D">
        <w:rPr>
          <w:rFonts w:ascii="Arial" w:eastAsia="Ink Free" w:hAnsi="Arial" w:cs="Arial"/>
          <w:sz w:val="18"/>
          <w:szCs w:val="18"/>
          <w:lang w:eastAsia="en-GB"/>
        </w:rPr>
        <w:tab/>
        <w:t>Debt instruments</w:t>
      </w:r>
    </w:p>
    <w:p w14:paraId="3AF096D2" w14:textId="77777777" w:rsidR="00A65F7E" w:rsidRPr="00E2607D" w:rsidRDefault="00A65F7E" w:rsidP="00A65F7E">
      <w:pPr>
        <w:ind w:left="1627"/>
        <w:jc w:val="thaiDistribute"/>
        <w:rPr>
          <w:rFonts w:ascii="Arial" w:hAnsi="Arial" w:cs="Arial"/>
          <w:sz w:val="18"/>
          <w:szCs w:val="18"/>
          <w:lang w:val="en-US"/>
        </w:rPr>
      </w:pPr>
    </w:p>
    <w:p w14:paraId="3AD6D3BA" w14:textId="77777777" w:rsidR="00A65F7E" w:rsidRPr="00E2607D" w:rsidRDefault="00A65F7E" w:rsidP="00A65F7E">
      <w:pPr>
        <w:ind w:left="1627"/>
        <w:jc w:val="thaiDistribute"/>
        <w:rPr>
          <w:rFonts w:ascii="Arial" w:hAnsi="Arial" w:cs="Arial"/>
          <w:sz w:val="18"/>
          <w:szCs w:val="18"/>
          <w:lang w:val="en-US"/>
        </w:rPr>
      </w:pPr>
      <w:r w:rsidRPr="00E2607D">
        <w:rPr>
          <w:rFonts w:ascii="Arial" w:hAnsi="Arial" w:cs="Arial"/>
          <w:spacing w:val="-4"/>
          <w:sz w:val="18"/>
          <w:szCs w:val="18"/>
          <w:lang w:val="en-US"/>
        </w:rPr>
        <w:t>Subsequent measurement of debt instruments depends on the Group’s business model for managing</w:t>
      </w:r>
      <w:r w:rsidRPr="00E2607D">
        <w:rPr>
          <w:rFonts w:ascii="Arial" w:hAnsi="Arial" w:cs="Arial"/>
          <w:sz w:val="18"/>
          <w:szCs w:val="18"/>
          <w:lang w:val="en-US"/>
        </w:rPr>
        <w:t xml:space="preserve"> the asset and the cash flow characteristics of the financial assets. There are three measurement categories into which the Group classifies its debt instruments:</w:t>
      </w:r>
    </w:p>
    <w:p w14:paraId="5E854D73" w14:textId="77777777" w:rsidR="00A65F7E" w:rsidRPr="00E2607D" w:rsidRDefault="00A65F7E" w:rsidP="00A65F7E">
      <w:pPr>
        <w:ind w:left="1627"/>
        <w:jc w:val="thaiDistribute"/>
        <w:rPr>
          <w:rFonts w:ascii="Arial" w:hAnsi="Arial" w:cs="Arial"/>
          <w:sz w:val="18"/>
          <w:szCs w:val="18"/>
          <w:lang w:val="en-US"/>
        </w:rPr>
      </w:pPr>
    </w:p>
    <w:p w14:paraId="3AF92E89" w14:textId="6278DDE5" w:rsidR="00A65F7E" w:rsidRPr="00E2607D" w:rsidRDefault="00A65F7E" w:rsidP="00A65F7E">
      <w:pPr>
        <w:pStyle w:val="ListParagraph"/>
        <w:numPr>
          <w:ilvl w:val="0"/>
          <w:numId w:val="17"/>
        </w:numPr>
        <w:ind w:left="1980"/>
        <w:jc w:val="thaiDistribute"/>
        <w:rPr>
          <w:rFonts w:cs="Arial"/>
          <w:b w:val="0"/>
          <w:bCs w:val="0"/>
          <w:sz w:val="18"/>
          <w:szCs w:val="18"/>
        </w:rPr>
      </w:pPr>
      <w:proofErr w:type="spellStart"/>
      <w:r w:rsidRPr="00E2607D">
        <w:rPr>
          <w:rFonts w:cs="Arial"/>
          <w:b w:val="0"/>
          <w:bCs w:val="0"/>
          <w:sz w:val="18"/>
          <w:szCs w:val="18"/>
        </w:rPr>
        <w:t>Amortised</w:t>
      </w:r>
      <w:proofErr w:type="spellEnd"/>
      <w:r w:rsidRPr="00E2607D">
        <w:rPr>
          <w:rFonts w:cs="Arial"/>
          <w:b w:val="0"/>
          <w:bCs w:val="0"/>
          <w:sz w:val="18"/>
          <w:szCs w:val="18"/>
        </w:rPr>
        <w:t xml:space="preserve"> cost: Financial assets that are held for collection of contractual cash flows where those cash flows represent solely payments of principal and interest are measured at </w:t>
      </w:r>
      <w:proofErr w:type="spellStart"/>
      <w:r w:rsidRPr="00E2607D">
        <w:rPr>
          <w:rFonts w:cs="Arial"/>
          <w:b w:val="0"/>
          <w:bCs w:val="0"/>
          <w:sz w:val="18"/>
          <w:szCs w:val="18"/>
        </w:rPr>
        <w:t>amortised</w:t>
      </w:r>
      <w:proofErr w:type="spellEnd"/>
      <w:r w:rsidRPr="00E2607D">
        <w:rPr>
          <w:rFonts w:cs="Arial"/>
          <w:b w:val="0"/>
          <w:bCs w:val="0"/>
          <w:sz w:val="18"/>
          <w:szCs w:val="18"/>
        </w:rPr>
        <w:t xml:space="preserve"> cost. Interest income from these financial assets is included in other income using the effective interest rate method. Any gain or loss arising on derecognition is </w:t>
      </w:r>
      <w:proofErr w:type="spellStart"/>
      <w:r w:rsidRPr="00E2607D">
        <w:rPr>
          <w:rFonts w:cs="Arial"/>
          <w:b w:val="0"/>
          <w:bCs w:val="0"/>
          <w:sz w:val="18"/>
          <w:szCs w:val="18"/>
        </w:rPr>
        <w:t>recognised</w:t>
      </w:r>
      <w:proofErr w:type="spellEnd"/>
      <w:r w:rsidRPr="00E2607D">
        <w:rPr>
          <w:rFonts w:cs="Arial"/>
          <w:b w:val="0"/>
          <w:bCs w:val="0"/>
          <w:sz w:val="18"/>
          <w:szCs w:val="18"/>
        </w:rPr>
        <w:t xml:space="preserve"> directly in profit or loss and presented in other gains/(losses) together with foreign exchange gains and losses. Impairment losses are presented as a separate line item in the statement of </w:t>
      </w:r>
      <w:r w:rsidR="00FC58EC" w:rsidRPr="00E2607D">
        <w:rPr>
          <w:rFonts w:cs="Arial"/>
          <w:b w:val="0"/>
          <w:bCs w:val="0"/>
          <w:sz w:val="18"/>
          <w:szCs w:val="18"/>
        </w:rPr>
        <w:t>comprehensive income</w:t>
      </w:r>
      <w:r w:rsidR="00187AA9" w:rsidRPr="00E2607D">
        <w:rPr>
          <w:rFonts w:cs="Arial"/>
          <w:b w:val="0"/>
          <w:bCs w:val="0"/>
          <w:sz w:val="18"/>
          <w:szCs w:val="18"/>
        </w:rPr>
        <w:t>.</w:t>
      </w:r>
    </w:p>
    <w:p w14:paraId="047B1DFB" w14:textId="77777777" w:rsidR="00A65F7E" w:rsidRPr="00E2607D" w:rsidRDefault="00A65F7E" w:rsidP="00A65F7E">
      <w:pPr>
        <w:ind w:left="1980"/>
        <w:jc w:val="thaiDistribute"/>
        <w:rPr>
          <w:rFonts w:ascii="Arial" w:hAnsi="Arial" w:cs="Arial"/>
          <w:sz w:val="18"/>
          <w:szCs w:val="18"/>
          <w:lang w:val="en-US"/>
        </w:rPr>
      </w:pPr>
    </w:p>
    <w:p w14:paraId="0239E25B" w14:textId="7A8F0172" w:rsidR="00A65F7E" w:rsidRPr="00E2607D" w:rsidRDefault="00A65F7E" w:rsidP="00A65F7E">
      <w:pPr>
        <w:pStyle w:val="ListParagraph"/>
        <w:numPr>
          <w:ilvl w:val="0"/>
          <w:numId w:val="17"/>
        </w:numPr>
        <w:ind w:left="1980"/>
        <w:jc w:val="thaiDistribute"/>
        <w:rPr>
          <w:rFonts w:cs="Arial"/>
          <w:b w:val="0"/>
          <w:bCs w:val="0"/>
          <w:sz w:val="18"/>
          <w:szCs w:val="18"/>
        </w:rPr>
      </w:pPr>
      <w:r w:rsidRPr="00E2607D">
        <w:rPr>
          <w:rFonts w:cs="Arial"/>
          <w:b w:val="0"/>
          <w:bCs w:val="0"/>
          <w:sz w:val="18"/>
          <w:szCs w:val="18"/>
        </w:rPr>
        <w:t xml:space="preserve">FVOCI: Financial assets that are held for </w:t>
      </w:r>
      <w:proofErr w:type="spellStart"/>
      <w:r w:rsidRPr="00E2607D">
        <w:rPr>
          <w:rFonts w:cs="Arial"/>
          <w:b w:val="0"/>
          <w:bCs w:val="0"/>
          <w:sz w:val="18"/>
          <w:szCs w:val="18"/>
        </w:rPr>
        <w:t>i</w:t>
      </w:r>
      <w:proofErr w:type="spellEnd"/>
      <w:r w:rsidRPr="00E2607D">
        <w:rPr>
          <w:rFonts w:cs="Arial"/>
          <w:b w:val="0"/>
          <w:bCs w:val="0"/>
          <w:sz w:val="18"/>
          <w:szCs w:val="18"/>
        </w:rPr>
        <w:t xml:space="preserve">) collection of contractual cash flows; and ii) for </w:t>
      </w:r>
      <w:r w:rsidRPr="00E2607D">
        <w:rPr>
          <w:rFonts w:cs="Arial"/>
          <w:b w:val="0"/>
          <w:bCs w:val="0"/>
          <w:spacing w:val="-4"/>
          <w:sz w:val="18"/>
          <w:szCs w:val="18"/>
        </w:rPr>
        <w:t>selling the financial assets, where the assets’ cash flows represent solely payments of principal</w:t>
      </w:r>
      <w:r w:rsidRPr="00E2607D">
        <w:rPr>
          <w:rFonts w:cs="Arial"/>
          <w:b w:val="0"/>
          <w:bCs w:val="0"/>
          <w:sz w:val="18"/>
          <w:szCs w:val="18"/>
        </w:rPr>
        <w:t xml:space="preserve"> and interest, are measured at FVOCI. Movements in the carrying amount are taken through other comprehensive income (OCI), expect for the recognition of impairment gains or losses, interest income using the effective interest method, and foreign exchange gains and losses </w:t>
      </w:r>
      <w:r w:rsidRPr="00E2607D">
        <w:rPr>
          <w:rFonts w:cs="Arial"/>
          <w:b w:val="0"/>
          <w:bCs w:val="0"/>
          <w:spacing w:val="-4"/>
          <w:sz w:val="18"/>
          <w:szCs w:val="18"/>
        </w:rPr>
        <w:t xml:space="preserve">which are </w:t>
      </w:r>
      <w:proofErr w:type="spellStart"/>
      <w:r w:rsidRPr="00E2607D">
        <w:rPr>
          <w:rFonts w:cs="Arial"/>
          <w:b w:val="0"/>
          <w:bCs w:val="0"/>
          <w:spacing w:val="-4"/>
          <w:sz w:val="18"/>
          <w:szCs w:val="18"/>
        </w:rPr>
        <w:t>recognised</w:t>
      </w:r>
      <w:proofErr w:type="spellEnd"/>
      <w:r w:rsidRPr="00E2607D">
        <w:rPr>
          <w:rFonts w:cs="Arial"/>
          <w:b w:val="0"/>
          <w:bCs w:val="0"/>
          <w:spacing w:val="-4"/>
          <w:sz w:val="18"/>
          <w:szCs w:val="18"/>
        </w:rPr>
        <w:t xml:space="preserve"> in profit or loss. When the financial assets </w:t>
      </w:r>
      <w:proofErr w:type="gramStart"/>
      <w:r w:rsidRPr="00E2607D">
        <w:rPr>
          <w:rFonts w:cs="Arial"/>
          <w:b w:val="0"/>
          <w:bCs w:val="0"/>
          <w:spacing w:val="-4"/>
          <w:sz w:val="18"/>
          <w:szCs w:val="18"/>
        </w:rPr>
        <w:t>is</w:t>
      </w:r>
      <w:proofErr w:type="gramEnd"/>
      <w:r w:rsidRPr="00E2607D">
        <w:rPr>
          <w:rFonts w:cs="Arial"/>
          <w:b w:val="0"/>
          <w:bCs w:val="0"/>
          <w:spacing w:val="-4"/>
          <w:sz w:val="18"/>
          <w:szCs w:val="18"/>
        </w:rPr>
        <w:t xml:space="preserve"> </w:t>
      </w:r>
      <w:proofErr w:type="spellStart"/>
      <w:r w:rsidRPr="00E2607D">
        <w:rPr>
          <w:rFonts w:cs="Arial"/>
          <w:b w:val="0"/>
          <w:bCs w:val="0"/>
          <w:spacing w:val="-4"/>
          <w:sz w:val="18"/>
          <w:szCs w:val="18"/>
        </w:rPr>
        <w:t>derecognised</w:t>
      </w:r>
      <w:proofErr w:type="spellEnd"/>
      <w:r w:rsidRPr="00E2607D">
        <w:rPr>
          <w:rFonts w:cs="Arial"/>
          <w:b w:val="0"/>
          <w:bCs w:val="0"/>
          <w:spacing w:val="-4"/>
          <w:sz w:val="18"/>
          <w:szCs w:val="18"/>
        </w:rPr>
        <w:t>, the cumulative</w:t>
      </w:r>
      <w:r w:rsidRPr="00E2607D">
        <w:rPr>
          <w:rFonts w:cs="Arial"/>
          <w:b w:val="0"/>
          <w:bCs w:val="0"/>
          <w:sz w:val="18"/>
          <w:szCs w:val="18"/>
        </w:rPr>
        <w:t xml:space="preserve"> gain or loss previously </w:t>
      </w:r>
      <w:proofErr w:type="spellStart"/>
      <w:r w:rsidRPr="00E2607D">
        <w:rPr>
          <w:rFonts w:cs="Arial"/>
          <w:b w:val="0"/>
          <w:bCs w:val="0"/>
          <w:sz w:val="18"/>
          <w:szCs w:val="18"/>
        </w:rPr>
        <w:t>recognised</w:t>
      </w:r>
      <w:proofErr w:type="spellEnd"/>
      <w:r w:rsidRPr="00E2607D">
        <w:rPr>
          <w:rFonts w:cs="Arial"/>
          <w:b w:val="0"/>
          <w:bCs w:val="0"/>
          <w:sz w:val="18"/>
          <w:szCs w:val="18"/>
        </w:rPr>
        <w:t xml:space="preserve"> in OCI is reclassified from equity to profit or loss and </w:t>
      </w:r>
      <w:proofErr w:type="spellStart"/>
      <w:r w:rsidRPr="00E2607D">
        <w:rPr>
          <w:rFonts w:cs="Arial"/>
          <w:b w:val="0"/>
          <w:bCs w:val="0"/>
          <w:sz w:val="18"/>
          <w:szCs w:val="18"/>
        </w:rPr>
        <w:t>recognised</w:t>
      </w:r>
      <w:proofErr w:type="spellEnd"/>
      <w:r w:rsidRPr="00E2607D">
        <w:rPr>
          <w:rFonts w:cs="Arial"/>
          <w:b w:val="0"/>
          <w:bCs w:val="0"/>
          <w:sz w:val="18"/>
          <w:szCs w:val="18"/>
        </w:rPr>
        <w:t xml:space="preserve"> in other gains/(losses). Interest income is included in</w:t>
      </w:r>
      <w:r w:rsidR="00FC58EC" w:rsidRPr="00E2607D">
        <w:rPr>
          <w:rFonts w:cs="Arial"/>
          <w:b w:val="0"/>
          <w:bCs w:val="0"/>
          <w:sz w:val="18"/>
          <w:szCs w:val="18"/>
        </w:rPr>
        <w:t xml:space="preserve"> </w:t>
      </w:r>
      <w:r w:rsidRPr="00E2607D">
        <w:rPr>
          <w:rFonts w:cs="Arial"/>
          <w:b w:val="0"/>
          <w:bCs w:val="0"/>
          <w:sz w:val="18"/>
          <w:szCs w:val="18"/>
        </w:rPr>
        <w:t>other income. Impairment expenses are presented separately in the statement of comprehensive income.</w:t>
      </w:r>
    </w:p>
    <w:p w14:paraId="49B19193" w14:textId="77777777" w:rsidR="00A65F7E" w:rsidRPr="00E2607D" w:rsidRDefault="00A65F7E" w:rsidP="00363011">
      <w:pPr>
        <w:jc w:val="thaiDistribute"/>
        <w:rPr>
          <w:rFonts w:ascii="Arial" w:hAnsi="Arial" w:cs="Arial"/>
          <w:sz w:val="18"/>
          <w:szCs w:val="18"/>
        </w:rPr>
      </w:pPr>
    </w:p>
    <w:p w14:paraId="3C2A9EA7" w14:textId="77777777" w:rsidR="00A65F7E" w:rsidRPr="00E2607D" w:rsidRDefault="00A65F7E" w:rsidP="00A65F7E">
      <w:pPr>
        <w:pStyle w:val="ListParagraph"/>
        <w:numPr>
          <w:ilvl w:val="0"/>
          <w:numId w:val="17"/>
        </w:numPr>
        <w:ind w:left="1980"/>
        <w:jc w:val="thaiDistribute"/>
        <w:rPr>
          <w:rFonts w:cs="Arial"/>
          <w:b w:val="0"/>
          <w:bCs w:val="0"/>
          <w:sz w:val="18"/>
          <w:szCs w:val="18"/>
        </w:rPr>
      </w:pPr>
      <w:r w:rsidRPr="00E2607D">
        <w:rPr>
          <w:rFonts w:cs="Arial"/>
          <w:b w:val="0"/>
          <w:bCs w:val="0"/>
          <w:spacing w:val="-4"/>
          <w:sz w:val="18"/>
          <w:szCs w:val="18"/>
        </w:rPr>
        <w:t xml:space="preserve">FVPL: Financial assets that do not meet the criteria for </w:t>
      </w:r>
      <w:proofErr w:type="spellStart"/>
      <w:r w:rsidRPr="00E2607D">
        <w:rPr>
          <w:rFonts w:cs="Arial"/>
          <w:b w:val="0"/>
          <w:bCs w:val="0"/>
          <w:spacing w:val="-4"/>
          <w:sz w:val="18"/>
          <w:szCs w:val="18"/>
        </w:rPr>
        <w:t>amortised</w:t>
      </w:r>
      <w:proofErr w:type="spellEnd"/>
      <w:r w:rsidRPr="00E2607D">
        <w:rPr>
          <w:rFonts w:cs="Arial"/>
          <w:b w:val="0"/>
          <w:bCs w:val="0"/>
          <w:spacing w:val="-4"/>
          <w:sz w:val="18"/>
          <w:szCs w:val="18"/>
        </w:rPr>
        <w:t xml:space="preserve"> cost or FVOCI are measured</w:t>
      </w:r>
      <w:r w:rsidRPr="00E2607D">
        <w:rPr>
          <w:rFonts w:cs="Arial"/>
          <w:b w:val="0"/>
          <w:bCs w:val="0"/>
          <w:sz w:val="18"/>
          <w:szCs w:val="18"/>
        </w:rPr>
        <w:t xml:space="preserve"> at </w:t>
      </w:r>
      <w:r w:rsidRPr="00E2607D">
        <w:rPr>
          <w:rFonts w:cs="Arial"/>
          <w:b w:val="0"/>
          <w:bCs w:val="0"/>
          <w:spacing w:val="-4"/>
          <w:sz w:val="18"/>
          <w:szCs w:val="18"/>
        </w:rPr>
        <w:t xml:space="preserve">FVPL. A gain or loss on a debt investment that is subsequently measured at FVPL is </w:t>
      </w:r>
      <w:proofErr w:type="spellStart"/>
      <w:r w:rsidRPr="00E2607D">
        <w:rPr>
          <w:rFonts w:cs="Arial"/>
          <w:b w:val="0"/>
          <w:bCs w:val="0"/>
          <w:spacing w:val="-4"/>
          <w:sz w:val="18"/>
          <w:szCs w:val="18"/>
        </w:rPr>
        <w:t>recognised</w:t>
      </w:r>
      <w:proofErr w:type="spellEnd"/>
      <w:r w:rsidRPr="00E2607D">
        <w:rPr>
          <w:rFonts w:cs="Arial"/>
          <w:b w:val="0"/>
          <w:bCs w:val="0"/>
          <w:sz w:val="18"/>
          <w:szCs w:val="18"/>
        </w:rPr>
        <w:t xml:space="preserve"> in profit or loss and presented net within other gains/(losses) in the period in which it arises.</w:t>
      </w:r>
    </w:p>
    <w:p w14:paraId="2CD668EA" w14:textId="77777777" w:rsidR="00A65F7E" w:rsidRPr="00E2607D" w:rsidRDefault="00A65F7E" w:rsidP="006B24B4">
      <w:pPr>
        <w:rPr>
          <w:rFonts w:ascii="Arial" w:eastAsia="Ink Free" w:hAnsi="Arial" w:cs="Arial"/>
          <w:sz w:val="18"/>
          <w:szCs w:val="18"/>
          <w:lang w:eastAsia="en-GB"/>
        </w:rPr>
      </w:pPr>
    </w:p>
    <w:p w14:paraId="3883AE21" w14:textId="77777777" w:rsidR="00A65F7E" w:rsidRPr="00E2607D" w:rsidRDefault="00A65F7E" w:rsidP="00A65F7E">
      <w:pPr>
        <w:ind w:left="1620" w:hanging="540"/>
        <w:jc w:val="left"/>
        <w:outlineLvl w:val="3"/>
        <w:rPr>
          <w:rFonts w:ascii="Arial" w:eastAsia="Ink Free" w:hAnsi="Arial" w:cs="Arial"/>
          <w:sz w:val="18"/>
          <w:szCs w:val="18"/>
          <w:lang w:eastAsia="en-GB"/>
        </w:rPr>
      </w:pPr>
      <w:r w:rsidRPr="00E2607D">
        <w:rPr>
          <w:rFonts w:ascii="Arial" w:eastAsia="Ink Free" w:hAnsi="Arial" w:cs="Arial"/>
          <w:sz w:val="18"/>
          <w:szCs w:val="18"/>
          <w:lang w:eastAsia="en-GB"/>
        </w:rPr>
        <w:t>e)</w:t>
      </w:r>
      <w:r w:rsidRPr="00E2607D">
        <w:rPr>
          <w:rFonts w:ascii="Arial" w:eastAsia="Ink Free" w:hAnsi="Arial" w:cs="Arial"/>
          <w:sz w:val="18"/>
          <w:szCs w:val="18"/>
          <w:lang w:eastAsia="en-GB"/>
        </w:rPr>
        <w:tab/>
        <w:t>Equity instruments</w:t>
      </w:r>
    </w:p>
    <w:p w14:paraId="2EBBE8A7" w14:textId="77777777" w:rsidR="00A65F7E" w:rsidRPr="00E2607D" w:rsidRDefault="00A65F7E" w:rsidP="00A65F7E">
      <w:pPr>
        <w:ind w:left="1620"/>
        <w:rPr>
          <w:rFonts w:ascii="Arial" w:eastAsia="Arial" w:hAnsi="Arial" w:cs="Arial"/>
          <w:sz w:val="18"/>
          <w:szCs w:val="18"/>
          <w:lang w:val="en-US" w:eastAsia="en-GB"/>
        </w:rPr>
      </w:pPr>
    </w:p>
    <w:p w14:paraId="79D91F23" w14:textId="21CFD39D" w:rsidR="00A65F7E" w:rsidRPr="00E2607D" w:rsidRDefault="00A65F7E" w:rsidP="00FF064F">
      <w:pPr>
        <w:ind w:left="1620"/>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The Group measures all equity investments at fair value. Where the Group has elected to present fair value gains and losses on equity instruments in OCI, there is no subsequent reclassification of </w:t>
      </w:r>
      <w:r w:rsidRPr="00E2607D">
        <w:rPr>
          <w:rFonts w:ascii="Arial" w:eastAsia="Arial" w:hAnsi="Arial" w:cs="Arial"/>
          <w:spacing w:val="-2"/>
          <w:sz w:val="18"/>
          <w:szCs w:val="18"/>
          <w:lang w:val="en-US" w:eastAsia="en-GB"/>
        </w:rPr>
        <w:t>fair value gains and losses to profit or loss following the derecognition of the investment. Dividends</w:t>
      </w:r>
      <w:r w:rsidRPr="00E2607D">
        <w:rPr>
          <w:rFonts w:ascii="Arial" w:eastAsia="Arial" w:hAnsi="Arial" w:cs="Arial"/>
          <w:sz w:val="18"/>
          <w:szCs w:val="18"/>
          <w:lang w:val="en-US" w:eastAsia="en-GB"/>
        </w:rPr>
        <w:t xml:space="preserve"> from such investments continue to be </w:t>
      </w:r>
      <w:proofErr w:type="spellStart"/>
      <w:r w:rsidRPr="00E2607D">
        <w:rPr>
          <w:rFonts w:ascii="Arial" w:eastAsia="Arial" w:hAnsi="Arial" w:cs="Arial"/>
          <w:sz w:val="18"/>
          <w:szCs w:val="18"/>
          <w:lang w:val="en-US" w:eastAsia="en-GB"/>
        </w:rPr>
        <w:t>recognised</w:t>
      </w:r>
      <w:proofErr w:type="spellEnd"/>
      <w:r w:rsidRPr="00E2607D">
        <w:rPr>
          <w:rFonts w:ascii="Arial" w:eastAsia="Arial" w:hAnsi="Arial" w:cs="Arial"/>
          <w:sz w:val="18"/>
          <w:szCs w:val="18"/>
          <w:lang w:val="en-US" w:eastAsia="en-GB"/>
        </w:rPr>
        <w:t xml:space="preserve"> in profit or loss as other income when the right to receive payments is established. </w:t>
      </w:r>
    </w:p>
    <w:p w14:paraId="198C8511" w14:textId="77777777" w:rsidR="00A65F7E" w:rsidRPr="00E2607D" w:rsidRDefault="00A65F7E" w:rsidP="00A65F7E">
      <w:pPr>
        <w:ind w:left="1620"/>
        <w:rPr>
          <w:rFonts w:ascii="Arial" w:eastAsia="Arial" w:hAnsi="Arial" w:cs="Arial"/>
          <w:sz w:val="18"/>
          <w:szCs w:val="18"/>
          <w:lang w:val="en-US" w:eastAsia="en-GB"/>
        </w:rPr>
      </w:pPr>
    </w:p>
    <w:p w14:paraId="3ED9A0B0" w14:textId="33DC25FB" w:rsidR="00A65F7E" w:rsidRPr="00E2607D" w:rsidRDefault="00A65F7E" w:rsidP="00A65F7E">
      <w:pPr>
        <w:ind w:left="1620"/>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Changes in the fair value of financial assets at FVPL are </w:t>
      </w:r>
      <w:proofErr w:type="spellStart"/>
      <w:r w:rsidRPr="00E2607D">
        <w:rPr>
          <w:rFonts w:ascii="Arial" w:eastAsia="Arial" w:hAnsi="Arial" w:cs="Arial"/>
          <w:sz w:val="18"/>
          <w:szCs w:val="18"/>
          <w:lang w:val="en-US" w:eastAsia="en-GB"/>
        </w:rPr>
        <w:t>recognised</w:t>
      </w:r>
      <w:proofErr w:type="spellEnd"/>
      <w:r w:rsidRPr="00E2607D">
        <w:rPr>
          <w:rFonts w:ascii="Arial" w:eastAsia="Arial" w:hAnsi="Arial" w:cs="Arial"/>
          <w:sz w:val="18"/>
          <w:szCs w:val="18"/>
          <w:lang w:val="en-US" w:eastAsia="en-GB"/>
        </w:rPr>
        <w:t xml:space="preserve"> in other gains/(losses) in the statement of </w:t>
      </w:r>
      <w:r w:rsidR="00FC58EC" w:rsidRPr="00E2607D">
        <w:rPr>
          <w:rFonts w:ascii="Arial" w:eastAsia="Arial" w:hAnsi="Arial" w:cs="Arial"/>
          <w:sz w:val="18"/>
          <w:szCs w:val="18"/>
          <w:lang w:val="en-US" w:eastAsia="en-GB"/>
        </w:rPr>
        <w:t>comprehensive income</w:t>
      </w:r>
      <w:r w:rsidRPr="00E2607D">
        <w:rPr>
          <w:rFonts w:ascii="Arial" w:eastAsia="Arial" w:hAnsi="Arial" w:cs="Arial"/>
          <w:sz w:val="18"/>
          <w:szCs w:val="18"/>
          <w:lang w:val="en-US" w:eastAsia="en-GB"/>
        </w:rPr>
        <w:t xml:space="preserve">. </w:t>
      </w:r>
    </w:p>
    <w:p w14:paraId="3DF64CAA" w14:textId="77777777" w:rsidR="00A65F7E" w:rsidRPr="00E2607D" w:rsidRDefault="00A65F7E" w:rsidP="00A65F7E">
      <w:pPr>
        <w:ind w:left="1620"/>
        <w:rPr>
          <w:rFonts w:ascii="Arial" w:eastAsia="Arial" w:hAnsi="Arial" w:cs="Arial"/>
          <w:sz w:val="18"/>
          <w:szCs w:val="18"/>
          <w:lang w:val="en-US" w:eastAsia="en-GB"/>
        </w:rPr>
      </w:pPr>
    </w:p>
    <w:p w14:paraId="2CE7EF99" w14:textId="77777777" w:rsidR="00A65F7E" w:rsidRPr="00E2607D" w:rsidRDefault="00A65F7E" w:rsidP="00A65F7E">
      <w:pPr>
        <w:ind w:left="1620"/>
        <w:rPr>
          <w:rFonts w:ascii="Arial" w:eastAsia="Arial" w:hAnsi="Arial" w:cs="Arial"/>
          <w:sz w:val="18"/>
          <w:szCs w:val="18"/>
          <w:lang w:val="en-US" w:eastAsia="en-GB"/>
        </w:rPr>
      </w:pPr>
      <w:r w:rsidRPr="00E2607D">
        <w:rPr>
          <w:rFonts w:ascii="Arial" w:eastAsia="Arial" w:hAnsi="Arial" w:cs="Arial"/>
          <w:spacing w:val="-2"/>
          <w:sz w:val="18"/>
          <w:szCs w:val="18"/>
          <w:lang w:val="en-US" w:eastAsia="en-GB"/>
        </w:rPr>
        <w:t>Impairment losses (and reversal of impairment losses) on equity investments are reported together</w:t>
      </w:r>
      <w:r w:rsidRPr="00E2607D">
        <w:rPr>
          <w:rFonts w:ascii="Arial" w:eastAsia="Arial" w:hAnsi="Arial" w:cs="Arial"/>
          <w:sz w:val="18"/>
          <w:szCs w:val="18"/>
          <w:lang w:val="en-US" w:eastAsia="en-GB"/>
        </w:rPr>
        <w:t xml:space="preserve"> with changes in fair value. </w:t>
      </w:r>
    </w:p>
    <w:p w14:paraId="3C90F37C" w14:textId="77777777" w:rsidR="00372C4F" w:rsidRPr="00E2607D" w:rsidRDefault="00372C4F" w:rsidP="00A65F7E">
      <w:pPr>
        <w:ind w:left="1620"/>
        <w:rPr>
          <w:rFonts w:ascii="Arial" w:eastAsia="Arial Unicode MS" w:hAnsi="Arial" w:cs="Arial"/>
          <w:sz w:val="18"/>
          <w:szCs w:val="18"/>
          <w:lang w:eastAsia="en-GB"/>
        </w:rPr>
      </w:pPr>
    </w:p>
    <w:p w14:paraId="499134B2" w14:textId="77777777" w:rsidR="00A65F7E" w:rsidRPr="00E2607D" w:rsidRDefault="00A65F7E" w:rsidP="00A65F7E">
      <w:pPr>
        <w:ind w:left="1620" w:hanging="540"/>
        <w:jc w:val="left"/>
        <w:outlineLvl w:val="3"/>
        <w:rPr>
          <w:rFonts w:ascii="Arial" w:eastAsia="Ink Free" w:hAnsi="Arial" w:cs="Arial"/>
          <w:sz w:val="18"/>
          <w:szCs w:val="18"/>
          <w:lang w:eastAsia="en-GB"/>
        </w:rPr>
      </w:pPr>
      <w:r w:rsidRPr="00E2607D">
        <w:rPr>
          <w:rFonts w:ascii="Arial" w:eastAsia="Ink Free" w:hAnsi="Arial" w:cs="Arial"/>
          <w:sz w:val="18"/>
          <w:szCs w:val="18"/>
          <w:lang w:eastAsia="en-GB"/>
        </w:rPr>
        <w:t>f)</w:t>
      </w:r>
      <w:r w:rsidRPr="00E2607D">
        <w:rPr>
          <w:rFonts w:ascii="Arial" w:eastAsia="Ink Free" w:hAnsi="Arial" w:cs="Arial"/>
          <w:sz w:val="18"/>
          <w:szCs w:val="18"/>
          <w:lang w:eastAsia="en-GB"/>
        </w:rPr>
        <w:tab/>
        <w:t>Impairment</w:t>
      </w:r>
    </w:p>
    <w:p w14:paraId="2E0F0A88" w14:textId="77777777" w:rsidR="00372C4F" w:rsidRPr="00E2607D" w:rsidRDefault="00372C4F" w:rsidP="00A65F7E">
      <w:pPr>
        <w:ind w:left="1620"/>
        <w:rPr>
          <w:rFonts w:ascii="Arial" w:eastAsia="Arial" w:hAnsi="Arial" w:cs="Arial"/>
          <w:sz w:val="18"/>
          <w:szCs w:val="18"/>
          <w:lang w:val="en-US" w:eastAsia="en-GB"/>
        </w:rPr>
      </w:pPr>
    </w:p>
    <w:p w14:paraId="3C9461D6" w14:textId="450D6601" w:rsidR="00A65F7E" w:rsidRPr="00E2607D" w:rsidRDefault="00A65F7E" w:rsidP="00A65F7E">
      <w:pPr>
        <w:ind w:left="1620"/>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From 1 January 2020, the Group assesses on a </w:t>
      </w:r>
      <w:proofErr w:type="gramStart"/>
      <w:r w:rsidRPr="00E2607D">
        <w:rPr>
          <w:rFonts w:ascii="Arial" w:eastAsia="Arial" w:hAnsi="Arial" w:cs="Arial"/>
          <w:sz w:val="18"/>
          <w:szCs w:val="18"/>
          <w:lang w:val="en-US" w:eastAsia="en-GB"/>
        </w:rPr>
        <w:t>forward looking</w:t>
      </w:r>
      <w:proofErr w:type="gramEnd"/>
      <w:r w:rsidRPr="00E2607D">
        <w:rPr>
          <w:rFonts w:ascii="Arial" w:eastAsia="Arial" w:hAnsi="Arial" w:cs="Arial"/>
          <w:sz w:val="18"/>
          <w:szCs w:val="18"/>
          <w:lang w:val="en-US" w:eastAsia="en-GB"/>
        </w:rPr>
        <w:t xml:space="preserve"> basis the expected credit loss </w:t>
      </w:r>
      <w:r w:rsidRPr="00E2607D">
        <w:rPr>
          <w:rFonts w:ascii="Arial" w:eastAsia="Arial" w:hAnsi="Arial" w:cs="Arial"/>
          <w:spacing w:val="-5"/>
          <w:sz w:val="18"/>
          <w:szCs w:val="18"/>
          <w:lang w:val="en-US" w:eastAsia="en-GB"/>
        </w:rPr>
        <w:t xml:space="preserve">associated with its debt instruments carried at </w:t>
      </w:r>
      <w:proofErr w:type="spellStart"/>
      <w:r w:rsidRPr="00E2607D">
        <w:rPr>
          <w:rFonts w:ascii="Arial" w:eastAsia="Arial" w:hAnsi="Arial" w:cs="Arial"/>
          <w:spacing w:val="-5"/>
          <w:sz w:val="18"/>
          <w:szCs w:val="18"/>
          <w:lang w:val="en-US" w:eastAsia="en-GB"/>
        </w:rPr>
        <w:t>amortised</w:t>
      </w:r>
      <w:proofErr w:type="spellEnd"/>
      <w:r w:rsidRPr="00E2607D">
        <w:rPr>
          <w:rFonts w:ascii="Arial" w:eastAsia="Arial" w:hAnsi="Arial" w:cs="Arial"/>
          <w:spacing w:val="-5"/>
          <w:sz w:val="18"/>
          <w:szCs w:val="18"/>
          <w:lang w:val="en-US" w:eastAsia="en-GB"/>
        </w:rPr>
        <w:t xml:space="preserve"> cost and FVOCI. The impairment methodology</w:t>
      </w:r>
      <w:r w:rsidRPr="00E2607D">
        <w:rPr>
          <w:rFonts w:ascii="Arial" w:eastAsia="Arial" w:hAnsi="Arial" w:cs="Arial"/>
          <w:sz w:val="18"/>
          <w:szCs w:val="18"/>
          <w:lang w:val="en-US" w:eastAsia="en-GB"/>
        </w:rPr>
        <w:t xml:space="preserve"> applied depends on whether there has been a significant increase in credit risk. </w:t>
      </w:r>
    </w:p>
    <w:p w14:paraId="237A1494" w14:textId="77777777" w:rsidR="00A65F7E" w:rsidRPr="00E2607D" w:rsidRDefault="00A65F7E" w:rsidP="00A65F7E">
      <w:pPr>
        <w:ind w:left="1620"/>
        <w:rPr>
          <w:rFonts w:ascii="Arial" w:eastAsia="Arial" w:hAnsi="Arial" w:cs="Arial"/>
          <w:sz w:val="18"/>
          <w:szCs w:val="18"/>
          <w:lang w:val="en-US" w:eastAsia="en-GB"/>
        </w:rPr>
      </w:pPr>
    </w:p>
    <w:p w14:paraId="1D743055" w14:textId="4910D438" w:rsidR="00A65F7E" w:rsidRPr="00E2607D" w:rsidRDefault="00A65F7E" w:rsidP="006B24B4">
      <w:pPr>
        <w:tabs>
          <w:tab w:val="left" w:pos="7371"/>
        </w:tabs>
        <w:ind w:left="1620"/>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For trade receivables, the Group applies the simplified approach, which requires expected lifetime losses to be </w:t>
      </w:r>
      <w:proofErr w:type="spellStart"/>
      <w:r w:rsidRPr="00E2607D">
        <w:rPr>
          <w:rFonts w:ascii="Arial" w:eastAsia="Arial" w:hAnsi="Arial" w:cs="Arial"/>
          <w:sz w:val="18"/>
          <w:szCs w:val="18"/>
          <w:lang w:val="en-US" w:eastAsia="en-GB"/>
        </w:rPr>
        <w:t>recognised</w:t>
      </w:r>
      <w:proofErr w:type="spellEnd"/>
      <w:r w:rsidRPr="00E2607D">
        <w:rPr>
          <w:rFonts w:ascii="Arial" w:eastAsia="Arial" w:hAnsi="Arial" w:cs="Arial"/>
          <w:sz w:val="18"/>
          <w:szCs w:val="18"/>
          <w:lang w:val="en-US" w:eastAsia="en-GB"/>
        </w:rPr>
        <w:t xml:space="preserve"> from initial recognition of the receivables.</w:t>
      </w:r>
    </w:p>
    <w:p w14:paraId="1E74D310" w14:textId="77777777" w:rsidR="00372C4F" w:rsidRPr="00E2607D" w:rsidRDefault="00372C4F" w:rsidP="00A65F7E">
      <w:pPr>
        <w:ind w:left="1620"/>
        <w:jc w:val="thaiDistribute"/>
        <w:rPr>
          <w:rFonts w:ascii="Arial" w:eastAsia="Arial Unicode MS" w:hAnsi="Arial" w:cs="Arial"/>
          <w:sz w:val="18"/>
          <w:szCs w:val="18"/>
          <w:lang w:val="en-US" w:eastAsia="en-GB"/>
        </w:rPr>
      </w:pPr>
    </w:p>
    <w:p w14:paraId="52DF2AED" w14:textId="4DEF43A9" w:rsidR="00A65F7E" w:rsidRPr="00E2607D" w:rsidRDefault="00A65F7E" w:rsidP="00A65F7E">
      <w:pPr>
        <w:ind w:left="1620"/>
        <w:jc w:val="thaiDistribute"/>
        <w:rPr>
          <w:rFonts w:ascii="Arial" w:eastAsia="Arial Unicode MS" w:hAnsi="Arial" w:cs="Arial"/>
          <w:sz w:val="18"/>
          <w:szCs w:val="18"/>
          <w:lang w:val="en-US" w:eastAsia="en-GB"/>
        </w:rPr>
      </w:pPr>
      <w:r w:rsidRPr="00E2607D">
        <w:rPr>
          <w:rFonts w:ascii="Arial" w:eastAsia="Arial Unicode MS" w:hAnsi="Arial" w:cs="Arial"/>
          <w:spacing w:val="-2"/>
          <w:sz w:val="18"/>
          <w:szCs w:val="18"/>
          <w:lang w:val="en-US" w:eastAsia="en-GB"/>
        </w:rPr>
        <w:t>The Group chose to apply the temporary measures to relieve the impact from COVID-19 announced</w:t>
      </w:r>
      <w:r w:rsidRPr="00E2607D">
        <w:rPr>
          <w:rFonts w:ascii="Arial" w:eastAsia="Arial Unicode MS" w:hAnsi="Arial" w:cs="Arial"/>
          <w:sz w:val="18"/>
          <w:szCs w:val="18"/>
          <w:lang w:val="en-US" w:eastAsia="en-GB"/>
        </w:rPr>
        <w:t xml:space="preserve"> </w:t>
      </w:r>
      <w:r w:rsidRPr="00E2607D">
        <w:rPr>
          <w:rFonts w:ascii="Arial" w:eastAsia="Arial Unicode MS" w:hAnsi="Arial" w:cs="Arial"/>
          <w:spacing w:val="-5"/>
          <w:sz w:val="18"/>
          <w:szCs w:val="18"/>
          <w:lang w:val="en-US" w:eastAsia="en-GB"/>
        </w:rPr>
        <w:t>by TFAC for the reporting periods ended between 1 January 2020 and 31 December 2020 by excluding</w:t>
      </w:r>
      <w:r w:rsidRPr="00E2607D">
        <w:rPr>
          <w:rFonts w:ascii="Arial" w:eastAsia="Arial Unicode MS" w:hAnsi="Arial" w:cs="Arial"/>
          <w:sz w:val="18"/>
          <w:szCs w:val="18"/>
          <w:lang w:val="en-US" w:eastAsia="en-GB"/>
        </w:rPr>
        <w:t xml:space="preserve"> forward-looking information in assessing the expected credit loss under the simplified approach of trade receivables. The Group applied historical credit loss</w:t>
      </w:r>
      <w:r w:rsidR="008012EF" w:rsidRPr="00E2607D">
        <w:rPr>
          <w:rFonts w:ascii="Arial" w:eastAsia="Arial Unicode MS" w:hAnsi="Arial" w:cs="Arial"/>
          <w:sz w:val="18"/>
          <w:szCs w:val="18"/>
          <w:lang w:val="en-US" w:eastAsia="en-GB"/>
        </w:rPr>
        <w:t xml:space="preserve"> </w:t>
      </w:r>
      <w:r w:rsidRPr="00E2607D">
        <w:rPr>
          <w:rFonts w:ascii="Arial" w:eastAsia="Arial Unicode MS" w:hAnsi="Arial" w:cs="Arial"/>
          <w:sz w:val="18"/>
          <w:szCs w:val="18"/>
          <w:lang w:val="en-US" w:eastAsia="en-GB"/>
        </w:rPr>
        <w:t>adjusted with the management’s judgement in estimating the expected credit loss as disclosed in note</w:t>
      </w:r>
      <w:r w:rsidR="008012EF" w:rsidRPr="00E2607D">
        <w:rPr>
          <w:rFonts w:ascii="Arial" w:eastAsia="Arial Unicode MS" w:hAnsi="Arial" w:cs="Arial"/>
          <w:sz w:val="18"/>
          <w:szCs w:val="18"/>
          <w:lang w:val="en-US" w:eastAsia="en-GB"/>
        </w:rPr>
        <w:t xml:space="preserve"> 12</w:t>
      </w:r>
      <w:r w:rsidRPr="00E2607D">
        <w:rPr>
          <w:rFonts w:ascii="Arial" w:eastAsia="Arial Unicode MS" w:hAnsi="Arial" w:cs="Arial"/>
          <w:sz w:val="18"/>
          <w:szCs w:val="18"/>
          <w:lang w:val="en-US" w:eastAsia="en-GB"/>
        </w:rPr>
        <w:t xml:space="preserve">. </w:t>
      </w:r>
    </w:p>
    <w:p w14:paraId="567EA58E" w14:textId="77777777" w:rsidR="00A65F7E" w:rsidRPr="00E2607D" w:rsidRDefault="00A65F7E" w:rsidP="00A65F7E">
      <w:pPr>
        <w:ind w:left="1620"/>
        <w:jc w:val="thaiDistribute"/>
        <w:rPr>
          <w:rFonts w:ascii="Arial" w:eastAsia="Arial Unicode MS" w:hAnsi="Arial" w:cs="Arial"/>
          <w:sz w:val="18"/>
          <w:szCs w:val="18"/>
          <w:lang w:val="en-US" w:eastAsia="en-GB"/>
        </w:rPr>
      </w:pPr>
    </w:p>
    <w:p w14:paraId="53A22229" w14:textId="7ECF3180" w:rsidR="00A65F7E" w:rsidRPr="00E2607D" w:rsidRDefault="00A65F7E" w:rsidP="00A65F7E">
      <w:pPr>
        <w:ind w:left="1620"/>
        <w:rPr>
          <w:rFonts w:ascii="Arial" w:eastAsia="Arial" w:hAnsi="Arial" w:cs="Arial"/>
          <w:sz w:val="18"/>
          <w:szCs w:val="18"/>
          <w:lang w:eastAsia="en-GB"/>
        </w:rPr>
      </w:pPr>
      <w:r w:rsidRPr="00E2607D">
        <w:rPr>
          <w:rFonts w:ascii="Arial" w:eastAsia="Arial" w:hAnsi="Arial" w:cs="Arial"/>
          <w:sz w:val="18"/>
          <w:szCs w:val="18"/>
          <w:lang w:eastAsia="en-GB"/>
        </w:rPr>
        <w:t>Impairment (and reversal of impairment) losses are recognised in profit or loss</w:t>
      </w:r>
      <w:r w:rsidR="00187AA9" w:rsidRPr="00E2607D">
        <w:rPr>
          <w:rFonts w:ascii="Arial" w:eastAsia="Arial" w:hAnsi="Arial" w:cs="Arial"/>
          <w:sz w:val="18"/>
          <w:szCs w:val="18"/>
          <w:lang w:eastAsia="en-GB"/>
        </w:rPr>
        <w:t xml:space="preserve"> </w:t>
      </w:r>
      <w:r w:rsidRPr="00E2607D">
        <w:rPr>
          <w:rFonts w:ascii="Arial" w:eastAsia="Arial" w:hAnsi="Arial" w:cs="Arial"/>
          <w:sz w:val="18"/>
          <w:szCs w:val="18"/>
          <w:lang w:eastAsia="en-GB"/>
        </w:rPr>
        <w:t>and included in administrative expenses.</w:t>
      </w:r>
    </w:p>
    <w:p w14:paraId="570DD47F" w14:textId="77777777" w:rsidR="00AA0462" w:rsidRPr="00E2607D" w:rsidRDefault="00A65F7E" w:rsidP="00363011">
      <w:pPr>
        <w:jc w:val="left"/>
        <w:rPr>
          <w:rFonts w:ascii="Arial" w:eastAsia="Ink Free" w:hAnsi="Arial" w:cs="Arial"/>
          <w:sz w:val="18"/>
          <w:szCs w:val="18"/>
          <w:lang w:val="en-US" w:eastAsia="en-GB"/>
        </w:rPr>
      </w:pPr>
      <w:r w:rsidRPr="00E2607D">
        <w:rPr>
          <w:rFonts w:ascii="Arial" w:eastAsia="Ink Free" w:hAnsi="Arial" w:cs="Arial"/>
          <w:sz w:val="18"/>
          <w:szCs w:val="18"/>
          <w:lang w:val="en-US" w:eastAsia="en-GB"/>
        </w:rPr>
        <w:br w:type="page"/>
      </w:r>
    </w:p>
    <w:p w14:paraId="6CC8D6C6" w14:textId="77777777" w:rsidR="00AA0462" w:rsidRPr="00E2607D" w:rsidRDefault="00AA0462" w:rsidP="00363011">
      <w:pPr>
        <w:jc w:val="left"/>
        <w:rPr>
          <w:rFonts w:ascii="Arial" w:hAnsi="Arial" w:cs="Arial"/>
          <w:b/>
          <w:bCs/>
          <w:sz w:val="18"/>
          <w:szCs w:val="18"/>
          <w:lang w:val="en-US"/>
        </w:rPr>
      </w:pPr>
    </w:p>
    <w:p w14:paraId="7B9DB416" w14:textId="489DE78D" w:rsidR="00A65F7E" w:rsidRPr="00E2607D" w:rsidRDefault="00A65F7E" w:rsidP="00AA0462">
      <w:pPr>
        <w:tabs>
          <w:tab w:val="left" w:pos="540"/>
        </w:tabs>
        <w:jc w:val="left"/>
        <w:rPr>
          <w:rFonts w:ascii="Arial" w:hAnsi="Arial" w:cs="Arial"/>
          <w:i/>
          <w:iCs/>
          <w:sz w:val="18"/>
          <w:szCs w:val="18"/>
          <w:lang w:val="en-US"/>
        </w:rPr>
      </w:pPr>
      <w:r w:rsidRPr="00E2607D">
        <w:rPr>
          <w:rFonts w:ascii="Arial" w:hAnsi="Arial" w:cs="Arial"/>
          <w:b/>
          <w:bCs/>
          <w:sz w:val="18"/>
          <w:szCs w:val="18"/>
          <w:lang w:val="en-US"/>
        </w:rPr>
        <w:t>6</w:t>
      </w:r>
      <w:r w:rsidRPr="00E2607D">
        <w:rPr>
          <w:rFonts w:ascii="Arial" w:hAnsi="Arial" w:cs="Arial"/>
          <w:b/>
          <w:bCs/>
          <w:sz w:val="18"/>
          <w:szCs w:val="18"/>
          <w:lang w:val="en-US"/>
        </w:rPr>
        <w:tab/>
        <w:t xml:space="preserve">Accounting policies </w:t>
      </w:r>
      <w:r w:rsidRPr="00E2607D">
        <w:rPr>
          <w:rFonts w:ascii="Arial" w:hAnsi="Arial" w:cs="Arial"/>
          <w:sz w:val="18"/>
          <w:szCs w:val="18"/>
          <w:lang w:val="en-US"/>
        </w:rPr>
        <w:t>(Cont’d)</w:t>
      </w:r>
    </w:p>
    <w:p w14:paraId="6C129C56" w14:textId="77777777" w:rsidR="00A65F7E" w:rsidRPr="00E2607D" w:rsidRDefault="00A65F7E" w:rsidP="00A65F7E">
      <w:pPr>
        <w:ind w:left="1080"/>
        <w:jc w:val="thaiDistribute"/>
        <w:rPr>
          <w:rFonts w:ascii="Arial" w:hAnsi="Arial" w:cs="Arial"/>
          <w:sz w:val="18"/>
          <w:szCs w:val="18"/>
          <w:lang w:val="en-US"/>
        </w:rPr>
      </w:pPr>
    </w:p>
    <w:p w14:paraId="21048242" w14:textId="77777777" w:rsidR="00A65F7E" w:rsidRPr="00E2607D" w:rsidRDefault="00A65F7E" w:rsidP="00A65F7E">
      <w:pPr>
        <w:ind w:left="1080"/>
        <w:jc w:val="thaiDistribute"/>
        <w:rPr>
          <w:rFonts w:ascii="Arial" w:hAnsi="Arial" w:cs="Arial"/>
          <w:sz w:val="18"/>
          <w:szCs w:val="18"/>
          <w:lang w:val="en-US"/>
        </w:rPr>
      </w:pPr>
    </w:p>
    <w:p w14:paraId="4505F0EC" w14:textId="53E2F600" w:rsidR="00A65F7E" w:rsidRPr="00E2607D" w:rsidRDefault="00A65F7E" w:rsidP="00A65F7E">
      <w:pPr>
        <w:tabs>
          <w:tab w:val="left" w:pos="9781"/>
        </w:tabs>
        <w:ind w:left="1080" w:hanging="540"/>
        <w:jc w:val="thaiDistribute"/>
        <w:outlineLvl w:val="0"/>
        <w:rPr>
          <w:rFonts w:ascii="Arial" w:hAnsi="Arial" w:cs="Arial"/>
          <w:b/>
          <w:bCs/>
          <w:sz w:val="18"/>
          <w:szCs w:val="18"/>
        </w:rPr>
      </w:pPr>
      <w:r w:rsidRPr="00E2607D">
        <w:rPr>
          <w:rFonts w:ascii="Arial" w:hAnsi="Arial" w:cs="Arial"/>
          <w:b/>
          <w:bCs/>
          <w:sz w:val="18"/>
          <w:szCs w:val="18"/>
        </w:rPr>
        <w:t>6.</w:t>
      </w:r>
      <w:r w:rsidR="00187AA9" w:rsidRPr="00E2607D">
        <w:rPr>
          <w:rFonts w:ascii="Arial" w:hAnsi="Arial" w:cs="Arial"/>
          <w:b/>
          <w:bCs/>
          <w:sz w:val="18"/>
          <w:szCs w:val="18"/>
        </w:rPr>
        <w:t>7</w:t>
      </w:r>
      <w:r w:rsidRPr="00E2607D">
        <w:rPr>
          <w:rFonts w:ascii="Arial" w:hAnsi="Arial" w:cs="Arial"/>
          <w:b/>
          <w:bCs/>
          <w:sz w:val="18"/>
          <w:szCs w:val="18"/>
        </w:rPr>
        <w:tab/>
        <w:t xml:space="preserve">Financial asset </w:t>
      </w:r>
      <w:r w:rsidRPr="00E2607D">
        <w:rPr>
          <w:rFonts w:ascii="Arial" w:eastAsia="Arial" w:hAnsi="Arial" w:cs="Arial"/>
          <w:bCs/>
          <w:sz w:val="18"/>
          <w:szCs w:val="18"/>
          <w:lang w:eastAsia="en-GB"/>
        </w:rPr>
        <w:t>(Cont’d)</w:t>
      </w:r>
    </w:p>
    <w:p w14:paraId="0FF86A80" w14:textId="77777777" w:rsidR="00A65F7E" w:rsidRPr="00E2607D" w:rsidRDefault="00A65F7E" w:rsidP="00A65F7E">
      <w:pPr>
        <w:ind w:left="1080"/>
        <w:rPr>
          <w:rFonts w:ascii="Arial" w:eastAsia="Arial" w:hAnsi="Arial" w:cs="Arial"/>
          <w:sz w:val="18"/>
          <w:szCs w:val="18"/>
          <w:lang w:eastAsia="en-GB"/>
        </w:rPr>
      </w:pPr>
    </w:p>
    <w:p w14:paraId="481A5F08" w14:textId="77777777" w:rsidR="00A65F7E" w:rsidRPr="00E2607D" w:rsidRDefault="00A65F7E" w:rsidP="00A65F7E">
      <w:pPr>
        <w:keepNext/>
        <w:keepLines/>
        <w:ind w:left="1080"/>
        <w:jc w:val="left"/>
        <w:outlineLvl w:val="2"/>
        <w:rPr>
          <w:rFonts w:ascii="Arial" w:eastAsia="Arial" w:hAnsi="Arial" w:cs="Arial"/>
          <w:bCs/>
          <w:sz w:val="18"/>
          <w:szCs w:val="18"/>
          <w:lang w:eastAsia="en-GB"/>
        </w:rPr>
      </w:pPr>
      <w:r w:rsidRPr="00E2607D">
        <w:rPr>
          <w:rFonts w:ascii="Arial" w:eastAsia="Arial" w:hAnsi="Arial" w:cs="Arial"/>
          <w:bCs/>
          <w:sz w:val="18"/>
          <w:szCs w:val="18"/>
          <w:u w:val="single"/>
          <w:lang w:eastAsia="en-GB"/>
        </w:rPr>
        <w:t>For the year ended 31 December 2020</w:t>
      </w:r>
      <w:r w:rsidRPr="00E2607D">
        <w:rPr>
          <w:rFonts w:ascii="Arial" w:eastAsia="Arial" w:hAnsi="Arial" w:cs="Arial"/>
          <w:bCs/>
          <w:sz w:val="18"/>
          <w:szCs w:val="18"/>
          <w:lang w:eastAsia="en-GB"/>
        </w:rPr>
        <w:t xml:space="preserve"> (Cont’d)</w:t>
      </w:r>
    </w:p>
    <w:p w14:paraId="36BC8807" w14:textId="77777777" w:rsidR="00A65F7E" w:rsidRPr="00E2607D" w:rsidRDefault="00A65F7E" w:rsidP="00A65F7E">
      <w:pPr>
        <w:ind w:left="1080"/>
        <w:rPr>
          <w:rFonts w:ascii="Arial" w:eastAsia="Arial" w:hAnsi="Arial" w:cs="Arial"/>
          <w:sz w:val="18"/>
          <w:szCs w:val="18"/>
          <w:lang w:eastAsia="en-GB"/>
        </w:rPr>
      </w:pPr>
    </w:p>
    <w:p w14:paraId="79BB5160" w14:textId="77777777" w:rsidR="00A65F7E" w:rsidRPr="00E2607D" w:rsidRDefault="00A65F7E" w:rsidP="00A65F7E">
      <w:pPr>
        <w:ind w:left="1620" w:hanging="540"/>
        <w:jc w:val="left"/>
        <w:outlineLvl w:val="3"/>
        <w:rPr>
          <w:rFonts w:ascii="Arial" w:eastAsia="Ink Free" w:hAnsi="Arial" w:cs="Arial"/>
          <w:sz w:val="18"/>
          <w:szCs w:val="18"/>
          <w:lang w:eastAsia="en-GB"/>
        </w:rPr>
      </w:pPr>
      <w:r w:rsidRPr="00E2607D">
        <w:rPr>
          <w:rFonts w:ascii="Arial" w:eastAsia="Ink Free" w:hAnsi="Arial" w:cs="Arial"/>
          <w:sz w:val="18"/>
          <w:szCs w:val="18"/>
          <w:lang w:eastAsia="en-GB"/>
        </w:rPr>
        <w:t>f)</w:t>
      </w:r>
      <w:r w:rsidRPr="00E2607D">
        <w:rPr>
          <w:rFonts w:ascii="Arial" w:eastAsia="Ink Free" w:hAnsi="Arial" w:cs="Arial"/>
          <w:sz w:val="18"/>
          <w:szCs w:val="18"/>
          <w:lang w:eastAsia="en-GB"/>
        </w:rPr>
        <w:tab/>
        <w:t xml:space="preserve">Impairment </w:t>
      </w:r>
      <w:r w:rsidRPr="00E2607D">
        <w:rPr>
          <w:rFonts w:ascii="Arial" w:eastAsia="Arial" w:hAnsi="Arial" w:cs="Arial"/>
          <w:bCs/>
          <w:sz w:val="18"/>
          <w:szCs w:val="18"/>
          <w:lang w:eastAsia="en-GB"/>
        </w:rPr>
        <w:t>(Cont’d)</w:t>
      </w:r>
    </w:p>
    <w:p w14:paraId="1DED6B2B" w14:textId="77777777" w:rsidR="008B46BC" w:rsidRPr="00E2607D" w:rsidRDefault="008B46BC" w:rsidP="00A65F7E">
      <w:pPr>
        <w:ind w:left="1620"/>
        <w:rPr>
          <w:rFonts w:ascii="Arial" w:eastAsia="Arial" w:hAnsi="Arial" w:cs="Arial"/>
          <w:sz w:val="18"/>
          <w:szCs w:val="18"/>
          <w:lang w:val="en-US" w:eastAsia="en-GB"/>
        </w:rPr>
      </w:pPr>
    </w:p>
    <w:p w14:paraId="583704BB" w14:textId="27D47DDE" w:rsidR="00A65F7E" w:rsidRPr="00E2607D" w:rsidRDefault="00A65F7E" w:rsidP="00A65F7E">
      <w:pPr>
        <w:ind w:left="1620"/>
        <w:rPr>
          <w:rFonts w:ascii="Arial" w:eastAsia="Arial" w:hAnsi="Arial" w:cs="Arial"/>
          <w:sz w:val="18"/>
          <w:szCs w:val="18"/>
          <w:lang w:eastAsia="en-GB"/>
        </w:rPr>
      </w:pPr>
      <w:r w:rsidRPr="00E2607D">
        <w:rPr>
          <w:rFonts w:ascii="Arial" w:eastAsia="Arial" w:hAnsi="Arial" w:cs="Arial"/>
          <w:sz w:val="18"/>
          <w:szCs w:val="18"/>
          <w:lang w:val="en-US" w:eastAsia="en-GB"/>
        </w:rPr>
        <w:t xml:space="preserve">For other financial assets carried at </w:t>
      </w:r>
      <w:proofErr w:type="spellStart"/>
      <w:r w:rsidRPr="00E2607D">
        <w:rPr>
          <w:rFonts w:ascii="Arial" w:eastAsia="Arial" w:hAnsi="Arial" w:cs="Arial"/>
          <w:sz w:val="18"/>
          <w:szCs w:val="18"/>
          <w:lang w:val="en-US" w:eastAsia="en-GB"/>
        </w:rPr>
        <w:t>amortised</w:t>
      </w:r>
      <w:proofErr w:type="spellEnd"/>
      <w:r w:rsidRPr="00E2607D">
        <w:rPr>
          <w:rFonts w:ascii="Arial" w:eastAsia="Arial" w:hAnsi="Arial" w:cs="Arial"/>
          <w:sz w:val="18"/>
          <w:szCs w:val="18"/>
          <w:lang w:val="en-US" w:eastAsia="en-GB"/>
        </w:rPr>
        <w:t xml:space="preserve"> cost and FVOCI, the Group applies TFRS 9 general approach in measuring the impairment of</w:t>
      </w:r>
      <w:r w:rsidRPr="00E2607D">
        <w:rPr>
          <w:rFonts w:ascii="Arial" w:eastAsia="Arial" w:hAnsi="Arial" w:cs="Arial"/>
          <w:sz w:val="18"/>
          <w:szCs w:val="18"/>
          <w:cs/>
          <w:lang w:val="en-US" w:eastAsia="en-GB"/>
        </w:rPr>
        <w:t xml:space="preserve"> </w:t>
      </w:r>
      <w:r w:rsidRPr="00E2607D">
        <w:rPr>
          <w:rFonts w:ascii="Arial" w:eastAsia="Arial" w:hAnsi="Arial" w:cs="Arial"/>
          <w:sz w:val="18"/>
          <w:szCs w:val="18"/>
          <w:lang w:eastAsia="en-GB"/>
        </w:rPr>
        <w:t xml:space="preserve">those financial assets. Under the general approach, the 12-month or the lifetime expected credit loss is applied depending on whether there </w:t>
      </w:r>
      <w:r w:rsidRPr="00E2607D">
        <w:rPr>
          <w:rFonts w:ascii="Arial" w:eastAsia="Arial" w:hAnsi="Arial" w:cs="Arial"/>
          <w:sz w:val="18"/>
          <w:szCs w:val="18"/>
          <w:lang w:val="en-US" w:eastAsia="en-GB"/>
        </w:rPr>
        <w:t xml:space="preserve">has been a significant increase in credit risk since the initial recognition. </w:t>
      </w:r>
    </w:p>
    <w:p w14:paraId="51BD642E" w14:textId="77777777" w:rsidR="00A65F7E" w:rsidRPr="00E2607D" w:rsidRDefault="00A65F7E" w:rsidP="00A65F7E">
      <w:pPr>
        <w:ind w:left="1620"/>
        <w:rPr>
          <w:rFonts w:ascii="Arial" w:eastAsia="Arial" w:hAnsi="Arial" w:cs="Arial"/>
          <w:sz w:val="18"/>
          <w:szCs w:val="18"/>
          <w:lang w:val="en-US" w:eastAsia="en-GB"/>
        </w:rPr>
      </w:pPr>
    </w:p>
    <w:p w14:paraId="69B92847" w14:textId="77777777" w:rsidR="00A65F7E" w:rsidRPr="00E2607D" w:rsidRDefault="00A65F7E" w:rsidP="00A65F7E">
      <w:pPr>
        <w:ind w:left="1620"/>
        <w:rPr>
          <w:rFonts w:ascii="Arial" w:eastAsia="Arial" w:hAnsi="Arial" w:cs="Arial"/>
          <w:sz w:val="18"/>
          <w:szCs w:val="18"/>
          <w:lang w:eastAsia="en-GB"/>
        </w:rPr>
      </w:pPr>
      <w:r w:rsidRPr="00E2607D">
        <w:rPr>
          <w:rFonts w:ascii="Arial" w:eastAsia="Arial" w:hAnsi="Arial" w:cs="Arial"/>
          <w:sz w:val="18"/>
          <w:szCs w:val="18"/>
          <w:lang w:eastAsia="en-GB"/>
        </w:rPr>
        <w:t xml:space="preserve">The significant increase in credit risk (from initial recognition) assessment is performed every end </w:t>
      </w:r>
      <w:r w:rsidRPr="00E2607D">
        <w:rPr>
          <w:rFonts w:ascii="Arial" w:eastAsia="Arial" w:hAnsi="Arial" w:cs="Arial"/>
          <w:spacing w:val="-4"/>
          <w:sz w:val="18"/>
          <w:szCs w:val="18"/>
          <w:lang w:eastAsia="en-GB"/>
        </w:rPr>
        <w:t xml:space="preserve">of reporting period by comparing </w:t>
      </w:r>
      <w:proofErr w:type="spellStart"/>
      <w:r w:rsidRPr="00E2607D">
        <w:rPr>
          <w:rFonts w:ascii="Arial" w:eastAsia="Arial" w:hAnsi="Arial" w:cs="Arial"/>
          <w:spacing w:val="-4"/>
          <w:sz w:val="18"/>
          <w:szCs w:val="18"/>
          <w:lang w:eastAsia="en-GB"/>
        </w:rPr>
        <w:t>i</w:t>
      </w:r>
      <w:proofErr w:type="spellEnd"/>
      <w:r w:rsidRPr="00E2607D">
        <w:rPr>
          <w:rFonts w:ascii="Arial" w:eastAsia="Arial" w:hAnsi="Arial" w:cs="Arial"/>
          <w:spacing w:val="-4"/>
          <w:sz w:val="18"/>
          <w:szCs w:val="18"/>
          <w:lang w:eastAsia="en-GB"/>
        </w:rPr>
        <w:t>) expected risk of default as of the reporting date and ii) estimated</w:t>
      </w:r>
      <w:r w:rsidRPr="00E2607D">
        <w:rPr>
          <w:rFonts w:ascii="Arial" w:eastAsia="Arial" w:hAnsi="Arial" w:cs="Arial"/>
          <w:sz w:val="18"/>
          <w:szCs w:val="18"/>
          <w:lang w:eastAsia="en-GB"/>
        </w:rPr>
        <w:t xml:space="preserve"> risk of default on the date of initial recognition. </w:t>
      </w:r>
    </w:p>
    <w:p w14:paraId="7F4B1763" w14:textId="77777777" w:rsidR="00A65F7E" w:rsidRPr="00E2607D" w:rsidRDefault="00A65F7E" w:rsidP="00A65F7E">
      <w:pPr>
        <w:ind w:left="1620"/>
        <w:rPr>
          <w:rFonts w:ascii="Arial" w:eastAsia="Arial" w:hAnsi="Arial" w:cs="Arial"/>
          <w:sz w:val="18"/>
          <w:szCs w:val="18"/>
          <w:lang w:eastAsia="en-GB"/>
        </w:rPr>
      </w:pPr>
    </w:p>
    <w:p w14:paraId="7ECD2ADF" w14:textId="77777777" w:rsidR="00A65F7E" w:rsidRPr="00E2607D" w:rsidRDefault="00A65F7E" w:rsidP="00A65F7E">
      <w:pPr>
        <w:ind w:left="1620"/>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FF29B3C" w14:textId="77777777" w:rsidR="00A65F7E" w:rsidRPr="00E2607D" w:rsidRDefault="00A65F7E" w:rsidP="00A65F7E">
      <w:pPr>
        <w:ind w:left="1620"/>
        <w:rPr>
          <w:rFonts w:ascii="Arial" w:eastAsia="Arial" w:hAnsi="Arial" w:cs="Arial"/>
          <w:sz w:val="18"/>
          <w:szCs w:val="18"/>
          <w:lang w:val="en-US" w:eastAsia="en-GB"/>
        </w:rPr>
      </w:pPr>
    </w:p>
    <w:p w14:paraId="393A07C4" w14:textId="77777777" w:rsidR="00A65F7E" w:rsidRPr="00E2607D" w:rsidRDefault="00A65F7E" w:rsidP="00A65F7E">
      <w:pPr>
        <w:ind w:left="162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When measuring expected credit losses, the Group reflects the following:</w:t>
      </w:r>
    </w:p>
    <w:p w14:paraId="0248C22C" w14:textId="77777777" w:rsidR="00A65F7E" w:rsidRPr="00E2607D" w:rsidRDefault="00A65F7E" w:rsidP="00A65F7E">
      <w:pPr>
        <w:ind w:left="1620"/>
        <w:jc w:val="left"/>
        <w:rPr>
          <w:rFonts w:ascii="Arial" w:eastAsia="Arial" w:hAnsi="Arial" w:cs="Arial"/>
          <w:sz w:val="18"/>
          <w:szCs w:val="18"/>
          <w:lang w:val="en-US" w:eastAsia="en-GB"/>
        </w:rPr>
      </w:pPr>
    </w:p>
    <w:p w14:paraId="3C4DCEE7" w14:textId="77777777" w:rsidR="00A65F7E" w:rsidRPr="00E2607D" w:rsidRDefault="00A65F7E" w:rsidP="00A65F7E">
      <w:pPr>
        <w:numPr>
          <w:ilvl w:val="0"/>
          <w:numId w:val="10"/>
        </w:numPr>
        <w:ind w:left="198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probability-weighted estimated uncollectible amounts</w:t>
      </w:r>
    </w:p>
    <w:p w14:paraId="10074140" w14:textId="77777777" w:rsidR="00A65F7E" w:rsidRPr="00E2607D" w:rsidRDefault="00A65F7E" w:rsidP="00A65F7E">
      <w:pPr>
        <w:numPr>
          <w:ilvl w:val="0"/>
          <w:numId w:val="10"/>
        </w:numPr>
        <w:ind w:left="198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 xml:space="preserve">time value of money; and </w:t>
      </w:r>
    </w:p>
    <w:p w14:paraId="015EE9C1" w14:textId="77777777" w:rsidR="00A65F7E" w:rsidRPr="00E2607D" w:rsidRDefault="00A65F7E" w:rsidP="00A65F7E">
      <w:pPr>
        <w:numPr>
          <w:ilvl w:val="0"/>
          <w:numId w:val="10"/>
        </w:numPr>
        <w:ind w:left="1980" w:hanging="353"/>
        <w:contextualSpacing/>
        <w:rPr>
          <w:rFonts w:ascii="Arial" w:eastAsia="Cambria" w:hAnsi="Arial" w:cs="Arial"/>
          <w:sz w:val="18"/>
          <w:szCs w:val="18"/>
          <w:lang w:val="en-US" w:bidi="ar-SA"/>
        </w:rPr>
      </w:pPr>
      <w:r w:rsidRPr="00E2607D">
        <w:rPr>
          <w:rFonts w:ascii="Arial" w:eastAsia="Cambria" w:hAnsi="Arial" w:cs="Arial"/>
          <w:spacing w:val="-4"/>
          <w:sz w:val="18"/>
          <w:szCs w:val="18"/>
          <w:lang w:val="en-US" w:bidi="ar-SA"/>
        </w:rPr>
        <w:t xml:space="preserve">supportable and reasonable information as of the reporting date about </w:t>
      </w:r>
      <w:proofErr w:type="gramStart"/>
      <w:r w:rsidRPr="00E2607D">
        <w:rPr>
          <w:rFonts w:ascii="Arial" w:eastAsia="Cambria" w:hAnsi="Arial" w:cs="Arial"/>
          <w:spacing w:val="-4"/>
          <w:sz w:val="18"/>
          <w:szCs w:val="18"/>
          <w:lang w:val="en-US" w:bidi="ar-SA"/>
        </w:rPr>
        <w:t>past experience</w:t>
      </w:r>
      <w:proofErr w:type="gramEnd"/>
      <w:r w:rsidRPr="00E2607D">
        <w:rPr>
          <w:rFonts w:ascii="Arial" w:eastAsia="Cambria" w:hAnsi="Arial" w:cs="Arial"/>
          <w:spacing w:val="-4"/>
          <w:sz w:val="18"/>
          <w:szCs w:val="18"/>
          <w:lang w:val="en-US" w:bidi="ar-SA"/>
        </w:rPr>
        <w:t>, current</w:t>
      </w:r>
      <w:r w:rsidRPr="00E2607D">
        <w:rPr>
          <w:rFonts w:ascii="Arial" w:eastAsia="Cambria" w:hAnsi="Arial" w:cs="Arial"/>
          <w:sz w:val="18"/>
          <w:szCs w:val="18"/>
          <w:lang w:val="en-US" w:bidi="ar-SA"/>
        </w:rPr>
        <w:t xml:space="preserve"> conditions and forecasts of future situations.</w:t>
      </w:r>
    </w:p>
    <w:p w14:paraId="313A38C0" w14:textId="77777777" w:rsidR="00A65F7E" w:rsidRPr="00E2607D" w:rsidRDefault="00A65F7E" w:rsidP="00A65F7E">
      <w:pPr>
        <w:ind w:left="1620"/>
        <w:jc w:val="left"/>
        <w:rPr>
          <w:rFonts w:ascii="Arial" w:eastAsia="Arial" w:hAnsi="Arial" w:cs="Arial"/>
          <w:sz w:val="18"/>
          <w:szCs w:val="18"/>
          <w:lang w:val="en-US" w:eastAsia="en-GB"/>
        </w:rPr>
      </w:pPr>
    </w:p>
    <w:p w14:paraId="219FFAF7" w14:textId="4C58165D" w:rsidR="00A65F7E" w:rsidRPr="00E2607D" w:rsidRDefault="00A65F7E" w:rsidP="00A65F7E">
      <w:pPr>
        <w:ind w:left="1620"/>
        <w:rPr>
          <w:rFonts w:ascii="Arial" w:eastAsia="Arial" w:hAnsi="Arial" w:cs="Arial"/>
          <w:sz w:val="18"/>
          <w:szCs w:val="18"/>
          <w:lang w:eastAsia="en-GB"/>
        </w:rPr>
      </w:pPr>
      <w:r w:rsidRPr="00E2607D">
        <w:rPr>
          <w:rFonts w:ascii="Arial" w:eastAsia="Arial" w:hAnsi="Arial" w:cs="Arial"/>
          <w:sz w:val="18"/>
          <w:szCs w:val="18"/>
          <w:lang w:eastAsia="en-GB"/>
        </w:rPr>
        <w:t>Impairment (and reversal of impairment) losses are recognised in profit or loss and included in administrative expenses.</w:t>
      </w:r>
    </w:p>
    <w:p w14:paraId="116B9336" w14:textId="77777777" w:rsidR="00A65F7E" w:rsidRPr="00E2607D" w:rsidRDefault="00A65F7E" w:rsidP="00A65F7E">
      <w:pPr>
        <w:ind w:left="1620"/>
        <w:rPr>
          <w:rFonts w:ascii="Arial" w:eastAsia="Arial" w:hAnsi="Arial" w:cs="Arial"/>
          <w:sz w:val="18"/>
          <w:szCs w:val="18"/>
          <w:lang w:eastAsia="en-GB"/>
        </w:rPr>
      </w:pPr>
    </w:p>
    <w:p w14:paraId="66FB46A9" w14:textId="3D10C06F" w:rsidR="00A65F7E" w:rsidRPr="00E2607D" w:rsidRDefault="00A65F7E" w:rsidP="00A65F7E">
      <w:pPr>
        <w:ind w:left="1620"/>
        <w:rPr>
          <w:rFonts w:ascii="Arial" w:eastAsia="Arial" w:hAnsi="Arial" w:cs="Arial"/>
          <w:sz w:val="18"/>
          <w:szCs w:val="18"/>
          <w:lang w:eastAsia="en-GB"/>
        </w:rPr>
      </w:pPr>
      <w:r w:rsidRPr="00E2607D">
        <w:rPr>
          <w:rFonts w:ascii="Arial" w:eastAsia="Arial" w:hAnsi="Arial" w:cs="Arial"/>
          <w:spacing w:val="-4"/>
          <w:sz w:val="18"/>
          <w:szCs w:val="18"/>
          <w:lang w:eastAsia="en-GB"/>
        </w:rPr>
        <w:t>Classification and measurement of financial assets is disclosed</w:t>
      </w:r>
      <w:r w:rsidRPr="00E2607D">
        <w:rPr>
          <w:rFonts w:ascii="Arial" w:eastAsia="Arial" w:hAnsi="Arial" w:cs="Arial"/>
          <w:sz w:val="18"/>
          <w:szCs w:val="18"/>
          <w:lang w:eastAsia="en-GB"/>
        </w:rPr>
        <w:t xml:space="preserve"> in Note 5</w:t>
      </w:r>
      <w:r w:rsidR="00134A47" w:rsidRPr="00E2607D">
        <w:rPr>
          <w:rFonts w:ascii="Arial" w:eastAsia="Arial" w:hAnsi="Arial" w:cs="Arial"/>
          <w:sz w:val="18"/>
          <w:szCs w:val="18"/>
          <w:lang w:eastAsia="en-GB"/>
        </w:rPr>
        <w:t>.1</w:t>
      </w:r>
      <w:r w:rsidRPr="00E2607D">
        <w:rPr>
          <w:rFonts w:ascii="Arial" w:eastAsia="Arial" w:hAnsi="Arial" w:cs="Arial"/>
          <w:sz w:val="18"/>
          <w:szCs w:val="18"/>
          <w:lang w:eastAsia="en-GB"/>
        </w:rPr>
        <w:t>.</w:t>
      </w:r>
    </w:p>
    <w:p w14:paraId="1582BE39" w14:textId="77777777" w:rsidR="00A65F7E" w:rsidRPr="00E2607D" w:rsidRDefault="00A65F7E" w:rsidP="00A65F7E">
      <w:pPr>
        <w:ind w:left="1080"/>
        <w:rPr>
          <w:rFonts w:ascii="Arial" w:eastAsia="Arial" w:hAnsi="Arial" w:cs="Arial"/>
          <w:sz w:val="16"/>
          <w:szCs w:val="16"/>
          <w:lang w:eastAsia="en-GB"/>
        </w:rPr>
      </w:pPr>
    </w:p>
    <w:p w14:paraId="53C84D2C" w14:textId="77777777" w:rsidR="00A65F7E" w:rsidRPr="00E2607D" w:rsidRDefault="00A65F7E" w:rsidP="00A65F7E">
      <w:pPr>
        <w:keepNext/>
        <w:keepLines/>
        <w:ind w:left="1080"/>
        <w:jc w:val="left"/>
        <w:outlineLvl w:val="2"/>
        <w:rPr>
          <w:rFonts w:ascii="Arial" w:eastAsia="Arial" w:hAnsi="Arial" w:cs="Arial"/>
          <w:bCs/>
          <w:i/>
          <w:iCs/>
          <w:sz w:val="18"/>
          <w:szCs w:val="18"/>
          <w:u w:val="single"/>
          <w:lang w:eastAsia="en-GB"/>
        </w:rPr>
      </w:pPr>
      <w:bookmarkStart w:id="6" w:name="_Toc48736021"/>
      <w:r w:rsidRPr="00E2607D">
        <w:rPr>
          <w:rFonts w:ascii="Arial" w:eastAsia="Arial" w:hAnsi="Arial" w:cs="Arial"/>
          <w:bCs/>
          <w:sz w:val="18"/>
          <w:szCs w:val="18"/>
          <w:u w:val="single"/>
          <w:lang w:eastAsia="en-GB"/>
        </w:rPr>
        <w:t>For the year ended 31 December 2019</w:t>
      </w:r>
      <w:bookmarkEnd w:id="6"/>
      <w:r w:rsidRPr="00E2607D">
        <w:rPr>
          <w:rFonts w:ascii="Arial" w:eastAsia="Arial" w:hAnsi="Arial" w:cs="Arial"/>
          <w:bCs/>
          <w:i/>
          <w:iCs/>
          <w:sz w:val="18"/>
          <w:szCs w:val="18"/>
          <w:u w:val="single"/>
          <w:lang w:eastAsia="en-GB"/>
        </w:rPr>
        <w:t xml:space="preserve"> </w:t>
      </w:r>
    </w:p>
    <w:p w14:paraId="4645813A" w14:textId="77777777" w:rsidR="00A65F7E" w:rsidRPr="00E2607D" w:rsidRDefault="00A65F7E" w:rsidP="00A65F7E">
      <w:pPr>
        <w:ind w:left="1080"/>
        <w:rPr>
          <w:rFonts w:ascii="Arial" w:eastAsia="Arial" w:hAnsi="Arial" w:cs="Arial"/>
          <w:sz w:val="16"/>
          <w:szCs w:val="16"/>
          <w:lang w:eastAsia="en-GB"/>
        </w:rPr>
      </w:pPr>
    </w:p>
    <w:p w14:paraId="737B6BA7" w14:textId="77777777" w:rsidR="00A65F7E" w:rsidRPr="00E2607D" w:rsidRDefault="00A65F7E" w:rsidP="00A65F7E">
      <w:pPr>
        <w:ind w:left="1080"/>
        <w:jc w:val="left"/>
        <w:rPr>
          <w:rFonts w:ascii="Arial" w:eastAsia="Arial" w:hAnsi="Arial" w:cs="Arial"/>
          <w:b/>
          <w:bCs/>
          <w:sz w:val="18"/>
          <w:szCs w:val="18"/>
          <w:lang w:eastAsia="en-GB"/>
        </w:rPr>
      </w:pPr>
      <w:r w:rsidRPr="00E2607D">
        <w:rPr>
          <w:rFonts w:ascii="Arial" w:eastAsia="Arial" w:hAnsi="Arial" w:cs="Arial"/>
          <w:b/>
          <w:bCs/>
          <w:sz w:val="18"/>
          <w:szCs w:val="18"/>
          <w:lang w:eastAsia="en-GB"/>
        </w:rPr>
        <w:t>Investments in debt and equity securities</w:t>
      </w:r>
    </w:p>
    <w:p w14:paraId="60DDE0D9" w14:textId="77777777" w:rsidR="00A65F7E" w:rsidRPr="00E2607D" w:rsidRDefault="00A65F7E" w:rsidP="00A65F7E">
      <w:pPr>
        <w:ind w:left="1080"/>
        <w:rPr>
          <w:rFonts w:ascii="Arial" w:eastAsia="Arial" w:hAnsi="Arial" w:cs="Arial"/>
          <w:sz w:val="16"/>
          <w:szCs w:val="16"/>
          <w:lang w:eastAsia="en-GB"/>
        </w:rPr>
      </w:pPr>
    </w:p>
    <w:p w14:paraId="3B07D659" w14:textId="77777777" w:rsidR="00A65F7E" w:rsidRPr="00E2607D" w:rsidRDefault="00A65F7E" w:rsidP="00A65F7E">
      <w:pPr>
        <w:ind w:left="1080"/>
        <w:rPr>
          <w:rFonts w:ascii="Arial" w:eastAsia="Arial" w:hAnsi="Arial" w:cs="Arial"/>
          <w:sz w:val="18"/>
          <w:szCs w:val="18"/>
          <w:lang w:eastAsia="en-GB"/>
        </w:rPr>
      </w:pPr>
      <w:r w:rsidRPr="00E2607D">
        <w:rPr>
          <w:rFonts w:ascii="Arial" w:eastAsia="Arial" w:hAnsi="Arial" w:cs="Arial"/>
          <w:sz w:val="18"/>
          <w:szCs w:val="18"/>
          <w:lang w:eastAsia="en-GB"/>
        </w:rPr>
        <w:t>Investments other than investments in subsidiaries, associates and joint ventures are initially recognised at fair value of consideration paid plus direct transaction cost.</w:t>
      </w:r>
    </w:p>
    <w:p w14:paraId="36B6F54A" w14:textId="77777777" w:rsidR="00A65F7E" w:rsidRPr="00E2607D" w:rsidRDefault="00A65F7E" w:rsidP="00A65F7E">
      <w:pPr>
        <w:ind w:left="1080"/>
        <w:rPr>
          <w:rFonts w:ascii="Arial" w:eastAsia="Arial" w:hAnsi="Arial" w:cs="Arial"/>
          <w:sz w:val="16"/>
          <w:szCs w:val="16"/>
          <w:lang w:eastAsia="en-GB"/>
        </w:rPr>
      </w:pPr>
    </w:p>
    <w:p w14:paraId="23ECF35F" w14:textId="77777777" w:rsidR="00A65F7E" w:rsidRPr="00E2607D" w:rsidRDefault="00A65F7E" w:rsidP="00A65F7E">
      <w:pPr>
        <w:ind w:left="1080"/>
        <w:rPr>
          <w:rFonts w:ascii="Arial" w:eastAsia="Arial" w:hAnsi="Arial" w:cs="Arial"/>
          <w:i/>
          <w:sz w:val="18"/>
          <w:szCs w:val="18"/>
          <w:lang w:eastAsia="en-GB"/>
        </w:rPr>
      </w:pPr>
      <w:r w:rsidRPr="00E2607D">
        <w:rPr>
          <w:rFonts w:ascii="Arial" w:eastAsia="Arial" w:hAnsi="Arial" w:cs="Arial"/>
          <w:i/>
          <w:sz w:val="18"/>
          <w:szCs w:val="18"/>
          <w:lang w:eastAsia="en-GB"/>
        </w:rPr>
        <w:t>Trading and available-for-sale investments</w:t>
      </w:r>
    </w:p>
    <w:p w14:paraId="54415508" w14:textId="77777777" w:rsidR="00A65F7E" w:rsidRPr="00E2607D" w:rsidRDefault="00A65F7E" w:rsidP="00A65F7E">
      <w:pPr>
        <w:ind w:left="1080"/>
        <w:rPr>
          <w:rFonts w:ascii="Arial" w:eastAsia="Arial" w:hAnsi="Arial" w:cs="Arial"/>
          <w:sz w:val="16"/>
          <w:szCs w:val="16"/>
          <w:lang w:eastAsia="en-GB"/>
        </w:rPr>
      </w:pPr>
    </w:p>
    <w:p w14:paraId="696805B8" w14:textId="7933E898" w:rsidR="00A65F7E" w:rsidRPr="00E2607D" w:rsidRDefault="00A65F7E" w:rsidP="00A65F7E">
      <w:pPr>
        <w:ind w:left="1080"/>
        <w:rPr>
          <w:rFonts w:ascii="Arial" w:eastAsia="Arial" w:hAnsi="Arial" w:cs="Arial"/>
          <w:sz w:val="18"/>
          <w:szCs w:val="18"/>
          <w:lang w:eastAsia="en-GB"/>
        </w:rPr>
      </w:pPr>
      <w:r w:rsidRPr="00E2607D">
        <w:rPr>
          <w:rFonts w:ascii="Arial" w:eastAsia="Arial" w:hAnsi="Arial" w:cs="Arial"/>
          <w:sz w:val="18"/>
          <w:szCs w:val="18"/>
          <w:lang w:eastAsia="en-GB"/>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576F0D79" w14:textId="77777777" w:rsidR="00372C4F" w:rsidRPr="00E2607D" w:rsidRDefault="00372C4F" w:rsidP="00A65F7E">
      <w:pPr>
        <w:ind w:left="1080"/>
        <w:rPr>
          <w:rFonts w:ascii="Arial" w:eastAsia="Arial" w:hAnsi="Arial" w:cs="Arial"/>
          <w:sz w:val="18"/>
          <w:szCs w:val="18"/>
          <w:lang w:eastAsia="en-GB"/>
        </w:rPr>
      </w:pPr>
    </w:p>
    <w:p w14:paraId="71875D24" w14:textId="77777777" w:rsidR="00A65F7E" w:rsidRPr="00E2607D" w:rsidRDefault="00A65F7E" w:rsidP="00A65F7E">
      <w:pPr>
        <w:pBdr>
          <w:top w:val="nil"/>
          <w:left w:val="nil"/>
          <w:bottom w:val="nil"/>
          <w:right w:val="nil"/>
          <w:between w:val="nil"/>
        </w:pBdr>
        <w:ind w:left="1080"/>
        <w:rPr>
          <w:rFonts w:ascii="Arial" w:eastAsia="Arial" w:hAnsi="Arial" w:cs="Arial"/>
          <w:i/>
          <w:sz w:val="18"/>
          <w:szCs w:val="18"/>
          <w:lang w:eastAsia="en-GB"/>
        </w:rPr>
      </w:pPr>
      <w:r w:rsidRPr="00E2607D">
        <w:rPr>
          <w:rFonts w:ascii="Arial" w:eastAsia="Arial" w:hAnsi="Arial" w:cs="Arial"/>
          <w:i/>
          <w:sz w:val="18"/>
          <w:szCs w:val="18"/>
          <w:lang w:eastAsia="en-GB"/>
        </w:rPr>
        <w:t>Disposal of investments</w:t>
      </w:r>
    </w:p>
    <w:p w14:paraId="710D127B" w14:textId="77777777" w:rsidR="00A65F7E" w:rsidRPr="00E2607D" w:rsidRDefault="00A65F7E" w:rsidP="00A65F7E">
      <w:pPr>
        <w:pBdr>
          <w:top w:val="nil"/>
          <w:left w:val="nil"/>
          <w:bottom w:val="nil"/>
          <w:right w:val="nil"/>
          <w:between w:val="nil"/>
        </w:pBdr>
        <w:ind w:left="1080"/>
        <w:rPr>
          <w:rFonts w:ascii="Arial" w:eastAsia="Arial" w:hAnsi="Arial" w:cs="Arial"/>
          <w:sz w:val="16"/>
          <w:szCs w:val="16"/>
          <w:lang w:eastAsia="en-GB"/>
        </w:rPr>
      </w:pPr>
    </w:p>
    <w:p w14:paraId="1D8AE1CF" w14:textId="2C11292D" w:rsidR="00A65F7E" w:rsidRPr="00E2607D" w:rsidRDefault="00A65F7E" w:rsidP="00A65F7E">
      <w:pPr>
        <w:pBdr>
          <w:top w:val="nil"/>
          <w:left w:val="nil"/>
          <w:bottom w:val="nil"/>
          <w:right w:val="nil"/>
          <w:between w:val="nil"/>
        </w:pBdr>
        <w:ind w:left="1080"/>
        <w:rPr>
          <w:rFonts w:ascii="Arial" w:eastAsia="Arial" w:hAnsi="Arial" w:cs="Arial"/>
          <w:sz w:val="18"/>
          <w:szCs w:val="18"/>
          <w:lang w:eastAsia="en-GB"/>
        </w:rPr>
      </w:pPr>
      <w:r w:rsidRPr="00E2607D">
        <w:rPr>
          <w:rFonts w:ascii="Arial" w:eastAsia="Arial" w:hAnsi="Arial" w:cs="Arial"/>
          <w:sz w:val="18"/>
          <w:szCs w:val="18"/>
          <w:lang w:eastAsia="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14:paraId="64DA8362" w14:textId="77777777" w:rsidR="00372C4F" w:rsidRPr="00E2607D" w:rsidRDefault="00372C4F">
      <w:pPr>
        <w:jc w:val="left"/>
        <w:rPr>
          <w:rFonts w:ascii="Arial" w:hAnsi="Arial" w:cs="Arial"/>
          <w:sz w:val="16"/>
          <w:szCs w:val="16"/>
        </w:rPr>
      </w:pPr>
      <w:r w:rsidRPr="00E2607D">
        <w:rPr>
          <w:rFonts w:ascii="Arial" w:hAnsi="Arial" w:cs="Arial"/>
          <w:sz w:val="16"/>
          <w:szCs w:val="16"/>
        </w:rPr>
        <w:br w:type="page"/>
      </w:r>
    </w:p>
    <w:p w14:paraId="4E8E6B33" w14:textId="77777777" w:rsidR="00AA0462" w:rsidRPr="00E2607D" w:rsidRDefault="00AA0462" w:rsidP="00372C4F">
      <w:pPr>
        <w:ind w:left="540" w:hanging="540"/>
        <w:rPr>
          <w:rFonts w:ascii="Arial" w:hAnsi="Arial" w:cs="Arial"/>
          <w:b/>
          <w:bCs/>
          <w:sz w:val="18"/>
          <w:szCs w:val="18"/>
          <w:lang w:val="en-US"/>
        </w:rPr>
      </w:pPr>
    </w:p>
    <w:p w14:paraId="722697CA" w14:textId="234CA624" w:rsidR="00372C4F" w:rsidRPr="00E2607D" w:rsidRDefault="00372C4F" w:rsidP="00372C4F">
      <w:pPr>
        <w:ind w:left="540" w:hanging="540"/>
        <w:rPr>
          <w:rFonts w:ascii="Arial" w:hAnsi="Arial" w:cs="Arial"/>
          <w:i/>
          <w:iCs/>
          <w:sz w:val="18"/>
          <w:szCs w:val="18"/>
          <w:lang w:val="en-US"/>
        </w:rPr>
      </w:pPr>
      <w:r w:rsidRPr="00E2607D">
        <w:rPr>
          <w:rFonts w:ascii="Arial" w:hAnsi="Arial" w:cs="Arial"/>
          <w:b/>
          <w:bCs/>
          <w:sz w:val="18"/>
          <w:szCs w:val="18"/>
          <w:lang w:val="en-US"/>
        </w:rPr>
        <w:t>6</w:t>
      </w:r>
      <w:r w:rsidRPr="00E2607D">
        <w:rPr>
          <w:rFonts w:ascii="Arial" w:hAnsi="Arial" w:cs="Arial"/>
          <w:b/>
          <w:bCs/>
          <w:sz w:val="18"/>
          <w:szCs w:val="18"/>
          <w:lang w:val="en-US"/>
        </w:rPr>
        <w:tab/>
        <w:t xml:space="preserve">Accounting policies </w:t>
      </w:r>
      <w:r w:rsidRPr="00E2607D">
        <w:rPr>
          <w:rFonts w:ascii="Arial" w:hAnsi="Arial" w:cs="Arial"/>
          <w:sz w:val="18"/>
          <w:szCs w:val="18"/>
          <w:lang w:val="en-US"/>
        </w:rPr>
        <w:t>(Cont’d)</w:t>
      </w:r>
    </w:p>
    <w:p w14:paraId="4BAACA7A" w14:textId="0B2F1DDA" w:rsidR="00372C4F" w:rsidRPr="00E2607D" w:rsidRDefault="00372C4F" w:rsidP="00A65F7E">
      <w:pPr>
        <w:tabs>
          <w:tab w:val="left" w:pos="9781"/>
        </w:tabs>
        <w:ind w:left="1080" w:hanging="540"/>
        <w:jc w:val="thaiDistribute"/>
        <w:outlineLvl w:val="0"/>
        <w:rPr>
          <w:rFonts w:ascii="Arial" w:hAnsi="Arial" w:cs="Arial"/>
          <w:bCs/>
          <w:sz w:val="18"/>
          <w:szCs w:val="18"/>
        </w:rPr>
      </w:pPr>
    </w:p>
    <w:p w14:paraId="2998E473" w14:textId="77777777" w:rsidR="00372C4F" w:rsidRPr="00E2607D" w:rsidRDefault="00372C4F" w:rsidP="00A65F7E">
      <w:pPr>
        <w:tabs>
          <w:tab w:val="left" w:pos="9781"/>
        </w:tabs>
        <w:ind w:left="1080" w:hanging="540"/>
        <w:jc w:val="thaiDistribute"/>
        <w:outlineLvl w:val="0"/>
        <w:rPr>
          <w:rFonts w:ascii="Arial" w:hAnsi="Arial" w:cs="Arial"/>
          <w:bCs/>
          <w:sz w:val="18"/>
          <w:szCs w:val="18"/>
        </w:rPr>
      </w:pPr>
    </w:p>
    <w:p w14:paraId="39E45B9F" w14:textId="2DEF2D54"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w:t>
      </w:r>
      <w:r w:rsidR="00134A47" w:rsidRPr="00E2607D">
        <w:rPr>
          <w:rFonts w:ascii="Arial" w:hAnsi="Arial" w:cs="Arial"/>
          <w:b/>
          <w:sz w:val="18"/>
          <w:szCs w:val="18"/>
        </w:rPr>
        <w:t>8</w:t>
      </w:r>
      <w:r w:rsidRPr="00E2607D">
        <w:rPr>
          <w:rFonts w:ascii="Arial" w:hAnsi="Arial" w:cs="Arial"/>
          <w:b/>
          <w:sz w:val="18"/>
          <w:szCs w:val="18"/>
        </w:rPr>
        <w:tab/>
        <w:t>Non-current assets (or disposal groups) held-for-sale</w:t>
      </w:r>
    </w:p>
    <w:p w14:paraId="089BC752" w14:textId="77777777" w:rsidR="00A65F7E" w:rsidRPr="00E2607D" w:rsidRDefault="00A65F7E" w:rsidP="00A65F7E">
      <w:pPr>
        <w:pStyle w:val="ListParagraph"/>
        <w:ind w:left="1080"/>
        <w:jc w:val="both"/>
        <w:rPr>
          <w:rFonts w:cs="Arial"/>
          <w:b w:val="0"/>
          <w:bCs w:val="0"/>
          <w:spacing w:val="-2"/>
          <w:sz w:val="18"/>
          <w:szCs w:val="18"/>
        </w:rPr>
      </w:pPr>
    </w:p>
    <w:p w14:paraId="5B3A3F1F" w14:textId="77777777" w:rsidR="00A65F7E" w:rsidRPr="00E2607D" w:rsidRDefault="00A65F7E" w:rsidP="00A65F7E">
      <w:pPr>
        <w:pStyle w:val="ListParagraph"/>
        <w:ind w:left="1080"/>
        <w:jc w:val="both"/>
        <w:rPr>
          <w:rFonts w:cs="Arial"/>
          <w:b w:val="0"/>
          <w:bCs w:val="0"/>
          <w:spacing w:val="-2"/>
          <w:sz w:val="18"/>
          <w:szCs w:val="18"/>
        </w:rPr>
      </w:pPr>
      <w:r w:rsidRPr="00E2607D">
        <w:rPr>
          <w:rFonts w:cs="Arial"/>
          <w:b w:val="0"/>
          <w:bCs w:val="0"/>
          <w:spacing w:val="-2"/>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64947A27" w14:textId="77777777" w:rsidR="00A65F7E" w:rsidRPr="00E2607D" w:rsidRDefault="00A65F7E" w:rsidP="00A65F7E">
      <w:pPr>
        <w:pStyle w:val="ListParagraph"/>
        <w:ind w:left="1080"/>
        <w:jc w:val="both"/>
        <w:rPr>
          <w:rFonts w:cs="Arial"/>
          <w:b w:val="0"/>
          <w:bCs w:val="0"/>
          <w:spacing w:val="-2"/>
          <w:sz w:val="18"/>
          <w:szCs w:val="18"/>
        </w:rPr>
      </w:pPr>
    </w:p>
    <w:p w14:paraId="2F1F079B" w14:textId="77777777" w:rsidR="00A65F7E" w:rsidRPr="00E2607D" w:rsidRDefault="00A65F7E" w:rsidP="00A65F7E">
      <w:pPr>
        <w:pStyle w:val="ListParagraph"/>
        <w:ind w:left="1080"/>
        <w:jc w:val="both"/>
        <w:rPr>
          <w:rFonts w:cs="Arial"/>
          <w:b w:val="0"/>
          <w:bCs w:val="0"/>
          <w:spacing w:val="-2"/>
          <w:sz w:val="18"/>
          <w:szCs w:val="18"/>
        </w:rPr>
      </w:pPr>
      <w:r w:rsidRPr="00E2607D">
        <w:rPr>
          <w:rFonts w:cs="Arial"/>
          <w:b w:val="0"/>
          <w:bCs w:val="0"/>
          <w:spacing w:val="-2"/>
          <w:sz w:val="18"/>
          <w:szCs w:val="18"/>
        </w:rPr>
        <w:t xml:space="preserve">An impairment loss is </w:t>
      </w:r>
      <w:proofErr w:type="spellStart"/>
      <w:r w:rsidRPr="00E2607D">
        <w:rPr>
          <w:rFonts w:cs="Arial"/>
          <w:b w:val="0"/>
          <w:bCs w:val="0"/>
          <w:spacing w:val="-2"/>
          <w:sz w:val="18"/>
          <w:szCs w:val="18"/>
        </w:rPr>
        <w:t>recognised</w:t>
      </w:r>
      <w:proofErr w:type="spellEnd"/>
      <w:r w:rsidRPr="00E2607D">
        <w:rPr>
          <w:rFonts w:cs="Arial"/>
          <w:b w:val="0"/>
          <w:bCs w:val="0"/>
          <w:spacing w:val="-2"/>
          <w:sz w:val="18"/>
          <w:szCs w:val="18"/>
        </w:rPr>
        <w:t xml:space="preserve"> for write-down of the asset (or disposal group) to fair value less costs to sell. A gain is </w:t>
      </w:r>
      <w:proofErr w:type="spellStart"/>
      <w:r w:rsidRPr="00E2607D">
        <w:rPr>
          <w:rFonts w:cs="Arial"/>
          <w:b w:val="0"/>
          <w:bCs w:val="0"/>
          <w:spacing w:val="-2"/>
          <w:sz w:val="18"/>
          <w:szCs w:val="18"/>
        </w:rPr>
        <w:t>recognised</w:t>
      </w:r>
      <w:proofErr w:type="spellEnd"/>
      <w:r w:rsidRPr="00E2607D">
        <w:rPr>
          <w:rFonts w:cs="Arial"/>
          <w:b w:val="0"/>
          <w:bCs w:val="0"/>
          <w:spacing w:val="-2"/>
          <w:sz w:val="18"/>
          <w:szCs w:val="18"/>
        </w:rPr>
        <w:t xml:space="preserve"> for any subsequent increases in fair value less costs to sell of an asset </w:t>
      </w:r>
      <w:r w:rsidRPr="00E2607D">
        <w:rPr>
          <w:rFonts w:cs="Arial"/>
          <w:b w:val="0"/>
          <w:bCs w:val="0"/>
          <w:spacing w:val="-2"/>
          <w:sz w:val="18"/>
          <w:szCs w:val="18"/>
        </w:rPr>
        <w:br/>
        <w:t xml:space="preserve">(or disposal group), but not in excess of any cumulative impairment loss previously </w:t>
      </w:r>
      <w:proofErr w:type="spellStart"/>
      <w:r w:rsidRPr="00E2607D">
        <w:rPr>
          <w:rFonts w:cs="Arial"/>
          <w:b w:val="0"/>
          <w:bCs w:val="0"/>
          <w:spacing w:val="-2"/>
          <w:sz w:val="18"/>
          <w:szCs w:val="18"/>
        </w:rPr>
        <w:t>recognised</w:t>
      </w:r>
      <w:proofErr w:type="spellEnd"/>
      <w:r w:rsidRPr="00E2607D">
        <w:rPr>
          <w:rFonts w:cs="Arial"/>
          <w:b w:val="0"/>
          <w:bCs w:val="0"/>
          <w:spacing w:val="-2"/>
          <w:sz w:val="18"/>
          <w:szCs w:val="18"/>
        </w:rPr>
        <w:t xml:space="preserve">. </w:t>
      </w:r>
    </w:p>
    <w:p w14:paraId="54738C31" w14:textId="77777777" w:rsidR="00A65F7E" w:rsidRPr="00E2607D" w:rsidRDefault="00A65F7E" w:rsidP="00A65F7E">
      <w:pPr>
        <w:pStyle w:val="ListParagraph"/>
        <w:ind w:left="1080"/>
        <w:jc w:val="both"/>
        <w:rPr>
          <w:rFonts w:cs="Arial"/>
          <w:b w:val="0"/>
          <w:bCs w:val="0"/>
          <w:spacing w:val="-2"/>
          <w:sz w:val="18"/>
          <w:szCs w:val="18"/>
        </w:rPr>
      </w:pPr>
    </w:p>
    <w:p w14:paraId="6FD60732" w14:textId="77777777" w:rsidR="00A65F7E" w:rsidRPr="00E2607D" w:rsidRDefault="00A65F7E" w:rsidP="00A65F7E">
      <w:pPr>
        <w:pStyle w:val="ListParagraph"/>
        <w:ind w:left="1080"/>
        <w:jc w:val="both"/>
        <w:rPr>
          <w:rFonts w:cs="Arial"/>
          <w:b w:val="0"/>
          <w:bCs w:val="0"/>
          <w:spacing w:val="-2"/>
          <w:sz w:val="18"/>
          <w:szCs w:val="18"/>
        </w:rPr>
      </w:pPr>
      <w:r w:rsidRPr="00E2607D">
        <w:rPr>
          <w:rFonts w:cs="Arial"/>
          <w:b w:val="0"/>
          <w:bCs w:val="0"/>
          <w:spacing w:val="-2"/>
          <w:sz w:val="18"/>
          <w:szCs w:val="18"/>
        </w:rPr>
        <w:t xml:space="preserve">Non-current assets (including those that are part of a disposal group) are not depreciated or </w:t>
      </w:r>
      <w:proofErr w:type="spellStart"/>
      <w:r w:rsidRPr="00E2607D">
        <w:rPr>
          <w:rFonts w:cs="Arial"/>
          <w:b w:val="0"/>
          <w:bCs w:val="0"/>
          <w:spacing w:val="-2"/>
          <w:sz w:val="18"/>
          <w:szCs w:val="18"/>
        </w:rPr>
        <w:t>amortised</w:t>
      </w:r>
      <w:proofErr w:type="spellEnd"/>
      <w:r w:rsidRPr="00E2607D">
        <w:rPr>
          <w:rFonts w:cs="Arial"/>
          <w:b w:val="0"/>
          <w:bCs w:val="0"/>
          <w:spacing w:val="-2"/>
          <w:sz w:val="18"/>
          <w:szCs w:val="18"/>
        </w:rPr>
        <w:t xml:space="preserve">. </w:t>
      </w:r>
    </w:p>
    <w:p w14:paraId="00DEE960" w14:textId="77777777" w:rsidR="00A65F7E" w:rsidRPr="00E2607D" w:rsidRDefault="00A65F7E" w:rsidP="00A65F7E">
      <w:pPr>
        <w:pStyle w:val="ListParagraph"/>
        <w:ind w:left="1080"/>
        <w:jc w:val="both"/>
        <w:rPr>
          <w:rFonts w:cs="Arial"/>
          <w:b w:val="0"/>
          <w:bCs w:val="0"/>
          <w:spacing w:val="-2"/>
          <w:sz w:val="18"/>
          <w:szCs w:val="18"/>
        </w:rPr>
      </w:pPr>
    </w:p>
    <w:p w14:paraId="02ABC40C" w14:textId="77777777" w:rsidR="00A65F7E" w:rsidRPr="00E2607D" w:rsidRDefault="00A65F7E" w:rsidP="00A65F7E">
      <w:pPr>
        <w:pStyle w:val="ListParagraph"/>
        <w:ind w:left="1080"/>
        <w:jc w:val="both"/>
        <w:rPr>
          <w:rFonts w:cs="Arial"/>
          <w:b w:val="0"/>
          <w:bCs w:val="0"/>
          <w:spacing w:val="-2"/>
          <w:sz w:val="18"/>
          <w:szCs w:val="18"/>
        </w:rPr>
      </w:pPr>
      <w:r w:rsidRPr="00E2607D">
        <w:rPr>
          <w:rFonts w:cs="Arial"/>
          <w:b w:val="0"/>
          <w:bCs w:val="0"/>
          <w:spacing w:val="-2"/>
          <w:sz w:val="18"/>
          <w:szCs w:val="18"/>
        </w:rPr>
        <w:t xml:space="preserve">A discontinued operation is a component of the Group that has been disposed of or is classified as held for sale and that represents a separate major line of business or geographical area of operations, is part of a single </w:t>
      </w:r>
      <w:proofErr w:type="spellStart"/>
      <w:r w:rsidRPr="00E2607D">
        <w:rPr>
          <w:rFonts w:cs="Arial"/>
          <w:b w:val="0"/>
          <w:bCs w:val="0"/>
          <w:spacing w:val="-2"/>
          <w:sz w:val="18"/>
          <w:szCs w:val="18"/>
        </w:rPr>
        <w:t>co-ordinated</w:t>
      </w:r>
      <w:proofErr w:type="spellEnd"/>
      <w:r w:rsidRPr="00E2607D">
        <w:rPr>
          <w:rFonts w:cs="Arial"/>
          <w:b w:val="0"/>
          <w:bCs w:val="0"/>
          <w:spacing w:val="-2"/>
          <w:sz w:val="18"/>
          <w:szCs w:val="18"/>
        </w:rPr>
        <w:t xml:space="preserve"> plan to dispose of such a line of business or area of operations, or is a subsidiary acquired exclusively with a view to resale. The results of discontinued operations are presented separately in the statement of profit or loss.</w:t>
      </w:r>
    </w:p>
    <w:p w14:paraId="128CAE5F" w14:textId="77777777" w:rsidR="00A65F7E" w:rsidRPr="00E2607D" w:rsidRDefault="00A65F7E" w:rsidP="00A65F7E">
      <w:pPr>
        <w:ind w:left="1080"/>
        <w:jc w:val="thaiDistribute"/>
        <w:rPr>
          <w:rFonts w:ascii="Arial" w:hAnsi="Arial" w:cs="Arial"/>
          <w:sz w:val="18"/>
          <w:szCs w:val="18"/>
        </w:rPr>
      </w:pPr>
    </w:p>
    <w:p w14:paraId="3A0A1F5B" w14:textId="77777777" w:rsidR="00A65F7E" w:rsidRPr="00E2607D" w:rsidRDefault="00A65F7E" w:rsidP="00A65F7E">
      <w:pPr>
        <w:ind w:left="1080"/>
        <w:jc w:val="thaiDistribute"/>
        <w:rPr>
          <w:rFonts w:ascii="Arial" w:hAnsi="Arial" w:cs="Arial"/>
          <w:sz w:val="18"/>
          <w:szCs w:val="18"/>
        </w:rPr>
      </w:pPr>
    </w:p>
    <w:p w14:paraId="3161B107" w14:textId="6BC4A5DA"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w:t>
      </w:r>
      <w:r w:rsidR="00134A47" w:rsidRPr="00E2607D">
        <w:rPr>
          <w:rFonts w:ascii="Arial" w:hAnsi="Arial" w:cs="Arial"/>
          <w:b/>
          <w:sz w:val="18"/>
          <w:szCs w:val="18"/>
        </w:rPr>
        <w:t>9</w:t>
      </w:r>
      <w:r w:rsidRPr="00E2607D">
        <w:rPr>
          <w:rFonts w:ascii="Arial" w:hAnsi="Arial" w:cs="Arial"/>
          <w:b/>
          <w:sz w:val="18"/>
          <w:szCs w:val="18"/>
        </w:rPr>
        <w:tab/>
        <w:t>Investment Property</w:t>
      </w:r>
    </w:p>
    <w:p w14:paraId="0BD115F0" w14:textId="77777777" w:rsidR="00A65F7E" w:rsidRPr="00E2607D" w:rsidRDefault="00A65F7E" w:rsidP="00A65F7E">
      <w:pPr>
        <w:ind w:left="1094"/>
        <w:jc w:val="thaiDistribute"/>
        <w:rPr>
          <w:rFonts w:ascii="Arial" w:hAnsi="Arial" w:cs="Arial"/>
          <w:sz w:val="18"/>
          <w:szCs w:val="18"/>
          <w:lang w:val="en-US"/>
        </w:rPr>
      </w:pPr>
    </w:p>
    <w:p w14:paraId="6F435B19" w14:textId="6CE5524D" w:rsidR="00A65F7E" w:rsidRPr="00E2607D" w:rsidRDefault="00E20A61" w:rsidP="00A65F7E">
      <w:pPr>
        <w:ind w:left="1094"/>
        <w:jc w:val="thaiDistribute"/>
        <w:rPr>
          <w:rFonts w:ascii="Arial" w:hAnsi="Arial" w:cs="Arial"/>
          <w:sz w:val="18"/>
          <w:szCs w:val="18"/>
        </w:rPr>
      </w:pPr>
      <w:r w:rsidRPr="00E2607D">
        <w:rPr>
          <w:rFonts w:ascii="Arial" w:hAnsi="Arial" w:cs="Arial"/>
          <w:sz w:val="18"/>
          <w:szCs w:val="18"/>
        </w:rPr>
        <w:t xml:space="preserve">Investment properties, principally </w:t>
      </w:r>
      <w:r w:rsidR="00B0376D" w:rsidRPr="00E2607D">
        <w:rPr>
          <w:rFonts w:ascii="Arial" w:hAnsi="Arial" w:cs="Arial"/>
          <w:sz w:val="18"/>
          <w:szCs w:val="18"/>
        </w:rPr>
        <w:t>land</w:t>
      </w:r>
      <w:r w:rsidR="008C62CD" w:rsidRPr="00E2607D">
        <w:rPr>
          <w:rFonts w:ascii="Arial" w:hAnsi="Arial" w:cs="Arial"/>
          <w:sz w:val="18"/>
          <w:szCs w:val="18"/>
        </w:rPr>
        <w:t xml:space="preserve">, </w:t>
      </w:r>
      <w:r w:rsidR="00B0376D" w:rsidRPr="00E2607D">
        <w:rPr>
          <w:rFonts w:ascii="Arial" w:hAnsi="Arial" w:cs="Arial"/>
          <w:sz w:val="18"/>
          <w:szCs w:val="18"/>
        </w:rPr>
        <w:t>buildings</w:t>
      </w:r>
      <w:r w:rsidR="008C62CD" w:rsidRPr="00E2607D">
        <w:rPr>
          <w:rFonts w:ascii="Arial" w:hAnsi="Arial" w:cs="Arial"/>
          <w:sz w:val="18"/>
          <w:szCs w:val="18"/>
        </w:rPr>
        <w:t xml:space="preserve"> and infrastructures</w:t>
      </w:r>
      <w:r w:rsidRPr="00E2607D">
        <w:rPr>
          <w:rFonts w:ascii="Arial" w:hAnsi="Arial" w:cs="Arial"/>
          <w:sz w:val="18"/>
          <w:szCs w:val="18"/>
        </w:rPr>
        <w:t xml:space="preserve"> are held for</w:t>
      </w:r>
      <w:r w:rsidR="00A65F7E" w:rsidRPr="00E2607D">
        <w:rPr>
          <w:rFonts w:ascii="Arial" w:hAnsi="Arial" w:cs="Arial"/>
          <w:sz w:val="18"/>
          <w:szCs w:val="18"/>
        </w:rPr>
        <w:t xml:space="preserve"> long-term rental yields or for capital appreciation or </w:t>
      </w:r>
      <w:proofErr w:type="gramStart"/>
      <w:r w:rsidR="00A65F7E" w:rsidRPr="00E2607D">
        <w:rPr>
          <w:rFonts w:ascii="Arial" w:hAnsi="Arial" w:cs="Arial"/>
          <w:sz w:val="18"/>
          <w:szCs w:val="18"/>
        </w:rPr>
        <w:t>both, and</w:t>
      </w:r>
      <w:proofErr w:type="gramEnd"/>
      <w:r w:rsidR="00A65F7E" w:rsidRPr="00E2607D">
        <w:rPr>
          <w:rFonts w:ascii="Arial" w:hAnsi="Arial" w:cs="Arial"/>
          <w:sz w:val="18"/>
          <w:szCs w:val="18"/>
        </w:rPr>
        <w:t xml:space="preserve"> </w:t>
      </w:r>
      <w:r w:rsidRPr="00E2607D">
        <w:rPr>
          <w:rFonts w:ascii="Arial" w:hAnsi="Arial" w:cs="Arial"/>
          <w:sz w:val="18"/>
          <w:szCs w:val="18"/>
        </w:rPr>
        <w:t>are</w:t>
      </w:r>
      <w:r w:rsidR="00A65F7E" w:rsidRPr="00E2607D">
        <w:rPr>
          <w:rFonts w:ascii="Arial" w:hAnsi="Arial" w:cs="Arial"/>
          <w:sz w:val="18"/>
          <w:szCs w:val="18"/>
        </w:rPr>
        <w:t xml:space="preserve"> not occupied by the Group. </w:t>
      </w:r>
    </w:p>
    <w:p w14:paraId="060AAFCB" w14:textId="77777777" w:rsidR="00A65F7E" w:rsidRPr="00E2607D" w:rsidRDefault="00A65F7E" w:rsidP="00A65F7E">
      <w:pPr>
        <w:ind w:left="1094"/>
        <w:jc w:val="thaiDistribute"/>
        <w:rPr>
          <w:rFonts w:ascii="Arial" w:hAnsi="Arial" w:cs="Arial"/>
          <w:sz w:val="18"/>
          <w:szCs w:val="18"/>
        </w:rPr>
      </w:pPr>
    </w:p>
    <w:p w14:paraId="6306ACD3" w14:textId="081B29C9" w:rsidR="00A65F7E" w:rsidRPr="00E2607D" w:rsidRDefault="00A65F7E" w:rsidP="00A65F7E">
      <w:pPr>
        <w:ind w:left="1094"/>
        <w:jc w:val="thaiDistribute"/>
        <w:rPr>
          <w:rFonts w:ascii="Arial" w:hAnsi="Arial" w:cs="Arial"/>
          <w:spacing w:val="-2"/>
          <w:sz w:val="18"/>
          <w:szCs w:val="18"/>
        </w:rPr>
      </w:pPr>
      <w:r w:rsidRPr="00E2607D">
        <w:rPr>
          <w:rFonts w:ascii="Arial" w:hAnsi="Arial" w:cs="Arial"/>
          <w:spacing w:val="-2"/>
          <w:sz w:val="18"/>
          <w:szCs w:val="18"/>
        </w:rPr>
        <w:t xml:space="preserve">Investment property is measured initially at cost, including </w:t>
      </w:r>
      <w:r w:rsidR="00CC5A64" w:rsidRPr="00E2607D">
        <w:rPr>
          <w:rFonts w:ascii="Arial" w:hAnsi="Arial" w:cs="Arial"/>
          <w:spacing w:val="-2"/>
          <w:sz w:val="18"/>
          <w:szCs w:val="18"/>
        </w:rPr>
        <w:t>directly attributable</w:t>
      </w:r>
      <w:r w:rsidRPr="00E2607D">
        <w:rPr>
          <w:rFonts w:ascii="Arial" w:hAnsi="Arial" w:cs="Arial"/>
          <w:spacing w:val="-2"/>
          <w:sz w:val="18"/>
          <w:szCs w:val="18"/>
        </w:rPr>
        <w:t xml:space="preserve"> costs and borrowing costs. </w:t>
      </w:r>
    </w:p>
    <w:p w14:paraId="12210FB2" w14:textId="77777777" w:rsidR="00A65F7E" w:rsidRPr="00E2607D" w:rsidRDefault="00A65F7E" w:rsidP="00A65F7E">
      <w:pPr>
        <w:ind w:left="1094"/>
        <w:jc w:val="thaiDistribute"/>
        <w:rPr>
          <w:rFonts w:ascii="Arial" w:hAnsi="Arial" w:cs="Arial"/>
          <w:spacing w:val="-2"/>
          <w:sz w:val="18"/>
          <w:szCs w:val="18"/>
        </w:rPr>
      </w:pPr>
    </w:p>
    <w:p w14:paraId="240FB01E" w14:textId="55DB99C6" w:rsidR="00A65F7E" w:rsidRPr="00E2607D" w:rsidRDefault="00CC5A64" w:rsidP="00A65F7E">
      <w:pPr>
        <w:pStyle w:val="ListParagraph"/>
        <w:ind w:left="1094"/>
        <w:jc w:val="both"/>
        <w:rPr>
          <w:rFonts w:cs="Arial"/>
          <w:b w:val="0"/>
          <w:bCs w:val="0"/>
          <w:spacing w:val="-2"/>
          <w:sz w:val="18"/>
          <w:szCs w:val="18"/>
          <w:lang w:val="en-GB"/>
        </w:rPr>
      </w:pPr>
      <w:r w:rsidRPr="00E2607D">
        <w:rPr>
          <w:rFonts w:cs="Arial"/>
          <w:b w:val="0"/>
          <w:bCs w:val="0"/>
          <w:spacing w:val="-2"/>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64A71692" w14:textId="7919D07A" w:rsidR="00CC5A64" w:rsidRPr="00E2607D" w:rsidRDefault="00CC5A64" w:rsidP="00A65F7E">
      <w:pPr>
        <w:pStyle w:val="ListParagraph"/>
        <w:ind w:left="1094"/>
        <w:jc w:val="both"/>
        <w:rPr>
          <w:rFonts w:cs="Arial"/>
          <w:b w:val="0"/>
          <w:bCs w:val="0"/>
          <w:spacing w:val="-2"/>
          <w:sz w:val="18"/>
          <w:szCs w:val="18"/>
          <w:lang w:val="en-GB"/>
        </w:rPr>
      </w:pPr>
    </w:p>
    <w:p w14:paraId="6E5FD8AC" w14:textId="5BF2F540" w:rsidR="00CC5A64" w:rsidRPr="00E2607D" w:rsidRDefault="00CC5A64" w:rsidP="00A65F7E">
      <w:pPr>
        <w:pStyle w:val="ListParagraph"/>
        <w:ind w:left="1094"/>
        <w:jc w:val="both"/>
        <w:rPr>
          <w:rFonts w:cs="Arial"/>
          <w:b w:val="0"/>
          <w:bCs w:val="0"/>
          <w:spacing w:val="-2"/>
          <w:sz w:val="18"/>
          <w:szCs w:val="18"/>
          <w:lang w:val="en-GB"/>
        </w:rPr>
      </w:pPr>
      <w:r w:rsidRPr="00E2607D">
        <w:rPr>
          <w:rFonts w:cs="Arial"/>
          <w:b w:val="0"/>
          <w:bCs w:val="0"/>
          <w:spacing w:val="-2"/>
          <w:sz w:val="18"/>
          <w:szCs w:val="18"/>
          <w:lang w:val="en-GB"/>
        </w:rPr>
        <w:t xml:space="preserve">Subsequently, they are carried at </w:t>
      </w:r>
      <w:r w:rsidR="008C62CD" w:rsidRPr="00E2607D">
        <w:rPr>
          <w:rFonts w:cs="Arial"/>
          <w:b w:val="0"/>
          <w:bCs w:val="0"/>
          <w:spacing w:val="-2"/>
          <w:sz w:val="18"/>
          <w:szCs w:val="18"/>
          <w:lang w:val="en-GB"/>
        </w:rPr>
        <w:t>cost less accumulated depreciation and impairment.</w:t>
      </w:r>
    </w:p>
    <w:p w14:paraId="3AAD346D" w14:textId="77777777" w:rsidR="00CC5A64" w:rsidRPr="00E2607D" w:rsidRDefault="00CC5A64" w:rsidP="00A65F7E">
      <w:pPr>
        <w:pStyle w:val="ListParagraph"/>
        <w:ind w:left="1094"/>
        <w:jc w:val="both"/>
        <w:rPr>
          <w:rFonts w:cs="Arial"/>
          <w:b w:val="0"/>
          <w:bCs w:val="0"/>
          <w:spacing w:val="-2"/>
          <w:sz w:val="18"/>
          <w:szCs w:val="18"/>
          <w:lang w:val="en-GB"/>
        </w:rPr>
      </w:pPr>
    </w:p>
    <w:p w14:paraId="08E42BAB" w14:textId="77777777" w:rsidR="00A65F7E" w:rsidRPr="00E2607D" w:rsidRDefault="00A65F7E" w:rsidP="00A65F7E">
      <w:pPr>
        <w:pStyle w:val="ListParagraph"/>
        <w:ind w:left="1094"/>
        <w:jc w:val="both"/>
        <w:rPr>
          <w:rFonts w:cs="Arial"/>
          <w:b w:val="0"/>
          <w:bCs w:val="0"/>
          <w:spacing w:val="-2"/>
          <w:sz w:val="18"/>
          <w:szCs w:val="18"/>
          <w:lang w:val="en-GB"/>
        </w:rPr>
      </w:pPr>
      <w:r w:rsidRPr="00E2607D">
        <w:rPr>
          <w:rFonts w:cs="Arial"/>
          <w:b w:val="0"/>
          <w:bCs w:val="0"/>
          <w:spacing w:val="-2"/>
          <w:sz w:val="18"/>
          <w:szCs w:val="18"/>
          <w:lang w:val="en-GB"/>
        </w:rPr>
        <w:t>Land is not depreciated. Depreciation on other investment properties is calculated using the straight-line method to allocate their costs to their residual values over their estimated useful lives, as follows:</w:t>
      </w:r>
    </w:p>
    <w:p w14:paraId="346BFE83" w14:textId="77777777" w:rsidR="00A65F7E" w:rsidRPr="00E2607D" w:rsidRDefault="00A65F7E" w:rsidP="00A65F7E">
      <w:pPr>
        <w:pStyle w:val="ListParagraph"/>
        <w:ind w:left="1094"/>
        <w:jc w:val="both"/>
        <w:rPr>
          <w:rFonts w:cs="Arial"/>
          <w:b w:val="0"/>
          <w:bCs w:val="0"/>
          <w:spacing w:val="-2"/>
          <w:sz w:val="18"/>
          <w:szCs w:val="18"/>
          <w:lang w:val="en-GB"/>
        </w:rPr>
      </w:pPr>
    </w:p>
    <w:p w14:paraId="2E0FB4B1" w14:textId="7573EEEE" w:rsidR="00A65F7E" w:rsidRPr="00E2607D" w:rsidRDefault="00A65F7E" w:rsidP="00A65F7E">
      <w:pPr>
        <w:pStyle w:val="ListParagraph"/>
        <w:tabs>
          <w:tab w:val="right" w:pos="9450"/>
        </w:tabs>
        <w:ind w:left="1094"/>
        <w:jc w:val="both"/>
        <w:rPr>
          <w:rFonts w:cs="Arial"/>
          <w:b w:val="0"/>
          <w:bCs w:val="0"/>
          <w:spacing w:val="-2"/>
          <w:sz w:val="18"/>
          <w:szCs w:val="18"/>
          <w:lang w:val="en-GB"/>
        </w:rPr>
      </w:pPr>
      <w:r w:rsidRPr="00E2607D">
        <w:rPr>
          <w:rFonts w:cs="Arial"/>
          <w:b w:val="0"/>
          <w:bCs w:val="0"/>
          <w:sz w:val="18"/>
          <w:szCs w:val="18"/>
        </w:rPr>
        <w:t>Buildings and infrastructures</w:t>
      </w:r>
      <w:r w:rsidR="008C62CD" w:rsidRPr="00E2607D">
        <w:rPr>
          <w:rFonts w:cs="Arial"/>
          <w:b w:val="0"/>
          <w:bCs w:val="0"/>
          <w:sz w:val="18"/>
          <w:szCs w:val="18"/>
        </w:rPr>
        <w:tab/>
      </w:r>
      <w:r w:rsidRPr="00E2607D">
        <w:rPr>
          <w:rFonts w:cs="Arial"/>
          <w:b w:val="0"/>
          <w:bCs w:val="0"/>
          <w:spacing w:val="-2"/>
          <w:sz w:val="18"/>
          <w:szCs w:val="18"/>
          <w:lang w:val="en-GB"/>
        </w:rPr>
        <w:t>10 - 30 Years</w:t>
      </w:r>
    </w:p>
    <w:p w14:paraId="6A57C510" w14:textId="442FECB6" w:rsidR="00CC5A64" w:rsidRPr="00E2607D" w:rsidRDefault="00CC5A64" w:rsidP="00A65F7E">
      <w:pPr>
        <w:pStyle w:val="ListParagraph"/>
        <w:tabs>
          <w:tab w:val="right" w:pos="9450"/>
        </w:tabs>
        <w:ind w:left="1094"/>
        <w:jc w:val="both"/>
        <w:rPr>
          <w:rFonts w:cs="Arial"/>
          <w:b w:val="0"/>
          <w:bCs w:val="0"/>
          <w:spacing w:val="-2"/>
          <w:sz w:val="18"/>
          <w:szCs w:val="18"/>
          <w:lang w:val="en-GB"/>
        </w:rPr>
      </w:pPr>
    </w:p>
    <w:p w14:paraId="7D98E7DE" w14:textId="1AA31BC4" w:rsidR="00CC5A64" w:rsidRPr="00E2607D" w:rsidRDefault="00CC5A64" w:rsidP="00A65F7E">
      <w:pPr>
        <w:pStyle w:val="ListParagraph"/>
        <w:tabs>
          <w:tab w:val="right" w:pos="9450"/>
        </w:tabs>
        <w:ind w:left="1094"/>
        <w:jc w:val="both"/>
        <w:rPr>
          <w:rFonts w:cs="Arial"/>
          <w:b w:val="0"/>
          <w:bCs w:val="0"/>
          <w:spacing w:val="-2"/>
          <w:sz w:val="18"/>
          <w:szCs w:val="18"/>
          <w:lang w:val="en-GB"/>
        </w:rPr>
      </w:pPr>
      <w:r w:rsidRPr="00E2607D">
        <w:rPr>
          <w:rFonts w:cs="Arial"/>
          <w:b w:val="0"/>
          <w:bCs w:val="0"/>
          <w:spacing w:val="-2"/>
          <w:sz w:val="18"/>
          <w:szCs w:val="18"/>
          <w:lang w:val="en-GB"/>
        </w:rPr>
        <w:t>The Group chose to apply the temporary measures to relieve the impact from COVID-19 announced by TFAC for the reporting periods ended between 1 January 2020 and 31 December 2020 by not to taking into account the information related to COVID-19 in its financial projections for the purpose of fair valuing  investment properties as at 31 December 2020.</w:t>
      </w:r>
    </w:p>
    <w:p w14:paraId="7096B047" w14:textId="77777777" w:rsidR="00A65F7E" w:rsidRPr="00E2607D" w:rsidRDefault="00A65F7E" w:rsidP="00A65F7E">
      <w:pPr>
        <w:pStyle w:val="ListParagraph"/>
        <w:ind w:left="1094"/>
        <w:jc w:val="both"/>
        <w:rPr>
          <w:rFonts w:cs="Arial"/>
          <w:b w:val="0"/>
          <w:bCs w:val="0"/>
          <w:spacing w:val="-2"/>
          <w:sz w:val="18"/>
          <w:szCs w:val="18"/>
          <w:lang w:val="en-GB"/>
        </w:rPr>
      </w:pPr>
    </w:p>
    <w:p w14:paraId="5FF576C6" w14:textId="77777777" w:rsidR="00A65F7E" w:rsidRPr="00E2607D" w:rsidRDefault="00A65F7E" w:rsidP="00A65F7E">
      <w:pPr>
        <w:pStyle w:val="ListParagraph"/>
        <w:ind w:left="1094"/>
        <w:jc w:val="both"/>
        <w:rPr>
          <w:rFonts w:cs="Arial"/>
          <w:b w:val="0"/>
          <w:bCs w:val="0"/>
          <w:spacing w:val="-2"/>
          <w:sz w:val="18"/>
          <w:szCs w:val="18"/>
          <w:lang w:val="en-GB"/>
        </w:rPr>
      </w:pPr>
    </w:p>
    <w:p w14:paraId="66DA61D2" w14:textId="23F078FB"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w:t>
      </w:r>
      <w:r w:rsidRPr="00E2607D">
        <w:rPr>
          <w:rFonts w:ascii="Arial" w:hAnsi="Arial" w:cs="Arial"/>
          <w:bCs/>
          <w:sz w:val="18"/>
          <w:szCs w:val="18"/>
          <w:cs/>
        </w:rPr>
        <w:t>.</w:t>
      </w:r>
      <w:r w:rsidRPr="00E2607D">
        <w:rPr>
          <w:rFonts w:ascii="Arial" w:hAnsi="Arial" w:cs="Arial"/>
          <w:b/>
          <w:sz w:val="18"/>
          <w:szCs w:val="18"/>
        </w:rPr>
        <w:t>1</w:t>
      </w:r>
      <w:r w:rsidR="00134A47" w:rsidRPr="00E2607D">
        <w:rPr>
          <w:rFonts w:ascii="Arial" w:hAnsi="Arial" w:cs="Arial"/>
          <w:b/>
          <w:sz w:val="18"/>
          <w:szCs w:val="18"/>
        </w:rPr>
        <w:t>0</w:t>
      </w:r>
      <w:r w:rsidRPr="00E2607D">
        <w:rPr>
          <w:rFonts w:ascii="Arial" w:hAnsi="Arial" w:cs="Arial"/>
          <w:bCs/>
          <w:sz w:val="18"/>
          <w:szCs w:val="18"/>
        </w:rPr>
        <w:tab/>
      </w:r>
      <w:r w:rsidRPr="00E2607D">
        <w:rPr>
          <w:rFonts w:ascii="Arial" w:hAnsi="Arial" w:cs="Arial"/>
          <w:b/>
          <w:sz w:val="18"/>
          <w:szCs w:val="18"/>
        </w:rPr>
        <w:t>Property, plant and equipment</w:t>
      </w:r>
    </w:p>
    <w:p w14:paraId="62E79199" w14:textId="77777777" w:rsidR="00A65F7E" w:rsidRPr="00E2607D" w:rsidRDefault="00A65F7E" w:rsidP="00A65F7E">
      <w:pPr>
        <w:ind w:left="1094"/>
        <w:jc w:val="thaiDistribute"/>
        <w:rPr>
          <w:rFonts w:ascii="Arial" w:hAnsi="Arial" w:cs="Arial"/>
          <w:sz w:val="18"/>
          <w:szCs w:val="18"/>
          <w:cs/>
          <w:lang w:val="th-TH"/>
        </w:rPr>
      </w:pPr>
    </w:p>
    <w:p w14:paraId="68C99264" w14:textId="77777777" w:rsidR="00A65F7E" w:rsidRPr="00E2607D" w:rsidRDefault="00A65F7E" w:rsidP="00A65F7E">
      <w:pPr>
        <w:ind w:left="1094"/>
        <w:jc w:val="thaiDistribute"/>
        <w:rPr>
          <w:rFonts w:ascii="Arial" w:hAnsi="Arial" w:cs="Arial"/>
          <w:sz w:val="18"/>
          <w:szCs w:val="18"/>
        </w:rPr>
      </w:pPr>
      <w:r w:rsidRPr="00E2607D">
        <w:rPr>
          <w:rFonts w:ascii="Arial" w:hAnsi="Arial" w:cs="Arial"/>
          <w:sz w:val="18"/>
          <w:szCs w:val="18"/>
        </w:rPr>
        <w:t>Property, plant and equipment are stated at historical cost less accumulated depreciation. Historical cost includes expenditure that is directly attributable to the acquisition of the items.</w:t>
      </w:r>
    </w:p>
    <w:p w14:paraId="1801F12E" w14:textId="77777777" w:rsidR="00A65F7E" w:rsidRPr="00E2607D" w:rsidRDefault="00A65F7E" w:rsidP="00A65F7E">
      <w:pPr>
        <w:ind w:left="1094"/>
        <w:jc w:val="thaiDistribute"/>
        <w:rPr>
          <w:rFonts w:ascii="Arial" w:hAnsi="Arial" w:cs="Arial"/>
          <w:i/>
          <w:iCs/>
          <w:sz w:val="18"/>
          <w:szCs w:val="18"/>
        </w:rPr>
      </w:pPr>
    </w:p>
    <w:p w14:paraId="1D8E25F0" w14:textId="77777777" w:rsidR="00A65F7E" w:rsidRPr="00E2607D" w:rsidRDefault="00A65F7E" w:rsidP="00A65F7E">
      <w:pPr>
        <w:ind w:left="1094"/>
        <w:jc w:val="thaiDistribute"/>
        <w:rPr>
          <w:rFonts w:ascii="Arial" w:hAnsi="Arial" w:cs="Arial"/>
          <w:sz w:val="18"/>
          <w:szCs w:val="18"/>
        </w:rPr>
      </w:pPr>
      <w:r w:rsidRPr="00E2607D">
        <w:rPr>
          <w:rFonts w:ascii="Arial" w:hAnsi="Arial" w:cs="Arial"/>
          <w:spacing w:val="-2"/>
          <w:sz w:val="18"/>
          <w:szCs w:val="18"/>
        </w:rPr>
        <w:t>Small-sized gas cylinders which are circulating and utilising by customers in their households or premises</w:t>
      </w:r>
      <w:r w:rsidRPr="00E2607D">
        <w:rPr>
          <w:rFonts w:ascii="Arial" w:hAnsi="Arial" w:cs="Arial"/>
          <w:sz w:val="18"/>
          <w:szCs w:val="18"/>
        </w:rPr>
        <w:t xml:space="preserve"> are presented at cost less accumulated depreciation and provision for lost assets. The Company has arranged for the independent appraiser to assess the quantity of gas cylinders circulating and being stored in consumers’ households or premises.  A provision is provided for lost assets in accordance with </w:t>
      </w:r>
      <w:r w:rsidRPr="00E2607D">
        <w:rPr>
          <w:rFonts w:ascii="Arial" w:hAnsi="Arial" w:cs="Arial"/>
          <w:spacing w:val="-2"/>
          <w:sz w:val="18"/>
          <w:szCs w:val="18"/>
        </w:rPr>
        <w:t>the appraised quantities.  The appraisal will be conducted every 3 years and when the lost assets quantity</w:t>
      </w:r>
      <w:r w:rsidRPr="00E2607D">
        <w:rPr>
          <w:rFonts w:ascii="Arial" w:hAnsi="Arial" w:cs="Arial"/>
          <w:sz w:val="18"/>
          <w:szCs w:val="18"/>
        </w:rPr>
        <w:t xml:space="preserve"> is </w:t>
      </w:r>
      <w:proofErr w:type="spellStart"/>
      <w:r w:rsidRPr="00E2607D">
        <w:rPr>
          <w:rFonts w:ascii="Arial" w:hAnsi="Arial" w:cs="Arial"/>
          <w:sz w:val="18"/>
          <w:szCs w:val="18"/>
        </w:rPr>
        <w:t>assertained</w:t>
      </w:r>
      <w:proofErr w:type="spellEnd"/>
      <w:r w:rsidRPr="00E2607D">
        <w:rPr>
          <w:rFonts w:ascii="Arial" w:hAnsi="Arial" w:cs="Arial"/>
          <w:sz w:val="18"/>
          <w:szCs w:val="18"/>
        </w:rPr>
        <w:t>, the lost cylinders will be written-off.</w:t>
      </w:r>
    </w:p>
    <w:p w14:paraId="715232D0" w14:textId="77777777" w:rsidR="00A65F7E" w:rsidRPr="00E2607D" w:rsidRDefault="00A65F7E" w:rsidP="00A65F7E">
      <w:pPr>
        <w:ind w:left="1094"/>
        <w:jc w:val="thaiDistribute"/>
        <w:rPr>
          <w:rFonts w:ascii="Arial" w:hAnsi="Arial" w:cs="Arial"/>
          <w:sz w:val="18"/>
          <w:szCs w:val="18"/>
        </w:rPr>
      </w:pPr>
    </w:p>
    <w:p w14:paraId="79745277" w14:textId="77777777" w:rsidR="00A65F7E" w:rsidRPr="00E2607D" w:rsidRDefault="00A65F7E" w:rsidP="00A65F7E">
      <w:pPr>
        <w:ind w:left="1094"/>
        <w:jc w:val="thaiDistribute"/>
        <w:rPr>
          <w:rFonts w:ascii="Arial" w:hAnsi="Arial" w:cs="Arial"/>
          <w:sz w:val="18"/>
          <w:szCs w:val="18"/>
        </w:rPr>
      </w:pPr>
      <w:r w:rsidRPr="00E2607D">
        <w:rPr>
          <w:rFonts w:ascii="Arial" w:hAnsi="Arial" w:cs="Arial"/>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7E8C97A3" w14:textId="77777777" w:rsidR="00A65F7E" w:rsidRPr="00E2607D" w:rsidRDefault="00A65F7E" w:rsidP="00A65F7E">
      <w:pPr>
        <w:ind w:left="1094"/>
        <w:jc w:val="thaiDistribute"/>
        <w:rPr>
          <w:rFonts w:ascii="Arial" w:hAnsi="Arial" w:cs="Arial"/>
          <w:sz w:val="18"/>
          <w:szCs w:val="18"/>
        </w:rPr>
      </w:pPr>
    </w:p>
    <w:p w14:paraId="10DDB75E" w14:textId="48B35F3D" w:rsidR="00AA0462" w:rsidRPr="00E2607D" w:rsidRDefault="00AA0462">
      <w:pPr>
        <w:jc w:val="left"/>
        <w:rPr>
          <w:rFonts w:ascii="Arial" w:hAnsi="Arial" w:cs="Arial"/>
          <w:sz w:val="18"/>
          <w:szCs w:val="18"/>
          <w:cs/>
        </w:rPr>
      </w:pPr>
      <w:r w:rsidRPr="00E2607D">
        <w:rPr>
          <w:rFonts w:ascii="Arial" w:hAnsi="Arial" w:cs="Arial"/>
          <w:sz w:val="18"/>
          <w:szCs w:val="18"/>
          <w:cs/>
        </w:rPr>
        <w:br w:type="page"/>
      </w:r>
    </w:p>
    <w:p w14:paraId="4DEE62E4" w14:textId="77777777" w:rsidR="006C256A" w:rsidRPr="00E2607D" w:rsidRDefault="006C256A" w:rsidP="00A65F7E">
      <w:pPr>
        <w:ind w:left="1094"/>
        <w:jc w:val="thaiDistribute"/>
        <w:rPr>
          <w:rFonts w:ascii="Arial" w:hAnsi="Arial" w:cs="Arial"/>
          <w:sz w:val="18"/>
          <w:szCs w:val="18"/>
        </w:rPr>
      </w:pPr>
    </w:p>
    <w:p w14:paraId="473DA905" w14:textId="77777777" w:rsidR="00363011" w:rsidRPr="00E2607D" w:rsidRDefault="00363011" w:rsidP="00363011">
      <w:pPr>
        <w:ind w:left="540" w:hanging="540"/>
        <w:rPr>
          <w:rFonts w:ascii="Arial" w:hAnsi="Arial" w:cs="Arial"/>
          <w:i/>
          <w:iCs/>
          <w:sz w:val="18"/>
          <w:szCs w:val="18"/>
          <w:lang w:val="en-US"/>
        </w:rPr>
      </w:pPr>
      <w:r w:rsidRPr="00E2607D">
        <w:rPr>
          <w:rFonts w:ascii="Arial" w:hAnsi="Arial" w:cs="Arial"/>
          <w:b/>
          <w:bCs/>
          <w:sz w:val="18"/>
          <w:szCs w:val="18"/>
          <w:lang w:val="en-US"/>
        </w:rPr>
        <w:t>6</w:t>
      </w:r>
      <w:r w:rsidRPr="00E2607D">
        <w:rPr>
          <w:rFonts w:ascii="Arial" w:hAnsi="Arial" w:cs="Arial"/>
          <w:b/>
          <w:bCs/>
          <w:sz w:val="18"/>
          <w:szCs w:val="18"/>
          <w:lang w:val="en-US"/>
        </w:rPr>
        <w:tab/>
        <w:t xml:space="preserve">Accounting policies </w:t>
      </w:r>
      <w:r w:rsidRPr="00E2607D">
        <w:rPr>
          <w:rFonts w:ascii="Arial" w:hAnsi="Arial" w:cs="Arial"/>
          <w:sz w:val="18"/>
          <w:szCs w:val="18"/>
          <w:lang w:val="en-US"/>
        </w:rPr>
        <w:t>(Cont’d)</w:t>
      </w:r>
    </w:p>
    <w:p w14:paraId="2751E39F" w14:textId="1A9998F3" w:rsidR="006C256A" w:rsidRPr="00E2607D" w:rsidRDefault="006C256A" w:rsidP="00A65F7E">
      <w:pPr>
        <w:ind w:left="1094"/>
        <w:jc w:val="thaiDistribute"/>
        <w:rPr>
          <w:rFonts w:ascii="Arial" w:hAnsi="Arial" w:cs="Arial"/>
          <w:sz w:val="18"/>
          <w:szCs w:val="18"/>
        </w:rPr>
      </w:pPr>
    </w:p>
    <w:p w14:paraId="118D5382" w14:textId="77777777" w:rsidR="00AA0462" w:rsidRPr="00E2607D" w:rsidRDefault="00AA0462" w:rsidP="00A65F7E">
      <w:pPr>
        <w:ind w:left="1094"/>
        <w:jc w:val="thaiDistribute"/>
        <w:rPr>
          <w:rFonts w:ascii="Arial" w:hAnsi="Arial" w:cs="Arial"/>
          <w:sz w:val="18"/>
          <w:szCs w:val="18"/>
        </w:rPr>
      </w:pPr>
    </w:p>
    <w:p w14:paraId="1993FECB" w14:textId="6858D6BB" w:rsidR="006C256A" w:rsidRPr="00E2607D" w:rsidRDefault="006C256A" w:rsidP="00363011">
      <w:pPr>
        <w:tabs>
          <w:tab w:val="left" w:pos="9781"/>
        </w:tabs>
        <w:ind w:left="1080" w:hanging="540"/>
        <w:jc w:val="thaiDistribute"/>
        <w:outlineLvl w:val="0"/>
        <w:rPr>
          <w:rFonts w:ascii="Arial" w:hAnsi="Arial" w:cs="Arial"/>
          <w:bCs/>
          <w:sz w:val="18"/>
          <w:szCs w:val="18"/>
        </w:rPr>
      </w:pPr>
      <w:r w:rsidRPr="00E2607D">
        <w:rPr>
          <w:rFonts w:ascii="Arial" w:hAnsi="Arial" w:cs="Arial"/>
          <w:b/>
          <w:sz w:val="18"/>
          <w:szCs w:val="18"/>
        </w:rPr>
        <w:t xml:space="preserve">6.10 </w:t>
      </w:r>
      <w:r w:rsidR="00363011" w:rsidRPr="00E2607D">
        <w:rPr>
          <w:rFonts w:ascii="Arial" w:hAnsi="Arial" w:cs="Arial"/>
          <w:b/>
          <w:sz w:val="18"/>
          <w:szCs w:val="18"/>
        </w:rPr>
        <w:tab/>
      </w:r>
      <w:r w:rsidRPr="00E2607D">
        <w:rPr>
          <w:rFonts w:ascii="Arial" w:hAnsi="Arial" w:cs="Arial"/>
          <w:b/>
          <w:sz w:val="18"/>
          <w:szCs w:val="18"/>
        </w:rPr>
        <w:t xml:space="preserve">Property, plant and equipment </w:t>
      </w:r>
      <w:r w:rsidRPr="00E2607D">
        <w:rPr>
          <w:rFonts w:ascii="Arial" w:hAnsi="Arial" w:cs="Arial"/>
          <w:bCs/>
          <w:sz w:val="18"/>
          <w:szCs w:val="18"/>
        </w:rPr>
        <w:t>(Cont’d)</w:t>
      </w:r>
    </w:p>
    <w:p w14:paraId="3BB5BA7F" w14:textId="77777777" w:rsidR="006C256A" w:rsidRPr="00E2607D" w:rsidRDefault="006C256A" w:rsidP="00A65F7E">
      <w:pPr>
        <w:ind w:left="1094"/>
        <w:jc w:val="thaiDistribute"/>
        <w:rPr>
          <w:rFonts w:ascii="Arial" w:hAnsi="Arial" w:cs="Arial"/>
          <w:sz w:val="18"/>
          <w:szCs w:val="18"/>
        </w:rPr>
      </w:pPr>
    </w:p>
    <w:p w14:paraId="72A24485" w14:textId="278C2EFF" w:rsidR="00A65F7E" w:rsidRPr="00E2607D" w:rsidRDefault="00A65F7E" w:rsidP="00A65F7E">
      <w:pPr>
        <w:ind w:left="1094"/>
        <w:jc w:val="thaiDistribute"/>
        <w:rPr>
          <w:rFonts w:ascii="Arial" w:hAnsi="Arial" w:cs="Arial"/>
          <w:sz w:val="18"/>
          <w:szCs w:val="18"/>
        </w:rPr>
      </w:pPr>
      <w:r w:rsidRPr="00E2607D">
        <w:rPr>
          <w:rFonts w:ascii="Arial" w:hAnsi="Arial" w:cs="Arial"/>
          <w:sz w:val="18"/>
          <w:szCs w:val="18"/>
        </w:rPr>
        <w:t>Land is not depreciated. Depreciation on other assets is calculated using the straight</w:t>
      </w:r>
      <w:r w:rsidR="001B1F19" w:rsidRPr="00E2607D">
        <w:rPr>
          <w:rFonts w:ascii="Arial" w:hAnsi="Arial" w:cs="Arial"/>
          <w:sz w:val="18"/>
          <w:szCs w:val="18"/>
        </w:rPr>
        <w:t>-</w:t>
      </w:r>
      <w:r w:rsidRPr="00E2607D">
        <w:rPr>
          <w:rFonts w:ascii="Arial" w:hAnsi="Arial" w:cs="Arial"/>
          <w:sz w:val="18"/>
          <w:szCs w:val="18"/>
        </w:rPr>
        <w:t>line method to allocate their cost to their residual values over their estimated useful lives, as follows:</w:t>
      </w:r>
    </w:p>
    <w:p w14:paraId="562B8957" w14:textId="77777777" w:rsidR="00A65F7E" w:rsidRPr="00E2607D" w:rsidRDefault="00A65F7E" w:rsidP="00A65F7E">
      <w:pPr>
        <w:ind w:left="1094"/>
        <w:jc w:val="thaiDistribute"/>
        <w:rPr>
          <w:rFonts w:ascii="Arial" w:hAnsi="Arial" w:cs="Arial"/>
          <w:sz w:val="16"/>
          <w:szCs w:val="16"/>
        </w:rPr>
      </w:pPr>
    </w:p>
    <w:tbl>
      <w:tblPr>
        <w:tblW w:w="8714" w:type="dxa"/>
        <w:tblInd w:w="732" w:type="dxa"/>
        <w:tblLayout w:type="fixed"/>
        <w:tblCellMar>
          <w:left w:w="0" w:type="dxa"/>
          <w:right w:w="0" w:type="dxa"/>
        </w:tblCellMar>
        <w:tblLook w:val="0000" w:firstRow="0" w:lastRow="0" w:firstColumn="0" w:lastColumn="0" w:noHBand="0" w:noVBand="0"/>
      </w:tblPr>
      <w:tblGrid>
        <w:gridCol w:w="6558"/>
        <w:gridCol w:w="2156"/>
      </w:tblGrid>
      <w:tr w:rsidR="00A65F7E" w:rsidRPr="00E2607D" w14:paraId="65BB75F5" w14:textId="77777777" w:rsidTr="00E12B33">
        <w:trPr>
          <w:cantSplit/>
        </w:trPr>
        <w:tc>
          <w:tcPr>
            <w:tcW w:w="6558" w:type="dxa"/>
          </w:tcPr>
          <w:p w14:paraId="5F40C584" w14:textId="77777777" w:rsidR="00A65F7E" w:rsidRPr="00E2607D" w:rsidRDefault="00A65F7E" w:rsidP="00E12B33">
            <w:pPr>
              <w:ind w:left="348" w:right="-1361"/>
              <w:jc w:val="left"/>
              <w:rPr>
                <w:rFonts w:ascii="Arial" w:hAnsi="Arial" w:cs="Arial"/>
                <w:sz w:val="18"/>
                <w:szCs w:val="18"/>
                <w:cs/>
                <w:lang w:val="en-US"/>
              </w:rPr>
            </w:pPr>
            <w:r w:rsidRPr="00E2607D">
              <w:rPr>
                <w:rFonts w:ascii="Arial" w:hAnsi="Arial" w:cs="Arial"/>
                <w:sz w:val="18"/>
                <w:szCs w:val="18"/>
              </w:rPr>
              <w:t>Buildings and infrastructures</w:t>
            </w:r>
          </w:p>
        </w:tc>
        <w:tc>
          <w:tcPr>
            <w:tcW w:w="2156" w:type="dxa"/>
          </w:tcPr>
          <w:p w14:paraId="52E63CE8" w14:textId="77777777" w:rsidR="00A65F7E" w:rsidRPr="00E2607D" w:rsidRDefault="00A65F7E" w:rsidP="00E12B33">
            <w:pPr>
              <w:jc w:val="right"/>
              <w:rPr>
                <w:rFonts w:ascii="Arial" w:hAnsi="Arial" w:cs="Arial"/>
                <w:sz w:val="18"/>
                <w:szCs w:val="18"/>
                <w:cs/>
                <w:lang w:val="en-US"/>
              </w:rPr>
            </w:pPr>
            <w:r w:rsidRPr="00E2607D">
              <w:rPr>
                <w:rFonts w:ascii="Arial" w:hAnsi="Arial" w:cs="Arial"/>
                <w:sz w:val="18"/>
                <w:szCs w:val="18"/>
              </w:rPr>
              <w:t>10</w:t>
            </w:r>
            <w:r w:rsidRPr="00E2607D">
              <w:rPr>
                <w:rFonts w:ascii="Arial" w:hAnsi="Arial" w:cs="Arial"/>
                <w:sz w:val="18"/>
                <w:szCs w:val="18"/>
                <w:lang w:val="en-US"/>
              </w:rPr>
              <w:t xml:space="preserve"> - </w:t>
            </w:r>
            <w:r w:rsidRPr="00E2607D">
              <w:rPr>
                <w:rFonts w:ascii="Arial" w:hAnsi="Arial" w:cs="Arial"/>
                <w:sz w:val="18"/>
                <w:szCs w:val="18"/>
              </w:rPr>
              <w:t>30</w:t>
            </w:r>
            <w:r w:rsidRPr="00E2607D">
              <w:rPr>
                <w:rFonts w:ascii="Arial" w:hAnsi="Arial" w:cs="Arial"/>
                <w:sz w:val="18"/>
                <w:szCs w:val="18"/>
                <w:lang w:val="en-US"/>
              </w:rPr>
              <w:t xml:space="preserve"> Years</w:t>
            </w:r>
          </w:p>
        </w:tc>
      </w:tr>
      <w:tr w:rsidR="00A65F7E" w:rsidRPr="00E2607D" w14:paraId="3265063E" w14:textId="77777777" w:rsidTr="00E12B33">
        <w:trPr>
          <w:cantSplit/>
        </w:trPr>
        <w:tc>
          <w:tcPr>
            <w:tcW w:w="6558" w:type="dxa"/>
          </w:tcPr>
          <w:p w14:paraId="63A92480" w14:textId="77777777" w:rsidR="00A65F7E" w:rsidRPr="00E2607D" w:rsidRDefault="00A65F7E" w:rsidP="00E12B33">
            <w:pPr>
              <w:ind w:left="348"/>
              <w:jc w:val="left"/>
              <w:rPr>
                <w:rFonts w:ascii="Arial" w:hAnsi="Arial" w:cs="Arial"/>
                <w:sz w:val="18"/>
                <w:szCs w:val="18"/>
                <w:cs/>
                <w:lang w:val="en-US"/>
              </w:rPr>
            </w:pPr>
            <w:r w:rsidRPr="00E2607D">
              <w:rPr>
                <w:rFonts w:ascii="Arial" w:hAnsi="Arial" w:cs="Arial"/>
                <w:sz w:val="18"/>
                <w:szCs w:val="18"/>
              </w:rPr>
              <w:t>Terminals and gas storage tanks</w:t>
            </w:r>
          </w:p>
        </w:tc>
        <w:tc>
          <w:tcPr>
            <w:tcW w:w="2156" w:type="dxa"/>
          </w:tcPr>
          <w:p w14:paraId="6AEA1CF0" w14:textId="77777777" w:rsidR="00A65F7E" w:rsidRPr="00E2607D" w:rsidRDefault="00A65F7E" w:rsidP="00E12B33">
            <w:pPr>
              <w:jc w:val="right"/>
              <w:rPr>
                <w:rFonts w:ascii="Arial" w:hAnsi="Arial" w:cs="Arial"/>
                <w:sz w:val="18"/>
                <w:szCs w:val="18"/>
                <w:lang w:val="en-US"/>
              </w:rPr>
            </w:pPr>
            <w:r w:rsidRPr="00E2607D">
              <w:rPr>
                <w:rFonts w:ascii="Arial" w:hAnsi="Arial" w:cs="Arial"/>
                <w:sz w:val="18"/>
                <w:szCs w:val="18"/>
              </w:rPr>
              <w:t>10</w:t>
            </w:r>
            <w:r w:rsidRPr="00E2607D">
              <w:rPr>
                <w:rFonts w:ascii="Arial" w:hAnsi="Arial" w:cs="Arial"/>
                <w:sz w:val="18"/>
                <w:szCs w:val="18"/>
                <w:lang w:val="en-US"/>
              </w:rPr>
              <w:t xml:space="preserve"> - </w:t>
            </w:r>
            <w:r w:rsidRPr="00E2607D">
              <w:rPr>
                <w:rFonts w:ascii="Arial" w:hAnsi="Arial" w:cs="Arial"/>
                <w:sz w:val="18"/>
                <w:szCs w:val="18"/>
              </w:rPr>
              <w:t>15</w:t>
            </w:r>
            <w:r w:rsidRPr="00E2607D">
              <w:rPr>
                <w:rFonts w:ascii="Arial" w:hAnsi="Arial" w:cs="Arial"/>
                <w:sz w:val="18"/>
                <w:szCs w:val="18"/>
                <w:lang w:val="en-US"/>
              </w:rPr>
              <w:t xml:space="preserve"> Years</w:t>
            </w:r>
          </w:p>
        </w:tc>
      </w:tr>
      <w:tr w:rsidR="00A65F7E" w:rsidRPr="00E2607D" w14:paraId="0AD00176" w14:textId="77777777" w:rsidTr="00E12B33">
        <w:trPr>
          <w:cantSplit/>
        </w:trPr>
        <w:tc>
          <w:tcPr>
            <w:tcW w:w="6558" w:type="dxa"/>
          </w:tcPr>
          <w:p w14:paraId="68AD5775" w14:textId="77777777" w:rsidR="00A65F7E" w:rsidRPr="00E2607D" w:rsidRDefault="00A65F7E" w:rsidP="00E12B33">
            <w:pPr>
              <w:ind w:left="348"/>
              <w:jc w:val="left"/>
              <w:rPr>
                <w:rFonts w:ascii="Arial" w:hAnsi="Arial" w:cs="Arial"/>
                <w:sz w:val="18"/>
                <w:szCs w:val="18"/>
                <w:cs/>
                <w:lang w:val="en-US"/>
              </w:rPr>
            </w:pPr>
            <w:r w:rsidRPr="00E2607D">
              <w:rPr>
                <w:rFonts w:ascii="Arial" w:hAnsi="Arial" w:cs="Arial"/>
                <w:sz w:val="18"/>
                <w:szCs w:val="18"/>
              </w:rPr>
              <w:t>Machinery and equipment</w:t>
            </w:r>
          </w:p>
        </w:tc>
        <w:tc>
          <w:tcPr>
            <w:tcW w:w="2156" w:type="dxa"/>
          </w:tcPr>
          <w:p w14:paraId="5D0102A9" w14:textId="77777777" w:rsidR="00A65F7E" w:rsidRPr="00E2607D" w:rsidRDefault="00A65F7E" w:rsidP="00E12B33">
            <w:pPr>
              <w:jc w:val="right"/>
              <w:rPr>
                <w:rFonts w:ascii="Arial" w:hAnsi="Arial" w:cs="Arial"/>
                <w:sz w:val="18"/>
                <w:szCs w:val="18"/>
                <w:lang w:val="en-US"/>
              </w:rPr>
            </w:pPr>
            <w:r w:rsidRPr="00E2607D">
              <w:rPr>
                <w:rFonts w:ascii="Arial" w:hAnsi="Arial" w:cs="Arial"/>
                <w:sz w:val="18"/>
                <w:szCs w:val="18"/>
              </w:rPr>
              <w:t>10</w:t>
            </w:r>
            <w:r w:rsidRPr="00E2607D">
              <w:rPr>
                <w:rFonts w:ascii="Arial" w:hAnsi="Arial" w:cs="Arial"/>
                <w:sz w:val="18"/>
                <w:szCs w:val="18"/>
                <w:lang w:val="en-US"/>
              </w:rPr>
              <w:t xml:space="preserve"> - </w:t>
            </w:r>
            <w:r w:rsidRPr="00E2607D">
              <w:rPr>
                <w:rFonts w:ascii="Arial" w:hAnsi="Arial" w:cs="Arial"/>
                <w:sz w:val="18"/>
                <w:szCs w:val="18"/>
              </w:rPr>
              <w:t>20</w:t>
            </w:r>
            <w:r w:rsidRPr="00E2607D">
              <w:rPr>
                <w:rFonts w:ascii="Arial" w:hAnsi="Arial" w:cs="Arial"/>
                <w:sz w:val="18"/>
                <w:szCs w:val="18"/>
                <w:lang w:val="en-US"/>
              </w:rPr>
              <w:t xml:space="preserve"> Years</w:t>
            </w:r>
          </w:p>
        </w:tc>
      </w:tr>
      <w:tr w:rsidR="00A65F7E" w:rsidRPr="00E2607D" w14:paraId="61AD46BD" w14:textId="77777777" w:rsidTr="00E12B33">
        <w:trPr>
          <w:cantSplit/>
        </w:trPr>
        <w:tc>
          <w:tcPr>
            <w:tcW w:w="6558" w:type="dxa"/>
          </w:tcPr>
          <w:p w14:paraId="68D4CD34" w14:textId="77777777" w:rsidR="00A65F7E" w:rsidRPr="00E2607D" w:rsidRDefault="00A65F7E" w:rsidP="00E12B33">
            <w:pPr>
              <w:ind w:left="348"/>
              <w:jc w:val="left"/>
              <w:rPr>
                <w:rFonts w:ascii="Arial" w:hAnsi="Arial" w:cs="Arial"/>
                <w:sz w:val="18"/>
                <w:szCs w:val="18"/>
                <w:cs/>
                <w:lang w:val="en-US"/>
              </w:rPr>
            </w:pPr>
            <w:r w:rsidRPr="00E2607D">
              <w:rPr>
                <w:rFonts w:ascii="Arial" w:hAnsi="Arial" w:cs="Arial"/>
                <w:sz w:val="18"/>
                <w:szCs w:val="18"/>
              </w:rPr>
              <w:t>Small-sized gas cylinders</w:t>
            </w:r>
          </w:p>
        </w:tc>
        <w:tc>
          <w:tcPr>
            <w:tcW w:w="2156" w:type="dxa"/>
          </w:tcPr>
          <w:p w14:paraId="46D12CB7" w14:textId="77777777" w:rsidR="00A65F7E" w:rsidRPr="00E2607D" w:rsidRDefault="00A65F7E" w:rsidP="00E12B33">
            <w:pPr>
              <w:jc w:val="right"/>
              <w:rPr>
                <w:rFonts w:ascii="Arial" w:hAnsi="Arial" w:cs="Arial"/>
                <w:sz w:val="18"/>
                <w:szCs w:val="18"/>
                <w:cs/>
                <w:lang w:val="en-US"/>
              </w:rPr>
            </w:pPr>
            <w:r w:rsidRPr="00E2607D">
              <w:rPr>
                <w:rFonts w:ascii="Arial" w:hAnsi="Arial" w:cs="Arial"/>
                <w:sz w:val="18"/>
                <w:szCs w:val="18"/>
              </w:rPr>
              <w:t>20</w:t>
            </w:r>
            <w:r w:rsidRPr="00E2607D">
              <w:rPr>
                <w:rFonts w:ascii="Arial" w:hAnsi="Arial" w:cs="Arial"/>
                <w:sz w:val="18"/>
                <w:szCs w:val="18"/>
                <w:lang w:val="en-US"/>
              </w:rPr>
              <w:t xml:space="preserve"> Years</w:t>
            </w:r>
          </w:p>
        </w:tc>
      </w:tr>
      <w:tr w:rsidR="00A65F7E" w:rsidRPr="00E2607D" w14:paraId="5E8C132A" w14:textId="77777777" w:rsidTr="00E12B33">
        <w:trPr>
          <w:cantSplit/>
        </w:trPr>
        <w:tc>
          <w:tcPr>
            <w:tcW w:w="6558" w:type="dxa"/>
          </w:tcPr>
          <w:p w14:paraId="4F7FADD4" w14:textId="77777777" w:rsidR="00A65F7E" w:rsidRPr="00E2607D" w:rsidRDefault="00A65F7E" w:rsidP="00E12B33">
            <w:pPr>
              <w:ind w:left="348"/>
              <w:jc w:val="left"/>
              <w:rPr>
                <w:rFonts w:ascii="Arial" w:hAnsi="Arial" w:cs="Arial"/>
                <w:sz w:val="18"/>
                <w:szCs w:val="18"/>
                <w:cs/>
                <w:lang w:val="en-US"/>
              </w:rPr>
            </w:pPr>
            <w:r w:rsidRPr="00E2607D">
              <w:rPr>
                <w:rFonts w:ascii="Arial" w:hAnsi="Arial" w:cs="Arial"/>
                <w:sz w:val="18"/>
                <w:szCs w:val="18"/>
              </w:rPr>
              <w:t>Furniture, fixtures and office equipment</w:t>
            </w:r>
          </w:p>
        </w:tc>
        <w:tc>
          <w:tcPr>
            <w:tcW w:w="2156" w:type="dxa"/>
          </w:tcPr>
          <w:p w14:paraId="703C90CE" w14:textId="77777777" w:rsidR="00A65F7E" w:rsidRPr="00E2607D" w:rsidRDefault="00A65F7E" w:rsidP="00E12B33">
            <w:pPr>
              <w:jc w:val="right"/>
              <w:rPr>
                <w:rFonts w:ascii="Arial" w:hAnsi="Arial" w:cs="Arial"/>
                <w:sz w:val="18"/>
                <w:szCs w:val="18"/>
                <w:cs/>
                <w:lang w:val="en-US"/>
              </w:rPr>
            </w:pPr>
            <w:r w:rsidRPr="00E2607D">
              <w:rPr>
                <w:rFonts w:ascii="Arial" w:hAnsi="Arial" w:cs="Arial"/>
                <w:sz w:val="18"/>
                <w:szCs w:val="18"/>
              </w:rPr>
              <w:t>3</w:t>
            </w:r>
            <w:r w:rsidRPr="00E2607D">
              <w:rPr>
                <w:rFonts w:ascii="Arial" w:hAnsi="Arial" w:cs="Arial"/>
                <w:sz w:val="18"/>
                <w:szCs w:val="18"/>
                <w:lang w:val="en-US"/>
              </w:rPr>
              <w:t xml:space="preserve">, </w:t>
            </w:r>
            <w:r w:rsidRPr="00E2607D">
              <w:rPr>
                <w:rFonts w:ascii="Arial" w:hAnsi="Arial" w:cs="Arial"/>
                <w:sz w:val="18"/>
                <w:szCs w:val="18"/>
              </w:rPr>
              <w:t>5</w:t>
            </w:r>
            <w:r w:rsidRPr="00E2607D">
              <w:rPr>
                <w:rFonts w:ascii="Arial" w:hAnsi="Arial" w:cs="Arial"/>
                <w:sz w:val="18"/>
                <w:szCs w:val="18"/>
                <w:lang w:val="en-US"/>
              </w:rPr>
              <w:t xml:space="preserve"> Years</w:t>
            </w:r>
          </w:p>
        </w:tc>
      </w:tr>
      <w:tr w:rsidR="00A65F7E" w:rsidRPr="00E2607D" w14:paraId="1449D543" w14:textId="77777777" w:rsidTr="00E12B33">
        <w:trPr>
          <w:cantSplit/>
        </w:trPr>
        <w:tc>
          <w:tcPr>
            <w:tcW w:w="6558" w:type="dxa"/>
          </w:tcPr>
          <w:p w14:paraId="3EC8147D" w14:textId="77777777" w:rsidR="00A65F7E" w:rsidRPr="00E2607D" w:rsidRDefault="00A65F7E" w:rsidP="00E12B33">
            <w:pPr>
              <w:ind w:left="348"/>
              <w:jc w:val="left"/>
              <w:rPr>
                <w:rFonts w:ascii="Arial" w:hAnsi="Arial" w:cs="Arial"/>
                <w:sz w:val="18"/>
                <w:szCs w:val="18"/>
                <w:cs/>
                <w:lang w:val="en-US"/>
              </w:rPr>
            </w:pPr>
            <w:r w:rsidRPr="00E2607D">
              <w:rPr>
                <w:rFonts w:ascii="Arial" w:hAnsi="Arial" w:cs="Arial"/>
                <w:sz w:val="18"/>
                <w:szCs w:val="18"/>
              </w:rPr>
              <w:t>Vehicles</w:t>
            </w:r>
          </w:p>
        </w:tc>
        <w:tc>
          <w:tcPr>
            <w:tcW w:w="2156" w:type="dxa"/>
          </w:tcPr>
          <w:p w14:paraId="1CC6DE46" w14:textId="77777777" w:rsidR="00A65F7E" w:rsidRPr="00E2607D" w:rsidRDefault="00A65F7E" w:rsidP="00E12B33">
            <w:pPr>
              <w:jc w:val="right"/>
              <w:rPr>
                <w:rFonts w:ascii="Arial" w:hAnsi="Arial" w:cs="Arial"/>
                <w:sz w:val="18"/>
                <w:szCs w:val="18"/>
                <w:lang w:val="en-US"/>
              </w:rPr>
            </w:pPr>
            <w:r w:rsidRPr="00E2607D">
              <w:rPr>
                <w:rFonts w:ascii="Arial" w:hAnsi="Arial" w:cs="Arial"/>
                <w:sz w:val="18"/>
                <w:szCs w:val="18"/>
              </w:rPr>
              <w:t>5</w:t>
            </w:r>
            <w:r w:rsidRPr="00E2607D">
              <w:rPr>
                <w:rFonts w:ascii="Arial" w:hAnsi="Arial" w:cs="Arial"/>
                <w:sz w:val="18"/>
                <w:szCs w:val="18"/>
                <w:lang w:val="en-US"/>
              </w:rPr>
              <w:t xml:space="preserve"> Years</w:t>
            </w:r>
          </w:p>
        </w:tc>
      </w:tr>
    </w:tbl>
    <w:p w14:paraId="5EBD1854" w14:textId="77777777" w:rsidR="00E2607D" w:rsidRDefault="00E2607D" w:rsidP="00A65F7E">
      <w:pPr>
        <w:ind w:left="1080"/>
        <w:jc w:val="thaiDistribute"/>
        <w:rPr>
          <w:rFonts w:ascii="Arial" w:hAnsi="Arial" w:cs="Arial"/>
          <w:sz w:val="18"/>
          <w:szCs w:val="18"/>
        </w:rPr>
      </w:pPr>
    </w:p>
    <w:p w14:paraId="2C827770" w14:textId="4572C359" w:rsidR="00A65F7E" w:rsidRPr="00E2607D" w:rsidRDefault="00A65F7E" w:rsidP="00A65F7E">
      <w:pPr>
        <w:ind w:left="1080"/>
        <w:jc w:val="thaiDistribute"/>
        <w:rPr>
          <w:rFonts w:ascii="Arial" w:hAnsi="Arial" w:cs="Arial"/>
          <w:sz w:val="18"/>
          <w:szCs w:val="18"/>
        </w:rPr>
      </w:pPr>
      <w:r w:rsidRPr="00E2607D">
        <w:rPr>
          <w:rFonts w:ascii="Arial" w:hAnsi="Arial" w:cs="Arial"/>
          <w:sz w:val="18"/>
          <w:szCs w:val="18"/>
        </w:rPr>
        <w:t>The assets’ residual values and useful lives are reviewed, and adjusted if appropriate, at the end of each reporting period.</w:t>
      </w:r>
    </w:p>
    <w:p w14:paraId="242CC9BF" w14:textId="77777777" w:rsidR="00A65F7E" w:rsidRPr="00E2607D" w:rsidRDefault="00A65F7E" w:rsidP="00A65F7E">
      <w:pPr>
        <w:ind w:left="1080"/>
        <w:jc w:val="thaiDistribute"/>
        <w:rPr>
          <w:rFonts w:ascii="Arial" w:hAnsi="Arial" w:cs="Arial"/>
          <w:sz w:val="18"/>
          <w:szCs w:val="18"/>
          <w:lang w:val="en-US"/>
        </w:rPr>
      </w:pPr>
    </w:p>
    <w:p w14:paraId="654477DB" w14:textId="053CBC78" w:rsidR="00A65F7E" w:rsidRPr="00E2607D" w:rsidRDefault="00A65F7E" w:rsidP="00A65F7E">
      <w:pPr>
        <w:ind w:left="1080"/>
        <w:jc w:val="thaiDistribute"/>
        <w:rPr>
          <w:rFonts w:ascii="Arial" w:hAnsi="Arial" w:cs="Arial"/>
          <w:sz w:val="18"/>
          <w:szCs w:val="18"/>
        </w:rPr>
      </w:pPr>
      <w:r w:rsidRPr="00E2607D">
        <w:rPr>
          <w:rFonts w:ascii="Arial" w:hAnsi="Arial" w:cs="Arial"/>
          <w:sz w:val="18"/>
          <w:szCs w:val="18"/>
        </w:rPr>
        <w:t xml:space="preserve">The asset’s carrying amount is </w:t>
      </w:r>
      <w:proofErr w:type="gramStart"/>
      <w:r w:rsidRPr="00E2607D">
        <w:rPr>
          <w:rFonts w:ascii="Arial" w:hAnsi="Arial" w:cs="Arial"/>
          <w:sz w:val="18"/>
          <w:szCs w:val="18"/>
        </w:rPr>
        <w:t>written-down</w:t>
      </w:r>
      <w:proofErr w:type="gramEnd"/>
      <w:r w:rsidRPr="00E2607D">
        <w:rPr>
          <w:rFonts w:ascii="Arial" w:hAnsi="Arial" w:cs="Arial"/>
          <w:sz w:val="18"/>
          <w:szCs w:val="18"/>
        </w:rPr>
        <w:t xml:space="preserve"> immediately to its recoverable amount if the asset’s carrying amount is greater than its estimated recoverable amount (note </w:t>
      </w:r>
      <w:r w:rsidR="00134A47" w:rsidRPr="00E2607D">
        <w:rPr>
          <w:rFonts w:ascii="Arial" w:hAnsi="Arial" w:cs="Arial"/>
          <w:sz w:val="18"/>
          <w:szCs w:val="18"/>
        </w:rPr>
        <w:t>6</w:t>
      </w:r>
      <w:r w:rsidRPr="00E2607D">
        <w:rPr>
          <w:rFonts w:ascii="Arial" w:hAnsi="Arial" w:cs="Arial"/>
          <w:sz w:val="18"/>
          <w:szCs w:val="18"/>
        </w:rPr>
        <w:t>.1</w:t>
      </w:r>
      <w:r w:rsidR="0035264E" w:rsidRPr="00E2607D">
        <w:rPr>
          <w:rFonts w:ascii="Arial" w:hAnsi="Arial" w:cs="Arial"/>
          <w:sz w:val="18"/>
          <w:szCs w:val="18"/>
        </w:rPr>
        <w:t>4</w:t>
      </w:r>
      <w:r w:rsidRPr="00E2607D">
        <w:rPr>
          <w:rFonts w:ascii="Arial" w:hAnsi="Arial" w:cs="Arial"/>
          <w:sz w:val="18"/>
          <w:szCs w:val="18"/>
        </w:rPr>
        <w:t>).</w:t>
      </w:r>
    </w:p>
    <w:p w14:paraId="0EB6F3BD" w14:textId="77777777" w:rsidR="00A65F7E" w:rsidRPr="00E2607D" w:rsidRDefault="00A65F7E" w:rsidP="00A65F7E">
      <w:pPr>
        <w:ind w:left="1080"/>
        <w:jc w:val="thaiDistribute"/>
        <w:rPr>
          <w:rFonts w:ascii="Arial" w:hAnsi="Arial" w:cs="Arial"/>
          <w:sz w:val="18"/>
          <w:szCs w:val="18"/>
        </w:rPr>
      </w:pPr>
    </w:p>
    <w:p w14:paraId="1BB151B6" w14:textId="77777777" w:rsidR="00A65F7E" w:rsidRPr="00E2607D" w:rsidRDefault="00A65F7E" w:rsidP="00A65F7E">
      <w:pPr>
        <w:ind w:left="1080"/>
        <w:jc w:val="thaiDistribute"/>
        <w:rPr>
          <w:rFonts w:ascii="Arial" w:hAnsi="Arial" w:cs="Arial"/>
          <w:sz w:val="18"/>
          <w:szCs w:val="18"/>
        </w:rPr>
      </w:pPr>
      <w:r w:rsidRPr="00E2607D">
        <w:rPr>
          <w:rFonts w:ascii="Arial" w:hAnsi="Arial" w:cs="Arial"/>
          <w:sz w:val="18"/>
          <w:szCs w:val="18"/>
        </w:rPr>
        <w:t>Gains or losses on disposals are determined by comparing the proceeds with the carrying amount and are recognised in profit or loss.</w:t>
      </w:r>
    </w:p>
    <w:p w14:paraId="7C98617F" w14:textId="77777777" w:rsidR="00A65F7E" w:rsidRPr="00E2607D" w:rsidRDefault="00A65F7E" w:rsidP="00A65F7E">
      <w:pPr>
        <w:ind w:left="1080"/>
        <w:jc w:val="thaiDistribute"/>
        <w:rPr>
          <w:rFonts w:ascii="Arial" w:hAnsi="Arial" w:cs="Arial"/>
          <w:sz w:val="18"/>
          <w:szCs w:val="18"/>
        </w:rPr>
      </w:pPr>
    </w:p>
    <w:p w14:paraId="7CE12FAE" w14:textId="77777777" w:rsidR="00A65F7E" w:rsidRPr="00E2607D" w:rsidRDefault="00A65F7E" w:rsidP="00A65F7E">
      <w:pPr>
        <w:ind w:left="1080"/>
        <w:jc w:val="thaiDistribute"/>
        <w:rPr>
          <w:rFonts w:ascii="Arial" w:hAnsi="Arial" w:cs="Arial"/>
          <w:sz w:val="18"/>
          <w:szCs w:val="18"/>
        </w:rPr>
      </w:pPr>
    </w:p>
    <w:p w14:paraId="65EF31CD" w14:textId="443068AB"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w:t>
      </w:r>
      <w:r w:rsidRPr="00E2607D">
        <w:rPr>
          <w:rFonts w:ascii="Arial" w:hAnsi="Arial" w:cs="Arial"/>
          <w:b/>
          <w:sz w:val="18"/>
          <w:szCs w:val="18"/>
          <w:cs/>
        </w:rPr>
        <w:t>.</w:t>
      </w:r>
      <w:r w:rsidRPr="00E2607D">
        <w:rPr>
          <w:rFonts w:ascii="Arial" w:hAnsi="Arial" w:cs="Arial"/>
          <w:b/>
          <w:sz w:val="18"/>
          <w:szCs w:val="18"/>
        </w:rPr>
        <w:t>1</w:t>
      </w:r>
      <w:r w:rsidR="00134A47" w:rsidRPr="00E2607D">
        <w:rPr>
          <w:rFonts w:ascii="Arial" w:hAnsi="Arial" w:cs="Arial"/>
          <w:b/>
          <w:sz w:val="18"/>
          <w:szCs w:val="18"/>
        </w:rPr>
        <w:t>1</w:t>
      </w:r>
      <w:r w:rsidRPr="00E2607D">
        <w:rPr>
          <w:rFonts w:ascii="Arial" w:hAnsi="Arial" w:cs="Arial"/>
          <w:b/>
          <w:sz w:val="18"/>
          <w:szCs w:val="18"/>
        </w:rPr>
        <w:tab/>
        <w:t>Goodwill</w:t>
      </w:r>
    </w:p>
    <w:p w14:paraId="24566E99" w14:textId="77777777" w:rsidR="00A65F7E" w:rsidRPr="00E2607D" w:rsidRDefault="00A65F7E" w:rsidP="00A65F7E">
      <w:pPr>
        <w:tabs>
          <w:tab w:val="left" w:pos="9781"/>
        </w:tabs>
        <w:ind w:left="1080"/>
        <w:jc w:val="thaiDistribute"/>
        <w:outlineLvl w:val="0"/>
        <w:rPr>
          <w:rFonts w:ascii="Arial" w:hAnsi="Arial" w:cs="Arial"/>
          <w:sz w:val="18"/>
          <w:szCs w:val="18"/>
          <w:lang w:val="en-US"/>
        </w:rPr>
      </w:pPr>
    </w:p>
    <w:p w14:paraId="22DDB75B" w14:textId="77777777" w:rsidR="00A65F7E" w:rsidRPr="00E2607D" w:rsidRDefault="00A65F7E" w:rsidP="00A65F7E">
      <w:pPr>
        <w:tabs>
          <w:tab w:val="left" w:pos="9781"/>
        </w:tabs>
        <w:ind w:left="1080"/>
        <w:jc w:val="thaiDistribute"/>
        <w:outlineLvl w:val="0"/>
        <w:rPr>
          <w:rFonts w:ascii="Arial" w:hAnsi="Arial" w:cs="Arial"/>
          <w:sz w:val="18"/>
          <w:szCs w:val="18"/>
          <w:lang w:val="en-US"/>
        </w:rPr>
      </w:pPr>
      <w:r w:rsidRPr="00E2607D">
        <w:rPr>
          <w:rFonts w:ascii="Arial" w:hAnsi="Arial" w:cs="Arial"/>
          <w:spacing w:val="-4"/>
          <w:sz w:val="18"/>
          <w:szCs w:val="18"/>
          <w:lang w:val="en-US"/>
        </w:rPr>
        <w:t>Goodwill is tested for impairment annually, or more frequently if events or changes in circumstances indicate</w:t>
      </w:r>
      <w:r w:rsidRPr="00E2607D">
        <w:rPr>
          <w:rFonts w:ascii="Arial" w:hAnsi="Arial" w:cs="Arial"/>
          <w:sz w:val="18"/>
          <w:szCs w:val="18"/>
          <w:lang w:val="en-US"/>
        </w:rPr>
        <w:t xml:space="preserve"> that it might be </w:t>
      </w:r>
      <w:proofErr w:type="gramStart"/>
      <w:r w:rsidRPr="00E2607D">
        <w:rPr>
          <w:rFonts w:ascii="Arial" w:hAnsi="Arial" w:cs="Arial"/>
          <w:sz w:val="18"/>
          <w:szCs w:val="18"/>
          <w:lang w:val="en-US"/>
        </w:rPr>
        <w:t>impaired, and</w:t>
      </w:r>
      <w:proofErr w:type="gramEnd"/>
      <w:r w:rsidRPr="00E2607D">
        <w:rPr>
          <w:rFonts w:ascii="Arial" w:hAnsi="Arial" w:cs="Arial"/>
          <w:sz w:val="18"/>
          <w:szCs w:val="18"/>
          <w:lang w:val="en-US"/>
        </w:rPr>
        <w:t xml:space="preserve"> is carried at cost less accumulated impairment losses.</w:t>
      </w:r>
    </w:p>
    <w:p w14:paraId="2ECFD462" w14:textId="77777777" w:rsidR="00A65F7E" w:rsidRPr="00E2607D" w:rsidRDefault="00A65F7E" w:rsidP="00A65F7E">
      <w:pPr>
        <w:tabs>
          <w:tab w:val="left" w:pos="9781"/>
        </w:tabs>
        <w:ind w:left="1080"/>
        <w:jc w:val="thaiDistribute"/>
        <w:outlineLvl w:val="0"/>
        <w:rPr>
          <w:rFonts w:ascii="Arial" w:hAnsi="Arial" w:cs="Arial"/>
          <w:sz w:val="18"/>
          <w:szCs w:val="18"/>
          <w:lang w:val="en-US"/>
        </w:rPr>
      </w:pPr>
    </w:p>
    <w:p w14:paraId="76138186" w14:textId="59EC4E20" w:rsidR="00A65F7E" w:rsidRPr="00E2607D" w:rsidRDefault="00A65F7E" w:rsidP="00A65F7E">
      <w:pPr>
        <w:tabs>
          <w:tab w:val="left" w:pos="9781"/>
        </w:tabs>
        <w:ind w:left="1080"/>
        <w:jc w:val="thaiDistribute"/>
        <w:outlineLvl w:val="0"/>
        <w:rPr>
          <w:rFonts w:ascii="Arial" w:hAnsi="Arial" w:cs="Arial"/>
          <w:sz w:val="18"/>
          <w:szCs w:val="18"/>
          <w:lang w:val="en-US"/>
        </w:rPr>
      </w:pPr>
      <w:r w:rsidRPr="00E2607D">
        <w:rPr>
          <w:rFonts w:ascii="Arial" w:hAnsi="Arial" w:cs="Arial"/>
          <w:sz w:val="18"/>
          <w:szCs w:val="18"/>
          <w:lang w:val="en-US"/>
        </w:rPr>
        <w:t xml:space="preserve">For the purpose of impairment testing, goodwill is allocated to cash-generating units or groups of </w:t>
      </w:r>
      <w:r w:rsidR="00372C4F" w:rsidRPr="00E2607D">
        <w:rPr>
          <w:rFonts w:ascii="Arial" w:hAnsi="Arial" w:cs="Arial"/>
          <w:sz w:val="18"/>
          <w:szCs w:val="18"/>
          <w:lang w:val="en-US"/>
        </w:rPr>
        <w:br/>
      </w:r>
      <w:r w:rsidRPr="00E2607D">
        <w:rPr>
          <w:rFonts w:ascii="Arial" w:hAnsi="Arial" w:cs="Arial"/>
          <w:sz w:val="18"/>
          <w:szCs w:val="18"/>
          <w:lang w:val="en-US"/>
        </w:rPr>
        <w:t xml:space="preserve">cash-generating units that are expected to benefit from the business combination in which the goodwill </w:t>
      </w:r>
      <w:r w:rsidRPr="00E2607D">
        <w:rPr>
          <w:rFonts w:ascii="Arial" w:hAnsi="Arial" w:cs="Arial"/>
          <w:spacing w:val="-4"/>
          <w:sz w:val="18"/>
          <w:szCs w:val="18"/>
          <w:lang w:val="en-US"/>
        </w:rPr>
        <w:t>arose. The units or groups of units are identified at the lowest level at which goodwill is monitored for internal</w:t>
      </w:r>
      <w:r w:rsidRPr="00E2607D">
        <w:rPr>
          <w:rFonts w:ascii="Arial" w:hAnsi="Arial" w:cs="Arial"/>
          <w:sz w:val="18"/>
          <w:szCs w:val="18"/>
          <w:lang w:val="en-US"/>
        </w:rPr>
        <w:t xml:space="preserve"> management purposes, being the operating segments. </w:t>
      </w:r>
    </w:p>
    <w:p w14:paraId="655CEE49" w14:textId="77777777" w:rsidR="00A65F7E" w:rsidRPr="00E2607D" w:rsidRDefault="00A65F7E" w:rsidP="00A65F7E">
      <w:pPr>
        <w:ind w:left="1080"/>
        <w:jc w:val="thaiDistribute"/>
        <w:rPr>
          <w:rFonts w:ascii="Arial" w:hAnsi="Arial" w:cs="Arial"/>
          <w:sz w:val="18"/>
          <w:szCs w:val="18"/>
        </w:rPr>
      </w:pPr>
    </w:p>
    <w:p w14:paraId="392E430F" w14:textId="77777777" w:rsidR="00A65F7E" w:rsidRPr="00E2607D" w:rsidRDefault="00A65F7E" w:rsidP="00A65F7E">
      <w:pPr>
        <w:ind w:left="1080"/>
        <w:jc w:val="thaiDistribute"/>
        <w:rPr>
          <w:rFonts w:ascii="Arial" w:hAnsi="Arial" w:cs="Arial"/>
          <w:sz w:val="18"/>
          <w:szCs w:val="18"/>
        </w:rPr>
      </w:pPr>
    </w:p>
    <w:p w14:paraId="3ECF5670" w14:textId="0FA2ECBF"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6.1</w:t>
      </w:r>
      <w:r w:rsidR="00134A47" w:rsidRPr="00E2607D">
        <w:rPr>
          <w:rFonts w:ascii="Arial" w:hAnsi="Arial" w:cs="Arial"/>
          <w:b/>
          <w:sz w:val="18"/>
          <w:szCs w:val="18"/>
        </w:rPr>
        <w:t>2</w:t>
      </w:r>
      <w:r w:rsidRPr="00E2607D">
        <w:rPr>
          <w:rFonts w:ascii="Arial" w:hAnsi="Arial" w:cs="Arial"/>
          <w:b/>
          <w:sz w:val="18"/>
          <w:szCs w:val="18"/>
        </w:rPr>
        <w:tab/>
        <w:t>Prepaid rent</w:t>
      </w:r>
    </w:p>
    <w:p w14:paraId="3333E52C" w14:textId="77777777" w:rsidR="00A65F7E" w:rsidRPr="00E2607D" w:rsidRDefault="00A65F7E" w:rsidP="00A65F7E">
      <w:pPr>
        <w:tabs>
          <w:tab w:val="left" w:pos="9781"/>
        </w:tabs>
        <w:ind w:left="1080"/>
        <w:jc w:val="thaiDistribute"/>
        <w:outlineLvl w:val="0"/>
        <w:rPr>
          <w:rFonts w:ascii="Arial" w:hAnsi="Arial" w:cs="Arial"/>
          <w:bCs/>
          <w:sz w:val="18"/>
          <w:szCs w:val="18"/>
        </w:rPr>
      </w:pPr>
    </w:p>
    <w:p w14:paraId="68EBA4B2" w14:textId="77777777" w:rsidR="00A65F7E" w:rsidRPr="00E2607D" w:rsidRDefault="00A65F7E" w:rsidP="00A65F7E">
      <w:pPr>
        <w:tabs>
          <w:tab w:val="left" w:pos="9781"/>
        </w:tabs>
        <w:ind w:left="1080"/>
        <w:jc w:val="thaiDistribute"/>
        <w:outlineLvl w:val="0"/>
        <w:rPr>
          <w:rFonts w:ascii="Arial" w:hAnsi="Arial" w:cs="Arial"/>
          <w:sz w:val="18"/>
          <w:szCs w:val="18"/>
          <w:lang w:val="en-US"/>
        </w:rPr>
      </w:pPr>
      <w:r w:rsidRPr="00E2607D">
        <w:rPr>
          <w:rFonts w:ascii="Arial" w:hAnsi="Arial" w:cs="Arial"/>
          <w:spacing w:val="-2"/>
          <w:sz w:val="18"/>
          <w:szCs w:val="18"/>
          <w:lang w:val="en-US"/>
        </w:rPr>
        <w:t xml:space="preserve">Prepaid rent </w:t>
      </w:r>
      <w:proofErr w:type="gramStart"/>
      <w:r w:rsidRPr="00E2607D">
        <w:rPr>
          <w:rFonts w:ascii="Arial" w:hAnsi="Arial" w:cs="Arial"/>
          <w:spacing w:val="-2"/>
          <w:sz w:val="18"/>
          <w:szCs w:val="18"/>
          <w:lang w:val="en-US"/>
        </w:rPr>
        <w:t>are</w:t>
      </w:r>
      <w:proofErr w:type="gramEnd"/>
      <w:r w:rsidRPr="00E2607D">
        <w:rPr>
          <w:rFonts w:ascii="Arial" w:hAnsi="Arial" w:cs="Arial"/>
          <w:spacing w:val="-2"/>
          <w:sz w:val="18"/>
          <w:szCs w:val="18"/>
          <w:lang w:val="en-US"/>
        </w:rPr>
        <w:t xml:space="preserve"> initially recorded at cost and </w:t>
      </w:r>
      <w:proofErr w:type="spellStart"/>
      <w:r w:rsidRPr="00E2607D">
        <w:rPr>
          <w:rFonts w:ascii="Arial" w:hAnsi="Arial" w:cs="Arial"/>
          <w:spacing w:val="-2"/>
          <w:sz w:val="18"/>
          <w:szCs w:val="18"/>
          <w:lang w:val="en-US"/>
        </w:rPr>
        <w:t>amortised</w:t>
      </w:r>
      <w:proofErr w:type="spellEnd"/>
      <w:r w:rsidRPr="00E2607D">
        <w:rPr>
          <w:rFonts w:ascii="Arial" w:hAnsi="Arial" w:cs="Arial"/>
          <w:spacing w:val="-2"/>
          <w:sz w:val="18"/>
          <w:szCs w:val="18"/>
          <w:lang w:val="en-US"/>
        </w:rPr>
        <w:t xml:space="preserve"> on straight-line basis over the period of rent around</w:t>
      </w:r>
      <w:r w:rsidRPr="00E2607D">
        <w:rPr>
          <w:rFonts w:ascii="Arial" w:hAnsi="Arial" w:cs="Arial"/>
          <w:sz w:val="18"/>
          <w:szCs w:val="18"/>
          <w:lang w:val="en-US"/>
        </w:rPr>
        <w:t xml:space="preserve"> 12 - 30 years.</w:t>
      </w:r>
    </w:p>
    <w:p w14:paraId="331A2718" w14:textId="77777777" w:rsidR="00A65F7E" w:rsidRPr="00E2607D" w:rsidRDefault="00A65F7E" w:rsidP="00A65F7E">
      <w:pPr>
        <w:tabs>
          <w:tab w:val="left" w:pos="9781"/>
        </w:tabs>
        <w:ind w:left="1080"/>
        <w:jc w:val="thaiDistribute"/>
        <w:outlineLvl w:val="0"/>
        <w:rPr>
          <w:rFonts w:ascii="Arial" w:hAnsi="Arial" w:cs="Arial"/>
          <w:bCs/>
          <w:sz w:val="18"/>
          <w:szCs w:val="18"/>
        </w:rPr>
      </w:pPr>
    </w:p>
    <w:p w14:paraId="0D5A82D0" w14:textId="77777777" w:rsidR="00A65F7E" w:rsidRPr="00E2607D" w:rsidRDefault="00A65F7E" w:rsidP="00A65F7E">
      <w:pPr>
        <w:tabs>
          <w:tab w:val="left" w:pos="9781"/>
        </w:tabs>
        <w:ind w:left="1080"/>
        <w:jc w:val="thaiDistribute"/>
        <w:outlineLvl w:val="0"/>
        <w:rPr>
          <w:rFonts w:ascii="Arial" w:hAnsi="Arial" w:cs="Arial"/>
          <w:bCs/>
          <w:sz w:val="18"/>
          <w:szCs w:val="18"/>
        </w:rPr>
      </w:pPr>
    </w:p>
    <w:p w14:paraId="645916CA" w14:textId="3E78867A"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w:t>
      </w:r>
      <w:r w:rsidRPr="00E2607D">
        <w:rPr>
          <w:rFonts w:ascii="Arial" w:hAnsi="Arial" w:cs="Arial"/>
          <w:b/>
          <w:sz w:val="18"/>
          <w:szCs w:val="18"/>
          <w:cs/>
        </w:rPr>
        <w:t>.</w:t>
      </w:r>
      <w:r w:rsidRPr="00E2607D">
        <w:rPr>
          <w:rFonts w:ascii="Arial" w:hAnsi="Arial" w:cs="Arial"/>
          <w:b/>
          <w:sz w:val="18"/>
          <w:szCs w:val="18"/>
        </w:rPr>
        <w:t>1</w:t>
      </w:r>
      <w:r w:rsidR="00134A47" w:rsidRPr="00E2607D">
        <w:rPr>
          <w:rFonts w:ascii="Arial" w:hAnsi="Arial" w:cs="Arial"/>
          <w:b/>
          <w:sz w:val="18"/>
          <w:szCs w:val="18"/>
        </w:rPr>
        <w:t>3</w:t>
      </w:r>
      <w:r w:rsidRPr="00E2607D">
        <w:rPr>
          <w:rFonts w:ascii="Arial" w:hAnsi="Arial" w:cs="Arial"/>
          <w:b/>
          <w:sz w:val="18"/>
          <w:szCs w:val="18"/>
        </w:rPr>
        <w:tab/>
        <w:t>Intangible assets</w:t>
      </w:r>
    </w:p>
    <w:p w14:paraId="48CC2A2F" w14:textId="77777777" w:rsidR="00A65F7E" w:rsidRPr="00E2607D" w:rsidRDefault="00A65F7E" w:rsidP="00A65F7E">
      <w:pPr>
        <w:tabs>
          <w:tab w:val="left" w:pos="9781"/>
        </w:tabs>
        <w:ind w:left="1080"/>
        <w:jc w:val="thaiDistribute"/>
        <w:outlineLvl w:val="0"/>
        <w:rPr>
          <w:rFonts w:ascii="Arial" w:hAnsi="Arial" w:cs="Arial"/>
          <w:bCs/>
          <w:sz w:val="18"/>
          <w:szCs w:val="18"/>
        </w:rPr>
      </w:pPr>
    </w:p>
    <w:p w14:paraId="5B7B2F01" w14:textId="12AAACDA" w:rsidR="00A65F7E" w:rsidRPr="00E2607D" w:rsidRDefault="00A65F7E" w:rsidP="00A65F7E">
      <w:pPr>
        <w:tabs>
          <w:tab w:val="left" w:pos="9781"/>
        </w:tabs>
        <w:ind w:left="1800" w:hanging="720"/>
        <w:jc w:val="thaiDistribute"/>
        <w:outlineLvl w:val="0"/>
        <w:rPr>
          <w:rFonts w:ascii="Arial" w:hAnsi="Arial" w:cs="Arial"/>
          <w:b/>
          <w:bCs/>
          <w:sz w:val="18"/>
          <w:szCs w:val="18"/>
        </w:rPr>
      </w:pPr>
      <w:r w:rsidRPr="00E2607D">
        <w:rPr>
          <w:rFonts w:ascii="Arial" w:hAnsi="Arial" w:cs="Arial"/>
          <w:b/>
          <w:sz w:val="18"/>
          <w:szCs w:val="18"/>
        </w:rPr>
        <w:t>6.1</w:t>
      </w:r>
      <w:r w:rsidR="00134A47" w:rsidRPr="00E2607D">
        <w:rPr>
          <w:rFonts w:ascii="Arial" w:hAnsi="Arial" w:cs="Arial"/>
          <w:b/>
          <w:sz w:val="18"/>
          <w:szCs w:val="18"/>
        </w:rPr>
        <w:t>3</w:t>
      </w:r>
      <w:r w:rsidRPr="00E2607D">
        <w:rPr>
          <w:rFonts w:ascii="Arial" w:hAnsi="Arial" w:cs="Arial"/>
          <w:b/>
          <w:sz w:val="18"/>
          <w:szCs w:val="18"/>
        </w:rPr>
        <w:t>.1</w:t>
      </w:r>
      <w:r w:rsidRPr="00E2607D">
        <w:rPr>
          <w:rFonts w:ascii="Arial" w:hAnsi="Arial" w:cs="Arial"/>
          <w:b/>
          <w:sz w:val="18"/>
          <w:szCs w:val="18"/>
        </w:rPr>
        <w:tab/>
      </w:r>
      <w:r w:rsidRPr="00E2607D">
        <w:rPr>
          <w:rFonts w:ascii="Arial" w:hAnsi="Arial" w:cs="Arial"/>
          <w:b/>
          <w:bCs/>
          <w:sz w:val="18"/>
          <w:szCs w:val="18"/>
        </w:rPr>
        <w:t>Trademarks and computer software licenses</w:t>
      </w:r>
    </w:p>
    <w:p w14:paraId="1FC722B7" w14:textId="77777777" w:rsidR="00A65F7E" w:rsidRPr="00E2607D" w:rsidRDefault="00A65F7E" w:rsidP="00A65F7E">
      <w:pPr>
        <w:tabs>
          <w:tab w:val="left" w:pos="9781"/>
        </w:tabs>
        <w:ind w:left="1800"/>
        <w:jc w:val="thaiDistribute"/>
        <w:outlineLvl w:val="0"/>
        <w:rPr>
          <w:rFonts w:ascii="Arial" w:hAnsi="Arial" w:cs="Arial"/>
          <w:sz w:val="18"/>
          <w:szCs w:val="18"/>
        </w:rPr>
      </w:pPr>
    </w:p>
    <w:p w14:paraId="358B88CB" w14:textId="730D8813" w:rsidR="00A65F7E" w:rsidRPr="00E2607D" w:rsidRDefault="00A65F7E" w:rsidP="00A65F7E">
      <w:pPr>
        <w:tabs>
          <w:tab w:val="left" w:pos="9781"/>
        </w:tabs>
        <w:ind w:left="1800"/>
        <w:jc w:val="thaiDistribute"/>
        <w:outlineLvl w:val="0"/>
        <w:rPr>
          <w:rFonts w:ascii="Arial" w:hAnsi="Arial" w:cs="Arial"/>
          <w:sz w:val="18"/>
          <w:szCs w:val="18"/>
          <w:lang w:val="en-US"/>
        </w:rPr>
      </w:pPr>
      <w:r w:rsidRPr="00E2607D">
        <w:rPr>
          <w:rFonts w:ascii="Arial" w:hAnsi="Arial" w:cs="Arial"/>
          <w:sz w:val="18"/>
          <w:szCs w:val="18"/>
        </w:rPr>
        <w:t xml:space="preserve">Trademarks for Liquefied petroleum Gas (LPG) trading </w:t>
      </w:r>
      <w:r w:rsidR="00134A47" w:rsidRPr="00E2607D">
        <w:rPr>
          <w:rFonts w:ascii="Arial" w:hAnsi="Arial" w:cs="Arial"/>
          <w:sz w:val="18"/>
          <w:szCs w:val="18"/>
        </w:rPr>
        <w:t>and restaurant</w:t>
      </w:r>
      <w:r w:rsidR="006F636F" w:rsidRPr="00E2607D">
        <w:rPr>
          <w:rFonts w:ascii="Arial" w:hAnsi="Arial" w:cs="Arial"/>
          <w:sz w:val="18"/>
          <w:szCs w:val="18"/>
        </w:rPr>
        <w:t xml:space="preserve"> business</w:t>
      </w:r>
      <w:r w:rsidR="00134A47" w:rsidRPr="00E2607D">
        <w:rPr>
          <w:rFonts w:ascii="Arial" w:hAnsi="Arial" w:cs="Arial"/>
          <w:sz w:val="18"/>
          <w:szCs w:val="18"/>
        </w:rPr>
        <w:t xml:space="preserve"> are</w:t>
      </w:r>
      <w:r w:rsidRPr="00E2607D">
        <w:rPr>
          <w:rFonts w:ascii="Arial" w:hAnsi="Arial" w:cs="Arial"/>
          <w:sz w:val="18"/>
          <w:szCs w:val="18"/>
        </w:rPr>
        <w:t xml:space="preserve"> carried at cost less accumulated amortisation. Amortisation is calculated using the straight-line method to allocate the cost of trademarks and licences over their estimated useful lives of 10 - 20 years.</w:t>
      </w:r>
    </w:p>
    <w:p w14:paraId="450BA412" w14:textId="77777777" w:rsidR="00A65F7E" w:rsidRPr="00E2607D" w:rsidRDefault="00A65F7E" w:rsidP="00A65F7E">
      <w:pPr>
        <w:tabs>
          <w:tab w:val="left" w:pos="9781"/>
        </w:tabs>
        <w:ind w:left="1800"/>
        <w:jc w:val="thaiDistribute"/>
        <w:outlineLvl w:val="0"/>
        <w:rPr>
          <w:rFonts w:ascii="Arial" w:hAnsi="Arial" w:cs="Arial"/>
          <w:b/>
          <w:bCs/>
          <w:sz w:val="18"/>
          <w:szCs w:val="18"/>
        </w:rPr>
      </w:pPr>
    </w:p>
    <w:p w14:paraId="6AA21596" w14:textId="4BD65FD6" w:rsidR="00A65F7E" w:rsidRPr="00E2607D" w:rsidRDefault="00A65F7E" w:rsidP="00A65F7E">
      <w:pPr>
        <w:tabs>
          <w:tab w:val="left" w:pos="9781"/>
        </w:tabs>
        <w:ind w:left="1800"/>
        <w:jc w:val="thaiDistribute"/>
        <w:outlineLvl w:val="0"/>
        <w:rPr>
          <w:rFonts w:ascii="Arial" w:hAnsi="Arial" w:cs="Arial"/>
          <w:sz w:val="18"/>
          <w:szCs w:val="18"/>
        </w:rPr>
      </w:pPr>
      <w:r w:rsidRPr="00E2607D">
        <w:rPr>
          <w:rFonts w:ascii="Arial" w:hAnsi="Arial" w:cs="Arial"/>
          <w:spacing w:val="-2"/>
          <w:sz w:val="18"/>
          <w:szCs w:val="18"/>
        </w:rPr>
        <w:t xml:space="preserve">Acquired computer software licences are capitalised </w:t>
      </w:r>
      <w:proofErr w:type="gramStart"/>
      <w:r w:rsidRPr="00E2607D">
        <w:rPr>
          <w:rFonts w:ascii="Arial" w:hAnsi="Arial" w:cs="Arial"/>
          <w:spacing w:val="-2"/>
          <w:sz w:val="18"/>
          <w:szCs w:val="18"/>
        </w:rPr>
        <w:t>on the basis of</w:t>
      </w:r>
      <w:proofErr w:type="gramEnd"/>
      <w:r w:rsidRPr="00E2607D">
        <w:rPr>
          <w:rFonts w:ascii="Arial" w:hAnsi="Arial" w:cs="Arial"/>
          <w:spacing w:val="-2"/>
          <w:sz w:val="18"/>
          <w:szCs w:val="18"/>
        </w:rPr>
        <w:t xml:space="preserve"> the costs incurred to acquire</w:t>
      </w:r>
      <w:r w:rsidRPr="00E2607D">
        <w:rPr>
          <w:rFonts w:ascii="Arial" w:hAnsi="Arial" w:cs="Arial"/>
          <w:sz w:val="18"/>
          <w:szCs w:val="18"/>
        </w:rPr>
        <w:t xml:space="preserve"> </w:t>
      </w:r>
      <w:r w:rsidRPr="00E2607D">
        <w:rPr>
          <w:rFonts w:ascii="Arial" w:hAnsi="Arial" w:cs="Arial"/>
          <w:spacing w:val="-2"/>
          <w:sz w:val="18"/>
          <w:szCs w:val="18"/>
        </w:rPr>
        <w:t>and bring to use the specific software. These costs are amortised over their estimated useful lives</w:t>
      </w:r>
      <w:r w:rsidRPr="00E2607D">
        <w:rPr>
          <w:rFonts w:ascii="Arial" w:hAnsi="Arial" w:cs="Arial"/>
          <w:sz w:val="18"/>
          <w:szCs w:val="18"/>
        </w:rPr>
        <w:t xml:space="preserve"> of 5 </w:t>
      </w:r>
      <w:r w:rsidR="00372C4F" w:rsidRPr="00E2607D">
        <w:rPr>
          <w:rFonts w:ascii="Arial" w:hAnsi="Arial" w:cs="Arial"/>
          <w:sz w:val="18"/>
          <w:szCs w:val="18"/>
        </w:rPr>
        <w:t>-</w:t>
      </w:r>
      <w:r w:rsidR="00134A47" w:rsidRPr="00E2607D">
        <w:rPr>
          <w:rFonts w:ascii="Arial" w:hAnsi="Arial" w:cs="Arial"/>
          <w:sz w:val="18"/>
          <w:szCs w:val="18"/>
        </w:rPr>
        <w:t xml:space="preserve"> 10 </w:t>
      </w:r>
      <w:r w:rsidRPr="00E2607D">
        <w:rPr>
          <w:rFonts w:ascii="Arial" w:hAnsi="Arial" w:cs="Arial"/>
          <w:sz w:val="18"/>
          <w:szCs w:val="18"/>
        </w:rPr>
        <w:t>years.</w:t>
      </w:r>
    </w:p>
    <w:p w14:paraId="32B2CB59" w14:textId="77777777" w:rsidR="00A65F7E" w:rsidRPr="00E2607D" w:rsidRDefault="00A65F7E" w:rsidP="00A65F7E">
      <w:pPr>
        <w:tabs>
          <w:tab w:val="left" w:pos="9781"/>
        </w:tabs>
        <w:ind w:left="1800"/>
        <w:jc w:val="thaiDistribute"/>
        <w:outlineLvl w:val="0"/>
        <w:rPr>
          <w:rFonts w:ascii="Arial" w:hAnsi="Arial" w:cs="Arial"/>
          <w:sz w:val="18"/>
          <w:szCs w:val="18"/>
        </w:rPr>
      </w:pPr>
    </w:p>
    <w:p w14:paraId="102FE954" w14:textId="7F2077FB" w:rsidR="00A65F7E" w:rsidRPr="00E2607D" w:rsidRDefault="00A65F7E" w:rsidP="00A65F7E">
      <w:pPr>
        <w:tabs>
          <w:tab w:val="left" w:pos="9781"/>
        </w:tabs>
        <w:ind w:left="1800" w:hanging="720"/>
        <w:jc w:val="thaiDistribute"/>
        <w:outlineLvl w:val="0"/>
        <w:rPr>
          <w:rFonts w:ascii="Arial" w:hAnsi="Arial" w:cs="Arial"/>
          <w:b/>
          <w:bCs/>
          <w:sz w:val="18"/>
          <w:szCs w:val="18"/>
        </w:rPr>
      </w:pPr>
      <w:r w:rsidRPr="00E2607D">
        <w:rPr>
          <w:rFonts w:ascii="Arial" w:hAnsi="Arial" w:cs="Arial"/>
          <w:b/>
          <w:sz w:val="18"/>
          <w:szCs w:val="18"/>
        </w:rPr>
        <w:t>6.1</w:t>
      </w:r>
      <w:r w:rsidR="00134A47" w:rsidRPr="00E2607D">
        <w:rPr>
          <w:rFonts w:ascii="Arial" w:hAnsi="Arial" w:cs="Arial"/>
          <w:b/>
          <w:sz w:val="18"/>
          <w:szCs w:val="18"/>
        </w:rPr>
        <w:t>3</w:t>
      </w:r>
      <w:r w:rsidRPr="00E2607D">
        <w:rPr>
          <w:rFonts w:ascii="Arial" w:hAnsi="Arial" w:cs="Arial"/>
          <w:b/>
          <w:sz w:val="18"/>
          <w:szCs w:val="18"/>
        </w:rPr>
        <w:t>.2</w:t>
      </w:r>
      <w:r w:rsidRPr="00E2607D">
        <w:rPr>
          <w:rFonts w:ascii="Arial" w:hAnsi="Arial" w:cs="Arial"/>
          <w:b/>
          <w:sz w:val="18"/>
          <w:szCs w:val="18"/>
        </w:rPr>
        <w:tab/>
      </w:r>
      <w:r w:rsidRPr="00E2607D">
        <w:rPr>
          <w:rFonts w:ascii="Arial" w:hAnsi="Arial" w:cs="Arial"/>
          <w:b/>
          <w:bCs/>
          <w:sz w:val="18"/>
          <w:szCs w:val="18"/>
        </w:rPr>
        <w:t>License</w:t>
      </w:r>
    </w:p>
    <w:p w14:paraId="191706BF" w14:textId="77777777" w:rsidR="00A65F7E" w:rsidRPr="00E2607D" w:rsidRDefault="00A65F7E" w:rsidP="00A65F7E">
      <w:pPr>
        <w:tabs>
          <w:tab w:val="left" w:pos="9781"/>
        </w:tabs>
        <w:ind w:left="1800"/>
        <w:jc w:val="thaiDistribute"/>
        <w:outlineLvl w:val="0"/>
        <w:rPr>
          <w:rFonts w:ascii="Arial" w:hAnsi="Arial" w:cs="Arial"/>
          <w:sz w:val="18"/>
          <w:szCs w:val="18"/>
        </w:rPr>
      </w:pPr>
    </w:p>
    <w:p w14:paraId="236A8EF3" w14:textId="6BC45E2E" w:rsidR="00A65F7E" w:rsidRPr="00E2607D" w:rsidRDefault="00A65F7E" w:rsidP="00A65F7E">
      <w:pPr>
        <w:tabs>
          <w:tab w:val="left" w:pos="9781"/>
        </w:tabs>
        <w:ind w:left="1800"/>
        <w:jc w:val="thaiDistribute"/>
        <w:outlineLvl w:val="0"/>
        <w:rPr>
          <w:rFonts w:ascii="Arial" w:hAnsi="Arial" w:cs="Arial"/>
          <w:sz w:val="18"/>
          <w:szCs w:val="18"/>
        </w:rPr>
      </w:pPr>
      <w:r w:rsidRPr="00E2607D">
        <w:rPr>
          <w:rFonts w:ascii="Arial" w:hAnsi="Arial" w:cs="Arial"/>
          <w:sz w:val="18"/>
          <w:szCs w:val="18"/>
        </w:rPr>
        <w:t>Expenditure on acquired license is capitalised and amortised using the straight-line method over their useful lives of over 10</w:t>
      </w:r>
      <w:r w:rsidR="00FC58EC" w:rsidRPr="00E2607D">
        <w:rPr>
          <w:rFonts w:ascii="Arial" w:hAnsi="Arial" w:cs="Arial"/>
          <w:sz w:val="18"/>
          <w:szCs w:val="18"/>
        </w:rPr>
        <w:t xml:space="preserve"> - 20</w:t>
      </w:r>
      <w:r w:rsidRPr="00E2607D">
        <w:rPr>
          <w:rFonts w:ascii="Arial" w:hAnsi="Arial" w:cs="Arial"/>
          <w:sz w:val="18"/>
          <w:szCs w:val="18"/>
        </w:rPr>
        <w:t xml:space="preserve"> years.</w:t>
      </w:r>
    </w:p>
    <w:p w14:paraId="49FAD7A5" w14:textId="77777777" w:rsidR="00A65F7E" w:rsidRPr="00E2607D" w:rsidRDefault="00A65F7E" w:rsidP="00A65F7E">
      <w:pPr>
        <w:tabs>
          <w:tab w:val="left" w:pos="9781"/>
        </w:tabs>
        <w:ind w:left="1800"/>
        <w:jc w:val="thaiDistribute"/>
        <w:outlineLvl w:val="0"/>
        <w:rPr>
          <w:rFonts w:ascii="Arial" w:hAnsi="Arial" w:cs="Arial"/>
          <w:sz w:val="18"/>
          <w:szCs w:val="18"/>
        </w:rPr>
      </w:pPr>
    </w:p>
    <w:p w14:paraId="372FA6D7" w14:textId="12B1CDDE" w:rsidR="00A65F7E" w:rsidRPr="00E2607D" w:rsidRDefault="00A65F7E" w:rsidP="00A65F7E">
      <w:pPr>
        <w:tabs>
          <w:tab w:val="left" w:pos="9781"/>
        </w:tabs>
        <w:ind w:left="1800" w:hanging="720"/>
        <w:jc w:val="thaiDistribute"/>
        <w:outlineLvl w:val="0"/>
        <w:rPr>
          <w:rFonts w:ascii="Arial" w:hAnsi="Arial" w:cs="Arial"/>
          <w:b/>
          <w:bCs/>
          <w:sz w:val="18"/>
          <w:szCs w:val="18"/>
        </w:rPr>
      </w:pPr>
      <w:r w:rsidRPr="00E2607D">
        <w:rPr>
          <w:rFonts w:ascii="Arial" w:hAnsi="Arial" w:cs="Arial"/>
          <w:b/>
          <w:sz w:val="18"/>
          <w:szCs w:val="18"/>
        </w:rPr>
        <w:t>6.1</w:t>
      </w:r>
      <w:r w:rsidR="00134A47" w:rsidRPr="00E2607D">
        <w:rPr>
          <w:rFonts w:ascii="Arial" w:hAnsi="Arial" w:cs="Arial"/>
          <w:b/>
          <w:sz w:val="18"/>
          <w:szCs w:val="18"/>
        </w:rPr>
        <w:t>3</w:t>
      </w:r>
      <w:r w:rsidRPr="00E2607D">
        <w:rPr>
          <w:rFonts w:ascii="Arial" w:hAnsi="Arial" w:cs="Arial"/>
          <w:b/>
          <w:sz w:val="18"/>
          <w:szCs w:val="18"/>
        </w:rPr>
        <w:t>.3</w:t>
      </w:r>
      <w:r w:rsidRPr="00E2607D">
        <w:rPr>
          <w:rFonts w:ascii="Arial" w:hAnsi="Arial" w:cs="Arial"/>
          <w:b/>
          <w:sz w:val="18"/>
          <w:szCs w:val="18"/>
        </w:rPr>
        <w:tab/>
      </w:r>
      <w:r w:rsidRPr="00E2607D">
        <w:rPr>
          <w:rFonts w:ascii="Arial" w:hAnsi="Arial" w:cs="Arial"/>
          <w:b/>
          <w:bCs/>
          <w:sz w:val="18"/>
          <w:szCs w:val="18"/>
        </w:rPr>
        <w:t>Butane contract and Gas storage contract</w:t>
      </w:r>
    </w:p>
    <w:p w14:paraId="215B6362" w14:textId="77777777" w:rsidR="00E2607D" w:rsidRDefault="00E2607D" w:rsidP="00A65F7E">
      <w:pPr>
        <w:tabs>
          <w:tab w:val="left" w:pos="9781"/>
        </w:tabs>
        <w:ind w:left="1800"/>
        <w:jc w:val="thaiDistribute"/>
        <w:outlineLvl w:val="0"/>
        <w:rPr>
          <w:rFonts w:ascii="Arial" w:hAnsi="Arial" w:cs="Arial"/>
          <w:sz w:val="18"/>
          <w:szCs w:val="18"/>
        </w:rPr>
      </w:pPr>
    </w:p>
    <w:p w14:paraId="045E9780" w14:textId="175B370B" w:rsidR="00A65F7E" w:rsidRPr="00E2607D" w:rsidRDefault="00A65F7E" w:rsidP="00A65F7E">
      <w:pPr>
        <w:tabs>
          <w:tab w:val="left" w:pos="9781"/>
        </w:tabs>
        <w:ind w:left="1800"/>
        <w:jc w:val="thaiDistribute"/>
        <w:outlineLvl w:val="0"/>
        <w:rPr>
          <w:rFonts w:ascii="Arial" w:hAnsi="Arial" w:cs="Arial"/>
          <w:sz w:val="18"/>
          <w:szCs w:val="18"/>
        </w:rPr>
      </w:pPr>
      <w:r w:rsidRPr="00E2607D">
        <w:rPr>
          <w:rFonts w:ascii="Arial" w:hAnsi="Arial" w:cs="Arial"/>
          <w:sz w:val="18"/>
          <w:szCs w:val="18"/>
        </w:rPr>
        <w:t>Butane contract and Gas storage contract acquired in a business combination are recognised at fair value at the acquisition date. The contracts have finite useful life and carried at cost less accumulated amortisation. Amortisation is calculated using the straight-line method over their useful lives of 1 and 5 years, respectively.</w:t>
      </w:r>
    </w:p>
    <w:p w14:paraId="089652F7" w14:textId="77777777" w:rsidR="00372C4F" w:rsidRPr="00E2607D" w:rsidRDefault="00372C4F">
      <w:pPr>
        <w:jc w:val="left"/>
        <w:rPr>
          <w:rFonts w:ascii="Arial" w:hAnsi="Arial" w:cs="Arial"/>
          <w:bCs/>
          <w:sz w:val="16"/>
          <w:szCs w:val="16"/>
        </w:rPr>
      </w:pPr>
      <w:r w:rsidRPr="00E2607D">
        <w:rPr>
          <w:rFonts w:ascii="Arial" w:hAnsi="Arial" w:cs="Arial"/>
          <w:bCs/>
          <w:sz w:val="16"/>
          <w:szCs w:val="16"/>
        </w:rPr>
        <w:br w:type="page"/>
      </w:r>
    </w:p>
    <w:p w14:paraId="49DAF5B0" w14:textId="77777777" w:rsidR="00AA0462" w:rsidRPr="00E2607D" w:rsidRDefault="00AA0462" w:rsidP="00372C4F">
      <w:pPr>
        <w:ind w:left="540" w:hanging="540"/>
        <w:rPr>
          <w:rFonts w:ascii="Arial" w:hAnsi="Arial" w:cs="Arial"/>
          <w:b/>
          <w:bCs/>
          <w:sz w:val="18"/>
          <w:szCs w:val="18"/>
          <w:lang w:val="en-US"/>
        </w:rPr>
      </w:pPr>
    </w:p>
    <w:p w14:paraId="46ADBEB9" w14:textId="75C962A9" w:rsidR="00372C4F" w:rsidRPr="00E2607D" w:rsidRDefault="00372C4F" w:rsidP="00372C4F">
      <w:pPr>
        <w:ind w:left="540" w:hanging="540"/>
        <w:rPr>
          <w:rFonts w:ascii="Arial" w:hAnsi="Arial" w:cs="Arial"/>
          <w:i/>
          <w:iCs/>
          <w:sz w:val="18"/>
          <w:szCs w:val="18"/>
          <w:lang w:val="en-US"/>
        </w:rPr>
      </w:pPr>
      <w:r w:rsidRPr="00E2607D">
        <w:rPr>
          <w:rFonts w:ascii="Arial" w:hAnsi="Arial" w:cs="Arial"/>
          <w:b/>
          <w:bCs/>
          <w:sz w:val="18"/>
          <w:szCs w:val="18"/>
          <w:lang w:val="en-US"/>
        </w:rPr>
        <w:t>6</w:t>
      </w:r>
      <w:r w:rsidRPr="00E2607D">
        <w:rPr>
          <w:rFonts w:ascii="Arial" w:hAnsi="Arial" w:cs="Arial"/>
          <w:b/>
          <w:bCs/>
          <w:sz w:val="18"/>
          <w:szCs w:val="18"/>
          <w:lang w:val="en-US"/>
        </w:rPr>
        <w:tab/>
        <w:t xml:space="preserve">Accounting policies </w:t>
      </w:r>
      <w:r w:rsidRPr="00E2607D">
        <w:rPr>
          <w:rFonts w:ascii="Arial" w:hAnsi="Arial" w:cs="Arial"/>
          <w:sz w:val="18"/>
          <w:szCs w:val="18"/>
          <w:lang w:val="en-US"/>
        </w:rPr>
        <w:t>(Cont’d)</w:t>
      </w:r>
    </w:p>
    <w:p w14:paraId="4509927A" w14:textId="127A9C59" w:rsidR="00372C4F" w:rsidRPr="00E2607D" w:rsidRDefault="00372C4F" w:rsidP="00A65F7E">
      <w:pPr>
        <w:tabs>
          <w:tab w:val="left" w:pos="9781"/>
        </w:tabs>
        <w:ind w:left="1080" w:hanging="540"/>
        <w:jc w:val="thaiDistribute"/>
        <w:outlineLvl w:val="0"/>
        <w:rPr>
          <w:rFonts w:ascii="Arial" w:hAnsi="Arial" w:cs="Arial"/>
          <w:bCs/>
          <w:sz w:val="18"/>
          <w:szCs w:val="18"/>
        </w:rPr>
      </w:pPr>
    </w:p>
    <w:p w14:paraId="04CCAD58" w14:textId="77777777" w:rsidR="00372C4F" w:rsidRPr="00E2607D" w:rsidRDefault="00372C4F" w:rsidP="00A65F7E">
      <w:pPr>
        <w:tabs>
          <w:tab w:val="left" w:pos="9781"/>
        </w:tabs>
        <w:ind w:left="1080" w:hanging="540"/>
        <w:jc w:val="thaiDistribute"/>
        <w:outlineLvl w:val="0"/>
        <w:rPr>
          <w:rFonts w:ascii="Arial" w:hAnsi="Arial" w:cs="Arial"/>
          <w:bCs/>
          <w:sz w:val="18"/>
          <w:szCs w:val="18"/>
        </w:rPr>
      </w:pPr>
    </w:p>
    <w:p w14:paraId="1273F015" w14:textId="09F98901" w:rsidR="00A65F7E" w:rsidRPr="00E2607D" w:rsidRDefault="00A65F7E" w:rsidP="00A65F7E">
      <w:pPr>
        <w:tabs>
          <w:tab w:val="left" w:pos="9781"/>
        </w:tabs>
        <w:ind w:left="1080" w:hanging="540"/>
        <w:jc w:val="thaiDistribute"/>
        <w:outlineLvl w:val="0"/>
        <w:rPr>
          <w:rFonts w:ascii="Arial" w:hAnsi="Arial" w:cs="Arial"/>
          <w:bCs/>
          <w:sz w:val="18"/>
          <w:szCs w:val="18"/>
          <w:lang w:val="en-US"/>
        </w:rPr>
      </w:pPr>
      <w:r w:rsidRPr="00E2607D">
        <w:rPr>
          <w:rFonts w:ascii="Arial" w:hAnsi="Arial" w:cs="Arial"/>
          <w:b/>
          <w:sz w:val="18"/>
          <w:szCs w:val="18"/>
        </w:rPr>
        <w:t>6</w:t>
      </w:r>
      <w:r w:rsidRPr="00E2607D">
        <w:rPr>
          <w:rFonts w:ascii="Arial" w:hAnsi="Arial" w:cs="Arial"/>
          <w:b/>
          <w:sz w:val="18"/>
          <w:szCs w:val="18"/>
          <w:cs/>
        </w:rPr>
        <w:t>.</w:t>
      </w:r>
      <w:r w:rsidRPr="00E2607D">
        <w:rPr>
          <w:rFonts w:ascii="Arial" w:hAnsi="Arial" w:cs="Arial"/>
          <w:b/>
          <w:sz w:val="18"/>
          <w:szCs w:val="18"/>
        </w:rPr>
        <w:t>1</w:t>
      </w:r>
      <w:r w:rsidR="00134A47" w:rsidRPr="00E2607D">
        <w:rPr>
          <w:rFonts w:ascii="Arial" w:hAnsi="Arial" w:cs="Arial"/>
          <w:b/>
          <w:sz w:val="18"/>
          <w:szCs w:val="18"/>
        </w:rPr>
        <w:t>4</w:t>
      </w:r>
      <w:r w:rsidRPr="00E2607D">
        <w:rPr>
          <w:rFonts w:ascii="Arial" w:hAnsi="Arial" w:cs="Arial"/>
          <w:b/>
          <w:sz w:val="18"/>
          <w:szCs w:val="18"/>
        </w:rPr>
        <w:tab/>
        <w:t>Impairment of assets</w:t>
      </w:r>
      <w:r w:rsidRPr="00E2607D">
        <w:rPr>
          <w:rFonts w:ascii="Arial" w:hAnsi="Arial" w:cs="Arial"/>
          <w:bCs/>
          <w:sz w:val="18"/>
          <w:szCs w:val="18"/>
        </w:rPr>
        <w:t xml:space="preserve"> </w:t>
      </w:r>
    </w:p>
    <w:p w14:paraId="04CE0969" w14:textId="77777777" w:rsidR="00A65F7E" w:rsidRPr="00E2607D" w:rsidRDefault="00A65F7E" w:rsidP="00A65F7E">
      <w:pPr>
        <w:ind w:left="1080"/>
        <w:jc w:val="thaiDistribute"/>
        <w:rPr>
          <w:rFonts w:ascii="Arial" w:hAnsi="Arial" w:cs="Arial"/>
          <w:sz w:val="16"/>
          <w:szCs w:val="16"/>
          <w:lang w:val="en-US"/>
        </w:rPr>
      </w:pPr>
    </w:p>
    <w:p w14:paraId="3CD5BD9C" w14:textId="7A72F168" w:rsidR="00F737BD" w:rsidRPr="00E2607D" w:rsidRDefault="00A62EA2" w:rsidP="00A62EA2">
      <w:pPr>
        <w:ind w:left="1080"/>
        <w:rPr>
          <w:rFonts w:ascii="Arial" w:hAnsi="Arial" w:cs="Arial"/>
          <w:sz w:val="18"/>
          <w:szCs w:val="18"/>
          <w:lang w:val="en-US"/>
        </w:rPr>
      </w:pPr>
      <w:r w:rsidRPr="00E2607D">
        <w:rPr>
          <w:rFonts w:ascii="Arial" w:hAnsi="Arial" w:cs="Arial"/>
          <w:sz w:val="18"/>
          <w:szCs w:val="18"/>
          <w:lang w:val="en-US"/>
        </w:rPr>
        <w:t xml:space="preserve">Assets that have an indefinite useful life are tested annually for impairment, or more frequently if events or changes in circumstances indicate that it might be impaired. Assets that are subject to </w:t>
      </w:r>
      <w:proofErr w:type="spellStart"/>
      <w:r w:rsidRPr="00E2607D">
        <w:rPr>
          <w:rFonts w:ascii="Arial" w:hAnsi="Arial" w:cs="Arial"/>
          <w:sz w:val="18"/>
          <w:szCs w:val="18"/>
          <w:lang w:val="en-US"/>
        </w:rPr>
        <w:t>amortisation</w:t>
      </w:r>
      <w:proofErr w:type="spellEnd"/>
      <w:r w:rsidRPr="00E2607D">
        <w:rPr>
          <w:rFonts w:ascii="Arial" w:hAnsi="Arial" w:cs="Arial"/>
          <w:sz w:val="18"/>
          <w:szCs w:val="18"/>
          <w:lang w:val="en-US"/>
        </w:rPr>
        <w:t xml:space="preserve"> are reviewed for impairment whenever there is an indication of impairment. An impairment loss is </w:t>
      </w:r>
      <w:proofErr w:type="spellStart"/>
      <w:r w:rsidRPr="00E2607D">
        <w:rPr>
          <w:rFonts w:ascii="Arial" w:hAnsi="Arial" w:cs="Arial"/>
          <w:sz w:val="18"/>
          <w:szCs w:val="18"/>
          <w:lang w:val="en-US"/>
        </w:rPr>
        <w:t>recognised</w:t>
      </w:r>
      <w:proofErr w:type="spellEnd"/>
      <w:r w:rsidRPr="00E2607D">
        <w:rPr>
          <w:rFonts w:ascii="Arial" w:hAnsi="Arial" w:cs="Arial"/>
          <w:sz w:val="18"/>
          <w:szCs w:val="18"/>
          <w:lang w:val="en-US"/>
        </w:rPr>
        <w:t xml:space="preserve"> for the amount by which the carrying amount of the assets exceeds its recoverable amount. The recoverable amount is the higher of an asset’s fair value less costs of disposal and value in use.</w:t>
      </w:r>
    </w:p>
    <w:p w14:paraId="26A412A7" w14:textId="7F6C4B7C" w:rsidR="00A62EA2" w:rsidRPr="00E2607D" w:rsidRDefault="00A62EA2" w:rsidP="00A62EA2">
      <w:pPr>
        <w:ind w:left="1080"/>
        <w:rPr>
          <w:rFonts w:ascii="Arial" w:hAnsi="Arial" w:cs="Arial"/>
          <w:sz w:val="18"/>
          <w:szCs w:val="18"/>
          <w:lang w:val="en-US"/>
        </w:rPr>
      </w:pPr>
    </w:p>
    <w:p w14:paraId="7898C470" w14:textId="41990C80" w:rsidR="00A62EA2" w:rsidRPr="00E2607D" w:rsidRDefault="00A62EA2" w:rsidP="00A62EA2">
      <w:pPr>
        <w:ind w:left="1080"/>
        <w:rPr>
          <w:rFonts w:ascii="Arial" w:hAnsi="Arial" w:cs="Arial"/>
          <w:sz w:val="18"/>
          <w:szCs w:val="18"/>
        </w:rPr>
      </w:pPr>
      <w:r w:rsidRPr="00E2607D">
        <w:rPr>
          <w:rFonts w:ascii="Arial" w:hAnsi="Arial" w:cs="Arial"/>
          <w:sz w:val="18"/>
          <w:szCs w:val="18"/>
        </w:rPr>
        <w:t xml:space="preserve">Where the reasons for previously recognised impairments no longer exist, the impairment losses on the assets concerned other than goodwill is reversed.  </w:t>
      </w:r>
    </w:p>
    <w:p w14:paraId="12605640" w14:textId="77777777" w:rsidR="00A62EA2" w:rsidRPr="00E2607D" w:rsidRDefault="00A62EA2" w:rsidP="00A62EA2">
      <w:pPr>
        <w:ind w:left="1080"/>
        <w:jc w:val="thaiDistribute"/>
        <w:rPr>
          <w:rFonts w:ascii="Arial" w:hAnsi="Arial" w:cs="Arial"/>
          <w:sz w:val="18"/>
          <w:szCs w:val="18"/>
        </w:rPr>
      </w:pPr>
    </w:p>
    <w:p w14:paraId="3A03AC85" w14:textId="1744935B" w:rsidR="00A65F7E" w:rsidRPr="00E2607D" w:rsidRDefault="00A65F7E" w:rsidP="00A65F7E">
      <w:pPr>
        <w:ind w:left="1080"/>
        <w:jc w:val="thaiDistribute"/>
        <w:rPr>
          <w:rFonts w:ascii="Arial" w:hAnsi="Arial" w:cs="Arial"/>
          <w:sz w:val="18"/>
          <w:szCs w:val="18"/>
        </w:rPr>
      </w:pPr>
      <w:r w:rsidRPr="00E2607D">
        <w:rPr>
          <w:rFonts w:ascii="Arial" w:hAnsi="Arial" w:cs="Arial"/>
          <w:sz w:val="18"/>
          <w:szCs w:val="18"/>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14:paraId="39FE2CB4" w14:textId="77777777" w:rsidR="00A65F7E" w:rsidRPr="00E2607D" w:rsidRDefault="00A65F7E" w:rsidP="00A65F7E">
      <w:pPr>
        <w:ind w:left="1080"/>
        <w:jc w:val="thaiDistribute"/>
        <w:rPr>
          <w:rFonts w:ascii="Arial" w:hAnsi="Arial" w:cs="Arial"/>
          <w:sz w:val="18"/>
          <w:szCs w:val="18"/>
        </w:rPr>
      </w:pPr>
    </w:p>
    <w:p w14:paraId="6705CCAE" w14:textId="4A2E467B" w:rsidR="00A65F7E" w:rsidRPr="00E2607D" w:rsidRDefault="00A65F7E" w:rsidP="00A65F7E">
      <w:pPr>
        <w:ind w:left="1080"/>
        <w:jc w:val="thaiDistribute"/>
        <w:rPr>
          <w:rFonts w:ascii="Arial" w:hAnsi="Arial" w:cs="Arial"/>
          <w:sz w:val="18"/>
          <w:szCs w:val="18"/>
        </w:rPr>
      </w:pPr>
      <w:r w:rsidRPr="00E2607D">
        <w:rPr>
          <w:rFonts w:ascii="Arial" w:hAnsi="Arial" w:cs="Arial"/>
          <w:sz w:val="18"/>
          <w:szCs w:val="18"/>
        </w:rPr>
        <w:t>In addition, for goodwi</w:t>
      </w:r>
      <w:r w:rsidR="001B1F19" w:rsidRPr="00E2607D">
        <w:rPr>
          <w:rFonts w:ascii="Arial" w:hAnsi="Arial" w:cs="Arial"/>
          <w:sz w:val="18"/>
          <w:szCs w:val="18"/>
        </w:rPr>
        <w:t xml:space="preserve">ll </w:t>
      </w:r>
      <w:r w:rsidRPr="00E2607D">
        <w:rPr>
          <w:rFonts w:ascii="Arial" w:hAnsi="Arial" w:cs="Arial"/>
          <w:sz w:val="18"/>
          <w:szCs w:val="18"/>
        </w:rPr>
        <w:t>and intangible assets that are not ready for intended use or sale that the Group has to test for impairment annually, the Group has chosen not to include information related to COVID-19 that potentially affect financial projections to consider for</w:t>
      </w:r>
      <w:r w:rsidR="00134A47" w:rsidRPr="00E2607D">
        <w:rPr>
          <w:rFonts w:ascii="Arial" w:hAnsi="Arial" w:cs="Arial"/>
          <w:sz w:val="18"/>
          <w:szCs w:val="18"/>
        </w:rPr>
        <w:t xml:space="preserve"> </w:t>
      </w:r>
      <w:r w:rsidRPr="00E2607D">
        <w:rPr>
          <w:rFonts w:ascii="Arial" w:hAnsi="Arial" w:cs="Arial"/>
          <w:sz w:val="18"/>
          <w:szCs w:val="18"/>
        </w:rPr>
        <w:t>the asset’s impairment testing.</w:t>
      </w:r>
    </w:p>
    <w:p w14:paraId="648A2080" w14:textId="77777777" w:rsidR="00A65F7E" w:rsidRPr="00E2607D" w:rsidRDefault="00A65F7E" w:rsidP="00A65F7E">
      <w:pPr>
        <w:ind w:left="1080"/>
        <w:jc w:val="thaiDistribute"/>
        <w:rPr>
          <w:rFonts w:ascii="Arial" w:hAnsi="Arial" w:cs="Arial"/>
          <w:sz w:val="18"/>
          <w:szCs w:val="18"/>
        </w:rPr>
      </w:pPr>
    </w:p>
    <w:p w14:paraId="220DC0EB" w14:textId="77777777" w:rsidR="00A65F7E" w:rsidRPr="00E2607D" w:rsidRDefault="00A65F7E" w:rsidP="00A65F7E">
      <w:pPr>
        <w:ind w:left="1080"/>
        <w:jc w:val="thaiDistribute"/>
        <w:rPr>
          <w:rFonts w:ascii="Arial" w:hAnsi="Arial" w:cs="Arial"/>
          <w:sz w:val="18"/>
          <w:szCs w:val="18"/>
          <w:lang w:val="en-US"/>
        </w:rPr>
      </w:pPr>
    </w:p>
    <w:p w14:paraId="04AEB8DD" w14:textId="2F722306"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w:t>
      </w:r>
      <w:r w:rsidRPr="00E2607D">
        <w:rPr>
          <w:rFonts w:ascii="Arial" w:hAnsi="Arial" w:cs="Arial"/>
          <w:b/>
          <w:sz w:val="18"/>
          <w:szCs w:val="18"/>
          <w:cs/>
        </w:rPr>
        <w:t>.</w:t>
      </w:r>
      <w:r w:rsidRPr="00E2607D">
        <w:rPr>
          <w:rFonts w:ascii="Arial" w:hAnsi="Arial" w:cs="Arial"/>
          <w:b/>
          <w:sz w:val="18"/>
          <w:szCs w:val="18"/>
        </w:rPr>
        <w:t>1</w:t>
      </w:r>
      <w:r w:rsidR="00134A47" w:rsidRPr="00E2607D">
        <w:rPr>
          <w:rFonts w:ascii="Arial" w:hAnsi="Arial" w:cs="Arial"/>
          <w:b/>
          <w:sz w:val="18"/>
          <w:szCs w:val="18"/>
        </w:rPr>
        <w:t>5</w:t>
      </w:r>
      <w:r w:rsidRPr="00E2607D">
        <w:rPr>
          <w:rFonts w:ascii="Arial" w:hAnsi="Arial" w:cs="Arial"/>
          <w:b/>
          <w:sz w:val="18"/>
          <w:szCs w:val="18"/>
        </w:rPr>
        <w:tab/>
        <w:t>Leases</w:t>
      </w:r>
    </w:p>
    <w:p w14:paraId="3DF6A052" w14:textId="77777777" w:rsidR="00A65F7E" w:rsidRPr="00E2607D" w:rsidRDefault="00A65F7E" w:rsidP="00A65F7E">
      <w:pPr>
        <w:tabs>
          <w:tab w:val="left" w:pos="9781"/>
        </w:tabs>
        <w:ind w:left="1080"/>
        <w:jc w:val="thaiDistribute"/>
        <w:outlineLvl w:val="0"/>
        <w:rPr>
          <w:rFonts w:ascii="Arial" w:hAnsi="Arial" w:cs="Arial"/>
          <w:bCs/>
          <w:sz w:val="18"/>
          <w:szCs w:val="18"/>
        </w:rPr>
      </w:pPr>
    </w:p>
    <w:p w14:paraId="39713FCF" w14:textId="3A32F01A" w:rsidR="00A65F7E" w:rsidRPr="00E2607D" w:rsidRDefault="00A65F7E" w:rsidP="00A65F7E">
      <w:pPr>
        <w:ind w:left="1080"/>
        <w:contextualSpacing/>
        <w:outlineLvl w:val="2"/>
        <w:rPr>
          <w:rFonts w:ascii="Arial" w:eastAsia="Cambria" w:hAnsi="Arial" w:cs="Arial"/>
          <w:sz w:val="18"/>
          <w:szCs w:val="18"/>
          <w:u w:val="single"/>
          <w:lang w:val="en-US" w:bidi="ar-SA"/>
        </w:rPr>
      </w:pPr>
      <w:bookmarkStart w:id="7" w:name="_Toc48736029"/>
      <w:r w:rsidRPr="00E2607D">
        <w:rPr>
          <w:rFonts w:ascii="Arial" w:eastAsia="Cambria" w:hAnsi="Arial" w:cs="Arial"/>
          <w:sz w:val="18"/>
          <w:szCs w:val="18"/>
          <w:u w:val="single"/>
          <w:lang w:val="en-US" w:bidi="ar-SA"/>
        </w:rPr>
        <w:t>For the year ended 31 December 2020</w:t>
      </w:r>
      <w:bookmarkEnd w:id="7"/>
    </w:p>
    <w:p w14:paraId="4F31DA61" w14:textId="46939946" w:rsidR="00134A47" w:rsidRPr="00E2607D" w:rsidRDefault="00134A47" w:rsidP="00A65F7E">
      <w:pPr>
        <w:ind w:left="1080"/>
        <w:contextualSpacing/>
        <w:outlineLvl w:val="2"/>
        <w:rPr>
          <w:rFonts w:ascii="Arial" w:eastAsia="Cambria" w:hAnsi="Arial" w:cs="Arial"/>
          <w:sz w:val="18"/>
          <w:szCs w:val="18"/>
          <w:u w:val="single"/>
          <w:lang w:val="en-US" w:bidi="ar-SA"/>
        </w:rPr>
      </w:pPr>
    </w:p>
    <w:p w14:paraId="72178774" w14:textId="77777777" w:rsidR="00134A47" w:rsidRPr="00E2607D" w:rsidRDefault="00134A47" w:rsidP="00134A47">
      <w:pPr>
        <w:tabs>
          <w:tab w:val="left" w:pos="9781"/>
        </w:tabs>
        <w:ind w:left="1080" w:firstLine="54"/>
        <w:jc w:val="thaiDistribute"/>
        <w:outlineLvl w:val="0"/>
        <w:rPr>
          <w:rFonts w:ascii="Arial" w:hAnsi="Arial" w:cs="Arial"/>
          <w:b/>
          <w:sz w:val="18"/>
          <w:szCs w:val="18"/>
        </w:rPr>
      </w:pPr>
      <w:r w:rsidRPr="00E2607D">
        <w:rPr>
          <w:rFonts w:ascii="Arial" w:hAnsi="Arial" w:cs="Arial"/>
          <w:b/>
          <w:sz w:val="18"/>
          <w:szCs w:val="18"/>
        </w:rPr>
        <w:t>Leases - where the Group is the lessee</w:t>
      </w:r>
    </w:p>
    <w:p w14:paraId="6B11EC54" w14:textId="77777777" w:rsidR="00F737BD" w:rsidRPr="00E2607D" w:rsidRDefault="00F737BD" w:rsidP="00A65F7E">
      <w:pPr>
        <w:ind w:left="1080"/>
        <w:contextualSpacing/>
        <w:rPr>
          <w:rFonts w:ascii="Arial" w:eastAsia="Cambria" w:hAnsi="Arial" w:cs="Arial"/>
          <w:sz w:val="18"/>
          <w:szCs w:val="18"/>
          <w:lang w:val="en-US" w:bidi="ar-SA"/>
        </w:rPr>
      </w:pPr>
    </w:p>
    <w:p w14:paraId="30C86ADD" w14:textId="6ED7E24F" w:rsidR="00A65F7E" w:rsidRPr="00E2607D" w:rsidRDefault="00A65F7E" w:rsidP="00A65F7E">
      <w:pPr>
        <w:ind w:left="1080"/>
        <w:contextualSpacing/>
        <w:rPr>
          <w:rFonts w:ascii="Arial" w:eastAsia="Cambria" w:hAnsi="Arial" w:cs="Arial"/>
          <w:sz w:val="18"/>
          <w:szCs w:val="18"/>
          <w:lang w:val="en-US" w:bidi="ar-SA"/>
        </w:rPr>
      </w:pPr>
      <w:r w:rsidRPr="00E2607D">
        <w:rPr>
          <w:rFonts w:ascii="Arial" w:eastAsia="Cambria" w:hAnsi="Arial" w:cs="Arial"/>
          <w:sz w:val="18"/>
          <w:szCs w:val="18"/>
          <w:lang w:val="en-US" w:bidi="ar-SA"/>
        </w:rPr>
        <w:t xml:space="preserve">Leases are </w:t>
      </w:r>
      <w:proofErr w:type="spellStart"/>
      <w:r w:rsidRPr="00E2607D">
        <w:rPr>
          <w:rFonts w:ascii="Arial" w:eastAsia="Cambria" w:hAnsi="Arial" w:cs="Arial"/>
          <w:sz w:val="18"/>
          <w:szCs w:val="18"/>
          <w:lang w:val="en-US" w:bidi="ar-SA"/>
        </w:rPr>
        <w:t>recognised</w:t>
      </w:r>
      <w:proofErr w:type="spellEnd"/>
      <w:r w:rsidRPr="00E2607D">
        <w:rPr>
          <w:rFonts w:ascii="Arial" w:eastAsia="Cambria" w:hAnsi="Arial" w:cs="Arial"/>
          <w:sz w:val="18"/>
          <w:szCs w:val="18"/>
          <w:lang w:val="en-US" w:bidi="ar-SA"/>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2607D">
        <w:rPr>
          <w:rFonts w:ascii="Arial" w:eastAsia="Cambria" w:hAnsi="Arial" w:cs="Arial"/>
          <w:sz w:val="18"/>
          <w:szCs w:val="18"/>
          <w:lang w:val="en-US" w:bidi="ar-SA"/>
        </w:rPr>
        <w:t>so as to</w:t>
      </w:r>
      <w:proofErr w:type="gramEnd"/>
      <w:r w:rsidRPr="00E2607D">
        <w:rPr>
          <w:rFonts w:ascii="Arial" w:eastAsia="Cambria" w:hAnsi="Arial" w:cs="Arial"/>
          <w:sz w:val="18"/>
          <w:szCs w:val="18"/>
          <w:lang w:val="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13B85B68" w14:textId="77777777" w:rsidR="00A65F7E" w:rsidRPr="00E2607D" w:rsidRDefault="00A65F7E" w:rsidP="00A65F7E">
      <w:pPr>
        <w:ind w:left="1080"/>
        <w:contextualSpacing/>
        <w:rPr>
          <w:rFonts w:ascii="Arial" w:eastAsia="Cambria" w:hAnsi="Arial" w:cs="Arial"/>
          <w:sz w:val="18"/>
          <w:szCs w:val="18"/>
          <w:lang w:val="en-US" w:bidi="ar-SA"/>
        </w:rPr>
      </w:pPr>
    </w:p>
    <w:p w14:paraId="24F078D4" w14:textId="48017A2A" w:rsidR="00A65F7E" w:rsidRPr="00E2607D" w:rsidRDefault="00A65F7E" w:rsidP="00A65F7E">
      <w:pPr>
        <w:ind w:left="1080"/>
        <w:contextualSpacing/>
        <w:rPr>
          <w:rFonts w:ascii="Arial" w:eastAsia="Arial Unicode MS" w:hAnsi="Arial" w:cs="Arial"/>
          <w:sz w:val="18"/>
          <w:szCs w:val="18"/>
        </w:rPr>
      </w:pPr>
      <w:r w:rsidRPr="00E2607D">
        <w:rPr>
          <w:rFonts w:ascii="Arial" w:eastAsia="Cambria" w:hAnsi="Arial" w:cs="Arial"/>
          <w:sz w:val="18"/>
          <w:szCs w:val="18"/>
          <w:lang w:val="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6F636F" w:rsidRPr="00E2607D">
        <w:rPr>
          <w:rFonts w:ascii="Arial" w:eastAsia="Cambria" w:hAnsi="Arial" w:cs="Arial"/>
          <w:sz w:val="18"/>
          <w:szCs w:val="18"/>
          <w:lang w:val="en-US" w:bidi="ar-SA"/>
        </w:rPr>
        <w:t>.</w:t>
      </w:r>
    </w:p>
    <w:p w14:paraId="677C508A" w14:textId="77777777" w:rsidR="006F636F" w:rsidRPr="00E2607D" w:rsidRDefault="006F636F" w:rsidP="00A65F7E">
      <w:pPr>
        <w:ind w:left="1080"/>
        <w:contextualSpacing/>
        <w:rPr>
          <w:rFonts w:ascii="Arial" w:eastAsia="Cambria" w:hAnsi="Arial" w:cs="Arial"/>
          <w:sz w:val="18"/>
          <w:szCs w:val="18"/>
          <w:lang w:bidi="ar-SA"/>
        </w:rPr>
      </w:pPr>
    </w:p>
    <w:p w14:paraId="38582B17" w14:textId="77777777" w:rsidR="00A65F7E" w:rsidRPr="00E2607D" w:rsidRDefault="00A65F7E" w:rsidP="00A65F7E">
      <w:pPr>
        <w:ind w:left="1080"/>
        <w:contextualSpacing/>
        <w:rPr>
          <w:rFonts w:ascii="Arial" w:eastAsia="Cambria" w:hAnsi="Arial" w:cs="Arial"/>
          <w:sz w:val="18"/>
          <w:szCs w:val="18"/>
          <w:lang w:val="en-US" w:bidi="ar-SA"/>
        </w:rPr>
      </w:pPr>
      <w:r w:rsidRPr="00E2607D">
        <w:rPr>
          <w:rFonts w:ascii="Arial" w:eastAsia="Cambria" w:hAnsi="Arial" w:cs="Arial"/>
          <w:sz w:val="18"/>
          <w:szCs w:val="18"/>
          <w:lang w:val="en-US" w:bidi="ar-SA"/>
        </w:rPr>
        <w:t>Assets and liabilities arising from a lease are initially measured on a present value basis. Lease liabilities include the net present value of the following lease payments:</w:t>
      </w:r>
    </w:p>
    <w:p w14:paraId="2979F589" w14:textId="77777777" w:rsidR="00A65F7E" w:rsidRPr="00E2607D" w:rsidRDefault="00A65F7E" w:rsidP="00A65F7E">
      <w:pPr>
        <w:ind w:left="1080"/>
        <w:contextualSpacing/>
        <w:rPr>
          <w:rFonts w:ascii="Arial" w:eastAsia="Cambria" w:hAnsi="Arial" w:cs="Arial"/>
          <w:sz w:val="18"/>
          <w:szCs w:val="18"/>
          <w:lang w:val="en-US" w:bidi="ar-SA"/>
        </w:rPr>
      </w:pPr>
    </w:p>
    <w:p w14:paraId="46CD5CFD" w14:textId="77777777" w:rsidR="00A65F7E" w:rsidRPr="00E2607D" w:rsidRDefault="00A65F7E" w:rsidP="00A65F7E">
      <w:pPr>
        <w:numPr>
          <w:ilvl w:val="0"/>
          <w:numId w:val="11"/>
        </w:numPr>
        <w:ind w:left="144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fixed payments (including in-substance fixed payments), less any lease incentives receivable</w:t>
      </w:r>
    </w:p>
    <w:p w14:paraId="4F75360B" w14:textId="77777777" w:rsidR="00A65F7E" w:rsidRPr="00E2607D" w:rsidRDefault="00A65F7E" w:rsidP="00A65F7E">
      <w:pPr>
        <w:numPr>
          <w:ilvl w:val="0"/>
          <w:numId w:val="11"/>
        </w:numPr>
        <w:ind w:left="144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variable lease payment that are based on an index or a rate</w:t>
      </w:r>
    </w:p>
    <w:p w14:paraId="5EA71F8F" w14:textId="77777777" w:rsidR="00A65F7E" w:rsidRPr="00E2607D" w:rsidRDefault="00A65F7E" w:rsidP="00A65F7E">
      <w:pPr>
        <w:numPr>
          <w:ilvl w:val="0"/>
          <w:numId w:val="11"/>
        </w:numPr>
        <w:ind w:left="144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amounts expected to be payable by the lessee under residual value guarantees</w:t>
      </w:r>
    </w:p>
    <w:p w14:paraId="4C728970" w14:textId="77777777" w:rsidR="00A65F7E" w:rsidRPr="00E2607D" w:rsidRDefault="00A65F7E" w:rsidP="00A65F7E">
      <w:pPr>
        <w:numPr>
          <w:ilvl w:val="0"/>
          <w:numId w:val="11"/>
        </w:numPr>
        <w:ind w:left="144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the exercise price of a purchase option if the lessee is reasonably certain to exercise that option, and</w:t>
      </w:r>
    </w:p>
    <w:p w14:paraId="610F7B61" w14:textId="77777777" w:rsidR="00A65F7E" w:rsidRPr="00E2607D" w:rsidRDefault="00A65F7E" w:rsidP="00A65F7E">
      <w:pPr>
        <w:numPr>
          <w:ilvl w:val="0"/>
          <w:numId w:val="11"/>
        </w:numPr>
        <w:ind w:left="1440"/>
        <w:contextualSpacing/>
        <w:rPr>
          <w:rFonts w:ascii="Arial" w:eastAsia="Cambria" w:hAnsi="Arial" w:cs="Arial"/>
          <w:spacing w:val="-4"/>
          <w:sz w:val="18"/>
          <w:szCs w:val="18"/>
          <w:lang w:val="en-US" w:bidi="ar-SA"/>
        </w:rPr>
      </w:pPr>
      <w:r w:rsidRPr="00E2607D">
        <w:rPr>
          <w:rFonts w:ascii="Arial" w:eastAsia="Cambria" w:hAnsi="Arial" w:cs="Arial"/>
          <w:spacing w:val="-4"/>
          <w:sz w:val="18"/>
          <w:szCs w:val="18"/>
          <w:lang w:val="en-US" w:bidi="ar-SA"/>
        </w:rPr>
        <w:t>payments of penalties for terminating the lease, if the lease term reflects the lessee exercising that option.</w:t>
      </w:r>
    </w:p>
    <w:p w14:paraId="01AD87D5" w14:textId="77777777" w:rsidR="00F737BD" w:rsidRPr="00E2607D" w:rsidRDefault="00F737BD" w:rsidP="00A65F7E">
      <w:pPr>
        <w:ind w:left="1080"/>
        <w:contextualSpacing/>
        <w:rPr>
          <w:rFonts w:ascii="Arial" w:eastAsia="Cambria" w:hAnsi="Arial" w:cs="Arial"/>
          <w:sz w:val="18"/>
          <w:szCs w:val="18"/>
          <w:lang w:val="en-US" w:bidi="ar-SA"/>
        </w:rPr>
      </w:pPr>
    </w:p>
    <w:p w14:paraId="4615F67C" w14:textId="0380DD11" w:rsidR="00A65F7E" w:rsidRPr="00E2607D" w:rsidRDefault="00A65F7E" w:rsidP="00A65F7E">
      <w:pPr>
        <w:ind w:left="1080"/>
        <w:contextualSpacing/>
        <w:rPr>
          <w:rFonts w:ascii="Arial" w:eastAsia="Cambria" w:hAnsi="Arial" w:cs="Arial"/>
          <w:sz w:val="18"/>
          <w:szCs w:val="18"/>
          <w:lang w:val="en-US" w:bidi="ar-SA"/>
        </w:rPr>
      </w:pPr>
      <w:r w:rsidRPr="00E2607D">
        <w:rPr>
          <w:rFonts w:ascii="Arial" w:eastAsia="Cambria" w:hAnsi="Arial" w:cs="Arial"/>
          <w:spacing w:val="-5"/>
          <w:sz w:val="18"/>
          <w:szCs w:val="18"/>
          <w:lang w:val="en-US" w:bidi="ar-SA"/>
        </w:rPr>
        <w:t>Lease payments to be made under reasonably certain extension options are also included in the measurement</w:t>
      </w:r>
      <w:r w:rsidRPr="00E2607D">
        <w:rPr>
          <w:rFonts w:ascii="Arial" w:eastAsia="Cambria" w:hAnsi="Arial" w:cs="Arial"/>
          <w:sz w:val="18"/>
          <w:szCs w:val="18"/>
          <w:lang w:val="en-US" w:bidi="ar-SA"/>
        </w:rPr>
        <w:t xml:space="preserve"> of the liability.</w:t>
      </w:r>
    </w:p>
    <w:p w14:paraId="539DC8FD" w14:textId="77777777" w:rsidR="00A65F7E" w:rsidRPr="00E2607D" w:rsidRDefault="00A65F7E" w:rsidP="00A65F7E">
      <w:pPr>
        <w:ind w:left="1080"/>
        <w:contextualSpacing/>
        <w:rPr>
          <w:rFonts w:ascii="Arial" w:eastAsia="Cambria" w:hAnsi="Arial" w:cs="Arial"/>
          <w:sz w:val="18"/>
          <w:szCs w:val="18"/>
          <w:lang w:val="en-US" w:bidi="ar-SA"/>
        </w:rPr>
      </w:pPr>
    </w:p>
    <w:p w14:paraId="673478DC" w14:textId="77777777" w:rsidR="00A65F7E" w:rsidRPr="00E2607D" w:rsidRDefault="00A65F7E" w:rsidP="00A65F7E">
      <w:pPr>
        <w:ind w:left="1080"/>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6048BD0" w14:textId="70104A5C" w:rsidR="00AA0462" w:rsidRPr="00E2607D" w:rsidRDefault="00AA0462">
      <w:pPr>
        <w:jc w:val="left"/>
        <w:rPr>
          <w:rFonts w:ascii="Arial" w:eastAsia="Arial" w:hAnsi="Arial" w:cs="Arial"/>
          <w:spacing w:val="-4"/>
          <w:sz w:val="18"/>
          <w:szCs w:val="18"/>
          <w:cs/>
          <w:lang w:val="en-US" w:eastAsia="en-GB"/>
        </w:rPr>
      </w:pPr>
      <w:r w:rsidRPr="00E2607D">
        <w:rPr>
          <w:rFonts w:ascii="Arial" w:eastAsia="Arial" w:hAnsi="Arial" w:cs="Arial"/>
          <w:spacing w:val="-4"/>
          <w:sz w:val="18"/>
          <w:szCs w:val="18"/>
          <w:cs/>
          <w:lang w:val="en-US" w:eastAsia="en-GB"/>
        </w:rPr>
        <w:br w:type="page"/>
      </w:r>
    </w:p>
    <w:p w14:paraId="426DDE08" w14:textId="77777777" w:rsidR="00FC58EC" w:rsidRPr="00E2607D" w:rsidRDefault="00FC58EC" w:rsidP="00F737BD">
      <w:pPr>
        <w:ind w:left="540" w:hanging="540"/>
        <w:rPr>
          <w:rFonts w:ascii="Arial" w:eastAsia="Arial" w:hAnsi="Arial" w:cs="Arial"/>
          <w:spacing w:val="-4"/>
          <w:sz w:val="18"/>
          <w:szCs w:val="18"/>
          <w:lang w:val="en-US" w:eastAsia="en-GB"/>
        </w:rPr>
      </w:pPr>
    </w:p>
    <w:p w14:paraId="3432A1F7" w14:textId="635802BC" w:rsidR="00F737BD" w:rsidRPr="00E2607D" w:rsidRDefault="00F737BD" w:rsidP="00F737BD">
      <w:pPr>
        <w:ind w:left="540" w:hanging="540"/>
        <w:rPr>
          <w:rFonts w:ascii="Arial" w:hAnsi="Arial" w:cs="Arial"/>
          <w:i/>
          <w:iCs/>
          <w:sz w:val="18"/>
          <w:szCs w:val="18"/>
          <w:lang w:val="en-US"/>
        </w:rPr>
      </w:pPr>
      <w:r w:rsidRPr="00E2607D">
        <w:rPr>
          <w:rFonts w:ascii="Arial" w:hAnsi="Arial" w:cs="Arial"/>
          <w:b/>
          <w:bCs/>
          <w:sz w:val="18"/>
          <w:szCs w:val="18"/>
          <w:lang w:val="en-US"/>
        </w:rPr>
        <w:t>6</w:t>
      </w:r>
      <w:r w:rsidRPr="00E2607D">
        <w:rPr>
          <w:rFonts w:ascii="Arial" w:hAnsi="Arial" w:cs="Arial"/>
          <w:b/>
          <w:bCs/>
          <w:sz w:val="18"/>
          <w:szCs w:val="18"/>
          <w:lang w:val="en-US"/>
        </w:rPr>
        <w:tab/>
        <w:t xml:space="preserve">Accounting policies </w:t>
      </w:r>
      <w:r w:rsidRPr="00E2607D">
        <w:rPr>
          <w:rFonts w:ascii="Arial" w:hAnsi="Arial" w:cs="Arial"/>
          <w:sz w:val="18"/>
          <w:szCs w:val="18"/>
          <w:lang w:val="en-US"/>
        </w:rPr>
        <w:t>(Cont’d)</w:t>
      </w:r>
    </w:p>
    <w:p w14:paraId="157C4D4F" w14:textId="77777777" w:rsidR="00F737BD" w:rsidRPr="00E2607D" w:rsidRDefault="00F737BD" w:rsidP="00F737BD">
      <w:pPr>
        <w:tabs>
          <w:tab w:val="left" w:pos="9781"/>
        </w:tabs>
        <w:ind w:left="1080" w:hanging="540"/>
        <w:jc w:val="thaiDistribute"/>
        <w:outlineLvl w:val="0"/>
        <w:rPr>
          <w:rFonts w:ascii="Arial" w:hAnsi="Arial" w:cs="Arial"/>
          <w:bCs/>
          <w:sz w:val="18"/>
          <w:szCs w:val="18"/>
        </w:rPr>
      </w:pPr>
    </w:p>
    <w:p w14:paraId="5CAE9B9A" w14:textId="77777777" w:rsidR="00F737BD" w:rsidRPr="00E2607D" w:rsidRDefault="00F737BD" w:rsidP="00F737BD">
      <w:pPr>
        <w:tabs>
          <w:tab w:val="left" w:pos="9781"/>
        </w:tabs>
        <w:ind w:left="1080" w:hanging="540"/>
        <w:jc w:val="thaiDistribute"/>
        <w:outlineLvl w:val="0"/>
        <w:rPr>
          <w:rFonts w:ascii="Arial" w:hAnsi="Arial" w:cs="Arial"/>
          <w:bCs/>
          <w:sz w:val="18"/>
          <w:szCs w:val="18"/>
          <w:lang w:val="en-US"/>
        </w:rPr>
      </w:pPr>
    </w:p>
    <w:p w14:paraId="31943CDC" w14:textId="77777777" w:rsidR="00F737BD" w:rsidRPr="00E2607D" w:rsidRDefault="00F737BD" w:rsidP="00F737BD">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w:t>
      </w:r>
      <w:r w:rsidRPr="00E2607D">
        <w:rPr>
          <w:rFonts w:ascii="Arial" w:hAnsi="Arial" w:cs="Arial"/>
          <w:b/>
          <w:sz w:val="18"/>
          <w:szCs w:val="18"/>
          <w:cs/>
        </w:rPr>
        <w:t>.</w:t>
      </w:r>
      <w:r w:rsidRPr="00E2607D">
        <w:rPr>
          <w:rFonts w:ascii="Arial" w:hAnsi="Arial" w:cs="Arial"/>
          <w:b/>
          <w:sz w:val="18"/>
          <w:szCs w:val="18"/>
        </w:rPr>
        <w:t>15</w:t>
      </w:r>
      <w:r w:rsidRPr="00E2607D">
        <w:rPr>
          <w:rFonts w:ascii="Arial" w:hAnsi="Arial" w:cs="Arial"/>
          <w:b/>
          <w:sz w:val="18"/>
          <w:szCs w:val="18"/>
        </w:rPr>
        <w:tab/>
        <w:t xml:space="preserve">Leases </w:t>
      </w:r>
      <w:r w:rsidRPr="00E2607D">
        <w:rPr>
          <w:rFonts w:ascii="Arial" w:hAnsi="Arial" w:cs="Arial"/>
          <w:bCs/>
          <w:sz w:val="18"/>
          <w:szCs w:val="18"/>
        </w:rPr>
        <w:t>(Cont’d)</w:t>
      </w:r>
    </w:p>
    <w:p w14:paraId="1EEF9C90" w14:textId="77777777" w:rsidR="00F737BD" w:rsidRPr="00E2607D" w:rsidRDefault="00F737BD" w:rsidP="00F737BD">
      <w:pPr>
        <w:tabs>
          <w:tab w:val="left" w:pos="9781"/>
        </w:tabs>
        <w:ind w:left="1080"/>
        <w:jc w:val="thaiDistribute"/>
        <w:outlineLvl w:val="0"/>
        <w:rPr>
          <w:rFonts w:ascii="Arial" w:hAnsi="Arial" w:cs="Arial"/>
          <w:bCs/>
          <w:sz w:val="18"/>
          <w:szCs w:val="18"/>
        </w:rPr>
      </w:pPr>
    </w:p>
    <w:p w14:paraId="69561594" w14:textId="77777777" w:rsidR="00F737BD" w:rsidRPr="00E2607D" w:rsidRDefault="00F737BD" w:rsidP="00F737BD">
      <w:pPr>
        <w:ind w:left="1080"/>
        <w:contextualSpacing/>
        <w:outlineLvl w:val="2"/>
        <w:rPr>
          <w:rFonts w:ascii="Arial" w:hAnsi="Arial" w:cs="Arial"/>
          <w:bCs/>
          <w:sz w:val="18"/>
          <w:szCs w:val="18"/>
        </w:rPr>
      </w:pPr>
      <w:r w:rsidRPr="00E2607D">
        <w:rPr>
          <w:rFonts w:ascii="Arial" w:eastAsia="Cambria" w:hAnsi="Arial" w:cs="Arial"/>
          <w:sz w:val="18"/>
          <w:szCs w:val="18"/>
          <w:u w:val="single"/>
          <w:lang w:val="en-US" w:bidi="ar-SA"/>
        </w:rPr>
        <w:t>For the year ended 31 December 2020</w:t>
      </w:r>
      <w:r w:rsidRPr="00E2607D">
        <w:rPr>
          <w:rFonts w:ascii="Arial" w:eastAsia="Cambria" w:hAnsi="Arial" w:cs="Arial"/>
          <w:sz w:val="18"/>
          <w:szCs w:val="18"/>
          <w:lang w:val="en-US" w:bidi="ar-SA"/>
        </w:rPr>
        <w:t xml:space="preserve"> </w:t>
      </w:r>
      <w:r w:rsidRPr="00E2607D">
        <w:rPr>
          <w:rFonts w:ascii="Arial" w:hAnsi="Arial" w:cs="Arial"/>
          <w:bCs/>
          <w:sz w:val="18"/>
          <w:szCs w:val="18"/>
        </w:rPr>
        <w:t>(Cont’d)</w:t>
      </w:r>
    </w:p>
    <w:p w14:paraId="2686C3BB" w14:textId="77777777" w:rsidR="00F737BD" w:rsidRPr="00E2607D" w:rsidRDefault="00F737BD" w:rsidP="00F737BD">
      <w:pPr>
        <w:ind w:left="1080"/>
        <w:contextualSpacing/>
        <w:outlineLvl w:val="2"/>
        <w:rPr>
          <w:rFonts w:ascii="Arial" w:hAnsi="Arial" w:cs="Arial"/>
          <w:bCs/>
          <w:sz w:val="18"/>
          <w:szCs w:val="18"/>
        </w:rPr>
      </w:pPr>
    </w:p>
    <w:p w14:paraId="1B0FA52B" w14:textId="0E164867" w:rsidR="00F737BD" w:rsidRPr="00E2607D" w:rsidRDefault="00F737BD" w:rsidP="00F737BD">
      <w:pPr>
        <w:tabs>
          <w:tab w:val="left" w:pos="9781"/>
        </w:tabs>
        <w:ind w:left="1080"/>
        <w:jc w:val="thaiDistribute"/>
        <w:outlineLvl w:val="0"/>
        <w:rPr>
          <w:rFonts w:ascii="Arial" w:hAnsi="Arial" w:cs="Arial"/>
          <w:b/>
          <w:sz w:val="18"/>
          <w:szCs w:val="18"/>
        </w:rPr>
      </w:pPr>
      <w:r w:rsidRPr="00E2607D">
        <w:rPr>
          <w:rFonts w:ascii="Arial" w:hAnsi="Arial" w:cs="Arial"/>
          <w:b/>
          <w:sz w:val="18"/>
          <w:szCs w:val="18"/>
        </w:rPr>
        <w:t xml:space="preserve">Leases - where the Group is the lessee </w:t>
      </w:r>
      <w:r w:rsidRPr="00E2607D">
        <w:rPr>
          <w:rFonts w:ascii="Arial" w:hAnsi="Arial" w:cs="Arial"/>
          <w:bCs/>
          <w:sz w:val="18"/>
          <w:szCs w:val="18"/>
        </w:rPr>
        <w:t>(Cont’d)</w:t>
      </w:r>
    </w:p>
    <w:p w14:paraId="1BE82726" w14:textId="77777777" w:rsidR="00F737BD" w:rsidRPr="00E2607D" w:rsidRDefault="00F737BD" w:rsidP="00A65F7E">
      <w:pPr>
        <w:ind w:left="1080"/>
        <w:rPr>
          <w:rFonts w:ascii="Arial" w:eastAsia="Arial" w:hAnsi="Arial" w:cs="Arial"/>
          <w:sz w:val="18"/>
          <w:szCs w:val="18"/>
          <w:lang w:val="en-US" w:eastAsia="en-GB"/>
        </w:rPr>
      </w:pPr>
    </w:p>
    <w:p w14:paraId="596DC005" w14:textId="77777777" w:rsidR="00A65F7E" w:rsidRPr="00E2607D" w:rsidRDefault="00A65F7E" w:rsidP="00A65F7E">
      <w:pPr>
        <w:ind w:left="1080"/>
        <w:rPr>
          <w:rFonts w:ascii="Arial" w:eastAsia="Arial" w:hAnsi="Arial" w:cs="Arial"/>
          <w:sz w:val="18"/>
          <w:szCs w:val="18"/>
          <w:lang w:val="en-US" w:eastAsia="en-GB"/>
        </w:rPr>
      </w:pPr>
      <w:r w:rsidRPr="00E2607D">
        <w:rPr>
          <w:rFonts w:ascii="Arial" w:eastAsia="Arial" w:hAnsi="Arial" w:cs="Arial"/>
          <w:sz w:val="18"/>
          <w:szCs w:val="18"/>
          <w:lang w:val="en-US" w:eastAsia="en-GB"/>
        </w:rPr>
        <w:t>Right-of-use assets are measured at cost comprising the following:</w:t>
      </w:r>
    </w:p>
    <w:p w14:paraId="626C7261" w14:textId="77777777" w:rsidR="00A65F7E" w:rsidRPr="00E2607D" w:rsidRDefault="00A65F7E" w:rsidP="00A65F7E">
      <w:pPr>
        <w:ind w:left="1080"/>
        <w:rPr>
          <w:rFonts w:ascii="Arial" w:eastAsia="Arial" w:hAnsi="Arial" w:cs="Arial"/>
          <w:sz w:val="18"/>
          <w:szCs w:val="18"/>
          <w:lang w:val="en-US" w:eastAsia="en-GB"/>
        </w:rPr>
      </w:pPr>
    </w:p>
    <w:p w14:paraId="756CE906" w14:textId="77777777" w:rsidR="00A65F7E" w:rsidRPr="00E2607D" w:rsidRDefault="00A65F7E" w:rsidP="00A65F7E">
      <w:pPr>
        <w:numPr>
          <w:ilvl w:val="0"/>
          <w:numId w:val="11"/>
        </w:numPr>
        <w:ind w:left="144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the amount of the initial measurement of lease liability</w:t>
      </w:r>
    </w:p>
    <w:p w14:paraId="6E3479B2" w14:textId="77777777" w:rsidR="00A65F7E" w:rsidRPr="00E2607D" w:rsidRDefault="00A65F7E" w:rsidP="00A65F7E">
      <w:pPr>
        <w:numPr>
          <w:ilvl w:val="0"/>
          <w:numId w:val="11"/>
        </w:numPr>
        <w:ind w:left="144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any lease payments made at or before the commencement date less any lease incentives received</w:t>
      </w:r>
    </w:p>
    <w:p w14:paraId="6E2D9EDE" w14:textId="77777777" w:rsidR="00A65F7E" w:rsidRPr="00E2607D" w:rsidRDefault="00A65F7E" w:rsidP="00A65F7E">
      <w:pPr>
        <w:numPr>
          <w:ilvl w:val="0"/>
          <w:numId w:val="11"/>
        </w:numPr>
        <w:ind w:left="144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any initial direct costs, and</w:t>
      </w:r>
    </w:p>
    <w:p w14:paraId="67349891" w14:textId="77777777" w:rsidR="00A65F7E" w:rsidRPr="00E2607D" w:rsidRDefault="00A65F7E" w:rsidP="00A65F7E">
      <w:pPr>
        <w:numPr>
          <w:ilvl w:val="0"/>
          <w:numId w:val="11"/>
        </w:numPr>
        <w:ind w:left="1440"/>
        <w:contextualSpacing/>
        <w:jc w:val="left"/>
        <w:rPr>
          <w:rFonts w:ascii="Arial" w:eastAsia="Cambria" w:hAnsi="Arial" w:cs="Arial"/>
          <w:sz w:val="18"/>
          <w:szCs w:val="18"/>
          <w:lang w:val="en-US" w:bidi="ar-SA"/>
        </w:rPr>
      </w:pPr>
      <w:r w:rsidRPr="00E2607D">
        <w:rPr>
          <w:rFonts w:ascii="Arial" w:eastAsia="Cambria" w:hAnsi="Arial" w:cs="Arial"/>
          <w:sz w:val="18"/>
          <w:szCs w:val="18"/>
          <w:lang w:val="en-US" w:bidi="ar-SA"/>
        </w:rPr>
        <w:t xml:space="preserve">restoration costs. </w:t>
      </w:r>
    </w:p>
    <w:p w14:paraId="67CDDE7F" w14:textId="77777777" w:rsidR="00A65F7E" w:rsidRPr="00E2607D" w:rsidRDefault="00A65F7E" w:rsidP="00A65F7E">
      <w:pPr>
        <w:ind w:left="1080"/>
        <w:contextualSpacing/>
        <w:rPr>
          <w:rFonts w:ascii="Arial" w:eastAsia="Cambria" w:hAnsi="Arial" w:cs="Arial"/>
          <w:sz w:val="18"/>
          <w:szCs w:val="18"/>
          <w:lang w:val="en-US" w:bidi="ar-SA"/>
        </w:rPr>
      </w:pPr>
    </w:p>
    <w:p w14:paraId="5FDD9696" w14:textId="07E45D2E" w:rsidR="00A65F7E" w:rsidRPr="00E2607D" w:rsidRDefault="00A65F7E" w:rsidP="00A65F7E">
      <w:pPr>
        <w:ind w:left="1080"/>
        <w:rPr>
          <w:rFonts w:ascii="Arial" w:eastAsia="Arial" w:hAnsi="Arial" w:cs="Arial"/>
          <w:sz w:val="18"/>
          <w:szCs w:val="18"/>
          <w:lang w:eastAsia="en-GB"/>
        </w:rPr>
      </w:pPr>
      <w:r w:rsidRPr="00E2607D">
        <w:rPr>
          <w:rFonts w:ascii="Arial" w:eastAsia="Arial" w:hAnsi="Arial" w:cs="Arial"/>
          <w:spacing w:val="-4"/>
          <w:sz w:val="18"/>
          <w:szCs w:val="18"/>
          <w:lang w:eastAsia="en-GB"/>
        </w:rPr>
        <w:t xml:space="preserve">Payments associated with short-term leases </w:t>
      </w:r>
      <w:r w:rsidR="0052211C" w:rsidRPr="00E2607D">
        <w:rPr>
          <w:rFonts w:ascii="Arial" w:eastAsia="Arial" w:hAnsi="Arial" w:cs="Arial"/>
          <w:spacing w:val="-4"/>
          <w:sz w:val="18"/>
          <w:szCs w:val="18"/>
          <w:lang w:eastAsia="en-GB"/>
        </w:rPr>
        <w:t>is</w:t>
      </w:r>
      <w:r w:rsidRPr="00E2607D">
        <w:rPr>
          <w:rFonts w:ascii="Arial" w:eastAsia="Arial" w:hAnsi="Arial" w:cs="Arial"/>
          <w:spacing w:val="-4"/>
          <w:sz w:val="18"/>
          <w:szCs w:val="18"/>
          <w:lang w:eastAsia="en-GB"/>
        </w:rPr>
        <w:t xml:space="preserve"> recognised on a straight-line</w:t>
      </w:r>
      <w:r w:rsidRPr="00E2607D">
        <w:rPr>
          <w:rFonts w:ascii="Arial" w:eastAsia="Arial" w:hAnsi="Arial" w:cs="Arial"/>
          <w:sz w:val="18"/>
          <w:szCs w:val="18"/>
          <w:lang w:eastAsia="en-GB"/>
        </w:rPr>
        <w:t xml:space="preserve"> </w:t>
      </w:r>
      <w:r w:rsidRPr="00E2607D">
        <w:rPr>
          <w:rFonts w:ascii="Arial" w:eastAsia="Arial" w:hAnsi="Arial" w:cs="Arial"/>
          <w:spacing w:val="-4"/>
          <w:sz w:val="18"/>
          <w:szCs w:val="18"/>
          <w:lang w:eastAsia="en-GB"/>
        </w:rPr>
        <w:t>basis as an expense in profit or loss. Short-term leases are leases with a lease term of 12 months or less</w:t>
      </w:r>
      <w:r w:rsidRPr="00E2607D">
        <w:rPr>
          <w:rFonts w:ascii="Arial" w:eastAsia="Arial" w:hAnsi="Arial" w:cs="Arial"/>
          <w:sz w:val="18"/>
          <w:szCs w:val="18"/>
          <w:lang w:eastAsia="en-GB"/>
        </w:rPr>
        <w:t>.</w:t>
      </w:r>
    </w:p>
    <w:p w14:paraId="5ED7654E" w14:textId="77777777" w:rsidR="00F737BD" w:rsidRPr="00E2607D" w:rsidRDefault="00F737BD" w:rsidP="00A65F7E">
      <w:pPr>
        <w:ind w:left="1080"/>
        <w:rPr>
          <w:rFonts w:ascii="Arial" w:eastAsia="Arial" w:hAnsi="Arial" w:cs="Arial"/>
          <w:sz w:val="18"/>
          <w:szCs w:val="18"/>
          <w:lang w:eastAsia="en-GB"/>
        </w:rPr>
      </w:pPr>
    </w:p>
    <w:p w14:paraId="7909B3A1" w14:textId="335F4739" w:rsidR="0052211C" w:rsidRPr="00E2607D" w:rsidRDefault="00A65F7E" w:rsidP="0052211C">
      <w:pPr>
        <w:ind w:left="1080"/>
        <w:jc w:val="thaiDistribute"/>
        <w:rPr>
          <w:rFonts w:ascii="Arial" w:eastAsia="Arial" w:hAnsi="Arial" w:cs="Arial"/>
          <w:sz w:val="18"/>
          <w:szCs w:val="18"/>
          <w:lang w:eastAsia="en-GB"/>
        </w:rPr>
      </w:pPr>
      <w:r w:rsidRPr="00E2607D">
        <w:rPr>
          <w:rFonts w:ascii="Arial" w:eastAsia="Arial" w:hAnsi="Arial" w:cs="Arial"/>
          <w:sz w:val="18"/>
          <w:szCs w:val="18"/>
          <w:lang w:eastAsia="en-GB"/>
        </w:rPr>
        <w:t>During the reporting period, the Group received discounts in the lease payments from lessors due to the COVID-19 outbreak. The Group elected not to account for all discounts in the lease payments under the lease modification in accordance with TFRS 16. Instead, the Group has chosen to apply the temporary measures to relieve the impact from COVID-19 announced by TFAC for the reporting periods ended between 1 January 2020 and 31 December 2020 by reducing lease liabilities</w:t>
      </w:r>
      <w:r w:rsidR="00B7277C" w:rsidRPr="00E2607D">
        <w:rPr>
          <w:rFonts w:ascii="Arial" w:eastAsia="Arial" w:hAnsi="Arial" w:cs="Arial"/>
          <w:sz w:val="18"/>
          <w:szCs w:val="18"/>
          <w:lang w:eastAsia="en-GB"/>
        </w:rPr>
        <w:t xml:space="preserve"> </w:t>
      </w:r>
      <w:r w:rsidRPr="00E2607D">
        <w:rPr>
          <w:rFonts w:ascii="Arial" w:eastAsia="Arial" w:hAnsi="Arial" w:cs="Arial"/>
          <w:sz w:val="18"/>
          <w:szCs w:val="18"/>
          <w:lang w:eastAsia="en-GB"/>
        </w:rPr>
        <w:t>in the proportion of the reduction to the lease payments</w:t>
      </w:r>
      <w:r w:rsidR="00B7277C" w:rsidRPr="00E2607D">
        <w:rPr>
          <w:rFonts w:ascii="Arial" w:eastAsia="Arial" w:hAnsi="Arial" w:cs="Arial"/>
          <w:sz w:val="18"/>
          <w:szCs w:val="18"/>
          <w:lang w:eastAsia="en-GB"/>
        </w:rPr>
        <w:t xml:space="preserve"> </w:t>
      </w:r>
      <w:r w:rsidRPr="00E2607D">
        <w:rPr>
          <w:rFonts w:ascii="Arial" w:eastAsia="Arial" w:hAnsi="Arial" w:cs="Arial"/>
          <w:sz w:val="18"/>
          <w:szCs w:val="18"/>
          <w:lang w:eastAsia="en-GB"/>
        </w:rPr>
        <w:t xml:space="preserve">throughout the period that the Group has received the exemption. The Group also reversed depreciation charges on the right-of-use assets and interest expenses on the lease liabilities recognised in the same proportion of Baht </w:t>
      </w:r>
      <w:r w:rsidR="00B7277C" w:rsidRPr="00E2607D">
        <w:rPr>
          <w:rFonts w:ascii="Arial" w:eastAsia="Arial" w:hAnsi="Arial" w:cs="Arial"/>
          <w:sz w:val="18"/>
          <w:szCs w:val="18"/>
          <w:lang w:eastAsia="en-GB"/>
        </w:rPr>
        <w:t>1.94</w:t>
      </w:r>
      <w:r w:rsidRPr="00E2607D">
        <w:rPr>
          <w:rFonts w:ascii="Arial" w:eastAsia="Arial" w:hAnsi="Arial" w:cs="Arial"/>
          <w:sz w:val="18"/>
          <w:szCs w:val="18"/>
          <w:lang w:eastAsia="en-GB"/>
        </w:rPr>
        <w:t xml:space="preserve"> </w:t>
      </w:r>
      <w:r w:rsidR="00B7277C" w:rsidRPr="00E2607D">
        <w:rPr>
          <w:rFonts w:ascii="Arial" w:eastAsia="Arial" w:hAnsi="Arial" w:cs="Arial"/>
          <w:sz w:val="18"/>
          <w:szCs w:val="18"/>
          <w:lang w:eastAsia="en-GB"/>
        </w:rPr>
        <w:t>million and</w:t>
      </w:r>
      <w:r w:rsidRPr="00E2607D">
        <w:rPr>
          <w:rFonts w:ascii="Arial" w:eastAsia="Arial" w:hAnsi="Arial" w:cs="Arial"/>
          <w:sz w:val="18"/>
          <w:szCs w:val="18"/>
          <w:lang w:eastAsia="en-GB"/>
        </w:rPr>
        <w:t xml:space="preserve"> Baht </w:t>
      </w:r>
      <w:r w:rsidR="00B7277C" w:rsidRPr="00E2607D">
        <w:rPr>
          <w:rFonts w:ascii="Arial" w:eastAsia="Arial" w:hAnsi="Arial" w:cs="Arial"/>
          <w:sz w:val="18"/>
          <w:szCs w:val="18"/>
          <w:lang w:eastAsia="en-GB"/>
        </w:rPr>
        <w:t>1.14 million</w:t>
      </w:r>
      <w:r w:rsidRPr="00E2607D">
        <w:rPr>
          <w:rFonts w:ascii="Arial" w:eastAsia="Arial" w:hAnsi="Arial" w:cs="Arial"/>
          <w:sz w:val="18"/>
          <w:szCs w:val="18"/>
          <w:lang w:eastAsia="en-GB"/>
        </w:rPr>
        <w:t xml:space="preserve">, respectively. The differences between the reduction of the lease liabilities and the reversal of the expenses of Baht </w:t>
      </w:r>
      <w:r w:rsidR="00B7277C" w:rsidRPr="00E2607D">
        <w:rPr>
          <w:rFonts w:ascii="Arial" w:eastAsia="Arial" w:hAnsi="Arial" w:cs="Arial"/>
          <w:sz w:val="18"/>
          <w:szCs w:val="18"/>
          <w:lang w:eastAsia="en-GB"/>
        </w:rPr>
        <w:t>0.79 million</w:t>
      </w:r>
      <w:r w:rsidRPr="00E2607D">
        <w:rPr>
          <w:rFonts w:ascii="Arial" w:eastAsia="Arial" w:hAnsi="Arial" w:cs="Arial"/>
          <w:sz w:val="18"/>
          <w:szCs w:val="18"/>
          <w:lang w:eastAsia="en-GB"/>
        </w:rPr>
        <w:t xml:space="preserve"> are recognised in other gains(losses) instead of remeasuring lease liabilities and adjusting the corresponding right-of-use assets from the lease modification.</w:t>
      </w:r>
    </w:p>
    <w:p w14:paraId="3936E254" w14:textId="77777777" w:rsidR="0052211C" w:rsidRPr="00E2607D" w:rsidRDefault="0052211C" w:rsidP="0052211C">
      <w:pPr>
        <w:ind w:left="1080"/>
        <w:jc w:val="thaiDistribute"/>
        <w:rPr>
          <w:rFonts w:ascii="Arial" w:eastAsia="Arial" w:hAnsi="Arial" w:cs="Arial"/>
          <w:sz w:val="18"/>
          <w:szCs w:val="18"/>
          <w:lang w:eastAsia="en-GB"/>
        </w:rPr>
      </w:pPr>
    </w:p>
    <w:p w14:paraId="432E7985" w14:textId="77777777" w:rsidR="0052211C" w:rsidRPr="00E2607D" w:rsidRDefault="0052211C" w:rsidP="0052211C">
      <w:pPr>
        <w:ind w:left="1080"/>
        <w:jc w:val="thaiDistribute"/>
        <w:rPr>
          <w:rFonts w:ascii="Arial" w:hAnsi="Arial" w:cs="Arial"/>
          <w:sz w:val="18"/>
          <w:szCs w:val="18"/>
          <w:lang w:val="en-US"/>
        </w:rPr>
      </w:pPr>
      <w:r w:rsidRPr="00E2607D">
        <w:rPr>
          <w:rFonts w:ascii="Arial" w:hAnsi="Arial" w:cs="Arial"/>
          <w:b/>
          <w:sz w:val="18"/>
          <w:szCs w:val="18"/>
        </w:rPr>
        <w:t>Leases - where the Group is the lessor</w:t>
      </w:r>
      <w:r w:rsidRPr="00E2607D">
        <w:rPr>
          <w:rFonts w:ascii="Arial" w:hAnsi="Arial" w:cs="Arial"/>
          <w:sz w:val="18"/>
          <w:szCs w:val="18"/>
          <w:lang w:val="en-US"/>
        </w:rPr>
        <w:t xml:space="preserve"> </w:t>
      </w:r>
    </w:p>
    <w:p w14:paraId="28C8785B" w14:textId="77777777" w:rsidR="0052211C" w:rsidRPr="00E2607D" w:rsidRDefault="0052211C" w:rsidP="0052211C">
      <w:pPr>
        <w:ind w:left="1080"/>
        <w:jc w:val="thaiDistribute"/>
        <w:rPr>
          <w:rFonts w:ascii="Arial" w:hAnsi="Arial" w:cs="Arial"/>
          <w:sz w:val="18"/>
          <w:szCs w:val="18"/>
          <w:lang w:val="en-US"/>
        </w:rPr>
      </w:pPr>
    </w:p>
    <w:p w14:paraId="2DBE0277" w14:textId="77777777" w:rsidR="0052211C" w:rsidRPr="00E2607D" w:rsidRDefault="0052211C" w:rsidP="0052211C">
      <w:pPr>
        <w:ind w:left="1080"/>
        <w:contextualSpacing/>
        <w:rPr>
          <w:rFonts w:ascii="Arial" w:eastAsia="Cambria" w:hAnsi="Arial" w:cs="Arial"/>
          <w:spacing w:val="-2"/>
          <w:sz w:val="18"/>
          <w:szCs w:val="18"/>
          <w:lang w:val="en-US" w:bidi="ar-SA"/>
        </w:rPr>
      </w:pPr>
      <w:r w:rsidRPr="00E2607D">
        <w:rPr>
          <w:rFonts w:ascii="Arial" w:eastAsia="Cambria" w:hAnsi="Arial" w:cs="Arial"/>
          <w:spacing w:val="-2"/>
          <w:sz w:val="18"/>
          <w:szCs w:val="18"/>
          <w:lang w:val="en-US" w:bidi="ar-SA"/>
        </w:rPr>
        <w:t xml:space="preserve">When assets are leased out under a finance lease, the present value of the lease payments is </w:t>
      </w:r>
      <w:proofErr w:type="spellStart"/>
      <w:r w:rsidRPr="00E2607D">
        <w:rPr>
          <w:rFonts w:ascii="Arial" w:eastAsia="Cambria" w:hAnsi="Arial" w:cs="Arial"/>
          <w:spacing w:val="-2"/>
          <w:sz w:val="18"/>
          <w:szCs w:val="18"/>
          <w:lang w:val="en-US" w:bidi="ar-SA"/>
        </w:rPr>
        <w:t>recognised</w:t>
      </w:r>
      <w:proofErr w:type="spellEnd"/>
      <w:r w:rsidRPr="00E2607D">
        <w:rPr>
          <w:rFonts w:ascii="Arial" w:eastAsia="Cambria" w:hAnsi="Arial" w:cs="Arial"/>
          <w:spacing w:val="-2"/>
          <w:sz w:val="18"/>
          <w:szCs w:val="18"/>
          <w:lang w:val="en-US" w:bidi="ar-SA"/>
        </w:rPr>
        <w:t xml:space="preserve"> as a receivable. The difference between the gross receivable and the present value of the receivable is </w:t>
      </w:r>
      <w:proofErr w:type="spellStart"/>
      <w:r w:rsidRPr="00E2607D">
        <w:rPr>
          <w:rFonts w:ascii="Arial" w:eastAsia="Cambria" w:hAnsi="Arial" w:cs="Arial"/>
          <w:spacing w:val="-2"/>
          <w:sz w:val="18"/>
          <w:szCs w:val="18"/>
          <w:lang w:val="en-US" w:bidi="ar-SA"/>
        </w:rPr>
        <w:t>recognised</w:t>
      </w:r>
      <w:proofErr w:type="spellEnd"/>
      <w:r w:rsidRPr="00E2607D">
        <w:rPr>
          <w:rFonts w:ascii="Arial" w:eastAsia="Cambria" w:hAnsi="Arial" w:cs="Arial"/>
          <w:spacing w:val="-2"/>
          <w:sz w:val="18"/>
          <w:szCs w:val="18"/>
          <w:lang w:val="en-US" w:bidi="ar-SA"/>
        </w:rPr>
        <w:t xml:space="preserve"> as unearned finance income. Lease income is </w:t>
      </w:r>
      <w:proofErr w:type="spellStart"/>
      <w:r w:rsidRPr="00E2607D">
        <w:rPr>
          <w:rFonts w:ascii="Arial" w:eastAsia="Cambria" w:hAnsi="Arial" w:cs="Arial"/>
          <w:spacing w:val="-2"/>
          <w:sz w:val="18"/>
          <w:szCs w:val="18"/>
          <w:lang w:val="en-US" w:bidi="ar-SA"/>
        </w:rPr>
        <w:t>recognised</w:t>
      </w:r>
      <w:proofErr w:type="spellEnd"/>
      <w:r w:rsidRPr="00E2607D">
        <w:rPr>
          <w:rFonts w:ascii="Arial" w:eastAsia="Cambria" w:hAnsi="Arial" w:cs="Arial"/>
          <w:spacing w:val="-2"/>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E2607D">
        <w:rPr>
          <w:rFonts w:ascii="Arial" w:eastAsia="Cambria" w:hAnsi="Arial" w:cs="Arial"/>
          <w:spacing w:val="-2"/>
          <w:sz w:val="18"/>
          <w:szCs w:val="18"/>
          <w:lang w:val="en-US" w:bidi="ar-SA"/>
        </w:rPr>
        <w:t>recognised</w:t>
      </w:r>
      <w:proofErr w:type="spellEnd"/>
      <w:r w:rsidRPr="00E2607D">
        <w:rPr>
          <w:rFonts w:ascii="Arial" w:eastAsia="Cambria" w:hAnsi="Arial" w:cs="Arial"/>
          <w:spacing w:val="-2"/>
          <w:sz w:val="18"/>
          <w:szCs w:val="18"/>
          <w:lang w:val="en-US" w:bidi="ar-SA"/>
        </w:rPr>
        <w:t xml:space="preserve"> over the lease term.</w:t>
      </w:r>
    </w:p>
    <w:p w14:paraId="6D716D0A" w14:textId="77777777" w:rsidR="0052211C" w:rsidRPr="00E2607D" w:rsidRDefault="0052211C" w:rsidP="0052211C">
      <w:pPr>
        <w:ind w:left="1080"/>
        <w:contextualSpacing/>
        <w:rPr>
          <w:rFonts w:ascii="Arial" w:eastAsia="Cambria" w:hAnsi="Arial" w:cs="Arial"/>
          <w:spacing w:val="-2"/>
          <w:sz w:val="18"/>
          <w:szCs w:val="18"/>
          <w:lang w:val="en-US" w:bidi="ar-SA"/>
        </w:rPr>
      </w:pPr>
    </w:p>
    <w:p w14:paraId="3371025C" w14:textId="77777777" w:rsidR="0052211C" w:rsidRPr="00E2607D" w:rsidRDefault="0052211C" w:rsidP="0052211C">
      <w:pPr>
        <w:ind w:left="1080"/>
        <w:contextualSpacing/>
        <w:rPr>
          <w:rFonts w:ascii="Arial" w:eastAsia="Cambria" w:hAnsi="Arial" w:cs="Arial"/>
          <w:spacing w:val="-2"/>
          <w:sz w:val="18"/>
          <w:szCs w:val="18"/>
          <w:lang w:val="en-US" w:bidi="ar-SA"/>
        </w:rPr>
      </w:pPr>
      <w:r w:rsidRPr="00E2607D">
        <w:rPr>
          <w:rFonts w:ascii="Arial" w:eastAsia="Cambria" w:hAnsi="Arial" w:cs="Arial"/>
          <w:spacing w:val="-2"/>
          <w:sz w:val="18"/>
          <w:szCs w:val="18"/>
          <w:lang w:val="en-US" w:bidi="ar-SA"/>
        </w:rPr>
        <w:t xml:space="preserve">Rental income under operating leases (net of any incentives given to lessees) is </w:t>
      </w:r>
      <w:proofErr w:type="spellStart"/>
      <w:r w:rsidRPr="00E2607D">
        <w:rPr>
          <w:rFonts w:ascii="Arial" w:eastAsia="Cambria" w:hAnsi="Arial" w:cs="Arial"/>
          <w:spacing w:val="-2"/>
          <w:sz w:val="18"/>
          <w:szCs w:val="18"/>
          <w:lang w:val="en-US" w:bidi="ar-SA"/>
        </w:rPr>
        <w:t>recognised</w:t>
      </w:r>
      <w:proofErr w:type="spellEnd"/>
      <w:r w:rsidRPr="00E2607D">
        <w:rPr>
          <w:rFonts w:ascii="Arial" w:eastAsia="Cambria" w:hAnsi="Arial" w:cs="Arial"/>
          <w:spacing w:val="-2"/>
          <w:sz w:val="18"/>
          <w:szCs w:val="18"/>
          <w:lang w:val="en-US" w:bidi="ar-SA"/>
        </w:rPr>
        <w:t xml:space="preserve"> on a straight-line basis over the lease term. Initial direct costs incurred in obtaining an operating lease are added to the carrying amount of the underlying asset and </w:t>
      </w:r>
      <w:proofErr w:type="spellStart"/>
      <w:r w:rsidRPr="00E2607D">
        <w:rPr>
          <w:rFonts w:ascii="Arial" w:eastAsia="Cambria" w:hAnsi="Arial" w:cs="Arial"/>
          <w:spacing w:val="-2"/>
          <w:sz w:val="18"/>
          <w:szCs w:val="18"/>
          <w:lang w:val="en-US" w:bidi="ar-SA"/>
        </w:rPr>
        <w:t>recognised</w:t>
      </w:r>
      <w:proofErr w:type="spellEnd"/>
      <w:r w:rsidRPr="00E2607D">
        <w:rPr>
          <w:rFonts w:ascii="Arial" w:eastAsia="Cambria" w:hAnsi="Arial" w:cs="Arial"/>
          <w:spacing w:val="-2"/>
          <w:sz w:val="18"/>
          <w:szCs w:val="18"/>
          <w:lang w:val="en-US" w:bidi="ar-SA"/>
        </w:rPr>
        <w:t xml:space="preserve"> as expense over the lease term on the same basis as lease income. The respective leased assets are included in the statement of financial position based on their nature. </w:t>
      </w:r>
    </w:p>
    <w:p w14:paraId="1174424A" w14:textId="77777777" w:rsidR="0052211C" w:rsidRPr="00E2607D" w:rsidRDefault="0052211C" w:rsidP="0052211C">
      <w:pPr>
        <w:ind w:left="1080"/>
        <w:contextualSpacing/>
        <w:rPr>
          <w:rFonts w:ascii="Arial" w:eastAsia="Cambria" w:hAnsi="Arial" w:cs="Arial"/>
          <w:spacing w:val="-2"/>
          <w:sz w:val="18"/>
          <w:szCs w:val="18"/>
          <w:lang w:val="en-US" w:bidi="ar-SA"/>
        </w:rPr>
      </w:pPr>
    </w:p>
    <w:p w14:paraId="341FD392" w14:textId="693C1AB7" w:rsidR="0052211C" w:rsidRPr="00E2607D" w:rsidRDefault="0052211C" w:rsidP="0052211C">
      <w:pPr>
        <w:ind w:left="1080"/>
        <w:contextualSpacing/>
        <w:rPr>
          <w:rFonts w:ascii="Arial" w:eastAsia="Cambria" w:hAnsi="Arial" w:cs="Arial"/>
          <w:spacing w:val="-2"/>
          <w:sz w:val="18"/>
          <w:szCs w:val="18"/>
          <w:lang w:val="en-US" w:bidi="ar-SA"/>
        </w:rPr>
      </w:pPr>
      <w:r w:rsidRPr="00E2607D">
        <w:rPr>
          <w:rFonts w:ascii="Arial" w:eastAsia="Cambria" w:hAnsi="Arial" w:cs="Arial"/>
          <w:sz w:val="18"/>
          <w:szCs w:val="18"/>
          <w:lang w:val="en-US" w:bidi="ar-SA"/>
        </w:rPr>
        <w:t>The investment properties are leased to tenants under operating leases with rentals payable monthly.</w:t>
      </w:r>
      <w:r w:rsidRPr="00E2607D">
        <w:rPr>
          <w:rFonts w:ascii="Arial" w:eastAsia="Cambria" w:hAnsi="Arial" w:cs="Arial"/>
          <w:spacing w:val="-2"/>
          <w:sz w:val="18"/>
          <w:szCs w:val="18"/>
          <w:lang w:val="en-US" w:bidi="ar-SA"/>
        </w:rPr>
        <w:t xml:space="preserve"> Lease payments for some contracts include CPI increases, but there are no other variable lease payments that depend on an index or rate. Where considered necessary to reduce credit risk, the Group may obtain bank guarantees for the term of the lease. </w:t>
      </w:r>
    </w:p>
    <w:p w14:paraId="04436D52" w14:textId="77777777" w:rsidR="00F737BD" w:rsidRPr="00E2607D" w:rsidRDefault="00F737BD" w:rsidP="00A65F7E">
      <w:pPr>
        <w:ind w:left="1080"/>
        <w:jc w:val="thaiDistribute"/>
        <w:rPr>
          <w:rFonts w:ascii="Arial" w:hAnsi="Arial" w:cs="Arial"/>
          <w:sz w:val="18"/>
          <w:szCs w:val="18"/>
          <w:u w:val="single"/>
        </w:rPr>
      </w:pPr>
    </w:p>
    <w:p w14:paraId="1267D01E" w14:textId="0B7E3853" w:rsidR="00A65F7E" w:rsidRPr="00E2607D" w:rsidRDefault="00A65F7E" w:rsidP="00A65F7E">
      <w:pPr>
        <w:ind w:left="1080"/>
        <w:jc w:val="thaiDistribute"/>
        <w:rPr>
          <w:rFonts w:ascii="Arial" w:hAnsi="Arial" w:cs="Arial"/>
          <w:sz w:val="18"/>
          <w:szCs w:val="18"/>
          <w:u w:val="single"/>
        </w:rPr>
      </w:pPr>
      <w:r w:rsidRPr="00E2607D">
        <w:rPr>
          <w:rFonts w:ascii="Arial" w:hAnsi="Arial" w:cs="Arial"/>
          <w:sz w:val="18"/>
          <w:szCs w:val="18"/>
          <w:u w:val="single"/>
        </w:rPr>
        <w:t>For the year ended 31 December 2019</w:t>
      </w:r>
    </w:p>
    <w:p w14:paraId="6E019E58" w14:textId="77777777" w:rsidR="0052211C" w:rsidRPr="00E2607D" w:rsidRDefault="0052211C" w:rsidP="00A65F7E">
      <w:pPr>
        <w:ind w:left="1080"/>
        <w:jc w:val="thaiDistribute"/>
        <w:rPr>
          <w:rFonts w:ascii="Arial" w:hAnsi="Arial" w:cs="Arial"/>
          <w:sz w:val="18"/>
          <w:szCs w:val="18"/>
          <w:u w:val="single"/>
        </w:rPr>
      </w:pPr>
    </w:p>
    <w:p w14:paraId="718B8A8E" w14:textId="114F69CB" w:rsidR="0052211C" w:rsidRPr="00E2607D" w:rsidRDefault="0052211C" w:rsidP="00A65F7E">
      <w:pPr>
        <w:ind w:left="1080"/>
        <w:jc w:val="thaiDistribute"/>
        <w:rPr>
          <w:rFonts w:ascii="Arial" w:hAnsi="Arial" w:cs="Arial"/>
          <w:sz w:val="18"/>
          <w:szCs w:val="18"/>
          <w:lang w:val="en-US"/>
        </w:rPr>
      </w:pPr>
      <w:r w:rsidRPr="00E2607D">
        <w:rPr>
          <w:rFonts w:ascii="Arial" w:hAnsi="Arial" w:cs="Arial"/>
          <w:b/>
          <w:sz w:val="18"/>
          <w:szCs w:val="18"/>
        </w:rPr>
        <w:t>Leases - where the Group is the lessee</w:t>
      </w:r>
    </w:p>
    <w:p w14:paraId="33A7B87C" w14:textId="77777777" w:rsidR="00A65F7E" w:rsidRPr="00E2607D" w:rsidRDefault="00A65F7E" w:rsidP="00A65F7E">
      <w:pPr>
        <w:ind w:left="1080"/>
        <w:jc w:val="thaiDistribute"/>
        <w:rPr>
          <w:rFonts w:ascii="Arial" w:hAnsi="Arial" w:cs="Arial"/>
          <w:sz w:val="18"/>
          <w:szCs w:val="18"/>
          <w:lang w:val="en-US"/>
        </w:rPr>
      </w:pPr>
    </w:p>
    <w:p w14:paraId="445D3F9E" w14:textId="77777777" w:rsidR="00A65F7E" w:rsidRPr="00E2607D" w:rsidRDefault="00A65F7E" w:rsidP="00A65F7E">
      <w:pPr>
        <w:ind w:left="1080"/>
        <w:contextualSpacing/>
        <w:rPr>
          <w:rFonts w:ascii="Arial" w:eastAsia="Cambria" w:hAnsi="Arial" w:cs="Arial"/>
          <w:spacing w:val="-2"/>
          <w:sz w:val="18"/>
          <w:szCs w:val="18"/>
          <w:lang w:val="en-US" w:bidi="ar-SA"/>
        </w:rPr>
      </w:pPr>
      <w:r w:rsidRPr="00E2607D">
        <w:rPr>
          <w:rFonts w:ascii="Arial" w:eastAsia="Cambria" w:hAnsi="Arial" w:cs="Arial"/>
          <w:spacing w:val="-2"/>
          <w:sz w:val="18"/>
          <w:szCs w:val="18"/>
          <w:lang w:val="en-US" w:bidi="ar-SA"/>
        </w:rPr>
        <w:t>Payments made under operating leases (net of any incentives received from the lessor) are charged to profit or loss on a straight-line basis over the period of the lease.</w:t>
      </w:r>
    </w:p>
    <w:p w14:paraId="485E70AE" w14:textId="77777777" w:rsidR="00A65F7E" w:rsidRPr="00E2607D" w:rsidRDefault="00A65F7E" w:rsidP="00A65F7E">
      <w:pPr>
        <w:ind w:left="1080"/>
        <w:contextualSpacing/>
        <w:rPr>
          <w:rFonts w:ascii="Arial" w:eastAsia="Cambria" w:hAnsi="Arial" w:cs="Arial"/>
          <w:spacing w:val="-2"/>
          <w:sz w:val="18"/>
          <w:szCs w:val="18"/>
          <w:lang w:val="en-US" w:bidi="ar-SA"/>
        </w:rPr>
      </w:pPr>
    </w:p>
    <w:p w14:paraId="6A15ACB5" w14:textId="77777777" w:rsidR="00A65F7E" w:rsidRPr="00E2607D" w:rsidRDefault="00A65F7E" w:rsidP="00A65F7E">
      <w:pPr>
        <w:ind w:left="1080"/>
        <w:contextualSpacing/>
        <w:rPr>
          <w:rFonts w:ascii="Arial" w:eastAsia="Cambria" w:hAnsi="Arial" w:cs="Arial"/>
          <w:spacing w:val="-4"/>
          <w:sz w:val="18"/>
          <w:szCs w:val="18"/>
          <w:lang w:val="en-US" w:bidi="ar-SA"/>
        </w:rPr>
      </w:pPr>
      <w:r w:rsidRPr="00E2607D">
        <w:rPr>
          <w:rFonts w:ascii="Arial" w:eastAsia="Cambria" w:hAnsi="Arial" w:cs="Arial"/>
          <w:spacing w:val="-4"/>
          <w:sz w:val="18"/>
          <w:szCs w:val="18"/>
          <w:lang w:val="en-US" w:bidi="ar-SA"/>
        </w:rPr>
        <w:t xml:space="preserve">At the inception of finance lease, the lower of the fair value of the leased property and the present value of the minimum lease payments is </w:t>
      </w:r>
      <w:proofErr w:type="spellStart"/>
      <w:r w:rsidRPr="00E2607D">
        <w:rPr>
          <w:rFonts w:ascii="Arial" w:eastAsia="Cambria" w:hAnsi="Arial" w:cs="Arial"/>
          <w:spacing w:val="-4"/>
          <w:sz w:val="18"/>
          <w:szCs w:val="18"/>
          <w:lang w:val="en-US" w:bidi="ar-SA"/>
        </w:rPr>
        <w:t>capitalised</w:t>
      </w:r>
      <w:proofErr w:type="spellEnd"/>
      <w:r w:rsidRPr="00E2607D">
        <w:rPr>
          <w:rFonts w:ascii="Arial" w:eastAsia="Cambria" w:hAnsi="Arial" w:cs="Arial"/>
          <w:spacing w:val="-4"/>
          <w:sz w:val="18"/>
          <w:szCs w:val="18"/>
          <w:lang w:val="en-US" w:bidi="ar-SA"/>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5C8F925D" w14:textId="77777777" w:rsidR="00A65F7E" w:rsidRPr="00E2607D" w:rsidRDefault="00A65F7E" w:rsidP="00A65F7E">
      <w:pPr>
        <w:ind w:left="1080"/>
        <w:contextualSpacing/>
        <w:rPr>
          <w:rFonts w:ascii="Arial" w:eastAsia="Cambria" w:hAnsi="Arial" w:cs="Arial"/>
          <w:spacing w:val="-2"/>
          <w:sz w:val="18"/>
          <w:szCs w:val="18"/>
          <w:lang w:val="en-US" w:bidi="ar-SA"/>
        </w:rPr>
      </w:pPr>
    </w:p>
    <w:p w14:paraId="0AEEE83C" w14:textId="02641456" w:rsidR="00F737BD" w:rsidRPr="00E2607D" w:rsidRDefault="00F737BD">
      <w:pPr>
        <w:jc w:val="left"/>
        <w:rPr>
          <w:rFonts w:ascii="Arial" w:hAnsi="Arial" w:cs="Arial"/>
          <w:sz w:val="18"/>
          <w:szCs w:val="18"/>
          <w:lang w:val="en-US"/>
        </w:rPr>
      </w:pPr>
      <w:r w:rsidRPr="00E2607D">
        <w:rPr>
          <w:rFonts w:ascii="Arial" w:hAnsi="Arial" w:cs="Arial"/>
          <w:sz w:val="18"/>
          <w:szCs w:val="18"/>
          <w:lang w:val="en-US"/>
        </w:rPr>
        <w:br w:type="page"/>
      </w:r>
    </w:p>
    <w:p w14:paraId="2875C368" w14:textId="77777777" w:rsidR="00AA0462" w:rsidRPr="00E2607D" w:rsidRDefault="00AA0462" w:rsidP="00F737BD">
      <w:pPr>
        <w:ind w:left="540" w:hanging="540"/>
        <w:rPr>
          <w:rFonts w:ascii="Arial" w:hAnsi="Arial" w:cs="Arial"/>
          <w:b/>
          <w:bCs/>
          <w:sz w:val="18"/>
          <w:szCs w:val="18"/>
          <w:lang w:val="en-US"/>
        </w:rPr>
      </w:pPr>
    </w:p>
    <w:p w14:paraId="6D6069EA" w14:textId="24A6A788" w:rsidR="00F737BD" w:rsidRPr="00E2607D" w:rsidRDefault="00F737BD" w:rsidP="00F737BD">
      <w:pPr>
        <w:ind w:left="540" w:hanging="540"/>
        <w:rPr>
          <w:rFonts w:ascii="Arial" w:hAnsi="Arial" w:cs="Arial"/>
          <w:i/>
          <w:iCs/>
          <w:sz w:val="18"/>
          <w:szCs w:val="18"/>
          <w:lang w:val="en-US"/>
        </w:rPr>
      </w:pPr>
      <w:r w:rsidRPr="00E2607D">
        <w:rPr>
          <w:rFonts w:ascii="Arial" w:hAnsi="Arial" w:cs="Arial"/>
          <w:b/>
          <w:bCs/>
          <w:sz w:val="18"/>
          <w:szCs w:val="18"/>
          <w:lang w:val="en-US"/>
        </w:rPr>
        <w:t>6</w:t>
      </w:r>
      <w:r w:rsidRPr="00E2607D">
        <w:rPr>
          <w:rFonts w:ascii="Arial" w:hAnsi="Arial" w:cs="Arial"/>
          <w:b/>
          <w:bCs/>
          <w:sz w:val="18"/>
          <w:szCs w:val="18"/>
          <w:lang w:val="en-US"/>
        </w:rPr>
        <w:tab/>
        <w:t xml:space="preserve">Accounting policies </w:t>
      </w:r>
      <w:r w:rsidRPr="00E2607D">
        <w:rPr>
          <w:rFonts w:ascii="Arial" w:hAnsi="Arial" w:cs="Arial"/>
          <w:sz w:val="18"/>
          <w:szCs w:val="18"/>
          <w:lang w:val="en-US"/>
        </w:rPr>
        <w:t>(Cont’d)</w:t>
      </w:r>
    </w:p>
    <w:p w14:paraId="26CC2ABF" w14:textId="77777777" w:rsidR="00F737BD" w:rsidRPr="00E2607D" w:rsidRDefault="00F737BD" w:rsidP="00F737BD">
      <w:pPr>
        <w:tabs>
          <w:tab w:val="left" w:pos="9781"/>
        </w:tabs>
        <w:ind w:left="1080" w:hanging="540"/>
        <w:jc w:val="thaiDistribute"/>
        <w:outlineLvl w:val="0"/>
        <w:rPr>
          <w:rFonts w:ascii="Arial" w:hAnsi="Arial" w:cs="Arial"/>
          <w:bCs/>
          <w:sz w:val="18"/>
          <w:szCs w:val="18"/>
        </w:rPr>
      </w:pPr>
    </w:p>
    <w:p w14:paraId="0190BB3B" w14:textId="77777777" w:rsidR="00F737BD" w:rsidRPr="00E2607D" w:rsidRDefault="00F737BD" w:rsidP="00F737BD">
      <w:pPr>
        <w:tabs>
          <w:tab w:val="left" w:pos="9781"/>
        </w:tabs>
        <w:ind w:left="1080" w:hanging="540"/>
        <w:jc w:val="thaiDistribute"/>
        <w:outlineLvl w:val="0"/>
        <w:rPr>
          <w:rFonts w:ascii="Arial" w:hAnsi="Arial" w:cs="Arial"/>
          <w:bCs/>
          <w:sz w:val="18"/>
          <w:szCs w:val="18"/>
          <w:lang w:val="en-US"/>
        </w:rPr>
      </w:pPr>
    </w:p>
    <w:p w14:paraId="286B71BE" w14:textId="77777777" w:rsidR="00F737BD" w:rsidRPr="00E2607D" w:rsidRDefault="00F737BD" w:rsidP="00F737BD">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w:t>
      </w:r>
      <w:r w:rsidRPr="00E2607D">
        <w:rPr>
          <w:rFonts w:ascii="Arial" w:hAnsi="Arial" w:cs="Arial"/>
          <w:b/>
          <w:sz w:val="18"/>
          <w:szCs w:val="18"/>
          <w:cs/>
        </w:rPr>
        <w:t>.</w:t>
      </w:r>
      <w:r w:rsidRPr="00E2607D">
        <w:rPr>
          <w:rFonts w:ascii="Arial" w:hAnsi="Arial" w:cs="Arial"/>
          <w:b/>
          <w:sz w:val="18"/>
          <w:szCs w:val="18"/>
        </w:rPr>
        <w:t>15</w:t>
      </w:r>
      <w:r w:rsidRPr="00E2607D">
        <w:rPr>
          <w:rFonts w:ascii="Arial" w:hAnsi="Arial" w:cs="Arial"/>
          <w:b/>
          <w:sz w:val="18"/>
          <w:szCs w:val="18"/>
        </w:rPr>
        <w:tab/>
        <w:t xml:space="preserve">Leases </w:t>
      </w:r>
      <w:r w:rsidRPr="00E2607D">
        <w:rPr>
          <w:rFonts w:ascii="Arial" w:hAnsi="Arial" w:cs="Arial"/>
          <w:bCs/>
          <w:sz w:val="18"/>
          <w:szCs w:val="18"/>
        </w:rPr>
        <w:t>(Cont’d)</w:t>
      </w:r>
    </w:p>
    <w:p w14:paraId="3CF75F6A" w14:textId="77777777" w:rsidR="00F737BD" w:rsidRPr="00E2607D" w:rsidRDefault="00F737BD" w:rsidP="00F737BD">
      <w:pPr>
        <w:ind w:left="1080"/>
        <w:jc w:val="thaiDistribute"/>
        <w:rPr>
          <w:rFonts w:ascii="Arial" w:hAnsi="Arial" w:cs="Arial"/>
          <w:sz w:val="18"/>
          <w:szCs w:val="18"/>
        </w:rPr>
      </w:pPr>
    </w:p>
    <w:p w14:paraId="18CABB2A" w14:textId="1FEE3DFD" w:rsidR="00F737BD" w:rsidRPr="00E2607D" w:rsidRDefault="00F737BD" w:rsidP="00F737BD">
      <w:pPr>
        <w:ind w:left="1080"/>
        <w:jc w:val="thaiDistribute"/>
        <w:rPr>
          <w:rFonts w:ascii="Arial" w:hAnsi="Arial" w:cs="Arial"/>
          <w:sz w:val="18"/>
          <w:szCs w:val="18"/>
        </w:rPr>
      </w:pPr>
      <w:r w:rsidRPr="00E2607D">
        <w:rPr>
          <w:rFonts w:ascii="Arial" w:hAnsi="Arial" w:cs="Arial"/>
          <w:sz w:val="18"/>
          <w:szCs w:val="18"/>
          <w:u w:val="single"/>
        </w:rPr>
        <w:t>For the year ended 31 December 2019</w:t>
      </w:r>
      <w:r w:rsidRPr="00E2607D">
        <w:rPr>
          <w:rFonts w:ascii="Arial" w:hAnsi="Arial" w:cs="Arial"/>
          <w:sz w:val="18"/>
          <w:szCs w:val="18"/>
        </w:rPr>
        <w:t xml:space="preserve"> </w:t>
      </w:r>
      <w:r w:rsidRPr="00E2607D">
        <w:rPr>
          <w:rFonts w:ascii="Arial" w:hAnsi="Arial" w:cs="Arial"/>
          <w:bCs/>
          <w:sz w:val="18"/>
          <w:szCs w:val="18"/>
        </w:rPr>
        <w:t>(Cont’d)</w:t>
      </w:r>
    </w:p>
    <w:p w14:paraId="546CCF7A" w14:textId="77777777" w:rsidR="00A65F7E" w:rsidRPr="00E2607D" w:rsidRDefault="00A65F7E" w:rsidP="00A65F7E">
      <w:pPr>
        <w:ind w:left="1080"/>
        <w:jc w:val="thaiDistribute"/>
        <w:rPr>
          <w:rFonts w:ascii="Arial" w:hAnsi="Arial" w:cs="Arial"/>
          <w:sz w:val="18"/>
          <w:szCs w:val="18"/>
        </w:rPr>
      </w:pPr>
    </w:p>
    <w:p w14:paraId="0A4FEF3C" w14:textId="55002A50" w:rsidR="00A65F7E" w:rsidRPr="00E2607D" w:rsidRDefault="00A65F7E" w:rsidP="00F737BD">
      <w:pPr>
        <w:tabs>
          <w:tab w:val="left" w:pos="9781"/>
        </w:tabs>
        <w:ind w:left="1080"/>
        <w:jc w:val="thaiDistribute"/>
        <w:outlineLvl w:val="0"/>
        <w:rPr>
          <w:rFonts w:ascii="Arial" w:hAnsi="Arial" w:cs="Arial"/>
          <w:b/>
          <w:sz w:val="18"/>
          <w:szCs w:val="18"/>
        </w:rPr>
      </w:pPr>
      <w:r w:rsidRPr="00E2607D">
        <w:rPr>
          <w:rFonts w:ascii="Arial" w:hAnsi="Arial" w:cs="Arial"/>
          <w:b/>
          <w:sz w:val="18"/>
          <w:szCs w:val="18"/>
        </w:rPr>
        <w:t>Leases - where the Group is the lessor</w:t>
      </w:r>
    </w:p>
    <w:p w14:paraId="77F4D4DC" w14:textId="77777777" w:rsidR="00F737BD" w:rsidRPr="00E2607D" w:rsidRDefault="00F737BD" w:rsidP="00A65F7E">
      <w:pPr>
        <w:ind w:left="1080"/>
        <w:contextualSpacing/>
        <w:rPr>
          <w:rFonts w:ascii="Arial" w:eastAsia="Cambria" w:hAnsi="Arial" w:cs="Arial"/>
          <w:spacing w:val="-2"/>
          <w:sz w:val="18"/>
          <w:szCs w:val="18"/>
          <w:lang w:val="en-US" w:bidi="ar-SA"/>
        </w:rPr>
      </w:pPr>
    </w:p>
    <w:p w14:paraId="1315A470" w14:textId="11CCC6D7" w:rsidR="00A65F7E" w:rsidRPr="00E2607D" w:rsidRDefault="00A65F7E" w:rsidP="00A65F7E">
      <w:pPr>
        <w:ind w:left="1080"/>
        <w:contextualSpacing/>
        <w:rPr>
          <w:rFonts w:ascii="Arial" w:eastAsia="Cambria" w:hAnsi="Arial" w:cs="Arial"/>
          <w:spacing w:val="-2"/>
          <w:sz w:val="18"/>
          <w:szCs w:val="18"/>
          <w:lang w:val="en-US" w:bidi="ar-SA"/>
        </w:rPr>
      </w:pPr>
      <w:r w:rsidRPr="00E2607D">
        <w:rPr>
          <w:rFonts w:ascii="Arial" w:eastAsia="Cambria" w:hAnsi="Arial" w:cs="Arial"/>
          <w:spacing w:val="-2"/>
          <w:sz w:val="18"/>
          <w:szCs w:val="18"/>
          <w:lang w:val="en-US" w:bidi="ar-SA"/>
        </w:rPr>
        <w:t xml:space="preserve">When assets are leased out under a finance lease, the present value of the lease payments is </w:t>
      </w:r>
      <w:proofErr w:type="spellStart"/>
      <w:r w:rsidRPr="00E2607D">
        <w:rPr>
          <w:rFonts w:ascii="Arial" w:eastAsia="Cambria" w:hAnsi="Arial" w:cs="Arial"/>
          <w:spacing w:val="-2"/>
          <w:sz w:val="18"/>
          <w:szCs w:val="18"/>
          <w:lang w:val="en-US" w:bidi="ar-SA"/>
        </w:rPr>
        <w:t>recognised</w:t>
      </w:r>
      <w:proofErr w:type="spellEnd"/>
      <w:r w:rsidRPr="00E2607D">
        <w:rPr>
          <w:rFonts w:ascii="Arial" w:eastAsia="Cambria" w:hAnsi="Arial" w:cs="Arial"/>
          <w:spacing w:val="-2"/>
          <w:sz w:val="18"/>
          <w:szCs w:val="18"/>
          <w:lang w:val="en-US" w:bidi="ar-SA"/>
        </w:rPr>
        <w:t xml:space="preserve"> as a receivable. The difference between the gross receivable and the present value of the receivable is </w:t>
      </w:r>
      <w:proofErr w:type="spellStart"/>
      <w:r w:rsidRPr="00E2607D">
        <w:rPr>
          <w:rFonts w:ascii="Arial" w:eastAsia="Cambria" w:hAnsi="Arial" w:cs="Arial"/>
          <w:spacing w:val="-2"/>
          <w:sz w:val="18"/>
          <w:szCs w:val="18"/>
          <w:lang w:val="en-US" w:bidi="ar-SA"/>
        </w:rPr>
        <w:t>recognised</w:t>
      </w:r>
      <w:proofErr w:type="spellEnd"/>
      <w:r w:rsidRPr="00E2607D">
        <w:rPr>
          <w:rFonts w:ascii="Arial" w:eastAsia="Cambria" w:hAnsi="Arial" w:cs="Arial"/>
          <w:spacing w:val="-2"/>
          <w:sz w:val="18"/>
          <w:szCs w:val="18"/>
          <w:lang w:val="en-US" w:bidi="ar-SA"/>
        </w:rPr>
        <w:t xml:space="preserve"> as unearned finance income. Lease income is </w:t>
      </w:r>
      <w:proofErr w:type="spellStart"/>
      <w:r w:rsidRPr="00E2607D">
        <w:rPr>
          <w:rFonts w:ascii="Arial" w:eastAsia="Cambria" w:hAnsi="Arial" w:cs="Arial"/>
          <w:spacing w:val="-2"/>
          <w:sz w:val="18"/>
          <w:szCs w:val="18"/>
          <w:lang w:val="en-US" w:bidi="ar-SA"/>
        </w:rPr>
        <w:t>recognised</w:t>
      </w:r>
      <w:proofErr w:type="spellEnd"/>
      <w:r w:rsidRPr="00E2607D">
        <w:rPr>
          <w:rFonts w:ascii="Arial" w:eastAsia="Cambria" w:hAnsi="Arial" w:cs="Arial"/>
          <w:spacing w:val="-2"/>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E2607D">
        <w:rPr>
          <w:rFonts w:ascii="Arial" w:eastAsia="Cambria" w:hAnsi="Arial" w:cs="Arial"/>
          <w:spacing w:val="-2"/>
          <w:sz w:val="18"/>
          <w:szCs w:val="18"/>
          <w:lang w:val="en-US" w:bidi="ar-SA"/>
        </w:rPr>
        <w:t>recognised</w:t>
      </w:r>
      <w:proofErr w:type="spellEnd"/>
      <w:r w:rsidRPr="00E2607D">
        <w:rPr>
          <w:rFonts w:ascii="Arial" w:eastAsia="Cambria" w:hAnsi="Arial" w:cs="Arial"/>
          <w:spacing w:val="-2"/>
          <w:sz w:val="18"/>
          <w:szCs w:val="18"/>
          <w:lang w:val="en-US" w:bidi="ar-SA"/>
        </w:rPr>
        <w:t xml:space="preserve"> over the lease term.</w:t>
      </w:r>
    </w:p>
    <w:p w14:paraId="4052170F" w14:textId="77777777" w:rsidR="00A65F7E" w:rsidRPr="00E2607D" w:rsidRDefault="00A65F7E" w:rsidP="00A65F7E">
      <w:pPr>
        <w:ind w:left="1080"/>
        <w:contextualSpacing/>
        <w:rPr>
          <w:rFonts w:ascii="Arial" w:eastAsia="Cambria" w:hAnsi="Arial" w:cs="Arial"/>
          <w:spacing w:val="-2"/>
          <w:sz w:val="18"/>
          <w:szCs w:val="18"/>
          <w:lang w:val="en-US" w:bidi="ar-SA"/>
        </w:rPr>
      </w:pPr>
    </w:p>
    <w:p w14:paraId="284B6109" w14:textId="77777777" w:rsidR="00A65F7E" w:rsidRPr="00E2607D" w:rsidRDefault="00A65F7E" w:rsidP="00A65F7E">
      <w:pPr>
        <w:ind w:left="1080"/>
        <w:contextualSpacing/>
        <w:rPr>
          <w:rFonts w:ascii="Arial" w:eastAsia="Arial Unicode MS" w:hAnsi="Arial" w:cs="Arial"/>
          <w:sz w:val="18"/>
          <w:szCs w:val="18"/>
          <w:lang w:val="en-US"/>
        </w:rPr>
      </w:pPr>
      <w:r w:rsidRPr="00E2607D">
        <w:rPr>
          <w:rFonts w:ascii="Arial" w:eastAsia="Cambria" w:hAnsi="Arial" w:cs="Arial"/>
          <w:spacing w:val="-4"/>
          <w:sz w:val="18"/>
          <w:szCs w:val="18"/>
          <w:lang w:val="en-US" w:bidi="ar-SA"/>
        </w:rPr>
        <w:t xml:space="preserve">Rental income under operating leases (net of any incentives given to lessees) is </w:t>
      </w:r>
      <w:proofErr w:type="spellStart"/>
      <w:r w:rsidRPr="00E2607D">
        <w:rPr>
          <w:rFonts w:ascii="Arial" w:eastAsia="Cambria" w:hAnsi="Arial" w:cs="Arial"/>
          <w:spacing w:val="-4"/>
          <w:sz w:val="18"/>
          <w:szCs w:val="18"/>
          <w:lang w:val="en-US" w:bidi="ar-SA"/>
        </w:rPr>
        <w:t>recognised</w:t>
      </w:r>
      <w:proofErr w:type="spellEnd"/>
      <w:r w:rsidRPr="00E2607D">
        <w:rPr>
          <w:rFonts w:ascii="Arial" w:eastAsia="Cambria" w:hAnsi="Arial" w:cs="Arial"/>
          <w:spacing w:val="-4"/>
          <w:sz w:val="18"/>
          <w:szCs w:val="18"/>
          <w:lang w:val="en-US" w:bidi="ar-SA"/>
        </w:rPr>
        <w:t xml:space="preserve"> on a straight-line</w:t>
      </w:r>
      <w:r w:rsidRPr="00E2607D">
        <w:rPr>
          <w:rFonts w:ascii="Arial" w:eastAsia="Cambria" w:hAnsi="Arial" w:cs="Arial"/>
          <w:spacing w:val="-2"/>
          <w:sz w:val="18"/>
          <w:szCs w:val="18"/>
          <w:lang w:val="en-US" w:bidi="ar-SA"/>
        </w:rPr>
        <w:t xml:space="preserve"> basis over the lease term.</w:t>
      </w:r>
    </w:p>
    <w:p w14:paraId="6ED64DCA" w14:textId="77777777" w:rsidR="00A65F7E" w:rsidRPr="00E2607D" w:rsidRDefault="00A65F7E" w:rsidP="00A65F7E">
      <w:pPr>
        <w:ind w:left="1080"/>
        <w:jc w:val="thaiDistribute"/>
        <w:rPr>
          <w:rFonts w:ascii="Arial" w:hAnsi="Arial" w:cs="Arial"/>
          <w:sz w:val="18"/>
          <w:szCs w:val="18"/>
          <w:lang w:val="en-US"/>
        </w:rPr>
      </w:pPr>
    </w:p>
    <w:p w14:paraId="2E732F14" w14:textId="77777777" w:rsidR="00A65F7E" w:rsidRPr="00E2607D" w:rsidRDefault="00A65F7E" w:rsidP="00A65F7E">
      <w:pPr>
        <w:ind w:left="1080"/>
        <w:jc w:val="thaiDistribute"/>
        <w:rPr>
          <w:rFonts w:ascii="Arial" w:hAnsi="Arial" w:cs="Arial"/>
          <w:sz w:val="18"/>
          <w:szCs w:val="18"/>
          <w:lang w:val="en-US"/>
        </w:rPr>
      </w:pPr>
    </w:p>
    <w:p w14:paraId="09A02059" w14:textId="104C5F86" w:rsidR="00A65F7E" w:rsidRPr="00E2607D" w:rsidRDefault="00A65F7E" w:rsidP="00A65F7E">
      <w:pPr>
        <w:keepNext/>
        <w:keepLines/>
        <w:ind w:left="1080" w:hanging="540"/>
        <w:jc w:val="left"/>
        <w:outlineLvl w:val="1"/>
        <w:rPr>
          <w:rFonts w:ascii="Arial" w:eastAsia="Arial" w:hAnsi="Arial" w:cs="Arial"/>
          <w:bCs/>
          <w:sz w:val="18"/>
          <w:szCs w:val="18"/>
          <w:lang w:eastAsia="en-GB"/>
        </w:rPr>
      </w:pPr>
      <w:bookmarkStart w:id="8" w:name="_Toc48736031"/>
      <w:r w:rsidRPr="00E2607D">
        <w:rPr>
          <w:rFonts w:ascii="Arial" w:eastAsia="Arial" w:hAnsi="Arial" w:cs="Arial"/>
          <w:b/>
          <w:bCs/>
          <w:sz w:val="18"/>
          <w:szCs w:val="18"/>
          <w:lang w:eastAsia="en-GB"/>
        </w:rPr>
        <w:t>6.1</w:t>
      </w:r>
      <w:r w:rsidR="0052211C" w:rsidRPr="00E2607D">
        <w:rPr>
          <w:rFonts w:ascii="Arial" w:eastAsia="Arial" w:hAnsi="Arial" w:cs="Arial"/>
          <w:b/>
          <w:bCs/>
          <w:sz w:val="18"/>
          <w:szCs w:val="18"/>
          <w:lang w:eastAsia="en-GB"/>
        </w:rPr>
        <w:t>6</w:t>
      </w:r>
      <w:r w:rsidRPr="00E2607D">
        <w:rPr>
          <w:rFonts w:ascii="Arial" w:eastAsia="Arial" w:hAnsi="Arial" w:cs="Arial"/>
          <w:b/>
          <w:bCs/>
          <w:sz w:val="18"/>
          <w:szCs w:val="18"/>
          <w:lang w:eastAsia="en-GB"/>
        </w:rPr>
        <w:tab/>
        <w:t>Financial liabilities</w:t>
      </w:r>
      <w:bookmarkEnd w:id="8"/>
    </w:p>
    <w:p w14:paraId="5F05AF47" w14:textId="77777777" w:rsidR="00A65F7E" w:rsidRPr="00E2607D" w:rsidRDefault="00A65F7E" w:rsidP="00A65F7E">
      <w:pPr>
        <w:pBdr>
          <w:top w:val="nil"/>
          <w:left w:val="nil"/>
          <w:bottom w:val="nil"/>
          <w:right w:val="nil"/>
          <w:between w:val="nil"/>
        </w:pBdr>
        <w:ind w:left="1080"/>
        <w:rPr>
          <w:rFonts w:ascii="Arial" w:eastAsia="Arial" w:hAnsi="Arial" w:cs="Arial"/>
          <w:sz w:val="18"/>
          <w:szCs w:val="18"/>
          <w:lang w:eastAsia="en-GB"/>
        </w:rPr>
      </w:pPr>
    </w:p>
    <w:p w14:paraId="7822126D" w14:textId="77777777" w:rsidR="00A65F7E" w:rsidRPr="00E2607D" w:rsidRDefault="00A65F7E" w:rsidP="00A65F7E">
      <w:pPr>
        <w:ind w:left="1080"/>
        <w:rPr>
          <w:rFonts w:ascii="Arial" w:eastAsia="Arial" w:hAnsi="Arial" w:cs="Arial"/>
          <w:sz w:val="18"/>
          <w:szCs w:val="18"/>
          <w:u w:val="single"/>
          <w:lang w:eastAsia="en-GB"/>
        </w:rPr>
      </w:pPr>
      <w:r w:rsidRPr="00E2607D">
        <w:rPr>
          <w:rFonts w:ascii="Arial" w:eastAsia="Arial" w:hAnsi="Arial" w:cs="Arial"/>
          <w:sz w:val="18"/>
          <w:szCs w:val="18"/>
          <w:u w:val="single"/>
          <w:lang w:eastAsia="en-GB"/>
        </w:rPr>
        <w:t>For the year ended 31 December 2020</w:t>
      </w:r>
    </w:p>
    <w:p w14:paraId="4E29E56B" w14:textId="77777777" w:rsidR="00A65F7E" w:rsidRPr="00E2607D" w:rsidRDefault="00A65F7E" w:rsidP="00A65F7E">
      <w:pPr>
        <w:ind w:left="1080"/>
        <w:rPr>
          <w:rFonts w:ascii="Arial" w:eastAsia="Arial" w:hAnsi="Arial" w:cs="Arial"/>
          <w:sz w:val="18"/>
          <w:szCs w:val="18"/>
          <w:u w:val="single"/>
          <w:lang w:eastAsia="en-GB"/>
        </w:rPr>
      </w:pPr>
    </w:p>
    <w:p w14:paraId="38532399" w14:textId="77777777" w:rsidR="00A65F7E" w:rsidRPr="00E2607D" w:rsidRDefault="00A65F7E" w:rsidP="00A65F7E">
      <w:pPr>
        <w:ind w:left="1620" w:hanging="540"/>
        <w:jc w:val="left"/>
        <w:rPr>
          <w:rFonts w:ascii="Arial" w:eastAsia="Ink Free" w:hAnsi="Arial" w:cs="Arial"/>
          <w:sz w:val="18"/>
          <w:szCs w:val="18"/>
          <w:lang w:val="en-US" w:eastAsia="en-GB"/>
        </w:rPr>
      </w:pPr>
      <w:r w:rsidRPr="00E2607D">
        <w:rPr>
          <w:rFonts w:ascii="Arial" w:eastAsia="Ink Free" w:hAnsi="Arial" w:cs="Arial"/>
          <w:sz w:val="18"/>
          <w:szCs w:val="18"/>
          <w:lang w:val="en-US" w:eastAsia="en-GB"/>
        </w:rPr>
        <w:t>a)</w:t>
      </w:r>
      <w:r w:rsidRPr="00E2607D">
        <w:rPr>
          <w:rFonts w:ascii="Arial" w:eastAsia="Ink Free" w:hAnsi="Arial" w:cs="Arial"/>
          <w:sz w:val="18"/>
          <w:szCs w:val="18"/>
          <w:lang w:val="en-US" w:eastAsia="en-GB"/>
        </w:rPr>
        <w:tab/>
        <w:t>Classification</w:t>
      </w:r>
    </w:p>
    <w:p w14:paraId="6889635F" w14:textId="77777777" w:rsidR="00A65F7E" w:rsidRPr="00E2607D" w:rsidRDefault="00A65F7E" w:rsidP="00A65F7E">
      <w:pPr>
        <w:ind w:left="1080"/>
        <w:rPr>
          <w:rFonts w:ascii="Arial" w:eastAsia="Ink Free" w:hAnsi="Arial" w:cs="Arial"/>
          <w:sz w:val="18"/>
          <w:szCs w:val="18"/>
          <w:lang w:val="en-US" w:eastAsia="en-GB"/>
        </w:rPr>
      </w:pPr>
    </w:p>
    <w:p w14:paraId="79B61597" w14:textId="77777777" w:rsidR="00A65F7E" w:rsidRPr="00E2607D" w:rsidRDefault="00A65F7E" w:rsidP="00A65F7E">
      <w:pPr>
        <w:ind w:left="1620"/>
        <w:rPr>
          <w:rFonts w:ascii="Arial" w:eastAsia="Ink Free" w:hAnsi="Arial" w:cs="Arial"/>
          <w:sz w:val="18"/>
          <w:szCs w:val="18"/>
          <w:lang w:val="en-US" w:eastAsia="en-GB"/>
        </w:rPr>
      </w:pPr>
      <w:r w:rsidRPr="00E2607D">
        <w:rPr>
          <w:rFonts w:ascii="Arial" w:eastAsia="Ink Free" w:hAnsi="Arial" w:cs="Arial"/>
          <w:spacing w:val="-4"/>
          <w:sz w:val="18"/>
          <w:szCs w:val="18"/>
          <w:lang w:val="en-US" w:eastAsia="en-GB"/>
        </w:rPr>
        <w:t>Financial instruments issued by the Group are classified as either financial liabilities or equity securities</w:t>
      </w:r>
      <w:r w:rsidRPr="00E2607D">
        <w:rPr>
          <w:rFonts w:ascii="Arial" w:eastAsia="Ink Free" w:hAnsi="Arial" w:cs="Arial"/>
          <w:sz w:val="18"/>
          <w:szCs w:val="18"/>
          <w:lang w:val="en-US" w:eastAsia="en-GB"/>
        </w:rPr>
        <w:t xml:space="preserve"> by considering contractual obligations.</w:t>
      </w:r>
    </w:p>
    <w:p w14:paraId="59673924" w14:textId="77777777" w:rsidR="00A65F7E" w:rsidRPr="00E2607D" w:rsidRDefault="00A65F7E" w:rsidP="00A65F7E">
      <w:pPr>
        <w:ind w:left="1620"/>
        <w:rPr>
          <w:rFonts w:ascii="Arial" w:eastAsia="Ink Free" w:hAnsi="Arial" w:cs="Arial"/>
          <w:sz w:val="18"/>
          <w:szCs w:val="18"/>
          <w:lang w:val="en-US" w:eastAsia="en-GB"/>
        </w:rPr>
      </w:pPr>
    </w:p>
    <w:p w14:paraId="6807FA82" w14:textId="77777777" w:rsidR="00A65F7E" w:rsidRPr="00E2607D" w:rsidRDefault="00A65F7E" w:rsidP="00A65F7E">
      <w:pPr>
        <w:numPr>
          <w:ilvl w:val="0"/>
          <w:numId w:val="9"/>
        </w:numPr>
        <w:ind w:left="1980"/>
        <w:contextualSpacing/>
        <w:rPr>
          <w:rFonts w:ascii="Arial" w:eastAsia="Cambria" w:hAnsi="Arial" w:cs="Arial"/>
          <w:spacing w:val="-4"/>
          <w:sz w:val="18"/>
          <w:szCs w:val="18"/>
          <w:lang w:val="en-US" w:bidi="ar-SA"/>
        </w:rPr>
      </w:pPr>
      <w:r w:rsidRPr="00E2607D">
        <w:rPr>
          <w:rFonts w:ascii="Arial" w:eastAsia="Cambria" w:hAnsi="Arial" w:cs="Arial"/>
          <w:spacing w:val="-4"/>
          <w:sz w:val="18"/>
          <w:szCs w:val="18"/>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52244AA" w14:textId="77777777" w:rsidR="00A65F7E" w:rsidRPr="00E2607D" w:rsidRDefault="00A65F7E" w:rsidP="00A65F7E">
      <w:pPr>
        <w:ind w:left="1980" w:hanging="360"/>
        <w:contextualSpacing/>
        <w:rPr>
          <w:rFonts w:ascii="Arial" w:eastAsia="Cambria" w:hAnsi="Arial" w:cs="Arial"/>
          <w:sz w:val="18"/>
          <w:szCs w:val="18"/>
          <w:lang w:val="en-US" w:bidi="ar-SA"/>
        </w:rPr>
      </w:pPr>
    </w:p>
    <w:p w14:paraId="5EB0F5C3" w14:textId="77777777" w:rsidR="00A65F7E" w:rsidRPr="00E2607D" w:rsidRDefault="00A65F7E" w:rsidP="00A65F7E">
      <w:pPr>
        <w:numPr>
          <w:ilvl w:val="0"/>
          <w:numId w:val="9"/>
        </w:numPr>
        <w:ind w:left="1980"/>
        <w:contextualSpacing/>
        <w:rPr>
          <w:rFonts w:ascii="Arial" w:eastAsia="Cambria" w:hAnsi="Arial" w:cs="Arial"/>
          <w:spacing w:val="-4"/>
          <w:sz w:val="18"/>
          <w:szCs w:val="18"/>
          <w:lang w:val="en-US" w:bidi="ar-SA"/>
        </w:rPr>
      </w:pPr>
      <w:r w:rsidRPr="00E2607D">
        <w:rPr>
          <w:rFonts w:ascii="Arial" w:eastAsia="Cambria" w:hAnsi="Arial" w:cs="Arial"/>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45D12909" w14:textId="77777777" w:rsidR="00A65F7E" w:rsidRPr="00E2607D" w:rsidRDefault="00A65F7E" w:rsidP="00E2607D">
      <w:pPr>
        <w:ind w:left="1620"/>
        <w:contextualSpacing/>
        <w:rPr>
          <w:rFonts w:ascii="Arial" w:eastAsia="Cambria" w:hAnsi="Arial" w:cs="Arial"/>
          <w:spacing w:val="-4"/>
          <w:sz w:val="18"/>
          <w:szCs w:val="18"/>
          <w:lang w:val="en-US" w:bidi="ar-SA"/>
        </w:rPr>
      </w:pPr>
    </w:p>
    <w:p w14:paraId="04200707" w14:textId="77777777" w:rsidR="00A65F7E" w:rsidRPr="00E2607D" w:rsidRDefault="00A65F7E" w:rsidP="00E2607D">
      <w:pPr>
        <w:pBdr>
          <w:top w:val="nil"/>
          <w:left w:val="nil"/>
          <w:bottom w:val="nil"/>
          <w:right w:val="nil"/>
          <w:between w:val="nil"/>
        </w:pBdr>
        <w:ind w:left="1620"/>
        <w:rPr>
          <w:rFonts w:ascii="Arial" w:eastAsia="Arial" w:hAnsi="Arial" w:cs="Arial"/>
          <w:sz w:val="18"/>
          <w:szCs w:val="18"/>
          <w:lang w:eastAsia="en-GB"/>
        </w:rPr>
      </w:pPr>
      <w:r w:rsidRPr="00E2607D">
        <w:rPr>
          <w:rFonts w:ascii="Arial" w:eastAsia="Arial" w:hAnsi="Arial" w:cs="Arial"/>
          <w:sz w:val="18"/>
          <w:szCs w:val="18"/>
          <w:lang w:eastAsia="en-GB"/>
        </w:rPr>
        <w:t>Borrowings are classified as current liabilities unless the Group has an unconditional right to defer settlement of the liability for at least 12 months after the reporting date.</w:t>
      </w:r>
    </w:p>
    <w:p w14:paraId="44BB4042" w14:textId="77777777" w:rsidR="00A65F7E" w:rsidRPr="00E2607D" w:rsidRDefault="00A65F7E" w:rsidP="00E2607D">
      <w:pPr>
        <w:ind w:left="1620"/>
        <w:jc w:val="thaiDistribute"/>
        <w:rPr>
          <w:rFonts w:ascii="Arial" w:eastAsia="Arial" w:hAnsi="Arial" w:cs="Arial"/>
          <w:sz w:val="18"/>
          <w:szCs w:val="18"/>
          <w:lang w:eastAsia="en-GB"/>
        </w:rPr>
      </w:pPr>
    </w:p>
    <w:p w14:paraId="5E9CFFC3" w14:textId="77777777" w:rsidR="00A65F7E" w:rsidRPr="00E2607D" w:rsidRDefault="00A65F7E" w:rsidP="00A65F7E">
      <w:pPr>
        <w:ind w:left="1620" w:hanging="540"/>
        <w:jc w:val="left"/>
        <w:rPr>
          <w:rFonts w:ascii="Arial" w:eastAsia="Ink Free" w:hAnsi="Arial" w:cs="Arial"/>
          <w:sz w:val="18"/>
          <w:szCs w:val="18"/>
          <w:lang w:val="en-US" w:eastAsia="en-GB"/>
        </w:rPr>
      </w:pPr>
      <w:r w:rsidRPr="00E2607D">
        <w:rPr>
          <w:rFonts w:ascii="Arial" w:eastAsia="Ink Free" w:hAnsi="Arial" w:cs="Arial"/>
          <w:sz w:val="18"/>
          <w:szCs w:val="18"/>
          <w:lang w:val="en-US" w:eastAsia="en-GB"/>
        </w:rPr>
        <w:t>b)</w:t>
      </w:r>
      <w:r w:rsidRPr="00E2607D">
        <w:rPr>
          <w:rFonts w:ascii="Arial" w:eastAsia="Ink Free" w:hAnsi="Arial" w:cs="Arial"/>
          <w:sz w:val="18"/>
          <w:szCs w:val="18"/>
          <w:lang w:val="en-US" w:eastAsia="en-GB"/>
        </w:rPr>
        <w:tab/>
        <w:t>Measurement</w:t>
      </w:r>
    </w:p>
    <w:p w14:paraId="480CC93C" w14:textId="77777777" w:rsidR="00A65F7E" w:rsidRPr="00E2607D" w:rsidRDefault="00A65F7E" w:rsidP="00A65F7E">
      <w:pPr>
        <w:ind w:left="1620"/>
        <w:jc w:val="thaiDistribute"/>
        <w:rPr>
          <w:rFonts w:ascii="Arial" w:eastAsia="Arial" w:hAnsi="Arial" w:cs="Arial"/>
          <w:sz w:val="18"/>
          <w:szCs w:val="18"/>
          <w:lang w:eastAsia="en-GB"/>
        </w:rPr>
      </w:pPr>
    </w:p>
    <w:p w14:paraId="2D90E421" w14:textId="4A007DE5" w:rsidR="00A65F7E" w:rsidRDefault="00A65F7E" w:rsidP="00A65F7E">
      <w:pPr>
        <w:ind w:left="1620"/>
        <w:jc w:val="thaiDistribute"/>
        <w:rPr>
          <w:rFonts w:ascii="Arial" w:eastAsia="Arial" w:hAnsi="Arial" w:cs="Arial"/>
          <w:spacing w:val="-2"/>
          <w:sz w:val="18"/>
          <w:szCs w:val="18"/>
          <w:lang w:eastAsia="en-GB"/>
        </w:rPr>
      </w:pPr>
      <w:r w:rsidRPr="00E2607D">
        <w:rPr>
          <w:rFonts w:ascii="Arial" w:eastAsia="Arial" w:hAnsi="Arial" w:cs="Arial"/>
          <w:spacing w:val="-2"/>
          <w:sz w:val="18"/>
          <w:szCs w:val="18"/>
          <w:lang w:eastAsia="en-GB"/>
        </w:rPr>
        <w:t xml:space="preserve">Financial liabilities are initially recognised at fair value and are subsequently measured at amortised cost. </w:t>
      </w:r>
    </w:p>
    <w:p w14:paraId="0FEA851F" w14:textId="77777777" w:rsidR="00E2607D" w:rsidRPr="00E2607D" w:rsidRDefault="00E2607D" w:rsidP="00A65F7E">
      <w:pPr>
        <w:ind w:left="1620"/>
        <w:jc w:val="thaiDistribute"/>
        <w:rPr>
          <w:rFonts w:ascii="Arial" w:eastAsia="Arial" w:hAnsi="Arial" w:cs="Arial"/>
          <w:spacing w:val="-2"/>
          <w:sz w:val="18"/>
          <w:szCs w:val="18"/>
          <w:lang w:eastAsia="en-GB"/>
        </w:rPr>
      </w:pPr>
    </w:p>
    <w:p w14:paraId="6F947CEB" w14:textId="77777777" w:rsidR="00A65F7E" w:rsidRPr="00E2607D" w:rsidRDefault="00A65F7E" w:rsidP="00A65F7E">
      <w:pPr>
        <w:ind w:left="1620" w:hanging="540"/>
        <w:jc w:val="left"/>
        <w:rPr>
          <w:rFonts w:ascii="Arial" w:eastAsia="Ink Free" w:hAnsi="Arial" w:cs="Arial"/>
          <w:sz w:val="18"/>
          <w:szCs w:val="18"/>
          <w:lang w:val="en-US" w:eastAsia="en-GB"/>
        </w:rPr>
      </w:pPr>
      <w:r w:rsidRPr="00E2607D">
        <w:rPr>
          <w:rFonts w:ascii="Arial" w:eastAsia="Ink Free" w:hAnsi="Arial" w:cs="Arial"/>
          <w:sz w:val="18"/>
          <w:szCs w:val="18"/>
          <w:lang w:val="en-US" w:eastAsia="en-GB"/>
        </w:rPr>
        <w:t>c)</w:t>
      </w:r>
      <w:r w:rsidRPr="00E2607D">
        <w:rPr>
          <w:rFonts w:ascii="Arial" w:eastAsia="Ink Free" w:hAnsi="Arial" w:cs="Arial"/>
          <w:sz w:val="18"/>
          <w:szCs w:val="18"/>
          <w:lang w:val="en-US" w:eastAsia="en-GB"/>
        </w:rPr>
        <w:tab/>
        <w:t>Derecognition</w:t>
      </w:r>
      <w:r w:rsidRPr="00E2607D">
        <w:rPr>
          <w:rFonts w:ascii="Arial" w:eastAsia="Ink Free" w:hAnsi="Arial" w:cs="Arial"/>
          <w:sz w:val="18"/>
          <w:szCs w:val="18"/>
          <w:cs/>
          <w:lang w:val="en-US" w:eastAsia="en-GB"/>
        </w:rPr>
        <w:t xml:space="preserve"> </w:t>
      </w:r>
      <w:r w:rsidRPr="00E2607D">
        <w:rPr>
          <w:rFonts w:ascii="Arial" w:eastAsia="Ink Free" w:hAnsi="Arial" w:cs="Arial"/>
          <w:sz w:val="18"/>
          <w:szCs w:val="18"/>
          <w:lang w:val="en-US" w:eastAsia="en-GB"/>
        </w:rPr>
        <w:t xml:space="preserve">and modification </w:t>
      </w:r>
    </w:p>
    <w:p w14:paraId="2E893710" w14:textId="77777777" w:rsidR="00A65F7E" w:rsidRPr="00E2607D" w:rsidRDefault="00A65F7E" w:rsidP="00A65F7E">
      <w:pPr>
        <w:ind w:left="1620"/>
        <w:jc w:val="thaiDistribute"/>
        <w:rPr>
          <w:rFonts w:ascii="Arial" w:eastAsia="Arial" w:hAnsi="Arial" w:cs="Arial"/>
          <w:sz w:val="18"/>
          <w:szCs w:val="18"/>
          <w:lang w:eastAsia="en-GB"/>
        </w:rPr>
      </w:pPr>
    </w:p>
    <w:p w14:paraId="611225AB" w14:textId="77777777" w:rsidR="00A65F7E" w:rsidRPr="00E2607D" w:rsidRDefault="00A65F7E" w:rsidP="00A65F7E">
      <w:pPr>
        <w:ind w:left="1620"/>
        <w:jc w:val="thaiDistribute"/>
        <w:rPr>
          <w:rFonts w:ascii="Arial" w:eastAsia="Arial" w:hAnsi="Arial" w:cs="Arial"/>
          <w:sz w:val="18"/>
          <w:szCs w:val="18"/>
          <w:lang w:eastAsia="en-GB"/>
        </w:rPr>
      </w:pPr>
      <w:r w:rsidRPr="00E2607D">
        <w:rPr>
          <w:rFonts w:ascii="Arial" w:eastAsia="Arial" w:hAnsi="Arial" w:cs="Arial"/>
          <w:sz w:val="18"/>
          <w:szCs w:val="18"/>
          <w:lang w:eastAsia="en-GB"/>
        </w:rPr>
        <w:t xml:space="preserve">Financial liabilities are derecognised when the obligation specified in the contract is discharged, cancelled, or expired. </w:t>
      </w:r>
    </w:p>
    <w:p w14:paraId="103C0E8E" w14:textId="77777777" w:rsidR="00A65F7E" w:rsidRPr="00E2607D" w:rsidRDefault="00A65F7E" w:rsidP="00A65F7E">
      <w:pPr>
        <w:ind w:left="1620"/>
        <w:jc w:val="thaiDistribute"/>
        <w:rPr>
          <w:rFonts w:ascii="Arial" w:eastAsia="Arial" w:hAnsi="Arial" w:cs="Arial"/>
          <w:sz w:val="18"/>
          <w:szCs w:val="18"/>
          <w:lang w:eastAsia="en-GB"/>
        </w:rPr>
      </w:pPr>
    </w:p>
    <w:p w14:paraId="6B07139B" w14:textId="77777777" w:rsidR="00A65F7E" w:rsidRPr="00E2607D" w:rsidRDefault="00A65F7E" w:rsidP="00A65F7E">
      <w:pPr>
        <w:ind w:left="1620"/>
        <w:jc w:val="thaiDistribute"/>
        <w:rPr>
          <w:rFonts w:ascii="Arial" w:eastAsia="Arial" w:hAnsi="Arial" w:cs="Arial"/>
          <w:sz w:val="18"/>
          <w:szCs w:val="18"/>
          <w:lang w:eastAsia="en-GB"/>
        </w:rPr>
      </w:pPr>
      <w:r w:rsidRPr="00E2607D">
        <w:rPr>
          <w:rFonts w:ascii="Arial" w:eastAsia="Arial" w:hAnsi="Arial" w:cs="Arial"/>
          <w:sz w:val="18"/>
          <w:szCs w:val="18"/>
          <w:lang w:eastAsia="en-GB"/>
        </w:rPr>
        <w:t xml:space="preserve">Where the terms of a financial liability are renegotiated/modified, the Group assesses whether the </w:t>
      </w:r>
      <w:r w:rsidRPr="00E2607D">
        <w:rPr>
          <w:rFonts w:ascii="Arial" w:eastAsia="Arial" w:hAnsi="Arial" w:cs="Arial"/>
          <w:spacing w:val="-4"/>
          <w:sz w:val="18"/>
          <w:szCs w:val="18"/>
          <w:lang w:eastAsia="en-GB"/>
        </w:rPr>
        <w:t>renegotiation / modification results in the derecognition of that financial liability. Where the modification</w:t>
      </w:r>
      <w:r w:rsidRPr="00E2607D">
        <w:rPr>
          <w:rFonts w:ascii="Arial" w:eastAsia="Arial" w:hAnsi="Arial" w:cs="Arial"/>
          <w:sz w:val="18"/>
          <w:szCs w:val="18"/>
          <w:lang w:eastAsia="en-GB"/>
        </w:rPr>
        <w:t xml:space="preserve">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9882017" w14:textId="77777777" w:rsidR="00A65F7E" w:rsidRPr="00E2607D" w:rsidRDefault="00A65F7E" w:rsidP="00A65F7E">
      <w:pPr>
        <w:ind w:left="1620"/>
        <w:jc w:val="thaiDistribute"/>
        <w:rPr>
          <w:rFonts w:ascii="Arial" w:eastAsia="Arial" w:hAnsi="Arial" w:cs="Arial"/>
          <w:sz w:val="18"/>
          <w:szCs w:val="18"/>
          <w:lang w:eastAsia="en-GB"/>
        </w:rPr>
      </w:pPr>
    </w:p>
    <w:p w14:paraId="4643D2B8" w14:textId="5F106A6D" w:rsidR="00A65F7E" w:rsidRPr="00E2607D" w:rsidRDefault="00A65F7E" w:rsidP="00A65F7E">
      <w:pPr>
        <w:ind w:left="1620"/>
        <w:jc w:val="thaiDistribute"/>
        <w:rPr>
          <w:rFonts w:ascii="Arial" w:eastAsia="Arial" w:hAnsi="Arial" w:cs="Arial"/>
          <w:sz w:val="18"/>
          <w:szCs w:val="18"/>
          <w:lang w:eastAsia="en-GB"/>
        </w:rPr>
      </w:pPr>
      <w:r w:rsidRPr="00E2607D">
        <w:rPr>
          <w:rFonts w:ascii="Arial" w:eastAsia="Arial" w:hAnsi="Arial" w:cs="Arial"/>
          <w:sz w:val="18"/>
          <w:szCs w:val="18"/>
          <w:lang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3CFC692" w14:textId="250182E4" w:rsidR="00363011" w:rsidRPr="00E2607D" w:rsidRDefault="00363011" w:rsidP="00A65F7E">
      <w:pPr>
        <w:ind w:left="1620"/>
        <w:jc w:val="thaiDistribute"/>
        <w:rPr>
          <w:rFonts w:ascii="Arial" w:eastAsia="Arial" w:hAnsi="Arial" w:cs="Arial"/>
          <w:sz w:val="18"/>
          <w:szCs w:val="18"/>
          <w:lang w:eastAsia="en-GB"/>
        </w:rPr>
      </w:pPr>
    </w:p>
    <w:p w14:paraId="460732FA" w14:textId="48D62CB2" w:rsidR="00AA0462" w:rsidRPr="00E2607D" w:rsidRDefault="00AA0462">
      <w:pPr>
        <w:jc w:val="left"/>
        <w:rPr>
          <w:rFonts w:ascii="Arial" w:eastAsia="Arial" w:hAnsi="Arial" w:cs="Arial"/>
          <w:sz w:val="18"/>
          <w:szCs w:val="18"/>
          <w:cs/>
          <w:lang w:eastAsia="en-GB"/>
        </w:rPr>
      </w:pPr>
      <w:r w:rsidRPr="00E2607D">
        <w:rPr>
          <w:rFonts w:ascii="Arial" w:eastAsia="Arial" w:hAnsi="Arial" w:cs="Arial"/>
          <w:sz w:val="18"/>
          <w:szCs w:val="18"/>
          <w:cs/>
          <w:lang w:eastAsia="en-GB"/>
        </w:rPr>
        <w:br w:type="page"/>
      </w:r>
    </w:p>
    <w:p w14:paraId="7A06A38C" w14:textId="77777777" w:rsidR="00263E39" w:rsidRPr="00E2607D" w:rsidRDefault="00263E39" w:rsidP="00A65F7E">
      <w:pPr>
        <w:ind w:left="1620"/>
        <w:jc w:val="thaiDistribute"/>
        <w:rPr>
          <w:rFonts w:ascii="Arial" w:eastAsia="Arial" w:hAnsi="Arial" w:cs="Arial"/>
          <w:sz w:val="18"/>
          <w:szCs w:val="18"/>
          <w:lang w:eastAsia="en-GB"/>
        </w:rPr>
      </w:pPr>
    </w:p>
    <w:p w14:paraId="7776DA4A" w14:textId="77777777" w:rsidR="00363011" w:rsidRPr="00E2607D" w:rsidRDefault="00363011" w:rsidP="00363011">
      <w:pPr>
        <w:ind w:left="540" w:hanging="540"/>
        <w:rPr>
          <w:rFonts w:ascii="Arial" w:hAnsi="Arial" w:cs="Arial"/>
          <w:i/>
          <w:iCs/>
          <w:sz w:val="18"/>
          <w:szCs w:val="18"/>
          <w:lang w:val="en-US"/>
        </w:rPr>
      </w:pPr>
      <w:r w:rsidRPr="00E2607D">
        <w:rPr>
          <w:rFonts w:ascii="Arial" w:hAnsi="Arial" w:cs="Arial"/>
          <w:b/>
          <w:bCs/>
          <w:sz w:val="18"/>
          <w:szCs w:val="18"/>
          <w:lang w:val="en-US"/>
        </w:rPr>
        <w:t>6</w:t>
      </w:r>
      <w:r w:rsidRPr="00E2607D">
        <w:rPr>
          <w:rFonts w:ascii="Arial" w:hAnsi="Arial" w:cs="Arial"/>
          <w:b/>
          <w:bCs/>
          <w:sz w:val="18"/>
          <w:szCs w:val="18"/>
          <w:lang w:val="en-US"/>
        </w:rPr>
        <w:tab/>
        <w:t xml:space="preserve">Accounting policies </w:t>
      </w:r>
      <w:r w:rsidRPr="00E2607D">
        <w:rPr>
          <w:rFonts w:ascii="Arial" w:hAnsi="Arial" w:cs="Arial"/>
          <w:sz w:val="18"/>
          <w:szCs w:val="18"/>
          <w:lang w:val="en-US"/>
        </w:rPr>
        <w:t>(Cont’d)</w:t>
      </w:r>
    </w:p>
    <w:p w14:paraId="25A132AF" w14:textId="77777777" w:rsidR="00363011" w:rsidRPr="00E2607D" w:rsidRDefault="00363011" w:rsidP="00363011">
      <w:pPr>
        <w:ind w:left="1080"/>
        <w:jc w:val="thaiDistribute"/>
        <w:outlineLvl w:val="0"/>
        <w:rPr>
          <w:rFonts w:ascii="Arial" w:hAnsi="Arial" w:cs="Arial"/>
          <w:sz w:val="18"/>
          <w:szCs w:val="18"/>
        </w:rPr>
      </w:pPr>
    </w:p>
    <w:p w14:paraId="34222955" w14:textId="77777777" w:rsidR="00363011" w:rsidRPr="00E2607D" w:rsidRDefault="00363011" w:rsidP="00363011">
      <w:pPr>
        <w:ind w:left="1080"/>
        <w:jc w:val="thaiDistribute"/>
        <w:outlineLvl w:val="0"/>
        <w:rPr>
          <w:rFonts w:ascii="Arial" w:hAnsi="Arial" w:cs="Arial"/>
          <w:sz w:val="18"/>
          <w:szCs w:val="18"/>
        </w:rPr>
      </w:pPr>
    </w:p>
    <w:p w14:paraId="1D987FD7" w14:textId="77777777" w:rsidR="00363011" w:rsidRPr="00E2607D" w:rsidRDefault="00363011" w:rsidP="00363011">
      <w:pPr>
        <w:keepNext/>
        <w:keepLines/>
        <w:ind w:left="1080" w:hanging="540"/>
        <w:jc w:val="left"/>
        <w:outlineLvl w:val="1"/>
        <w:rPr>
          <w:rFonts w:ascii="Arial" w:eastAsia="Arial" w:hAnsi="Arial" w:cs="Arial"/>
          <w:bCs/>
          <w:sz w:val="18"/>
          <w:szCs w:val="18"/>
          <w:lang w:eastAsia="en-GB"/>
        </w:rPr>
      </w:pPr>
      <w:r w:rsidRPr="00E2607D">
        <w:rPr>
          <w:rFonts w:ascii="Arial" w:eastAsia="Arial" w:hAnsi="Arial" w:cs="Arial"/>
          <w:b/>
          <w:bCs/>
          <w:sz w:val="18"/>
          <w:szCs w:val="18"/>
          <w:lang w:eastAsia="en-GB"/>
        </w:rPr>
        <w:t>6.16</w:t>
      </w:r>
      <w:r w:rsidRPr="00E2607D">
        <w:rPr>
          <w:rFonts w:ascii="Arial" w:eastAsia="Arial" w:hAnsi="Arial" w:cs="Arial"/>
          <w:b/>
          <w:bCs/>
          <w:sz w:val="18"/>
          <w:szCs w:val="18"/>
          <w:lang w:eastAsia="en-GB"/>
        </w:rPr>
        <w:tab/>
        <w:t xml:space="preserve">Financial liabilities </w:t>
      </w:r>
      <w:r w:rsidRPr="00E2607D">
        <w:rPr>
          <w:rFonts w:ascii="Arial" w:hAnsi="Arial" w:cs="Arial"/>
          <w:sz w:val="18"/>
          <w:szCs w:val="18"/>
          <w:lang w:val="en-US"/>
        </w:rPr>
        <w:t>(Cont’d)</w:t>
      </w:r>
    </w:p>
    <w:p w14:paraId="65885EE9" w14:textId="77777777" w:rsidR="00E2607D" w:rsidRDefault="00E2607D" w:rsidP="00A65F7E">
      <w:pPr>
        <w:ind w:left="1080"/>
        <w:jc w:val="thaiDistribute"/>
        <w:rPr>
          <w:rFonts w:ascii="Arial" w:eastAsia="Arial" w:hAnsi="Arial" w:cs="Arial"/>
          <w:sz w:val="18"/>
          <w:szCs w:val="18"/>
          <w:u w:val="single"/>
          <w:lang w:eastAsia="en-GB"/>
        </w:rPr>
      </w:pPr>
    </w:p>
    <w:p w14:paraId="7D9451A6" w14:textId="3301C251" w:rsidR="00A65F7E" w:rsidRPr="00E2607D" w:rsidRDefault="00A65F7E" w:rsidP="00A65F7E">
      <w:pPr>
        <w:ind w:left="1080"/>
        <w:jc w:val="thaiDistribute"/>
        <w:rPr>
          <w:rFonts w:ascii="Arial" w:eastAsia="Arial" w:hAnsi="Arial" w:cs="Arial"/>
          <w:sz w:val="18"/>
          <w:szCs w:val="18"/>
          <w:u w:val="single"/>
          <w:lang w:eastAsia="en-GB"/>
        </w:rPr>
      </w:pPr>
      <w:r w:rsidRPr="00E2607D">
        <w:rPr>
          <w:rFonts w:ascii="Arial" w:eastAsia="Arial" w:hAnsi="Arial" w:cs="Arial"/>
          <w:sz w:val="18"/>
          <w:szCs w:val="18"/>
          <w:u w:val="single"/>
          <w:lang w:eastAsia="en-GB"/>
        </w:rPr>
        <w:t>For the year ended 31 December 2019</w:t>
      </w:r>
    </w:p>
    <w:p w14:paraId="3E0D4C9C" w14:textId="77777777" w:rsidR="00A65F7E" w:rsidRPr="00E2607D" w:rsidRDefault="00A65F7E" w:rsidP="00A65F7E">
      <w:pPr>
        <w:ind w:left="1080"/>
        <w:jc w:val="thaiDistribute"/>
        <w:rPr>
          <w:rFonts w:ascii="Arial" w:eastAsia="Arial" w:hAnsi="Arial" w:cs="Arial"/>
          <w:sz w:val="18"/>
          <w:szCs w:val="18"/>
          <w:lang w:eastAsia="en-GB"/>
        </w:rPr>
      </w:pPr>
    </w:p>
    <w:p w14:paraId="1F40C787" w14:textId="77777777" w:rsidR="00A65F7E" w:rsidRPr="00E2607D" w:rsidRDefault="00A65F7E" w:rsidP="00A65F7E">
      <w:pPr>
        <w:ind w:left="1080"/>
        <w:jc w:val="thaiDistribute"/>
        <w:rPr>
          <w:rFonts w:ascii="Arial" w:eastAsia="Arial" w:hAnsi="Arial" w:cs="Arial"/>
          <w:sz w:val="18"/>
          <w:szCs w:val="18"/>
          <w:lang w:eastAsia="en-GB"/>
        </w:rPr>
      </w:pPr>
      <w:r w:rsidRPr="00E2607D">
        <w:rPr>
          <w:rFonts w:ascii="Arial" w:eastAsia="Arial" w:hAnsi="Arial" w:cs="Arial"/>
          <w:sz w:val="18"/>
          <w:szCs w:val="18"/>
          <w:lang w:eastAsia="en-GB"/>
        </w:rPr>
        <w:t>Borrowings</w:t>
      </w:r>
    </w:p>
    <w:p w14:paraId="13334B21" w14:textId="77777777" w:rsidR="00A65F7E" w:rsidRPr="00E2607D" w:rsidRDefault="00A65F7E" w:rsidP="00A65F7E">
      <w:pPr>
        <w:ind w:left="1080"/>
        <w:jc w:val="thaiDistribute"/>
        <w:rPr>
          <w:rFonts w:ascii="Arial" w:eastAsia="Arial" w:hAnsi="Arial" w:cs="Arial"/>
          <w:sz w:val="18"/>
          <w:szCs w:val="18"/>
          <w:lang w:eastAsia="en-GB"/>
        </w:rPr>
      </w:pPr>
    </w:p>
    <w:p w14:paraId="31D5F699" w14:textId="77777777" w:rsidR="00A65F7E" w:rsidRPr="00E2607D" w:rsidRDefault="00A65F7E" w:rsidP="00A65F7E">
      <w:pPr>
        <w:ind w:left="1080"/>
        <w:jc w:val="thaiDistribute"/>
        <w:rPr>
          <w:rFonts w:ascii="Arial" w:eastAsia="Arial" w:hAnsi="Arial" w:cs="Arial"/>
          <w:sz w:val="18"/>
          <w:szCs w:val="18"/>
          <w:lang w:eastAsia="en-GB"/>
        </w:rPr>
      </w:pPr>
      <w:r w:rsidRPr="00E2607D">
        <w:rPr>
          <w:rFonts w:ascii="Arial" w:eastAsia="Arial" w:hAnsi="Arial" w:cs="Arial"/>
          <w:sz w:val="18"/>
          <w:szCs w:val="18"/>
          <w:lang w:eastAsia="en-GB"/>
        </w:rPr>
        <w:t>Borrowings are recognised initially at the fair value, net of directly attributable transaction costs incurred. Borrowings are subsequently stated at amortised cost.</w:t>
      </w:r>
    </w:p>
    <w:p w14:paraId="78621B9A" w14:textId="77777777" w:rsidR="00A65F7E" w:rsidRPr="00E2607D" w:rsidRDefault="00A65F7E" w:rsidP="00A65F7E">
      <w:pPr>
        <w:ind w:left="1080"/>
        <w:jc w:val="thaiDistribute"/>
        <w:rPr>
          <w:rFonts w:ascii="Arial" w:eastAsia="Arial" w:hAnsi="Arial" w:cs="Arial"/>
          <w:sz w:val="18"/>
          <w:szCs w:val="18"/>
          <w:lang w:eastAsia="en-GB"/>
        </w:rPr>
      </w:pPr>
    </w:p>
    <w:p w14:paraId="66C9E2D9" w14:textId="77777777" w:rsidR="00A65F7E" w:rsidRPr="00E2607D" w:rsidRDefault="00A65F7E" w:rsidP="00A65F7E">
      <w:pPr>
        <w:ind w:left="1080"/>
        <w:jc w:val="thaiDistribute"/>
        <w:rPr>
          <w:rFonts w:ascii="Arial" w:eastAsia="Arial" w:hAnsi="Arial" w:cs="Arial"/>
          <w:sz w:val="18"/>
          <w:szCs w:val="18"/>
          <w:lang w:eastAsia="en-GB"/>
        </w:rPr>
      </w:pPr>
      <w:r w:rsidRPr="00E2607D">
        <w:rPr>
          <w:rFonts w:ascii="Arial" w:eastAsia="Arial" w:hAnsi="Arial" w:cs="Arial"/>
          <w:sz w:val="18"/>
          <w:szCs w:val="18"/>
          <w:lang w:eastAsia="en-GB"/>
        </w:rPr>
        <w:t xml:space="preserve">Fees paid on the establishment of loan facilities are recognised as transaction costs of the loan to the </w:t>
      </w:r>
      <w:r w:rsidRPr="00E2607D">
        <w:rPr>
          <w:rFonts w:ascii="Arial" w:eastAsia="Arial" w:hAnsi="Arial" w:cs="Arial"/>
          <w:spacing w:val="-2"/>
          <w:sz w:val="18"/>
          <w:szCs w:val="18"/>
          <w:lang w:eastAsia="en-GB"/>
        </w:rPr>
        <w:t>extent that it will be drawn down. The fee is deferred until the drawn down occurs and included in effective</w:t>
      </w:r>
      <w:r w:rsidRPr="00E2607D">
        <w:rPr>
          <w:rFonts w:ascii="Arial" w:eastAsia="Arial" w:hAnsi="Arial" w:cs="Arial"/>
          <w:sz w:val="18"/>
          <w:szCs w:val="18"/>
          <w:lang w:eastAsia="en-GB"/>
        </w:rPr>
        <w:t xml:space="preserve"> interest calculation. However, if it is probable that facility will not be drawn down, that portion of the fee paid is recognised as a prepayment and amortised over the period of related facility.</w:t>
      </w:r>
    </w:p>
    <w:p w14:paraId="6A107B11" w14:textId="77777777" w:rsidR="00A65F7E" w:rsidRPr="00E2607D" w:rsidRDefault="00A65F7E" w:rsidP="00A65F7E">
      <w:pPr>
        <w:ind w:left="1080"/>
        <w:jc w:val="thaiDistribute"/>
        <w:rPr>
          <w:rFonts w:ascii="Arial" w:eastAsia="Arial" w:hAnsi="Arial" w:cs="Arial"/>
          <w:sz w:val="18"/>
          <w:szCs w:val="18"/>
          <w:lang w:eastAsia="en-GB"/>
        </w:rPr>
      </w:pPr>
    </w:p>
    <w:p w14:paraId="154E2C05" w14:textId="77777777" w:rsidR="00A65F7E" w:rsidRPr="00E2607D" w:rsidRDefault="00A65F7E" w:rsidP="00A65F7E">
      <w:pPr>
        <w:ind w:left="1080"/>
        <w:jc w:val="thaiDistribute"/>
        <w:rPr>
          <w:rFonts w:ascii="Arial" w:eastAsia="Arial" w:hAnsi="Arial" w:cs="Arial"/>
          <w:sz w:val="18"/>
          <w:szCs w:val="18"/>
          <w:lang w:eastAsia="en-GB"/>
        </w:rPr>
      </w:pPr>
      <w:r w:rsidRPr="00E2607D">
        <w:rPr>
          <w:rFonts w:ascii="Arial" w:eastAsia="Arial" w:hAnsi="Arial" w:cs="Arial"/>
          <w:sz w:val="18"/>
          <w:szCs w:val="18"/>
          <w:lang w:eastAsia="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72FB846B" w14:textId="77777777" w:rsidR="00A65F7E" w:rsidRPr="00E2607D" w:rsidRDefault="00A65F7E" w:rsidP="00A65F7E">
      <w:pPr>
        <w:ind w:left="1080"/>
        <w:jc w:val="thaiDistribute"/>
        <w:rPr>
          <w:rFonts w:ascii="Arial" w:eastAsia="Arial" w:hAnsi="Arial" w:cs="Arial"/>
          <w:sz w:val="18"/>
          <w:szCs w:val="18"/>
          <w:lang w:eastAsia="en-GB"/>
        </w:rPr>
      </w:pPr>
    </w:p>
    <w:p w14:paraId="3613FD73" w14:textId="77777777" w:rsidR="00A65F7E" w:rsidRPr="00E2607D" w:rsidRDefault="00A65F7E" w:rsidP="00A65F7E">
      <w:pPr>
        <w:ind w:left="1080"/>
        <w:jc w:val="thaiDistribute"/>
        <w:rPr>
          <w:rFonts w:ascii="Arial" w:eastAsia="Arial" w:hAnsi="Arial" w:cs="Arial"/>
          <w:sz w:val="18"/>
          <w:szCs w:val="18"/>
          <w:lang w:eastAsia="en-GB"/>
        </w:rPr>
      </w:pPr>
      <w:r w:rsidRPr="00E2607D">
        <w:rPr>
          <w:rFonts w:ascii="Arial" w:eastAsia="Arial" w:hAnsi="Arial" w:cs="Arial"/>
          <w:sz w:val="18"/>
          <w:szCs w:val="18"/>
          <w:lang w:eastAsia="en-GB"/>
        </w:rPr>
        <w:t>Borrowings are classified as current liabilities unless the Group has an unconditional right to defer settlement of the liability for at least 12 months after the reporting date.</w:t>
      </w:r>
    </w:p>
    <w:p w14:paraId="37EEF2EE" w14:textId="77777777" w:rsidR="00A65F7E" w:rsidRPr="00E2607D" w:rsidRDefault="00A65F7E" w:rsidP="00A65F7E">
      <w:pPr>
        <w:ind w:left="1080"/>
        <w:jc w:val="thaiDistribute"/>
        <w:rPr>
          <w:rFonts w:ascii="Arial" w:eastAsia="Arial" w:hAnsi="Arial" w:cs="Arial"/>
          <w:sz w:val="18"/>
          <w:szCs w:val="18"/>
          <w:lang w:eastAsia="en-GB"/>
        </w:rPr>
      </w:pPr>
    </w:p>
    <w:p w14:paraId="433DB538" w14:textId="315DF0CD" w:rsidR="0052211C" w:rsidRPr="00E2607D" w:rsidRDefault="0052211C" w:rsidP="00A65F7E">
      <w:pPr>
        <w:ind w:left="1080"/>
        <w:rPr>
          <w:rFonts w:ascii="Arial" w:eastAsia="Arial" w:hAnsi="Arial" w:cs="Arial"/>
          <w:sz w:val="18"/>
          <w:szCs w:val="18"/>
          <w:lang w:eastAsia="en-GB"/>
        </w:rPr>
      </w:pPr>
    </w:p>
    <w:p w14:paraId="1A00FCFC" w14:textId="1E41A661" w:rsidR="0052211C" w:rsidRPr="00E2607D" w:rsidRDefault="0052211C" w:rsidP="0052211C">
      <w:pPr>
        <w:tabs>
          <w:tab w:val="left" w:pos="9781"/>
        </w:tabs>
        <w:ind w:left="1080" w:hanging="540"/>
        <w:jc w:val="thaiDistribute"/>
        <w:outlineLvl w:val="0"/>
        <w:rPr>
          <w:rFonts w:ascii="Arial" w:hAnsi="Arial" w:cs="Arial"/>
          <w:b/>
          <w:sz w:val="18"/>
          <w:szCs w:val="18"/>
          <w:cs/>
        </w:rPr>
      </w:pPr>
      <w:r w:rsidRPr="00E2607D">
        <w:rPr>
          <w:rFonts w:ascii="Arial" w:hAnsi="Arial" w:cs="Arial"/>
          <w:b/>
          <w:sz w:val="18"/>
          <w:szCs w:val="18"/>
          <w:lang w:val="en-US"/>
        </w:rPr>
        <w:t>6</w:t>
      </w:r>
      <w:r w:rsidRPr="00E2607D">
        <w:rPr>
          <w:rFonts w:ascii="Arial" w:hAnsi="Arial" w:cs="Arial"/>
          <w:b/>
          <w:sz w:val="18"/>
          <w:szCs w:val="18"/>
          <w:cs/>
        </w:rPr>
        <w:t>.</w:t>
      </w:r>
      <w:r w:rsidRPr="00E2607D">
        <w:rPr>
          <w:rFonts w:ascii="Arial" w:hAnsi="Arial" w:cs="Arial"/>
          <w:b/>
          <w:sz w:val="18"/>
          <w:szCs w:val="18"/>
        </w:rPr>
        <w:t>17</w:t>
      </w:r>
      <w:r w:rsidRPr="00E2607D">
        <w:rPr>
          <w:rFonts w:ascii="Arial" w:hAnsi="Arial" w:cs="Arial"/>
          <w:b/>
          <w:sz w:val="18"/>
          <w:szCs w:val="18"/>
        </w:rPr>
        <w:tab/>
        <w:t>Troubled debt restructuring</w:t>
      </w:r>
      <w:r w:rsidRPr="00E2607D">
        <w:rPr>
          <w:rFonts w:ascii="Arial" w:hAnsi="Arial" w:cs="Arial"/>
          <w:b/>
          <w:sz w:val="18"/>
          <w:szCs w:val="18"/>
          <w:cs/>
        </w:rPr>
        <w:t xml:space="preserve"> </w:t>
      </w:r>
      <w:r w:rsidRPr="00E2607D">
        <w:rPr>
          <w:rFonts w:ascii="Arial" w:hAnsi="Arial" w:cs="Arial"/>
          <w:b/>
          <w:sz w:val="18"/>
          <w:szCs w:val="18"/>
        </w:rPr>
        <w:t>where</w:t>
      </w:r>
      <w:r w:rsidRPr="00E2607D">
        <w:rPr>
          <w:rFonts w:ascii="Arial" w:hAnsi="Arial" w:cs="Arial"/>
          <w:b/>
          <w:sz w:val="18"/>
          <w:szCs w:val="18"/>
          <w:cs/>
        </w:rPr>
        <w:t xml:space="preserve"> </w:t>
      </w:r>
      <w:r w:rsidRPr="00E2607D">
        <w:rPr>
          <w:rFonts w:ascii="Arial" w:hAnsi="Arial" w:cs="Arial"/>
          <w:b/>
          <w:sz w:val="18"/>
          <w:szCs w:val="18"/>
        </w:rPr>
        <w:t>the Group is the debtor</w:t>
      </w:r>
    </w:p>
    <w:p w14:paraId="32F61202" w14:textId="77777777" w:rsidR="0052211C" w:rsidRPr="00E2607D" w:rsidRDefault="0052211C" w:rsidP="0052211C">
      <w:pPr>
        <w:ind w:left="1080"/>
        <w:jc w:val="thaiDistribute"/>
        <w:rPr>
          <w:rFonts w:ascii="Arial" w:hAnsi="Arial" w:cs="Arial"/>
          <w:sz w:val="18"/>
          <w:szCs w:val="18"/>
          <w:lang w:val="en-US"/>
        </w:rPr>
      </w:pPr>
    </w:p>
    <w:p w14:paraId="251DB4FD" w14:textId="77777777" w:rsidR="0052211C" w:rsidRPr="00E2607D" w:rsidRDefault="0052211C" w:rsidP="0052211C">
      <w:pPr>
        <w:ind w:left="1080"/>
        <w:jc w:val="thaiDistribute"/>
        <w:rPr>
          <w:rFonts w:ascii="Arial" w:hAnsi="Arial" w:cs="Arial"/>
          <w:sz w:val="18"/>
          <w:szCs w:val="18"/>
        </w:rPr>
      </w:pPr>
      <w:r w:rsidRPr="00E2607D">
        <w:rPr>
          <w:rFonts w:ascii="Arial" w:hAnsi="Arial" w:cs="Arial"/>
          <w:sz w:val="18"/>
          <w:szCs w:val="18"/>
        </w:rPr>
        <w:t>When the Group transfers its assets or equities in settlement of its debts as part of the debt restructuring, the excess of the carrying amount of the payable settled (including accrued interest, unamortised premium or discount, finance charges or issue costs) over the fair value of the assets or equities transferred to the lender is recognised as a gain on restructuring.</w:t>
      </w:r>
    </w:p>
    <w:p w14:paraId="7FB514B7" w14:textId="77777777" w:rsidR="0052211C" w:rsidRPr="00E2607D" w:rsidRDefault="0052211C" w:rsidP="0052211C">
      <w:pPr>
        <w:ind w:left="1080"/>
        <w:jc w:val="thaiDistribute"/>
        <w:rPr>
          <w:rFonts w:ascii="Arial" w:hAnsi="Arial" w:cs="Arial"/>
          <w:sz w:val="18"/>
          <w:szCs w:val="18"/>
        </w:rPr>
      </w:pPr>
    </w:p>
    <w:p w14:paraId="60E8A345" w14:textId="77777777" w:rsidR="0052211C" w:rsidRPr="00E2607D" w:rsidRDefault="0052211C" w:rsidP="0052211C">
      <w:pPr>
        <w:ind w:left="1080"/>
        <w:jc w:val="thaiDistribute"/>
        <w:rPr>
          <w:rFonts w:ascii="Arial" w:hAnsi="Arial" w:cs="Arial"/>
          <w:sz w:val="18"/>
          <w:szCs w:val="18"/>
        </w:rPr>
      </w:pPr>
      <w:r w:rsidRPr="00E2607D">
        <w:rPr>
          <w:rFonts w:ascii="Arial" w:hAnsi="Arial" w:cs="Arial"/>
          <w:sz w:val="18"/>
          <w:szCs w:val="18"/>
        </w:rPr>
        <w:t xml:space="preserve">Legal fees and other direct costs incurred in transferring equities are deducted from the amount recorded for that equity. All other direct costs incurred to </w:t>
      </w:r>
      <w:proofErr w:type="gramStart"/>
      <w:r w:rsidRPr="00E2607D">
        <w:rPr>
          <w:rFonts w:ascii="Arial" w:hAnsi="Arial" w:cs="Arial"/>
          <w:sz w:val="18"/>
          <w:szCs w:val="18"/>
        </w:rPr>
        <w:t>effect</w:t>
      </w:r>
      <w:proofErr w:type="gramEnd"/>
      <w:r w:rsidRPr="00E2607D">
        <w:rPr>
          <w:rFonts w:ascii="Arial" w:hAnsi="Arial" w:cs="Arial"/>
          <w:sz w:val="18"/>
          <w:szCs w:val="18"/>
        </w:rPr>
        <w:t xml:space="preserve"> the debt restructuring are deducted to arriving at a net gain on restructuring. If no gain on restructuring is recognised other direct costs incurred are included in expenses.</w:t>
      </w:r>
    </w:p>
    <w:p w14:paraId="57CC7265" w14:textId="77777777" w:rsidR="0052211C" w:rsidRPr="00E2607D" w:rsidRDefault="0052211C" w:rsidP="0052211C">
      <w:pPr>
        <w:ind w:left="1080"/>
        <w:jc w:val="thaiDistribute"/>
        <w:rPr>
          <w:rFonts w:ascii="Arial" w:hAnsi="Arial" w:cs="Arial"/>
          <w:sz w:val="18"/>
          <w:szCs w:val="18"/>
        </w:rPr>
      </w:pPr>
    </w:p>
    <w:p w14:paraId="594D6ED9" w14:textId="77777777" w:rsidR="0052211C" w:rsidRPr="00E2607D" w:rsidRDefault="0052211C" w:rsidP="0052211C">
      <w:pPr>
        <w:tabs>
          <w:tab w:val="left" w:pos="9781"/>
        </w:tabs>
        <w:ind w:left="1080"/>
        <w:jc w:val="thaiDistribute"/>
        <w:outlineLvl w:val="0"/>
        <w:rPr>
          <w:rFonts w:ascii="Arial" w:hAnsi="Arial" w:cs="Arial"/>
          <w:sz w:val="18"/>
          <w:szCs w:val="18"/>
        </w:rPr>
      </w:pPr>
      <w:r w:rsidRPr="00E2607D">
        <w:rPr>
          <w:rFonts w:ascii="Arial" w:hAnsi="Arial" w:cs="Arial"/>
          <w:sz w:val="18"/>
          <w:szCs w:val="18"/>
        </w:rPr>
        <w:t>Where the debt restructuring involves modification of terms of payables, the Group accounts for the effects of the restructuring prospectively from the time of restructuring.</w:t>
      </w:r>
    </w:p>
    <w:p w14:paraId="7BEBA40A" w14:textId="3BAE0768" w:rsidR="00606E56" w:rsidRDefault="00606E56" w:rsidP="00606E56">
      <w:pPr>
        <w:ind w:left="1080"/>
        <w:jc w:val="left"/>
        <w:rPr>
          <w:rFonts w:ascii="Arial" w:eastAsia="Arial" w:hAnsi="Arial" w:cs="Arial"/>
          <w:sz w:val="18"/>
          <w:szCs w:val="18"/>
          <w:lang w:eastAsia="en-GB"/>
        </w:rPr>
      </w:pPr>
    </w:p>
    <w:p w14:paraId="1E5EF6CD" w14:textId="77777777" w:rsidR="00E2607D" w:rsidRPr="00E2607D" w:rsidRDefault="00E2607D" w:rsidP="00606E56">
      <w:pPr>
        <w:ind w:left="1080"/>
        <w:jc w:val="left"/>
        <w:rPr>
          <w:rFonts w:ascii="Arial" w:eastAsia="Arial" w:hAnsi="Arial" w:cs="Arial"/>
          <w:sz w:val="18"/>
          <w:szCs w:val="18"/>
          <w:lang w:eastAsia="en-GB"/>
        </w:rPr>
      </w:pPr>
    </w:p>
    <w:p w14:paraId="7FA796B7" w14:textId="133F1272" w:rsidR="00A65F7E" w:rsidRPr="00E2607D" w:rsidRDefault="0052211C" w:rsidP="00606E56">
      <w:pPr>
        <w:tabs>
          <w:tab w:val="left" w:pos="1080"/>
        </w:tabs>
        <w:ind w:left="1080" w:hanging="540"/>
        <w:rPr>
          <w:rFonts w:ascii="Arial" w:hAnsi="Arial" w:cs="Arial"/>
          <w:b/>
          <w:bCs/>
          <w:sz w:val="18"/>
          <w:szCs w:val="18"/>
          <w:lang w:val="en-US" w:eastAsia="th-TH"/>
        </w:rPr>
      </w:pPr>
      <w:r w:rsidRPr="00E2607D">
        <w:rPr>
          <w:rFonts w:ascii="Arial" w:hAnsi="Arial" w:cs="Arial"/>
          <w:b/>
          <w:bCs/>
          <w:sz w:val="18"/>
          <w:szCs w:val="18"/>
          <w:lang w:val="en-US" w:eastAsia="th-TH"/>
        </w:rPr>
        <w:t>6.18</w:t>
      </w:r>
      <w:r w:rsidRPr="00E2607D">
        <w:rPr>
          <w:rFonts w:ascii="Arial" w:hAnsi="Arial" w:cs="Arial"/>
          <w:b/>
          <w:bCs/>
          <w:sz w:val="18"/>
          <w:szCs w:val="18"/>
          <w:lang w:val="en-US" w:eastAsia="th-TH"/>
        </w:rPr>
        <w:tab/>
      </w:r>
      <w:r w:rsidR="00A65F7E" w:rsidRPr="00E2607D">
        <w:rPr>
          <w:rFonts w:ascii="Arial" w:hAnsi="Arial" w:cs="Arial"/>
          <w:b/>
          <w:bCs/>
          <w:sz w:val="18"/>
          <w:szCs w:val="18"/>
          <w:lang w:val="en-US" w:eastAsia="th-TH"/>
        </w:rPr>
        <w:t>Borrowing costs</w:t>
      </w:r>
    </w:p>
    <w:p w14:paraId="5B4DFA1E" w14:textId="77777777" w:rsidR="00A65F7E" w:rsidRPr="00E2607D" w:rsidRDefault="00A65F7E" w:rsidP="00606E56">
      <w:pPr>
        <w:tabs>
          <w:tab w:val="left" w:pos="9781"/>
        </w:tabs>
        <w:ind w:left="1080"/>
        <w:jc w:val="thaiDistribute"/>
        <w:outlineLvl w:val="0"/>
        <w:rPr>
          <w:rFonts w:ascii="Arial" w:hAnsi="Arial" w:cs="Arial"/>
          <w:sz w:val="18"/>
          <w:szCs w:val="18"/>
        </w:rPr>
      </w:pPr>
    </w:p>
    <w:p w14:paraId="188C5304" w14:textId="714EBB78" w:rsidR="0052211C" w:rsidRPr="00E2607D" w:rsidRDefault="0052211C" w:rsidP="00606E56">
      <w:pPr>
        <w:tabs>
          <w:tab w:val="left" w:pos="9781"/>
        </w:tabs>
        <w:ind w:left="1080"/>
        <w:jc w:val="thaiDistribute"/>
        <w:outlineLvl w:val="0"/>
        <w:rPr>
          <w:rFonts w:ascii="Arial" w:hAnsi="Arial" w:cs="Arial"/>
          <w:sz w:val="18"/>
          <w:szCs w:val="18"/>
        </w:rPr>
      </w:pPr>
      <w:r w:rsidRPr="00E2607D">
        <w:rPr>
          <w:rFonts w:ascii="Arial" w:hAnsi="Arial" w:cs="Arial"/>
          <w:spacing w:val="-4"/>
          <w:sz w:val="18"/>
          <w:szCs w:val="18"/>
        </w:rPr>
        <w:t>General and specific borrowing costs directly attributable to the acquisition, construction or production</w:t>
      </w:r>
      <w:r w:rsidRPr="00E2607D">
        <w:rPr>
          <w:rFonts w:ascii="Arial" w:hAnsi="Arial" w:cs="Arial"/>
          <w:sz w:val="18"/>
          <w:szCs w:val="18"/>
        </w:rPr>
        <w:t xml:space="preserve"> of qualifying assets , which are assets that necessarily take a substantial period of time to get ready for their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A598ED4" w14:textId="77777777" w:rsidR="0052211C" w:rsidRPr="00E2607D" w:rsidRDefault="0052211C" w:rsidP="00606E56">
      <w:pPr>
        <w:tabs>
          <w:tab w:val="left" w:pos="9781"/>
        </w:tabs>
        <w:ind w:left="1080"/>
        <w:jc w:val="thaiDistribute"/>
        <w:outlineLvl w:val="0"/>
        <w:rPr>
          <w:rFonts w:ascii="Arial" w:hAnsi="Arial" w:cs="Arial"/>
          <w:sz w:val="18"/>
          <w:szCs w:val="18"/>
        </w:rPr>
      </w:pPr>
    </w:p>
    <w:p w14:paraId="43A88F06" w14:textId="38C934B5" w:rsidR="0052211C" w:rsidRPr="00E2607D" w:rsidRDefault="0052211C" w:rsidP="00606E56">
      <w:pPr>
        <w:tabs>
          <w:tab w:val="left" w:pos="9781"/>
        </w:tabs>
        <w:ind w:left="1080"/>
        <w:jc w:val="thaiDistribute"/>
        <w:outlineLvl w:val="0"/>
        <w:rPr>
          <w:rFonts w:ascii="Arial" w:hAnsi="Arial" w:cs="Arial"/>
          <w:sz w:val="18"/>
          <w:szCs w:val="18"/>
        </w:rPr>
      </w:pPr>
      <w:r w:rsidRPr="00E2607D">
        <w:rPr>
          <w:rFonts w:ascii="Arial" w:hAnsi="Arial" w:cs="Arial"/>
          <w:sz w:val="18"/>
          <w:szCs w:val="18"/>
        </w:rPr>
        <w:t>Other borrowing costs are expensed in the period in which they are incurred.</w:t>
      </w:r>
    </w:p>
    <w:p w14:paraId="33FD05A7" w14:textId="77777777" w:rsidR="00A65F7E" w:rsidRPr="00E2607D" w:rsidRDefault="00A65F7E" w:rsidP="00606E56">
      <w:pPr>
        <w:tabs>
          <w:tab w:val="left" w:pos="9781"/>
        </w:tabs>
        <w:ind w:left="1080"/>
        <w:jc w:val="thaiDistribute"/>
        <w:outlineLvl w:val="0"/>
        <w:rPr>
          <w:rFonts w:ascii="Arial" w:hAnsi="Arial" w:cs="Arial"/>
          <w:sz w:val="18"/>
          <w:szCs w:val="18"/>
        </w:rPr>
      </w:pPr>
    </w:p>
    <w:p w14:paraId="0CCE9410" w14:textId="77777777" w:rsidR="00A65F7E" w:rsidRPr="00E2607D" w:rsidRDefault="00A65F7E" w:rsidP="00606E56">
      <w:pPr>
        <w:tabs>
          <w:tab w:val="left" w:pos="9781"/>
        </w:tabs>
        <w:ind w:left="1080"/>
        <w:jc w:val="thaiDistribute"/>
        <w:outlineLvl w:val="0"/>
        <w:rPr>
          <w:rFonts w:ascii="Arial" w:hAnsi="Arial" w:cs="Arial"/>
          <w:sz w:val="18"/>
          <w:szCs w:val="18"/>
        </w:rPr>
      </w:pPr>
    </w:p>
    <w:p w14:paraId="6C12ECB9" w14:textId="726B0848" w:rsidR="00A65F7E" w:rsidRPr="00E2607D" w:rsidRDefault="00A65F7E" w:rsidP="00606E56">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w:t>
      </w:r>
      <w:r w:rsidRPr="00E2607D">
        <w:rPr>
          <w:rFonts w:ascii="Arial" w:hAnsi="Arial" w:cs="Arial"/>
          <w:b/>
          <w:sz w:val="18"/>
          <w:szCs w:val="18"/>
          <w:cs/>
        </w:rPr>
        <w:t>.</w:t>
      </w:r>
      <w:r w:rsidR="0052211C" w:rsidRPr="00E2607D">
        <w:rPr>
          <w:rFonts w:ascii="Arial" w:hAnsi="Arial" w:cs="Arial"/>
          <w:b/>
          <w:sz w:val="18"/>
          <w:szCs w:val="18"/>
        </w:rPr>
        <w:t>19</w:t>
      </w:r>
      <w:r w:rsidRPr="00E2607D">
        <w:rPr>
          <w:rFonts w:ascii="Arial" w:hAnsi="Arial" w:cs="Arial"/>
          <w:b/>
          <w:sz w:val="18"/>
          <w:szCs w:val="18"/>
          <w:cs/>
        </w:rPr>
        <w:tab/>
      </w:r>
      <w:r w:rsidRPr="00E2607D">
        <w:rPr>
          <w:rFonts w:ascii="Arial" w:hAnsi="Arial" w:cs="Arial"/>
          <w:b/>
          <w:sz w:val="18"/>
          <w:szCs w:val="18"/>
        </w:rPr>
        <w:t>Current and deferred income taxes</w:t>
      </w:r>
    </w:p>
    <w:p w14:paraId="2D1056EA" w14:textId="77777777" w:rsidR="00A65F7E" w:rsidRPr="00E2607D" w:rsidRDefault="00A65F7E" w:rsidP="00A65F7E">
      <w:pPr>
        <w:ind w:left="1080"/>
        <w:jc w:val="thaiDistribute"/>
        <w:outlineLvl w:val="0"/>
        <w:rPr>
          <w:rFonts w:ascii="Arial" w:hAnsi="Arial" w:cs="Arial"/>
          <w:sz w:val="18"/>
          <w:szCs w:val="18"/>
        </w:rPr>
      </w:pPr>
    </w:p>
    <w:p w14:paraId="1379DDEE" w14:textId="77777777" w:rsidR="0052211C" w:rsidRPr="00E2607D" w:rsidRDefault="0052211C" w:rsidP="0052211C">
      <w:pPr>
        <w:ind w:left="1080"/>
        <w:jc w:val="thaiDistribute"/>
        <w:outlineLvl w:val="0"/>
        <w:rPr>
          <w:rFonts w:ascii="Arial" w:eastAsia="Arial Unicode MS" w:hAnsi="Arial" w:cs="Arial"/>
          <w:spacing w:val="-2"/>
          <w:sz w:val="18"/>
          <w:szCs w:val="18"/>
          <w:lang w:val="en-US"/>
        </w:rPr>
      </w:pPr>
      <w:r w:rsidRPr="00E2607D">
        <w:rPr>
          <w:rFonts w:ascii="Arial" w:eastAsia="Arial Unicode MS" w:hAnsi="Arial" w:cs="Arial"/>
          <w:sz w:val="18"/>
          <w:szCs w:val="18"/>
          <w:lang w:val="en-US"/>
        </w:rPr>
        <w:t xml:space="preserve">The tax expense for the period comprises current and deferred tax. Tax is </w:t>
      </w:r>
      <w:proofErr w:type="spellStart"/>
      <w:r w:rsidRPr="00E2607D">
        <w:rPr>
          <w:rFonts w:ascii="Arial" w:eastAsia="Arial Unicode MS" w:hAnsi="Arial" w:cs="Arial"/>
          <w:sz w:val="18"/>
          <w:szCs w:val="18"/>
          <w:lang w:val="en-US"/>
        </w:rPr>
        <w:t>recognised</w:t>
      </w:r>
      <w:proofErr w:type="spellEnd"/>
      <w:r w:rsidRPr="00E2607D">
        <w:rPr>
          <w:rFonts w:ascii="Arial" w:eastAsia="Arial Unicode MS" w:hAnsi="Arial" w:cs="Arial"/>
          <w:sz w:val="18"/>
          <w:szCs w:val="18"/>
          <w:lang w:val="en-US"/>
        </w:rPr>
        <w:t xml:space="preserve"> in profit or loss, </w:t>
      </w:r>
      <w:r w:rsidRPr="00E2607D">
        <w:rPr>
          <w:rFonts w:ascii="Arial" w:eastAsia="Arial Unicode MS" w:hAnsi="Arial" w:cs="Arial"/>
          <w:spacing w:val="-2"/>
          <w:sz w:val="18"/>
          <w:szCs w:val="18"/>
          <w:lang w:val="en-US"/>
        </w:rPr>
        <w:t xml:space="preserve">except to the extent that it relates to items </w:t>
      </w:r>
      <w:proofErr w:type="spellStart"/>
      <w:r w:rsidRPr="00E2607D">
        <w:rPr>
          <w:rFonts w:ascii="Arial" w:eastAsia="Arial Unicode MS" w:hAnsi="Arial" w:cs="Arial"/>
          <w:spacing w:val="-2"/>
          <w:sz w:val="18"/>
          <w:szCs w:val="18"/>
          <w:lang w:val="en-US"/>
        </w:rPr>
        <w:t>recognised</w:t>
      </w:r>
      <w:proofErr w:type="spellEnd"/>
      <w:r w:rsidRPr="00E2607D">
        <w:rPr>
          <w:rFonts w:ascii="Arial" w:eastAsia="Arial Unicode MS" w:hAnsi="Arial" w:cs="Arial"/>
          <w:spacing w:val="-2"/>
          <w:sz w:val="18"/>
          <w:szCs w:val="18"/>
          <w:lang w:val="en-US"/>
        </w:rPr>
        <w:t xml:space="preserve"> in other comprehensive income or directly in equity. </w:t>
      </w:r>
    </w:p>
    <w:p w14:paraId="4543BB51" w14:textId="77777777" w:rsidR="0052211C" w:rsidRPr="00E2607D" w:rsidRDefault="0052211C" w:rsidP="0052211C">
      <w:pPr>
        <w:ind w:left="1080"/>
        <w:jc w:val="thaiDistribute"/>
        <w:outlineLvl w:val="0"/>
        <w:rPr>
          <w:rFonts w:ascii="Arial" w:eastAsia="Arial Unicode MS" w:hAnsi="Arial" w:cs="Arial"/>
          <w:sz w:val="18"/>
          <w:szCs w:val="18"/>
          <w:lang w:val="en-US"/>
        </w:rPr>
      </w:pPr>
    </w:p>
    <w:p w14:paraId="5275F3AF" w14:textId="77777777" w:rsidR="0052211C" w:rsidRPr="00E2607D" w:rsidRDefault="0052211C" w:rsidP="0052211C">
      <w:pPr>
        <w:ind w:left="1080"/>
        <w:jc w:val="thaiDistribute"/>
        <w:outlineLvl w:val="0"/>
        <w:rPr>
          <w:rFonts w:ascii="Arial" w:eastAsia="Arial Unicode MS" w:hAnsi="Arial" w:cs="Arial"/>
          <w:i/>
          <w:iCs/>
          <w:sz w:val="18"/>
          <w:szCs w:val="18"/>
          <w:lang w:val="en-US"/>
        </w:rPr>
      </w:pPr>
      <w:r w:rsidRPr="00E2607D">
        <w:rPr>
          <w:rFonts w:ascii="Arial" w:eastAsia="Arial Unicode MS" w:hAnsi="Arial" w:cs="Arial"/>
          <w:i/>
          <w:iCs/>
          <w:sz w:val="18"/>
          <w:szCs w:val="18"/>
          <w:lang w:val="en-US"/>
        </w:rPr>
        <w:t>Current tax</w:t>
      </w:r>
    </w:p>
    <w:p w14:paraId="12125193" w14:textId="77777777" w:rsidR="0052211C" w:rsidRPr="00E2607D" w:rsidRDefault="0052211C" w:rsidP="0052211C">
      <w:pPr>
        <w:ind w:left="1080"/>
        <w:jc w:val="thaiDistribute"/>
        <w:outlineLvl w:val="0"/>
        <w:rPr>
          <w:rFonts w:ascii="Arial" w:eastAsia="Arial Unicode MS" w:hAnsi="Arial" w:cs="Arial"/>
          <w:sz w:val="18"/>
          <w:szCs w:val="18"/>
          <w:lang w:val="en-US"/>
        </w:rPr>
      </w:pPr>
    </w:p>
    <w:p w14:paraId="63D03570" w14:textId="17512C25" w:rsidR="0052211C" w:rsidRPr="00E2607D" w:rsidRDefault="0052211C" w:rsidP="0052211C">
      <w:pPr>
        <w:ind w:left="1080"/>
        <w:jc w:val="thaiDistribute"/>
        <w:outlineLvl w:val="0"/>
        <w:rPr>
          <w:rFonts w:ascii="Arial" w:eastAsia="Arial Unicode MS" w:hAnsi="Arial" w:cs="Arial"/>
          <w:sz w:val="18"/>
          <w:szCs w:val="18"/>
          <w:lang w:val="en-US"/>
        </w:rPr>
      </w:pPr>
      <w:r w:rsidRPr="00E2607D">
        <w:rPr>
          <w:rFonts w:ascii="Arial" w:eastAsia="Arial Unicode MS" w:hAnsi="Arial" w:cs="Arial"/>
          <w:sz w:val="18"/>
          <w:szCs w:val="18"/>
          <w:lang w:val="en-US"/>
        </w:rPr>
        <w:t xml:space="preserve">The current income tax is calculated </w:t>
      </w:r>
      <w:proofErr w:type="gramStart"/>
      <w:r w:rsidRPr="00E2607D">
        <w:rPr>
          <w:rFonts w:ascii="Arial" w:eastAsia="Arial Unicode MS" w:hAnsi="Arial" w:cs="Arial"/>
          <w:sz w:val="18"/>
          <w:szCs w:val="18"/>
          <w:lang w:val="en-US"/>
        </w:rPr>
        <w:t>on the basis of</w:t>
      </w:r>
      <w:proofErr w:type="gramEnd"/>
      <w:r w:rsidRPr="00E2607D">
        <w:rPr>
          <w:rFonts w:ascii="Arial" w:eastAsia="Arial Unicode MS" w:hAnsi="Arial" w:cs="Arial"/>
          <w:sz w:val="18"/>
          <w:szCs w:val="18"/>
          <w:lang w:val="en-US"/>
        </w:rPr>
        <w:t xml:space="preserve"> the tax laws enacted or substantively enacted at the </w:t>
      </w:r>
      <w:r w:rsidRPr="00E2607D">
        <w:rPr>
          <w:rFonts w:ascii="Arial" w:eastAsia="Arial Unicode MS" w:hAnsi="Arial" w:cs="Arial"/>
          <w:spacing w:val="-2"/>
          <w:sz w:val="18"/>
          <w:szCs w:val="18"/>
          <w:lang w:val="en-US"/>
        </w:rPr>
        <w:t>end of the reporting period. Management periodically evaluates positions taken in tax returns with respect to</w:t>
      </w:r>
      <w:r w:rsidRPr="00E2607D">
        <w:rPr>
          <w:rFonts w:ascii="Arial" w:eastAsia="Arial Unicode MS" w:hAnsi="Arial" w:cs="Arial"/>
          <w:sz w:val="18"/>
          <w:szCs w:val="18"/>
          <w:lang w:val="en-US"/>
        </w:rPr>
        <w:t xml:space="preserve"> situations in which applicable tax regulation is subject to interpretation. It establishes provisions where appropriate </w:t>
      </w:r>
      <w:proofErr w:type="gramStart"/>
      <w:r w:rsidRPr="00E2607D">
        <w:rPr>
          <w:rFonts w:ascii="Arial" w:eastAsia="Arial Unicode MS" w:hAnsi="Arial" w:cs="Arial"/>
          <w:sz w:val="18"/>
          <w:szCs w:val="18"/>
          <w:lang w:val="en-US"/>
        </w:rPr>
        <w:t>on the basis of</w:t>
      </w:r>
      <w:proofErr w:type="gramEnd"/>
      <w:r w:rsidRPr="00E2607D">
        <w:rPr>
          <w:rFonts w:ascii="Arial" w:eastAsia="Arial Unicode MS" w:hAnsi="Arial" w:cs="Arial"/>
          <w:sz w:val="18"/>
          <w:szCs w:val="18"/>
          <w:lang w:val="en-US"/>
        </w:rPr>
        <w:t xml:space="preserve"> amounts expected to be paid to the tax authorities. </w:t>
      </w:r>
    </w:p>
    <w:p w14:paraId="5056AE40" w14:textId="78AB448B" w:rsidR="00AA0462" w:rsidRPr="00E2607D" w:rsidRDefault="00AA0462">
      <w:pPr>
        <w:jc w:val="left"/>
        <w:rPr>
          <w:rFonts w:ascii="Arial" w:eastAsia="Arial Unicode MS" w:hAnsi="Arial" w:cs="Arial"/>
          <w:sz w:val="18"/>
          <w:szCs w:val="18"/>
          <w:cs/>
          <w:lang w:val="en-US"/>
        </w:rPr>
      </w:pPr>
      <w:r w:rsidRPr="00E2607D">
        <w:rPr>
          <w:rFonts w:ascii="Arial" w:eastAsia="Arial Unicode MS" w:hAnsi="Arial" w:cs="Arial"/>
          <w:sz w:val="18"/>
          <w:szCs w:val="18"/>
          <w:cs/>
          <w:lang w:val="en-US"/>
        </w:rPr>
        <w:br w:type="page"/>
      </w:r>
    </w:p>
    <w:p w14:paraId="21E4E20A" w14:textId="77777777" w:rsidR="00263E39" w:rsidRPr="00E2607D" w:rsidRDefault="00263E39" w:rsidP="0052211C">
      <w:pPr>
        <w:ind w:left="1080"/>
        <w:jc w:val="thaiDistribute"/>
        <w:outlineLvl w:val="0"/>
        <w:rPr>
          <w:rFonts w:ascii="Arial" w:eastAsia="Arial Unicode MS" w:hAnsi="Arial" w:cs="Arial"/>
          <w:sz w:val="18"/>
          <w:szCs w:val="18"/>
          <w:lang w:val="en-US"/>
        </w:rPr>
      </w:pPr>
    </w:p>
    <w:p w14:paraId="72503E3E" w14:textId="77777777" w:rsidR="00473459" w:rsidRPr="00E2607D" w:rsidRDefault="00473459" w:rsidP="00473459">
      <w:pPr>
        <w:tabs>
          <w:tab w:val="left" w:pos="540"/>
        </w:tabs>
        <w:ind w:left="540" w:hanging="540"/>
        <w:jc w:val="left"/>
        <w:rPr>
          <w:rFonts w:ascii="Arial" w:hAnsi="Arial" w:cs="Arial"/>
          <w:sz w:val="18"/>
          <w:szCs w:val="18"/>
        </w:rPr>
      </w:pPr>
      <w:r w:rsidRPr="00E2607D">
        <w:rPr>
          <w:rFonts w:ascii="Arial" w:hAnsi="Arial" w:cs="Arial"/>
          <w:b/>
          <w:bCs/>
          <w:sz w:val="18"/>
          <w:szCs w:val="18"/>
          <w:lang w:val="en-US"/>
        </w:rPr>
        <w:t>6</w:t>
      </w:r>
      <w:r w:rsidRPr="00E2607D">
        <w:rPr>
          <w:rFonts w:ascii="Arial" w:hAnsi="Arial" w:cs="Arial"/>
          <w:b/>
          <w:bCs/>
          <w:sz w:val="18"/>
          <w:szCs w:val="18"/>
          <w:lang w:val="en-US"/>
        </w:rPr>
        <w:tab/>
        <w:t xml:space="preserve">Accounting policies </w:t>
      </w:r>
      <w:r w:rsidRPr="00E2607D">
        <w:rPr>
          <w:rFonts w:ascii="Arial" w:hAnsi="Arial" w:cs="Arial"/>
          <w:sz w:val="18"/>
          <w:szCs w:val="18"/>
          <w:lang w:val="en-US"/>
        </w:rPr>
        <w:t>(Cont’d)</w:t>
      </w:r>
    </w:p>
    <w:p w14:paraId="58669433" w14:textId="765D6F1B" w:rsidR="00473459" w:rsidRPr="00E2607D" w:rsidRDefault="00473459" w:rsidP="0052211C">
      <w:pPr>
        <w:ind w:left="1080"/>
        <w:jc w:val="thaiDistribute"/>
        <w:outlineLvl w:val="0"/>
        <w:rPr>
          <w:rFonts w:ascii="Arial" w:eastAsia="Arial Unicode MS" w:hAnsi="Arial" w:cs="Arial"/>
          <w:sz w:val="16"/>
          <w:szCs w:val="16"/>
          <w:lang w:val="en-US"/>
        </w:rPr>
      </w:pPr>
    </w:p>
    <w:p w14:paraId="797C61A1" w14:textId="77777777" w:rsidR="00AA0462" w:rsidRPr="00E2607D" w:rsidRDefault="00AA0462" w:rsidP="0052211C">
      <w:pPr>
        <w:ind w:left="1080"/>
        <w:jc w:val="thaiDistribute"/>
        <w:outlineLvl w:val="0"/>
        <w:rPr>
          <w:rFonts w:ascii="Arial" w:eastAsia="Arial Unicode MS" w:hAnsi="Arial" w:cs="Arial"/>
          <w:sz w:val="16"/>
          <w:szCs w:val="16"/>
          <w:lang w:val="en-US"/>
        </w:rPr>
      </w:pPr>
    </w:p>
    <w:p w14:paraId="0B06740A" w14:textId="3ADED1FF" w:rsidR="00473459" w:rsidRPr="00E2607D" w:rsidRDefault="00473459" w:rsidP="00473459">
      <w:pPr>
        <w:tabs>
          <w:tab w:val="left" w:pos="9781"/>
        </w:tabs>
        <w:ind w:left="1080" w:hanging="540"/>
        <w:jc w:val="thaiDistribute"/>
        <w:outlineLvl w:val="0"/>
        <w:rPr>
          <w:rFonts w:ascii="Arial" w:hAnsi="Arial" w:cs="Arial"/>
          <w:bCs/>
          <w:sz w:val="18"/>
          <w:szCs w:val="18"/>
        </w:rPr>
      </w:pPr>
      <w:r w:rsidRPr="00E2607D">
        <w:rPr>
          <w:rFonts w:ascii="Arial" w:hAnsi="Arial" w:cs="Arial"/>
          <w:b/>
          <w:sz w:val="18"/>
          <w:szCs w:val="18"/>
        </w:rPr>
        <w:t>6</w:t>
      </w:r>
      <w:r w:rsidRPr="00E2607D">
        <w:rPr>
          <w:rFonts w:ascii="Arial" w:hAnsi="Arial" w:cs="Arial"/>
          <w:b/>
          <w:sz w:val="18"/>
          <w:szCs w:val="18"/>
          <w:cs/>
        </w:rPr>
        <w:t>.</w:t>
      </w:r>
      <w:r w:rsidRPr="00E2607D">
        <w:rPr>
          <w:rFonts w:ascii="Arial" w:hAnsi="Arial" w:cs="Arial"/>
          <w:b/>
          <w:sz w:val="18"/>
          <w:szCs w:val="18"/>
        </w:rPr>
        <w:t>19</w:t>
      </w:r>
      <w:r w:rsidRPr="00E2607D">
        <w:rPr>
          <w:rFonts w:ascii="Arial" w:hAnsi="Arial" w:cs="Arial"/>
          <w:b/>
          <w:sz w:val="18"/>
          <w:szCs w:val="18"/>
          <w:cs/>
        </w:rPr>
        <w:tab/>
      </w:r>
      <w:r w:rsidRPr="00E2607D">
        <w:rPr>
          <w:rFonts w:ascii="Arial" w:hAnsi="Arial" w:cs="Arial"/>
          <w:b/>
          <w:sz w:val="18"/>
          <w:szCs w:val="18"/>
        </w:rPr>
        <w:t xml:space="preserve">Current and deferred income taxes </w:t>
      </w:r>
      <w:r w:rsidRPr="00E2607D">
        <w:rPr>
          <w:rFonts w:ascii="Arial" w:hAnsi="Arial" w:cs="Arial"/>
          <w:bCs/>
          <w:sz w:val="18"/>
          <w:szCs w:val="18"/>
        </w:rPr>
        <w:t>(Cont’d)</w:t>
      </w:r>
    </w:p>
    <w:p w14:paraId="459EFD01" w14:textId="77777777" w:rsidR="0052211C" w:rsidRPr="00E2607D" w:rsidRDefault="0052211C" w:rsidP="0052211C">
      <w:pPr>
        <w:ind w:left="1080"/>
        <w:jc w:val="thaiDistribute"/>
        <w:outlineLvl w:val="0"/>
        <w:rPr>
          <w:rFonts w:ascii="Arial" w:eastAsia="Arial Unicode MS" w:hAnsi="Arial" w:cs="Arial"/>
          <w:sz w:val="16"/>
          <w:szCs w:val="16"/>
          <w:lang w:val="en-US"/>
        </w:rPr>
      </w:pPr>
    </w:p>
    <w:p w14:paraId="7F5CD7BE" w14:textId="77777777" w:rsidR="0052211C" w:rsidRPr="00E2607D" w:rsidRDefault="0052211C" w:rsidP="0052211C">
      <w:pPr>
        <w:ind w:left="1080"/>
        <w:jc w:val="thaiDistribute"/>
        <w:outlineLvl w:val="0"/>
        <w:rPr>
          <w:rFonts w:ascii="Arial" w:eastAsia="Arial Unicode MS" w:hAnsi="Arial" w:cs="Arial"/>
          <w:i/>
          <w:iCs/>
          <w:sz w:val="18"/>
          <w:szCs w:val="18"/>
          <w:lang w:val="en-US"/>
        </w:rPr>
      </w:pPr>
      <w:r w:rsidRPr="00E2607D">
        <w:rPr>
          <w:rFonts w:ascii="Arial" w:eastAsia="Arial Unicode MS" w:hAnsi="Arial" w:cs="Arial"/>
          <w:i/>
          <w:iCs/>
          <w:sz w:val="18"/>
          <w:szCs w:val="18"/>
          <w:lang w:val="en-US"/>
        </w:rPr>
        <w:t>Deferred income tax</w:t>
      </w:r>
    </w:p>
    <w:p w14:paraId="27CD7FB2" w14:textId="77777777" w:rsidR="0052211C" w:rsidRPr="00E2607D" w:rsidRDefault="0052211C" w:rsidP="0052211C">
      <w:pPr>
        <w:ind w:left="1080"/>
        <w:jc w:val="thaiDistribute"/>
        <w:outlineLvl w:val="0"/>
        <w:rPr>
          <w:rFonts w:ascii="Arial" w:eastAsia="Arial Unicode MS" w:hAnsi="Arial" w:cs="Arial"/>
          <w:sz w:val="16"/>
          <w:szCs w:val="16"/>
          <w:lang w:val="en-US"/>
        </w:rPr>
      </w:pPr>
    </w:p>
    <w:p w14:paraId="11A8AA41" w14:textId="77777777" w:rsidR="0052211C" w:rsidRPr="00E2607D" w:rsidRDefault="0052211C" w:rsidP="0052211C">
      <w:pPr>
        <w:ind w:left="1080"/>
        <w:jc w:val="thaiDistribute"/>
        <w:outlineLvl w:val="0"/>
        <w:rPr>
          <w:rFonts w:ascii="Arial" w:eastAsia="Arial Unicode MS" w:hAnsi="Arial" w:cs="Arial"/>
          <w:sz w:val="18"/>
          <w:szCs w:val="18"/>
          <w:lang w:val="en-US"/>
        </w:rPr>
      </w:pPr>
      <w:r w:rsidRPr="00E2607D">
        <w:rPr>
          <w:rFonts w:ascii="Arial" w:eastAsia="Arial Unicode MS" w:hAnsi="Arial" w:cs="Arial"/>
          <w:sz w:val="18"/>
          <w:szCs w:val="18"/>
          <w:lang w:val="en-US"/>
        </w:rPr>
        <w:t xml:space="preserve">Deferred income tax is </w:t>
      </w:r>
      <w:proofErr w:type="spellStart"/>
      <w:r w:rsidRPr="00E2607D">
        <w:rPr>
          <w:rFonts w:ascii="Arial" w:eastAsia="Arial Unicode MS" w:hAnsi="Arial" w:cs="Arial"/>
          <w:sz w:val="18"/>
          <w:szCs w:val="18"/>
          <w:lang w:val="en-US"/>
        </w:rPr>
        <w:t>recognised</w:t>
      </w:r>
      <w:proofErr w:type="spellEnd"/>
      <w:r w:rsidRPr="00E2607D">
        <w:rPr>
          <w:rFonts w:ascii="Arial" w:eastAsia="Arial Unicode MS" w:hAnsi="Arial" w:cs="Arial"/>
          <w:sz w:val="18"/>
          <w:szCs w:val="18"/>
          <w:lang w:val="en-US"/>
        </w:rPr>
        <w:t xml:space="preserve"> on temporary differences arising from differences between the tax base of assets and liabilities and their carrying amounts in the financial statements. However, deferred income tax is not </w:t>
      </w:r>
      <w:proofErr w:type="spellStart"/>
      <w:r w:rsidRPr="00E2607D">
        <w:rPr>
          <w:rFonts w:ascii="Arial" w:eastAsia="Arial Unicode MS" w:hAnsi="Arial" w:cs="Arial"/>
          <w:sz w:val="18"/>
          <w:szCs w:val="18"/>
          <w:lang w:val="en-US"/>
        </w:rPr>
        <w:t>recognised</w:t>
      </w:r>
      <w:proofErr w:type="spellEnd"/>
      <w:r w:rsidRPr="00E2607D">
        <w:rPr>
          <w:rFonts w:ascii="Arial" w:eastAsia="Arial Unicode MS" w:hAnsi="Arial" w:cs="Arial"/>
          <w:sz w:val="18"/>
          <w:szCs w:val="18"/>
          <w:lang w:val="en-US"/>
        </w:rPr>
        <w:t xml:space="preserve"> for temporary differences arise from:</w:t>
      </w:r>
    </w:p>
    <w:p w14:paraId="0E984A3F" w14:textId="77777777" w:rsidR="0052211C" w:rsidRPr="00E2607D" w:rsidRDefault="0052211C" w:rsidP="0052211C">
      <w:pPr>
        <w:ind w:left="1080"/>
        <w:jc w:val="thaiDistribute"/>
        <w:outlineLvl w:val="0"/>
        <w:rPr>
          <w:rFonts w:ascii="Arial" w:eastAsia="Arial Unicode MS" w:hAnsi="Arial" w:cs="Arial"/>
          <w:sz w:val="16"/>
          <w:szCs w:val="16"/>
          <w:lang w:val="en-US"/>
        </w:rPr>
      </w:pPr>
    </w:p>
    <w:p w14:paraId="5630F437" w14:textId="10FA9BF6" w:rsidR="0052211C" w:rsidRPr="00E2607D" w:rsidRDefault="0052211C" w:rsidP="00606E56">
      <w:pPr>
        <w:pStyle w:val="ListParagraph"/>
        <w:numPr>
          <w:ilvl w:val="1"/>
          <w:numId w:val="9"/>
        </w:numPr>
        <w:ind w:left="1440"/>
        <w:jc w:val="thaiDistribute"/>
        <w:outlineLvl w:val="0"/>
        <w:rPr>
          <w:rFonts w:eastAsia="Arial Unicode MS" w:cs="Arial"/>
          <w:b w:val="0"/>
          <w:bCs w:val="0"/>
          <w:sz w:val="18"/>
          <w:szCs w:val="18"/>
        </w:rPr>
      </w:pPr>
      <w:r w:rsidRPr="00E2607D">
        <w:rPr>
          <w:rFonts w:eastAsia="Arial Unicode MS" w:cs="Arial"/>
          <w:b w:val="0"/>
          <w:bCs w:val="0"/>
          <w:spacing w:val="-2"/>
          <w:sz w:val="18"/>
          <w:szCs w:val="18"/>
        </w:rPr>
        <w:t>initial recognition of an asset or liability in a transaction other than a business combination that affects</w:t>
      </w:r>
      <w:r w:rsidRPr="00E2607D">
        <w:rPr>
          <w:rFonts w:eastAsia="Arial Unicode MS" w:cs="Arial"/>
          <w:b w:val="0"/>
          <w:bCs w:val="0"/>
          <w:sz w:val="18"/>
          <w:szCs w:val="18"/>
        </w:rPr>
        <w:t xml:space="preserve"> neither accounting nor taxable profit or loss is not </w:t>
      </w:r>
      <w:proofErr w:type="spellStart"/>
      <w:r w:rsidRPr="00E2607D">
        <w:rPr>
          <w:rFonts w:eastAsia="Arial Unicode MS" w:cs="Arial"/>
          <w:b w:val="0"/>
          <w:bCs w:val="0"/>
          <w:sz w:val="18"/>
          <w:szCs w:val="18"/>
        </w:rPr>
        <w:t>recognised</w:t>
      </w:r>
      <w:proofErr w:type="spellEnd"/>
    </w:p>
    <w:p w14:paraId="55337525" w14:textId="00DB7DF9" w:rsidR="0052211C" w:rsidRPr="00E2607D" w:rsidRDefault="0052211C" w:rsidP="00606E56">
      <w:pPr>
        <w:pStyle w:val="ListParagraph"/>
        <w:numPr>
          <w:ilvl w:val="1"/>
          <w:numId w:val="9"/>
        </w:numPr>
        <w:ind w:left="1440"/>
        <w:jc w:val="thaiDistribute"/>
        <w:outlineLvl w:val="0"/>
        <w:rPr>
          <w:rFonts w:eastAsia="Arial Unicode MS" w:cs="Arial"/>
          <w:b w:val="0"/>
          <w:bCs w:val="0"/>
          <w:sz w:val="18"/>
          <w:szCs w:val="18"/>
        </w:rPr>
      </w:pPr>
      <w:r w:rsidRPr="00E2607D">
        <w:rPr>
          <w:rFonts w:eastAsia="Arial Unicode MS" w:cs="Arial"/>
          <w:b w:val="0"/>
          <w:bCs w:val="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22201B5" w14:textId="77777777" w:rsidR="0052211C" w:rsidRPr="00E2607D" w:rsidRDefault="0052211C" w:rsidP="00606E56">
      <w:pPr>
        <w:ind w:left="1080"/>
        <w:jc w:val="thaiDistribute"/>
        <w:outlineLvl w:val="0"/>
        <w:rPr>
          <w:rFonts w:ascii="Arial" w:eastAsia="Arial Unicode MS" w:hAnsi="Arial" w:cs="Arial"/>
          <w:sz w:val="16"/>
          <w:szCs w:val="16"/>
          <w:lang w:val="en-US"/>
        </w:rPr>
      </w:pPr>
    </w:p>
    <w:p w14:paraId="5DA83A7E" w14:textId="77777777" w:rsidR="0052211C" w:rsidRPr="00E2607D" w:rsidRDefault="0052211C" w:rsidP="00606E56">
      <w:pPr>
        <w:ind w:left="1080"/>
        <w:jc w:val="thaiDistribute"/>
        <w:outlineLvl w:val="0"/>
        <w:rPr>
          <w:rFonts w:ascii="Arial" w:eastAsia="Arial Unicode MS" w:hAnsi="Arial" w:cs="Arial"/>
          <w:sz w:val="18"/>
          <w:szCs w:val="18"/>
          <w:lang w:val="en-US"/>
        </w:rPr>
      </w:pPr>
      <w:r w:rsidRPr="00E2607D">
        <w:rPr>
          <w:rFonts w:ascii="Arial" w:eastAsia="Arial Unicode MS" w:hAnsi="Arial" w:cs="Arial"/>
          <w:sz w:val="18"/>
          <w:szCs w:val="18"/>
          <w:lang w:val="en-US"/>
        </w:rPr>
        <w:t>Deferred income tax is measured using tax rates of the period in which temporary difference is expected to be reversed, based on tax rates and laws that have been enacted or substantially enacted by the end of the reporting period.</w:t>
      </w:r>
    </w:p>
    <w:p w14:paraId="19D8E764" w14:textId="77777777" w:rsidR="0052211C" w:rsidRPr="00E2607D" w:rsidRDefault="0052211C" w:rsidP="00606E56">
      <w:pPr>
        <w:ind w:left="1080"/>
        <w:jc w:val="thaiDistribute"/>
        <w:outlineLvl w:val="0"/>
        <w:rPr>
          <w:rFonts w:ascii="Arial" w:eastAsia="Arial Unicode MS" w:hAnsi="Arial" w:cs="Arial"/>
          <w:sz w:val="16"/>
          <w:szCs w:val="16"/>
          <w:lang w:val="en-US"/>
        </w:rPr>
      </w:pPr>
    </w:p>
    <w:p w14:paraId="3131A538" w14:textId="77777777" w:rsidR="0052211C" w:rsidRPr="00E2607D" w:rsidRDefault="0052211C" w:rsidP="00606E56">
      <w:pPr>
        <w:ind w:left="1080"/>
        <w:jc w:val="thaiDistribute"/>
        <w:outlineLvl w:val="0"/>
        <w:rPr>
          <w:rFonts w:ascii="Arial" w:eastAsia="Arial Unicode MS" w:hAnsi="Arial" w:cs="Arial"/>
          <w:sz w:val="18"/>
          <w:szCs w:val="18"/>
          <w:lang w:val="en-US"/>
        </w:rPr>
      </w:pPr>
      <w:r w:rsidRPr="00E2607D">
        <w:rPr>
          <w:rFonts w:ascii="Arial" w:eastAsia="Arial Unicode MS" w:hAnsi="Arial" w:cs="Arial"/>
          <w:sz w:val="18"/>
          <w:szCs w:val="18"/>
          <w:lang w:val="en-US"/>
        </w:rPr>
        <w:t xml:space="preserve">Deferred tax assets are </w:t>
      </w:r>
      <w:proofErr w:type="spellStart"/>
      <w:r w:rsidRPr="00E2607D">
        <w:rPr>
          <w:rFonts w:ascii="Arial" w:eastAsia="Arial Unicode MS" w:hAnsi="Arial" w:cs="Arial"/>
          <w:sz w:val="18"/>
          <w:szCs w:val="18"/>
          <w:lang w:val="en-US"/>
        </w:rPr>
        <w:t>recognised</w:t>
      </w:r>
      <w:proofErr w:type="spellEnd"/>
      <w:r w:rsidRPr="00E2607D">
        <w:rPr>
          <w:rFonts w:ascii="Arial" w:eastAsia="Arial Unicode MS" w:hAnsi="Arial" w:cs="Arial"/>
          <w:sz w:val="18"/>
          <w:szCs w:val="18"/>
          <w:lang w:val="en-US"/>
        </w:rPr>
        <w:t xml:space="preserve"> only to the extent that it is probable that future taxable profit will be available against which the temporary differences can be </w:t>
      </w:r>
      <w:proofErr w:type="spellStart"/>
      <w:r w:rsidRPr="00E2607D">
        <w:rPr>
          <w:rFonts w:ascii="Arial" w:eastAsia="Arial Unicode MS" w:hAnsi="Arial" w:cs="Arial"/>
          <w:sz w:val="18"/>
          <w:szCs w:val="18"/>
          <w:lang w:val="en-US"/>
        </w:rPr>
        <w:t>utilised</w:t>
      </w:r>
      <w:proofErr w:type="spellEnd"/>
      <w:r w:rsidRPr="00E2607D">
        <w:rPr>
          <w:rFonts w:ascii="Arial" w:eastAsia="Arial Unicode MS" w:hAnsi="Arial" w:cs="Arial"/>
          <w:sz w:val="18"/>
          <w:szCs w:val="18"/>
          <w:lang w:val="en-US"/>
        </w:rPr>
        <w:t xml:space="preserve">. </w:t>
      </w:r>
    </w:p>
    <w:p w14:paraId="589C3088" w14:textId="77777777" w:rsidR="0052211C" w:rsidRPr="00E2607D" w:rsidRDefault="0052211C" w:rsidP="00606E56">
      <w:pPr>
        <w:ind w:left="1080"/>
        <w:jc w:val="thaiDistribute"/>
        <w:outlineLvl w:val="0"/>
        <w:rPr>
          <w:rFonts w:ascii="Arial" w:eastAsia="Arial Unicode MS" w:hAnsi="Arial" w:cs="Arial"/>
          <w:sz w:val="16"/>
          <w:szCs w:val="16"/>
          <w:lang w:val="en-US"/>
        </w:rPr>
      </w:pPr>
    </w:p>
    <w:p w14:paraId="6BCD3FD3" w14:textId="77777777" w:rsidR="00B7277C" w:rsidRPr="00E2607D" w:rsidRDefault="0052211C" w:rsidP="00606E56">
      <w:pPr>
        <w:ind w:left="1080"/>
        <w:jc w:val="thaiDistribute"/>
        <w:outlineLvl w:val="0"/>
        <w:rPr>
          <w:rFonts w:ascii="Arial" w:eastAsia="Arial Unicode MS" w:hAnsi="Arial" w:cs="Arial"/>
          <w:sz w:val="18"/>
          <w:szCs w:val="18"/>
          <w:lang w:val="en-US"/>
        </w:rPr>
      </w:pPr>
      <w:r w:rsidRPr="00E2607D">
        <w:rPr>
          <w:rFonts w:ascii="Arial" w:eastAsia="Arial Unicode MS" w:hAnsi="Arial" w:cs="Arial"/>
          <w:sz w:val="18"/>
          <w:szCs w:val="18"/>
          <w:lang w:val="en-US"/>
        </w:rPr>
        <w:t xml:space="preserve">Deferred tax assets and liabilities are offset when there is a legally enforceable right to offset current tax assets and liabilities and when the deferred tax balances relate to the same taxation authority. </w:t>
      </w:r>
    </w:p>
    <w:p w14:paraId="415EDB7C" w14:textId="77777777" w:rsidR="00B7277C" w:rsidRPr="00E2607D" w:rsidRDefault="00B7277C" w:rsidP="00606E56">
      <w:pPr>
        <w:ind w:left="1080"/>
        <w:jc w:val="thaiDistribute"/>
        <w:outlineLvl w:val="0"/>
        <w:rPr>
          <w:rFonts w:ascii="Arial" w:eastAsia="Arial Unicode MS" w:hAnsi="Arial" w:cs="Arial"/>
          <w:sz w:val="18"/>
          <w:szCs w:val="18"/>
          <w:lang w:val="en-US"/>
        </w:rPr>
      </w:pPr>
    </w:p>
    <w:p w14:paraId="7AFEAD6A" w14:textId="3C165F9D" w:rsidR="0052211C" w:rsidRPr="00E2607D" w:rsidRDefault="0052211C" w:rsidP="00606E56">
      <w:pPr>
        <w:ind w:left="1080"/>
        <w:jc w:val="thaiDistribute"/>
        <w:outlineLvl w:val="0"/>
        <w:rPr>
          <w:rFonts w:ascii="Arial" w:eastAsia="Arial Unicode MS" w:hAnsi="Arial" w:cs="Arial"/>
          <w:sz w:val="18"/>
          <w:szCs w:val="18"/>
          <w:lang w:val="en-US"/>
        </w:rPr>
      </w:pPr>
      <w:r w:rsidRPr="00E2607D">
        <w:rPr>
          <w:rFonts w:ascii="Arial" w:eastAsia="Arial Unicode MS" w:hAnsi="Arial" w:cs="Arial"/>
          <w:sz w:val="18"/>
          <w:szCs w:val="18"/>
          <w:lang w:val="en-US"/>
        </w:rPr>
        <w:t xml:space="preserve">Current tax assets and tax liabilities are offset where the entity has a legally enforceable right to offset and intends either to settle on a net basis, or to </w:t>
      </w:r>
      <w:proofErr w:type="spellStart"/>
      <w:r w:rsidRPr="00E2607D">
        <w:rPr>
          <w:rFonts w:ascii="Arial" w:eastAsia="Arial Unicode MS" w:hAnsi="Arial" w:cs="Arial"/>
          <w:sz w:val="18"/>
          <w:szCs w:val="18"/>
          <w:lang w:val="en-US"/>
        </w:rPr>
        <w:t>realise</w:t>
      </w:r>
      <w:proofErr w:type="spellEnd"/>
      <w:r w:rsidRPr="00E2607D">
        <w:rPr>
          <w:rFonts w:ascii="Arial" w:eastAsia="Arial Unicode MS" w:hAnsi="Arial" w:cs="Arial"/>
          <w:sz w:val="18"/>
          <w:szCs w:val="18"/>
          <w:lang w:val="en-US"/>
        </w:rPr>
        <w:t xml:space="preserve"> the asset and settle the liability simultaneously.</w:t>
      </w:r>
    </w:p>
    <w:p w14:paraId="2B84C195" w14:textId="77777777" w:rsidR="0052211C" w:rsidRPr="00E2607D" w:rsidRDefault="0052211C" w:rsidP="00606E56">
      <w:pPr>
        <w:ind w:left="1080"/>
        <w:jc w:val="thaiDistribute"/>
        <w:outlineLvl w:val="0"/>
        <w:rPr>
          <w:rFonts w:ascii="Arial" w:eastAsia="Arial Unicode MS" w:hAnsi="Arial" w:cs="Arial"/>
          <w:sz w:val="16"/>
          <w:szCs w:val="16"/>
          <w:lang w:val="en-US"/>
        </w:rPr>
      </w:pPr>
    </w:p>
    <w:p w14:paraId="1F0345BA" w14:textId="77777777" w:rsidR="0052211C" w:rsidRPr="00E2607D" w:rsidRDefault="0052211C" w:rsidP="00606E56">
      <w:pPr>
        <w:ind w:left="1080"/>
        <w:jc w:val="thaiDistribute"/>
        <w:outlineLvl w:val="0"/>
        <w:rPr>
          <w:rFonts w:ascii="Arial" w:eastAsia="Arial Unicode MS" w:hAnsi="Arial" w:cs="Arial"/>
          <w:sz w:val="18"/>
          <w:szCs w:val="18"/>
          <w:lang w:val="en-US"/>
        </w:rPr>
      </w:pPr>
      <w:r w:rsidRPr="00E2607D">
        <w:rPr>
          <w:rFonts w:ascii="Arial" w:eastAsia="Arial Unicode MS" w:hAnsi="Arial" w:cs="Arial"/>
          <w:sz w:val="18"/>
          <w:szCs w:val="18"/>
          <w:lang w:val="en-US"/>
        </w:rPr>
        <w:t xml:space="preserve">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w:t>
      </w:r>
      <w:proofErr w:type="spellStart"/>
      <w:r w:rsidRPr="00E2607D">
        <w:rPr>
          <w:rFonts w:ascii="Arial" w:eastAsia="Arial Unicode MS" w:hAnsi="Arial" w:cs="Arial"/>
          <w:sz w:val="18"/>
          <w:szCs w:val="18"/>
          <w:lang w:val="en-US"/>
        </w:rPr>
        <w:t>utilisation</w:t>
      </w:r>
      <w:proofErr w:type="spellEnd"/>
      <w:r w:rsidRPr="00E2607D">
        <w:rPr>
          <w:rFonts w:ascii="Arial" w:eastAsia="Arial Unicode MS" w:hAnsi="Arial" w:cs="Arial"/>
          <w:sz w:val="18"/>
          <w:szCs w:val="18"/>
          <w:lang w:val="en-US"/>
        </w:rPr>
        <w:t xml:space="preserve"> of deductible temporary differences. Instead, the Group writes down the carrying amount of the deferred tax assets when it’s not probable that the future taxable profit will be available for </w:t>
      </w:r>
      <w:proofErr w:type="spellStart"/>
      <w:r w:rsidRPr="00E2607D">
        <w:rPr>
          <w:rFonts w:ascii="Arial" w:eastAsia="Arial Unicode MS" w:hAnsi="Arial" w:cs="Arial"/>
          <w:sz w:val="18"/>
          <w:szCs w:val="18"/>
          <w:lang w:val="en-US"/>
        </w:rPr>
        <w:t>utilising</w:t>
      </w:r>
      <w:proofErr w:type="spellEnd"/>
      <w:r w:rsidRPr="00E2607D">
        <w:rPr>
          <w:rFonts w:ascii="Arial" w:eastAsia="Arial Unicode MS" w:hAnsi="Arial" w:cs="Arial"/>
          <w:sz w:val="18"/>
          <w:szCs w:val="18"/>
          <w:lang w:val="en-US"/>
        </w:rPr>
        <w:t xml:space="preserve"> the deductible temporary differences.</w:t>
      </w:r>
    </w:p>
    <w:p w14:paraId="5614F30F" w14:textId="33BA6363" w:rsidR="00606E56" w:rsidRPr="00E2607D" w:rsidRDefault="00606E56" w:rsidP="00A65F7E">
      <w:pPr>
        <w:tabs>
          <w:tab w:val="left" w:pos="9781"/>
        </w:tabs>
        <w:ind w:left="1080" w:hanging="540"/>
        <w:jc w:val="thaiDistribute"/>
        <w:outlineLvl w:val="0"/>
        <w:rPr>
          <w:rFonts w:ascii="Arial" w:hAnsi="Arial" w:cs="Arial"/>
          <w:bCs/>
          <w:sz w:val="16"/>
          <w:szCs w:val="16"/>
        </w:rPr>
      </w:pPr>
    </w:p>
    <w:p w14:paraId="10839739" w14:textId="77777777" w:rsidR="00AA0462" w:rsidRPr="00E2607D" w:rsidRDefault="00AA0462" w:rsidP="00A65F7E">
      <w:pPr>
        <w:tabs>
          <w:tab w:val="left" w:pos="9781"/>
        </w:tabs>
        <w:ind w:left="1080" w:hanging="540"/>
        <w:jc w:val="thaiDistribute"/>
        <w:outlineLvl w:val="0"/>
        <w:rPr>
          <w:rFonts w:ascii="Arial" w:hAnsi="Arial" w:cs="Arial"/>
          <w:bCs/>
          <w:sz w:val="16"/>
          <w:szCs w:val="16"/>
        </w:rPr>
      </w:pPr>
    </w:p>
    <w:p w14:paraId="0DD1BB2B" w14:textId="570E2E59" w:rsidR="00A65F7E" w:rsidRPr="00E2607D" w:rsidRDefault="00A65F7E" w:rsidP="00A65F7E">
      <w:pPr>
        <w:tabs>
          <w:tab w:val="left" w:pos="9781"/>
        </w:tabs>
        <w:ind w:left="1080" w:hanging="540"/>
        <w:jc w:val="thaiDistribute"/>
        <w:outlineLvl w:val="0"/>
        <w:rPr>
          <w:rFonts w:ascii="Arial" w:eastAsia="Times New Roman" w:hAnsi="Arial" w:cs="Arial"/>
          <w:b/>
          <w:iCs/>
          <w:sz w:val="18"/>
          <w:szCs w:val="18"/>
          <w:lang w:bidi="ar-SA"/>
        </w:rPr>
      </w:pPr>
      <w:r w:rsidRPr="00E2607D">
        <w:rPr>
          <w:rFonts w:ascii="Arial" w:hAnsi="Arial" w:cs="Arial"/>
          <w:b/>
          <w:sz w:val="18"/>
          <w:szCs w:val="18"/>
        </w:rPr>
        <w:t>6</w:t>
      </w:r>
      <w:r w:rsidRPr="00E2607D">
        <w:rPr>
          <w:rFonts w:ascii="Arial" w:hAnsi="Arial" w:cs="Arial"/>
          <w:b/>
          <w:sz w:val="18"/>
          <w:szCs w:val="18"/>
          <w:cs/>
        </w:rPr>
        <w:t>.</w:t>
      </w:r>
      <w:r w:rsidRPr="00E2607D">
        <w:rPr>
          <w:rFonts w:ascii="Arial" w:hAnsi="Arial" w:cs="Arial"/>
          <w:b/>
          <w:sz w:val="18"/>
          <w:szCs w:val="18"/>
        </w:rPr>
        <w:t>2</w:t>
      </w:r>
      <w:r w:rsidR="0052211C" w:rsidRPr="00E2607D">
        <w:rPr>
          <w:rFonts w:ascii="Arial" w:hAnsi="Arial" w:cs="Arial"/>
          <w:b/>
          <w:sz w:val="18"/>
          <w:szCs w:val="18"/>
        </w:rPr>
        <w:t>0</w:t>
      </w:r>
      <w:r w:rsidRPr="00E2607D">
        <w:rPr>
          <w:rFonts w:ascii="Arial" w:hAnsi="Arial" w:cs="Arial"/>
          <w:b/>
          <w:sz w:val="18"/>
          <w:szCs w:val="18"/>
        </w:rPr>
        <w:tab/>
      </w:r>
      <w:r w:rsidRPr="00E2607D">
        <w:rPr>
          <w:rFonts w:ascii="Arial" w:eastAsia="Times New Roman" w:hAnsi="Arial" w:cs="Arial"/>
          <w:b/>
          <w:iCs/>
          <w:sz w:val="18"/>
          <w:szCs w:val="18"/>
          <w:lang w:bidi="ar-SA"/>
        </w:rPr>
        <w:t>Employee benefits</w:t>
      </w:r>
    </w:p>
    <w:p w14:paraId="4206185E" w14:textId="77777777" w:rsidR="00A65F7E" w:rsidRPr="00E2607D" w:rsidRDefault="00A65F7E" w:rsidP="00A65F7E">
      <w:pPr>
        <w:ind w:left="1080"/>
        <w:jc w:val="thaiDistribute"/>
        <w:outlineLvl w:val="0"/>
        <w:rPr>
          <w:rFonts w:ascii="Arial" w:hAnsi="Arial" w:cs="Arial"/>
          <w:sz w:val="16"/>
          <w:szCs w:val="16"/>
        </w:rPr>
      </w:pPr>
    </w:p>
    <w:p w14:paraId="7EE1AD61" w14:textId="46DD382C" w:rsidR="00A65F7E" w:rsidRPr="00E2607D" w:rsidRDefault="00A65F7E" w:rsidP="00A65F7E">
      <w:pPr>
        <w:ind w:left="1800" w:hanging="720"/>
        <w:jc w:val="thaiDistribute"/>
        <w:outlineLvl w:val="0"/>
        <w:rPr>
          <w:rFonts w:ascii="Arial" w:hAnsi="Arial" w:cs="Arial"/>
          <w:b/>
          <w:bCs/>
          <w:sz w:val="18"/>
          <w:szCs w:val="18"/>
        </w:rPr>
      </w:pPr>
      <w:r w:rsidRPr="00E2607D">
        <w:rPr>
          <w:rFonts w:ascii="Arial" w:hAnsi="Arial" w:cs="Arial"/>
          <w:b/>
          <w:bCs/>
          <w:sz w:val="18"/>
          <w:szCs w:val="18"/>
        </w:rPr>
        <w:t>6.2</w:t>
      </w:r>
      <w:r w:rsidR="0052211C" w:rsidRPr="00E2607D">
        <w:rPr>
          <w:rFonts w:ascii="Arial" w:hAnsi="Arial" w:cs="Arial"/>
          <w:b/>
          <w:bCs/>
          <w:sz w:val="18"/>
          <w:szCs w:val="18"/>
        </w:rPr>
        <w:t>0</w:t>
      </w:r>
      <w:r w:rsidRPr="00E2607D">
        <w:rPr>
          <w:rFonts w:ascii="Arial" w:hAnsi="Arial" w:cs="Arial"/>
          <w:b/>
          <w:bCs/>
          <w:sz w:val="18"/>
          <w:szCs w:val="18"/>
        </w:rPr>
        <w:t>.1</w:t>
      </w:r>
      <w:r w:rsidRPr="00E2607D">
        <w:rPr>
          <w:rFonts w:ascii="Arial" w:hAnsi="Arial" w:cs="Arial"/>
          <w:b/>
          <w:bCs/>
          <w:sz w:val="18"/>
          <w:szCs w:val="18"/>
        </w:rPr>
        <w:tab/>
        <w:t>Short-term employee benefits</w:t>
      </w:r>
    </w:p>
    <w:p w14:paraId="32C55D46" w14:textId="77777777" w:rsidR="00A65F7E" w:rsidRPr="00E2607D" w:rsidRDefault="00A65F7E" w:rsidP="00A65F7E">
      <w:pPr>
        <w:pBdr>
          <w:top w:val="nil"/>
          <w:left w:val="nil"/>
          <w:bottom w:val="nil"/>
          <w:right w:val="nil"/>
          <w:between w:val="nil"/>
        </w:pBdr>
        <w:ind w:left="1800"/>
        <w:rPr>
          <w:rFonts w:ascii="Arial" w:eastAsia="Arial" w:hAnsi="Arial" w:cs="Arial"/>
          <w:sz w:val="16"/>
          <w:szCs w:val="16"/>
          <w:lang w:eastAsia="en-GB"/>
        </w:rPr>
      </w:pPr>
    </w:p>
    <w:p w14:paraId="589803CB" w14:textId="0BCA62F0" w:rsidR="00A65F7E" w:rsidRPr="00E2607D" w:rsidRDefault="00A65F7E" w:rsidP="00A65F7E">
      <w:pPr>
        <w:pBdr>
          <w:top w:val="nil"/>
          <w:left w:val="nil"/>
          <w:bottom w:val="nil"/>
          <w:right w:val="nil"/>
          <w:between w:val="nil"/>
        </w:pBdr>
        <w:ind w:left="1800"/>
        <w:rPr>
          <w:rFonts w:ascii="Arial" w:eastAsia="Arial" w:hAnsi="Arial" w:cs="Arial"/>
          <w:sz w:val="18"/>
          <w:szCs w:val="18"/>
          <w:lang w:eastAsia="en-GB"/>
        </w:rPr>
      </w:pPr>
      <w:r w:rsidRPr="00E2607D">
        <w:rPr>
          <w:rFonts w:ascii="Arial" w:eastAsia="Arial" w:hAnsi="Arial" w:cs="Arial"/>
          <w:sz w:val="18"/>
          <w:szCs w:val="18"/>
          <w:lang w:eastAsia="en-GB"/>
        </w:rPr>
        <w:t>Liabilities for short-term employee benefits such as salaries, paid annual leave</w:t>
      </w:r>
      <w:r w:rsidR="0052211C" w:rsidRPr="00E2607D">
        <w:rPr>
          <w:rFonts w:ascii="Arial" w:eastAsia="Arial" w:hAnsi="Arial" w:cs="Arial"/>
          <w:sz w:val="18"/>
          <w:szCs w:val="18"/>
          <w:lang w:eastAsia="en-GB"/>
        </w:rPr>
        <w:t>,</w:t>
      </w:r>
      <w:r w:rsidRPr="00E2607D">
        <w:rPr>
          <w:rFonts w:ascii="Arial" w:eastAsia="Arial" w:hAnsi="Arial" w:cs="Arial"/>
          <w:sz w:val="18"/>
          <w:szCs w:val="18"/>
          <w:lang w:eastAsia="en-GB"/>
        </w:rPr>
        <w:t xml:space="preserve"> paid sick leave, bonuses, and medical care that are expected to be settled wholly within 12 months after the end of the period are recognised in respect of employees’ service up to the end of the reporting period. They are measured at the amount expected to be paid. </w:t>
      </w:r>
    </w:p>
    <w:p w14:paraId="5AD679E1" w14:textId="77777777" w:rsidR="00A65F7E" w:rsidRPr="00E2607D" w:rsidRDefault="00A65F7E" w:rsidP="00A65F7E">
      <w:pPr>
        <w:ind w:left="1800"/>
        <w:jc w:val="thaiDistribute"/>
        <w:outlineLvl w:val="0"/>
        <w:rPr>
          <w:rFonts w:ascii="Arial" w:hAnsi="Arial" w:cs="Arial"/>
          <w:sz w:val="16"/>
          <w:szCs w:val="16"/>
        </w:rPr>
      </w:pPr>
    </w:p>
    <w:p w14:paraId="710EA598" w14:textId="01ACA446" w:rsidR="00A65F7E" w:rsidRPr="00E2607D" w:rsidRDefault="00A65F7E" w:rsidP="00A65F7E">
      <w:pPr>
        <w:ind w:left="1800" w:hanging="720"/>
        <w:jc w:val="thaiDistribute"/>
        <w:outlineLvl w:val="0"/>
        <w:rPr>
          <w:rFonts w:ascii="Arial" w:hAnsi="Arial" w:cs="Arial"/>
          <w:b/>
          <w:bCs/>
          <w:sz w:val="18"/>
          <w:szCs w:val="18"/>
        </w:rPr>
      </w:pPr>
      <w:r w:rsidRPr="00E2607D">
        <w:rPr>
          <w:rFonts w:ascii="Arial" w:hAnsi="Arial" w:cs="Arial"/>
          <w:b/>
          <w:bCs/>
          <w:sz w:val="18"/>
          <w:szCs w:val="18"/>
        </w:rPr>
        <w:t>6.2</w:t>
      </w:r>
      <w:r w:rsidR="0052211C" w:rsidRPr="00E2607D">
        <w:rPr>
          <w:rFonts w:ascii="Arial" w:hAnsi="Arial" w:cs="Arial"/>
          <w:b/>
          <w:bCs/>
          <w:sz w:val="18"/>
          <w:szCs w:val="18"/>
        </w:rPr>
        <w:t>0</w:t>
      </w:r>
      <w:r w:rsidRPr="00E2607D">
        <w:rPr>
          <w:rFonts w:ascii="Arial" w:hAnsi="Arial" w:cs="Arial"/>
          <w:b/>
          <w:bCs/>
          <w:sz w:val="18"/>
          <w:szCs w:val="18"/>
        </w:rPr>
        <w:t>.2</w:t>
      </w:r>
      <w:r w:rsidRPr="00E2607D">
        <w:rPr>
          <w:rFonts w:ascii="Arial" w:hAnsi="Arial" w:cs="Arial"/>
          <w:b/>
          <w:bCs/>
          <w:sz w:val="18"/>
          <w:szCs w:val="18"/>
        </w:rPr>
        <w:tab/>
        <w:t>Defined contribution</w:t>
      </w:r>
    </w:p>
    <w:p w14:paraId="59F3B7E5" w14:textId="77777777" w:rsidR="00A65F7E" w:rsidRPr="00E2607D" w:rsidRDefault="00A65F7E" w:rsidP="00A65F7E">
      <w:pPr>
        <w:ind w:left="1800"/>
        <w:jc w:val="thaiDistribute"/>
        <w:outlineLvl w:val="0"/>
        <w:rPr>
          <w:rFonts w:ascii="Arial" w:hAnsi="Arial" w:cs="Arial"/>
          <w:sz w:val="16"/>
          <w:szCs w:val="16"/>
        </w:rPr>
      </w:pPr>
    </w:p>
    <w:p w14:paraId="09B65132" w14:textId="19E98220" w:rsidR="0052211C" w:rsidRPr="00E2607D" w:rsidRDefault="0052211C" w:rsidP="00FF064F">
      <w:pPr>
        <w:ind w:left="1800"/>
        <w:rPr>
          <w:rFonts w:ascii="Arial" w:eastAsia="Arial" w:hAnsi="Arial" w:cs="Arial"/>
          <w:sz w:val="18"/>
          <w:szCs w:val="18"/>
          <w:lang w:eastAsia="en-GB"/>
        </w:rPr>
      </w:pPr>
      <w:r w:rsidRPr="00E2607D">
        <w:rPr>
          <w:rFonts w:ascii="Arial" w:eastAsia="Arial" w:hAnsi="Arial" w:cs="Arial"/>
          <w:spacing w:val="-2"/>
          <w:sz w:val="18"/>
          <w:szCs w:val="18"/>
          <w:lang w:eastAsia="en-GB"/>
        </w:rPr>
        <w:t>The Group pays contributions to a separate fund on a mandatory basis. The Group has no further</w:t>
      </w:r>
      <w:r w:rsidRPr="00E2607D">
        <w:rPr>
          <w:rFonts w:ascii="Arial" w:eastAsia="Arial" w:hAnsi="Arial" w:cs="Arial"/>
          <w:sz w:val="18"/>
          <w:szCs w:val="18"/>
          <w:lang w:eastAsia="en-GB"/>
        </w:rPr>
        <w:t xml:space="preserve"> payment obligations once the contributions have been paid. The contributions are recognised as employee benefit expense when they are due. </w:t>
      </w:r>
    </w:p>
    <w:p w14:paraId="4F386A52" w14:textId="77777777" w:rsidR="00A65F7E" w:rsidRPr="00E2607D" w:rsidRDefault="00A65F7E" w:rsidP="00A65F7E">
      <w:pPr>
        <w:ind w:left="1800"/>
        <w:jc w:val="thaiDistribute"/>
        <w:outlineLvl w:val="0"/>
        <w:rPr>
          <w:rFonts w:ascii="Arial" w:hAnsi="Arial" w:cs="Arial"/>
          <w:sz w:val="16"/>
          <w:szCs w:val="16"/>
          <w:lang w:val="en-US"/>
        </w:rPr>
      </w:pPr>
    </w:p>
    <w:p w14:paraId="4253BDFB" w14:textId="229B459A" w:rsidR="00A65F7E" w:rsidRPr="00E2607D" w:rsidRDefault="00A65F7E" w:rsidP="00A65F7E">
      <w:pPr>
        <w:ind w:left="1800" w:hanging="720"/>
        <w:jc w:val="thaiDistribute"/>
        <w:outlineLvl w:val="0"/>
        <w:rPr>
          <w:rFonts w:ascii="Arial" w:hAnsi="Arial" w:cs="Arial"/>
          <w:b/>
          <w:bCs/>
          <w:sz w:val="18"/>
          <w:szCs w:val="18"/>
        </w:rPr>
      </w:pPr>
      <w:r w:rsidRPr="00E2607D">
        <w:rPr>
          <w:rFonts w:ascii="Arial" w:hAnsi="Arial" w:cs="Arial"/>
          <w:b/>
          <w:bCs/>
          <w:sz w:val="18"/>
          <w:szCs w:val="18"/>
        </w:rPr>
        <w:t>6.2</w:t>
      </w:r>
      <w:r w:rsidR="0052211C" w:rsidRPr="00E2607D">
        <w:rPr>
          <w:rFonts w:ascii="Arial" w:hAnsi="Arial" w:cs="Arial"/>
          <w:b/>
          <w:bCs/>
          <w:sz w:val="18"/>
          <w:szCs w:val="18"/>
        </w:rPr>
        <w:t>0</w:t>
      </w:r>
      <w:r w:rsidRPr="00E2607D">
        <w:rPr>
          <w:rFonts w:ascii="Arial" w:hAnsi="Arial" w:cs="Arial"/>
          <w:b/>
          <w:bCs/>
          <w:sz w:val="18"/>
          <w:szCs w:val="18"/>
        </w:rPr>
        <w:t>.3</w:t>
      </w:r>
      <w:r w:rsidRPr="00E2607D">
        <w:rPr>
          <w:rFonts w:ascii="Arial" w:hAnsi="Arial" w:cs="Arial"/>
          <w:b/>
          <w:bCs/>
          <w:sz w:val="18"/>
          <w:szCs w:val="18"/>
        </w:rPr>
        <w:tab/>
        <w:t>Defined benefit plans</w:t>
      </w:r>
    </w:p>
    <w:p w14:paraId="21AC1922" w14:textId="77777777" w:rsidR="00A65F7E" w:rsidRPr="00E2607D" w:rsidRDefault="00A65F7E" w:rsidP="00A65F7E">
      <w:pPr>
        <w:ind w:left="1800"/>
        <w:jc w:val="thaiDistribute"/>
        <w:outlineLvl w:val="0"/>
        <w:rPr>
          <w:rFonts w:ascii="Arial" w:hAnsi="Arial" w:cs="Arial"/>
          <w:sz w:val="16"/>
          <w:szCs w:val="16"/>
        </w:rPr>
      </w:pPr>
    </w:p>
    <w:p w14:paraId="624CE3BF" w14:textId="77777777" w:rsidR="00A65F7E" w:rsidRPr="00E2607D" w:rsidRDefault="00A65F7E" w:rsidP="00A65F7E">
      <w:pPr>
        <w:pStyle w:val="ListParagraph"/>
        <w:ind w:left="1800"/>
        <w:jc w:val="both"/>
        <w:rPr>
          <w:rFonts w:eastAsia="Arial Unicode MS" w:cs="Arial"/>
          <w:b w:val="0"/>
          <w:bCs w:val="0"/>
          <w:sz w:val="18"/>
          <w:szCs w:val="18"/>
        </w:rPr>
      </w:pPr>
      <w:r w:rsidRPr="00E2607D">
        <w:rPr>
          <w:rFonts w:eastAsia="Arial Unicode MS" w:cs="Arial"/>
          <w:b w:val="0"/>
          <w:bCs w:val="0"/>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ACA11A5" w14:textId="77777777" w:rsidR="00A65F7E" w:rsidRPr="00E2607D" w:rsidRDefault="00A65F7E" w:rsidP="00A65F7E">
      <w:pPr>
        <w:pStyle w:val="ListParagraph"/>
        <w:ind w:left="1800"/>
        <w:jc w:val="both"/>
        <w:rPr>
          <w:rFonts w:eastAsia="Arial Unicode MS" w:cs="Arial"/>
          <w:b w:val="0"/>
          <w:bCs w:val="0"/>
          <w:sz w:val="16"/>
          <w:szCs w:val="16"/>
        </w:rPr>
      </w:pPr>
    </w:p>
    <w:p w14:paraId="7513B90F" w14:textId="77777777" w:rsidR="00A65F7E" w:rsidRPr="00E2607D" w:rsidRDefault="00A65F7E" w:rsidP="00A65F7E">
      <w:pPr>
        <w:pStyle w:val="ListParagraph"/>
        <w:ind w:left="1800"/>
        <w:jc w:val="both"/>
        <w:rPr>
          <w:rFonts w:eastAsia="Arial Unicode MS" w:cs="Arial"/>
          <w:b w:val="0"/>
          <w:bCs w:val="0"/>
          <w:sz w:val="18"/>
          <w:szCs w:val="18"/>
        </w:rPr>
      </w:pPr>
      <w:r w:rsidRPr="00E2607D">
        <w:rPr>
          <w:rFonts w:eastAsia="Arial Unicode MS" w:cs="Arial"/>
          <w:b w:val="0"/>
          <w:bCs w:val="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0AF77A7" w14:textId="77777777" w:rsidR="00A65F7E" w:rsidRPr="00E2607D" w:rsidRDefault="00A65F7E" w:rsidP="00A65F7E">
      <w:pPr>
        <w:pStyle w:val="ListParagraph"/>
        <w:ind w:left="1800"/>
        <w:jc w:val="both"/>
        <w:rPr>
          <w:rFonts w:eastAsia="Arial Unicode MS" w:cs="Arial"/>
          <w:b w:val="0"/>
          <w:bCs w:val="0"/>
          <w:sz w:val="16"/>
          <w:szCs w:val="16"/>
        </w:rPr>
      </w:pPr>
    </w:p>
    <w:p w14:paraId="368DF73E" w14:textId="77777777" w:rsidR="00A65F7E" w:rsidRPr="00E2607D" w:rsidRDefault="00A65F7E" w:rsidP="00A65F7E">
      <w:pPr>
        <w:pStyle w:val="ListParagraph"/>
        <w:ind w:left="1800"/>
        <w:jc w:val="both"/>
        <w:rPr>
          <w:rFonts w:eastAsia="Arial Unicode MS" w:cs="Arial"/>
          <w:b w:val="0"/>
          <w:bCs w:val="0"/>
          <w:sz w:val="18"/>
          <w:szCs w:val="18"/>
        </w:rPr>
      </w:pPr>
      <w:r w:rsidRPr="00E2607D">
        <w:rPr>
          <w:rFonts w:eastAsia="Arial Unicode MS" w:cs="Arial"/>
          <w:b w:val="0"/>
          <w:bCs w:val="0"/>
          <w:sz w:val="18"/>
          <w:szCs w:val="18"/>
        </w:rPr>
        <w:t xml:space="preserve">Remeasurement gains and losses are </w:t>
      </w:r>
      <w:proofErr w:type="spellStart"/>
      <w:r w:rsidRPr="00E2607D">
        <w:rPr>
          <w:rFonts w:eastAsia="Arial Unicode MS" w:cs="Arial"/>
          <w:b w:val="0"/>
          <w:bCs w:val="0"/>
          <w:sz w:val="18"/>
          <w:szCs w:val="18"/>
        </w:rPr>
        <w:t>recognised</w:t>
      </w:r>
      <w:proofErr w:type="spellEnd"/>
      <w:r w:rsidRPr="00E2607D">
        <w:rPr>
          <w:rFonts w:eastAsia="Arial Unicode MS" w:cs="Arial"/>
          <w:b w:val="0"/>
          <w:bCs w:val="0"/>
          <w:sz w:val="18"/>
          <w:szCs w:val="18"/>
        </w:rPr>
        <w:t xml:space="preserve"> directly to other comprehensive income in the period in which they arise. They are included in retained earnings in the statements of changes in equity.</w:t>
      </w:r>
    </w:p>
    <w:p w14:paraId="7F52DA7D" w14:textId="77777777" w:rsidR="00A65F7E" w:rsidRPr="00E2607D" w:rsidRDefault="00A65F7E" w:rsidP="00A65F7E">
      <w:pPr>
        <w:pStyle w:val="ListParagraph"/>
        <w:ind w:left="1800"/>
        <w:jc w:val="both"/>
        <w:rPr>
          <w:rFonts w:eastAsia="Arial Unicode MS" w:cs="Arial"/>
          <w:b w:val="0"/>
          <w:bCs w:val="0"/>
          <w:sz w:val="16"/>
          <w:szCs w:val="16"/>
        </w:rPr>
      </w:pPr>
    </w:p>
    <w:p w14:paraId="2894ECDD" w14:textId="19D777F4" w:rsidR="00A65F7E" w:rsidRPr="00E2607D" w:rsidRDefault="00A65F7E" w:rsidP="00A65F7E">
      <w:pPr>
        <w:pStyle w:val="ListParagraph"/>
        <w:ind w:left="1800"/>
        <w:jc w:val="both"/>
        <w:rPr>
          <w:rFonts w:eastAsia="Arial Unicode MS" w:cs="Arial"/>
          <w:b w:val="0"/>
          <w:bCs w:val="0"/>
          <w:sz w:val="18"/>
          <w:szCs w:val="18"/>
        </w:rPr>
      </w:pPr>
      <w:r w:rsidRPr="00E2607D">
        <w:rPr>
          <w:rFonts w:eastAsia="Arial Unicode MS" w:cs="Arial"/>
          <w:b w:val="0"/>
          <w:bCs w:val="0"/>
          <w:sz w:val="18"/>
          <w:szCs w:val="18"/>
        </w:rPr>
        <w:t xml:space="preserve">Past-service costs are </w:t>
      </w:r>
      <w:proofErr w:type="spellStart"/>
      <w:r w:rsidRPr="00E2607D">
        <w:rPr>
          <w:rFonts w:eastAsia="Arial Unicode MS" w:cs="Arial"/>
          <w:b w:val="0"/>
          <w:bCs w:val="0"/>
          <w:sz w:val="18"/>
          <w:szCs w:val="18"/>
        </w:rPr>
        <w:t>recognised</w:t>
      </w:r>
      <w:proofErr w:type="spellEnd"/>
      <w:r w:rsidRPr="00E2607D">
        <w:rPr>
          <w:rFonts w:eastAsia="Arial Unicode MS" w:cs="Arial"/>
          <w:b w:val="0"/>
          <w:bCs w:val="0"/>
          <w:sz w:val="18"/>
          <w:szCs w:val="18"/>
        </w:rPr>
        <w:t xml:space="preserve"> immediately in profit or loss.</w:t>
      </w:r>
    </w:p>
    <w:p w14:paraId="5FD4915B" w14:textId="77777777" w:rsidR="00AA0462" w:rsidRPr="00E2607D" w:rsidRDefault="00AA0462">
      <w:pPr>
        <w:jc w:val="left"/>
        <w:rPr>
          <w:rFonts w:ascii="Arial" w:hAnsi="Arial" w:cs="Arial"/>
          <w:b/>
          <w:bCs/>
          <w:sz w:val="18"/>
          <w:szCs w:val="18"/>
          <w:lang w:val="en-US"/>
        </w:rPr>
      </w:pPr>
      <w:r w:rsidRPr="00E2607D">
        <w:rPr>
          <w:rFonts w:ascii="Arial" w:hAnsi="Arial" w:cs="Arial"/>
          <w:b/>
          <w:bCs/>
          <w:sz w:val="18"/>
          <w:szCs w:val="18"/>
          <w:lang w:val="en-US"/>
        </w:rPr>
        <w:br w:type="page"/>
      </w:r>
    </w:p>
    <w:p w14:paraId="41FD6220" w14:textId="77777777" w:rsidR="00AA0462" w:rsidRPr="00E2607D" w:rsidRDefault="00AA0462" w:rsidP="00324EAD">
      <w:pPr>
        <w:tabs>
          <w:tab w:val="left" w:pos="540"/>
        </w:tabs>
        <w:ind w:left="540" w:hanging="540"/>
        <w:jc w:val="left"/>
        <w:rPr>
          <w:rFonts w:ascii="Arial" w:hAnsi="Arial" w:cs="Arial"/>
          <w:b/>
          <w:bCs/>
          <w:sz w:val="18"/>
          <w:szCs w:val="18"/>
          <w:lang w:val="en-US"/>
        </w:rPr>
      </w:pPr>
    </w:p>
    <w:p w14:paraId="66639C75" w14:textId="78D94372" w:rsidR="00324EAD" w:rsidRPr="00E2607D" w:rsidRDefault="00324EAD" w:rsidP="00324EAD">
      <w:pPr>
        <w:tabs>
          <w:tab w:val="left" w:pos="540"/>
        </w:tabs>
        <w:ind w:left="540" w:hanging="540"/>
        <w:jc w:val="left"/>
        <w:rPr>
          <w:rFonts w:ascii="Arial" w:hAnsi="Arial" w:cs="Arial"/>
          <w:sz w:val="18"/>
          <w:szCs w:val="18"/>
        </w:rPr>
      </w:pPr>
      <w:r w:rsidRPr="00E2607D">
        <w:rPr>
          <w:rFonts w:ascii="Arial" w:hAnsi="Arial" w:cs="Arial"/>
          <w:b/>
          <w:bCs/>
          <w:sz w:val="18"/>
          <w:szCs w:val="18"/>
          <w:lang w:val="en-US"/>
        </w:rPr>
        <w:t>6</w:t>
      </w:r>
      <w:r w:rsidRPr="00E2607D">
        <w:rPr>
          <w:rFonts w:ascii="Arial" w:hAnsi="Arial" w:cs="Arial"/>
          <w:b/>
          <w:bCs/>
          <w:sz w:val="18"/>
          <w:szCs w:val="18"/>
          <w:lang w:val="en-US"/>
        </w:rPr>
        <w:tab/>
        <w:t xml:space="preserve">Accounting policies </w:t>
      </w:r>
      <w:r w:rsidRPr="00E2607D">
        <w:rPr>
          <w:rFonts w:ascii="Arial" w:hAnsi="Arial" w:cs="Arial"/>
          <w:sz w:val="18"/>
          <w:szCs w:val="18"/>
          <w:lang w:val="en-US"/>
        </w:rPr>
        <w:t>(Cont’d)</w:t>
      </w:r>
    </w:p>
    <w:p w14:paraId="16761CBB" w14:textId="3B36D943" w:rsidR="00324EAD" w:rsidRPr="00E2607D" w:rsidRDefault="00324EAD" w:rsidP="00324EAD">
      <w:pPr>
        <w:tabs>
          <w:tab w:val="left" w:pos="9781"/>
        </w:tabs>
        <w:ind w:left="1080" w:hanging="540"/>
        <w:jc w:val="thaiDistribute"/>
        <w:outlineLvl w:val="0"/>
        <w:rPr>
          <w:rFonts w:ascii="Arial" w:hAnsi="Arial" w:cs="Arial"/>
          <w:bCs/>
          <w:sz w:val="16"/>
          <w:szCs w:val="16"/>
        </w:rPr>
      </w:pPr>
    </w:p>
    <w:p w14:paraId="4239BF8C" w14:textId="77777777" w:rsidR="00FF064F" w:rsidRPr="00E2607D" w:rsidRDefault="00FF064F" w:rsidP="00324EAD">
      <w:pPr>
        <w:tabs>
          <w:tab w:val="left" w:pos="9781"/>
        </w:tabs>
        <w:ind w:left="1080" w:hanging="540"/>
        <w:jc w:val="thaiDistribute"/>
        <w:outlineLvl w:val="0"/>
        <w:rPr>
          <w:rFonts w:ascii="Arial" w:hAnsi="Arial" w:cs="Arial"/>
          <w:bCs/>
          <w:sz w:val="16"/>
          <w:szCs w:val="16"/>
        </w:rPr>
      </w:pPr>
    </w:p>
    <w:p w14:paraId="7C0EFF43" w14:textId="56E6AF6E" w:rsidR="00324EAD" w:rsidRPr="00E2607D" w:rsidRDefault="00324EAD" w:rsidP="00324EAD">
      <w:pPr>
        <w:tabs>
          <w:tab w:val="left" w:pos="9781"/>
        </w:tabs>
        <w:ind w:left="1080" w:hanging="540"/>
        <w:jc w:val="thaiDistribute"/>
        <w:outlineLvl w:val="0"/>
        <w:rPr>
          <w:rFonts w:ascii="Arial" w:eastAsia="Times New Roman" w:hAnsi="Arial" w:cs="Arial"/>
          <w:bCs/>
          <w:iCs/>
          <w:sz w:val="18"/>
          <w:szCs w:val="18"/>
          <w:lang w:bidi="ar-SA"/>
        </w:rPr>
      </w:pPr>
      <w:r w:rsidRPr="00E2607D">
        <w:rPr>
          <w:rFonts w:ascii="Arial" w:hAnsi="Arial" w:cs="Arial"/>
          <w:b/>
          <w:sz w:val="18"/>
          <w:szCs w:val="18"/>
        </w:rPr>
        <w:t>6</w:t>
      </w:r>
      <w:r w:rsidRPr="00E2607D">
        <w:rPr>
          <w:rFonts w:ascii="Arial" w:hAnsi="Arial" w:cs="Arial"/>
          <w:b/>
          <w:sz w:val="18"/>
          <w:szCs w:val="18"/>
          <w:cs/>
        </w:rPr>
        <w:t>.</w:t>
      </w:r>
      <w:r w:rsidRPr="00E2607D">
        <w:rPr>
          <w:rFonts w:ascii="Arial" w:hAnsi="Arial" w:cs="Arial"/>
          <w:b/>
          <w:sz w:val="18"/>
          <w:szCs w:val="18"/>
        </w:rPr>
        <w:t>20</w:t>
      </w:r>
      <w:r w:rsidRPr="00E2607D">
        <w:rPr>
          <w:rFonts w:ascii="Arial" w:hAnsi="Arial" w:cs="Arial"/>
          <w:b/>
          <w:sz w:val="18"/>
          <w:szCs w:val="18"/>
        </w:rPr>
        <w:tab/>
      </w:r>
      <w:r w:rsidRPr="00E2607D">
        <w:rPr>
          <w:rFonts w:ascii="Arial" w:eastAsia="Times New Roman" w:hAnsi="Arial" w:cs="Arial"/>
          <w:b/>
          <w:iCs/>
          <w:sz w:val="18"/>
          <w:szCs w:val="18"/>
          <w:lang w:bidi="ar-SA"/>
        </w:rPr>
        <w:t xml:space="preserve">Employee benefits </w:t>
      </w:r>
      <w:r w:rsidRPr="00E2607D">
        <w:rPr>
          <w:rFonts w:ascii="Arial" w:eastAsia="Times New Roman" w:hAnsi="Arial" w:cs="Arial"/>
          <w:bCs/>
          <w:iCs/>
          <w:sz w:val="18"/>
          <w:szCs w:val="18"/>
          <w:lang w:bidi="ar-SA"/>
        </w:rPr>
        <w:t>(Cont’d)</w:t>
      </w:r>
    </w:p>
    <w:p w14:paraId="744FB313" w14:textId="77777777" w:rsidR="00A65F7E" w:rsidRPr="00E2607D" w:rsidRDefault="00A65F7E" w:rsidP="00A65F7E">
      <w:pPr>
        <w:ind w:left="1800" w:hanging="6"/>
        <w:jc w:val="thaiDistribute"/>
        <w:outlineLvl w:val="0"/>
        <w:rPr>
          <w:rFonts w:ascii="Arial" w:hAnsi="Arial" w:cs="Arial"/>
          <w:b/>
          <w:bCs/>
          <w:sz w:val="16"/>
          <w:szCs w:val="16"/>
        </w:rPr>
      </w:pPr>
    </w:p>
    <w:p w14:paraId="3095C31C" w14:textId="1434E2B9" w:rsidR="00A65F7E" w:rsidRPr="00E2607D" w:rsidRDefault="00A65F7E" w:rsidP="00A65F7E">
      <w:pPr>
        <w:ind w:left="1800" w:hanging="720"/>
        <w:jc w:val="thaiDistribute"/>
        <w:outlineLvl w:val="0"/>
        <w:rPr>
          <w:rFonts w:ascii="Arial" w:hAnsi="Arial" w:cs="Arial"/>
          <w:b/>
          <w:bCs/>
          <w:sz w:val="18"/>
          <w:szCs w:val="18"/>
        </w:rPr>
      </w:pPr>
      <w:r w:rsidRPr="00E2607D">
        <w:rPr>
          <w:rFonts w:ascii="Arial" w:hAnsi="Arial" w:cs="Arial"/>
          <w:b/>
          <w:bCs/>
          <w:sz w:val="18"/>
          <w:szCs w:val="18"/>
        </w:rPr>
        <w:t>6.2</w:t>
      </w:r>
      <w:r w:rsidR="0052211C" w:rsidRPr="00E2607D">
        <w:rPr>
          <w:rFonts w:ascii="Arial" w:hAnsi="Arial" w:cs="Arial"/>
          <w:b/>
          <w:bCs/>
          <w:sz w:val="18"/>
          <w:szCs w:val="18"/>
        </w:rPr>
        <w:t>0</w:t>
      </w:r>
      <w:r w:rsidRPr="00E2607D">
        <w:rPr>
          <w:rFonts w:ascii="Arial" w:hAnsi="Arial" w:cs="Arial"/>
          <w:b/>
          <w:bCs/>
          <w:sz w:val="18"/>
          <w:szCs w:val="18"/>
        </w:rPr>
        <w:t>.4</w:t>
      </w:r>
      <w:r w:rsidRPr="00E2607D">
        <w:rPr>
          <w:rFonts w:ascii="Arial" w:hAnsi="Arial" w:cs="Arial"/>
          <w:b/>
          <w:bCs/>
          <w:sz w:val="18"/>
          <w:szCs w:val="18"/>
        </w:rPr>
        <w:tab/>
        <w:t xml:space="preserve">Termination benefit </w:t>
      </w:r>
    </w:p>
    <w:p w14:paraId="7C6ACF87" w14:textId="77777777" w:rsidR="00A65F7E" w:rsidRPr="00E2607D" w:rsidRDefault="00A65F7E" w:rsidP="00A65F7E">
      <w:pPr>
        <w:ind w:left="1800" w:hanging="6"/>
        <w:jc w:val="thaiDistribute"/>
        <w:outlineLvl w:val="0"/>
        <w:rPr>
          <w:rFonts w:ascii="Arial" w:hAnsi="Arial" w:cs="Arial"/>
          <w:b/>
          <w:bCs/>
          <w:sz w:val="18"/>
          <w:szCs w:val="18"/>
        </w:rPr>
      </w:pPr>
    </w:p>
    <w:p w14:paraId="28A85D63" w14:textId="77777777" w:rsidR="00A65F7E" w:rsidRPr="00E2607D" w:rsidRDefault="00A65F7E" w:rsidP="00A65F7E">
      <w:pPr>
        <w:ind w:left="1800"/>
        <w:rPr>
          <w:rFonts w:ascii="Arial" w:hAnsi="Arial" w:cs="Arial"/>
          <w:sz w:val="18"/>
          <w:szCs w:val="18"/>
          <w:lang w:val="en-US"/>
        </w:rPr>
      </w:pPr>
      <w:r w:rsidRPr="00E2607D">
        <w:rPr>
          <w:rFonts w:ascii="Arial" w:hAnsi="Arial" w:cs="Arial"/>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5E1375CE" w14:textId="77777777" w:rsidR="00A65F7E" w:rsidRPr="00E2607D" w:rsidRDefault="00A65F7E" w:rsidP="00A65F7E">
      <w:pPr>
        <w:tabs>
          <w:tab w:val="left" w:pos="9781"/>
        </w:tabs>
        <w:ind w:left="1080" w:hanging="540"/>
        <w:jc w:val="thaiDistribute"/>
        <w:outlineLvl w:val="0"/>
        <w:rPr>
          <w:rFonts w:ascii="Arial" w:hAnsi="Arial" w:cs="Arial"/>
          <w:bCs/>
          <w:sz w:val="16"/>
          <w:szCs w:val="16"/>
        </w:rPr>
      </w:pPr>
    </w:p>
    <w:p w14:paraId="2B9B4DAF" w14:textId="77777777" w:rsidR="00A65F7E" w:rsidRPr="00E2607D" w:rsidRDefault="00A65F7E" w:rsidP="00A65F7E">
      <w:pPr>
        <w:tabs>
          <w:tab w:val="left" w:pos="9781"/>
        </w:tabs>
        <w:ind w:left="1080" w:hanging="540"/>
        <w:jc w:val="thaiDistribute"/>
        <w:outlineLvl w:val="0"/>
        <w:rPr>
          <w:rFonts w:ascii="Arial" w:hAnsi="Arial" w:cs="Arial"/>
          <w:bCs/>
          <w:sz w:val="16"/>
          <w:szCs w:val="16"/>
        </w:rPr>
      </w:pPr>
    </w:p>
    <w:p w14:paraId="7FFFF0FC" w14:textId="7F1E1AAA"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w:t>
      </w:r>
      <w:r w:rsidRPr="00E2607D">
        <w:rPr>
          <w:rFonts w:ascii="Arial" w:hAnsi="Arial" w:cs="Arial"/>
          <w:b/>
          <w:sz w:val="18"/>
          <w:szCs w:val="18"/>
          <w:cs/>
        </w:rPr>
        <w:t>.</w:t>
      </w:r>
      <w:r w:rsidRPr="00E2607D">
        <w:rPr>
          <w:rFonts w:ascii="Arial" w:hAnsi="Arial" w:cs="Arial"/>
          <w:b/>
          <w:sz w:val="18"/>
          <w:szCs w:val="18"/>
        </w:rPr>
        <w:t>2</w:t>
      </w:r>
      <w:r w:rsidR="0052211C" w:rsidRPr="00E2607D">
        <w:rPr>
          <w:rFonts w:ascii="Arial" w:hAnsi="Arial" w:cs="Arial"/>
          <w:b/>
          <w:sz w:val="18"/>
          <w:szCs w:val="18"/>
        </w:rPr>
        <w:t>1</w:t>
      </w:r>
      <w:r w:rsidRPr="00E2607D">
        <w:rPr>
          <w:rFonts w:ascii="Arial" w:hAnsi="Arial" w:cs="Arial"/>
          <w:b/>
          <w:sz w:val="18"/>
          <w:szCs w:val="18"/>
        </w:rPr>
        <w:tab/>
        <w:t>Provisions</w:t>
      </w:r>
    </w:p>
    <w:p w14:paraId="18CCFF84" w14:textId="77777777" w:rsidR="00A65F7E" w:rsidRPr="00E2607D" w:rsidRDefault="00A65F7E" w:rsidP="00A65F7E">
      <w:pPr>
        <w:ind w:left="1080"/>
        <w:jc w:val="thaiDistribute"/>
        <w:outlineLvl w:val="0"/>
        <w:rPr>
          <w:rFonts w:ascii="Arial" w:hAnsi="Arial" w:cs="Arial"/>
          <w:sz w:val="16"/>
          <w:szCs w:val="16"/>
          <w:cs/>
        </w:rPr>
      </w:pPr>
    </w:p>
    <w:p w14:paraId="0B732A1F" w14:textId="77777777" w:rsidR="00A65F7E" w:rsidRPr="00E2607D" w:rsidRDefault="00A65F7E" w:rsidP="00A65F7E">
      <w:pPr>
        <w:ind w:left="1080"/>
        <w:jc w:val="thaiDistribute"/>
        <w:outlineLvl w:val="0"/>
        <w:rPr>
          <w:rFonts w:ascii="Arial" w:hAnsi="Arial" w:cs="Arial"/>
          <w:spacing w:val="-2"/>
          <w:sz w:val="18"/>
          <w:szCs w:val="18"/>
        </w:rPr>
      </w:pPr>
      <w:r w:rsidRPr="00E2607D">
        <w:rPr>
          <w:rFonts w:ascii="Arial" w:hAnsi="Arial" w:cs="Arial"/>
          <w:spacing w:val="-2"/>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p>
    <w:p w14:paraId="5C239F75" w14:textId="77777777" w:rsidR="00A65F7E" w:rsidRPr="00E2607D" w:rsidRDefault="00A65F7E" w:rsidP="00A65F7E">
      <w:pPr>
        <w:ind w:left="1080"/>
        <w:jc w:val="thaiDistribute"/>
        <w:outlineLvl w:val="0"/>
        <w:rPr>
          <w:rFonts w:ascii="Arial" w:hAnsi="Arial" w:cs="Arial"/>
          <w:sz w:val="16"/>
          <w:szCs w:val="16"/>
        </w:rPr>
      </w:pPr>
    </w:p>
    <w:p w14:paraId="5DA92E2F" w14:textId="77777777" w:rsidR="00A65F7E" w:rsidRPr="00E2607D" w:rsidRDefault="00A65F7E" w:rsidP="00A65F7E">
      <w:pPr>
        <w:tabs>
          <w:tab w:val="left" w:pos="9781"/>
        </w:tabs>
        <w:ind w:left="1080"/>
        <w:jc w:val="thaiDistribute"/>
        <w:outlineLvl w:val="0"/>
        <w:rPr>
          <w:rFonts w:ascii="Arial" w:hAnsi="Arial" w:cs="Arial"/>
          <w:spacing w:val="-2"/>
          <w:sz w:val="18"/>
          <w:szCs w:val="18"/>
        </w:rPr>
      </w:pPr>
      <w:r w:rsidRPr="00E2607D">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3E5DA361" w14:textId="77777777" w:rsidR="00A65F7E" w:rsidRPr="00E2607D" w:rsidRDefault="00A65F7E" w:rsidP="00A65F7E">
      <w:pPr>
        <w:pBdr>
          <w:top w:val="nil"/>
          <w:left w:val="nil"/>
          <w:bottom w:val="nil"/>
          <w:right w:val="nil"/>
          <w:between w:val="nil"/>
        </w:pBdr>
        <w:ind w:left="1080"/>
        <w:rPr>
          <w:rFonts w:ascii="Arial" w:eastAsia="Arial" w:hAnsi="Arial" w:cs="Arial"/>
          <w:sz w:val="16"/>
          <w:szCs w:val="16"/>
          <w:lang w:eastAsia="en-GB"/>
        </w:rPr>
      </w:pPr>
    </w:p>
    <w:p w14:paraId="4A957915" w14:textId="77777777" w:rsidR="00A65F7E" w:rsidRPr="00E2607D" w:rsidRDefault="00A65F7E" w:rsidP="00A65F7E">
      <w:pPr>
        <w:ind w:left="1080"/>
        <w:jc w:val="thaiDistribute"/>
        <w:rPr>
          <w:rFonts w:ascii="Arial" w:eastAsia="Arial Unicode MS" w:hAnsi="Arial" w:cs="Arial"/>
          <w:sz w:val="18"/>
          <w:szCs w:val="18"/>
          <w:lang w:eastAsia="en-GB"/>
        </w:rPr>
      </w:pPr>
      <w:r w:rsidRPr="00E2607D">
        <w:rPr>
          <w:rFonts w:ascii="Arial" w:eastAsia="Arial Unicode MS" w:hAnsi="Arial" w:cs="Arial"/>
          <w:sz w:val="18"/>
          <w:szCs w:val="18"/>
          <w:lang w:val="en-US" w:eastAsia="en-GB"/>
        </w:rPr>
        <w:t>The Group chose to apply the temporary measures to relieve the impact from COVID-19 announced by TFAC for the reporting periods ended between 1 January 2020 and 31 December 2020 by</w:t>
      </w:r>
      <w:r w:rsidRPr="00E2607D">
        <w:rPr>
          <w:rFonts w:ascii="Arial" w:eastAsia="Arial Unicode MS" w:hAnsi="Arial" w:cs="Arial"/>
          <w:sz w:val="18"/>
          <w:szCs w:val="18"/>
          <w:lang w:eastAsia="en-GB"/>
        </w:rPr>
        <w:t xml:space="preserve"> excluding the COVID-19 situation as a past event that has resulted in a present obligation in assessing the Group’s provisions and contingent liabilities.</w:t>
      </w:r>
    </w:p>
    <w:p w14:paraId="01F7C012" w14:textId="43792B40" w:rsidR="00A65F7E" w:rsidRPr="00E2607D" w:rsidRDefault="00A65F7E" w:rsidP="0052211C">
      <w:pPr>
        <w:tabs>
          <w:tab w:val="left" w:pos="9781"/>
        </w:tabs>
        <w:jc w:val="thaiDistribute"/>
        <w:outlineLvl w:val="0"/>
        <w:rPr>
          <w:rFonts w:ascii="Arial" w:hAnsi="Arial" w:cs="Arial"/>
          <w:sz w:val="16"/>
          <w:szCs w:val="16"/>
        </w:rPr>
      </w:pPr>
    </w:p>
    <w:p w14:paraId="1A7D1CD4" w14:textId="77777777" w:rsidR="0052211C" w:rsidRPr="00E2607D" w:rsidRDefault="0052211C" w:rsidP="0052211C">
      <w:pPr>
        <w:tabs>
          <w:tab w:val="left" w:pos="9781"/>
        </w:tabs>
        <w:jc w:val="thaiDistribute"/>
        <w:outlineLvl w:val="0"/>
        <w:rPr>
          <w:rFonts w:ascii="Arial" w:hAnsi="Arial" w:cs="Arial"/>
          <w:sz w:val="16"/>
          <w:szCs w:val="16"/>
        </w:rPr>
      </w:pPr>
    </w:p>
    <w:p w14:paraId="18901A8E" w14:textId="1CF022F1"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6.2</w:t>
      </w:r>
      <w:r w:rsidR="0052211C" w:rsidRPr="00E2607D">
        <w:rPr>
          <w:rFonts w:ascii="Arial" w:hAnsi="Arial" w:cs="Arial"/>
          <w:b/>
          <w:sz w:val="18"/>
          <w:szCs w:val="18"/>
        </w:rPr>
        <w:t>2</w:t>
      </w:r>
      <w:r w:rsidRPr="00E2607D">
        <w:rPr>
          <w:rFonts w:ascii="Arial" w:hAnsi="Arial" w:cs="Arial"/>
          <w:b/>
          <w:sz w:val="18"/>
          <w:szCs w:val="18"/>
        </w:rPr>
        <w:tab/>
        <w:t>Deposits received</w:t>
      </w:r>
    </w:p>
    <w:p w14:paraId="6B576CE9" w14:textId="77777777" w:rsidR="00A65F7E" w:rsidRPr="00E2607D" w:rsidRDefault="00A65F7E" w:rsidP="00A65F7E">
      <w:pPr>
        <w:tabs>
          <w:tab w:val="left" w:pos="9781"/>
        </w:tabs>
        <w:ind w:left="1080"/>
        <w:jc w:val="thaiDistribute"/>
        <w:outlineLvl w:val="0"/>
        <w:rPr>
          <w:rFonts w:ascii="Arial" w:hAnsi="Arial" w:cs="Arial"/>
          <w:sz w:val="16"/>
          <w:szCs w:val="16"/>
        </w:rPr>
      </w:pPr>
    </w:p>
    <w:p w14:paraId="73D7A928" w14:textId="41803F2F" w:rsidR="00A65F7E" w:rsidRPr="00E2607D" w:rsidRDefault="00A65F7E" w:rsidP="00324EAD">
      <w:pPr>
        <w:tabs>
          <w:tab w:val="left" w:pos="9781"/>
        </w:tabs>
        <w:ind w:left="1080"/>
        <w:jc w:val="thaiDistribute"/>
        <w:outlineLvl w:val="0"/>
        <w:rPr>
          <w:rFonts w:ascii="Arial" w:hAnsi="Arial" w:cs="Arial"/>
          <w:sz w:val="18"/>
          <w:szCs w:val="18"/>
        </w:rPr>
      </w:pPr>
      <w:r w:rsidRPr="00E2607D">
        <w:rPr>
          <w:rFonts w:ascii="Arial" w:hAnsi="Arial" w:cs="Arial"/>
          <w:sz w:val="18"/>
          <w:szCs w:val="18"/>
        </w:rPr>
        <w:t>Deposits received in respect of small-sized gas cylinders are recognised as a liability in accordance with the Announcement of the Consumer Protection Committee dated 7 December 1999 regulating the issuance of deposit receipt and refund for the consumer of LPG, commencing 15 February 2000.</w:t>
      </w:r>
    </w:p>
    <w:p w14:paraId="182218D0" w14:textId="3C764064" w:rsidR="00A65F7E" w:rsidRPr="00E2607D" w:rsidRDefault="00A65F7E" w:rsidP="00A65F7E">
      <w:pPr>
        <w:tabs>
          <w:tab w:val="left" w:pos="9781"/>
        </w:tabs>
        <w:ind w:left="1080"/>
        <w:jc w:val="thaiDistribute"/>
        <w:outlineLvl w:val="0"/>
        <w:rPr>
          <w:rFonts w:ascii="Arial" w:hAnsi="Arial" w:cs="Arial"/>
          <w:sz w:val="16"/>
          <w:szCs w:val="16"/>
        </w:rPr>
      </w:pPr>
    </w:p>
    <w:p w14:paraId="1F9110B3" w14:textId="77777777" w:rsidR="00FF064F" w:rsidRPr="00E2607D" w:rsidRDefault="00FF064F" w:rsidP="00A65F7E">
      <w:pPr>
        <w:tabs>
          <w:tab w:val="left" w:pos="9781"/>
        </w:tabs>
        <w:ind w:left="1080"/>
        <w:jc w:val="thaiDistribute"/>
        <w:outlineLvl w:val="0"/>
        <w:rPr>
          <w:rFonts w:ascii="Arial" w:hAnsi="Arial" w:cs="Arial"/>
          <w:sz w:val="16"/>
          <w:szCs w:val="16"/>
        </w:rPr>
      </w:pPr>
    </w:p>
    <w:p w14:paraId="6F1EB24F" w14:textId="25D27B59"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6.2</w:t>
      </w:r>
      <w:r w:rsidR="0052211C" w:rsidRPr="00E2607D">
        <w:rPr>
          <w:rFonts w:ascii="Arial" w:hAnsi="Arial" w:cs="Arial"/>
          <w:b/>
          <w:sz w:val="18"/>
          <w:szCs w:val="18"/>
        </w:rPr>
        <w:t>3</w:t>
      </w:r>
      <w:r w:rsidRPr="00E2607D">
        <w:rPr>
          <w:rFonts w:ascii="Arial" w:hAnsi="Arial" w:cs="Arial"/>
          <w:b/>
          <w:sz w:val="18"/>
          <w:szCs w:val="18"/>
        </w:rPr>
        <w:tab/>
        <w:t>Share Capital</w:t>
      </w:r>
    </w:p>
    <w:p w14:paraId="07AB7D3C" w14:textId="77777777" w:rsidR="00A65F7E" w:rsidRPr="00E2607D" w:rsidRDefault="00A65F7E" w:rsidP="00A65F7E">
      <w:pPr>
        <w:tabs>
          <w:tab w:val="left" w:pos="9781"/>
        </w:tabs>
        <w:ind w:left="1080"/>
        <w:jc w:val="thaiDistribute"/>
        <w:outlineLvl w:val="0"/>
        <w:rPr>
          <w:rFonts w:ascii="Arial" w:hAnsi="Arial" w:cs="Arial"/>
          <w:sz w:val="16"/>
          <w:szCs w:val="16"/>
        </w:rPr>
      </w:pPr>
    </w:p>
    <w:p w14:paraId="58F01613"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z w:val="18"/>
          <w:szCs w:val="18"/>
        </w:rPr>
        <w:t>Ordinary shares with discretionary dividends are classified as equity.</w:t>
      </w:r>
    </w:p>
    <w:p w14:paraId="0D8BC859" w14:textId="77777777" w:rsidR="00A65F7E" w:rsidRPr="00E2607D" w:rsidRDefault="00A65F7E" w:rsidP="00A65F7E">
      <w:pPr>
        <w:tabs>
          <w:tab w:val="left" w:pos="9781"/>
        </w:tabs>
        <w:ind w:left="1080"/>
        <w:jc w:val="thaiDistribute"/>
        <w:outlineLvl w:val="0"/>
        <w:rPr>
          <w:rFonts w:ascii="Arial" w:hAnsi="Arial" w:cs="Arial"/>
          <w:sz w:val="16"/>
          <w:szCs w:val="16"/>
        </w:rPr>
      </w:pPr>
    </w:p>
    <w:p w14:paraId="4691B1F5" w14:textId="7A054819"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pacing w:val="-4"/>
          <w:sz w:val="18"/>
          <w:szCs w:val="18"/>
        </w:rPr>
        <w:t>Incremental costs directly attributable to the issue of new shares or options (net tax) are shown as a deduction</w:t>
      </w:r>
      <w:r w:rsidR="002D1748" w:rsidRPr="00E2607D">
        <w:rPr>
          <w:rFonts w:ascii="Arial" w:hAnsi="Arial" w:cs="Arial"/>
          <w:spacing w:val="-4"/>
          <w:sz w:val="18"/>
          <w:szCs w:val="18"/>
        </w:rPr>
        <w:t xml:space="preserve"> in equity.</w:t>
      </w:r>
    </w:p>
    <w:p w14:paraId="5E64E39C" w14:textId="77777777" w:rsidR="00A65F7E" w:rsidRPr="00E2607D" w:rsidRDefault="00A65F7E" w:rsidP="00A65F7E">
      <w:pPr>
        <w:tabs>
          <w:tab w:val="left" w:pos="9781"/>
        </w:tabs>
        <w:ind w:left="1080"/>
        <w:jc w:val="thaiDistribute"/>
        <w:outlineLvl w:val="0"/>
        <w:rPr>
          <w:rFonts w:ascii="Arial" w:hAnsi="Arial" w:cs="Arial"/>
          <w:sz w:val="16"/>
          <w:szCs w:val="16"/>
        </w:rPr>
      </w:pPr>
    </w:p>
    <w:p w14:paraId="5F7CCF2E" w14:textId="77777777" w:rsidR="00A65F7E" w:rsidRPr="00E2607D" w:rsidRDefault="00A65F7E" w:rsidP="00A65F7E">
      <w:pPr>
        <w:ind w:left="1080"/>
        <w:rPr>
          <w:rFonts w:ascii="Arial" w:eastAsia="Arial" w:hAnsi="Arial" w:cs="Arial"/>
          <w:i/>
          <w:sz w:val="18"/>
          <w:szCs w:val="18"/>
          <w:lang w:eastAsia="en-GB"/>
        </w:rPr>
      </w:pPr>
      <w:r w:rsidRPr="00E2607D">
        <w:rPr>
          <w:rFonts w:ascii="Arial" w:eastAsia="Arial" w:hAnsi="Arial" w:cs="Arial"/>
          <w:i/>
          <w:sz w:val="18"/>
          <w:szCs w:val="18"/>
          <w:lang w:eastAsia="en-GB"/>
        </w:rPr>
        <w:t>Treasury share</w:t>
      </w:r>
    </w:p>
    <w:p w14:paraId="52250D0C" w14:textId="77777777" w:rsidR="00A65F7E" w:rsidRPr="00E2607D" w:rsidRDefault="00A65F7E" w:rsidP="00A65F7E">
      <w:pPr>
        <w:ind w:left="1080"/>
        <w:rPr>
          <w:rFonts w:ascii="Arial" w:eastAsia="Arial" w:hAnsi="Arial" w:cs="Arial"/>
          <w:i/>
          <w:sz w:val="16"/>
          <w:szCs w:val="16"/>
          <w:lang w:eastAsia="en-GB"/>
        </w:rPr>
      </w:pPr>
    </w:p>
    <w:p w14:paraId="7272706E" w14:textId="77777777" w:rsidR="00A65F7E" w:rsidRPr="00E2607D" w:rsidRDefault="00A65F7E" w:rsidP="00A65F7E">
      <w:pPr>
        <w:ind w:left="1080"/>
        <w:rPr>
          <w:rFonts w:ascii="Arial" w:eastAsia="Arial" w:hAnsi="Arial" w:cs="Arial"/>
          <w:sz w:val="18"/>
          <w:szCs w:val="18"/>
          <w:lang w:eastAsia="en-GB"/>
        </w:rPr>
      </w:pPr>
      <w:r w:rsidRPr="00E2607D">
        <w:rPr>
          <w:rFonts w:ascii="Arial" w:eastAsia="Arial" w:hAnsi="Arial" w:cs="Arial"/>
          <w:sz w:val="18"/>
          <w:szCs w:val="18"/>
          <w:lang w:eastAsia="en-GB"/>
        </w:rPr>
        <w:t xml:space="preserve">Where any companies within the Group repurchases its shares, the consideration paid, including any directly attributable incremental costs (net of taxes) is deducted from equity until the shares are cancelled </w:t>
      </w:r>
      <w:r w:rsidRPr="00E2607D">
        <w:rPr>
          <w:rFonts w:ascii="Arial" w:eastAsia="Arial" w:hAnsi="Arial" w:cs="Arial"/>
          <w:spacing w:val="-2"/>
          <w:sz w:val="18"/>
          <w:szCs w:val="18"/>
          <w:lang w:eastAsia="en-GB"/>
        </w:rPr>
        <w:t>or reissued. Where such shares are subsequently reissued, any consideration received, net of any directly</w:t>
      </w:r>
      <w:r w:rsidRPr="00E2607D">
        <w:rPr>
          <w:rFonts w:ascii="Arial" w:eastAsia="Arial" w:hAnsi="Arial" w:cs="Arial"/>
          <w:sz w:val="18"/>
          <w:szCs w:val="18"/>
          <w:lang w:eastAsia="en-GB"/>
        </w:rPr>
        <w:t xml:space="preserve"> attributable incremental transaction costs and the related income tax effects, is included in equity.</w:t>
      </w:r>
    </w:p>
    <w:p w14:paraId="3E61FE3C" w14:textId="77777777" w:rsidR="00A65F7E" w:rsidRPr="00E2607D" w:rsidRDefault="00A65F7E" w:rsidP="00A65F7E">
      <w:pPr>
        <w:tabs>
          <w:tab w:val="left" w:pos="9781"/>
        </w:tabs>
        <w:ind w:left="1080"/>
        <w:jc w:val="thaiDistribute"/>
        <w:outlineLvl w:val="0"/>
        <w:rPr>
          <w:rFonts w:ascii="Arial" w:hAnsi="Arial" w:cs="Arial"/>
          <w:sz w:val="16"/>
          <w:szCs w:val="16"/>
        </w:rPr>
      </w:pPr>
    </w:p>
    <w:p w14:paraId="50630B34" w14:textId="77777777" w:rsidR="00A65F7E" w:rsidRPr="00E2607D" w:rsidRDefault="00A65F7E" w:rsidP="00A65F7E">
      <w:pPr>
        <w:tabs>
          <w:tab w:val="left" w:pos="9781"/>
        </w:tabs>
        <w:ind w:left="1080"/>
        <w:jc w:val="thaiDistribute"/>
        <w:outlineLvl w:val="0"/>
        <w:rPr>
          <w:rFonts w:ascii="Arial" w:hAnsi="Arial" w:cs="Arial"/>
          <w:sz w:val="16"/>
          <w:szCs w:val="16"/>
        </w:rPr>
      </w:pPr>
    </w:p>
    <w:p w14:paraId="02B1A7B4" w14:textId="2F16B735"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6.2</w:t>
      </w:r>
      <w:r w:rsidR="0052211C" w:rsidRPr="00E2607D">
        <w:rPr>
          <w:rFonts w:ascii="Arial" w:hAnsi="Arial" w:cs="Arial"/>
          <w:b/>
          <w:sz w:val="18"/>
          <w:szCs w:val="18"/>
        </w:rPr>
        <w:t>4</w:t>
      </w:r>
      <w:r w:rsidRPr="00E2607D">
        <w:rPr>
          <w:rFonts w:ascii="Arial" w:hAnsi="Arial" w:cs="Arial"/>
          <w:b/>
          <w:sz w:val="18"/>
          <w:szCs w:val="18"/>
        </w:rPr>
        <w:tab/>
        <w:t>Revenue recognition</w:t>
      </w:r>
    </w:p>
    <w:p w14:paraId="747B67C0" w14:textId="77777777" w:rsidR="00A65F7E" w:rsidRPr="00E2607D" w:rsidRDefault="00A65F7E" w:rsidP="00A65F7E">
      <w:pPr>
        <w:tabs>
          <w:tab w:val="left" w:pos="9781"/>
        </w:tabs>
        <w:ind w:left="1080"/>
        <w:jc w:val="thaiDistribute"/>
        <w:outlineLvl w:val="0"/>
        <w:rPr>
          <w:rFonts w:ascii="Arial" w:hAnsi="Arial" w:cs="Arial"/>
          <w:sz w:val="16"/>
          <w:szCs w:val="16"/>
        </w:rPr>
      </w:pPr>
    </w:p>
    <w:p w14:paraId="3D4815E8"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z w:val="18"/>
          <w:szCs w:val="18"/>
        </w:rPr>
        <w:t xml:space="preserve">Revenue include all revenues from ordinary business activities. All ancillary income in connection with the delivery of goods and rendering of services </w:t>
      </w:r>
      <w:proofErr w:type="gramStart"/>
      <w:r w:rsidRPr="00E2607D">
        <w:rPr>
          <w:rFonts w:ascii="Arial" w:hAnsi="Arial" w:cs="Arial"/>
          <w:sz w:val="18"/>
          <w:szCs w:val="18"/>
        </w:rPr>
        <w:t>in the course of</w:t>
      </w:r>
      <w:proofErr w:type="gramEnd"/>
      <w:r w:rsidRPr="00E2607D">
        <w:rPr>
          <w:rFonts w:ascii="Arial" w:hAnsi="Arial" w:cs="Arial"/>
          <w:sz w:val="18"/>
          <w:szCs w:val="18"/>
        </w:rPr>
        <w:t xml:space="preserve"> the Group’s ordinary activities is also presented as revenue.</w:t>
      </w:r>
    </w:p>
    <w:p w14:paraId="117D3815" w14:textId="77777777" w:rsidR="00A65F7E" w:rsidRPr="00E2607D" w:rsidRDefault="00A65F7E" w:rsidP="00A65F7E">
      <w:pPr>
        <w:tabs>
          <w:tab w:val="left" w:pos="9781"/>
        </w:tabs>
        <w:ind w:left="1080"/>
        <w:jc w:val="thaiDistribute"/>
        <w:outlineLvl w:val="0"/>
        <w:rPr>
          <w:rFonts w:ascii="Arial" w:hAnsi="Arial" w:cs="Arial"/>
          <w:sz w:val="16"/>
          <w:szCs w:val="16"/>
        </w:rPr>
      </w:pPr>
    </w:p>
    <w:p w14:paraId="0BDD2618"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z w:val="18"/>
          <w:szCs w:val="18"/>
        </w:rPr>
        <w:t xml:space="preserve">Revenue are recorded net of value added tax. They are recognised in accordance with the provision of goods or services, </w:t>
      </w:r>
      <w:proofErr w:type="gramStart"/>
      <w:r w:rsidRPr="00E2607D">
        <w:rPr>
          <w:rFonts w:ascii="Arial" w:hAnsi="Arial" w:cs="Arial"/>
          <w:sz w:val="18"/>
          <w:szCs w:val="18"/>
        </w:rPr>
        <w:t>provided that</w:t>
      </w:r>
      <w:proofErr w:type="gramEnd"/>
      <w:r w:rsidRPr="00E2607D">
        <w:rPr>
          <w:rFonts w:ascii="Arial" w:hAnsi="Arial" w:cs="Arial"/>
          <w:sz w:val="18"/>
          <w:szCs w:val="18"/>
        </w:rPr>
        <w:t xml:space="preserve"> collectability of the consideration is probable.</w:t>
      </w:r>
    </w:p>
    <w:p w14:paraId="3E0B1D7E" w14:textId="77777777" w:rsidR="00A65F7E" w:rsidRPr="00E2607D" w:rsidRDefault="00A65F7E" w:rsidP="00A65F7E">
      <w:pPr>
        <w:tabs>
          <w:tab w:val="left" w:pos="9781"/>
        </w:tabs>
        <w:ind w:left="1080"/>
        <w:jc w:val="thaiDistribute"/>
        <w:outlineLvl w:val="0"/>
        <w:rPr>
          <w:rFonts w:ascii="Arial" w:hAnsi="Arial" w:cs="Arial"/>
          <w:sz w:val="16"/>
          <w:szCs w:val="16"/>
        </w:rPr>
      </w:pPr>
    </w:p>
    <w:p w14:paraId="4B773C25"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pacing w:val="-2"/>
          <w:sz w:val="18"/>
          <w:szCs w:val="18"/>
        </w:rPr>
        <w:t>Multiple element arrangements involving delivery or provision of multiple products or services are separated</w:t>
      </w:r>
      <w:r w:rsidRPr="00E2607D">
        <w:rPr>
          <w:rFonts w:ascii="Arial" w:hAnsi="Arial" w:cs="Arial"/>
          <w:sz w:val="18"/>
          <w:szCs w:val="18"/>
        </w:rPr>
        <w:t xml:space="preserve"> into distinct performance obligations. Total transaction price of the bundled contract is allocated to each performance obligation based on their relative standalone selling prices or estimated standalone selling </w:t>
      </w:r>
      <w:r w:rsidRPr="00E2607D">
        <w:rPr>
          <w:rFonts w:ascii="Arial" w:hAnsi="Arial" w:cs="Arial"/>
          <w:spacing w:val="-4"/>
          <w:sz w:val="18"/>
          <w:szCs w:val="18"/>
        </w:rPr>
        <w:t>prices. Each performance obligation is recognised as revenue on fulfilment of the obligation to the customer.</w:t>
      </w:r>
    </w:p>
    <w:p w14:paraId="384B3B52" w14:textId="77777777" w:rsidR="00A65F7E" w:rsidRPr="00E2607D" w:rsidRDefault="00A65F7E" w:rsidP="00A65F7E">
      <w:pPr>
        <w:tabs>
          <w:tab w:val="left" w:pos="9781"/>
        </w:tabs>
        <w:ind w:left="1080"/>
        <w:jc w:val="thaiDistribute"/>
        <w:outlineLvl w:val="0"/>
        <w:rPr>
          <w:rFonts w:ascii="Arial" w:hAnsi="Arial" w:cs="Arial"/>
          <w:sz w:val="16"/>
          <w:szCs w:val="16"/>
        </w:rPr>
      </w:pPr>
    </w:p>
    <w:p w14:paraId="392F9780" w14:textId="77777777" w:rsidR="00A65F7E" w:rsidRPr="00E2607D" w:rsidRDefault="00A65F7E" w:rsidP="00A65F7E">
      <w:pPr>
        <w:tabs>
          <w:tab w:val="left" w:pos="9781"/>
        </w:tabs>
        <w:ind w:left="1080"/>
        <w:jc w:val="thaiDistribute"/>
        <w:outlineLvl w:val="0"/>
        <w:rPr>
          <w:rFonts w:ascii="Arial" w:hAnsi="Arial" w:cs="Arial"/>
          <w:sz w:val="18"/>
          <w:szCs w:val="22"/>
        </w:rPr>
      </w:pPr>
      <w:r w:rsidRPr="00E2607D">
        <w:rPr>
          <w:rFonts w:ascii="Arial" w:hAnsi="Arial" w:cs="Arial"/>
          <w:sz w:val="18"/>
          <w:szCs w:val="18"/>
        </w:rPr>
        <w:t xml:space="preserve">Sale of goods - </w:t>
      </w:r>
      <w:r w:rsidRPr="00E2607D">
        <w:rPr>
          <w:rFonts w:ascii="Arial" w:hAnsi="Arial" w:cs="Arial"/>
          <w:sz w:val="18"/>
          <w:szCs w:val="22"/>
        </w:rPr>
        <w:t>Liquefied Petroleum Gas</w:t>
      </w:r>
    </w:p>
    <w:p w14:paraId="71D3D3C0" w14:textId="77777777" w:rsidR="00A65F7E" w:rsidRPr="00E2607D" w:rsidRDefault="00A65F7E" w:rsidP="00A65F7E">
      <w:pPr>
        <w:tabs>
          <w:tab w:val="left" w:pos="9781"/>
        </w:tabs>
        <w:ind w:left="1080"/>
        <w:jc w:val="thaiDistribute"/>
        <w:outlineLvl w:val="0"/>
        <w:rPr>
          <w:rFonts w:ascii="Arial" w:hAnsi="Arial" w:cs="Arial"/>
          <w:sz w:val="16"/>
          <w:szCs w:val="16"/>
        </w:rPr>
      </w:pPr>
    </w:p>
    <w:p w14:paraId="666F6D2D" w14:textId="64C053B3" w:rsidR="00A65F7E" w:rsidRPr="00E2607D" w:rsidRDefault="00A65F7E" w:rsidP="00A65F7E">
      <w:pPr>
        <w:tabs>
          <w:tab w:val="left" w:pos="9781"/>
        </w:tabs>
        <w:ind w:left="1080"/>
        <w:jc w:val="thaiDistribute"/>
        <w:outlineLvl w:val="0"/>
        <w:rPr>
          <w:rFonts w:ascii="Arial" w:hAnsi="Arial" w:cs="Arial"/>
          <w:spacing w:val="-4"/>
          <w:sz w:val="18"/>
          <w:szCs w:val="18"/>
        </w:rPr>
      </w:pPr>
      <w:r w:rsidRPr="00E2607D">
        <w:rPr>
          <w:rFonts w:ascii="Arial" w:hAnsi="Arial" w:cs="Arial"/>
          <w:spacing w:val="-4"/>
          <w:sz w:val="18"/>
          <w:szCs w:val="18"/>
        </w:rPr>
        <w:t>The Group recognised revenue from the sale of goods is recognised when the Group sells a product to the customer. Revenue comprises the fair value of the consideration received or receivable for the sale of goods and service in the ordinary course of the Group’s activities. Revenue is shown net of value-added tax, returns, rebates and discounts, and after eliminating sales within the Group for the consolidated financial statements.</w:t>
      </w:r>
    </w:p>
    <w:p w14:paraId="2C52A895" w14:textId="7A05FAA4" w:rsidR="00FF064F" w:rsidRPr="00E2607D" w:rsidRDefault="00FF064F">
      <w:pPr>
        <w:jc w:val="left"/>
        <w:rPr>
          <w:rFonts w:ascii="Arial" w:hAnsi="Arial" w:cs="Arial"/>
          <w:spacing w:val="-4"/>
          <w:sz w:val="18"/>
          <w:szCs w:val="18"/>
        </w:rPr>
      </w:pPr>
      <w:r w:rsidRPr="00E2607D">
        <w:rPr>
          <w:rFonts w:ascii="Arial" w:hAnsi="Arial" w:cs="Arial"/>
          <w:spacing w:val="-4"/>
          <w:sz w:val="18"/>
          <w:szCs w:val="18"/>
        </w:rPr>
        <w:br w:type="page"/>
      </w:r>
    </w:p>
    <w:p w14:paraId="44B54ADE" w14:textId="77777777" w:rsidR="00FF064F" w:rsidRPr="00E2607D" w:rsidRDefault="00FF064F" w:rsidP="00324EAD">
      <w:pPr>
        <w:tabs>
          <w:tab w:val="left" w:pos="540"/>
        </w:tabs>
        <w:ind w:left="540" w:hanging="540"/>
        <w:jc w:val="left"/>
        <w:rPr>
          <w:rFonts w:ascii="Arial" w:hAnsi="Arial" w:cs="Arial"/>
          <w:b/>
          <w:bCs/>
          <w:sz w:val="18"/>
          <w:szCs w:val="18"/>
          <w:lang w:val="en-US"/>
        </w:rPr>
      </w:pPr>
    </w:p>
    <w:p w14:paraId="73547B4E" w14:textId="260263A4" w:rsidR="00324EAD" w:rsidRPr="00E2607D" w:rsidRDefault="00324EAD" w:rsidP="00324EAD">
      <w:pPr>
        <w:tabs>
          <w:tab w:val="left" w:pos="540"/>
        </w:tabs>
        <w:ind w:left="540" w:hanging="540"/>
        <w:jc w:val="left"/>
        <w:rPr>
          <w:rFonts w:ascii="Arial" w:hAnsi="Arial" w:cs="Arial"/>
          <w:sz w:val="18"/>
          <w:szCs w:val="18"/>
        </w:rPr>
      </w:pPr>
      <w:r w:rsidRPr="00E2607D">
        <w:rPr>
          <w:rFonts w:ascii="Arial" w:hAnsi="Arial" w:cs="Arial"/>
          <w:b/>
          <w:bCs/>
          <w:sz w:val="18"/>
          <w:szCs w:val="18"/>
          <w:lang w:val="en-US"/>
        </w:rPr>
        <w:t>6</w:t>
      </w:r>
      <w:r w:rsidRPr="00E2607D">
        <w:rPr>
          <w:rFonts w:ascii="Arial" w:hAnsi="Arial" w:cs="Arial"/>
          <w:b/>
          <w:bCs/>
          <w:sz w:val="18"/>
          <w:szCs w:val="18"/>
          <w:lang w:val="en-US"/>
        </w:rPr>
        <w:tab/>
        <w:t xml:space="preserve">Accounting policies </w:t>
      </w:r>
      <w:r w:rsidRPr="00E2607D">
        <w:rPr>
          <w:rFonts w:ascii="Arial" w:hAnsi="Arial" w:cs="Arial"/>
          <w:sz w:val="18"/>
          <w:szCs w:val="18"/>
          <w:lang w:val="en-US"/>
        </w:rPr>
        <w:t>(Cont’d)</w:t>
      </w:r>
    </w:p>
    <w:p w14:paraId="0B0B5594" w14:textId="47B5F48C" w:rsidR="00324EAD" w:rsidRPr="00E2607D" w:rsidRDefault="00324EAD" w:rsidP="00324EAD">
      <w:pPr>
        <w:tabs>
          <w:tab w:val="left" w:pos="9781"/>
        </w:tabs>
        <w:ind w:left="1080" w:hanging="540"/>
        <w:jc w:val="thaiDistribute"/>
        <w:outlineLvl w:val="0"/>
        <w:rPr>
          <w:rFonts w:ascii="Arial" w:hAnsi="Arial" w:cs="Arial"/>
          <w:bCs/>
          <w:sz w:val="18"/>
          <w:szCs w:val="18"/>
        </w:rPr>
      </w:pPr>
    </w:p>
    <w:p w14:paraId="2A73763A" w14:textId="77777777" w:rsidR="00FF064F" w:rsidRPr="00E2607D" w:rsidRDefault="00FF064F" w:rsidP="00324EAD">
      <w:pPr>
        <w:tabs>
          <w:tab w:val="left" w:pos="9781"/>
        </w:tabs>
        <w:ind w:left="1080" w:hanging="540"/>
        <w:jc w:val="thaiDistribute"/>
        <w:outlineLvl w:val="0"/>
        <w:rPr>
          <w:rFonts w:ascii="Arial" w:hAnsi="Arial" w:cs="Arial"/>
          <w:bCs/>
          <w:sz w:val="18"/>
          <w:szCs w:val="18"/>
        </w:rPr>
      </w:pPr>
    </w:p>
    <w:p w14:paraId="4CDEB428" w14:textId="436DA8D2" w:rsidR="00324EAD" w:rsidRPr="00E2607D" w:rsidRDefault="00324EAD" w:rsidP="00324EAD">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6.24</w:t>
      </w:r>
      <w:r w:rsidRPr="00E2607D">
        <w:rPr>
          <w:rFonts w:ascii="Arial" w:hAnsi="Arial" w:cs="Arial"/>
          <w:b/>
          <w:sz w:val="18"/>
          <w:szCs w:val="18"/>
        </w:rPr>
        <w:tab/>
        <w:t xml:space="preserve">Revenue recognition </w:t>
      </w:r>
      <w:r w:rsidRPr="00E2607D">
        <w:rPr>
          <w:rFonts w:ascii="Arial" w:eastAsia="Times New Roman" w:hAnsi="Arial" w:cs="Arial"/>
          <w:bCs/>
          <w:iCs/>
          <w:sz w:val="18"/>
          <w:szCs w:val="18"/>
          <w:lang w:bidi="ar-SA"/>
        </w:rPr>
        <w:t>(Cont’d)</w:t>
      </w:r>
    </w:p>
    <w:p w14:paraId="5BBC3E13" w14:textId="77777777" w:rsidR="00A65F7E" w:rsidRPr="00E2607D" w:rsidRDefault="00A65F7E" w:rsidP="00A65F7E">
      <w:pPr>
        <w:tabs>
          <w:tab w:val="left" w:pos="9781"/>
        </w:tabs>
        <w:ind w:left="1080"/>
        <w:jc w:val="thaiDistribute"/>
        <w:outlineLvl w:val="0"/>
        <w:rPr>
          <w:rFonts w:ascii="Arial" w:hAnsi="Arial" w:cs="Arial"/>
          <w:sz w:val="18"/>
          <w:szCs w:val="18"/>
        </w:rPr>
      </w:pPr>
    </w:p>
    <w:p w14:paraId="5FA639DD"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z w:val="18"/>
          <w:szCs w:val="18"/>
        </w:rPr>
        <w:t>Transportation services</w:t>
      </w:r>
    </w:p>
    <w:p w14:paraId="0706C0C2" w14:textId="77777777" w:rsidR="00A65F7E" w:rsidRPr="00E2607D" w:rsidRDefault="00A65F7E" w:rsidP="00A65F7E">
      <w:pPr>
        <w:tabs>
          <w:tab w:val="left" w:pos="9781"/>
        </w:tabs>
        <w:ind w:left="1080"/>
        <w:jc w:val="thaiDistribute"/>
        <w:outlineLvl w:val="0"/>
        <w:rPr>
          <w:rFonts w:ascii="Arial" w:hAnsi="Arial" w:cs="Arial"/>
          <w:sz w:val="18"/>
          <w:szCs w:val="18"/>
        </w:rPr>
      </w:pPr>
    </w:p>
    <w:p w14:paraId="291D946A"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z w:val="18"/>
          <w:szCs w:val="18"/>
        </w:rPr>
        <w:t>The Group recognised transportation service contracts with a continuous service provision in proportion to the lapsed time of the voyage, regardless of the payment pattern.</w:t>
      </w:r>
    </w:p>
    <w:p w14:paraId="6ED37A5A" w14:textId="77777777" w:rsidR="00A65F7E" w:rsidRPr="00E2607D" w:rsidRDefault="00A65F7E" w:rsidP="00A65F7E">
      <w:pPr>
        <w:tabs>
          <w:tab w:val="left" w:pos="9781"/>
        </w:tabs>
        <w:ind w:left="1080"/>
        <w:jc w:val="thaiDistribute"/>
        <w:outlineLvl w:val="0"/>
        <w:rPr>
          <w:rFonts w:ascii="Arial" w:hAnsi="Arial" w:cs="Arial"/>
          <w:sz w:val="18"/>
          <w:szCs w:val="18"/>
        </w:rPr>
      </w:pPr>
    </w:p>
    <w:p w14:paraId="4209B25A"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z w:val="18"/>
          <w:szCs w:val="18"/>
        </w:rPr>
        <w:t>Rental income from investment property</w:t>
      </w:r>
    </w:p>
    <w:p w14:paraId="090BF0A7" w14:textId="77777777" w:rsidR="00A65F7E" w:rsidRPr="00E2607D" w:rsidRDefault="00A65F7E" w:rsidP="00A65F7E">
      <w:pPr>
        <w:tabs>
          <w:tab w:val="left" w:pos="9781"/>
        </w:tabs>
        <w:ind w:left="1080"/>
        <w:jc w:val="thaiDistribute"/>
        <w:outlineLvl w:val="0"/>
        <w:rPr>
          <w:rFonts w:ascii="Arial" w:hAnsi="Arial" w:cs="Arial"/>
          <w:sz w:val="18"/>
          <w:szCs w:val="18"/>
        </w:rPr>
      </w:pPr>
    </w:p>
    <w:p w14:paraId="2A1BF4DC"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z w:val="18"/>
          <w:szCs w:val="18"/>
        </w:rPr>
        <w:t>The Group recognised rental income from investment property in profit or loss on a straight-line basis over the term of the lease.  Lease incentives granted are recognised as an integral part of the total rental income.  Contingent rentals are recognized as income in the accounting period in which they are earned.</w:t>
      </w:r>
    </w:p>
    <w:p w14:paraId="0D8D6CA0" w14:textId="77777777" w:rsidR="00A65F7E" w:rsidRPr="00E2607D" w:rsidRDefault="00A65F7E" w:rsidP="00A65F7E">
      <w:pPr>
        <w:tabs>
          <w:tab w:val="left" w:pos="9781"/>
        </w:tabs>
        <w:ind w:left="1080"/>
        <w:jc w:val="thaiDistribute"/>
        <w:outlineLvl w:val="0"/>
        <w:rPr>
          <w:rFonts w:ascii="Arial" w:hAnsi="Arial" w:cs="Arial"/>
          <w:sz w:val="18"/>
          <w:szCs w:val="18"/>
        </w:rPr>
      </w:pPr>
    </w:p>
    <w:p w14:paraId="058CDB4B"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z w:val="18"/>
          <w:szCs w:val="18"/>
        </w:rPr>
        <w:t>Interest income</w:t>
      </w:r>
    </w:p>
    <w:p w14:paraId="07C58352" w14:textId="77777777" w:rsidR="00A65F7E" w:rsidRPr="00E2607D" w:rsidRDefault="00A65F7E" w:rsidP="00A65F7E">
      <w:pPr>
        <w:tabs>
          <w:tab w:val="left" w:pos="9781"/>
        </w:tabs>
        <w:ind w:left="1080"/>
        <w:jc w:val="thaiDistribute"/>
        <w:outlineLvl w:val="0"/>
        <w:rPr>
          <w:rFonts w:ascii="Arial" w:hAnsi="Arial" w:cs="Arial"/>
          <w:sz w:val="18"/>
          <w:szCs w:val="18"/>
        </w:rPr>
      </w:pPr>
    </w:p>
    <w:p w14:paraId="3F4BA7AC"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z w:val="18"/>
          <w:szCs w:val="18"/>
        </w:rPr>
        <w:t>The Group recognised interest income using the effective interest method.</w:t>
      </w:r>
    </w:p>
    <w:p w14:paraId="546C44E1" w14:textId="77777777" w:rsidR="00A65F7E" w:rsidRPr="00E2607D" w:rsidRDefault="00A65F7E" w:rsidP="00A65F7E">
      <w:pPr>
        <w:tabs>
          <w:tab w:val="left" w:pos="9781"/>
        </w:tabs>
        <w:ind w:left="1080"/>
        <w:jc w:val="thaiDistribute"/>
        <w:outlineLvl w:val="0"/>
        <w:rPr>
          <w:rFonts w:ascii="Arial" w:hAnsi="Arial" w:cs="Arial"/>
          <w:sz w:val="18"/>
          <w:szCs w:val="18"/>
        </w:rPr>
      </w:pPr>
    </w:p>
    <w:p w14:paraId="589B4BF2" w14:textId="77777777" w:rsidR="00A65F7E" w:rsidRPr="00E2607D" w:rsidRDefault="00A65F7E" w:rsidP="00A65F7E">
      <w:pPr>
        <w:tabs>
          <w:tab w:val="left" w:pos="9781"/>
        </w:tabs>
        <w:ind w:left="1080"/>
        <w:jc w:val="thaiDistribute"/>
        <w:outlineLvl w:val="0"/>
        <w:rPr>
          <w:rFonts w:ascii="Arial" w:hAnsi="Arial" w:cs="Arial"/>
          <w:sz w:val="18"/>
          <w:szCs w:val="18"/>
        </w:rPr>
      </w:pPr>
    </w:p>
    <w:p w14:paraId="58BD6572" w14:textId="4AD6E4C0" w:rsidR="00A65F7E" w:rsidRPr="00E2607D" w:rsidRDefault="00A65F7E" w:rsidP="00A65F7E">
      <w:pPr>
        <w:tabs>
          <w:tab w:val="left" w:pos="9781"/>
        </w:tabs>
        <w:ind w:left="1080" w:hanging="540"/>
        <w:jc w:val="thaiDistribute"/>
        <w:outlineLvl w:val="0"/>
        <w:rPr>
          <w:rFonts w:ascii="Arial" w:hAnsi="Arial" w:cs="Arial"/>
          <w:b/>
          <w:sz w:val="18"/>
          <w:szCs w:val="18"/>
        </w:rPr>
      </w:pPr>
      <w:bookmarkStart w:id="9" w:name="_Toc48736040"/>
      <w:r w:rsidRPr="00E2607D">
        <w:rPr>
          <w:rFonts w:ascii="Arial" w:hAnsi="Arial" w:cs="Arial"/>
          <w:b/>
          <w:sz w:val="18"/>
          <w:szCs w:val="18"/>
        </w:rPr>
        <w:t>6.2</w:t>
      </w:r>
      <w:r w:rsidR="0052211C" w:rsidRPr="00E2607D">
        <w:rPr>
          <w:rFonts w:ascii="Arial" w:hAnsi="Arial" w:cs="Arial"/>
          <w:b/>
          <w:sz w:val="18"/>
          <w:szCs w:val="18"/>
        </w:rPr>
        <w:t>5</w:t>
      </w:r>
      <w:r w:rsidRPr="00E2607D">
        <w:rPr>
          <w:rFonts w:ascii="Arial" w:hAnsi="Arial" w:cs="Arial"/>
          <w:b/>
          <w:sz w:val="18"/>
          <w:szCs w:val="18"/>
        </w:rPr>
        <w:tab/>
        <w:t>Dividend distribution</w:t>
      </w:r>
      <w:bookmarkEnd w:id="9"/>
    </w:p>
    <w:p w14:paraId="74E99AC8" w14:textId="77777777" w:rsidR="00A65F7E" w:rsidRPr="00E2607D" w:rsidRDefault="00A65F7E" w:rsidP="00A65F7E">
      <w:pPr>
        <w:ind w:left="1080"/>
        <w:rPr>
          <w:rFonts w:ascii="Arial" w:hAnsi="Arial" w:cs="Arial"/>
          <w:sz w:val="18"/>
          <w:szCs w:val="18"/>
        </w:rPr>
      </w:pPr>
    </w:p>
    <w:p w14:paraId="40E3D8BA" w14:textId="77777777" w:rsidR="00A65F7E" w:rsidRPr="00E2607D" w:rsidRDefault="00A65F7E" w:rsidP="00A65F7E">
      <w:pPr>
        <w:ind w:left="1080"/>
        <w:rPr>
          <w:rFonts w:ascii="Arial" w:hAnsi="Arial" w:cs="Arial"/>
          <w:spacing w:val="-4"/>
          <w:sz w:val="18"/>
          <w:szCs w:val="18"/>
        </w:rPr>
      </w:pPr>
      <w:r w:rsidRPr="00E2607D">
        <w:rPr>
          <w:rFonts w:ascii="Arial" w:hAnsi="Arial" w:cs="Arial"/>
          <w:spacing w:val="-4"/>
          <w:sz w:val="18"/>
          <w:szCs w:val="18"/>
        </w:rPr>
        <w:t xml:space="preserve">Dividend distributed to the Company’s shareholders is recognised as a liability when interim dividends are approved by the Board of Directors, and when the annual dividends are approved by the shareholders. </w:t>
      </w:r>
    </w:p>
    <w:p w14:paraId="7FFE2AF6" w14:textId="77777777" w:rsidR="00A65F7E" w:rsidRPr="00E2607D" w:rsidRDefault="00A65F7E" w:rsidP="00A65F7E">
      <w:pPr>
        <w:tabs>
          <w:tab w:val="left" w:pos="9781"/>
        </w:tabs>
        <w:ind w:left="1080"/>
        <w:jc w:val="thaiDistribute"/>
        <w:outlineLvl w:val="0"/>
        <w:rPr>
          <w:rFonts w:ascii="Arial" w:hAnsi="Arial" w:cs="Arial"/>
          <w:sz w:val="18"/>
          <w:szCs w:val="18"/>
        </w:rPr>
      </w:pPr>
    </w:p>
    <w:p w14:paraId="54C325F0" w14:textId="77777777" w:rsidR="00A65F7E" w:rsidRPr="00E2607D" w:rsidRDefault="00A65F7E" w:rsidP="00A65F7E">
      <w:pPr>
        <w:tabs>
          <w:tab w:val="left" w:pos="9781"/>
        </w:tabs>
        <w:ind w:left="1080"/>
        <w:jc w:val="thaiDistribute"/>
        <w:outlineLvl w:val="0"/>
        <w:rPr>
          <w:rFonts w:ascii="Arial" w:hAnsi="Arial" w:cs="Arial"/>
          <w:sz w:val="18"/>
          <w:szCs w:val="18"/>
        </w:rPr>
      </w:pPr>
    </w:p>
    <w:p w14:paraId="5D934AB7" w14:textId="2AF4E486" w:rsidR="00A65F7E" w:rsidRPr="00E2607D" w:rsidRDefault="00A65F7E" w:rsidP="00A65F7E">
      <w:pPr>
        <w:tabs>
          <w:tab w:val="left" w:pos="9781"/>
        </w:tabs>
        <w:ind w:left="1080" w:hanging="540"/>
        <w:jc w:val="thaiDistribute"/>
        <w:outlineLvl w:val="0"/>
        <w:rPr>
          <w:rFonts w:ascii="Arial" w:hAnsi="Arial" w:cs="Arial"/>
          <w:b/>
          <w:sz w:val="18"/>
          <w:szCs w:val="18"/>
        </w:rPr>
      </w:pPr>
      <w:r w:rsidRPr="00E2607D">
        <w:rPr>
          <w:rFonts w:ascii="Arial" w:hAnsi="Arial" w:cs="Arial"/>
          <w:b/>
          <w:sz w:val="18"/>
          <w:szCs w:val="18"/>
        </w:rPr>
        <w:t>6.2</w:t>
      </w:r>
      <w:r w:rsidR="0052211C" w:rsidRPr="00E2607D">
        <w:rPr>
          <w:rFonts w:ascii="Arial" w:hAnsi="Arial" w:cs="Arial"/>
          <w:b/>
          <w:sz w:val="18"/>
          <w:szCs w:val="18"/>
        </w:rPr>
        <w:t>6</w:t>
      </w:r>
      <w:r w:rsidRPr="00E2607D">
        <w:rPr>
          <w:rFonts w:ascii="Arial" w:hAnsi="Arial" w:cs="Arial"/>
          <w:b/>
          <w:sz w:val="18"/>
          <w:szCs w:val="18"/>
        </w:rPr>
        <w:tab/>
        <w:t>Segment reporting</w:t>
      </w:r>
    </w:p>
    <w:p w14:paraId="76A64936" w14:textId="77777777" w:rsidR="00A65F7E" w:rsidRPr="00E2607D" w:rsidRDefault="00A65F7E" w:rsidP="00A65F7E">
      <w:pPr>
        <w:tabs>
          <w:tab w:val="left" w:pos="9781"/>
        </w:tabs>
        <w:ind w:left="1080"/>
        <w:jc w:val="thaiDistribute"/>
        <w:outlineLvl w:val="0"/>
        <w:rPr>
          <w:rFonts w:ascii="Arial" w:hAnsi="Arial" w:cs="Arial"/>
          <w:sz w:val="18"/>
          <w:szCs w:val="18"/>
        </w:rPr>
      </w:pPr>
    </w:p>
    <w:p w14:paraId="64538AAF" w14:textId="77777777" w:rsidR="00A65F7E" w:rsidRPr="00E2607D" w:rsidRDefault="00A65F7E" w:rsidP="00A65F7E">
      <w:pPr>
        <w:tabs>
          <w:tab w:val="left" w:pos="9781"/>
        </w:tabs>
        <w:ind w:left="1080"/>
        <w:jc w:val="thaiDistribute"/>
        <w:outlineLvl w:val="0"/>
        <w:rPr>
          <w:rFonts w:ascii="Arial" w:hAnsi="Arial" w:cs="Arial"/>
          <w:sz w:val="18"/>
          <w:szCs w:val="18"/>
        </w:rPr>
      </w:pPr>
      <w:r w:rsidRPr="00E2607D">
        <w:rPr>
          <w:rFonts w:ascii="Arial" w:hAnsi="Arial" w:cs="Arial"/>
          <w:sz w:val="18"/>
          <w:szCs w:val="18"/>
        </w:rPr>
        <w:t xml:space="preserve">Operating segments are reported in a manner consistent with the internal reporting provided to the chief </w:t>
      </w:r>
      <w:r w:rsidRPr="00E2607D">
        <w:rPr>
          <w:rFonts w:ascii="Arial" w:hAnsi="Arial" w:cs="Arial"/>
          <w:spacing w:val="-2"/>
          <w:sz w:val="18"/>
          <w:szCs w:val="18"/>
        </w:rPr>
        <w:t>operating decision-maker. The chief operating decision-maker, who is responsible for allocating resources</w:t>
      </w:r>
      <w:r w:rsidRPr="00E2607D">
        <w:rPr>
          <w:rFonts w:ascii="Arial" w:hAnsi="Arial" w:cs="Arial"/>
          <w:sz w:val="18"/>
          <w:szCs w:val="18"/>
        </w:rPr>
        <w:t xml:space="preserve"> and assessing performance of the operating segments, has been identified as the steering committee that makes strategic decisions.</w:t>
      </w:r>
    </w:p>
    <w:p w14:paraId="782AB2BA" w14:textId="30AA4D41" w:rsidR="00606E56" w:rsidRPr="00E2607D" w:rsidRDefault="00606E56">
      <w:pPr>
        <w:jc w:val="left"/>
        <w:rPr>
          <w:rFonts w:ascii="Arial" w:hAnsi="Arial" w:cs="Arial"/>
          <w:bCs/>
          <w:sz w:val="18"/>
          <w:szCs w:val="18"/>
        </w:rPr>
      </w:pPr>
    </w:p>
    <w:p w14:paraId="1062721C" w14:textId="77777777" w:rsidR="00AA0462" w:rsidRPr="00E2607D" w:rsidRDefault="00AA0462">
      <w:pPr>
        <w:jc w:val="left"/>
        <w:rPr>
          <w:rFonts w:ascii="Arial" w:hAnsi="Arial" w:cs="Arial"/>
          <w:bCs/>
          <w:sz w:val="18"/>
          <w:szCs w:val="18"/>
        </w:rPr>
      </w:pPr>
    </w:p>
    <w:p w14:paraId="275A0062" w14:textId="0D03F7D0" w:rsidR="00641545" w:rsidRPr="00E2607D" w:rsidRDefault="00570C33" w:rsidP="00155819">
      <w:pPr>
        <w:ind w:left="540" w:hanging="540"/>
        <w:jc w:val="thaiDistribute"/>
        <w:outlineLvl w:val="0"/>
        <w:rPr>
          <w:rFonts w:ascii="Arial" w:hAnsi="Arial" w:cs="Arial"/>
          <w:b/>
          <w:sz w:val="18"/>
          <w:szCs w:val="18"/>
          <w:lang w:val="en-US"/>
        </w:rPr>
      </w:pPr>
      <w:r w:rsidRPr="00E2607D">
        <w:rPr>
          <w:rFonts w:ascii="Arial" w:hAnsi="Arial" w:cs="Arial"/>
          <w:b/>
          <w:sz w:val="18"/>
          <w:szCs w:val="18"/>
        </w:rPr>
        <w:t>7</w:t>
      </w:r>
      <w:r w:rsidR="00641545" w:rsidRPr="00E2607D">
        <w:rPr>
          <w:rFonts w:ascii="Arial" w:hAnsi="Arial" w:cs="Arial"/>
          <w:bCs/>
          <w:sz w:val="18"/>
          <w:szCs w:val="18"/>
          <w:lang w:val="en-US"/>
        </w:rPr>
        <w:tab/>
      </w:r>
      <w:bookmarkEnd w:id="2"/>
      <w:r w:rsidR="001C2944" w:rsidRPr="00E2607D">
        <w:rPr>
          <w:rFonts w:ascii="Arial" w:hAnsi="Arial" w:cs="Arial"/>
          <w:b/>
          <w:sz w:val="18"/>
          <w:szCs w:val="18"/>
          <w:lang w:val="en-US"/>
        </w:rPr>
        <w:t>Financial risk management</w:t>
      </w:r>
    </w:p>
    <w:p w14:paraId="7ADFB0EF" w14:textId="2BC05831" w:rsidR="005B3FB7" w:rsidRPr="00E2607D" w:rsidRDefault="005B3FB7" w:rsidP="00155819">
      <w:pPr>
        <w:tabs>
          <w:tab w:val="left" w:pos="9781"/>
        </w:tabs>
        <w:ind w:left="1080" w:hanging="540"/>
        <w:jc w:val="thaiDistribute"/>
        <w:outlineLvl w:val="0"/>
        <w:rPr>
          <w:rFonts w:ascii="Arial" w:hAnsi="Arial" w:cs="Arial"/>
          <w:bCs/>
          <w:sz w:val="18"/>
          <w:szCs w:val="18"/>
          <w:lang w:val="en-US"/>
        </w:rPr>
      </w:pPr>
    </w:p>
    <w:p w14:paraId="0D04163D" w14:textId="77777777" w:rsidR="00AA0462" w:rsidRPr="00E2607D" w:rsidRDefault="00AA0462" w:rsidP="00155819">
      <w:pPr>
        <w:tabs>
          <w:tab w:val="left" w:pos="9781"/>
        </w:tabs>
        <w:ind w:left="1080" w:hanging="540"/>
        <w:jc w:val="thaiDistribute"/>
        <w:outlineLvl w:val="0"/>
        <w:rPr>
          <w:rFonts w:ascii="Arial" w:hAnsi="Arial" w:cs="Arial"/>
          <w:bCs/>
          <w:sz w:val="18"/>
          <w:szCs w:val="18"/>
          <w:lang w:val="en-US"/>
        </w:rPr>
      </w:pPr>
    </w:p>
    <w:p w14:paraId="61D6A8F4" w14:textId="587691CC" w:rsidR="00641545" w:rsidRPr="00E2607D" w:rsidRDefault="00570C33" w:rsidP="00155819">
      <w:pPr>
        <w:tabs>
          <w:tab w:val="left" w:pos="9781"/>
        </w:tabs>
        <w:ind w:left="1080" w:hanging="540"/>
        <w:jc w:val="thaiDistribute"/>
        <w:outlineLvl w:val="0"/>
        <w:rPr>
          <w:rFonts w:ascii="Arial" w:hAnsi="Arial" w:cs="Arial"/>
          <w:bCs/>
          <w:sz w:val="18"/>
          <w:szCs w:val="18"/>
          <w:lang w:val="en-US"/>
        </w:rPr>
      </w:pPr>
      <w:bookmarkStart w:id="10" w:name="_Toc378755754"/>
      <w:r w:rsidRPr="00E2607D">
        <w:rPr>
          <w:rFonts w:ascii="Arial" w:hAnsi="Arial" w:cs="Arial"/>
          <w:b/>
          <w:sz w:val="18"/>
          <w:szCs w:val="18"/>
          <w:lang w:val="en-US"/>
        </w:rPr>
        <w:t>7</w:t>
      </w:r>
      <w:r w:rsidR="005B3FB7" w:rsidRPr="00E2607D">
        <w:rPr>
          <w:rFonts w:ascii="Arial" w:hAnsi="Arial" w:cs="Arial"/>
          <w:b/>
          <w:sz w:val="18"/>
          <w:szCs w:val="18"/>
        </w:rPr>
        <w:t>.1</w:t>
      </w:r>
      <w:bookmarkEnd w:id="10"/>
      <w:r w:rsidR="00A77E54" w:rsidRPr="00E2607D">
        <w:rPr>
          <w:rFonts w:ascii="Arial" w:hAnsi="Arial" w:cs="Arial"/>
          <w:bCs/>
          <w:sz w:val="18"/>
          <w:szCs w:val="18"/>
          <w:lang w:val="en-US"/>
        </w:rPr>
        <w:tab/>
      </w:r>
      <w:r w:rsidR="001C2944" w:rsidRPr="00E2607D">
        <w:rPr>
          <w:rFonts w:ascii="Arial" w:hAnsi="Arial" w:cs="Arial"/>
          <w:b/>
          <w:sz w:val="18"/>
          <w:szCs w:val="18"/>
        </w:rPr>
        <w:t>Financial</w:t>
      </w:r>
      <w:r w:rsidR="001C2944" w:rsidRPr="00E2607D">
        <w:rPr>
          <w:rFonts w:ascii="Arial" w:hAnsi="Arial" w:cs="Arial"/>
          <w:b/>
          <w:sz w:val="18"/>
          <w:szCs w:val="18"/>
          <w:lang w:val="en-US"/>
        </w:rPr>
        <w:t xml:space="preserve"> risk </w:t>
      </w:r>
    </w:p>
    <w:p w14:paraId="6231D25B" w14:textId="77777777" w:rsidR="00902815" w:rsidRPr="00E2607D" w:rsidRDefault="00902815" w:rsidP="00155819">
      <w:pPr>
        <w:tabs>
          <w:tab w:val="left" w:pos="9781"/>
        </w:tabs>
        <w:ind w:left="1080"/>
        <w:jc w:val="thaiDistribute"/>
        <w:outlineLvl w:val="0"/>
        <w:rPr>
          <w:rFonts w:ascii="Arial" w:hAnsi="Arial" w:cs="Arial"/>
          <w:sz w:val="18"/>
          <w:szCs w:val="18"/>
        </w:rPr>
      </w:pPr>
    </w:p>
    <w:p w14:paraId="79405DBC" w14:textId="7AA78E27" w:rsidR="001C2944" w:rsidRPr="00E2607D" w:rsidRDefault="00D6635D" w:rsidP="00155819">
      <w:pPr>
        <w:tabs>
          <w:tab w:val="left" w:pos="9781"/>
        </w:tabs>
        <w:ind w:left="1080"/>
        <w:jc w:val="thaiDistribute"/>
        <w:outlineLvl w:val="0"/>
        <w:rPr>
          <w:rFonts w:ascii="Arial" w:hAnsi="Arial" w:cs="Arial"/>
          <w:bCs/>
          <w:sz w:val="18"/>
          <w:szCs w:val="18"/>
          <w:lang w:val="en-US"/>
        </w:rPr>
      </w:pPr>
      <w:r w:rsidRPr="00E2607D">
        <w:rPr>
          <w:rFonts w:ascii="Arial" w:hAnsi="Arial" w:cs="Arial"/>
          <w:spacing w:val="-4"/>
          <w:sz w:val="18"/>
          <w:szCs w:val="18"/>
        </w:rPr>
        <w:t>The Group</w:t>
      </w:r>
      <w:r w:rsidR="001C2944" w:rsidRPr="00E2607D">
        <w:rPr>
          <w:rFonts w:ascii="Arial" w:hAnsi="Arial" w:cs="Arial"/>
          <w:bCs/>
          <w:spacing w:val="-4"/>
          <w:sz w:val="18"/>
          <w:szCs w:val="18"/>
          <w:lang w:val="en-US"/>
        </w:rPr>
        <w:t xml:space="preserve"> expose</w:t>
      </w:r>
      <w:r w:rsidR="00FC58EC" w:rsidRPr="00E2607D">
        <w:rPr>
          <w:rFonts w:ascii="Arial" w:hAnsi="Arial" w:cs="Arial"/>
          <w:bCs/>
          <w:spacing w:val="-4"/>
          <w:sz w:val="18"/>
          <w:szCs w:val="18"/>
          <w:lang w:val="en-US"/>
        </w:rPr>
        <w:t>s</w:t>
      </w:r>
      <w:r w:rsidR="001C2944" w:rsidRPr="00E2607D">
        <w:rPr>
          <w:rFonts w:ascii="Arial" w:hAnsi="Arial" w:cs="Arial"/>
          <w:bCs/>
          <w:spacing w:val="-4"/>
          <w:sz w:val="18"/>
          <w:szCs w:val="18"/>
          <w:lang w:val="en-US"/>
        </w:rPr>
        <w:t xml:space="preserve"> to a variety of financial risks: interest rate risk</w:t>
      </w:r>
      <w:r w:rsidR="00263E39" w:rsidRPr="00E2607D">
        <w:rPr>
          <w:rFonts w:ascii="Arial" w:hAnsi="Arial" w:cs="Arial"/>
          <w:bCs/>
          <w:spacing w:val="-4"/>
          <w:sz w:val="18"/>
          <w:szCs w:val="18"/>
          <w:lang w:val="en-US"/>
        </w:rPr>
        <w:t>,</w:t>
      </w:r>
      <w:r w:rsidR="001C2944" w:rsidRPr="00E2607D">
        <w:rPr>
          <w:rFonts w:ascii="Arial" w:hAnsi="Arial" w:cs="Arial"/>
          <w:bCs/>
          <w:spacing w:val="-4"/>
          <w:sz w:val="18"/>
          <w:szCs w:val="18"/>
          <w:lang w:val="en-US"/>
        </w:rPr>
        <w:t xml:space="preserve"> credit risk a</w:t>
      </w:r>
      <w:r w:rsidR="00263E39" w:rsidRPr="00E2607D">
        <w:rPr>
          <w:rFonts w:ascii="Arial" w:hAnsi="Arial" w:cs="Arial"/>
          <w:bCs/>
          <w:spacing w:val="-4"/>
          <w:sz w:val="18"/>
          <w:szCs w:val="18"/>
          <w:lang w:val="en-US"/>
        </w:rPr>
        <w:t xml:space="preserve">nd </w:t>
      </w:r>
      <w:r w:rsidR="001C2944" w:rsidRPr="00E2607D">
        <w:rPr>
          <w:rFonts w:ascii="Arial" w:hAnsi="Arial" w:cs="Arial"/>
          <w:bCs/>
          <w:spacing w:val="-4"/>
          <w:sz w:val="18"/>
          <w:szCs w:val="18"/>
          <w:lang w:val="en-US"/>
        </w:rPr>
        <w:t xml:space="preserve">liquidity risk. </w:t>
      </w:r>
      <w:r w:rsidRPr="00E2607D">
        <w:rPr>
          <w:rFonts w:ascii="Arial" w:hAnsi="Arial" w:cs="Arial"/>
          <w:bCs/>
          <w:spacing w:val="-4"/>
          <w:sz w:val="18"/>
          <w:szCs w:val="18"/>
        </w:rPr>
        <w:t>The Group</w:t>
      </w:r>
      <w:r w:rsidR="001C2944" w:rsidRPr="00E2607D">
        <w:rPr>
          <w:rFonts w:ascii="Arial" w:hAnsi="Arial" w:cs="Arial"/>
          <w:bCs/>
          <w:spacing w:val="-4"/>
          <w:sz w:val="18"/>
          <w:szCs w:val="18"/>
          <w:lang w:val="en-US"/>
        </w:rPr>
        <w:t>’s overall risk management</w:t>
      </w:r>
      <w:r w:rsidR="001C2944" w:rsidRPr="00E2607D">
        <w:rPr>
          <w:rFonts w:ascii="Arial" w:hAnsi="Arial" w:cs="Arial"/>
          <w:bCs/>
          <w:sz w:val="18"/>
          <w:szCs w:val="18"/>
          <w:lang w:val="en-US"/>
        </w:rPr>
        <w:t xml:space="preserve"> </w:t>
      </w:r>
      <w:proofErr w:type="spellStart"/>
      <w:r w:rsidR="001C2944" w:rsidRPr="00E2607D">
        <w:rPr>
          <w:rFonts w:ascii="Arial" w:hAnsi="Arial" w:cs="Arial"/>
          <w:bCs/>
          <w:sz w:val="18"/>
          <w:szCs w:val="18"/>
          <w:lang w:val="en-US"/>
        </w:rPr>
        <w:t>programme</w:t>
      </w:r>
      <w:proofErr w:type="spellEnd"/>
      <w:r w:rsidR="001C2944" w:rsidRPr="00E2607D">
        <w:rPr>
          <w:rFonts w:ascii="Arial" w:hAnsi="Arial" w:cs="Arial"/>
          <w:bCs/>
          <w:sz w:val="18"/>
          <w:szCs w:val="18"/>
          <w:lang w:val="en-US"/>
        </w:rPr>
        <w:t xml:space="preserve"> focuses on the unpredictability of financial markets and seeks to </w:t>
      </w:r>
      <w:proofErr w:type="spellStart"/>
      <w:r w:rsidR="001C2944" w:rsidRPr="00E2607D">
        <w:rPr>
          <w:rFonts w:ascii="Arial" w:hAnsi="Arial" w:cs="Arial"/>
          <w:bCs/>
          <w:sz w:val="18"/>
          <w:szCs w:val="18"/>
          <w:lang w:val="en-US"/>
        </w:rPr>
        <w:t>minimise</w:t>
      </w:r>
      <w:proofErr w:type="spellEnd"/>
      <w:r w:rsidR="001C2944" w:rsidRPr="00E2607D">
        <w:rPr>
          <w:rFonts w:ascii="Arial" w:hAnsi="Arial" w:cs="Arial"/>
          <w:bCs/>
          <w:sz w:val="18"/>
          <w:szCs w:val="18"/>
          <w:lang w:val="en-US"/>
        </w:rPr>
        <w:t xml:space="preserve"> potential adverse effects on </w:t>
      </w:r>
      <w:r w:rsidRPr="00E2607D">
        <w:rPr>
          <w:rFonts w:ascii="Arial" w:hAnsi="Arial" w:cs="Arial"/>
          <w:bCs/>
          <w:sz w:val="18"/>
          <w:szCs w:val="18"/>
        </w:rPr>
        <w:t>the Group</w:t>
      </w:r>
      <w:r w:rsidR="001C2944" w:rsidRPr="00E2607D">
        <w:rPr>
          <w:rFonts w:ascii="Arial" w:hAnsi="Arial" w:cs="Arial"/>
          <w:bCs/>
          <w:sz w:val="18"/>
          <w:szCs w:val="18"/>
          <w:lang w:val="en-US"/>
        </w:rPr>
        <w:t xml:space="preserve">’s financial performance. </w:t>
      </w:r>
      <w:r w:rsidRPr="00E2607D">
        <w:rPr>
          <w:rFonts w:ascii="Arial" w:hAnsi="Arial" w:cs="Arial"/>
          <w:bCs/>
          <w:sz w:val="18"/>
          <w:szCs w:val="18"/>
        </w:rPr>
        <w:t>The Group</w:t>
      </w:r>
      <w:r w:rsidR="001C2944" w:rsidRPr="00E2607D">
        <w:rPr>
          <w:rFonts w:ascii="Arial" w:hAnsi="Arial" w:cs="Arial"/>
          <w:bCs/>
          <w:sz w:val="18"/>
          <w:szCs w:val="18"/>
          <w:lang w:val="en-US"/>
        </w:rPr>
        <w:t xml:space="preserve"> uses derivative financial instruments to hedge certain exposures.</w:t>
      </w:r>
    </w:p>
    <w:p w14:paraId="3558F2BB" w14:textId="77777777" w:rsidR="001C2944" w:rsidRPr="00E2607D" w:rsidRDefault="001C2944" w:rsidP="00155819">
      <w:pPr>
        <w:ind w:left="1080"/>
        <w:jc w:val="thaiDistribute"/>
        <w:outlineLvl w:val="0"/>
        <w:rPr>
          <w:rFonts w:ascii="Arial" w:hAnsi="Arial" w:cs="Arial"/>
          <w:sz w:val="18"/>
          <w:szCs w:val="18"/>
        </w:rPr>
      </w:pPr>
    </w:p>
    <w:p w14:paraId="7447B3CC" w14:textId="2881CB78" w:rsidR="00543E29" w:rsidRPr="00E2607D" w:rsidRDefault="005F2AAA" w:rsidP="00155819">
      <w:pPr>
        <w:tabs>
          <w:tab w:val="left" w:pos="9781"/>
        </w:tabs>
        <w:ind w:left="1080"/>
        <w:jc w:val="thaiDistribute"/>
        <w:outlineLvl w:val="0"/>
        <w:rPr>
          <w:rFonts w:ascii="Arial" w:hAnsi="Arial" w:cs="Arial"/>
          <w:spacing w:val="-4"/>
          <w:sz w:val="18"/>
          <w:szCs w:val="18"/>
        </w:rPr>
      </w:pPr>
      <w:r w:rsidRPr="00E2607D">
        <w:rPr>
          <w:rFonts w:ascii="Arial" w:hAnsi="Arial" w:cs="Arial"/>
          <w:spacing w:val="-4"/>
          <w:sz w:val="18"/>
          <w:szCs w:val="18"/>
        </w:rPr>
        <w:t>Financial risk management is carried out by the Group Treasury Committee. The Group’s policy includes areas such as foreign exchange risk, interest rate risk, price risk, credit risk and liquidity risk. The framework parameters are approved by the Board of Directors and uses as the key communication and control tools for Treasury team globally.</w:t>
      </w:r>
    </w:p>
    <w:p w14:paraId="16678C0B" w14:textId="77777777" w:rsidR="005F2AAA" w:rsidRPr="00E2607D" w:rsidRDefault="005F2AAA" w:rsidP="00155819">
      <w:pPr>
        <w:tabs>
          <w:tab w:val="left" w:pos="9781"/>
        </w:tabs>
        <w:ind w:left="1080"/>
        <w:jc w:val="thaiDistribute"/>
        <w:outlineLvl w:val="0"/>
        <w:rPr>
          <w:rFonts w:ascii="Arial" w:hAnsi="Arial" w:cs="Arial"/>
          <w:bCs/>
          <w:sz w:val="18"/>
          <w:szCs w:val="18"/>
        </w:rPr>
      </w:pPr>
    </w:p>
    <w:p w14:paraId="6F3481F7" w14:textId="5EA98311" w:rsidR="00EF49BA" w:rsidRPr="00E2607D" w:rsidRDefault="00570C33" w:rsidP="00155819">
      <w:pPr>
        <w:ind w:left="1620" w:hanging="540"/>
        <w:jc w:val="thaiDistribute"/>
        <w:outlineLvl w:val="0"/>
        <w:rPr>
          <w:rFonts w:ascii="Arial" w:hAnsi="Arial" w:cs="Arial"/>
          <w:b/>
          <w:sz w:val="18"/>
          <w:szCs w:val="18"/>
          <w:lang w:val="en-US"/>
        </w:rPr>
      </w:pPr>
      <w:bookmarkStart w:id="11" w:name="_Toc249339989"/>
      <w:bookmarkStart w:id="12" w:name="_Toc249341486"/>
      <w:r w:rsidRPr="00E2607D">
        <w:rPr>
          <w:rFonts w:ascii="Arial" w:hAnsi="Arial" w:cs="Arial"/>
          <w:b/>
          <w:sz w:val="18"/>
          <w:szCs w:val="18"/>
          <w:lang w:val="en-US"/>
        </w:rPr>
        <w:t>7</w:t>
      </w:r>
      <w:r w:rsidR="00EF49BA" w:rsidRPr="00E2607D">
        <w:rPr>
          <w:rFonts w:ascii="Arial" w:hAnsi="Arial" w:cs="Arial"/>
          <w:b/>
          <w:sz w:val="18"/>
          <w:szCs w:val="18"/>
          <w:lang w:val="en-US"/>
        </w:rPr>
        <w:t>.1.</w:t>
      </w:r>
      <w:bookmarkEnd w:id="11"/>
      <w:bookmarkEnd w:id="12"/>
      <w:r w:rsidR="00F712C1" w:rsidRPr="00E2607D">
        <w:rPr>
          <w:rFonts w:ascii="Arial" w:hAnsi="Arial" w:cs="Arial"/>
          <w:b/>
          <w:sz w:val="18"/>
          <w:szCs w:val="18"/>
          <w:lang w:val="en-US"/>
        </w:rPr>
        <w:t>1</w:t>
      </w:r>
      <w:r w:rsidR="00EF49BA" w:rsidRPr="00E2607D">
        <w:rPr>
          <w:rFonts w:ascii="Arial" w:hAnsi="Arial" w:cs="Arial"/>
          <w:b/>
          <w:sz w:val="18"/>
          <w:szCs w:val="18"/>
          <w:lang w:val="en-US"/>
        </w:rPr>
        <w:tab/>
        <w:t>Interest rate risk</w:t>
      </w:r>
    </w:p>
    <w:p w14:paraId="4E2CA0FE" w14:textId="77777777" w:rsidR="00017C9D" w:rsidRPr="00E2607D" w:rsidRDefault="00017C9D" w:rsidP="00155819">
      <w:pPr>
        <w:ind w:left="1620"/>
        <w:jc w:val="thaiDistribute"/>
        <w:outlineLvl w:val="0"/>
        <w:rPr>
          <w:rFonts w:ascii="Arial" w:hAnsi="Arial" w:cs="Arial"/>
          <w:bCs/>
          <w:sz w:val="18"/>
          <w:szCs w:val="18"/>
          <w:lang w:val="en-US"/>
        </w:rPr>
      </w:pPr>
    </w:p>
    <w:p w14:paraId="385B83FE" w14:textId="4D306D62" w:rsidR="00EF49BA" w:rsidRPr="00E2607D" w:rsidRDefault="00D6635D" w:rsidP="00155819">
      <w:pPr>
        <w:ind w:left="1620"/>
        <w:jc w:val="thaiDistribute"/>
        <w:outlineLvl w:val="0"/>
        <w:rPr>
          <w:rFonts w:ascii="Arial" w:hAnsi="Arial" w:cs="Arial"/>
          <w:sz w:val="18"/>
          <w:szCs w:val="18"/>
        </w:rPr>
      </w:pPr>
      <w:r w:rsidRPr="00E2607D">
        <w:rPr>
          <w:rFonts w:ascii="Arial" w:hAnsi="Arial" w:cs="Arial"/>
          <w:bCs/>
          <w:sz w:val="18"/>
          <w:szCs w:val="18"/>
        </w:rPr>
        <w:t>The Group</w:t>
      </w:r>
      <w:r w:rsidR="006B69DD" w:rsidRPr="00E2607D">
        <w:rPr>
          <w:rFonts w:ascii="Arial" w:hAnsi="Arial" w:cs="Arial"/>
          <w:sz w:val="18"/>
          <w:szCs w:val="18"/>
        </w:rPr>
        <w:t xml:space="preserve"> has interest rate risk from borrowings at fixed and floating interest rates. The Group has no significant interest - bearing assets.</w:t>
      </w:r>
    </w:p>
    <w:p w14:paraId="55E126C9" w14:textId="3999D339" w:rsidR="00324EAD" w:rsidRPr="00E2607D" w:rsidRDefault="00324EAD" w:rsidP="00155819">
      <w:pPr>
        <w:ind w:left="1620"/>
        <w:jc w:val="thaiDistribute"/>
        <w:outlineLvl w:val="0"/>
        <w:rPr>
          <w:rFonts w:ascii="Arial" w:hAnsi="Arial" w:cs="Arial"/>
          <w:sz w:val="18"/>
          <w:szCs w:val="18"/>
        </w:rPr>
      </w:pPr>
    </w:p>
    <w:p w14:paraId="4E33BE3D" w14:textId="70D5CBBE" w:rsidR="00AA0462" w:rsidRPr="00E2607D" w:rsidRDefault="00AA0462">
      <w:pPr>
        <w:jc w:val="left"/>
        <w:rPr>
          <w:rFonts w:ascii="Arial" w:hAnsi="Arial" w:cs="Arial"/>
          <w:sz w:val="18"/>
          <w:szCs w:val="18"/>
          <w:cs/>
        </w:rPr>
      </w:pPr>
      <w:r w:rsidRPr="00E2607D">
        <w:rPr>
          <w:rFonts w:ascii="Arial" w:hAnsi="Arial" w:cs="Arial"/>
          <w:sz w:val="18"/>
          <w:szCs w:val="18"/>
          <w:cs/>
        </w:rPr>
        <w:br w:type="page"/>
      </w:r>
    </w:p>
    <w:p w14:paraId="4F1D9803" w14:textId="77777777" w:rsidR="00324EAD" w:rsidRPr="00E2607D" w:rsidRDefault="00324EAD" w:rsidP="00324EAD">
      <w:pPr>
        <w:jc w:val="left"/>
        <w:rPr>
          <w:rFonts w:ascii="Arial" w:hAnsi="Arial" w:cs="Arial"/>
          <w:bCs/>
          <w:sz w:val="18"/>
          <w:szCs w:val="18"/>
        </w:rPr>
      </w:pPr>
    </w:p>
    <w:p w14:paraId="722B6A24" w14:textId="12420E6D" w:rsidR="00324EAD" w:rsidRPr="00E2607D" w:rsidRDefault="00324EAD" w:rsidP="00324EAD">
      <w:pPr>
        <w:ind w:left="540" w:hanging="540"/>
        <w:jc w:val="thaiDistribute"/>
        <w:outlineLvl w:val="0"/>
        <w:rPr>
          <w:rFonts w:ascii="Arial" w:hAnsi="Arial" w:cs="Arial"/>
          <w:bCs/>
          <w:sz w:val="18"/>
          <w:szCs w:val="18"/>
          <w:lang w:val="en-US"/>
        </w:rPr>
      </w:pPr>
      <w:r w:rsidRPr="00E2607D">
        <w:rPr>
          <w:rFonts w:ascii="Arial" w:hAnsi="Arial" w:cs="Arial"/>
          <w:b/>
          <w:sz w:val="18"/>
          <w:szCs w:val="18"/>
        </w:rPr>
        <w:t>7</w:t>
      </w:r>
      <w:r w:rsidRPr="00E2607D">
        <w:rPr>
          <w:rFonts w:ascii="Arial" w:hAnsi="Arial" w:cs="Arial"/>
          <w:bCs/>
          <w:sz w:val="18"/>
          <w:szCs w:val="18"/>
          <w:lang w:val="en-US"/>
        </w:rPr>
        <w:tab/>
      </w:r>
      <w:r w:rsidRPr="00E2607D">
        <w:rPr>
          <w:rFonts w:ascii="Arial" w:hAnsi="Arial" w:cs="Arial"/>
          <w:b/>
          <w:sz w:val="18"/>
          <w:szCs w:val="18"/>
          <w:lang w:val="en-US"/>
        </w:rPr>
        <w:t xml:space="preserve">Financial risk management </w:t>
      </w:r>
      <w:r w:rsidRPr="00E2607D">
        <w:rPr>
          <w:rFonts w:ascii="Arial" w:hAnsi="Arial" w:cs="Arial"/>
          <w:bCs/>
          <w:sz w:val="18"/>
          <w:szCs w:val="18"/>
          <w:lang w:val="en-US"/>
        </w:rPr>
        <w:t>(Cont’d)</w:t>
      </w:r>
    </w:p>
    <w:p w14:paraId="0693C8A3" w14:textId="075A14DA" w:rsidR="00324EAD" w:rsidRPr="00E2607D" w:rsidRDefault="00324EAD" w:rsidP="00324EAD">
      <w:pPr>
        <w:tabs>
          <w:tab w:val="left" w:pos="9781"/>
        </w:tabs>
        <w:ind w:left="1080" w:hanging="540"/>
        <w:jc w:val="thaiDistribute"/>
        <w:outlineLvl w:val="0"/>
        <w:rPr>
          <w:rFonts w:ascii="Arial" w:hAnsi="Arial" w:cs="Arial"/>
          <w:bCs/>
          <w:sz w:val="18"/>
          <w:szCs w:val="18"/>
          <w:lang w:val="en-US"/>
        </w:rPr>
      </w:pPr>
    </w:p>
    <w:p w14:paraId="25DE91AA" w14:textId="77777777" w:rsidR="00AA0462" w:rsidRPr="00E2607D" w:rsidRDefault="00AA0462" w:rsidP="00324EAD">
      <w:pPr>
        <w:tabs>
          <w:tab w:val="left" w:pos="9781"/>
        </w:tabs>
        <w:ind w:left="1080" w:hanging="540"/>
        <w:jc w:val="thaiDistribute"/>
        <w:outlineLvl w:val="0"/>
        <w:rPr>
          <w:rFonts w:ascii="Arial" w:hAnsi="Arial" w:cs="Arial"/>
          <w:bCs/>
          <w:sz w:val="18"/>
          <w:szCs w:val="18"/>
          <w:lang w:val="en-US"/>
        </w:rPr>
      </w:pPr>
    </w:p>
    <w:p w14:paraId="587CAE8A" w14:textId="030D78D4" w:rsidR="00324EAD" w:rsidRPr="00E2607D" w:rsidRDefault="00324EAD" w:rsidP="00324EAD">
      <w:pPr>
        <w:tabs>
          <w:tab w:val="left" w:pos="9781"/>
        </w:tabs>
        <w:ind w:left="1080" w:hanging="540"/>
        <w:jc w:val="thaiDistribute"/>
        <w:outlineLvl w:val="0"/>
        <w:rPr>
          <w:rFonts w:ascii="Arial" w:hAnsi="Arial" w:cs="Arial"/>
          <w:sz w:val="18"/>
          <w:szCs w:val="18"/>
        </w:rPr>
      </w:pPr>
      <w:r w:rsidRPr="00E2607D">
        <w:rPr>
          <w:rFonts w:ascii="Arial" w:hAnsi="Arial" w:cs="Arial"/>
          <w:b/>
          <w:sz w:val="18"/>
          <w:szCs w:val="18"/>
          <w:lang w:val="en-US"/>
        </w:rPr>
        <w:t>7</w:t>
      </w:r>
      <w:r w:rsidRPr="00E2607D">
        <w:rPr>
          <w:rFonts w:ascii="Arial" w:hAnsi="Arial" w:cs="Arial"/>
          <w:b/>
          <w:sz w:val="18"/>
          <w:szCs w:val="18"/>
        </w:rPr>
        <w:t>.1</w:t>
      </w:r>
      <w:r w:rsidRPr="00E2607D">
        <w:rPr>
          <w:rFonts w:ascii="Arial" w:hAnsi="Arial" w:cs="Arial"/>
          <w:bCs/>
          <w:sz w:val="18"/>
          <w:szCs w:val="18"/>
          <w:lang w:val="en-US"/>
        </w:rPr>
        <w:tab/>
      </w:r>
      <w:r w:rsidRPr="00E2607D">
        <w:rPr>
          <w:rFonts w:ascii="Arial" w:hAnsi="Arial" w:cs="Arial"/>
          <w:b/>
          <w:sz w:val="18"/>
          <w:szCs w:val="18"/>
        </w:rPr>
        <w:t>Financial</w:t>
      </w:r>
      <w:r w:rsidRPr="00E2607D">
        <w:rPr>
          <w:rFonts w:ascii="Arial" w:hAnsi="Arial" w:cs="Arial"/>
          <w:b/>
          <w:sz w:val="18"/>
          <w:szCs w:val="18"/>
          <w:lang w:val="en-US"/>
        </w:rPr>
        <w:t xml:space="preserve"> risk </w:t>
      </w:r>
      <w:r w:rsidRPr="00E2607D">
        <w:rPr>
          <w:rFonts w:ascii="Arial" w:hAnsi="Arial" w:cs="Arial"/>
          <w:bCs/>
          <w:sz w:val="18"/>
          <w:szCs w:val="18"/>
          <w:lang w:val="en-US"/>
        </w:rPr>
        <w:t>(Cont’d)</w:t>
      </w:r>
    </w:p>
    <w:p w14:paraId="2A7E32EB" w14:textId="77777777" w:rsidR="00027773" w:rsidRPr="00E2607D" w:rsidRDefault="00027773" w:rsidP="00155819">
      <w:pPr>
        <w:ind w:left="1620"/>
        <w:jc w:val="thaiDistribute"/>
        <w:outlineLvl w:val="0"/>
        <w:rPr>
          <w:rFonts w:ascii="Arial" w:hAnsi="Arial" w:cs="Arial"/>
          <w:sz w:val="18"/>
          <w:szCs w:val="18"/>
        </w:rPr>
      </w:pPr>
    </w:p>
    <w:p w14:paraId="16C633C1" w14:textId="6DBCFF36" w:rsidR="00EF49BA" w:rsidRPr="00E2607D" w:rsidRDefault="00570C33" w:rsidP="00155819">
      <w:pPr>
        <w:ind w:left="1620" w:hanging="540"/>
        <w:jc w:val="thaiDistribute"/>
        <w:outlineLvl w:val="0"/>
        <w:rPr>
          <w:rFonts w:ascii="Arial" w:hAnsi="Arial" w:cs="Arial"/>
          <w:b/>
          <w:sz w:val="18"/>
          <w:szCs w:val="18"/>
          <w:lang w:val="en-US"/>
        </w:rPr>
      </w:pPr>
      <w:r w:rsidRPr="00E2607D">
        <w:rPr>
          <w:rFonts w:ascii="Arial" w:hAnsi="Arial" w:cs="Arial"/>
          <w:b/>
          <w:sz w:val="18"/>
          <w:szCs w:val="18"/>
          <w:lang w:val="en-US"/>
        </w:rPr>
        <w:t>7</w:t>
      </w:r>
      <w:r w:rsidR="00017C9D" w:rsidRPr="00E2607D">
        <w:rPr>
          <w:rFonts w:ascii="Arial" w:hAnsi="Arial" w:cs="Arial"/>
          <w:b/>
          <w:sz w:val="18"/>
          <w:szCs w:val="18"/>
          <w:lang w:val="en-US"/>
        </w:rPr>
        <w:t>.1.2</w:t>
      </w:r>
      <w:r w:rsidR="00EF49BA" w:rsidRPr="00E2607D">
        <w:rPr>
          <w:rFonts w:ascii="Arial" w:hAnsi="Arial" w:cs="Arial"/>
          <w:b/>
          <w:sz w:val="18"/>
          <w:szCs w:val="18"/>
          <w:lang w:val="en-US"/>
        </w:rPr>
        <w:t xml:space="preserve"> </w:t>
      </w:r>
      <w:r w:rsidR="00EF49BA" w:rsidRPr="00E2607D">
        <w:rPr>
          <w:rFonts w:ascii="Arial" w:hAnsi="Arial" w:cs="Arial"/>
          <w:b/>
          <w:sz w:val="18"/>
          <w:szCs w:val="18"/>
          <w:lang w:val="en-US"/>
        </w:rPr>
        <w:tab/>
        <w:t>Credit risk</w:t>
      </w:r>
      <w:r w:rsidR="00A52304" w:rsidRPr="00E2607D">
        <w:rPr>
          <w:rFonts w:ascii="Arial" w:hAnsi="Arial" w:cs="Arial"/>
          <w:b/>
          <w:sz w:val="18"/>
          <w:szCs w:val="18"/>
          <w:lang w:val="en-US"/>
        </w:rPr>
        <w:t xml:space="preserve"> </w:t>
      </w:r>
    </w:p>
    <w:p w14:paraId="6D089E4A" w14:textId="77777777" w:rsidR="00E2607D" w:rsidRDefault="00E2607D" w:rsidP="00E2607D">
      <w:pPr>
        <w:tabs>
          <w:tab w:val="left" w:pos="9781"/>
        </w:tabs>
        <w:ind w:left="1620"/>
        <w:jc w:val="thaiDistribute"/>
        <w:outlineLvl w:val="0"/>
        <w:rPr>
          <w:rFonts w:ascii="Arial" w:hAnsi="Arial" w:cs="Arial"/>
          <w:spacing w:val="-4"/>
          <w:sz w:val="18"/>
          <w:szCs w:val="18"/>
        </w:rPr>
      </w:pPr>
    </w:p>
    <w:p w14:paraId="3CAAF1BD" w14:textId="3C2EDE08" w:rsidR="001B1F19" w:rsidRPr="00E2607D" w:rsidRDefault="001B1F19" w:rsidP="00E2607D">
      <w:pPr>
        <w:tabs>
          <w:tab w:val="left" w:pos="9781"/>
        </w:tabs>
        <w:ind w:left="1620"/>
        <w:jc w:val="thaiDistribute"/>
        <w:outlineLvl w:val="0"/>
        <w:rPr>
          <w:rFonts w:ascii="Arial" w:hAnsi="Arial" w:cs="Arial"/>
          <w:spacing w:val="-4"/>
          <w:sz w:val="18"/>
          <w:szCs w:val="18"/>
        </w:rPr>
      </w:pPr>
      <w:r w:rsidRPr="00E2607D">
        <w:rPr>
          <w:rFonts w:ascii="Arial" w:hAnsi="Arial" w:cs="Arial"/>
          <w:spacing w:val="-4"/>
          <w:sz w:val="18"/>
          <w:szCs w:val="18"/>
        </w:rPr>
        <w:t>Credit risk arises from cash and cash equivalents</w:t>
      </w:r>
      <w:r w:rsidR="00E22628" w:rsidRPr="00E2607D">
        <w:rPr>
          <w:rFonts w:ascii="Arial" w:hAnsi="Arial" w:cs="Arial"/>
          <w:spacing w:val="-4"/>
          <w:sz w:val="18"/>
          <w:szCs w:val="18"/>
        </w:rPr>
        <w:t xml:space="preserve"> </w:t>
      </w:r>
      <w:r w:rsidRPr="00E2607D">
        <w:rPr>
          <w:rFonts w:ascii="Arial" w:hAnsi="Arial" w:cs="Arial"/>
          <w:spacing w:val="-4"/>
          <w:sz w:val="18"/>
          <w:szCs w:val="18"/>
        </w:rPr>
        <w:t>as well as credit exposures to customers, including outstanding receivables.</w:t>
      </w:r>
    </w:p>
    <w:p w14:paraId="3D84FF5E" w14:textId="28CFA0E0" w:rsidR="00A63FDE" w:rsidRPr="00E2607D" w:rsidRDefault="00A63FDE" w:rsidP="00E2607D">
      <w:pPr>
        <w:ind w:left="1620"/>
        <w:jc w:val="thaiDistribute"/>
        <w:rPr>
          <w:rFonts w:ascii="Arial" w:hAnsi="Arial" w:cs="Arial"/>
          <w:bCs/>
          <w:sz w:val="18"/>
          <w:szCs w:val="18"/>
          <w:lang w:val="en-US"/>
        </w:rPr>
      </w:pPr>
    </w:p>
    <w:p w14:paraId="1D044E8E" w14:textId="760E76CB" w:rsidR="00570C33" w:rsidRPr="00E2607D" w:rsidRDefault="009E6A47" w:rsidP="00606E56">
      <w:pPr>
        <w:tabs>
          <w:tab w:val="left" w:pos="2160"/>
        </w:tabs>
        <w:ind w:left="2160" w:hanging="540"/>
        <w:jc w:val="thaiDistribute"/>
        <w:rPr>
          <w:rFonts w:ascii="Arial" w:hAnsi="Arial" w:cs="Arial"/>
          <w:bCs/>
          <w:sz w:val="18"/>
          <w:szCs w:val="18"/>
        </w:rPr>
      </w:pPr>
      <w:r w:rsidRPr="00E2607D">
        <w:rPr>
          <w:rFonts w:ascii="Arial" w:hAnsi="Arial" w:cs="Arial"/>
          <w:bCs/>
          <w:sz w:val="18"/>
          <w:szCs w:val="18"/>
        </w:rPr>
        <w:t>a</w:t>
      </w:r>
      <w:r w:rsidR="00570C33" w:rsidRPr="00E2607D">
        <w:rPr>
          <w:rFonts w:ascii="Arial" w:hAnsi="Arial" w:cs="Arial"/>
          <w:bCs/>
          <w:sz w:val="18"/>
          <w:szCs w:val="18"/>
        </w:rPr>
        <w:t>)</w:t>
      </w:r>
      <w:r w:rsidR="00570C33" w:rsidRPr="00E2607D">
        <w:rPr>
          <w:rFonts w:ascii="Arial" w:hAnsi="Arial" w:cs="Arial"/>
          <w:bCs/>
          <w:sz w:val="18"/>
          <w:szCs w:val="18"/>
        </w:rPr>
        <w:tab/>
        <w:t>Risk management</w:t>
      </w:r>
    </w:p>
    <w:p w14:paraId="494654BC" w14:textId="77777777" w:rsidR="00570C33" w:rsidRPr="00E2607D" w:rsidRDefault="00570C33" w:rsidP="00606E56">
      <w:pPr>
        <w:ind w:left="2160"/>
        <w:jc w:val="thaiDistribute"/>
        <w:rPr>
          <w:rFonts w:ascii="Arial" w:hAnsi="Arial" w:cs="Arial"/>
          <w:bCs/>
          <w:sz w:val="18"/>
          <w:szCs w:val="18"/>
        </w:rPr>
      </w:pPr>
    </w:p>
    <w:p w14:paraId="2A2D7E26" w14:textId="77777777" w:rsidR="00570C33" w:rsidRPr="00E2607D" w:rsidRDefault="00570C33" w:rsidP="00606E56">
      <w:pPr>
        <w:ind w:left="2160"/>
        <w:jc w:val="thaiDistribute"/>
        <w:rPr>
          <w:rFonts w:ascii="Arial" w:hAnsi="Arial" w:cs="Arial"/>
          <w:bCs/>
          <w:sz w:val="18"/>
          <w:szCs w:val="18"/>
        </w:rPr>
      </w:pPr>
      <w:r w:rsidRPr="00E2607D">
        <w:rPr>
          <w:rFonts w:ascii="Arial" w:hAnsi="Arial" w:cs="Arial"/>
          <w:bCs/>
          <w:spacing w:val="-4"/>
          <w:sz w:val="18"/>
          <w:szCs w:val="18"/>
        </w:rPr>
        <w:t>Credit risk is managed on a group basis. For banks and financial institutions, only independently</w:t>
      </w:r>
      <w:r w:rsidRPr="00E2607D">
        <w:rPr>
          <w:rFonts w:ascii="Arial" w:hAnsi="Arial" w:cs="Arial"/>
          <w:bCs/>
          <w:sz w:val="18"/>
          <w:szCs w:val="18"/>
        </w:rPr>
        <w:t xml:space="preserve"> rated parties with a minimum rating of ‘A’ are accepted.</w:t>
      </w:r>
    </w:p>
    <w:p w14:paraId="2E4D4715" w14:textId="77777777" w:rsidR="00570C33" w:rsidRPr="00E2607D" w:rsidRDefault="00570C33" w:rsidP="00606E56">
      <w:pPr>
        <w:ind w:left="2160"/>
        <w:jc w:val="thaiDistribute"/>
        <w:rPr>
          <w:rFonts w:ascii="Arial" w:hAnsi="Arial" w:cs="Arial"/>
          <w:bCs/>
          <w:sz w:val="18"/>
          <w:szCs w:val="18"/>
        </w:rPr>
      </w:pPr>
    </w:p>
    <w:p w14:paraId="65ACAAD9" w14:textId="77777777" w:rsidR="00570C33" w:rsidRPr="00E2607D" w:rsidRDefault="00570C33" w:rsidP="00606E56">
      <w:pPr>
        <w:ind w:left="2160"/>
        <w:jc w:val="thaiDistribute"/>
        <w:rPr>
          <w:rFonts w:ascii="Arial" w:hAnsi="Arial" w:cs="Arial"/>
          <w:bCs/>
          <w:sz w:val="18"/>
          <w:szCs w:val="18"/>
        </w:rPr>
      </w:pPr>
      <w:r w:rsidRPr="00E2607D">
        <w:rPr>
          <w:rFonts w:ascii="Arial" w:hAnsi="Arial" w:cs="Arial"/>
          <w:bCs/>
          <w:spacing w:val="-6"/>
          <w:sz w:val="18"/>
          <w:szCs w:val="18"/>
        </w:rPr>
        <w:t>If customers are independently rated, these ratings are used. Otherwise, if there is no independent</w:t>
      </w:r>
      <w:r w:rsidRPr="00E2607D">
        <w:rPr>
          <w:rFonts w:ascii="Arial" w:hAnsi="Arial" w:cs="Arial"/>
          <w:bCs/>
          <w:sz w:val="18"/>
          <w:szCs w:val="18"/>
        </w:rPr>
        <w:t xml:space="preserve"> </w:t>
      </w:r>
      <w:r w:rsidRPr="00E2607D">
        <w:rPr>
          <w:rFonts w:ascii="Arial" w:hAnsi="Arial" w:cs="Arial"/>
          <w:bCs/>
          <w:spacing w:val="-2"/>
          <w:sz w:val="18"/>
          <w:szCs w:val="18"/>
        </w:rPr>
        <w:t xml:space="preserve">rating, risk control assesses the credit quality of the customer, </w:t>
      </w:r>
      <w:proofErr w:type="gramStart"/>
      <w:r w:rsidRPr="00E2607D">
        <w:rPr>
          <w:rFonts w:ascii="Arial" w:hAnsi="Arial" w:cs="Arial"/>
          <w:bCs/>
          <w:spacing w:val="-2"/>
          <w:sz w:val="18"/>
          <w:szCs w:val="18"/>
        </w:rPr>
        <w:t>taking into account</w:t>
      </w:r>
      <w:proofErr w:type="gramEnd"/>
      <w:r w:rsidRPr="00E2607D">
        <w:rPr>
          <w:rFonts w:ascii="Arial" w:hAnsi="Arial" w:cs="Arial"/>
          <w:bCs/>
          <w:spacing w:val="-2"/>
          <w:sz w:val="18"/>
          <w:szCs w:val="18"/>
        </w:rPr>
        <w:t xml:space="preserve"> its financial</w:t>
      </w:r>
      <w:r w:rsidRPr="00E2607D">
        <w:rPr>
          <w:rFonts w:ascii="Arial" w:hAnsi="Arial" w:cs="Arial"/>
          <w:bCs/>
          <w:sz w:val="18"/>
          <w:szCs w:val="18"/>
        </w:rPr>
        <w:t xml:space="preserve"> position, past experience and other factors. Individual risk limits are set based on </w:t>
      </w:r>
      <w:proofErr w:type="spellStart"/>
      <w:r w:rsidRPr="00E2607D">
        <w:rPr>
          <w:rFonts w:ascii="Arial" w:hAnsi="Arial" w:cs="Arial"/>
          <w:bCs/>
          <w:sz w:val="18"/>
          <w:szCs w:val="18"/>
        </w:rPr>
        <w:t>tjps</w:t>
      </w:r>
      <w:proofErr w:type="spellEnd"/>
      <w:r w:rsidRPr="00E2607D">
        <w:rPr>
          <w:rFonts w:ascii="Arial" w:hAnsi="Arial" w:cs="Arial"/>
          <w:bCs/>
          <w:sz w:val="18"/>
          <w:szCs w:val="18"/>
        </w:rPr>
        <w:t xml:space="preserve"> assessments in accordance with limits set by the board. The compliance with credit limits by customers is regularly monitored by line management.</w:t>
      </w:r>
    </w:p>
    <w:p w14:paraId="2C2325D8" w14:textId="77777777" w:rsidR="00570C33" w:rsidRPr="00E2607D" w:rsidRDefault="00570C33" w:rsidP="00606E56">
      <w:pPr>
        <w:ind w:left="2160"/>
        <w:jc w:val="thaiDistribute"/>
        <w:rPr>
          <w:rFonts w:ascii="Arial" w:hAnsi="Arial" w:cs="Arial"/>
          <w:bCs/>
          <w:sz w:val="18"/>
          <w:szCs w:val="18"/>
        </w:rPr>
      </w:pPr>
    </w:p>
    <w:p w14:paraId="5B6F8F3B" w14:textId="77777777" w:rsidR="00570C33" w:rsidRPr="00E2607D" w:rsidRDefault="00570C33" w:rsidP="00606E56">
      <w:pPr>
        <w:ind w:left="2160"/>
        <w:jc w:val="thaiDistribute"/>
        <w:rPr>
          <w:rFonts w:ascii="Arial" w:hAnsi="Arial" w:cs="Arial"/>
          <w:bCs/>
          <w:sz w:val="18"/>
          <w:szCs w:val="18"/>
        </w:rPr>
      </w:pPr>
      <w:r w:rsidRPr="00E2607D">
        <w:rPr>
          <w:rFonts w:ascii="Arial" w:hAnsi="Arial" w:cs="Arial"/>
          <w:bCs/>
          <w:sz w:val="18"/>
          <w:szCs w:val="18"/>
        </w:rPr>
        <w:t>Sales to retail customers are required to be settled in cash or using major credit cards to mitigate credit risk. There are no significant concentrations of credit risk, whether through exposure to individual customers or specific industry sectors.</w:t>
      </w:r>
    </w:p>
    <w:p w14:paraId="61D6BA60" w14:textId="77777777" w:rsidR="00570C33" w:rsidRPr="00E2607D" w:rsidRDefault="00570C33" w:rsidP="00606E56">
      <w:pPr>
        <w:ind w:left="2160"/>
        <w:jc w:val="thaiDistribute"/>
        <w:rPr>
          <w:rFonts w:ascii="Arial" w:hAnsi="Arial" w:cs="Arial"/>
          <w:bCs/>
          <w:sz w:val="18"/>
          <w:szCs w:val="18"/>
        </w:rPr>
      </w:pPr>
    </w:p>
    <w:p w14:paraId="05B8DCF4" w14:textId="77777777" w:rsidR="00570C33" w:rsidRPr="00E2607D" w:rsidRDefault="00570C33" w:rsidP="00606E56">
      <w:pPr>
        <w:ind w:left="2160"/>
        <w:jc w:val="thaiDistribute"/>
        <w:rPr>
          <w:rFonts w:ascii="Arial" w:hAnsi="Arial" w:cs="Arial"/>
          <w:bCs/>
          <w:sz w:val="18"/>
          <w:szCs w:val="18"/>
        </w:rPr>
      </w:pPr>
      <w:r w:rsidRPr="00E2607D">
        <w:rPr>
          <w:rFonts w:ascii="Arial" w:hAnsi="Arial" w:cs="Arial"/>
          <w:bCs/>
          <w:sz w:val="18"/>
          <w:szCs w:val="18"/>
        </w:rPr>
        <w:t xml:space="preserve">The Group’s investments in debt instruments </w:t>
      </w:r>
      <w:proofErr w:type="gramStart"/>
      <w:r w:rsidRPr="00E2607D">
        <w:rPr>
          <w:rFonts w:ascii="Arial" w:hAnsi="Arial" w:cs="Arial"/>
          <w:bCs/>
          <w:sz w:val="18"/>
          <w:szCs w:val="18"/>
        </w:rPr>
        <w:t>are considered to be</w:t>
      </w:r>
      <w:proofErr w:type="gramEnd"/>
      <w:r w:rsidRPr="00E2607D">
        <w:rPr>
          <w:rFonts w:ascii="Arial" w:hAnsi="Arial" w:cs="Arial"/>
          <w:bCs/>
          <w:sz w:val="18"/>
          <w:szCs w:val="18"/>
        </w:rPr>
        <w:t xml:space="preserve"> low risk investments. The Group regularly monitors the credit ratings of the investments for credit deterioration.  </w:t>
      </w:r>
    </w:p>
    <w:p w14:paraId="3A05F2CF" w14:textId="77777777" w:rsidR="00570C33" w:rsidRPr="00E2607D" w:rsidRDefault="00570C33" w:rsidP="00606E56">
      <w:pPr>
        <w:ind w:left="2160"/>
        <w:jc w:val="thaiDistribute"/>
        <w:rPr>
          <w:rFonts w:ascii="Arial" w:hAnsi="Arial" w:cs="Arial"/>
          <w:bCs/>
          <w:sz w:val="18"/>
          <w:szCs w:val="18"/>
        </w:rPr>
      </w:pPr>
    </w:p>
    <w:p w14:paraId="20013B95" w14:textId="7B7CB9B6" w:rsidR="00570C33" w:rsidRPr="00E2607D" w:rsidRDefault="009E6A47" w:rsidP="00606E56">
      <w:pPr>
        <w:ind w:left="2160" w:hanging="540"/>
        <w:jc w:val="thaiDistribute"/>
        <w:rPr>
          <w:rFonts w:ascii="Arial" w:hAnsi="Arial" w:cs="Arial"/>
          <w:bCs/>
          <w:sz w:val="18"/>
          <w:szCs w:val="18"/>
        </w:rPr>
      </w:pPr>
      <w:r w:rsidRPr="00E2607D">
        <w:rPr>
          <w:rFonts w:ascii="Arial" w:hAnsi="Arial" w:cs="Arial"/>
          <w:bCs/>
          <w:sz w:val="18"/>
          <w:szCs w:val="18"/>
        </w:rPr>
        <w:t>b</w:t>
      </w:r>
      <w:r w:rsidR="00570C33" w:rsidRPr="00E2607D">
        <w:rPr>
          <w:rFonts w:ascii="Arial" w:hAnsi="Arial" w:cs="Arial"/>
          <w:bCs/>
          <w:sz w:val="18"/>
          <w:szCs w:val="18"/>
        </w:rPr>
        <w:t>)</w:t>
      </w:r>
      <w:r w:rsidR="00570C33" w:rsidRPr="00E2607D">
        <w:rPr>
          <w:rFonts w:ascii="Arial" w:hAnsi="Arial" w:cs="Arial"/>
          <w:bCs/>
          <w:sz w:val="18"/>
          <w:szCs w:val="18"/>
        </w:rPr>
        <w:tab/>
        <w:t>Security</w:t>
      </w:r>
    </w:p>
    <w:p w14:paraId="6A578CC8" w14:textId="77777777" w:rsidR="00570C33" w:rsidRPr="00E2607D" w:rsidRDefault="00570C33" w:rsidP="00606E56">
      <w:pPr>
        <w:ind w:left="2160"/>
        <w:jc w:val="thaiDistribute"/>
        <w:rPr>
          <w:rFonts w:ascii="Arial" w:hAnsi="Arial" w:cs="Arial"/>
          <w:bCs/>
          <w:sz w:val="18"/>
          <w:szCs w:val="18"/>
        </w:rPr>
      </w:pPr>
    </w:p>
    <w:p w14:paraId="405B78EF" w14:textId="6D208B35" w:rsidR="00570C33" w:rsidRPr="00E2607D" w:rsidRDefault="00570C33" w:rsidP="00606E56">
      <w:pPr>
        <w:ind w:left="2160"/>
        <w:jc w:val="thaiDistribute"/>
        <w:rPr>
          <w:rFonts w:ascii="Arial" w:hAnsi="Arial" w:cs="Arial"/>
          <w:bCs/>
          <w:sz w:val="18"/>
          <w:szCs w:val="18"/>
        </w:rPr>
      </w:pPr>
      <w:r w:rsidRPr="00E2607D">
        <w:rPr>
          <w:rFonts w:ascii="Arial" w:hAnsi="Arial" w:cs="Arial"/>
          <w:bCs/>
          <w:spacing w:val="-2"/>
          <w:sz w:val="18"/>
          <w:szCs w:val="18"/>
        </w:rPr>
        <w:t>For some trade receivables the Group may obtain security in the form of guarantees or letters</w:t>
      </w:r>
      <w:r w:rsidRPr="00E2607D">
        <w:rPr>
          <w:rFonts w:ascii="Arial" w:hAnsi="Arial" w:cs="Arial"/>
          <w:bCs/>
          <w:sz w:val="18"/>
          <w:szCs w:val="18"/>
        </w:rPr>
        <w:t xml:space="preserve"> of credit which can be called upon if the counterparty is in default under the terms of the agreement.</w:t>
      </w:r>
    </w:p>
    <w:p w14:paraId="148960A6" w14:textId="77777777" w:rsidR="00570C33" w:rsidRPr="00E2607D" w:rsidRDefault="00570C33" w:rsidP="00606E56">
      <w:pPr>
        <w:ind w:left="2160"/>
        <w:jc w:val="thaiDistribute"/>
        <w:rPr>
          <w:rFonts w:ascii="Arial" w:hAnsi="Arial" w:cs="Arial"/>
          <w:bCs/>
          <w:sz w:val="18"/>
          <w:szCs w:val="18"/>
        </w:rPr>
      </w:pPr>
    </w:p>
    <w:p w14:paraId="796374ED" w14:textId="7DEF1303" w:rsidR="00A3126E" w:rsidRPr="00E2607D" w:rsidRDefault="009E6A47" w:rsidP="00570C33">
      <w:pPr>
        <w:keepNext/>
        <w:keepLines/>
        <w:ind w:left="1620"/>
        <w:jc w:val="left"/>
        <w:outlineLvl w:val="3"/>
        <w:rPr>
          <w:rFonts w:ascii="Arial" w:eastAsia="Arial" w:hAnsi="Arial" w:cs="Arial"/>
          <w:bCs/>
          <w:sz w:val="18"/>
          <w:szCs w:val="18"/>
          <w:lang w:val="en-US" w:eastAsia="en-GB"/>
        </w:rPr>
      </w:pPr>
      <w:r w:rsidRPr="00E2607D">
        <w:rPr>
          <w:rFonts w:ascii="Arial" w:eastAsia="Arial" w:hAnsi="Arial" w:cs="Arial"/>
          <w:bCs/>
          <w:sz w:val="18"/>
          <w:szCs w:val="18"/>
          <w:lang w:val="en-US" w:eastAsia="en-GB"/>
        </w:rPr>
        <w:t>c</w:t>
      </w:r>
      <w:r w:rsidR="00A3126E" w:rsidRPr="00E2607D">
        <w:rPr>
          <w:rFonts w:ascii="Arial" w:eastAsia="Arial" w:hAnsi="Arial" w:cs="Arial"/>
          <w:bCs/>
          <w:sz w:val="18"/>
          <w:szCs w:val="18"/>
          <w:lang w:val="en-US" w:eastAsia="en-GB"/>
        </w:rPr>
        <w:t>)</w:t>
      </w:r>
      <w:r w:rsidR="00A3126E" w:rsidRPr="00E2607D">
        <w:rPr>
          <w:rFonts w:ascii="Arial" w:eastAsia="Arial" w:hAnsi="Arial" w:cs="Arial"/>
          <w:bCs/>
          <w:sz w:val="18"/>
          <w:szCs w:val="18"/>
          <w:lang w:val="en-US" w:eastAsia="en-GB"/>
        </w:rPr>
        <w:tab/>
        <w:t xml:space="preserve">Impairment of financial assets </w:t>
      </w:r>
    </w:p>
    <w:p w14:paraId="7789A719" w14:textId="77777777" w:rsidR="00A3126E" w:rsidRPr="00E2607D" w:rsidRDefault="00A3126E" w:rsidP="00606E56">
      <w:pPr>
        <w:ind w:left="2160"/>
        <w:jc w:val="thaiDistribute"/>
        <w:rPr>
          <w:rFonts w:ascii="Arial" w:eastAsia="Times New Roman" w:hAnsi="Arial" w:cs="Arial"/>
          <w:sz w:val="18"/>
          <w:szCs w:val="18"/>
        </w:rPr>
      </w:pPr>
    </w:p>
    <w:p w14:paraId="76DC65C9" w14:textId="174095DD" w:rsidR="00A3126E" w:rsidRPr="00E2607D" w:rsidRDefault="00A3126E" w:rsidP="00606E56">
      <w:pPr>
        <w:ind w:left="2160"/>
        <w:jc w:val="thaiDistribute"/>
        <w:rPr>
          <w:rFonts w:ascii="Arial" w:eastAsia="Times New Roman" w:hAnsi="Arial" w:cs="Arial"/>
          <w:sz w:val="18"/>
          <w:szCs w:val="18"/>
        </w:rPr>
      </w:pPr>
      <w:r w:rsidRPr="00E2607D">
        <w:rPr>
          <w:rFonts w:ascii="Arial" w:eastAsia="Times New Roman" w:hAnsi="Arial" w:cs="Arial"/>
          <w:spacing w:val="-2"/>
          <w:sz w:val="18"/>
          <w:szCs w:val="18"/>
        </w:rPr>
        <w:t xml:space="preserve">The Group and the Company has </w:t>
      </w:r>
      <w:r w:rsidR="00A52304" w:rsidRPr="00E2607D">
        <w:rPr>
          <w:rFonts w:ascii="Arial" w:eastAsia="Times New Roman" w:hAnsi="Arial" w:cs="Arial"/>
          <w:spacing w:val="-2"/>
          <w:sz w:val="18"/>
          <w:szCs w:val="18"/>
        </w:rPr>
        <w:t>2</w:t>
      </w:r>
      <w:r w:rsidRPr="00E2607D">
        <w:rPr>
          <w:rFonts w:ascii="Arial" w:eastAsia="Times New Roman" w:hAnsi="Arial" w:cs="Arial"/>
          <w:spacing w:val="-2"/>
          <w:sz w:val="18"/>
          <w:szCs w:val="18"/>
        </w:rPr>
        <w:t xml:space="preserve"> types of financial assets that are subject to the expected</w:t>
      </w:r>
      <w:r w:rsidRPr="00E2607D">
        <w:rPr>
          <w:rFonts w:ascii="Arial" w:eastAsia="Times New Roman" w:hAnsi="Arial" w:cs="Arial"/>
          <w:sz w:val="18"/>
          <w:szCs w:val="18"/>
        </w:rPr>
        <w:t xml:space="preserve"> credit loss model:</w:t>
      </w:r>
    </w:p>
    <w:p w14:paraId="604922C1" w14:textId="77777777" w:rsidR="00644F13" w:rsidRPr="00E2607D" w:rsidRDefault="00644F13" w:rsidP="00606E56">
      <w:pPr>
        <w:ind w:left="2160"/>
        <w:jc w:val="thaiDistribute"/>
        <w:rPr>
          <w:rFonts w:ascii="Arial" w:eastAsia="Times New Roman" w:hAnsi="Arial" w:cs="Arial"/>
          <w:sz w:val="18"/>
          <w:szCs w:val="18"/>
        </w:rPr>
      </w:pPr>
    </w:p>
    <w:p w14:paraId="4454F3B2" w14:textId="50751DF2" w:rsidR="00A3126E" w:rsidRPr="00E2607D" w:rsidRDefault="00B7277C" w:rsidP="00606E56">
      <w:pPr>
        <w:numPr>
          <w:ilvl w:val="0"/>
          <w:numId w:val="18"/>
        </w:numPr>
        <w:ind w:left="2340" w:hanging="180"/>
        <w:jc w:val="thaiDistribute"/>
        <w:rPr>
          <w:rFonts w:ascii="Arial" w:eastAsia="Times New Roman" w:hAnsi="Arial" w:cs="Arial"/>
          <w:sz w:val="18"/>
          <w:szCs w:val="18"/>
        </w:rPr>
      </w:pPr>
      <w:r w:rsidRPr="00E2607D">
        <w:rPr>
          <w:rFonts w:ascii="Arial" w:eastAsia="Times New Roman" w:hAnsi="Arial" w:cs="Arial"/>
          <w:sz w:val="18"/>
          <w:szCs w:val="18"/>
        </w:rPr>
        <w:t>t</w:t>
      </w:r>
      <w:r w:rsidR="00A3126E" w:rsidRPr="00E2607D">
        <w:rPr>
          <w:rFonts w:ascii="Arial" w:eastAsia="Times New Roman" w:hAnsi="Arial" w:cs="Arial"/>
          <w:sz w:val="18"/>
          <w:szCs w:val="18"/>
        </w:rPr>
        <w:t xml:space="preserve">rade and other receivables </w:t>
      </w:r>
      <w:r w:rsidR="00912F7D" w:rsidRPr="00E2607D">
        <w:rPr>
          <w:rFonts w:ascii="Arial" w:eastAsia="Times New Roman" w:hAnsi="Arial" w:cs="Arial"/>
          <w:sz w:val="18"/>
          <w:szCs w:val="18"/>
        </w:rPr>
        <w:t>(Note 1</w:t>
      </w:r>
      <w:r w:rsidRPr="00E2607D">
        <w:rPr>
          <w:rFonts w:ascii="Arial" w:eastAsia="Times New Roman" w:hAnsi="Arial" w:cs="Arial"/>
          <w:sz w:val="18"/>
          <w:szCs w:val="18"/>
        </w:rPr>
        <w:t>2</w:t>
      </w:r>
      <w:r w:rsidR="00912F7D" w:rsidRPr="00E2607D">
        <w:rPr>
          <w:rFonts w:ascii="Arial" w:eastAsia="Times New Roman" w:hAnsi="Arial" w:cs="Arial"/>
          <w:sz w:val="18"/>
          <w:szCs w:val="18"/>
        </w:rPr>
        <w:t>)</w:t>
      </w:r>
    </w:p>
    <w:p w14:paraId="203356F2" w14:textId="672C3B3F" w:rsidR="00A3126E" w:rsidRPr="00E2607D" w:rsidRDefault="00B7277C" w:rsidP="00606E56">
      <w:pPr>
        <w:numPr>
          <w:ilvl w:val="0"/>
          <w:numId w:val="18"/>
        </w:numPr>
        <w:ind w:left="2340" w:hanging="180"/>
        <w:jc w:val="thaiDistribute"/>
        <w:rPr>
          <w:rFonts w:ascii="Arial" w:eastAsia="Times New Roman" w:hAnsi="Arial" w:cs="Arial"/>
          <w:sz w:val="18"/>
          <w:szCs w:val="18"/>
        </w:rPr>
      </w:pPr>
      <w:r w:rsidRPr="00E2607D">
        <w:rPr>
          <w:rFonts w:ascii="Arial" w:eastAsia="Times New Roman" w:hAnsi="Arial" w:cs="Arial"/>
          <w:sz w:val="18"/>
          <w:szCs w:val="18"/>
        </w:rPr>
        <w:t>l</w:t>
      </w:r>
      <w:r w:rsidR="00A3126E" w:rsidRPr="00E2607D">
        <w:rPr>
          <w:rFonts w:ascii="Arial" w:eastAsia="Times New Roman" w:hAnsi="Arial" w:cs="Arial"/>
          <w:sz w:val="18"/>
          <w:szCs w:val="18"/>
        </w:rPr>
        <w:t>oan to related parties</w:t>
      </w:r>
      <w:r w:rsidR="00912F7D" w:rsidRPr="00E2607D">
        <w:rPr>
          <w:rFonts w:ascii="Arial" w:eastAsia="Times New Roman" w:hAnsi="Arial" w:cs="Arial"/>
          <w:sz w:val="18"/>
          <w:szCs w:val="18"/>
        </w:rPr>
        <w:t xml:space="preserve"> (Note 3</w:t>
      </w:r>
      <w:r w:rsidR="00897AF8" w:rsidRPr="00E2607D">
        <w:rPr>
          <w:rFonts w:ascii="Arial" w:eastAsia="Times New Roman" w:hAnsi="Arial" w:cs="Arial"/>
          <w:sz w:val="18"/>
          <w:szCs w:val="18"/>
        </w:rPr>
        <w:t>4</w:t>
      </w:r>
      <w:r w:rsidR="00912F7D" w:rsidRPr="00E2607D">
        <w:rPr>
          <w:rFonts w:ascii="Arial" w:eastAsia="Times New Roman" w:hAnsi="Arial" w:cs="Arial"/>
          <w:sz w:val="18"/>
          <w:szCs w:val="18"/>
        </w:rPr>
        <w:t>)</w:t>
      </w:r>
    </w:p>
    <w:p w14:paraId="6C9B3564" w14:textId="77777777" w:rsidR="00A3126E" w:rsidRPr="00E2607D" w:rsidRDefault="00A3126E" w:rsidP="00606E56">
      <w:pPr>
        <w:ind w:left="2160"/>
        <w:jc w:val="thaiDistribute"/>
        <w:rPr>
          <w:rFonts w:ascii="Arial" w:eastAsia="Times New Roman" w:hAnsi="Arial" w:cs="Arial"/>
          <w:sz w:val="18"/>
          <w:szCs w:val="18"/>
        </w:rPr>
      </w:pPr>
    </w:p>
    <w:p w14:paraId="195C2601" w14:textId="77777777" w:rsidR="00A3126E" w:rsidRPr="00E2607D" w:rsidRDefault="00A3126E" w:rsidP="00606E56">
      <w:pPr>
        <w:ind w:left="2160"/>
        <w:rPr>
          <w:rFonts w:ascii="Arial" w:eastAsia="Times New Roman" w:hAnsi="Arial" w:cs="Arial"/>
          <w:sz w:val="18"/>
          <w:szCs w:val="18"/>
        </w:rPr>
      </w:pPr>
      <w:r w:rsidRPr="00E2607D">
        <w:rPr>
          <w:rFonts w:ascii="Arial" w:eastAsia="Times New Roman" w:hAnsi="Arial" w:cs="Arial"/>
          <w:spacing w:val="-2"/>
          <w:sz w:val="18"/>
          <w:szCs w:val="18"/>
        </w:rPr>
        <w:t>While cash and cash equivalents are also subject to the impairment requirements of TFRS 9</w:t>
      </w:r>
      <w:r w:rsidRPr="00E2607D">
        <w:rPr>
          <w:rFonts w:ascii="Arial" w:eastAsia="Times New Roman" w:hAnsi="Arial" w:cs="Arial"/>
          <w:sz w:val="18"/>
          <w:szCs w:val="18"/>
        </w:rPr>
        <w:t>, the identified impairment loss was immaterial.</w:t>
      </w:r>
    </w:p>
    <w:p w14:paraId="39FAD225" w14:textId="77777777" w:rsidR="00A3126E" w:rsidRPr="00E2607D" w:rsidRDefault="00A3126E" w:rsidP="00606E56">
      <w:pPr>
        <w:ind w:left="2160"/>
        <w:jc w:val="thaiDistribute"/>
        <w:rPr>
          <w:rFonts w:ascii="Arial" w:eastAsia="Times New Roman" w:hAnsi="Arial" w:cs="Arial"/>
          <w:sz w:val="18"/>
          <w:szCs w:val="18"/>
        </w:rPr>
      </w:pPr>
    </w:p>
    <w:p w14:paraId="26CB42DC" w14:textId="6205F399" w:rsidR="00A3126E" w:rsidRPr="00E2607D" w:rsidRDefault="00A3126E" w:rsidP="00606E56">
      <w:pPr>
        <w:ind w:left="2160"/>
        <w:jc w:val="thaiDistribute"/>
        <w:rPr>
          <w:rFonts w:ascii="Arial" w:eastAsia="Times New Roman" w:hAnsi="Arial" w:cs="Arial"/>
          <w:i/>
          <w:iCs/>
          <w:sz w:val="18"/>
          <w:szCs w:val="18"/>
        </w:rPr>
      </w:pPr>
      <w:r w:rsidRPr="00E2607D">
        <w:rPr>
          <w:rFonts w:ascii="Arial" w:eastAsia="Times New Roman" w:hAnsi="Arial" w:cs="Arial"/>
          <w:i/>
          <w:iCs/>
          <w:sz w:val="18"/>
          <w:szCs w:val="18"/>
        </w:rPr>
        <w:t>Trade receivables</w:t>
      </w:r>
    </w:p>
    <w:p w14:paraId="5ED0B97A" w14:textId="77777777" w:rsidR="00A3126E" w:rsidRPr="00E2607D" w:rsidRDefault="00A3126E" w:rsidP="00606E56">
      <w:pPr>
        <w:ind w:left="2160"/>
        <w:jc w:val="thaiDistribute"/>
        <w:rPr>
          <w:rFonts w:ascii="Arial" w:eastAsia="Times New Roman" w:hAnsi="Arial" w:cs="Arial"/>
          <w:sz w:val="18"/>
          <w:szCs w:val="18"/>
        </w:rPr>
      </w:pPr>
    </w:p>
    <w:p w14:paraId="08686912" w14:textId="195F2A99" w:rsidR="00A3126E" w:rsidRPr="00E2607D" w:rsidRDefault="00A3126E" w:rsidP="00606E56">
      <w:pPr>
        <w:ind w:left="2160"/>
        <w:jc w:val="thaiDistribute"/>
        <w:rPr>
          <w:rFonts w:ascii="Arial" w:eastAsia="Times New Roman" w:hAnsi="Arial" w:cs="Arial"/>
          <w:sz w:val="18"/>
          <w:szCs w:val="18"/>
        </w:rPr>
      </w:pPr>
      <w:r w:rsidRPr="00E2607D">
        <w:rPr>
          <w:rFonts w:ascii="Arial" w:eastAsia="Times New Roman" w:hAnsi="Arial" w:cs="Arial"/>
          <w:spacing w:val="-2"/>
          <w:sz w:val="18"/>
          <w:szCs w:val="18"/>
        </w:rPr>
        <w:t>The Group applies the TFRS 9 simplified approach to measure expected credit losses which</w:t>
      </w:r>
      <w:r w:rsidRPr="00E2607D">
        <w:rPr>
          <w:rFonts w:ascii="Arial" w:eastAsia="Times New Roman" w:hAnsi="Arial" w:cs="Arial"/>
          <w:sz w:val="18"/>
          <w:szCs w:val="18"/>
        </w:rPr>
        <w:t xml:space="preserve"> uses a lifetime expected loss allowance for all trade receivables.</w:t>
      </w:r>
    </w:p>
    <w:p w14:paraId="289392A9" w14:textId="77777777" w:rsidR="00A3126E" w:rsidRPr="00E2607D" w:rsidRDefault="00A3126E" w:rsidP="00606E56">
      <w:pPr>
        <w:ind w:left="2160"/>
        <w:jc w:val="thaiDistribute"/>
        <w:rPr>
          <w:rFonts w:ascii="Arial" w:eastAsia="Times New Roman" w:hAnsi="Arial" w:cs="Arial"/>
          <w:sz w:val="18"/>
          <w:szCs w:val="18"/>
        </w:rPr>
      </w:pPr>
    </w:p>
    <w:p w14:paraId="406E1CEF" w14:textId="6646D6D3" w:rsidR="00A3126E" w:rsidRPr="00E2607D" w:rsidRDefault="00A3126E" w:rsidP="00606E56">
      <w:pPr>
        <w:ind w:left="2160"/>
        <w:jc w:val="thaiDistribute"/>
        <w:rPr>
          <w:rFonts w:ascii="Arial" w:eastAsia="Times New Roman" w:hAnsi="Arial" w:cs="Arial"/>
          <w:sz w:val="18"/>
          <w:szCs w:val="18"/>
        </w:rPr>
      </w:pPr>
      <w:r w:rsidRPr="00E2607D">
        <w:rPr>
          <w:rFonts w:ascii="Arial" w:eastAsia="Times New Roman" w:hAnsi="Arial" w:cs="Arial"/>
          <w:spacing w:val="-2"/>
          <w:sz w:val="18"/>
          <w:szCs w:val="18"/>
        </w:rPr>
        <w:t>To measure the expected credit losses, trade receivables ha</w:t>
      </w:r>
      <w:r w:rsidR="00A52304" w:rsidRPr="00E2607D">
        <w:rPr>
          <w:rFonts w:ascii="Arial" w:eastAsia="Times New Roman" w:hAnsi="Arial" w:cs="Arial"/>
          <w:spacing w:val="-2"/>
          <w:sz w:val="18"/>
          <w:szCs w:val="18"/>
        </w:rPr>
        <w:t>ve</w:t>
      </w:r>
      <w:r w:rsidRPr="00E2607D">
        <w:rPr>
          <w:rFonts w:ascii="Arial" w:eastAsia="Times New Roman" w:hAnsi="Arial" w:cs="Arial"/>
          <w:spacing w:val="-2"/>
          <w:sz w:val="18"/>
          <w:szCs w:val="18"/>
        </w:rPr>
        <w:t xml:space="preserve"> been grouped based on shared</w:t>
      </w:r>
      <w:r w:rsidRPr="00E2607D">
        <w:rPr>
          <w:rFonts w:ascii="Arial" w:eastAsia="Times New Roman" w:hAnsi="Arial" w:cs="Arial"/>
          <w:sz w:val="18"/>
          <w:szCs w:val="18"/>
        </w:rPr>
        <w:t xml:space="preserve"> credit risk characteristics and the days past due. </w:t>
      </w:r>
    </w:p>
    <w:p w14:paraId="107853A1" w14:textId="732CF917" w:rsidR="00A726F1" w:rsidRPr="00E2607D" w:rsidRDefault="00A726F1" w:rsidP="00606E56">
      <w:pPr>
        <w:ind w:left="2160"/>
        <w:jc w:val="thaiDistribute"/>
        <w:rPr>
          <w:rFonts w:ascii="Arial" w:eastAsia="Times New Roman" w:hAnsi="Arial" w:cs="Arial"/>
          <w:sz w:val="18"/>
          <w:szCs w:val="18"/>
        </w:rPr>
      </w:pPr>
    </w:p>
    <w:p w14:paraId="27E299AC" w14:textId="77777777" w:rsidR="00A726F1" w:rsidRPr="00E2607D" w:rsidRDefault="00A726F1" w:rsidP="00606E56">
      <w:pPr>
        <w:ind w:left="2160"/>
        <w:jc w:val="thaiDistribute"/>
        <w:rPr>
          <w:rFonts w:ascii="Arial" w:eastAsia="Times New Roman" w:hAnsi="Arial" w:cs="Arial"/>
          <w:i/>
          <w:iCs/>
          <w:sz w:val="18"/>
          <w:szCs w:val="18"/>
        </w:rPr>
      </w:pPr>
      <w:r w:rsidRPr="00E2607D">
        <w:rPr>
          <w:rFonts w:ascii="Arial" w:eastAsia="Times New Roman" w:hAnsi="Arial" w:cs="Arial"/>
          <w:i/>
          <w:iCs/>
          <w:sz w:val="18"/>
          <w:szCs w:val="18"/>
        </w:rPr>
        <w:t xml:space="preserve">Loans to related parties </w:t>
      </w:r>
    </w:p>
    <w:p w14:paraId="3B2E146E" w14:textId="77777777" w:rsidR="00A726F1" w:rsidRPr="00E2607D" w:rsidRDefault="00A726F1" w:rsidP="00606E56">
      <w:pPr>
        <w:ind w:left="2160"/>
        <w:rPr>
          <w:rFonts w:ascii="Arial" w:eastAsia="Times New Roman" w:hAnsi="Arial" w:cs="Arial"/>
          <w:sz w:val="18"/>
          <w:szCs w:val="18"/>
          <w:u w:val="single"/>
        </w:rPr>
      </w:pPr>
    </w:p>
    <w:p w14:paraId="71D29B98" w14:textId="17A21AD7" w:rsidR="00A726F1" w:rsidRPr="00E2607D" w:rsidRDefault="00A726F1" w:rsidP="00606E56">
      <w:pPr>
        <w:ind w:left="2160"/>
        <w:rPr>
          <w:rFonts w:ascii="Arial" w:eastAsia="Times New Roman" w:hAnsi="Arial" w:cs="Arial"/>
          <w:sz w:val="18"/>
          <w:szCs w:val="18"/>
        </w:rPr>
      </w:pPr>
      <w:r w:rsidRPr="00E2607D">
        <w:rPr>
          <w:rFonts w:ascii="Arial" w:eastAsia="Times New Roman" w:hAnsi="Arial" w:cs="Arial"/>
          <w:spacing w:val="-4"/>
          <w:sz w:val="18"/>
          <w:szCs w:val="18"/>
        </w:rPr>
        <w:t>Loans to related parties measured at amo</w:t>
      </w:r>
      <w:r w:rsidR="000C64EF" w:rsidRPr="00E2607D">
        <w:rPr>
          <w:rFonts w:ascii="Arial" w:eastAsia="Times New Roman" w:hAnsi="Arial" w:cs="Arial"/>
          <w:spacing w:val="-4"/>
          <w:sz w:val="18"/>
          <w:szCs w:val="18"/>
        </w:rPr>
        <w:t>r</w:t>
      </w:r>
      <w:r w:rsidRPr="00E2607D">
        <w:rPr>
          <w:rFonts w:ascii="Arial" w:eastAsia="Times New Roman" w:hAnsi="Arial" w:cs="Arial"/>
          <w:spacing w:val="-4"/>
          <w:sz w:val="18"/>
          <w:szCs w:val="18"/>
        </w:rPr>
        <w:t xml:space="preserve">tised cost are considered to have low credit risk, and </w:t>
      </w:r>
      <w:r w:rsidRPr="00E2607D">
        <w:rPr>
          <w:rFonts w:ascii="Arial" w:eastAsia="Times New Roman" w:hAnsi="Arial" w:cs="Arial"/>
          <w:sz w:val="18"/>
          <w:szCs w:val="18"/>
        </w:rPr>
        <w:t>the loss allowance recognised during the year was therefore limited to 12 months expected losses. Lifetime expected credit losses is recognised for the loans that the credit risk is significant increased.</w:t>
      </w:r>
    </w:p>
    <w:p w14:paraId="5E9D80F2" w14:textId="5B689A74" w:rsidR="00324EAD" w:rsidRPr="00E2607D" w:rsidRDefault="00324EAD" w:rsidP="00606E56">
      <w:pPr>
        <w:ind w:left="2160"/>
        <w:rPr>
          <w:rFonts w:ascii="Arial" w:eastAsia="Times New Roman" w:hAnsi="Arial" w:cs="Arial"/>
          <w:sz w:val="18"/>
          <w:szCs w:val="18"/>
        </w:rPr>
      </w:pPr>
    </w:p>
    <w:p w14:paraId="56FA4C79" w14:textId="6686EF83" w:rsidR="00AA0462" w:rsidRPr="00E2607D" w:rsidRDefault="00AA0462">
      <w:pPr>
        <w:jc w:val="left"/>
        <w:rPr>
          <w:rFonts w:ascii="Arial" w:eastAsia="Times New Roman" w:hAnsi="Arial" w:cs="Arial"/>
          <w:sz w:val="18"/>
          <w:szCs w:val="18"/>
          <w:cs/>
        </w:rPr>
      </w:pPr>
      <w:r w:rsidRPr="00E2607D">
        <w:rPr>
          <w:rFonts w:ascii="Arial" w:eastAsia="Times New Roman" w:hAnsi="Arial" w:cs="Arial"/>
          <w:sz w:val="18"/>
          <w:szCs w:val="18"/>
          <w:cs/>
        </w:rPr>
        <w:br w:type="page"/>
      </w:r>
    </w:p>
    <w:p w14:paraId="030C5CF2" w14:textId="0C566B09" w:rsidR="000C6BD7" w:rsidRPr="00E2607D" w:rsidRDefault="000C6BD7" w:rsidP="00606E56">
      <w:pPr>
        <w:ind w:left="2160"/>
        <w:rPr>
          <w:rFonts w:ascii="Arial" w:eastAsia="Times New Roman" w:hAnsi="Arial" w:cs="Arial"/>
          <w:sz w:val="18"/>
          <w:szCs w:val="18"/>
        </w:rPr>
      </w:pPr>
    </w:p>
    <w:p w14:paraId="0131A358" w14:textId="77777777" w:rsidR="00324EAD" w:rsidRPr="00E2607D" w:rsidRDefault="00324EAD" w:rsidP="00AA0462">
      <w:pPr>
        <w:tabs>
          <w:tab w:val="left" w:pos="540"/>
        </w:tabs>
        <w:jc w:val="left"/>
        <w:rPr>
          <w:rFonts w:ascii="Arial" w:hAnsi="Arial" w:cs="Arial"/>
          <w:b/>
          <w:sz w:val="18"/>
          <w:szCs w:val="18"/>
          <w:lang w:val="en-US"/>
        </w:rPr>
      </w:pPr>
      <w:r w:rsidRPr="00E2607D">
        <w:rPr>
          <w:rFonts w:ascii="Arial" w:hAnsi="Arial" w:cs="Arial"/>
          <w:b/>
          <w:sz w:val="18"/>
          <w:szCs w:val="18"/>
        </w:rPr>
        <w:t>7</w:t>
      </w:r>
      <w:r w:rsidRPr="00E2607D">
        <w:rPr>
          <w:rFonts w:ascii="Arial" w:hAnsi="Arial" w:cs="Arial"/>
          <w:bCs/>
          <w:sz w:val="18"/>
          <w:szCs w:val="18"/>
          <w:lang w:val="en-US"/>
        </w:rPr>
        <w:tab/>
      </w:r>
      <w:r w:rsidRPr="00E2607D">
        <w:rPr>
          <w:rFonts w:ascii="Arial" w:hAnsi="Arial" w:cs="Arial"/>
          <w:b/>
          <w:sz w:val="18"/>
          <w:szCs w:val="18"/>
          <w:lang w:val="en-US"/>
        </w:rPr>
        <w:t xml:space="preserve">Financial risk management </w:t>
      </w:r>
      <w:r w:rsidRPr="00E2607D">
        <w:rPr>
          <w:rFonts w:ascii="Arial" w:hAnsi="Arial" w:cs="Arial"/>
          <w:sz w:val="18"/>
          <w:szCs w:val="18"/>
          <w:lang w:val="en-US"/>
        </w:rPr>
        <w:t>(Cont’d)</w:t>
      </w:r>
    </w:p>
    <w:p w14:paraId="68540C0E" w14:textId="39B5AAEF" w:rsidR="00324EAD" w:rsidRPr="00E2607D" w:rsidRDefault="00324EAD" w:rsidP="00324EAD">
      <w:pPr>
        <w:tabs>
          <w:tab w:val="left" w:pos="9781"/>
        </w:tabs>
        <w:ind w:left="1080" w:hanging="540"/>
        <w:jc w:val="thaiDistribute"/>
        <w:outlineLvl w:val="0"/>
        <w:rPr>
          <w:rFonts w:ascii="Arial" w:hAnsi="Arial" w:cs="Arial"/>
          <w:bCs/>
          <w:sz w:val="14"/>
          <w:szCs w:val="14"/>
          <w:lang w:val="en-US"/>
        </w:rPr>
      </w:pPr>
    </w:p>
    <w:p w14:paraId="096B585D" w14:textId="77777777" w:rsidR="00AA0462" w:rsidRPr="00E2607D" w:rsidRDefault="00AA0462" w:rsidP="00324EAD">
      <w:pPr>
        <w:tabs>
          <w:tab w:val="left" w:pos="9781"/>
        </w:tabs>
        <w:ind w:left="1080" w:hanging="540"/>
        <w:jc w:val="thaiDistribute"/>
        <w:outlineLvl w:val="0"/>
        <w:rPr>
          <w:rFonts w:ascii="Arial" w:hAnsi="Arial" w:cs="Arial"/>
          <w:bCs/>
          <w:sz w:val="14"/>
          <w:szCs w:val="14"/>
          <w:lang w:val="en-US"/>
        </w:rPr>
      </w:pPr>
    </w:p>
    <w:p w14:paraId="7B5F71EA" w14:textId="77777777" w:rsidR="00324EAD" w:rsidRPr="00E2607D" w:rsidRDefault="00324EAD" w:rsidP="00324EAD">
      <w:pPr>
        <w:tabs>
          <w:tab w:val="left" w:pos="9781"/>
        </w:tabs>
        <w:ind w:left="1080" w:hanging="540"/>
        <w:jc w:val="thaiDistribute"/>
        <w:outlineLvl w:val="0"/>
        <w:rPr>
          <w:rFonts w:ascii="Arial" w:hAnsi="Arial" w:cs="Arial"/>
          <w:bCs/>
          <w:sz w:val="18"/>
          <w:szCs w:val="18"/>
          <w:lang w:val="en-US"/>
        </w:rPr>
      </w:pPr>
      <w:r w:rsidRPr="00E2607D">
        <w:rPr>
          <w:rFonts w:ascii="Arial" w:hAnsi="Arial" w:cs="Arial"/>
          <w:b/>
          <w:sz w:val="18"/>
          <w:szCs w:val="18"/>
          <w:lang w:val="en-US"/>
        </w:rPr>
        <w:t>7</w:t>
      </w:r>
      <w:r w:rsidRPr="00E2607D">
        <w:rPr>
          <w:rFonts w:ascii="Arial" w:hAnsi="Arial" w:cs="Arial"/>
          <w:b/>
          <w:sz w:val="18"/>
          <w:szCs w:val="18"/>
        </w:rPr>
        <w:t>.1</w:t>
      </w:r>
      <w:r w:rsidRPr="00E2607D">
        <w:rPr>
          <w:rFonts w:ascii="Arial" w:hAnsi="Arial" w:cs="Arial"/>
          <w:bCs/>
          <w:sz w:val="18"/>
          <w:szCs w:val="18"/>
          <w:lang w:val="en-US"/>
        </w:rPr>
        <w:tab/>
      </w:r>
      <w:r w:rsidRPr="00E2607D">
        <w:rPr>
          <w:rFonts w:ascii="Arial" w:hAnsi="Arial" w:cs="Arial"/>
          <w:b/>
          <w:sz w:val="18"/>
          <w:szCs w:val="18"/>
        </w:rPr>
        <w:t>Financial</w:t>
      </w:r>
      <w:r w:rsidRPr="00E2607D">
        <w:rPr>
          <w:rFonts w:ascii="Arial" w:hAnsi="Arial" w:cs="Arial"/>
          <w:b/>
          <w:sz w:val="18"/>
          <w:szCs w:val="18"/>
          <w:lang w:val="en-US"/>
        </w:rPr>
        <w:t xml:space="preserve"> risk </w:t>
      </w:r>
      <w:r w:rsidRPr="00E2607D">
        <w:rPr>
          <w:rFonts w:ascii="Arial" w:hAnsi="Arial" w:cs="Arial"/>
          <w:sz w:val="18"/>
          <w:szCs w:val="18"/>
          <w:lang w:val="en-US"/>
        </w:rPr>
        <w:t>(Cont’d)</w:t>
      </w:r>
    </w:p>
    <w:p w14:paraId="7A0E51DF" w14:textId="77777777" w:rsidR="00324EAD" w:rsidRPr="00E2607D" w:rsidRDefault="00324EAD" w:rsidP="00606E56">
      <w:pPr>
        <w:ind w:left="2160"/>
        <w:rPr>
          <w:rFonts w:ascii="Arial" w:eastAsia="Times New Roman" w:hAnsi="Arial" w:cs="Arial"/>
          <w:sz w:val="18"/>
          <w:szCs w:val="18"/>
          <w:lang w:val="en-US"/>
        </w:rPr>
      </w:pPr>
    </w:p>
    <w:p w14:paraId="112A7BBB" w14:textId="1C0F456E" w:rsidR="00D44A24" w:rsidRPr="00E2607D" w:rsidRDefault="00D44A24" w:rsidP="00D44A24">
      <w:pPr>
        <w:tabs>
          <w:tab w:val="left" w:pos="1620"/>
        </w:tabs>
        <w:ind w:left="1620" w:hanging="540"/>
        <w:jc w:val="thaiDistribute"/>
        <w:outlineLvl w:val="0"/>
        <w:rPr>
          <w:rFonts w:ascii="Arial" w:hAnsi="Arial" w:cs="Arial"/>
          <w:b/>
          <w:sz w:val="18"/>
          <w:szCs w:val="18"/>
          <w:lang w:val="en-US"/>
        </w:rPr>
      </w:pPr>
      <w:bookmarkStart w:id="13" w:name="_Toc249339991"/>
      <w:bookmarkStart w:id="14" w:name="_Toc249341488"/>
      <w:r w:rsidRPr="00E2607D">
        <w:rPr>
          <w:rFonts w:ascii="Arial" w:hAnsi="Arial" w:cs="Arial"/>
          <w:b/>
          <w:sz w:val="18"/>
          <w:szCs w:val="18"/>
          <w:lang w:val="en-US"/>
        </w:rPr>
        <w:t>7.1.</w:t>
      </w:r>
      <w:bookmarkEnd w:id="13"/>
      <w:bookmarkEnd w:id="14"/>
      <w:r w:rsidRPr="00E2607D">
        <w:rPr>
          <w:rFonts w:ascii="Arial" w:hAnsi="Arial" w:cs="Arial"/>
          <w:b/>
          <w:sz w:val="18"/>
          <w:szCs w:val="18"/>
          <w:lang w:val="en-US"/>
        </w:rPr>
        <w:t>3</w:t>
      </w:r>
      <w:r w:rsidRPr="00E2607D">
        <w:rPr>
          <w:rFonts w:ascii="Arial" w:hAnsi="Arial" w:cs="Arial"/>
          <w:b/>
          <w:sz w:val="18"/>
          <w:szCs w:val="18"/>
          <w:lang w:val="en-US"/>
        </w:rPr>
        <w:tab/>
        <w:t>Liquidity risk</w:t>
      </w:r>
    </w:p>
    <w:p w14:paraId="25D97DB1" w14:textId="77777777" w:rsidR="00D44A24" w:rsidRPr="00E2607D" w:rsidRDefault="00D44A24" w:rsidP="00E2607D">
      <w:pPr>
        <w:tabs>
          <w:tab w:val="left" w:pos="1620"/>
        </w:tabs>
        <w:ind w:left="1620"/>
        <w:jc w:val="thaiDistribute"/>
        <w:outlineLvl w:val="0"/>
        <w:rPr>
          <w:rFonts w:ascii="Arial" w:hAnsi="Arial" w:cs="Arial"/>
          <w:b/>
          <w:sz w:val="14"/>
          <w:szCs w:val="14"/>
          <w:lang w:val="en-US"/>
        </w:rPr>
      </w:pPr>
    </w:p>
    <w:p w14:paraId="23B7B117" w14:textId="7EAD5E5C" w:rsidR="00D44A24" w:rsidRPr="00E2607D" w:rsidRDefault="00D44A24" w:rsidP="00E2607D">
      <w:pPr>
        <w:tabs>
          <w:tab w:val="left" w:pos="1620"/>
        </w:tabs>
        <w:ind w:left="1620"/>
        <w:jc w:val="thaiDistribute"/>
        <w:outlineLvl w:val="0"/>
        <w:rPr>
          <w:rFonts w:ascii="Arial" w:hAnsi="Arial" w:cs="Arial"/>
          <w:bCs/>
          <w:sz w:val="18"/>
          <w:szCs w:val="18"/>
          <w:lang w:val="en-US"/>
        </w:rPr>
      </w:pPr>
      <w:r w:rsidRPr="00E2607D">
        <w:rPr>
          <w:rFonts w:ascii="Arial" w:hAnsi="Arial" w:cs="Arial"/>
          <w:bCs/>
          <w:sz w:val="18"/>
          <w:szCs w:val="18"/>
          <w:lang w:val="en-US"/>
        </w:rPr>
        <w:t xml:space="preserve">Prudent liquidity risk management implies maintaining </w:t>
      </w:r>
      <w:proofErr w:type="gramStart"/>
      <w:r w:rsidRPr="00E2607D">
        <w:rPr>
          <w:rFonts w:ascii="Arial" w:hAnsi="Arial" w:cs="Arial"/>
          <w:bCs/>
          <w:sz w:val="18"/>
          <w:szCs w:val="18"/>
          <w:lang w:val="en-US"/>
        </w:rPr>
        <w:t>sufficient</w:t>
      </w:r>
      <w:proofErr w:type="gramEnd"/>
      <w:r w:rsidRPr="00E2607D">
        <w:rPr>
          <w:rFonts w:ascii="Arial" w:hAnsi="Arial" w:cs="Arial"/>
          <w:bCs/>
          <w:sz w:val="18"/>
          <w:szCs w:val="18"/>
          <w:lang w:val="en-US"/>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w:t>
      </w:r>
      <w:r w:rsidR="000F3FA4" w:rsidRPr="00E2607D">
        <w:rPr>
          <w:rFonts w:ascii="Arial" w:hAnsi="Arial" w:cs="Arial"/>
          <w:bCs/>
          <w:sz w:val="18"/>
          <w:szCs w:val="18"/>
          <w:lang w:val="en-US"/>
        </w:rPr>
        <w:t>649.24 million</w:t>
      </w:r>
      <w:r w:rsidRPr="00E2607D">
        <w:rPr>
          <w:rFonts w:ascii="Arial" w:hAnsi="Arial" w:cs="Arial"/>
          <w:bCs/>
          <w:sz w:val="18"/>
          <w:szCs w:val="18"/>
          <w:lang w:val="en-US"/>
        </w:rPr>
        <w:t xml:space="preserve"> (2019: Baht </w:t>
      </w:r>
      <w:r w:rsidR="000F3FA4" w:rsidRPr="00E2607D">
        <w:rPr>
          <w:rFonts w:ascii="Arial" w:hAnsi="Arial" w:cs="Arial"/>
          <w:bCs/>
          <w:sz w:val="18"/>
          <w:szCs w:val="18"/>
          <w:lang w:val="en-US"/>
        </w:rPr>
        <w:t>486.11 million</w:t>
      </w:r>
      <w:r w:rsidRPr="00E2607D">
        <w:rPr>
          <w:rFonts w:ascii="Arial" w:hAnsi="Arial" w:cs="Arial"/>
          <w:bCs/>
          <w:sz w:val="18"/>
          <w:szCs w:val="18"/>
          <w:lang w:val="en-US"/>
        </w:rPr>
        <w:t>) that are expected to readily generate cash inflows for managing liquidity risk. Due to the dynamic nature of the underlying businesses, the Group Treasury maintains flexibility in funding by maintaining availability under committed credit lines.</w:t>
      </w:r>
    </w:p>
    <w:p w14:paraId="59118543" w14:textId="77777777" w:rsidR="00D44A24" w:rsidRPr="00E2607D" w:rsidRDefault="00D44A24" w:rsidP="00E2607D">
      <w:pPr>
        <w:tabs>
          <w:tab w:val="left" w:pos="1620"/>
        </w:tabs>
        <w:ind w:left="1620"/>
        <w:jc w:val="thaiDistribute"/>
        <w:outlineLvl w:val="0"/>
        <w:rPr>
          <w:rFonts w:ascii="Arial" w:hAnsi="Arial" w:cs="Arial"/>
          <w:bCs/>
          <w:sz w:val="14"/>
          <w:szCs w:val="14"/>
          <w:lang w:val="en-US"/>
        </w:rPr>
      </w:pPr>
    </w:p>
    <w:p w14:paraId="1032473D" w14:textId="5C09FBC3" w:rsidR="00D44A24" w:rsidRPr="00E2607D" w:rsidRDefault="00D44A24" w:rsidP="00E2607D">
      <w:pPr>
        <w:tabs>
          <w:tab w:val="left" w:pos="1620"/>
        </w:tabs>
        <w:ind w:left="1620"/>
        <w:jc w:val="thaiDistribute"/>
        <w:outlineLvl w:val="0"/>
        <w:rPr>
          <w:rFonts w:ascii="Arial" w:hAnsi="Arial" w:cs="Arial"/>
          <w:bCs/>
          <w:sz w:val="18"/>
          <w:szCs w:val="18"/>
          <w:lang w:val="en-US"/>
        </w:rPr>
      </w:pPr>
      <w:r w:rsidRPr="00E2607D">
        <w:rPr>
          <w:rFonts w:ascii="Arial" w:hAnsi="Arial" w:cs="Arial"/>
          <w:bCs/>
          <w:sz w:val="18"/>
          <w:szCs w:val="18"/>
          <w:lang w:val="en-US"/>
        </w:rPr>
        <w:t xml:space="preserve">Management monitors </w:t>
      </w:r>
      <w:proofErr w:type="spellStart"/>
      <w:r w:rsidRPr="00E2607D">
        <w:rPr>
          <w:rFonts w:ascii="Arial" w:hAnsi="Arial" w:cs="Arial"/>
          <w:bCs/>
          <w:sz w:val="18"/>
          <w:szCs w:val="18"/>
          <w:lang w:val="en-US"/>
        </w:rPr>
        <w:t>i</w:t>
      </w:r>
      <w:proofErr w:type="spellEnd"/>
      <w:r w:rsidRPr="00E2607D">
        <w:rPr>
          <w:rFonts w:ascii="Arial" w:hAnsi="Arial" w:cs="Arial"/>
          <w:bCs/>
          <w:sz w:val="18"/>
          <w:szCs w:val="18"/>
          <w:lang w:val="en-US"/>
        </w:rPr>
        <w:t xml:space="preserve">) rolling forecasts of the Group’s liquidity reserve (comprising the undrawn borrowing facilities below); and ii) cash and cash equivalents </w:t>
      </w:r>
      <w:proofErr w:type="gramStart"/>
      <w:r w:rsidRPr="00E2607D">
        <w:rPr>
          <w:rFonts w:ascii="Arial" w:hAnsi="Arial" w:cs="Arial"/>
          <w:bCs/>
          <w:sz w:val="18"/>
          <w:szCs w:val="18"/>
          <w:lang w:val="en-US"/>
        </w:rPr>
        <w:t>on the basis of</w:t>
      </w:r>
      <w:proofErr w:type="gramEnd"/>
      <w:r w:rsidRPr="00E2607D">
        <w:rPr>
          <w:rFonts w:ascii="Arial" w:hAnsi="Arial" w:cs="Arial"/>
          <w:bCs/>
          <w:sz w:val="18"/>
          <w:szCs w:val="18"/>
          <w:lang w:val="en-US"/>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7085FBE3" w14:textId="77777777" w:rsidR="00D44A24" w:rsidRPr="00E2607D" w:rsidRDefault="00D44A24" w:rsidP="00E2607D">
      <w:pPr>
        <w:keepNext/>
        <w:keepLines/>
        <w:tabs>
          <w:tab w:val="left" w:pos="1620"/>
          <w:tab w:val="left" w:pos="2160"/>
        </w:tabs>
        <w:ind w:left="2160"/>
        <w:jc w:val="left"/>
        <w:outlineLvl w:val="3"/>
        <w:rPr>
          <w:rFonts w:ascii="Arial" w:eastAsia="Arial" w:hAnsi="Arial" w:cs="Arial"/>
          <w:b/>
          <w:sz w:val="14"/>
          <w:szCs w:val="14"/>
          <w:lang w:val="en-US" w:eastAsia="en-GB"/>
        </w:rPr>
      </w:pPr>
    </w:p>
    <w:p w14:paraId="39201818" w14:textId="76D3471E" w:rsidR="00570C33" w:rsidRPr="00E2607D" w:rsidRDefault="009A138D" w:rsidP="00FF064F">
      <w:pPr>
        <w:keepNext/>
        <w:keepLines/>
        <w:tabs>
          <w:tab w:val="left" w:pos="2160"/>
        </w:tabs>
        <w:ind w:left="2160" w:hanging="540"/>
        <w:jc w:val="left"/>
        <w:outlineLvl w:val="3"/>
        <w:rPr>
          <w:rFonts w:ascii="Arial" w:eastAsia="Arial" w:hAnsi="Arial" w:cs="Arial"/>
          <w:b/>
          <w:sz w:val="18"/>
          <w:szCs w:val="18"/>
          <w:lang w:val="en-US" w:eastAsia="en-GB"/>
        </w:rPr>
      </w:pPr>
      <w:r w:rsidRPr="00E2607D">
        <w:rPr>
          <w:rFonts w:ascii="Arial" w:eastAsia="Arial" w:hAnsi="Arial" w:cs="Arial"/>
          <w:b/>
          <w:sz w:val="18"/>
          <w:szCs w:val="18"/>
          <w:lang w:val="en-US" w:eastAsia="en-GB"/>
        </w:rPr>
        <w:t>a</w:t>
      </w:r>
      <w:r w:rsidR="00570C33" w:rsidRPr="00E2607D">
        <w:rPr>
          <w:rFonts w:ascii="Arial" w:eastAsia="Arial" w:hAnsi="Arial" w:cs="Arial"/>
          <w:b/>
          <w:sz w:val="18"/>
          <w:szCs w:val="18"/>
          <w:lang w:val="en-US" w:eastAsia="en-GB"/>
        </w:rPr>
        <w:t>)</w:t>
      </w:r>
      <w:r w:rsidR="00570C33" w:rsidRPr="00E2607D">
        <w:rPr>
          <w:rFonts w:ascii="Arial" w:eastAsia="Arial" w:hAnsi="Arial" w:cs="Arial"/>
          <w:b/>
          <w:sz w:val="18"/>
          <w:szCs w:val="18"/>
          <w:lang w:val="en-US" w:eastAsia="en-GB"/>
        </w:rPr>
        <w:tab/>
        <w:t>Financing arrangements</w:t>
      </w:r>
    </w:p>
    <w:p w14:paraId="1F4914FB" w14:textId="6FDD71CA" w:rsidR="00570C33" w:rsidRPr="00E2607D" w:rsidRDefault="00570C33" w:rsidP="00606E56">
      <w:pPr>
        <w:ind w:left="2160"/>
        <w:rPr>
          <w:rFonts w:ascii="Arial" w:eastAsia="Times New Roman" w:hAnsi="Arial" w:cs="Arial"/>
          <w:sz w:val="18"/>
          <w:szCs w:val="18"/>
        </w:rPr>
      </w:pPr>
    </w:p>
    <w:p w14:paraId="51B6A6DE" w14:textId="77777777" w:rsidR="00570C33" w:rsidRPr="00E2607D" w:rsidRDefault="00570C33" w:rsidP="00606E56">
      <w:pPr>
        <w:ind w:left="2160"/>
        <w:rPr>
          <w:rFonts w:ascii="Arial" w:eastAsia="Times New Roman" w:hAnsi="Arial" w:cs="Arial"/>
          <w:spacing w:val="-2"/>
          <w:sz w:val="18"/>
          <w:szCs w:val="18"/>
        </w:rPr>
      </w:pPr>
      <w:r w:rsidRPr="00E2607D">
        <w:rPr>
          <w:rFonts w:ascii="Arial" w:eastAsia="Times New Roman" w:hAnsi="Arial" w:cs="Arial"/>
          <w:spacing w:val="-2"/>
          <w:sz w:val="18"/>
          <w:szCs w:val="18"/>
        </w:rPr>
        <w:t>The Group has access to the following undrawn credit facilities as at 31 December as follows:</w:t>
      </w:r>
    </w:p>
    <w:p w14:paraId="672C69A3" w14:textId="77777777" w:rsidR="00570C33" w:rsidRPr="00E2607D" w:rsidRDefault="00570C33" w:rsidP="00606E56">
      <w:pPr>
        <w:tabs>
          <w:tab w:val="right" w:pos="9990"/>
          <w:tab w:val="right" w:pos="10890"/>
        </w:tabs>
        <w:autoSpaceDE w:val="0"/>
        <w:autoSpaceDN w:val="0"/>
        <w:ind w:left="2160"/>
        <w:jc w:val="left"/>
        <w:rPr>
          <w:rFonts w:ascii="Arial" w:eastAsia="Arial" w:hAnsi="Arial" w:cs="Arial"/>
          <w:sz w:val="10"/>
          <w:szCs w:val="10"/>
          <w:lang w:val="en-US" w:eastAsia="en-GB"/>
        </w:rPr>
      </w:pPr>
    </w:p>
    <w:tbl>
      <w:tblPr>
        <w:tblW w:w="9558" w:type="dxa"/>
        <w:tblLayout w:type="fixed"/>
        <w:tblLook w:val="0000" w:firstRow="0" w:lastRow="0" w:firstColumn="0" w:lastColumn="0" w:noHBand="0" w:noVBand="0"/>
      </w:tblPr>
      <w:tblGrid>
        <w:gridCol w:w="4374"/>
        <w:gridCol w:w="1296"/>
        <w:gridCol w:w="1296"/>
        <w:gridCol w:w="1296"/>
        <w:gridCol w:w="1296"/>
      </w:tblGrid>
      <w:tr w:rsidR="008B46BC" w:rsidRPr="00E2607D" w14:paraId="7027C9BD" w14:textId="77777777" w:rsidTr="008B46BC">
        <w:trPr>
          <w:trHeight w:val="60"/>
        </w:trPr>
        <w:tc>
          <w:tcPr>
            <w:tcW w:w="4374" w:type="dxa"/>
            <w:vAlign w:val="center"/>
          </w:tcPr>
          <w:p w14:paraId="52C87B78" w14:textId="77777777" w:rsidR="008B46BC" w:rsidRPr="00E2607D" w:rsidRDefault="008B46BC" w:rsidP="004A7E66">
            <w:pPr>
              <w:tabs>
                <w:tab w:val="right" w:pos="10890"/>
              </w:tabs>
              <w:autoSpaceDE w:val="0"/>
              <w:autoSpaceDN w:val="0"/>
              <w:ind w:left="2160"/>
              <w:jc w:val="left"/>
              <w:rPr>
                <w:rFonts w:ascii="Arial" w:eastAsia="Arial" w:hAnsi="Arial" w:cs="Arial"/>
                <w:sz w:val="16"/>
                <w:szCs w:val="16"/>
                <w:lang w:val="en-US" w:eastAsia="en-GB"/>
              </w:rPr>
            </w:pPr>
          </w:p>
        </w:tc>
        <w:tc>
          <w:tcPr>
            <w:tcW w:w="2592" w:type="dxa"/>
            <w:gridSpan w:val="2"/>
            <w:shd w:val="clear" w:color="auto" w:fill="auto"/>
            <w:vAlign w:val="center"/>
          </w:tcPr>
          <w:p w14:paraId="5142FB31" w14:textId="5A19E6CC" w:rsidR="008B46BC" w:rsidRPr="00E2607D" w:rsidRDefault="008B46BC" w:rsidP="008B46BC">
            <w:pPr>
              <w:autoSpaceDE w:val="0"/>
              <w:autoSpaceDN w:val="0"/>
              <w:ind w:right="-72"/>
              <w:jc w:val="center"/>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Consolidated</w:t>
            </w:r>
          </w:p>
        </w:tc>
        <w:tc>
          <w:tcPr>
            <w:tcW w:w="2592" w:type="dxa"/>
            <w:gridSpan w:val="2"/>
            <w:shd w:val="clear" w:color="auto" w:fill="auto"/>
            <w:vAlign w:val="center"/>
          </w:tcPr>
          <w:p w14:paraId="78B26DB6" w14:textId="6DEE5503" w:rsidR="008B46BC" w:rsidRPr="00E2607D" w:rsidRDefault="008B46BC" w:rsidP="008B46BC">
            <w:pPr>
              <w:autoSpaceDE w:val="0"/>
              <w:autoSpaceDN w:val="0"/>
              <w:ind w:right="-72"/>
              <w:jc w:val="center"/>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Separate</w:t>
            </w:r>
          </w:p>
        </w:tc>
      </w:tr>
      <w:tr w:rsidR="008B46BC" w:rsidRPr="00E2607D" w14:paraId="0CD4E1C9" w14:textId="77777777" w:rsidTr="008B46BC">
        <w:trPr>
          <w:trHeight w:val="60"/>
        </w:trPr>
        <w:tc>
          <w:tcPr>
            <w:tcW w:w="4374" w:type="dxa"/>
            <w:vAlign w:val="center"/>
          </w:tcPr>
          <w:p w14:paraId="7B5941E9" w14:textId="77777777" w:rsidR="008B46BC" w:rsidRPr="00E2607D" w:rsidRDefault="008B46BC" w:rsidP="004A7E66">
            <w:pPr>
              <w:tabs>
                <w:tab w:val="right" w:pos="10890"/>
              </w:tabs>
              <w:autoSpaceDE w:val="0"/>
              <w:autoSpaceDN w:val="0"/>
              <w:ind w:left="2160"/>
              <w:jc w:val="left"/>
              <w:rPr>
                <w:rFonts w:ascii="Arial" w:eastAsia="Arial" w:hAnsi="Arial" w:cs="Arial"/>
                <w:sz w:val="16"/>
                <w:szCs w:val="16"/>
                <w:lang w:val="en-US" w:eastAsia="en-GB"/>
              </w:rPr>
            </w:pPr>
          </w:p>
        </w:tc>
        <w:tc>
          <w:tcPr>
            <w:tcW w:w="2592" w:type="dxa"/>
            <w:gridSpan w:val="2"/>
            <w:shd w:val="clear" w:color="auto" w:fill="auto"/>
            <w:vAlign w:val="center"/>
          </w:tcPr>
          <w:p w14:paraId="54097119" w14:textId="42F2A67E" w:rsidR="008B46BC" w:rsidRPr="00E2607D" w:rsidRDefault="008B46BC" w:rsidP="008B46BC">
            <w:pPr>
              <w:pBdr>
                <w:bottom w:val="single" w:sz="4" w:space="1" w:color="auto"/>
              </w:pBdr>
              <w:autoSpaceDE w:val="0"/>
              <w:autoSpaceDN w:val="0"/>
              <w:ind w:right="-72"/>
              <w:jc w:val="center"/>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financial statements</w:t>
            </w:r>
          </w:p>
        </w:tc>
        <w:tc>
          <w:tcPr>
            <w:tcW w:w="2592" w:type="dxa"/>
            <w:gridSpan w:val="2"/>
            <w:shd w:val="clear" w:color="auto" w:fill="auto"/>
            <w:vAlign w:val="center"/>
          </w:tcPr>
          <w:p w14:paraId="29F73C66" w14:textId="592D0EF4" w:rsidR="008B46BC" w:rsidRPr="00E2607D" w:rsidRDefault="008B46BC" w:rsidP="008B46BC">
            <w:pPr>
              <w:pBdr>
                <w:bottom w:val="single" w:sz="4" w:space="1" w:color="auto"/>
              </w:pBdr>
              <w:autoSpaceDE w:val="0"/>
              <w:autoSpaceDN w:val="0"/>
              <w:ind w:right="-72"/>
              <w:jc w:val="center"/>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financial statements</w:t>
            </w:r>
          </w:p>
        </w:tc>
      </w:tr>
      <w:tr w:rsidR="00570C33" w:rsidRPr="00E2607D" w14:paraId="42909FF8" w14:textId="77777777" w:rsidTr="004A7E66">
        <w:trPr>
          <w:trHeight w:val="60"/>
        </w:trPr>
        <w:tc>
          <w:tcPr>
            <w:tcW w:w="4374" w:type="dxa"/>
            <w:vAlign w:val="center"/>
          </w:tcPr>
          <w:p w14:paraId="253BFB95" w14:textId="77777777" w:rsidR="00570C33" w:rsidRPr="00E2607D" w:rsidRDefault="00570C33" w:rsidP="004A7E66">
            <w:pPr>
              <w:tabs>
                <w:tab w:val="right" w:pos="10890"/>
              </w:tabs>
              <w:autoSpaceDE w:val="0"/>
              <w:autoSpaceDN w:val="0"/>
              <w:ind w:left="2160"/>
              <w:jc w:val="left"/>
              <w:rPr>
                <w:rFonts w:ascii="Arial" w:eastAsia="Arial" w:hAnsi="Arial" w:cs="Arial"/>
                <w:sz w:val="16"/>
                <w:szCs w:val="16"/>
                <w:lang w:val="en-US" w:eastAsia="en-GB"/>
              </w:rPr>
            </w:pPr>
          </w:p>
        </w:tc>
        <w:tc>
          <w:tcPr>
            <w:tcW w:w="1296" w:type="dxa"/>
            <w:shd w:val="clear" w:color="auto" w:fill="auto"/>
            <w:vAlign w:val="center"/>
          </w:tcPr>
          <w:p w14:paraId="092F5AB9" w14:textId="77777777" w:rsidR="00570C33" w:rsidRPr="00E2607D" w:rsidRDefault="00570C33" w:rsidP="00570C33">
            <w:pPr>
              <w:autoSpaceDE w:val="0"/>
              <w:autoSpaceDN w:val="0"/>
              <w:ind w:right="-72"/>
              <w:jc w:val="right"/>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2020</w:t>
            </w:r>
          </w:p>
        </w:tc>
        <w:tc>
          <w:tcPr>
            <w:tcW w:w="1296" w:type="dxa"/>
            <w:shd w:val="clear" w:color="auto" w:fill="auto"/>
          </w:tcPr>
          <w:p w14:paraId="78B82BA4" w14:textId="77777777" w:rsidR="00570C33" w:rsidRPr="00E2607D" w:rsidRDefault="00570C33" w:rsidP="00570C33">
            <w:pPr>
              <w:autoSpaceDE w:val="0"/>
              <w:autoSpaceDN w:val="0"/>
              <w:ind w:right="-72"/>
              <w:jc w:val="right"/>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2019</w:t>
            </w:r>
          </w:p>
        </w:tc>
        <w:tc>
          <w:tcPr>
            <w:tcW w:w="1296" w:type="dxa"/>
            <w:shd w:val="clear" w:color="auto" w:fill="auto"/>
            <w:vAlign w:val="center"/>
          </w:tcPr>
          <w:p w14:paraId="4C6F3ADF" w14:textId="77777777" w:rsidR="00570C33" w:rsidRPr="00E2607D" w:rsidRDefault="00570C33" w:rsidP="00570C33">
            <w:pPr>
              <w:autoSpaceDE w:val="0"/>
              <w:autoSpaceDN w:val="0"/>
              <w:ind w:right="-72"/>
              <w:jc w:val="right"/>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2020</w:t>
            </w:r>
          </w:p>
        </w:tc>
        <w:tc>
          <w:tcPr>
            <w:tcW w:w="1296" w:type="dxa"/>
            <w:shd w:val="clear" w:color="auto" w:fill="auto"/>
          </w:tcPr>
          <w:p w14:paraId="6232666F" w14:textId="77777777" w:rsidR="00570C33" w:rsidRPr="00E2607D" w:rsidRDefault="00570C33" w:rsidP="00570C33">
            <w:pPr>
              <w:autoSpaceDE w:val="0"/>
              <w:autoSpaceDN w:val="0"/>
              <w:ind w:right="-72"/>
              <w:jc w:val="right"/>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2019</w:t>
            </w:r>
          </w:p>
        </w:tc>
      </w:tr>
      <w:tr w:rsidR="00570C33" w:rsidRPr="00E2607D" w14:paraId="449B135E" w14:textId="77777777" w:rsidTr="004A7E66">
        <w:trPr>
          <w:trHeight w:val="20"/>
        </w:trPr>
        <w:tc>
          <w:tcPr>
            <w:tcW w:w="4374" w:type="dxa"/>
            <w:vAlign w:val="bottom"/>
          </w:tcPr>
          <w:p w14:paraId="4155B94C" w14:textId="77777777" w:rsidR="00570C33" w:rsidRPr="00E2607D" w:rsidRDefault="00570C33" w:rsidP="004A7E66">
            <w:pPr>
              <w:tabs>
                <w:tab w:val="right" w:pos="10890"/>
              </w:tabs>
              <w:autoSpaceDE w:val="0"/>
              <w:autoSpaceDN w:val="0"/>
              <w:ind w:left="2160"/>
              <w:jc w:val="left"/>
              <w:rPr>
                <w:rFonts w:ascii="Arial" w:eastAsia="Arial" w:hAnsi="Arial" w:cs="Arial"/>
                <w:sz w:val="16"/>
                <w:szCs w:val="16"/>
                <w:lang w:val="en-US" w:eastAsia="en-GB"/>
              </w:rPr>
            </w:pPr>
          </w:p>
        </w:tc>
        <w:tc>
          <w:tcPr>
            <w:tcW w:w="1296" w:type="dxa"/>
            <w:shd w:val="clear" w:color="auto" w:fill="auto"/>
            <w:vAlign w:val="bottom"/>
          </w:tcPr>
          <w:p w14:paraId="10B26809" w14:textId="03031D8C" w:rsidR="00570C33" w:rsidRPr="00E2607D" w:rsidRDefault="00570C33" w:rsidP="008B46BC">
            <w:pPr>
              <w:pBdr>
                <w:bottom w:val="single" w:sz="4" w:space="1" w:color="auto"/>
              </w:pBdr>
              <w:autoSpaceDE w:val="0"/>
              <w:autoSpaceDN w:val="0"/>
              <w:ind w:right="-72"/>
              <w:jc w:val="right"/>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Baht</w:t>
            </w:r>
          </w:p>
        </w:tc>
        <w:tc>
          <w:tcPr>
            <w:tcW w:w="1296" w:type="dxa"/>
            <w:shd w:val="clear" w:color="auto" w:fill="auto"/>
            <w:vAlign w:val="bottom"/>
          </w:tcPr>
          <w:p w14:paraId="274DE96D" w14:textId="41F39C34" w:rsidR="00570C33" w:rsidRPr="00E2607D" w:rsidRDefault="00570C33" w:rsidP="008B46BC">
            <w:pPr>
              <w:pBdr>
                <w:bottom w:val="single" w:sz="4" w:space="1" w:color="auto"/>
              </w:pBdr>
              <w:autoSpaceDE w:val="0"/>
              <w:autoSpaceDN w:val="0"/>
              <w:ind w:right="-72"/>
              <w:jc w:val="right"/>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 xml:space="preserve"> Baht</w:t>
            </w:r>
          </w:p>
        </w:tc>
        <w:tc>
          <w:tcPr>
            <w:tcW w:w="1296" w:type="dxa"/>
            <w:shd w:val="clear" w:color="auto" w:fill="auto"/>
            <w:vAlign w:val="bottom"/>
          </w:tcPr>
          <w:p w14:paraId="7300D15D" w14:textId="39BC48CA" w:rsidR="00570C33" w:rsidRPr="00E2607D" w:rsidRDefault="00570C33" w:rsidP="008B46BC">
            <w:pPr>
              <w:pBdr>
                <w:bottom w:val="single" w:sz="4" w:space="1" w:color="auto"/>
              </w:pBdr>
              <w:autoSpaceDE w:val="0"/>
              <w:autoSpaceDN w:val="0"/>
              <w:ind w:right="-72"/>
              <w:jc w:val="right"/>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Baht</w:t>
            </w:r>
          </w:p>
        </w:tc>
        <w:tc>
          <w:tcPr>
            <w:tcW w:w="1296" w:type="dxa"/>
            <w:shd w:val="clear" w:color="auto" w:fill="auto"/>
            <w:vAlign w:val="bottom"/>
          </w:tcPr>
          <w:p w14:paraId="016CC3AA" w14:textId="07413551" w:rsidR="00570C33" w:rsidRPr="00E2607D" w:rsidRDefault="00570C33" w:rsidP="008B46BC">
            <w:pPr>
              <w:pBdr>
                <w:bottom w:val="single" w:sz="4" w:space="1" w:color="auto"/>
              </w:pBdr>
              <w:autoSpaceDE w:val="0"/>
              <w:autoSpaceDN w:val="0"/>
              <w:ind w:right="-72"/>
              <w:jc w:val="right"/>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Baht</w:t>
            </w:r>
          </w:p>
        </w:tc>
      </w:tr>
      <w:tr w:rsidR="00570C33" w:rsidRPr="00E2607D" w14:paraId="5859F2A7" w14:textId="77777777" w:rsidTr="004A7E66">
        <w:trPr>
          <w:trHeight w:val="20"/>
        </w:trPr>
        <w:tc>
          <w:tcPr>
            <w:tcW w:w="4374" w:type="dxa"/>
            <w:vAlign w:val="center"/>
          </w:tcPr>
          <w:p w14:paraId="0C42E959" w14:textId="77777777" w:rsidR="00570C33" w:rsidRPr="00E2607D" w:rsidRDefault="00570C33" w:rsidP="008B46BC">
            <w:pPr>
              <w:autoSpaceDE w:val="0"/>
              <w:autoSpaceDN w:val="0"/>
              <w:ind w:left="2160"/>
              <w:jc w:val="left"/>
              <w:rPr>
                <w:rFonts w:ascii="Arial" w:eastAsia="Arial" w:hAnsi="Arial" w:cs="Arial"/>
                <w:b/>
                <w:bCs/>
                <w:sz w:val="16"/>
                <w:szCs w:val="16"/>
                <w:lang w:val="en-US" w:eastAsia="en-GB"/>
              </w:rPr>
            </w:pPr>
            <w:r w:rsidRPr="00E2607D">
              <w:rPr>
                <w:rFonts w:ascii="Arial" w:eastAsia="Arial" w:hAnsi="Arial" w:cs="Arial"/>
                <w:b/>
                <w:bCs/>
                <w:sz w:val="16"/>
                <w:szCs w:val="16"/>
                <w:lang w:val="en-US" w:eastAsia="en-GB"/>
              </w:rPr>
              <w:t>Floating rate</w:t>
            </w:r>
          </w:p>
        </w:tc>
        <w:tc>
          <w:tcPr>
            <w:tcW w:w="1296" w:type="dxa"/>
            <w:shd w:val="clear" w:color="auto" w:fill="auto"/>
            <w:vAlign w:val="bottom"/>
          </w:tcPr>
          <w:p w14:paraId="7DFEC55C" w14:textId="77777777" w:rsidR="00570C33" w:rsidRPr="00E2607D" w:rsidRDefault="00570C33" w:rsidP="008B46BC">
            <w:pPr>
              <w:autoSpaceDE w:val="0"/>
              <w:autoSpaceDN w:val="0"/>
              <w:ind w:right="-72"/>
              <w:jc w:val="right"/>
              <w:rPr>
                <w:rFonts w:ascii="Arial" w:eastAsia="Arial" w:hAnsi="Arial" w:cs="Arial"/>
                <w:sz w:val="16"/>
                <w:szCs w:val="16"/>
                <w:lang w:val="en-US" w:eastAsia="en-GB"/>
              </w:rPr>
            </w:pPr>
          </w:p>
        </w:tc>
        <w:tc>
          <w:tcPr>
            <w:tcW w:w="1296" w:type="dxa"/>
            <w:shd w:val="clear" w:color="auto" w:fill="auto"/>
          </w:tcPr>
          <w:p w14:paraId="31E645F2" w14:textId="77777777" w:rsidR="00570C33" w:rsidRPr="00E2607D" w:rsidRDefault="00570C33" w:rsidP="008B46BC">
            <w:pPr>
              <w:autoSpaceDE w:val="0"/>
              <w:autoSpaceDN w:val="0"/>
              <w:ind w:right="-72"/>
              <w:jc w:val="right"/>
              <w:rPr>
                <w:rFonts w:ascii="Arial" w:eastAsia="Arial" w:hAnsi="Arial" w:cs="Arial"/>
                <w:sz w:val="16"/>
                <w:szCs w:val="16"/>
                <w:lang w:val="en-US" w:eastAsia="en-GB"/>
              </w:rPr>
            </w:pPr>
          </w:p>
        </w:tc>
        <w:tc>
          <w:tcPr>
            <w:tcW w:w="1296" w:type="dxa"/>
            <w:shd w:val="clear" w:color="auto" w:fill="auto"/>
            <w:vAlign w:val="bottom"/>
          </w:tcPr>
          <w:p w14:paraId="6A162190" w14:textId="77777777" w:rsidR="00570C33" w:rsidRPr="00E2607D" w:rsidRDefault="00570C33" w:rsidP="008B46BC">
            <w:pPr>
              <w:autoSpaceDE w:val="0"/>
              <w:autoSpaceDN w:val="0"/>
              <w:ind w:right="-72"/>
              <w:jc w:val="right"/>
              <w:rPr>
                <w:rFonts w:ascii="Arial" w:eastAsia="Arial" w:hAnsi="Arial" w:cs="Arial"/>
                <w:sz w:val="16"/>
                <w:szCs w:val="16"/>
                <w:lang w:val="en-US" w:eastAsia="en-GB"/>
              </w:rPr>
            </w:pPr>
          </w:p>
        </w:tc>
        <w:tc>
          <w:tcPr>
            <w:tcW w:w="1296" w:type="dxa"/>
            <w:shd w:val="clear" w:color="auto" w:fill="auto"/>
          </w:tcPr>
          <w:p w14:paraId="6E128A8B" w14:textId="77777777" w:rsidR="00570C33" w:rsidRPr="00E2607D" w:rsidRDefault="00570C33" w:rsidP="008B46BC">
            <w:pPr>
              <w:autoSpaceDE w:val="0"/>
              <w:autoSpaceDN w:val="0"/>
              <w:ind w:right="-72"/>
              <w:jc w:val="right"/>
              <w:rPr>
                <w:rFonts w:ascii="Arial" w:eastAsia="Arial" w:hAnsi="Arial" w:cs="Arial"/>
                <w:sz w:val="16"/>
                <w:szCs w:val="16"/>
                <w:lang w:val="en-US" w:eastAsia="en-GB"/>
              </w:rPr>
            </w:pPr>
          </w:p>
        </w:tc>
      </w:tr>
      <w:tr w:rsidR="00570C33" w:rsidRPr="00E2607D" w14:paraId="2A1C6FCE" w14:textId="77777777" w:rsidTr="004A7E66">
        <w:trPr>
          <w:trHeight w:val="20"/>
        </w:trPr>
        <w:tc>
          <w:tcPr>
            <w:tcW w:w="4374" w:type="dxa"/>
            <w:vAlign w:val="center"/>
          </w:tcPr>
          <w:p w14:paraId="31E9EFC6" w14:textId="4FEF45A8" w:rsidR="00570C33" w:rsidRPr="00E2607D" w:rsidRDefault="00570C33" w:rsidP="008B46BC">
            <w:pPr>
              <w:autoSpaceDE w:val="0"/>
              <w:autoSpaceDN w:val="0"/>
              <w:ind w:left="2160"/>
              <w:jc w:val="left"/>
              <w:rPr>
                <w:rFonts w:ascii="Arial" w:eastAsia="Arial" w:hAnsi="Arial" w:cs="Arial"/>
                <w:sz w:val="16"/>
                <w:szCs w:val="16"/>
                <w:lang w:val="en-US" w:eastAsia="en-GB"/>
              </w:rPr>
            </w:pPr>
            <w:r w:rsidRPr="00E2607D">
              <w:rPr>
                <w:rFonts w:ascii="Arial" w:eastAsia="Arial" w:hAnsi="Arial" w:cs="Arial"/>
                <w:sz w:val="16"/>
                <w:szCs w:val="16"/>
                <w:lang w:val="en-US" w:eastAsia="en-GB"/>
              </w:rPr>
              <w:t xml:space="preserve">Expiring </w:t>
            </w:r>
            <w:r w:rsidR="00F4692B" w:rsidRPr="00E2607D">
              <w:rPr>
                <w:rFonts w:ascii="Arial" w:eastAsia="Arial" w:hAnsi="Arial" w:cs="Arial"/>
                <w:sz w:val="16"/>
                <w:szCs w:val="16"/>
                <w:lang w:val="en-US" w:eastAsia="en-GB"/>
              </w:rPr>
              <w:t>within</w:t>
            </w:r>
            <w:r w:rsidRPr="00E2607D">
              <w:rPr>
                <w:rFonts w:ascii="Arial" w:eastAsia="Arial" w:hAnsi="Arial" w:cs="Arial"/>
                <w:sz w:val="16"/>
                <w:szCs w:val="16"/>
                <w:lang w:val="en-US" w:eastAsia="en-GB"/>
              </w:rPr>
              <w:t xml:space="preserve"> one year</w:t>
            </w:r>
          </w:p>
        </w:tc>
        <w:tc>
          <w:tcPr>
            <w:tcW w:w="1296" w:type="dxa"/>
            <w:shd w:val="clear" w:color="auto" w:fill="auto"/>
            <w:vAlign w:val="bottom"/>
          </w:tcPr>
          <w:p w14:paraId="76A05F36" w14:textId="2E2FF4D1" w:rsidR="00570C33" w:rsidRPr="00E2607D" w:rsidRDefault="00570C33" w:rsidP="008B46BC">
            <w:pPr>
              <w:autoSpaceDE w:val="0"/>
              <w:autoSpaceDN w:val="0"/>
              <w:ind w:right="-72"/>
              <w:jc w:val="right"/>
              <w:rPr>
                <w:rFonts w:ascii="Arial" w:eastAsia="Arial" w:hAnsi="Arial" w:cs="Arial"/>
                <w:sz w:val="16"/>
                <w:szCs w:val="16"/>
                <w:lang w:val="en-US" w:eastAsia="en-GB"/>
              </w:rPr>
            </w:pPr>
          </w:p>
        </w:tc>
        <w:tc>
          <w:tcPr>
            <w:tcW w:w="1296" w:type="dxa"/>
            <w:shd w:val="clear" w:color="auto" w:fill="auto"/>
          </w:tcPr>
          <w:p w14:paraId="0171841F" w14:textId="183FFEAB" w:rsidR="00570C33" w:rsidRPr="00E2607D" w:rsidRDefault="00570C33" w:rsidP="008B46BC">
            <w:pPr>
              <w:autoSpaceDE w:val="0"/>
              <w:autoSpaceDN w:val="0"/>
              <w:ind w:right="-72"/>
              <w:jc w:val="right"/>
              <w:rPr>
                <w:rFonts w:ascii="Arial" w:eastAsia="Arial" w:hAnsi="Arial" w:cs="Arial"/>
                <w:sz w:val="16"/>
                <w:szCs w:val="16"/>
                <w:lang w:val="en-US" w:eastAsia="en-GB"/>
              </w:rPr>
            </w:pPr>
          </w:p>
        </w:tc>
        <w:tc>
          <w:tcPr>
            <w:tcW w:w="1296" w:type="dxa"/>
            <w:shd w:val="clear" w:color="auto" w:fill="auto"/>
            <w:vAlign w:val="bottom"/>
          </w:tcPr>
          <w:p w14:paraId="7AE64325" w14:textId="7149EF80" w:rsidR="00570C33" w:rsidRPr="00E2607D" w:rsidRDefault="00570C33" w:rsidP="008B46BC">
            <w:pPr>
              <w:autoSpaceDE w:val="0"/>
              <w:autoSpaceDN w:val="0"/>
              <w:ind w:right="-72"/>
              <w:jc w:val="right"/>
              <w:rPr>
                <w:rFonts w:ascii="Arial" w:eastAsia="Arial" w:hAnsi="Arial" w:cs="Arial"/>
                <w:sz w:val="16"/>
                <w:szCs w:val="16"/>
                <w:lang w:val="en-US" w:eastAsia="en-GB"/>
              </w:rPr>
            </w:pPr>
          </w:p>
        </w:tc>
        <w:tc>
          <w:tcPr>
            <w:tcW w:w="1296" w:type="dxa"/>
            <w:shd w:val="clear" w:color="auto" w:fill="auto"/>
          </w:tcPr>
          <w:p w14:paraId="6EAAD0E2" w14:textId="3B62F230" w:rsidR="00570C33" w:rsidRPr="00E2607D" w:rsidRDefault="00570C33" w:rsidP="008B46BC">
            <w:pPr>
              <w:autoSpaceDE w:val="0"/>
              <w:autoSpaceDN w:val="0"/>
              <w:ind w:right="-72"/>
              <w:jc w:val="right"/>
              <w:rPr>
                <w:rFonts w:ascii="Arial" w:eastAsia="Arial" w:hAnsi="Arial" w:cs="Arial"/>
                <w:sz w:val="16"/>
                <w:szCs w:val="16"/>
                <w:lang w:val="en-US" w:eastAsia="en-GB"/>
              </w:rPr>
            </w:pPr>
          </w:p>
        </w:tc>
      </w:tr>
      <w:tr w:rsidR="00671E5D" w:rsidRPr="00E2607D" w14:paraId="179318C7" w14:textId="77777777" w:rsidTr="004A7E66">
        <w:trPr>
          <w:trHeight w:val="20"/>
        </w:trPr>
        <w:tc>
          <w:tcPr>
            <w:tcW w:w="4374" w:type="dxa"/>
            <w:vAlign w:val="center"/>
          </w:tcPr>
          <w:p w14:paraId="3B9830FE" w14:textId="74DA5228" w:rsidR="00671E5D" w:rsidRPr="00E2607D" w:rsidRDefault="00671E5D" w:rsidP="00671E5D">
            <w:pPr>
              <w:autoSpaceDE w:val="0"/>
              <w:autoSpaceDN w:val="0"/>
              <w:ind w:left="2160"/>
              <w:jc w:val="left"/>
              <w:rPr>
                <w:rFonts w:ascii="Arial" w:eastAsia="Arial" w:hAnsi="Arial" w:cs="Arial"/>
                <w:sz w:val="16"/>
                <w:szCs w:val="16"/>
                <w:lang w:val="en-US" w:eastAsia="en-GB"/>
              </w:rPr>
            </w:pPr>
            <w:r w:rsidRPr="00E2607D">
              <w:rPr>
                <w:rFonts w:ascii="Arial" w:eastAsia="Arial" w:hAnsi="Arial" w:cs="Arial"/>
                <w:sz w:val="16"/>
                <w:szCs w:val="16"/>
                <w:lang w:val="en-US" w:eastAsia="en-GB"/>
              </w:rPr>
              <w:t>- Bank borrowings</w:t>
            </w:r>
          </w:p>
        </w:tc>
        <w:tc>
          <w:tcPr>
            <w:tcW w:w="1296" w:type="dxa"/>
            <w:shd w:val="clear" w:color="auto" w:fill="auto"/>
            <w:vAlign w:val="bottom"/>
          </w:tcPr>
          <w:p w14:paraId="589C64C0" w14:textId="26860A90" w:rsidR="00671E5D" w:rsidRPr="00E2607D" w:rsidRDefault="008F1D17" w:rsidP="00671E5D">
            <w:pPr>
              <w:autoSpaceDE w:val="0"/>
              <w:autoSpaceDN w:val="0"/>
              <w:ind w:right="-72"/>
              <w:jc w:val="right"/>
              <w:rPr>
                <w:rFonts w:ascii="Arial" w:eastAsia="Arial" w:hAnsi="Arial" w:cs="Arial"/>
                <w:sz w:val="16"/>
                <w:szCs w:val="16"/>
                <w:lang w:val="en-US" w:eastAsia="en-GB"/>
              </w:rPr>
            </w:pPr>
            <w:r w:rsidRPr="00E2607D">
              <w:rPr>
                <w:rFonts w:ascii="Arial" w:eastAsia="Arial" w:hAnsi="Arial" w:cs="Arial"/>
                <w:sz w:val="16"/>
                <w:szCs w:val="16"/>
                <w:lang w:val="en-US" w:eastAsia="en-GB"/>
              </w:rPr>
              <w:t>100,000,000</w:t>
            </w:r>
          </w:p>
        </w:tc>
        <w:tc>
          <w:tcPr>
            <w:tcW w:w="1296" w:type="dxa"/>
            <w:shd w:val="clear" w:color="auto" w:fill="auto"/>
          </w:tcPr>
          <w:p w14:paraId="02D209D9" w14:textId="7F500489" w:rsidR="00671E5D" w:rsidRPr="00E2607D" w:rsidRDefault="008F1D17" w:rsidP="00671E5D">
            <w:pPr>
              <w:autoSpaceDE w:val="0"/>
              <w:autoSpaceDN w:val="0"/>
              <w:ind w:right="-72"/>
              <w:jc w:val="right"/>
              <w:rPr>
                <w:rFonts w:ascii="Arial" w:eastAsia="Arial" w:hAnsi="Arial" w:cs="Arial"/>
                <w:sz w:val="16"/>
                <w:szCs w:val="16"/>
                <w:lang w:val="en-US" w:eastAsia="en-GB"/>
              </w:rPr>
            </w:pPr>
            <w:r w:rsidRPr="00E2607D">
              <w:rPr>
                <w:rFonts w:ascii="Arial" w:eastAsia="Arial" w:hAnsi="Arial" w:cs="Arial"/>
                <w:sz w:val="16"/>
                <w:szCs w:val="16"/>
                <w:lang w:val="en-US" w:eastAsia="en-GB"/>
              </w:rPr>
              <w:t>-</w:t>
            </w:r>
          </w:p>
        </w:tc>
        <w:tc>
          <w:tcPr>
            <w:tcW w:w="1296" w:type="dxa"/>
            <w:shd w:val="clear" w:color="auto" w:fill="auto"/>
            <w:vAlign w:val="bottom"/>
          </w:tcPr>
          <w:p w14:paraId="4ED0731E" w14:textId="3294EE5A" w:rsidR="00671E5D" w:rsidRPr="00E2607D" w:rsidRDefault="008F1D17" w:rsidP="00671E5D">
            <w:pPr>
              <w:autoSpaceDE w:val="0"/>
              <w:autoSpaceDN w:val="0"/>
              <w:ind w:right="-72"/>
              <w:jc w:val="right"/>
              <w:rPr>
                <w:rFonts w:ascii="Arial" w:eastAsia="Arial" w:hAnsi="Arial" w:cs="Arial"/>
                <w:sz w:val="16"/>
                <w:szCs w:val="16"/>
                <w:lang w:val="en-US" w:eastAsia="en-GB"/>
              </w:rPr>
            </w:pPr>
            <w:r w:rsidRPr="00E2607D">
              <w:rPr>
                <w:rFonts w:ascii="Arial" w:eastAsia="Arial" w:hAnsi="Arial" w:cs="Arial"/>
                <w:sz w:val="16"/>
                <w:szCs w:val="16"/>
                <w:lang w:val="en-US" w:eastAsia="en-GB"/>
              </w:rPr>
              <w:t>100,000,000</w:t>
            </w:r>
          </w:p>
        </w:tc>
        <w:tc>
          <w:tcPr>
            <w:tcW w:w="1296" w:type="dxa"/>
            <w:shd w:val="clear" w:color="auto" w:fill="auto"/>
          </w:tcPr>
          <w:p w14:paraId="2DDD22F7" w14:textId="1688C558" w:rsidR="00671E5D" w:rsidRPr="00E2607D" w:rsidRDefault="008F1D17" w:rsidP="00671E5D">
            <w:pPr>
              <w:autoSpaceDE w:val="0"/>
              <w:autoSpaceDN w:val="0"/>
              <w:ind w:right="-72"/>
              <w:jc w:val="right"/>
              <w:rPr>
                <w:rFonts w:ascii="Arial" w:eastAsia="Arial" w:hAnsi="Arial" w:cs="Arial"/>
                <w:sz w:val="16"/>
                <w:szCs w:val="16"/>
                <w:lang w:val="en-US" w:eastAsia="en-GB"/>
              </w:rPr>
            </w:pPr>
            <w:r w:rsidRPr="00E2607D">
              <w:rPr>
                <w:rFonts w:ascii="Arial" w:eastAsia="Arial" w:hAnsi="Arial" w:cs="Arial"/>
                <w:sz w:val="16"/>
                <w:szCs w:val="16"/>
                <w:lang w:val="en-US" w:eastAsia="en-GB"/>
              </w:rPr>
              <w:t>-</w:t>
            </w:r>
          </w:p>
        </w:tc>
      </w:tr>
      <w:tr w:rsidR="008F1D17" w:rsidRPr="00E2607D" w14:paraId="4C50C951" w14:textId="77777777" w:rsidTr="004A7E66">
        <w:trPr>
          <w:trHeight w:val="20"/>
        </w:trPr>
        <w:tc>
          <w:tcPr>
            <w:tcW w:w="4374" w:type="dxa"/>
            <w:vAlign w:val="center"/>
          </w:tcPr>
          <w:p w14:paraId="61ED3A39" w14:textId="28F45344" w:rsidR="008F1D17" w:rsidRPr="00E2607D" w:rsidRDefault="008F1D17" w:rsidP="008F1D17">
            <w:pPr>
              <w:autoSpaceDE w:val="0"/>
              <w:autoSpaceDN w:val="0"/>
              <w:ind w:left="2160"/>
              <w:jc w:val="left"/>
              <w:rPr>
                <w:rFonts w:ascii="Arial" w:eastAsia="Arial" w:hAnsi="Arial" w:cs="Arial"/>
                <w:sz w:val="16"/>
                <w:szCs w:val="16"/>
                <w:lang w:val="en-US" w:eastAsia="en-GB"/>
              </w:rPr>
            </w:pPr>
            <w:r w:rsidRPr="00E2607D">
              <w:rPr>
                <w:rFonts w:ascii="Arial" w:eastAsia="Arial" w:hAnsi="Arial" w:cs="Arial"/>
                <w:sz w:val="16"/>
                <w:szCs w:val="16"/>
                <w:lang w:val="en-US" w:eastAsia="en-GB"/>
              </w:rPr>
              <w:t>Expiring beyond one year</w:t>
            </w:r>
          </w:p>
        </w:tc>
        <w:tc>
          <w:tcPr>
            <w:tcW w:w="1296" w:type="dxa"/>
            <w:shd w:val="clear" w:color="auto" w:fill="auto"/>
            <w:vAlign w:val="bottom"/>
          </w:tcPr>
          <w:p w14:paraId="64DF7E56" w14:textId="77777777" w:rsidR="008F1D17" w:rsidRPr="00E2607D" w:rsidRDefault="008F1D17" w:rsidP="008F1D17">
            <w:pPr>
              <w:autoSpaceDE w:val="0"/>
              <w:autoSpaceDN w:val="0"/>
              <w:ind w:right="-72"/>
              <w:jc w:val="right"/>
              <w:rPr>
                <w:rFonts w:ascii="Arial" w:eastAsia="Arial" w:hAnsi="Arial" w:cs="Arial"/>
                <w:sz w:val="16"/>
                <w:szCs w:val="16"/>
                <w:lang w:val="en-US" w:eastAsia="en-GB"/>
              </w:rPr>
            </w:pPr>
          </w:p>
        </w:tc>
        <w:tc>
          <w:tcPr>
            <w:tcW w:w="1296" w:type="dxa"/>
            <w:shd w:val="clear" w:color="auto" w:fill="auto"/>
          </w:tcPr>
          <w:p w14:paraId="6CFE9D14" w14:textId="77777777" w:rsidR="008F1D17" w:rsidRPr="00E2607D" w:rsidRDefault="008F1D17" w:rsidP="008F1D17">
            <w:pPr>
              <w:autoSpaceDE w:val="0"/>
              <w:autoSpaceDN w:val="0"/>
              <w:ind w:right="-72"/>
              <w:jc w:val="right"/>
              <w:rPr>
                <w:rFonts w:ascii="Arial" w:eastAsia="Arial" w:hAnsi="Arial" w:cs="Arial"/>
                <w:sz w:val="16"/>
                <w:szCs w:val="16"/>
                <w:lang w:val="en-US" w:eastAsia="en-GB"/>
              </w:rPr>
            </w:pPr>
          </w:p>
        </w:tc>
        <w:tc>
          <w:tcPr>
            <w:tcW w:w="1296" w:type="dxa"/>
            <w:shd w:val="clear" w:color="auto" w:fill="auto"/>
            <w:vAlign w:val="bottom"/>
          </w:tcPr>
          <w:p w14:paraId="7EDD016C" w14:textId="77777777" w:rsidR="008F1D17" w:rsidRPr="00E2607D" w:rsidRDefault="008F1D17" w:rsidP="008F1D17">
            <w:pPr>
              <w:autoSpaceDE w:val="0"/>
              <w:autoSpaceDN w:val="0"/>
              <w:ind w:right="-72"/>
              <w:jc w:val="right"/>
              <w:rPr>
                <w:rFonts w:ascii="Arial" w:eastAsia="Arial" w:hAnsi="Arial" w:cs="Arial"/>
                <w:sz w:val="16"/>
                <w:szCs w:val="16"/>
                <w:lang w:val="en-US" w:eastAsia="en-GB"/>
              </w:rPr>
            </w:pPr>
          </w:p>
        </w:tc>
        <w:tc>
          <w:tcPr>
            <w:tcW w:w="1296" w:type="dxa"/>
            <w:shd w:val="clear" w:color="auto" w:fill="auto"/>
          </w:tcPr>
          <w:p w14:paraId="7F8C817E" w14:textId="77777777" w:rsidR="008F1D17" w:rsidRPr="00E2607D" w:rsidRDefault="008F1D17" w:rsidP="008F1D17">
            <w:pPr>
              <w:autoSpaceDE w:val="0"/>
              <w:autoSpaceDN w:val="0"/>
              <w:ind w:right="-72"/>
              <w:jc w:val="right"/>
              <w:rPr>
                <w:rFonts w:ascii="Arial" w:eastAsia="Arial" w:hAnsi="Arial" w:cs="Arial"/>
                <w:sz w:val="16"/>
                <w:szCs w:val="16"/>
                <w:lang w:val="en-US" w:eastAsia="en-GB"/>
              </w:rPr>
            </w:pPr>
          </w:p>
        </w:tc>
      </w:tr>
      <w:tr w:rsidR="008F1D17" w:rsidRPr="00E2607D" w14:paraId="682A3265" w14:textId="77777777" w:rsidTr="004A7E66">
        <w:trPr>
          <w:trHeight w:val="20"/>
        </w:trPr>
        <w:tc>
          <w:tcPr>
            <w:tcW w:w="4374" w:type="dxa"/>
            <w:vAlign w:val="center"/>
          </w:tcPr>
          <w:p w14:paraId="4AFBC3DC" w14:textId="402B1E83" w:rsidR="008F1D17" w:rsidRPr="00E2607D" w:rsidRDefault="008F1D17" w:rsidP="008F1D17">
            <w:pPr>
              <w:autoSpaceDE w:val="0"/>
              <w:autoSpaceDN w:val="0"/>
              <w:ind w:left="2160"/>
              <w:jc w:val="left"/>
              <w:rPr>
                <w:rFonts w:ascii="Arial" w:eastAsia="Arial" w:hAnsi="Arial" w:cs="Arial"/>
                <w:sz w:val="16"/>
                <w:szCs w:val="16"/>
                <w:lang w:val="en-US" w:eastAsia="en-GB"/>
              </w:rPr>
            </w:pPr>
            <w:r w:rsidRPr="00E2607D">
              <w:rPr>
                <w:rFonts w:ascii="Arial" w:eastAsia="Arial" w:hAnsi="Arial" w:cs="Arial"/>
                <w:sz w:val="16"/>
                <w:szCs w:val="16"/>
                <w:lang w:val="en-US" w:eastAsia="en-GB"/>
              </w:rPr>
              <w:t>- Bank borrowings</w:t>
            </w:r>
          </w:p>
        </w:tc>
        <w:tc>
          <w:tcPr>
            <w:tcW w:w="1296" w:type="dxa"/>
            <w:shd w:val="clear" w:color="auto" w:fill="auto"/>
            <w:vAlign w:val="bottom"/>
          </w:tcPr>
          <w:p w14:paraId="3795B9EC" w14:textId="6D841D92" w:rsidR="008F1D17" w:rsidRPr="00E2607D" w:rsidRDefault="008F1D17" w:rsidP="008F1D17">
            <w:pPr>
              <w:autoSpaceDE w:val="0"/>
              <w:autoSpaceDN w:val="0"/>
              <w:ind w:right="-72"/>
              <w:jc w:val="right"/>
              <w:rPr>
                <w:rFonts w:ascii="Arial" w:eastAsia="Arial" w:hAnsi="Arial" w:cs="Arial"/>
                <w:sz w:val="16"/>
                <w:szCs w:val="16"/>
                <w:lang w:val="en-US" w:eastAsia="en-GB"/>
              </w:rPr>
            </w:pPr>
            <w:r w:rsidRPr="00E2607D">
              <w:rPr>
                <w:rFonts w:ascii="Arial" w:eastAsia="Arial" w:hAnsi="Arial" w:cs="Arial"/>
                <w:sz w:val="16"/>
                <w:szCs w:val="16"/>
                <w:lang w:val="en-US" w:eastAsia="en-GB"/>
              </w:rPr>
              <w:t>709,771,626</w:t>
            </w:r>
          </w:p>
        </w:tc>
        <w:tc>
          <w:tcPr>
            <w:tcW w:w="1296" w:type="dxa"/>
            <w:shd w:val="clear" w:color="auto" w:fill="auto"/>
          </w:tcPr>
          <w:p w14:paraId="060A54E6" w14:textId="5F2A01C8" w:rsidR="008F1D17" w:rsidRPr="00E2607D" w:rsidRDefault="008F1D17" w:rsidP="008F1D17">
            <w:pPr>
              <w:autoSpaceDE w:val="0"/>
              <w:autoSpaceDN w:val="0"/>
              <w:ind w:right="-72"/>
              <w:jc w:val="right"/>
              <w:rPr>
                <w:rFonts w:ascii="Arial" w:eastAsia="Arial" w:hAnsi="Arial" w:cs="Arial"/>
                <w:sz w:val="16"/>
                <w:szCs w:val="16"/>
                <w:lang w:val="en-US" w:eastAsia="en-GB"/>
              </w:rPr>
            </w:pPr>
            <w:r w:rsidRPr="00E2607D">
              <w:rPr>
                <w:rFonts w:ascii="Arial" w:eastAsia="Arial" w:hAnsi="Arial" w:cs="Arial"/>
                <w:sz w:val="16"/>
                <w:szCs w:val="16"/>
                <w:lang w:val="en-US" w:eastAsia="en-GB"/>
              </w:rPr>
              <w:t>487,428,110</w:t>
            </w:r>
          </w:p>
        </w:tc>
        <w:tc>
          <w:tcPr>
            <w:tcW w:w="1296" w:type="dxa"/>
            <w:shd w:val="clear" w:color="auto" w:fill="auto"/>
            <w:vAlign w:val="bottom"/>
          </w:tcPr>
          <w:p w14:paraId="5567BDF1" w14:textId="48AE3359" w:rsidR="008F1D17" w:rsidRPr="00E2607D" w:rsidRDefault="008F1D17" w:rsidP="008F1D17">
            <w:pPr>
              <w:autoSpaceDE w:val="0"/>
              <w:autoSpaceDN w:val="0"/>
              <w:ind w:right="-72"/>
              <w:jc w:val="right"/>
              <w:rPr>
                <w:rFonts w:ascii="Arial" w:eastAsia="Arial" w:hAnsi="Arial" w:cs="Arial"/>
                <w:sz w:val="16"/>
                <w:szCs w:val="16"/>
                <w:lang w:val="en-US" w:eastAsia="en-GB"/>
              </w:rPr>
            </w:pPr>
            <w:r w:rsidRPr="00E2607D">
              <w:rPr>
                <w:rFonts w:ascii="Arial" w:eastAsia="Arial" w:hAnsi="Arial" w:cs="Arial"/>
                <w:sz w:val="16"/>
                <w:szCs w:val="16"/>
                <w:lang w:val="en-US" w:eastAsia="en-GB"/>
              </w:rPr>
              <w:t>709,771,626</w:t>
            </w:r>
          </w:p>
        </w:tc>
        <w:tc>
          <w:tcPr>
            <w:tcW w:w="1296" w:type="dxa"/>
            <w:shd w:val="clear" w:color="auto" w:fill="auto"/>
          </w:tcPr>
          <w:p w14:paraId="07EE9DD9" w14:textId="4FD0FE74" w:rsidR="008F1D17" w:rsidRPr="00E2607D" w:rsidRDefault="008F1D17" w:rsidP="008F1D17">
            <w:pPr>
              <w:autoSpaceDE w:val="0"/>
              <w:autoSpaceDN w:val="0"/>
              <w:ind w:right="-72"/>
              <w:jc w:val="right"/>
              <w:rPr>
                <w:rFonts w:ascii="Arial" w:eastAsia="Arial" w:hAnsi="Arial" w:cs="Arial"/>
                <w:sz w:val="16"/>
                <w:szCs w:val="16"/>
                <w:lang w:val="en-US" w:eastAsia="en-GB"/>
              </w:rPr>
            </w:pPr>
            <w:r w:rsidRPr="00E2607D">
              <w:rPr>
                <w:rFonts w:ascii="Arial" w:eastAsia="Arial" w:hAnsi="Arial" w:cs="Arial"/>
                <w:sz w:val="16"/>
                <w:szCs w:val="16"/>
                <w:lang w:val="en-US" w:eastAsia="en-GB"/>
              </w:rPr>
              <w:t>487,428,110</w:t>
            </w:r>
          </w:p>
        </w:tc>
      </w:tr>
    </w:tbl>
    <w:p w14:paraId="2EBC002F" w14:textId="7D5FCC1C" w:rsidR="000C64EF" w:rsidRPr="00E2607D" w:rsidRDefault="000C64EF" w:rsidP="000C64EF">
      <w:pPr>
        <w:keepNext/>
        <w:keepLines/>
        <w:jc w:val="left"/>
        <w:outlineLvl w:val="3"/>
        <w:rPr>
          <w:rFonts w:ascii="Arial" w:eastAsia="Arial" w:hAnsi="Arial" w:cs="Arial"/>
          <w:bCs/>
          <w:sz w:val="18"/>
          <w:szCs w:val="18"/>
          <w:lang w:val="en-US" w:eastAsia="en-GB"/>
        </w:rPr>
      </w:pPr>
    </w:p>
    <w:p w14:paraId="6CEB7AAB" w14:textId="759B90A8" w:rsidR="00912F7D" w:rsidRPr="00E2607D" w:rsidRDefault="009A138D" w:rsidP="008B46BC">
      <w:pPr>
        <w:keepNext/>
        <w:keepLines/>
        <w:tabs>
          <w:tab w:val="left" w:pos="2160"/>
        </w:tabs>
        <w:ind w:left="2160" w:hanging="540"/>
        <w:jc w:val="left"/>
        <w:outlineLvl w:val="3"/>
        <w:rPr>
          <w:rFonts w:ascii="Arial" w:eastAsia="Arial" w:hAnsi="Arial" w:cs="Arial"/>
          <w:b/>
          <w:sz w:val="18"/>
          <w:szCs w:val="18"/>
          <w:lang w:val="en-US" w:eastAsia="en-GB"/>
        </w:rPr>
      </w:pPr>
      <w:r w:rsidRPr="00E2607D">
        <w:rPr>
          <w:rFonts w:ascii="Arial" w:eastAsia="Arial" w:hAnsi="Arial" w:cs="Arial"/>
          <w:b/>
          <w:sz w:val="18"/>
          <w:szCs w:val="18"/>
          <w:lang w:val="en-US" w:eastAsia="en-GB"/>
        </w:rPr>
        <w:t>b</w:t>
      </w:r>
      <w:r w:rsidR="00912F7D" w:rsidRPr="00E2607D">
        <w:rPr>
          <w:rFonts w:ascii="Arial" w:eastAsia="Arial" w:hAnsi="Arial" w:cs="Arial"/>
          <w:b/>
          <w:sz w:val="18"/>
          <w:szCs w:val="18"/>
          <w:lang w:val="en-US" w:eastAsia="en-GB"/>
        </w:rPr>
        <w:t>)</w:t>
      </w:r>
      <w:r w:rsidR="00912F7D" w:rsidRPr="00E2607D">
        <w:rPr>
          <w:rFonts w:ascii="Arial" w:eastAsia="Arial" w:hAnsi="Arial" w:cs="Arial"/>
          <w:b/>
          <w:sz w:val="18"/>
          <w:szCs w:val="18"/>
          <w:lang w:val="en-US" w:eastAsia="en-GB"/>
        </w:rPr>
        <w:tab/>
        <w:t>Maturity of financial liabilities</w:t>
      </w:r>
    </w:p>
    <w:p w14:paraId="20CDF46C" w14:textId="77777777" w:rsidR="00912F7D" w:rsidRPr="00E2607D" w:rsidRDefault="00912F7D" w:rsidP="008B46BC">
      <w:pPr>
        <w:ind w:left="2160"/>
        <w:rPr>
          <w:rFonts w:ascii="Arial" w:eastAsia="Times New Roman" w:hAnsi="Arial" w:cs="Arial"/>
          <w:sz w:val="14"/>
          <w:szCs w:val="14"/>
        </w:rPr>
      </w:pPr>
    </w:p>
    <w:p w14:paraId="1E128BDA" w14:textId="03BB31B0" w:rsidR="00912F7D" w:rsidRPr="00E2607D" w:rsidRDefault="00912F7D" w:rsidP="008B46BC">
      <w:pPr>
        <w:ind w:left="2160" w:right="9"/>
        <w:rPr>
          <w:rFonts w:ascii="Arial" w:eastAsia="Times New Roman" w:hAnsi="Arial" w:cs="Arial"/>
          <w:sz w:val="18"/>
          <w:szCs w:val="18"/>
        </w:rPr>
      </w:pPr>
      <w:r w:rsidRPr="00E2607D">
        <w:rPr>
          <w:rFonts w:ascii="Arial" w:eastAsia="Times New Roman" w:hAnsi="Arial" w:cs="Arial"/>
          <w:spacing w:val="-4"/>
          <w:sz w:val="18"/>
          <w:szCs w:val="18"/>
        </w:rPr>
        <w:t>The tables below analyse the maturity of financial liabilities grouping based on their contractual</w:t>
      </w:r>
      <w:r w:rsidRPr="00E2607D">
        <w:rPr>
          <w:rFonts w:ascii="Arial" w:eastAsia="Times New Roman" w:hAnsi="Arial" w:cs="Arial"/>
          <w:sz w:val="18"/>
          <w:szCs w:val="18"/>
        </w:rPr>
        <w:t xml:space="preserve"> maturities. The amounts disclosed are the contractual undiscounted cash flows. Balances due </w:t>
      </w:r>
      <w:r w:rsidRPr="00E2607D">
        <w:rPr>
          <w:rFonts w:ascii="Arial" w:eastAsia="Times New Roman" w:hAnsi="Arial" w:cs="Arial"/>
          <w:spacing w:val="-6"/>
          <w:sz w:val="18"/>
          <w:szCs w:val="18"/>
        </w:rPr>
        <w:t>within 12 months equal their carrying balances as the impact of discounting is not significant. For interest rate</w:t>
      </w:r>
      <w:r w:rsidRPr="00E2607D">
        <w:rPr>
          <w:rFonts w:ascii="Arial" w:eastAsia="Times New Roman" w:hAnsi="Arial" w:cs="Arial"/>
          <w:sz w:val="18"/>
          <w:szCs w:val="18"/>
        </w:rPr>
        <w:t xml:space="preserve"> swaps, the cash flows have been estimated using forward interest rates applicable at the end of the reporting period.</w:t>
      </w:r>
    </w:p>
    <w:p w14:paraId="3DE85537" w14:textId="77777777" w:rsidR="00912F7D" w:rsidRPr="00E2607D" w:rsidRDefault="00912F7D" w:rsidP="008B46BC">
      <w:pPr>
        <w:ind w:left="2160"/>
        <w:rPr>
          <w:rFonts w:ascii="Arial" w:eastAsia="Times New Roman" w:hAnsi="Arial" w:cs="Arial"/>
          <w:sz w:val="10"/>
          <w:szCs w:val="10"/>
        </w:rPr>
      </w:pPr>
    </w:p>
    <w:tbl>
      <w:tblPr>
        <w:tblW w:w="4943" w:type="pct"/>
        <w:tblLook w:val="04A0" w:firstRow="1" w:lastRow="0" w:firstColumn="1" w:lastColumn="0" w:noHBand="0" w:noVBand="1"/>
      </w:tblPr>
      <w:tblGrid>
        <w:gridCol w:w="4698"/>
        <w:gridCol w:w="1215"/>
        <w:gridCol w:w="1184"/>
        <w:gridCol w:w="1238"/>
        <w:gridCol w:w="1230"/>
      </w:tblGrid>
      <w:tr w:rsidR="00335DC4" w:rsidRPr="00E2607D" w14:paraId="60286A6A" w14:textId="77777777" w:rsidTr="00FF064F">
        <w:tc>
          <w:tcPr>
            <w:tcW w:w="2456" w:type="pct"/>
            <w:shd w:val="clear" w:color="auto" w:fill="auto"/>
          </w:tcPr>
          <w:p w14:paraId="151A01F7" w14:textId="77777777" w:rsidR="00335DC4" w:rsidRPr="00E2607D" w:rsidRDefault="00335DC4" w:rsidP="00971AC5">
            <w:pPr>
              <w:ind w:left="2160"/>
              <w:jc w:val="left"/>
              <w:rPr>
                <w:rFonts w:ascii="Arial" w:eastAsia="Times New Roman" w:hAnsi="Arial" w:cs="Arial"/>
                <w:b/>
                <w:bCs/>
                <w:sz w:val="16"/>
                <w:szCs w:val="16"/>
              </w:rPr>
            </w:pPr>
          </w:p>
        </w:tc>
        <w:tc>
          <w:tcPr>
            <w:tcW w:w="2544" w:type="pct"/>
            <w:gridSpan w:val="4"/>
            <w:shd w:val="clear" w:color="auto" w:fill="auto"/>
          </w:tcPr>
          <w:p w14:paraId="21CA122F" w14:textId="34CE0D0F" w:rsidR="00335DC4" w:rsidRPr="00E2607D" w:rsidRDefault="00335DC4" w:rsidP="00BA7E13">
            <w:pPr>
              <w:pBdr>
                <w:bottom w:val="single" w:sz="4" w:space="1" w:color="auto"/>
              </w:pBdr>
              <w:ind w:right="-72"/>
              <w:jc w:val="center"/>
              <w:rPr>
                <w:rFonts w:ascii="Arial" w:eastAsia="Times New Roman" w:hAnsi="Arial" w:cs="Arial"/>
                <w:b/>
                <w:bCs/>
                <w:sz w:val="16"/>
                <w:szCs w:val="16"/>
              </w:rPr>
            </w:pPr>
            <w:r w:rsidRPr="00E2607D">
              <w:rPr>
                <w:rFonts w:ascii="Arial" w:eastAsia="Times New Roman" w:hAnsi="Arial" w:cs="Arial"/>
                <w:b/>
                <w:bCs/>
                <w:sz w:val="16"/>
                <w:szCs w:val="16"/>
              </w:rPr>
              <w:t>Consolidated financial statements</w:t>
            </w:r>
          </w:p>
        </w:tc>
      </w:tr>
      <w:tr w:rsidR="00335DC4" w:rsidRPr="00E2607D" w14:paraId="44AE6FAA" w14:textId="77777777" w:rsidTr="00FF064F">
        <w:tc>
          <w:tcPr>
            <w:tcW w:w="2456" w:type="pct"/>
            <w:shd w:val="clear" w:color="auto" w:fill="auto"/>
          </w:tcPr>
          <w:p w14:paraId="09876071" w14:textId="25BC1874" w:rsidR="00335DC4" w:rsidRPr="00E2607D" w:rsidRDefault="00843721" w:rsidP="00971AC5">
            <w:pPr>
              <w:ind w:left="2160"/>
              <w:jc w:val="left"/>
              <w:rPr>
                <w:rFonts w:ascii="Arial" w:eastAsia="Times New Roman" w:hAnsi="Arial" w:cs="Arial"/>
                <w:b/>
                <w:bCs/>
                <w:sz w:val="16"/>
                <w:szCs w:val="16"/>
              </w:rPr>
            </w:pPr>
            <w:r w:rsidRPr="00E2607D">
              <w:rPr>
                <w:rFonts w:ascii="Arial" w:eastAsia="Arial" w:hAnsi="Arial" w:cs="Arial"/>
                <w:b/>
                <w:sz w:val="16"/>
                <w:szCs w:val="16"/>
                <w:lang w:val="en-US" w:eastAsia="en-GB"/>
              </w:rPr>
              <w:br/>
            </w:r>
            <w:r w:rsidRPr="00E2607D">
              <w:rPr>
                <w:rFonts w:ascii="Arial" w:eastAsia="Arial" w:hAnsi="Arial" w:cs="Arial"/>
                <w:b/>
                <w:sz w:val="16"/>
                <w:szCs w:val="16"/>
                <w:lang w:val="en-US" w:eastAsia="en-GB"/>
              </w:rPr>
              <w:br/>
              <w:t>Maturity of financial liabilities</w:t>
            </w:r>
          </w:p>
        </w:tc>
        <w:tc>
          <w:tcPr>
            <w:tcW w:w="635" w:type="pct"/>
            <w:shd w:val="clear" w:color="auto" w:fill="auto"/>
            <w:vAlign w:val="bottom"/>
          </w:tcPr>
          <w:p w14:paraId="6952CD40" w14:textId="77777777" w:rsidR="00335DC4" w:rsidRPr="00E2607D" w:rsidRDefault="00335DC4" w:rsidP="00BA7E1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Within </w:t>
            </w:r>
          </w:p>
          <w:p w14:paraId="2898F3D5" w14:textId="77777777" w:rsidR="00335DC4" w:rsidRPr="00E2607D" w:rsidRDefault="00335DC4" w:rsidP="00BA7E1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1 year</w:t>
            </w:r>
          </w:p>
          <w:p w14:paraId="34A219B8" w14:textId="4B95E2A2" w:rsidR="00335DC4" w:rsidRPr="00E2607D" w:rsidRDefault="00335DC4" w:rsidP="00BA7E1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19" w:type="pct"/>
            <w:shd w:val="clear" w:color="auto" w:fill="auto"/>
            <w:vAlign w:val="bottom"/>
          </w:tcPr>
          <w:p w14:paraId="1F680A72" w14:textId="4E57E29D" w:rsidR="00335DC4" w:rsidRPr="00E2607D" w:rsidRDefault="00335DC4" w:rsidP="00BF0ECC">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1 - 5 years </w:t>
            </w:r>
          </w:p>
          <w:p w14:paraId="75658A22" w14:textId="77777777" w:rsidR="00335DC4" w:rsidRPr="00E2607D" w:rsidRDefault="00335DC4" w:rsidP="00BA7E1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47" w:type="pct"/>
            <w:shd w:val="clear" w:color="auto" w:fill="auto"/>
            <w:vAlign w:val="bottom"/>
          </w:tcPr>
          <w:p w14:paraId="53712892" w14:textId="77777777" w:rsidR="00335DC4" w:rsidRPr="00E2607D" w:rsidRDefault="00335DC4" w:rsidP="00BA7E1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Over </w:t>
            </w:r>
          </w:p>
          <w:p w14:paraId="372E4A5F" w14:textId="77777777" w:rsidR="00335DC4" w:rsidRPr="00E2607D" w:rsidRDefault="00335DC4" w:rsidP="00BA7E1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5 years</w:t>
            </w:r>
          </w:p>
          <w:p w14:paraId="2EE7899A" w14:textId="77777777" w:rsidR="00335DC4" w:rsidRPr="00E2607D" w:rsidRDefault="00335DC4" w:rsidP="00BA7E1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43" w:type="pct"/>
            <w:shd w:val="clear" w:color="auto" w:fill="auto"/>
            <w:vAlign w:val="bottom"/>
          </w:tcPr>
          <w:p w14:paraId="4575904A" w14:textId="61F5643C" w:rsidR="00335DC4" w:rsidRPr="00E2607D" w:rsidRDefault="00335DC4" w:rsidP="00BF0ECC">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Total</w:t>
            </w:r>
          </w:p>
          <w:p w14:paraId="4A2D3DF3" w14:textId="77777777" w:rsidR="00335DC4" w:rsidRPr="00E2607D" w:rsidRDefault="00335DC4" w:rsidP="00BA7E1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r>
      <w:tr w:rsidR="00335DC4" w:rsidRPr="00E2607D" w14:paraId="2BA1319F" w14:textId="77777777" w:rsidTr="00FF064F">
        <w:tc>
          <w:tcPr>
            <w:tcW w:w="2456" w:type="pct"/>
            <w:shd w:val="clear" w:color="auto" w:fill="auto"/>
          </w:tcPr>
          <w:p w14:paraId="72FEA52C" w14:textId="2FAD863B" w:rsidR="00335DC4" w:rsidRPr="00E2607D" w:rsidRDefault="00335DC4" w:rsidP="00971AC5">
            <w:pPr>
              <w:ind w:left="2160"/>
              <w:jc w:val="left"/>
              <w:rPr>
                <w:rFonts w:ascii="Arial" w:eastAsia="Times New Roman" w:hAnsi="Arial" w:cs="Arial"/>
                <w:b/>
                <w:bCs/>
                <w:sz w:val="12"/>
                <w:szCs w:val="12"/>
              </w:rPr>
            </w:pPr>
          </w:p>
        </w:tc>
        <w:tc>
          <w:tcPr>
            <w:tcW w:w="635" w:type="pct"/>
            <w:shd w:val="clear" w:color="auto" w:fill="auto"/>
            <w:vAlign w:val="bottom"/>
          </w:tcPr>
          <w:p w14:paraId="3AB17428" w14:textId="77777777" w:rsidR="00335DC4" w:rsidRPr="00E2607D" w:rsidRDefault="00335DC4" w:rsidP="00912F7D">
            <w:pPr>
              <w:ind w:right="-72"/>
              <w:jc w:val="right"/>
              <w:rPr>
                <w:rFonts w:ascii="Arial" w:eastAsia="Times New Roman" w:hAnsi="Arial" w:cs="Arial"/>
                <w:b/>
                <w:bCs/>
                <w:sz w:val="12"/>
                <w:szCs w:val="12"/>
              </w:rPr>
            </w:pPr>
          </w:p>
        </w:tc>
        <w:tc>
          <w:tcPr>
            <w:tcW w:w="619" w:type="pct"/>
            <w:shd w:val="clear" w:color="auto" w:fill="auto"/>
            <w:vAlign w:val="bottom"/>
          </w:tcPr>
          <w:p w14:paraId="44C1F09B" w14:textId="77777777" w:rsidR="00335DC4" w:rsidRPr="00E2607D" w:rsidRDefault="00335DC4" w:rsidP="00912F7D">
            <w:pPr>
              <w:ind w:right="-72"/>
              <w:jc w:val="right"/>
              <w:rPr>
                <w:rFonts w:ascii="Arial" w:eastAsia="Times New Roman" w:hAnsi="Arial" w:cs="Arial"/>
                <w:b/>
                <w:bCs/>
                <w:sz w:val="12"/>
                <w:szCs w:val="12"/>
              </w:rPr>
            </w:pPr>
          </w:p>
        </w:tc>
        <w:tc>
          <w:tcPr>
            <w:tcW w:w="647" w:type="pct"/>
            <w:shd w:val="clear" w:color="auto" w:fill="auto"/>
            <w:vAlign w:val="bottom"/>
          </w:tcPr>
          <w:p w14:paraId="5F384E7C" w14:textId="77777777" w:rsidR="00335DC4" w:rsidRPr="00E2607D" w:rsidRDefault="00335DC4" w:rsidP="00912F7D">
            <w:pPr>
              <w:ind w:right="-72"/>
              <w:jc w:val="right"/>
              <w:rPr>
                <w:rFonts w:ascii="Arial" w:eastAsia="Times New Roman" w:hAnsi="Arial" w:cs="Arial"/>
                <w:b/>
                <w:bCs/>
                <w:sz w:val="12"/>
                <w:szCs w:val="12"/>
              </w:rPr>
            </w:pPr>
          </w:p>
        </w:tc>
        <w:tc>
          <w:tcPr>
            <w:tcW w:w="643" w:type="pct"/>
            <w:shd w:val="clear" w:color="auto" w:fill="auto"/>
            <w:vAlign w:val="bottom"/>
          </w:tcPr>
          <w:p w14:paraId="0E27E5A2" w14:textId="77777777" w:rsidR="00335DC4" w:rsidRPr="00E2607D" w:rsidRDefault="00335DC4" w:rsidP="00912F7D">
            <w:pPr>
              <w:ind w:right="-72"/>
              <w:jc w:val="right"/>
              <w:rPr>
                <w:rFonts w:ascii="Arial" w:eastAsia="Times New Roman" w:hAnsi="Arial" w:cs="Arial"/>
                <w:b/>
                <w:bCs/>
                <w:sz w:val="12"/>
                <w:szCs w:val="12"/>
              </w:rPr>
            </w:pPr>
          </w:p>
        </w:tc>
      </w:tr>
      <w:tr w:rsidR="00335DC4" w:rsidRPr="00E2607D" w14:paraId="6A6CF48A" w14:textId="77777777" w:rsidTr="00FF064F">
        <w:tc>
          <w:tcPr>
            <w:tcW w:w="2456" w:type="pct"/>
            <w:shd w:val="clear" w:color="auto" w:fill="auto"/>
          </w:tcPr>
          <w:p w14:paraId="4D1FEDA8" w14:textId="2F035409" w:rsidR="00335DC4" w:rsidRPr="00E2607D" w:rsidRDefault="00335DC4"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As at 31 December 2020</w:t>
            </w:r>
          </w:p>
        </w:tc>
        <w:tc>
          <w:tcPr>
            <w:tcW w:w="635" w:type="pct"/>
            <w:shd w:val="clear" w:color="auto" w:fill="auto"/>
            <w:vAlign w:val="bottom"/>
          </w:tcPr>
          <w:p w14:paraId="10A47769" w14:textId="77777777" w:rsidR="00335DC4" w:rsidRPr="00E2607D" w:rsidRDefault="00335DC4" w:rsidP="00912F7D">
            <w:pPr>
              <w:ind w:right="-72"/>
              <w:jc w:val="right"/>
              <w:rPr>
                <w:rFonts w:ascii="Arial" w:eastAsia="Times New Roman" w:hAnsi="Arial" w:cs="Arial"/>
                <w:b/>
                <w:bCs/>
                <w:sz w:val="16"/>
                <w:szCs w:val="16"/>
              </w:rPr>
            </w:pPr>
          </w:p>
        </w:tc>
        <w:tc>
          <w:tcPr>
            <w:tcW w:w="619" w:type="pct"/>
            <w:shd w:val="clear" w:color="auto" w:fill="auto"/>
            <w:vAlign w:val="bottom"/>
          </w:tcPr>
          <w:p w14:paraId="1085AEF8" w14:textId="77777777" w:rsidR="00335DC4" w:rsidRPr="00E2607D" w:rsidRDefault="00335DC4" w:rsidP="00912F7D">
            <w:pPr>
              <w:ind w:right="-72"/>
              <w:jc w:val="right"/>
              <w:rPr>
                <w:rFonts w:ascii="Arial" w:eastAsia="Times New Roman" w:hAnsi="Arial" w:cs="Arial"/>
                <w:b/>
                <w:bCs/>
                <w:sz w:val="16"/>
                <w:szCs w:val="16"/>
              </w:rPr>
            </w:pPr>
          </w:p>
        </w:tc>
        <w:tc>
          <w:tcPr>
            <w:tcW w:w="647" w:type="pct"/>
            <w:shd w:val="clear" w:color="auto" w:fill="auto"/>
            <w:vAlign w:val="bottom"/>
          </w:tcPr>
          <w:p w14:paraId="73961FEE" w14:textId="77777777" w:rsidR="00335DC4" w:rsidRPr="00E2607D" w:rsidRDefault="00335DC4" w:rsidP="00912F7D">
            <w:pPr>
              <w:ind w:right="-72"/>
              <w:jc w:val="right"/>
              <w:rPr>
                <w:rFonts w:ascii="Arial" w:eastAsia="Times New Roman" w:hAnsi="Arial" w:cs="Arial"/>
                <w:b/>
                <w:bCs/>
                <w:sz w:val="16"/>
                <w:szCs w:val="16"/>
              </w:rPr>
            </w:pPr>
          </w:p>
        </w:tc>
        <w:tc>
          <w:tcPr>
            <w:tcW w:w="643" w:type="pct"/>
            <w:shd w:val="clear" w:color="auto" w:fill="auto"/>
            <w:vAlign w:val="bottom"/>
          </w:tcPr>
          <w:p w14:paraId="6153E45F" w14:textId="77777777" w:rsidR="00335DC4" w:rsidRPr="00E2607D" w:rsidRDefault="00335DC4" w:rsidP="00912F7D">
            <w:pPr>
              <w:ind w:right="-72"/>
              <w:jc w:val="right"/>
              <w:rPr>
                <w:rFonts w:ascii="Arial" w:eastAsia="Times New Roman" w:hAnsi="Arial" w:cs="Arial"/>
                <w:b/>
                <w:bCs/>
                <w:sz w:val="16"/>
                <w:szCs w:val="16"/>
              </w:rPr>
            </w:pPr>
          </w:p>
        </w:tc>
      </w:tr>
      <w:tr w:rsidR="00335DC4" w:rsidRPr="00E2607D" w14:paraId="69AC64D6" w14:textId="77777777" w:rsidTr="00FF064F">
        <w:tc>
          <w:tcPr>
            <w:tcW w:w="2456" w:type="pct"/>
            <w:shd w:val="clear" w:color="auto" w:fill="auto"/>
          </w:tcPr>
          <w:p w14:paraId="61F97C53" w14:textId="5ACA93B7" w:rsidR="00335DC4" w:rsidRPr="00E2607D" w:rsidRDefault="00335DC4"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Short-term borrowing </w:t>
            </w:r>
          </w:p>
        </w:tc>
        <w:tc>
          <w:tcPr>
            <w:tcW w:w="635" w:type="pct"/>
            <w:shd w:val="clear" w:color="auto" w:fill="auto"/>
            <w:vAlign w:val="bottom"/>
          </w:tcPr>
          <w:p w14:paraId="55730546" w14:textId="38FEC69C" w:rsidR="00335DC4" w:rsidRPr="00E2607D" w:rsidRDefault="00335DC4" w:rsidP="00912F7D">
            <w:pPr>
              <w:ind w:right="-72"/>
              <w:jc w:val="right"/>
              <w:rPr>
                <w:rFonts w:ascii="Arial" w:eastAsia="Times New Roman" w:hAnsi="Arial" w:cs="Arial"/>
                <w:sz w:val="16"/>
                <w:szCs w:val="16"/>
              </w:rPr>
            </w:pPr>
          </w:p>
        </w:tc>
        <w:tc>
          <w:tcPr>
            <w:tcW w:w="619" w:type="pct"/>
            <w:shd w:val="clear" w:color="auto" w:fill="auto"/>
            <w:vAlign w:val="bottom"/>
          </w:tcPr>
          <w:p w14:paraId="389E2546" w14:textId="77777777" w:rsidR="00335DC4" w:rsidRPr="00E2607D" w:rsidRDefault="00335DC4" w:rsidP="00912F7D">
            <w:pPr>
              <w:ind w:right="-72"/>
              <w:jc w:val="right"/>
              <w:rPr>
                <w:rFonts w:ascii="Arial" w:eastAsia="Times New Roman" w:hAnsi="Arial" w:cs="Arial"/>
                <w:sz w:val="16"/>
                <w:szCs w:val="16"/>
              </w:rPr>
            </w:pPr>
          </w:p>
        </w:tc>
        <w:tc>
          <w:tcPr>
            <w:tcW w:w="647" w:type="pct"/>
            <w:shd w:val="clear" w:color="auto" w:fill="auto"/>
            <w:vAlign w:val="bottom"/>
          </w:tcPr>
          <w:p w14:paraId="2608B5EA" w14:textId="77777777" w:rsidR="00335DC4" w:rsidRPr="00E2607D" w:rsidRDefault="00335DC4" w:rsidP="00912F7D">
            <w:pPr>
              <w:ind w:right="-72"/>
              <w:jc w:val="right"/>
              <w:rPr>
                <w:rFonts w:ascii="Arial" w:eastAsia="Times New Roman" w:hAnsi="Arial" w:cs="Arial"/>
                <w:sz w:val="16"/>
                <w:szCs w:val="16"/>
              </w:rPr>
            </w:pPr>
          </w:p>
        </w:tc>
        <w:tc>
          <w:tcPr>
            <w:tcW w:w="643" w:type="pct"/>
            <w:shd w:val="clear" w:color="auto" w:fill="auto"/>
            <w:vAlign w:val="bottom"/>
          </w:tcPr>
          <w:p w14:paraId="3737906D" w14:textId="77777777" w:rsidR="00335DC4" w:rsidRPr="00E2607D" w:rsidRDefault="00335DC4" w:rsidP="00912F7D">
            <w:pPr>
              <w:ind w:right="-72"/>
              <w:jc w:val="right"/>
              <w:rPr>
                <w:rFonts w:ascii="Arial" w:eastAsia="Times New Roman" w:hAnsi="Arial" w:cs="Arial"/>
                <w:sz w:val="16"/>
                <w:szCs w:val="16"/>
              </w:rPr>
            </w:pPr>
          </w:p>
        </w:tc>
      </w:tr>
      <w:tr w:rsidR="00335DC4" w:rsidRPr="00E2607D" w14:paraId="39C2AF2A" w14:textId="77777777" w:rsidTr="00FF064F">
        <w:tc>
          <w:tcPr>
            <w:tcW w:w="2456" w:type="pct"/>
            <w:shd w:val="clear" w:color="auto" w:fill="auto"/>
          </w:tcPr>
          <w:p w14:paraId="15A54B46" w14:textId="213E01A9" w:rsidR="00335DC4" w:rsidRPr="00E2607D" w:rsidRDefault="00335DC4"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   from financial institution</w:t>
            </w:r>
          </w:p>
        </w:tc>
        <w:tc>
          <w:tcPr>
            <w:tcW w:w="635" w:type="pct"/>
            <w:shd w:val="clear" w:color="auto" w:fill="auto"/>
            <w:vAlign w:val="bottom"/>
          </w:tcPr>
          <w:p w14:paraId="609800CE" w14:textId="1FDB3EA3" w:rsidR="00335DC4" w:rsidRPr="00E2607D" w:rsidRDefault="001070EC" w:rsidP="00912F7D">
            <w:pPr>
              <w:ind w:right="-72"/>
              <w:jc w:val="right"/>
              <w:rPr>
                <w:rFonts w:ascii="Arial" w:eastAsia="Times New Roman" w:hAnsi="Arial" w:cs="Arial"/>
                <w:sz w:val="16"/>
                <w:szCs w:val="16"/>
              </w:rPr>
            </w:pPr>
            <w:r w:rsidRPr="00E2607D">
              <w:rPr>
                <w:rFonts w:ascii="Arial" w:eastAsia="Times New Roman" w:hAnsi="Arial" w:cs="Arial"/>
                <w:sz w:val="16"/>
                <w:szCs w:val="16"/>
              </w:rPr>
              <w:t>20,000,000</w:t>
            </w:r>
          </w:p>
        </w:tc>
        <w:tc>
          <w:tcPr>
            <w:tcW w:w="619" w:type="pct"/>
            <w:shd w:val="clear" w:color="auto" w:fill="auto"/>
            <w:vAlign w:val="bottom"/>
          </w:tcPr>
          <w:p w14:paraId="4263C125" w14:textId="575FA626" w:rsidR="00335DC4" w:rsidRPr="00E2607D" w:rsidRDefault="001070EC" w:rsidP="00912F7D">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7" w:type="pct"/>
            <w:shd w:val="clear" w:color="auto" w:fill="auto"/>
            <w:vAlign w:val="bottom"/>
          </w:tcPr>
          <w:p w14:paraId="07F57360" w14:textId="5E2BF4EA" w:rsidR="00335DC4" w:rsidRPr="00E2607D" w:rsidRDefault="001070EC" w:rsidP="00912F7D">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3" w:type="pct"/>
            <w:shd w:val="clear" w:color="auto" w:fill="auto"/>
            <w:vAlign w:val="bottom"/>
          </w:tcPr>
          <w:p w14:paraId="6E57CF90" w14:textId="618E81D0" w:rsidR="00335DC4" w:rsidRPr="00E2607D" w:rsidRDefault="001070EC" w:rsidP="00912F7D">
            <w:pPr>
              <w:ind w:right="-72"/>
              <w:jc w:val="right"/>
              <w:rPr>
                <w:rFonts w:ascii="Arial" w:eastAsia="Times New Roman" w:hAnsi="Arial" w:cs="Arial"/>
                <w:sz w:val="16"/>
                <w:szCs w:val="16"/>
              </w:rPr>
            </w:pPr>
            <w:r w:rsidRPr="00E2607D">
              <w:rPr>
                <w:rFonts w:ascii="Arial" w:eastAsia="Times New Roman" w:hAnsi="Arial" w:cs="Arial"/>
                <w:sz w:val="16"/>
                <w:szCs w:val="16"/>
              </w:rPr>
              <w:t>20,000,000</w:t>
            </w:r>
          </w:p>
        </w:tc>
      </w:tr>
      <w:tr w:rsidR="00335DC4" w:rsidRPr="00E2607D" w14:paraId="4293A85E" w14:textId="77777777" w:rsidTr="00FF064F">
        <w:tc>
          <w:tcPr>
            <w:tcW w:w="2456" w:type="pct"/>
            <w:shd w:val="clear" w:color="auto" w:fill="auto"/>
          </w:tcPr>
          <w:p w14:paraId="7CC6AECD" w14:textId="66F4DDC5" w:rsidR="00335DC4" w:rsidRPr="00E2607D" w:rsidRDefault="00335DC4"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Trade </w:t>
            </w:r>
            <w:r w:rsidR="0041394A" w:rsidRPr="00E2607D">
              <w:rPr>
                <w:rFonts w:ascii="Arial" w:eastAsia="Times New Roman" w:hAnsi="Arial" w:cs="Arial"/>
                <w:sz w:val="16"/>
                <w:szCs w:val="16"/>
              </w:rPr>
              <w:t xml:space="preserve">and other </w:t>
            </w:r>
            <w:r w:rsidRPr="00E2607D">
              <w:rPr>
                <w:rFonts w:ascii="Arial" w:eastAsia="Times New Roman" w:hAnsi="Arial" w:cs="Arial"/>
                <w:sz w:val="16"/>
                <w:szCs w:val="16"/>
              </w:rPr>
              <w:t>payables</w:t>
            </w:r>
          </w:p>
        </w:tc>
        <w:tc>
          <w:tcPr>
            <w:tcW w:w="635" w:type="pct"/>
            <w:shd w:val="clear" w:color="auto" w:fill="auto"/>
            <w:vAlign w:val="bottom"/>
          </w:tcPr>
          <w:p w14:paraId="71514335" w14:textId="4367AD9D" w:rsidR="00335DC4" w:rsidRPr="00E2607D" w:rsidRDefault="000622A3" w:rsidP="00912F7D">
            <w:pPr>
              <w:ind w:right="-72"/>
              <w:jc w:val="right"/>
              <w:rPr>
                <w:rFonts w:ascii="Arial" w:eastAsia="Times New Roman" w:hAnsi="Arial" w:cs="Arial"/>
                <w:sz w:val="16"/>
                <w:szCs w:val="16"/>
              </w:rPr>
            </w:pPr>
            <w:r w:rsidRPr="00E2607D">
              <w:rPr>
                <w:rFonts w:ascii="Arial" w:eastAsia="Times New Roman" w:hAnsi="Arial" w:cs="Arial"/>
                <w:sz w:val="16"/>
                <w:szCs w:val="16"/>
              </w:rPr>
              <w:t>687,741,239</w:t>
            </w:r>
          </w:p>
        </w:tc>
        <w:tc>
          <w:tcPr>
            <w:tcW w:w="619" w:type="pct"/>
            <w:shd w:val="clear" w:color="auto" w:fill="auto"/>
            <w:vAlign w:val="bottom"/>
          </w:tcPr>
          <w:p w14:paraId="558C42C3" w14:textId="0B75E449" w:rsidR="00335DC4" w:rsidRPr="00E2607D" w:rsidRDefault="001070EC" w:rsidP="00912F7D">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7" w:type="pct"/>
            <w:shd w:val="clear" w:color="auto" w:fill="auto"/>
            <w:vAlign w:val="bottom"/>
          </w:tcPr>
          <w:p w14:paraId="00EA0C15" w14:textId="115AA9AC" w:rsidR="00335DC4" w:rsidRPr="00E2607D" w:rsidRDefault="001070EC" w:rsidP="00912F7D">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3" w:type="pct"/>
            <w:shd w:val="clear" w:color="auto" w:fill="auto"/>
            <w:vAlign w:val="bottom"/>
          </w:tcPr>
          <w:p w14:paraId="2DDE41EB" w14:textId="02F539B2" w:rsidR="00335DC4" w:rsidRPr="00E2607D" w:rsidRDefault="000622A3" w:rsidP="00912F7D">
            <w:pPr>
              <w:ind w:right="-72"/>
              <w:jc w:val="right"/>
              <w:rPr>
                <w:rFonts w:ascii="Arial" w:eastAsia="Times New Roman" w:hAnsi="Arial" w:cs="Arial"/>
                <w:sz w:val="16"/>
                <w:szCs w:val="16"/>
              </w:rPr>
            </w:pPr>
            <w:r w:rsidRPr="00E2607D">
              <w:rPr>
                <w:rFonts w:ascii="Arial" w:eastAsia="Times New Roman" w:hAnsi="Arial" w:cs="Arial"/>
                <w:sz w:val="16"/>
                <w:szCs w:val="16"/>
              </w:rPr>
              <w:t>687,741,239</w:t>
            </w:r>
          </w:p>
        </w:tc>
      </w:tr>
      <w:tr w:rsidR="00335DC4" w:rsidRPr="00E2607D" w14:paraId="6DC78816" w14:textId="77777777" w:rsidTr="00FF064F">
        <w:tc>
          <w:tcPr>
            <w:tcW w:w="2456" w:type="pct"/>
            <w:shd w:val="clear" w:color="auto" w:fill="auto"/>
          </w:tcPr>
          <w:p w14:paraId="35AEF4E1" w14:textId="77777777" w:rsidR="00335DC4" w:rsidRPr="00E2607D" w:rsidRDefault="00335DC4" w:rsidP="00971AC5">
            <w:pPr>
              <w:ind w:left="2160"/>
              <w:jc w:val="left"/>
              <w:rPr>
                <w:rFonts w:ascii="Arial" w:eastAsia="Times New Roman" w:hAnsi="Arial" w:cs="Arial"/>
                <w:sz w:val="16"/>
                <w:szCs w:val="16"/>
              </w:rPr>
            </w:pPr>
            <w:r w:rsidRPr="00E2607D">
              <w:rPr>
                <w:rFonts w:ascii="Arial" w:eastAsia="Times New Roman" w:hAnsi="Arial" w:cs="Arial"/>
                <w:sz w:val="16"/>
                <w:szCs w:val="16"/>
              </w:rPr>
              <w:t>Lease liabilities</w:t>
            </w:r>
          </w:p>
        </w:tc>
        <w:tc>
          <w:tcPr>
            <w:tcW w:w="635" w:type="pct"/>
            <w:shd w:val="clear" w:color="auto" w:fill="auto"/>
            <w:vAlign w:val="bottom"/>
          </w:tcPr>
          <w:p w14:paraId="3FA2711F" w14:textId="600F39D1" w:rsidR="00335DC4" w:rsidRPr="00E2607D" w:rsidRDefault="00B769D4" w:rsidP="00912F7D">
            <w:pPr>
              <w:ind w:right="-72"/>
              <w:jc w:val="right"/>
              <w:rPr>
                <w:rFonts w:ascii="Arial" w:eastAsia="Times New Roman" w:hAnsi="Arial" w:cs="Arial"/>
                <w:sz w:val="16"/>
                <w:szCs w:val="16"/>
              </w:rPr>
            </w:pPr>
            <w:r w:rsidRPr="00E2607D">
              <w:rPr>
                <w:rFonts w:ascii="Arial" w:eastAsia="Times New Roman" w:hAnsi="Arial" w:cs="Arial"/>
                <w:sz w:val="16"/>
                <w:szCs w:val="16"/>
              </w:rPr>
              <w:t>62,264,076</w:t>
            </w:r>
          </w:p>
        </w:tc>
        <w:tc>
          <w:tcPr>
            <w:tcW w:w="619" w:type="pct"/>
            <w:shd w:val="clear" w:color="auto" w:fill="auto"/>
            <w:vAlign w:val="bottom"/>
          </w:tcPr>
          <w:p w14:paraId="55DA862E" w14:textId="76535BE2" w:rsidR="00335DC4" w:rsidRPr="00E2607D" w:rsidRDefault="00B769D4" w:rsidP="00912F7D">
            <w:pPr>
              <w:ind w:right="-72"/>
              <w:jc w:val="right"/>
              <w:rPr>
                <w:rFonts w:ascii="Arial" w:eastAsia="Times New Roman" w:hAnsi="Arial" w:cs="Arial"/>
                <w:sz w:val="16"/>
                <w:szCs w:val="16"/>
              </w:rPr>
            </w:pPr>
            <w:r w:rsidRPr="00E2607D">
              <w:rPr>
                <w:rFonts w:ascii="Arial" w:eastAsia="Times New Roman" w:hAnsi="Arial" w:cs="Arial"/>
                <w:sz w:val="16"/>
                <w:szCs w:val="16"/>
              </w:rPr>
              <w:t>223,278,907</w:t>
            </w:r>
          </w:p>
        </w:tc>
        <w:tc>
          <w:tcPr>
            <w:tcW w:w="647" w:type="pct"/>
            <w:shd w:val="clear" w:color="auto" w:fill="auto"/>
            <w:vAlign w:val="bottom"/>
          </w:tcPr>
          <w:p w14:paraId="3B5A7D56" w14:textId="367829A8" w:rsidR="00335DC4" w:rsidRPr="00E2607D" w:rsidRDefault="00B769D4" w:rsidP="00912F7D">
            <w:pPr>
              <w:ind w:right="-72"/>
              <w:jc w:val="right"/>
              <w:rPr>
                <w:rFonts w:ascii="Arial" w:eastAsia="Times New Roman" w:hAnsi="Arial" w:cs="Arial"/>
                <w:sz w:val="16"/>
                <w:szCs w:val="16"/>
              </w:rPr>
            </w:pPr>
            <w:r w:rsidRPr="00E2607D">
              <w:rPr>
                <w:rFonts w:ascii="Arial" w:eastAsia="Times New Roman" w:hAnsi="Arial" w:cs="Arial"/>
                <w:sz w:val="16"/>
                <w:szCs w:val="16"/>
              </w:rPr>
              <w:t>236,396,27</w:t>
            </w:r>
            <w:r w:rsidR="000622A3" w:rsidRPr="00E2607D">
              <w:rPr>
                <w:rFonts w:ascii="Arial" w:eastAsia="Times New Roman" w:hAnsi="Arial" w:cs="Arial"/>
                <w:sz w:val="16"/>
                <w:szCs w:val="16"/>
              </w:rPr>
              <w:t>4</w:t>
            </w:r>
          </w:p>
        </w:tc>
        <w:tc>
          <w:tcPr>
            <w:tcW w:w="643" w:type="pct"/>
            <w:shd w:val="clear" w:color="auto" w:fill="auto"/>
            <w:vAlign w:val="bottom"/>
          </w:tcPr>
          <w:p w14:paraId="198711EE" w14:textId="2DCD63B4" w:rsidR="00335DC4" w:rsidRPr="00E2607D" w:rsidRDefault="00B769D4" w:rsidP="00912F7D">
            <w:pPr>
              <w:ind w:right="-72"/>
              <w:jc w:val="right"/>
              <w:rPr>
                <w:rFonts w:ascii="Arial" w:eastAsia="Times New Roman" w:hAnsi="Arial" w:cs="Arial"/>
                <w:sz w:val="16"/>
                <w:szCs w:val="16"/>
              </w:rPr>
            </w:pPr>
            <w:r w:rsidRPr="00E2607D">
              <w:rPr>
                <w:rFonts w:ascii="Arial" w:eastAsia="Times New Roman" w:hAnsi="Arial" w:cs="Arial"/>
                <w:sz w:val="16"/>
                <w:szCs w:val="16"/>
              </w:rPr>
              <w:t>521,939,25</w:t>
            </w:r>
            <w:r w:rsidR="000622A3" w:rsidRPr="00E2607D">
              <w:rPr>
                <w:rFonts w:ascii="Arial" w:eastAsia="Times New Roman" w:hAnsi="Arial" w:cs="Arial"/>
                <w:sz w:val="16"/>
                <w:szCs w:val="16"/>
              </w:rPr>
              <w:t>7</w:t>
            </w:r>
          </w:p>
        </w:tc>
      </w:tr>
      <w:tr w:rsidR="00335DC4" w:rsidRPr="00E2607D" w14:paraId="32DAF804" w14:textId="77777777" w:rsidTr="00FF064F">
        <w:tc>
          <w:tcPr>
            <w:tcW w:w="2456" w:type="pct"/>
            <w:shd w:val="clear" w:color="auto" w:fill="auto"/>
          </w:tcPr>
          <w:p w14:paraId="1ABCAFC7" w14:textId="472257D5" w:rsidR="00335DC4" w:rsidRPr="00E2607D" w:rsidRDefault="00335DC4"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Long-term borrowing from </w:t>
            </w:r>
          </w:p>
        </w:tc>
        <w:tc>
          <w:tcPr>
            <w:tcW w:w="635" w:type="pct"/>
            <w:shd w:val="clear" w:color="auto" w:fill="auto"/>
            <w:vAlign w:val="bottom"/>
          </w:tcPr>
          <w:p w14:paraId="261A8A96" w14:textId="77777777" w:rsidR="00335DC4" w:rsidRPr="00E2607D" w:rsidRDefault="00335DC4" w:rsidP="00912F7D">
            <w:pPr>
              <w:ind w:right="-72"/>
              <w:jc w:val="right"/>
              <w:rPr>
                <w:rFonts w:ascii="Arial" w:eastAsia="Times New Roman" w:hAnsi="Arial" w:cs="Arial"/>
                <w:sz w:val="16"/>
                <w:szCs w:val="16"/>
              </w:rPr>
            </w:pPr>
          </w:p>
        </w:tc>
        <w:tc>
          <w:tcPr>
            <w:tcW w:w="619" w:type="pct"/>
            <w:shd w:val="clear" w:color="auto" w:fill="auto"/>
            <w:vAlign w:val="bottom"/>
          </w:tcPr>
          <w:p w14:paraId="6343549D" w14:textId="77777777" w:rsidR="00335DC4" w:rsidRPr="00E2607D" w:rsidRDefault="00335DC4" w:rsidP="00912F7D">
            <w:pPr>
              <w:ind w:right="-72"/>
              <w:jc w:val="right"/>
              <w:rPr>
                <w:rFonts w:ascii="Arial" w:eastAsia="Times New Roman" w:hAnsi="Arial" w:cs="Arial"/>
                <w:sz w:val="16"/>
                <w:szCs w:val="16"/>
              </w:rPr>
            </w:pPr>
          </w:p>
        </w:tc>
        <w:tc>
          <w:tcPr>
            <w:tcW w:w="647" w:type="pct"/>
            <w:shd w:val="clear" w:color="auto" w:fill="auto"/>
            <w:vAlign w:val="bottom"/>
          </w:tcPr>
          <w:p w14:paraId="2911E6C0" w14:textId="77777777" w:rsidR="00335DC4" w:rsidRPr="00E2607D" w:rsidRDefault="00335DC4" w:rsidP="00912F7D">
            <w:pPr>
              <w:ind w:right="-72"/>
              <w:jc w:val="right"/>
              <w:rPr>
                <w:rFonts w:ascii="Arial" w:eastAsia="Times New Roman" w:hAnsi="Arial" w:cs="Arial"/>
                <w:sz w:val="16"/>
                <w:szCs w:val="16"/>
              </w:rPr>
            </w:pPr>
          </w:p>
        </w:tc>
        <w:tc>
          <w:tcPr>
            <w:tcW w:w="643" w:type="pct"/>
            <w:shd w:val="clear" w:color="auto" w:fill="auto"/>
            <w:vAlign w:val="bottom"/>
          </w:tcPr>
          <w:p w14:paraId="2ECE13D1" w14:textId="77777777" w:rsidR="00335DC4" w:rsidRPr="00E2607D" w:rsidRDefault="00335DC4" w:rsidP="00912F7D">
            <w:pPr>
              <w:ind w:right="-72"/>
              <w:jc w:val="right"/>
              <w:rPr>
                <w:rFonts w:ascii="Arial" w:eastAsia="Times New Roman" w:hAnsi="Arial" w:cs="Arial"/>
                <w:sz w:val="16"/>
                <w:szCs w:val="16"/>
              </w:rPr>
            </w:pPr>
          </w:p>
        </w:tc>
      </w:tr>
      <w:tr w:rsidR="00335DC4" w:rsidRPr="00E2607D" w14:paraId="39D70DF0" w14:textId="77777777" w:rsidTr="00FF064F">
        <w:tc>
          <w:tcPr>
            <w:tcW w:w="2456" w:type="pct"/>
            <w:shd w:val="clear" w:color="auto" w:fill="auto"/>
          </w:tcPr>
          <w:p w14:paraId="1569890C" w14:textId="62D26D89" w:rsidR="00335DC4" w:rsidRPr="00E2607D" w:rsidRDefault="00335DC4"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   financial institution</w:t>
            </w:r>
          </w:p>
        </w:tc>
        <w:tc>
          <w:tcPr>
            <w:tcW w:w="635" w:type="pct"/>
            <w:shd w:val="clear" w:color="auto" w:fill="auto"/>
            <w:vAlign w:val="bottom"/>
          </w:tcPr>
          <w:p w14:paraId="093DE10B" w14:textId="43608BCC" w:rsidR="00335DC4" w:rsidRPr="00E2607D" w:rsidRDefault="007D0B92" w:rsidP="00BA7E13">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60,526,207</w:t>
            </w:r>
          </w:p>
        </w:tc>
        <w:tc>
          <w:tcPr>
            <w:tcW w:w="619" w:type="pct"/>
            <w:shd w:val="clear" w:color="auto" w:fill="auto"/>
            <w:vAlign w:val="bottom"/>
          </w:tcPr>
          <w:p w14:paraId="25EF25FC" w14:textId="580B0C8D" w:rsidR="00335DC4" w:rsidRPr="00E2607D" w:rsidRDefault="007D0B92" w:rsidP="00BA7E13">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93,679,529</w:t>
            </w:r>
          </w:p>
        </w:tc>
        <w:tc>
          <w:tcPr>
            <w:tcW w:w="647" w:type="pct"/>
            <w:shd w:val="clear" w:color="auto" w:fill="auto"/>
            <w:vAlign w:val="bottom"/>
          </w:tcPr>
          <w:p w14:paraId="6290F6DB" w14:textId="0212412A" w:rsidR="00335DC4" w:rsidRPr="00E2607D" w:rsidRDefault="001070EC" w:rsidP="00BA7E13">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3" w:type="pct"/>
            <w:shd w:val="clear" w:color="auto" w:fill="auto"/>
            <w:vAlign w:val="bottom"/>
          </w:tcPr>
          <w:p w14:paraId="6E5B263E" w14:textId="6CA2E587" w:rsidR="00335DC4" w:rsidRPr="00E2607D" w:rsidRDefault="007D0B92" w:rsidP="00BA7E13">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154,205,736</w:t>
            </w:r>
          </w:p>
        </w:tc>
      </w:tr>
      <w:tr w:rsidR="00335DC4" w:rsidRPr="00E2607D" w14:paraId="7E45E252" w14:textId="77777777" w:rsidTr="00FF064F">
        <w:tc>
          <w:tcPr>
            <w:tcW w:w="2456" w:type="pct"/>
            <w:shd w:val="clear" w:color="auto" w:fill="auto"/>
          </w:tcPr>
          <w:p w14:paraId="4022D082" w14:textId="77777777" w:rsidR="00335DC4" w:rsidRPr="00E2607D" w:rsidRDefault="00335DC4" w:rsidP="00971AC5">
            <w:pPr>
              <w:ind w:left="2160"/>
              <w:jc w:val="left"/>
              <w:rPr>
                <w:rFonts w:ascii="Arial" w:eastAsia="Times New Roman" w:hAnsi="Arial" w:cs="Arial"/>
                <w:sz w:val="12"/>
                <w:szCs w:val="12"/>
              </w:rPr>
            </w:pPr>
          </w:p>
        </w:tc>
        <w:tc>
          <w:tcPr>
            <w:tcW w:w="635" w:type="pct"/>
            <w:shd w:val="clear" w:color="auto" w:fill="auto"/>
            <w:vAlign w:val="bottom"/>
          </w:tcPr>
          <w:p w14:paraId="03347920" w14:textId="77777777" w:rsidR="00335DC4" w:rsidRPr="00E2607D" w:rsidRDefault="00335DC4" w:rsidP="00912F7D">
            <w:pPr>
              <w:ind w:right="-72"/>
              <w:jc w:val="right"/>
              <w:rPr>
                <w:rFonts w:ascii="Arial" w:eastAsia="Times New Roman" w:hAnsi="Arial" w:cs="Arial"/>
                <w:sz w:val="12"/>
                <w:szCs w:val="12"/>
              </w:rPr>
            </w:pPr>
          </w:p>
        </w:tc>
        <w:tc>
          <w:tcPr>
            <w:tcW w:w="619" w:type="pct"/>
            <w:shd w:val="clear" w:color="auto" w:fill="auto"/>
            <w:vAlign w:val="bottom"/>
          </w:tcPr>
          <w:p w14:paraId="0F1771DB" w14:textId="77777777" w:rsidR="00335DC4" w:rsidRPr="00E2607D" w:rsidRDefault="00335DC4" w:rsidP="00912F7D">
            <w:pPr>
              <w:ind w:right="-72"/>
              <w:jc w:val="right"/>
              <w:rPr>
                <w:rFonts w:ascii="Arial" w:eastAsia="Times New Roman" w:hAnsi="Arial" w:cs="Arial"/>
                <w:sz w:val="12"/>
                <w:szCs w:val="12"/>
              </w:rPr>
            </w:pPr>
          </w:p>
        </w:tc>
        <w:tc>
          <w:tcPr>
            <w:tcW w:w="647" w:type="pct"/>
            <w:shd w:val="clear" w:color="auto" w:fill="auto"/>
            <w:vAlign w:val="bottom"/>
          </w:tcPr>
          <w:p w14:paraId="11779F01" w14:textId="77777777" w:rsidR="00335DC4" w:rsidRPr="00E2607D" w:rsidRDefault="00335DC4" w:rsidP="00912F7D">
            <w:pPr>
              <w:ind w:right="-72"/>
              <w:jc w:val="right"/>
              <w:rPr>
                <w:rFonts w:ascii="Arial" w:eastAsia="Times New Roman" w:hAnsi="Arial" w:cs="Arial"/>
                <w:sz w:val="12"/>
                <w:szCs w:val="12"/>
              </w:rPr>
            </w:pPr>
          </w:p>
        </w:tc>
        <w:tc>
          <w:tcPr>
            <w:tcW w:w="643" w:type="pct"/>
            <w:shd w:val="clear" w:color="auto" w:fill="auto"/>
            <w:vAlign w:val="bottom"/>
          </w:tcPr>
          <w:p w14:paraId="351B9592" w14:textId="77777777" w:rsidR="00335DC4" w:rsidRPr="00E2607D" w:rsidRDefault="00335DC4" w:rsidP="00912F7D">
            <w:pPr>
              <w:ind w:right="-72"/>
              <w:jc w:val="right"/>
              <w:rPr>
                <w:rFonts w:ascii="Arial" w:eastAsia="Times New Roman" w:hAnsi="Arial" w:cs="Arial"/>
                <w:sz w:val="12"/>
                <w:szCs w:val="12"/>
              </w:rPr>
            </w:pPr>
          </w:p>
        </w:tc>
      </w:tr>
      <w:tr w:rsidR="00335DC4" w:rsidRPr="00E2607D" w14:paraId="2186190A" w14:textId="77777777" w:rsidTr="00FF064F">
        <w:tc>
          <w:tcPr>
            <w:tcW w:w="2456" w:type="pct"/>
            <w:shd w:val="clear" w:color="auto" w:fill="auto"/>
          </w:tcPr>
          <w:p w14:paraId="5F5627F5" w14:textId="4BE1CCCE" w:rsidR="00335DC4" w:rsidRPr="00E2607D" w:rsidRDefault="00335DC4"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 xml:space="preserve">Total financial liabilities </w:t>
            </w:r>
          </w:p>
        </w:tc>
        <w:tc>
          <w:tcPr>
            <w:tcW w:w="635" w:type="pct"/>
            <w:shd w:val="clear" w:color="auto" w:fill="auto"/>
            <w:vAlign w:val="bottom"/>
          </w:tcPr>
          <w:p w14:paraId="661ADDD8" w14:textId="77777777" w:rsidR="00335DC4" w:rsidRPr="00E2607D" w:rsidRDefault="00335DC4" w:rsidP="008B46BC">
            <w:pPr>
              <w:ind w:right="-72"/>
              <w:jc w:val="right"/>
              <w:rPr>
                <w:rFonts w:ascii="Arial" w:eastAsia="Times New Roman" w:hAnsi="Arial" w:cs="Arial"/>
                <w:b/>
                <w:bCs/>
                <w:sz w:val="16"/>
                <w:szCs w:val="16"/>
              </w:rPr>
            </w:pPr>
          </w:p>
        </w:tc>
        <w:tc>
          <w:tcPr>
            <w:tcW w:w="619" w:type="pct"/>
            <w:shd w:val="clear" w:color="auto" w:fill="auto"/>
            <w:vAlign w:val="bottom"/>
          </w:tcPr>
          <w:p w14:paraId="2FBDA460" w14:textId="77777777" w:rsidR="00335DC4" w:rsidRPr="00E2607D" w:rsidRDefault="00335DC4" w:rsidP="008B46BC">
            <w:pPr>
              <w:ind w:right="-72"/>
              <w:jc w:val="right"/>
              <w:rPr>
                <w:rFonts w:ascii="Arial" w:eastAsia="Times New Roman" w:hAnsi="Arial" w:cs="Arial"/>
                <w:b/>
                <w:bCs/>
                <w:sz w:val="16"/>
                <w:szCs w:val="16"/>
              </w:rPr>
            </w:pPr>
          </w:p>
        </w:tc>
        <w:tc>
          <w:tcPr>
            <w:tcW w:w="647" w:type="pct"/>
            <w:shd w:val="clear" w:color="auto" w:fill="auto"/>
            <w:vAlign w:val="bottom"/>
          </w:tcPr>
          <w:p w14:paraId="1957C8D9" w14:textId="77777777" w:rsidR="00335DC4" w:rsidRPr="00E2607D" w:rsidRDefault="00335DC4" w:rsidP="008B46BC">
            <w:pPr>
              <w:ind w:right="-72"/>
              <w:jc w:val="right"/>
              <w:rPr>
                <w:rFonts w:ascii="Arial" w:eastAsia="Times New Roman" w:hAnsi="Arial" w:cs="Arial"/>
                <w:b/>
                <w:bCs/>
                <w:sz w:val="16"/>
                <w:szCs w:val="16"/>
              </w:rPr>
            </w:pPr>
          </w:p>
        </w:tc>
        <w:tc>
          <w:tcPr>
            <w:tcW w:w="643" w:type="pct"/>
            <w:shd w:val="clear" w:color="auto" w:fill="auto"/>
            <w:vAlign w:val="bottom"/>
          </w:tcPr>
          <w:p w14:paraId="57C0FBBB" w14:textId="77777777" w:rsidR="00335DC4" w:rsidRPr="00E2607D" w:rsidRDefault="00335DC4" w:rsidP="008B46BC">
            <w:pPr>
              <w:ind w:right="-72"/>
              <w:jc w:val="right"/>
              <w:rPr>
                <w:rFonts w:ascii="Arial" w:eastAsia="Times New Roman" w:hAnsi="Arial" w:cs="Arial"/>
                <w:b/>
                <w:bCs/>
                <w:sz w:val="16"/>
                <w:szCs w:val="16"/>
              </w:rPr>
            </w:pPr>
          </w:p>
        </w:tc>
      </w:tr>
      <w:tr w:rsidR="00335DC4" w:rsidRPr="00E2607D" w14:paraId="6AB15ABC" w14:textId="77777777" w:rsidTr="00FF064F">
        <w:tc>
          <w:tcPr>
            <w:tcW w:w="2456" w:type="pct"/>
            <w:shd w:val="clear" w:color="auto" w:fill="auto"/>
          </w:tcPr>
          <w:p w14:paraId="673CC730" w14:textId="0FA519F7" w:rsidR="00335DC4" w:rsidRPr="00E2607D" w:rsidRDefault="00335DC4"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 xml:space="preserve">   that is not derivatives</w:t>
            </w:r>
          </w:p>
        </w:tc>
        <w:tc>
          <w:tcPr>
            <w:tcW w:w="635" w:type="pct"/>
            <w:shd w:val="clear" w:color="auto" w:fill="auto"/>
            <w:vAlign w:val="bottom"/>
          </w:tcPr>
          <w:p w14:paraId="557BC73C" w14:textId="29B39DBE" w:rsidR="00335DC4" w:rsidRPr="00E2607D" w:rsidRDefault="00470083"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830,53</w:t>
            </w:r>
            <w:r w:rsidR="000A782E" w:rsidRPr="00E2607D">
              <w:rPr>
                <w:rFonts w:ascii="Arial" w:eastAsia="Times New Roman" w:hAnsi="Arial" w:cs="Arial"/>
                <w:b/>
                <w:bCs/>
                <w:sz w:val="16"/>
                <w:szCs w:val="16"/>
              </w:rPr>
              <w:t>1</w:t>
            </w:r>
            <w:r w:rsidRPr="00E2607D">
              <w:rPr>
                <w:rFonts w:ascii="Arial" w:eastAsia="Times New Roman" w:hAnsi="Arial" w:cs="Arial"/>
                <w:b/>
                <w:bCs/>
                <w:sz w:val="16"/>
                <w:szCs w:val="16"/>
              </w:rPr>
              <w:t>,522</w:t>
            </w:r>
          </w:p>
        </w:tc>
        <w:tc>
          <w:tcPr>
            <w:tcW w:w="619" w:type="pct"/>
            <w:shd w:val="clear" w:color="auto" w:fill="auto"/>
            <w:vAlign w:val="bottom"/>
          </w:tcPr>
          <w:p w14:paraId="08972C3B" w14:textId="60B71245" w:rsidR="00335DC4" w:rsidRPr="00E2607D" w:rsidRDefault="007D0B92"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316,958,436</w:t>
            </w:r>
          </w:p>
        </w:tc>
        <w:tc>
          <w:tcPr>
            <w:tcW w:w="647" w:type="pct"/>
            <w:shd w:val="clear" w:color="auto" w:fill="auto"/>
            <w:vAlign w:val="bottom"/>
          </w:tcPr>
          <w:p w14:paraId="2A888856" w14:textId="5533A262" w:rsidR="00335DC4" w:rsidRPr="00E2607D" w:rsidRDefault="00C53BCA"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236,396,27</w:t>
            </w:r>
            <w:r w:rsidR="000622A3" w:rsidRPr="00E2607D">
              <w:rPr>
                <w:rFonts w:ascii="Arial" w:eastAsia="Times New Roman" w:hAnsi="Arial" w:cs="Arial"/>
                <w:b/>
                <w:bCs/>
                <w:sz w:val="16"/>
                <w:szCs w:val="16"/>
              </w:rPr>
              <w:t>4</w:t>
            </w:r>
          </w:p>
        </w:tc>
        <w:tc>
          <w:tcPr>
            <w:tcW w:w="643" w:type="pct"/>
            <w:shd w:val="clear" w:color="auto" w:fill="auto"/>
            <w:vAlign w:val="bottom"/>
          </w:tcPr>
          <w:p w14:paraId="52E307DC" w14:textId="7163CCB8" w:rsidR="00335DC4" w:rsidRPr="00E2607D" w:rsidRDefault="00470083"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1,383,88</w:t>
            </w:r>
            <w:r w:rsidR="005A48CC" w:rsidRPr="00E2607D">
              <w:rPr>
                <w:rFonts w:ascii="Arial" w:eastAsia="Times New Roman" w:hAnsi="Arial" w:cs="Arial"/>
                <w:b/>
                <w:bCs/>
                <w:sz w:val="16"/>
                <w:szCs w:val="16"/>
              </w:rPr>
              <w:t>6</w:t>
            </w:r>
            <w:r w:rsidRPr="00E2607D">
              <w:rPr>
                <w:rFonts w:ascii="Arial" w:eastAsia="Times New Roman" w:hAnsi="Arial" w:cs="Arial"/>
                <w:b/>
                <w:bCs/>
                <w:sz w:val="16"/>
                <w:szCs w:val="16"/>
              </w:rPr>
              <w:t>,232</w:t>
            </w:r>
          </w:p>
        </w:tc>
      </w:tr>
      <w:tr w:rsidR="00335DC4" w:rsidRPr="00E2607D" w14:paraId="064DFC93" w14:textId="77777777" w:rsidTr="00FF064F">
        <w:tc>
          <w:tcPr>
            <w:tcW w:w="2456" w:type="pct"/>
            <w:shd w:val="clear" w:color="auto" w:fill="auto"/>
          </w:tcPr>
          <w:p w14:paraId="53397D5E" w14:textId="77777777" w:rsidR="00335DC4" w:rsidRPr="00E2607D" w:rsidRDefault="00335DC4" w:rsidP="00971AC5">
            <w:pPr>
              <w:ind w:left="2160" w:hanging="284"/>
              <w:jc w:val="left"/>
              <w:rPr>
                <w:rFonts w:ascii="Arial" w:eastAsia="Times New Roman" w:hAnsi="Arial" w:cs="Arial"/>
                <w:b/>
                <w:bCs/>
                <w:sz w:val="12"/>
                <w:szCs w:val="12"/>
              </w:rPr>
            </w:pPr>
          </w:p>
        </w:tc>
        <w:tc>
          <w:tcPr>
            <w:tcW w:w="635" w:type="pct"/>
            <w:shd w:val="clear" w:color="auto" w:fill="auto"/>
            <w:vAlign w:val="bottom"/>
          </w:tcPr>
          <w:p w14:paraId="0370EA97" w14:textId="77777777" w:rsidR="00335DC4" w:rsidRPr="00E2607D" w:rsidRDefault="00335DC4" w:rsidP="00912F7D">
            <w:pPr>
              <w:ind w:right="-72"/>
              <w:jc w:val="right"/>
              <w:rPr>
                <w:rFonts w:ascii="Arial" w:eastAsia="Times New Roman" w:hAnsi="Arial" w:cs="Arial"/>
                <w:b/>
                <w:bCs/>
                <w:sz w:val="12"/>
                <w:szCs w:val="12"/>
              </w:rPr>
            </w:pPr>
          </w:p>
        </w:tc>
        <w:tc>
          <w:tcPr>
            <w:tcW w:w="619" w:type="pct"/>
            <w:shd w:val="clear" w:color="auto" w:fill="auto"/>
            <w:vAlign w:val="bottom"/>
          </w:tcPr>
          <w:p w14:paraId="1DE453DC" w14:textId="77777777" w:rsidR="00335DC4" w:rsidRPr="00E2607D" w:rsidRDefault="00335DC4" w:rsidP="00912F7D">
            <w:pPr>
              <w:ind w:right="-72"/>
              <w:jc w:val="right"/>
              <w:rPr>
                <w:rFonts w:ascii="Arial" w:eastAsia="Times New Roman" w:hAnsi="Arial" w:cs="Arial"/>
                <w:b/>
                <w:bCs/>
                <w:sz w:val="12"/>
                <w:szCs w:val="12"/>
              </w:rPr>
            </w:pPr>
          </w:p>
        </w:tc>
        <w:tc>
          <w:tcPr>
            <w:tcW w:w="647" w:type="pct"/>
            <w:shd w:val="clear" w:color="auto" w:fill="auto"/>
            <w:vAlign w:val="bottom"/>
          </w:tcPr>
          <w:p w14:paraId="5B71F0D1" w14:textId="77777777" w:rsidR="00335DC4" w:rsidRPr="00E2607D" w:rsidRDefault="00335DC4" w:rsidP="00912F7D">
            <w:pPr>
              <w:ind w:right="-72"/>
              <w:jc w:val="right"/>
              <w:rPr>
                <w:rFonts w:ascii="Arial" w:eastAsia="Times New Roman" w:hAnsi="Arial" w:cs="Arial"/>
                <w:b/>
                <w:bCs/>
                <w:sz w:val="12"/>
                <w:szCs w:val="12"/>
              </w:rPr>
            </w:pPr>
          </w:p>
        </w:tc>
        <w:tc>
          <w:tcPr>
            <w:tcW w:w="643" w:type="pct"/>
            <w:shd w:val="clear" w:color="auto" w:fill="auto"/>
            <w:vAlign w:val="bottom"/>
          </w:tcPr>
          <w:p w14:paraId="3D307039" w14:textId="77777777" w:rsidR="00335DC4" w:rsidRPr="00E2607D" w:rsidRDefault="00335DC4" w:rsidP="00912F7D">
            <w:pPr>
              <w:ind w:right="-72"/>
              <w:jc w:val="right"/>
              <w:rPr>
                <w:rFonts w:ascii="Arial" w:eastAsia="Times New Roman" w:hAnsi="Arial" w:cs="Arial"/>
                <w:b/>
                <w:bCs/>
                <w:sz w:val="12"/>
                <w:szCs w:val="12"/>
              </w:rPr>
            </w:pPr>
          </w:p>
        </w:tc>
      </w:tr>
      <w:tr w:rsidR="00335DC4" w:rsidRPr="00E2607D" w14:paraId="341158CC" w14:textId="77777777" w:rsidTr="00FF064F">
        <w:tc>
          <w:tcPr>
            <w:tcW w:w="2456" w:type="pct"/>
            <w:shd w:val="clear" w:color="auto" w:fill="auto"/>
          </w:tcPr>
          <w:p w14:paraId="795E707B" w14:textId="2E6A936D" w:rsidR="00335DC4" w:rsidRPr="00E2607D" w:rsidRDefault="00912F7D" w:rsidP="00971AC5">
            <w:pPr>
              <w:ind w:left="2160"/>
              <w:jc w:val="left"/>
              <w:rPr>
                <w:rFonts w:ascii="Arial" w:eastAsia="Times New Roman" w:hAnsi="Arial" w:cs="Arial"/>
                <w:b/>
                <w:bCs/>
                <w:sz w:val="16"/>
                <w:szCs w:val="16"/>
              </w:rPr>
            </w:pPr>
            <w:r w:rsidRPr="00E2607D">
              <w:rPr>
                <w:rFonts w:ascii="Arial" w:eastAsia="Arial" w:hAnsi="Arial" w:cs="Arial"/>
                <w:sz w:val="18"/>
                <w:szCs w:val="18"/>
                <w:lang w:eastAsia="en-GB"/>
              </w:rPr>
              <w:br w:type="page"/>
            </w:r>
          </w:p>
        </w:tc>
        <w:tc>
          <w:tcPr>
            <w:tcW w:w="2544" w:type="pct"/>
            <w:gridSpan w:val="4"/>
            <w:shd w:val="clear" w:color="auto" w:fill="auto"/>
          </w:tcPr>
          <w:p w14:paraId="370E20E9" w14:textId="77777777" w:rsidR="00335DC4" w:rsidRPr="00E2607D" w:rsidRDefault="00335DC4" w:rsidP="000A0B23">
            <w:pPr>
              <w:pBdr>
                <w:bottom w:val="single" w:sz="4" w:space="1" w:color="auto"/>
              </w:pBdr>
              <w:ind w:right="-72"/>
              <w:jc w:val="center"/>
              <w:rPr>
                <w:rFonts w:ascii="Arial" w:eastAsia="Times New Roman" w:hAnsi="Arial" w:cs="Arial"/>
                <w:b/>
                <w:bCs/>
                <w:sz w:val="16"/>
                <w:szCs w:val="16"/>
              </w:rPr>
            </w:pPr>
            <w:r w:rsidRPr="00E2607D">
              <w:rPr>
                <w:rFonts w:ascii="Arial" w:eastAsia="Times New Roman" w:hAnsi="Arial" w:cs="Arial"/>
                <w:b/>
                <w:bCs/>
                <w:sz w:val="16"/>
                <w:szCs w:val="16"/>
              </w:rPr>
              <w:t>Consolidated financial statements</w:t>
            </w:r>
          </w:p>
        </w:tc>
      </w:tr>
      <w:tr w:rsidR="00335DC4" w:rsidRPr="00E2607D" w14:paraId="6A85BDAA" w14:textId="77777777" w:rsidTr="00FF064F">
        <w:tc>
          <w:tcPr>
            <w:tcW w:w="2456" w:type="pct"/>
            <w:shd w:val="clear" w:color="auto" w:fill="auto"/>
          </w:tcPr>
          <w:p w14:paraId="18884EE5" w14:textId="1B3A6574" w:rsidR="00335DC4" w:rsidRPr="00E2607D" w:rsidRDefault="00843721" w:rsidP="00971AC5">
            <w:pPr>
              <w:ind w:left="2160"/>
              <w:jc w:val="left"/>
              <w:rPr>
                <w:rFonts w:ascii="Arial" w:eastAsia="Times New Roman" w:hAnsi="Arial" w:cs="Arial"/>
                <w:b/>
                <w:bCs/>
                <w:sz w:val="16"/>
                <w:szCs w:val="16"/>
              </w:rPr>
            </w:pPr>
            <w:r w:rsidRPr="00E2607D">
              <w:rPr>
                <w:rFonts w:ascii="Arial" w:eastAsia="Arial" w:hAnsi="Arial" w:cs="Arial"/>
                <w:b/>
                <w:sz w:val="16"/>
                <w:szCs w:val="16"/>
                <w:lang w:val="en-US" w:eastAsia="en-GB"/>
              </w:rPr>
              <w:br/>
            </w:r>
            <w:r w:rsidRPr="00E2607D">
              <w:rPr>
                <w:rFonts w:ascii="Arial" w:eastAsia="Arial" w:hAnsi="Arial" w:cs="Arial"/>
                <w:b/>
                <w:sz w:val="16"/>
                <w:szCs w:val="16"/>
                <w:lang w:val="en-US" w:eastAsia="en-GB"/>
              </w:rPr>
              <w:br/>
              <w:t>Maturity of financial liabilities</w:t>
            </w:r>
          </w:p>
        </w:tc>
        <w:tc>
          <w:tcPr>
            <w:tcW w:w="635" w:type="pct"/>
            <w:shd w:val="clear" w:color="auto" w:fill="auto"/>
            <w:vAlign w:val="bottom"/>
          </w:tcPr>
          <w:p w14:paraId="4047774A"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Within </w:t>
            </w:r>
          </w:p>
          <w:p w14:paraId="10B83265"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1 year</w:t>
            </w:r>
          </w:p>
          <w:p w14:paraId="0571FE5F"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19" w:type="pct"/>
            <w:shd w:val="clear" w:color="auto" w:fill="auto"/>
            <w:vAlign w:val="bottom"/>
          </w:tcPr>
          <w:p w14:paraId="01384667"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1 - 5 years </w:t>
            </w:r>
          </w:p>
          <w:p w14:paraId="66F18042"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47" w:type="pct"/>
            <w:shd w:val="clear" w:color="auto" w:fill="auto"/>
            <w:vAlign w:val="bottom"/>
          </w:tcPr>
          <w:p w14:paraId="59D24F93"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Over </w:t>
            </w:r>
          </w:p>
          <w:p w14:paraId="74439969"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5 years</w:t>
            </w:r>
          </w:p>
          <w:p w14:paraId="60613745"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43" w:type="pct"/>
            <w:shd w:val="clear" w:color="auto" w:fill="auto"/>
            <w:vAlign w:val="bottom"/>
          </w:tcPr>
          <w:p w14:paraId="0C924216"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Total</w:t>
            </w:r>
          </w:p>
          <w:p w14:paraId="61FE0EAC"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r>
      <w:tr w:rsidR="00335DC4" w:rsidRPr="00E2607D" w14:paraId="3215D57D" w14:textId="77777777" w:rsidTr="00FF064F">
        <w:tc>
          <w:tcPr>
            <w:tcW w:w="2456" w:type="pct"/>
            <w:shd w:val="clear" w:color="auto" w:fill="auto"/>
          </w:tcPr>
          <w:p w14:paraId="27CA1327" w14:textId="77777777" w:rsidR="00335DC4" w:rsidRPr="00E2607D" w:rsidRDefault="00335DC4" w:rsidP="00971AC5">
            <w:pPr>
              <w:ind w:left="2160"/>
              <w:jc w:val="left"/>
              <w:rPr>
                <w:rFonts w:ascii="Arial" w:eastAsia="Times New Roman" w:hAnsi="Arial" w:cs="Arial"/>
                <w:b/>
                <w:bCs/>
                <w:sz w:val="12"/>
                <w:szCs w:val="12"/>
              </w:rPr>
            </w:pPr>
          </w:p>
        </w:tc>
        <w:tc>
          <w:tcPr>
            <w:tcW w:w="635" w:type="pct"/>
            <w:shd w:val="clear" w:color="auto" w:fill="auto"/>
            <w:vAlign w:val="bottom"/>
          </w:tcPr>
          <w:p w14:paraId="0E4D8455" w14:textId="77777777" w:rsidR="00335DC4" w:rsidRPr="00E2607D" w:rsidRDefault="00335DC4" w:rsidP="000A0B23">
            <w:pPr>
              <w:ind w:right="-72"/>
              <w:jc w:val="right"/>
              <w:rPr>
                <w:rFonts w:ascii="Arial" w:eastAsia="Times New Roman" w:hAnsi="Arial" w:cs="Arial"/>
                <w:b/>
                <w:bCs/>
                <w:sz w:val="12"/>
                <w:szCs w:val="12"/>
              </w:rPr>
            </w:pPr>
          </w:p>
        </w:tc>
        <w:tc>
          <w:tcPr>
            <w:tcW w:w="619" w:type="pct"/>
            <w:shd w:val="clear" w:color="auto" w:fill="auto"/>
            <w:vAlign w:val="bottom"/>
          </w:tcPr>
          <w:p w14:paraId="4EDA5717" w14:textId="77777777" w:rsidR="00335DC4" w:rsidRPr="00E2607D" w:rsidRDefault="00335DC4" w:rsidP="000A0B23">
            <w:pPr>
              <w:ind w:right="-72"/>
              <w:jc w:val="right"/>
              <w:rPr>
                <w:rFonts w:ascii="Arial" w:eastAsia="Times New Roman" w:hAnsi="Arial" w:cs="Arial"/>
                <w:b/>
                <w:bCs/>
                <w:sz w:val="12"/>
                <w:szCs w:val="12"/>
              </w:rPr>
            </w:pPr>
          </w:p>
        </w:tc>
        <w:tc>
          <w:tcPr>
            <w:tcW w:w="647" w:type="pct"/>
            <w:shd w:val="clear" w:color="auto" w:fill="auto"/>
            <w:vAlign w:val="bottom"/>
          </w:tcPr>
          <w:p w14:paraId="294BFF9F" w14:textId="77777777" w:rsidR="00335DC4" w:rsidRPr="00E2607D" w:rsidRDefault="00335DC4" w:rsidP="000A0B23">
            <w:pPr>
              <w:ind w:right="-72"/>
              <w:jc w:val="right"/>
              <w:rPr>
                <w:rFonts w:ascii="Arial" w:eastAsia="Times New Roman" w:hAnsi="Arial" w:cs="Arial"/>
                <w:b/>
                <w:bCs/>
                <w:sz w:val="12"/>
                <w:szCs w:val="12"/>
              </w:rPr>
            </w:pPr>
          </w:p>
        </w:tc>
        <w:tc>
          <w:tcPr>
            <w:tcW w:w="643" w:type="pct"/>
            <w:shd w:val="clear" w:color="auto" w:fill="auto"/>
            <w:vAlign w:val="bottom"/>
          </w:tcPr>
          <w:p w14:paraId="639A50AC" w14:textId="77777777" w:rsidR="00335DC4" w:rsidRPr="00E2607D" w:rsidRDefault="00335DC4" w:rsidP="000A0B23">
            <w:pPr>
              <w:ind w:right="-72"/>
              <w:jc w:val="right"/>
              <w:rPr>
                <w:rFonts w:ascii="Arial" w:eastAsia="Times New Roman" w:hAnsi="Arial" w:cs="Arial"/>
                <w:b/>
                <w:bCs/>
                <w:sz w:val="12"/>
                <w:szCs w:val="12"/>
              </w:rPr>
            </w:pPr>
          </w:p>
        </w:tc>
      </w:tr>
      <w:tr w:rsidR="00335DC4" w:rsidRPr="00E2607D" w14:paraId="683FC92C" w14:textId="77777777" w:rsidTr="00FF064F">
        <w:tc>
          <w:tcPr>
            <w:tcW w:w="2456" w:type="pct"/>
            <w:shd w:val="clear" w:color="auto" w:fill="auto"/>
          </w:tcPr>
          <w:p w14:paraId="0AABF1AF" w14:textId="5DC2A9EA" w:rsidR="00335DC4" w:rsidRPr="00E2607D" w:rsidRDefault="00335DC4"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As at 31 December 2019</w:t>
            </w:r>
          </w:p>
        </w:tc>
        <w:tc>
          <w:tcPr>
            <w:tcW w:w="635" w:type="pct"/>
            <w:shd w:val="clear" w:color="auto" w:fill="auto"/>
            <w:vAlign w:val="bottom"/>
          </w:tcPr>
          <w:p w14:paraId="01636ED1" w14:textId="77777777" w:rsidR="00335DC4" w:rsidRPr="00E2607D" w:rsidRDefault="00335DC4" w:rsidP="000A0B23">
            <w:pPr>
              <w:ind w:right="-72"/>
              <w:jc w:val="right"/>
              <w:rPr>
                <w:rFonts w:ascii="Arial" w:eastAsia="Times New Roman" w:hAnsi="Arial" w:cs="Arial"/>
                <w:b/>
                <w:bCs/>
                <w:sz w:val="16"/>
                <w:szCs w:val="16"/>
              </w:rPr>
            </w:pPr>
          </w:p>
        </w:tc>
        <w:tc>
          <w:tcPr>
            <w:tcW w:w="619" w:type="pct"/>
            <w:shd w:val="clear" w:color="auto" w:fill="auto"/>
            <w:vAlign w:val="bottom"/>
          </w:tcPr>
          <w:p w14:paraId="5E9EE9CB" w14:textId="77777777" w:rsidR="00335DC4" w:rsidRPr="00E2607D" w:rsidRDefault="00335DC4" w:rsidP="000A0B23">
            <w:pPr>
              <w:ind w:right="-72"/>
              <w:jc w:val="right"/>
              <w:rPr>
                <w:rFonts w:ascii="Arial" w:eastAsia="Times New Roman" w:hAnsi="Arial" w:cs="Arial"/>
                <w:b/>
                <w:bCs/>
                <w:sz w:val="16"/>
                <w:szCs w:val="16"/>
              </w:rPr>
            </w:pPr>
          </w:p>
        </w:tc>
        <w:tc>
          <w:tcPr>
            <w:tcW w:w="647" w:type="pct"/>
            <w:shd w:val="clear" w:color="auto" w:fill="auto"/>
            <w:vAlign w:val="bottom"/>
          </w:tcPr>
          <w:p w14:paraId="117BEE7C" w14:textId="77777777" w:rsidR="00335DC4" w:rsidRPr="00E2607D" w:rsidRDefault="00335DC4" w:rsidP="000A0B23">
            <w:pPr>
              <w:ind w:right="-72"/>
              <w:jc w:val="right"/>
              <w:rPr>
                <w:rFonts w:ascii="Arial" w:eastAsia="Times New Roman" w:hAnsi="Arial" w:cs="Arial"/>
                <w:b/>
                <w:bCs/>
                <w:sz w:val="16"/>
                <w:szCs w:val="16"/>
              </w:rPr>
            </w:pPr>
          </w:p>
        </w:tc>
        <w:tc>
          <w:tcPr>
            <w:tcW w:w="643" w:type="pct"/>
            <w:shd w:val="clear" w:color="auto" w:fill="auto"/>
            <w:vAlign w:val="bottom"/>
          </w:tcPr>
          <w:p w14:paraId="5A78D2E7" w14:textId="77777777" w:rsidR="00335DC4" w:rsidRPr="00E2607D" w:rsidRDefault="00335DC4" w:rsidP="000A0B23">
            <w:pPr>
              <w:ind w:right="-72"/>
              <w:jc w:val="right"/>
              <w:rPr>
                <w:rFonts w:ascii="Arial" w:eastAsia="Times New Roman" w:hAnsi="Arial" w:cs="Arial"/>
                <w:b/>
                <w:bCs/>
                <w:sz w:val="16"/>
                <w:szCs w:val="16"/>
              </w:rPr>
            </w:pPr>
          </w:p>
        </w:tc>
      </w:tr>
      <w:tr w:rsidR="00335DC4" w:rsidRPr="00E2607D" w14:paraId="024AE37C" w14:textId="77777777" w:rsidTr="00FF064F">
        <w:tc>
          <w:tcPr>
            <w:tcW w:w="2456" w:type="pct"/>
            <w:shd w:val="clear" w:color="auto" w:fill="auto"/>
          </w:tcPr>
          <w:p w14:paraId="72159458" w14:textId="77777777" w:rsidR="00335DC4" w:rsidRPr="00E2607D" w:rsidRDefault="00335DC4"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Short-term borrowing </w:t>
            </w:r>
          </w:p>
        </w:tc>
        <w:tc>
          <w:tcPr>
            <w:tcW w:w="635" w:type="pct"/>
            <w:shd w:val="clear" w:color="auto" w:fill="auto"/>
            <w:vAlign w:val="bottom"/>
          </w:tcPr>
          <w:p w14:paraId="40E8DB5F" w14:textId="77777777" w:rsidR="00335DC4" w:rsidRPr="00E2607D" w:rsidRDefault="00335DC4" w:rsidP="000A0B23">
            <w:pPr>
              <w:ind w:right="-72"/>
              <w:jc w:val="right"/>
              <w:rPr>
                <w:rFonts w:ascii="Arial" w:eastAsia="Times New Roman" w:hAnsi="Arial" w:cs="Arial"/>
                <w:sz w:val="16"/>
                <w:szCs w:val="16"/>
              </w:rPr>
            </w:pPr>
          </w:p>
        </w:tc>
        <w:tc>
          <w:tcPr>
            <w:tcW w:w="619" w:type="pct"/>
            <w:shd w:val="clear" w:color="auto" w:fill="auto"/>
            <w:vAlign w:val="bottom"/>
          </w:tcPr>
          <w:p w14:paraId="40349877" w14:textId="77777777" w:rsidR="00335DC4" w:rsidRPr="00E2607D" w:rsidRDefault="00335DC4" w:rsidP="000A0B23">
            <w:pPr>
              <w:ind w:right="-72"/>
              <w:jc w:val="right"/>
              <w:rPr>
                <w:rFonts w:ascii="Arial" w:eastAsia="Times New Roman" w:hAnsi="Arial" w:cs="Arial"/>
                <w:sz w:val="16"/>
                <w:szCs w:val="16"/>
              </w:rPr>
            </w:pPr>
          </w:p>
        </w:tc>
        <w:tc>
          <w:tcPr>
            <w:tcW w:w="647" w:type="pct"/>
            <w:shd w:val="clear" w:color="auto" w:fill="auto"/>
            <w:vAlign w:val="bottom"/>
          </w:tcPr>
          <w:p w14:paraId="3CC9D59D" w14:textId="77777777" w:rsidR="00335DC4" w:rsidRPr="00E2607D" w:rsidRDefault="00335DC4" w:rsidP="000A0B23">
            <w:pPr>
              <w:ind w:right="-72"/>
              <w:jc w:val="right"/>
              <w:rPr>
                <w:rFonts w:ascii="Arial" w:eastAsia="Times New Roman" w:hAnsi="Arial" w:cs="Arial"/>
                <w:sz w:val="16"/>
                <w:szCs w:val="16"/>
              </w:rPr>
            </w:pPr>
          </w:p>
        </w:tc>
        <w:tc>
          <w:tcPr>
            <w:tcW w:w="643" w:type="pct"/>
            <w:shd w:val="clear" w:color="auto" w:fill="auto"/>
            <w:vAlign w:val="bottom"/>
          </w:tcPr>
          <w:p w14:paraId="2614AD59" w14:textId="77777777" w:rsidR="00335DC4" w:rsidRPr="00E2607D" w:rsidRDefault="00335DC4" w:rsidP="000A0B23">
            <w:pPr>
              <w:ind w:right="-72"/>
              <w:jc w:val="right"/>
              <w:rPr>
                <w:rFonts w:ascii="Arial" w:eastAsia="Times New Roman" w:hAnsi="Arial" w:cs="Arial"/>
                <w:sz w:val="16"/>
                <w:szCs w:val="16"/>
              </w:rPr>
            </w:pPr>
          </w:p>
        </w:tc>
      </w:tr>
      <w:tr w:rsidR="0027670F" w:rsidRPr="00E2607D" w14:paraId="4F354E19" w14:textId="77777777" w:rsidTr="00FF064F">
        <w:tc>
          <w:tcPr>
            <w:tcW w:w="2456" w:type="pct"/>
            <w:shd w:val="clear" w:color="auto" w:fill="auto"/>
          </w:tcPr>
          <w:p w14:paraId="0E05CFB6" w14:textId="3DC10300"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   from financial institution</w:t>
            </w:r>
          </w:p>
        </w:tc>
        <w:tc>
          <w:tcPr>
            <w:tcW w:w="635" w:type="pct"/>
            <w:shd w:val="clear" w:color="auto" w:fill="auto"/>
            <w:vAlign w:val="bottom"/>
          </w:tcPr>
          <w:p w14:paraId="0FFE2D6C" w14:textId="42C0B107" w:rsidR="0027670F" w:rsidRPr="00E2607D" w:rsidRDefault="0027670F" w:rsidP="0027670F">
            <w:pPr>
              <w:ind w:right="-72"/>
              <w:jc w:val="right"/>
              <w:rPr>
                <w:rFonts w:ascii="Arial" w:eastAsia="Times New Roman" w:hAnsi="Arial" w:cs="Arial"/>
                <w:sz w:val="16"/>
                <w:szCs w:val="16"/>
              </w:rPr>
            </w:pPr>
            <w:r w:rsidRPr="00E2607D">
              <w:rPr>
                <w:rFonts w:ascii="Arial" w:eastAsia="Times New Roman" w:hAnsi="Arial" w:cs="Arial"/>
                <w:sz w:val="16"/>
                <w:szCs w:val="16"/>
              </w:rPr>
              <w:t>20,000,000</w:t>
            </w:r>
          </w:p>
        </w:tc>
        <w:tc>
          <w:tcPr>
            <w:tcW w:w="619" w:type="pct"/>
            <w:shd w:val="clear" w:color="auto" w:fill="auto"/>
            <w:vAlign w:val="bottom"/>
          </w:tcPr>
          <w:p w14:paraId="25214A79" w14:textId="5B06B501" w:rsidR="0027670F" w:rsidRPr="00E2607D" w:rsidRDefault="0027670F" w:rsidP="0027670F">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7" w:type="pct"/>
            <w:shd w:val="clear" w:color="auto" w:fill="auto"/>
            <w:vAlign w:val="bottom"/>
          </w:tcPr>
          <w:p w14:paraId="0932CD51" w14:textId="2B5AC746" w:rsidR="0027670F" w:rsidRPr="00E2607D" w:rsidRDefault="0027670F" w:rsidP="0027670F">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3" w:type="pct"/>
            <w:shd w:val="clear" w:color="auto" w:fill="auto"/>
            <w:vAlign w:val="bottom"/>
          </w:tcPr>
          <w:p w14:paraId="7CFB493B" w14:textId="07D033F5" w:rsidR="0027670F" w:rsidRPr="00E2607D" w:rsidRDefault="0027670F" w:rsidP="0027670F">
            <w:pPr>
              <w:ind w:right="-72"/>
              <w:jc w:val="right"/>
              <w:rPr>
                <w:rFonts w:ascii="Arial" w:eastAsia="Times New Roman" w:hAnsi="Arial" w:cs="Arial"/>
                <w:sz w:val="16"/>
                <w:szCs w:val="16"/>
              </w:rPr>
            </w:pPr>
            <w:r w:rsidRPr="00E2607D">
              <w:rPr>
                <w:rFonts w:ascii="Arial" w:eastAsia="Times New Roman" w:hAnsi="Arial" w:cs="Arial"/>
                <w:sz w:val="16"/>
                <w:szCs w:val="16"/>
              </w:rPr>
              <w:t>20,000,000</w:t>
            </w:r>
          </w:p>
        </w:tc>
      </w:tr>
      <w:tr w:rsidR="0027670F" w:rsidRPr="00E2607D" w14:paraId="4AAEE8EC" w14:textId="77777777" w:rsidTr="00FF064F">
        <w:tc>
          <w:tcPr>
            <w:tcW w:w="2456" w:type="pct"/>
            <w:shd w:val="clear" w:color="auto" w:fill="auto"/>
          </w:tcPr>
          <w:p w14:paraId="4B02040D" w14:textId="7BE78D05"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Trade </w:t>
            </w:r>
            <w:r w:rsidR="0041394A" w:rsidRPr="00E2607D">
              <w:rPr>
                <w:rFonts w:ascii="Arial" w:eastAsia="Times New Roman" w:hAnsi="Arial" w:cs="Arial"/>
                <w:sz w:val="16"/>
                <w:szCs w:val="16"/>
              </w:rPr>
              <w:t xml:space="preserve">and other </w:t>
            </w:r>
            <w:r w:rsidRPr="00E2607D">
              <w:rPr>
                <w:rFonts w:ascii="Arial" w:eastAsia="Times New Roman" w:hAnsi="Arial" w:cs="Arial"/>
                <w:sz w:val="16"/>
                <w:szCs w:val="16"/>
              </w:rPr>
              <w:t>payables</w:t>
            </w:r>
          </w:p>
        </w:tc>
        <w:tc>
          <w:tcPr>
            <w:tcW w:w="635" w:type="pct"/>
            <w:shd w:val="clear" w:color="auto" w:fill="auto"/>
            <w:vAlign w:val="bottom"/>
          </w:tcPr>
          <w:p w14:paraId="276240F0" w14:textId="42F6E7C8" w:rsidR="0027670F" w:rsidRPr="00E2607D" w:rsidRDefault="000622A3" w:rsidP="0027670F">
            <w:pPr>
              <w:ind w:right="-72"/>
              <w:jc w:val="right"/>
              <w:rPr>
                <w:rFonts w:ascii="Arial" w:eastAsia="Times New Roman" w:hAnsi="Arial" w:cs="Arial"/>
                <w:sz w:val="16"/>
                <w:szCs w:val="16"/>
              </w:rPr>
            </w:pPr>
            <w:r w:rsidRPr="00E2607D">
              <w:rPr>
                <w:rFonts w:ascii="Arial" w:eastAsia="Times New Roman" w:hAnsi="Arial" w:cs="Arial"/>
                <w:sz w:val="16"/>
                <w:szCs w:val="16"/>
              </w:rPr>
              <w:t>900,105,019</w:t>
            </w:r>
          </w:p>
        </w:tc>
        <w:tc>
          <w:tcPr>
            <w:tcW w:w="619" w:type="pct"/>
            <w:shd w:val="clear" w:color="auto" w:fill="auto"/>
            <w:vAlign w:val="bottom"/>
          </w:tcPr>
          <w:p w14:paraId="7F620556" w14:textId="63E5D0B8" w:rsidR="0027670F" w:rsidRPr="00E2607D" w:rsidRDefault="00327F09" w:rsidP="0027670F">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7" w:type="pct"/>
            <w:shd w:val="clear" w:color="auto" w:fill="auto"/>
            <w:vAlign w:val="bottom"/>
          </w:tcPr>
          <w:p w14:paraId="6E739F63" w14:textId="0284FEC9" w:rsidR="0027670F" w:rsidRPr="00E2607D" w:rsidRDefault="00327F09" w:rsidP="0027670F">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3" w:type="pct"/>
            <w:shd w:val="clear" w:color="auto" w:fill="auto"/>
            <w:vAlign w:val="bottom"/>
          </w:tcPr>
          <w:p w14:paraId="64B68F93" w14:textId="42A9E09C" w:rsidR="0027670F" w:rsidRPr="00E2607D" w:rsidRDefault="000622A3" w:rsidP="0027670F">
            <w:pPr>
              <w:ind w:right="-72"/>
              <w:jc w:val="right"/>
              <w:rPr>
                <w:rFonts w:ascii="Arial" w:eastAsia="Times New Roman" w:hAnsi="Arial" w:cs="Arial"/>
                <w:sz w:val="16"/>
                <w:szCs w:val="16"/>
              </w:rPr>
            </w:pPr>
            <w:r w:rsidRPr="00E2607D">
              <w:rPr>
                <w:rFonts w:ascii="Arial" w:eastAsia="Times New Roman" w:hAnsi="Arial" w:cs="Arial"/>
                <w:sz w:val="16"/>
                <w:szCs w:val="16"/>
              </w:rPr>
              <w:t>900,105,019</w:t>
            </w:r>
          </w:p>
        </w:tc>
      </w:tr>
      <w:tr w:rsidR="0027670F" w:rsidRPr="00E2607D" w14:paraId="01846364" w14:textId="77777777" w:rsidTr="00FF064F">
        <w:tc>
          <w:tcPr>
            <w:tcW w:w="2456" w:type="pct"/>
            <w:shd w:val="clear" w:color="auto" w:fill="auto"/>
          </w:tcPr>
          <w:p w14:paraId="67AD2757" w14:textId="77777777"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Long-term borrowing from </w:t>
            </w:r>
          </w:p>
        </w:tc>
        <w:tc>
          <w:tcPr>
            <w:tcW w:w="635" w:type="pct"/>
            <w:shd w:val="clear" w:color="auto" w:fill="auto"/>
            <w:vAlign w:val="bottom"/>
          </w:tcPr>
          <w:p w14:paraId="78CB2F7C" w14:textId="77777777" w:rsidR="0027670F" w:rsidRPr="00E2607D" w:rsidRDefault="0027670F" w:rsidP="0027670F">
            <w:pPr>
              <w:ind w:right="-72"/>
              <w:jc w:val="right"/>
              <w:rPr>
                <w:rFonts w:ascii="Arial" w:eastAsia="Times New Roman" w:hAnsi="Arial" w:cs="Arial"/>
                <w:sz w:val="16"/>
                <w:szCs w:val="16"/>
              </w:rPr>
            </w:pPr>
          </w:p>
        </w:tc>
        <w:tc>
          <w:tcPr>
            <w:tcW w:w="619" w:type="pct"/>
            <w:shd w:val="clear" w:color="auto" w:fill="auto"/>
            <w:vAlign w:val="bottom"/>
          </w:tcPr>
          <w:p w14:paraId="25E9A40E" w14:textId="77777777" w:rsidR="0027670F" w:rsidRPr="00E2607D" w:rsidRDefault="0027670F" w:rsidP="0027670F">
            <w:pPr>
              <w:ind w:right="-72"/>
              <w:jc w:val="right"/>
              <w:rPr>
                <w:rFonts w:ascii="Arial" w:eastAsia="Times New Roman" w:hAnsi="Arial" w:cs="Arial"/>
                <w:sz w:val="16"/>
                <w:szCs w:val="16"/>
              </w:rPr>
            </w:pPr>
          </w:p>
        </w:tc>
        <w:tc>
          <w:tcPr>
            <w:tcW w:w="647" w:type="pct"/>
            <w:shd w:val="clear" w:color="auto" w:fill="auto"/>
            <w:vAlign w:val="bottom"/>
          </w:tcPr>
          <w:p w14:paraId="0F47783E" w14:textId="77777777" w:rsidR="0027670F" w:rsidRPr="00E2607D" w:rsidRDefault="0027670F" w:rsidP="0027670F">
            <w:pPr>
              <w:ind w:right="-72"/>
              <w:jc w:val="right"/>
              <w:rPr>
                <w:rFonts w:ascii="Arial" w:eastAsia="Times New Roman" w:hAnsi="Arial" w:cs="Arial"/>
                <w:sz w:val="16"/>
                <w:szCs w:val="16"/>
              </w:rPr>
            </w:pPr>
          </w:p>
        </w:tc>
        <w:tc>
          <w:tcPr>
            <w:tcW w:w="643" w:type="pct"/>
            <w:shd w:val="clear" w:color="auto" w:fill="auto"/>
            <w:vAlign w:val="bottom"/>
          </w:tcPr>
          <w:p w14:paraId="43DC9D1E" w14:textId="77777777" w:rsidR="0027670F" w:rsidRPr="00E2607D" w:rsidRDefault="0027670F" w:rsidP="0027670F">
            <w:pPr>
              <w:ind w:right="-72"/>
              <w:jc w:val="right"/>
              <w:rPr>
                <w:rFonts w:ascii="Arial" w:eastAsia="Times New Roman" w:hAnsi="Arial" w:cs="Arial"/>
                <w:sz w:val="16"/>
                <w:szCs w:val="16"/>
              </w:rPr>
            </w:pPr>
          </w:p>
        </w:tc>
      </w:tr>
      <w:tr w:rsidR="0027670F" w:rsidRPr="00E2607D" w14:paraId="50C555DE" w14:textId="77777777" w:rsidTr="00FF064F">
        <w:tc>
          <w:tcPr>
            <w:tcW w:w="2456" w:type="pct"/>
            <w:shd w:val="clear" w:color="auto" w:fill="auto"/>
          </w:tcPr>
          <w:p w14:paraId="4EE59E7C" w14:textId="309CF5DC"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   financial institution</w:t>
            </w:r>
          </w:p>
        </w:tc>
        <w:tc>
          <w:tcPr>
            <w:tcW w:w="635" w:type="pct"/>
            <w:shd w:val="clear" w:color="auto" w:fill="auto"/>
            <w:vAlign w:val="bottom"/>
          </w:tcPr>
          <w:p w14:paraId="59FDECDD" w14:textId="29D53EF7" w:rsidR="0027670F" w:rsidRPr="00E2607D" w:rsidRDefault="0042068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53,292,905</w:t>
            </w:r>
          </w:p>
        </w:tc>
        <w:tc>
          <w:tcPr>
            <w:tcW w:w="619" w:type="pct"/>
            <w:shd w:val="clear" w:color="auto" w:fill="auto"/>
            <w:vAlign w:val="bottom"/>
          </w:tcPr>
          <w:p w14:paraId="7D74BC37" w14:textId="024A215E" w:rsidR="0027670F" w:rsidRPr="00E2607D" w:rsidRDefault="0042068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124,153,571</w:t>
            </w:r>
          </w:p>
        </w:tc>
        <w:tc>
          <w:tcPr>
            <w:tcW w:w="647" w:type="pct"/>
            <w:shd w:val="clear" w:color="auto" w:fill="auto"/>
            <w:vAlign w:val="bottom"/>
          </w:tcPr>
          <w:p w14:paraId="02657355" w14:textId="1F38B531" w:rsidR="0027670F" w:rsidRPr="00E2607D" w:rsidRDefault="00423173"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3" w:type="pct"/>
            <w:shd w:val="clear" w:color="auto" w:fill="auto"/>
            <w:vAlign w:val="bottom"/>
          </w:tcPr>
          <w:p w14:paraId="09064658" w14:textId="3ECAFB55" w:rsidR="0027670F" w:rsidRPr="00E2607D" w:rsidRDefault="0042068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177,446,476</w:t>
            </w:r>
          </w:p>
        </w:tc>
      </w:tr>
      <w:tr w:rsidR="0027670F" w:rsidRPr="00E2607D" w14:paraId="6E62E883" w14:textId="77777777" w:rsidTr="00FF064F">
        <w:tc>
          <w:tcPr>
            <w:tcW w:w="2456" w:type="pct"/>
            <w:shd w:val="clear" w:color="auto" w:fill="auto"/>
          </w:tcPr>
          <w:p w14:paraId="3D7C0373" w14:textId="77777777" w:rsidR="0027670F" w:rsidRPr="00E2607D" w:rsidRDefault="0027670F" w:rsidP="00971AC5">
            <w:pPr>
              <w:ind w:left="2160"/>
              <w:jc w:val="left"/>
              <w:rPr>
                <w:rFonts w:ascii="Arial" w:eastAsia="Times New Roman" w:hAnsi="Arial" w:cs="Arial"/>
                <w:sz w:val="12"/>
                <w:szCs w:val="12"/>
              </w:rPr>
            </w:pPr>
          </w:p>
        </w:tc>
        <w:tc>
          <w:tcPr>
            <w:tcW w:w="635" w:type="pct"/>
            <w:shd w:val="clear" w:color="auto" w:fill="auto"/>
            <w:vAlign w:val="bottom"/>
          </w:tcPr>
          <w:p w14:paraId="599D2D37" w14:textId="77777777" w:rsidR="0027670F" w:rsidRPr="00E2607D" w:rsidRDefault="0027670F" w:rsidP="0027670F">
            <w:pPr>
              <w:ind w:right="-72"/>
              <w:jc w:val="right"/>
              <w:rPr>
                <w:rFonts w:ascii="Arial" w:eastAsia="Times New Roman" w:hAnsi="Arial" w:cs="Arial"/>
                <w:sz w:val="12"/>
                <w:szCs w:val="12"/>
              </w:rPr>
            </w:pPr>
          </w:p>
        </w:tc>
        <w:tc>
          <w:tcPr>
            <w:tcW w:w="619" w:type="pct"/>
            <w:shd w:val="clear" w:color="auto" w:fill="auto"/>
            <w:vAlign w:val="bottom"/>
          </w:tcPr>
          <w:p w14:paraId="7DDC7A08" w14:textId="77777777" w:rsidR="0027670F" w:rsidRPr="00E2607D" w:rsidRDefault="0027670F" w:rsidP="0027670F">
            <w:pPr>
              <w:ind w:right="-72"/>
              <w:jc w:val="right"/>
              <w:rPr>
                <w:rFonts w:ascii="Arial" w:eastAsia="Times New Roman" w:hAnsi="Arial" w:cs="Arial"/>
                <w:sz w:val="12"/>
                <w:szCs w:val="12"/>
              </w:rPr>
            </w:pPr>
          </w:p>
        </w:tc>
        <w:tc>
          <w:tcPr>
            <w:tcW w:w="647" w:type="pct"/>
            <w:shd w:val="clear" w:color="auto" w:fill="auto"/>
            <w:vAlign w:val="bottom"/>
          </w:tcPr>
          <w:p w14:paraId="0E428A0F" w14:textId="77777777" w:rsidR="0027670F" w:rsidRPr="00E2607D" w:rsidRDefault="0027670F" w:rsidP="0027670F">
            <w:pPr>
              <w:ind w:right="-72"/>
              <w:jc w:val="right"/>
              <w:rPr>
                <w:rFonts w:ascii="Arial" w:eastAsia="Times New Roman" w:hAnsi="Arial" w:cs="Arial"/>
                <w:sz w:val="12"/>
                <w:szCs w:val="12"/>
              </w:rPr>
            </w:pPr>
          </w:p>
        </w:tc>
        <w:tc>
          <w:tcPr>
            <w:tcW w:w="643" w:type="pct"/>
            <w:shd w:val="clear" w:color="auto" w:fill="auto"/>
            <w:vAlign w:val="bottom"/>
          </w:tcPr>
          <w:p w14:paraId="29B70C63" w14:textId="77777777" w:rsidR="0027670F" w:rsidRPr="00E2607D" w:rsidRDefault="0027670F" w:rsidP="0027670F">
            <w:pPr>
              <w:ind w:right="-72"/>
              <w:jc w:val="right"/>
              <w:rPr>
                <w:rFonts w:ascii="Arial" w:eastAsia="Times New Roman" w:hAnsi="Arial" w:cs="Arial"/>
                <w:sz w:val="12"/>
                <w:szCs w:val="12"/>
              </w:rPr>
            </w:pPr>
          </w:p>
        </w:tc>
      </w:tr>
      <w:tr w:rsidR="0027670F" w:rsidRPr="00E2607D" w14:paraId="4A8FDDFB" w14:textId="77777777" w:rsidTr="00FF064F">
        <w:tc>
          <w:tcPr>
            <w:tcW w:w="2456" w:type="pct"/>
            <w:shd w:val="clear" w:color="auto" w:fill="auto"/>
          </w:tcPr>
          <w:p w14:paraId="637ECC6B" w14:textId="77777777" w:rsidR="0027670F" w:rsidRPr="00E2607D" w:rsidRDefault="0027670F"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 xml:space="preserve">Total financial liabilities </w:t>
            </w:r>
          </w:p>
        </w:tc>
        <w:tc>
          <w:tcPr>
            <w:tcW w:w="635" w:type="pct"/>
            <w:shd w:val="clear" w:color="auto" w:fill="auto"/>
            <w:vAlign w:val="bottom"/>
          </w:tcPr>
          <w:p w14:paraId="12751531" w14:textId="77777777" w:rsidR="0027670F" w:rsidRPr="00E2607D" w:rsidRDefault="0027670F" w:rsidP="0027670F">
            <w:pPr>
              <w:ind w:right="-72"/>
              <w:jc w:val="right"/>
              <w:rPr>
                <w:rFonts w:ascii="Arial" w:eastAsia="Times New Roman" w:hAnsi="Arial" w:cs="Arial"/>
                <w:b/>
                <w:bCs/>
                <w:sz w:val="16"/>
                <w:szCs w:val="16"/>
              </w:rPr>
            </w:pPr>
          </w:p>
        </w:tc>
        <w:tc>
          <w:tcPr>
            <w:tcW w:w="619" w:type="pct"/>
            <w:shd w:val="clear" w:color="auto" w:fill="auto"/>
            <w:vAlign w:val="bottom"/>
          </w:tcPr>
          <w:p w14:paraId="30BAB6FE" w14:textId="77777777" w:rsidR="0027670F" w:rsidRPr="00E2607D" w:rsidRDefault="0027670F" w:rsidP="0027670F">
            <w:pPr>
              <w:ind w:right="-72"/>
              <w:jc w:val="right"/>
              <w:rPr>
                <w:rFonts w:ascii="Arial" w:eastAsia="Times New Roman" w:hAnsi="Arial" w:cs="Arial"/>
                <w:b/>
                <w:bCs/>
                <w:sz w:val="16"/>
                <w:szCs w:val="16"/>
              </w:rPr>
            </w:pPr>
          </w:p>
        </w:tc>
        <w:tc>
          <w:tcPr>
            <w:tcW w:w="647" w:type="pct"/>
            <w:shd w:val="clear" w:color="auto" w:fill="auto"/>
            <w:vAlign w:val="bottom"/>
          </w:tcPr>
          <w:p w14:paraId="060AFEFA" w14:textId="77777777" w:rsidR="0027670F" w:rsidRPr="00E2607D" w:rsidRDefault="0027670F" w:rsidP="0027670F">
            <w:pPr>
              <w:ind w:right="-72"/>
              <w:jc w:val="right"/>
              <w:rPr>
                <w:rFonts w:ascii="Arial" w:eastAsia="Times New Roman" w:hAnsi="Arial" w:cs="Arial"/>
                <w:b/>
                <w:bCs/>
                <w:sz w:val="16"/>
                <w:szCs w:val="16"/>
              </w:rPr>
            </w:pPr>
          </w:p>
        </w:tc>
        <w:tc>
          <w:tcPr>
            <w:tcW w:w="643" w:type="pct"/>
            <w:shd w:val="clear" w:color="auto" w:fill="auto"/>
            <w:vAlign w:val="bottom"/>
          </w:tcPr>
          <w:p w14:paraId="6EE461FB" w14:textId="77777777" w:rsidR="0027670F" w:rsidRPr="00E2607D" w:rsidRDefault="0027670F" w:rsidP="0027670F">
            <w:pPr>
              <w:ind w:right="-72"/>
              <w:jc w:val="right"/>
              <w:rPr>
                <w:rFonts w:ascii="Arial" w:eastAsia="Times New Roman" w:hAnsi="Arial" w:cs="Arial"/>
                <w:b/>
                <w:bCs/>
                <w:sz w:val="16"/>
                <w:szCs w:val="16"/>
              </w:rPr>
            </w:pPr>
          </w:p>
        </w:tc>
      </w:tr>
      <w:tr w:rsidR="0027670F" w:rsidRPr="00E2607D" w14:paraId="0B09163D" w14:textId="77777777" w:rsidTr="00FF064F">
        <w:trPr>
          <w:trHeight w:val="172"/>
        </w:trPr>
        <w:tc>
          <w:tcPr>
            <w:tcW w:w="2456" w:type="pct"/>
            <w:shd w:val="clear" w:color="auto" w:fill="auto"/>
          </w:tcPr>
          <w:p w14:paraId="0C43D382" w14:textId="77777777" w:rsidR="0027670F" w:rsidRPr="00E2607D" w:rsidRDefault="0027670F"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 xml:space="preserve">   that is not derivatives</w:t>
            </w:r>
          </w:p>
        </w:tc>
        <w:tc>
          <w:tcPr>
            <w:tcW w:w="635" w:type="pct"/>
            <w:shd w:val="clear" w:color="auto" w:fill="auto"/>
            <w:vAlign w:val="bottom"/>
          </w:tcPr>
          <w:p w14:paraId="2115D63B" w14:textId="25D0CC73" w:rsidR="0027670F" w:rsidRPr="00E2607D" w:rsidRDefault="00470083" w:rsidP="0042068F">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973,397,924</w:t>
            </w:r>
          </w:p>
        </w:tc>
        <w:tc>
          <w:tcPr>
            <w:tcW w:w="619" w:type="pct"/>
            <w:shd w:val="clear" w:color="auto" w:fill="auto"/>
            <w:vAlign w:val="bottom"/>
          </w:tcPr>
          <w:p w14:paraId="5DC84B28" w14:textId="28A5F63B" w:rsidR="0027670F" w:rsidRPr="00E2607D" w:rsidRDefault="0042068F" w:rsidP="0042068F">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124,153,571</w:t>
            </w:r>
          </w:p>
        </w:tc>
        <w:tc>
          <w:tcPr>
            <w:tcW w:w="647" w:type="pct"/>
            <w:shd w:val="clear" w:color="auto" w:fill="auto"/>
            <w:vAlign w:val="bottom"/>
          </w:tcPr>
          <w:p w14:paraId="67F8206F" w14:textId="583C850C" w:rsidR="0027670F" w:rsidRPr="00E2607D" w:rsidRDefault="00423173" w:rsidP="0042068F">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w:t>
            </w:r>
          </w:p>
        </w:tc>
        <w:tc>
          <w:tcPr>
            <w:tcW w:w="643" w:type="pct"/>
            <w:shd w:val="clear" w:color="auto" w:fill="auto"/>
            <w:vAlign w:val="bottom"/>
          </w:tcPr>
          <w:p w14:paraId="35013989" w14:textId="3CF53017" w:rsidR="0027670F" w:rsidRPr="00E2607D" w:rsidRDefault="00470083" w:rsidP="0042068F">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1,097,551,495</w:t>
            </w:r>
          </w:p>
        </w:tc>
      </w:tr>
    </w:tbl>
    <w:p w14:paraId="033CFC14" w14:textId="77777777" w:rsidR="00E2607D" w:rsidRDefault="00E2607D">
      <w:pPr>
        <w:jc w:val="left"/>
        <w:rPr>
          <w:rFonts w:ascii="Arial" w:hAnsi="Arial" w:cs="Arial"/>
          <w:b/>
          <w:sz w:val="18"/>
          <w:szCs w:val="18"/>
        </w:rPr>
      </w:pPr>
      <w:r>
        <w:rPr>
          <w:rFonts w:ascii="Arial" w:hAnsi="Arial" w:cs="Arial"/>
          <w:b/>
          <w:sz w:val="18"/>
          <w:szCs w:val="18"/>
        </w:rPr>
        <w:br w:type="page"/>
      </w:r>
    </w:p>
    <w:p w14:paraId="7B54BE7E" w14:textId="77777777" w:rsidR="00324EAD" w:rsidRPr="00E2607D" w:rsidRDefault="00324EAD" w:rsidP="00324EAD">
      <w:pPr>
        <w:ind w:left="540" w:hanging="540"/>
        <w:jc w:val="thaiDistribute"/>
        <w:outlineLvl w:val="0"/>
        <w:rPr>
          <w:rFonts w:ascii="Arial" w:hAnsi="Arial" w:cs="Arial"/>
          <w:b/>
          <w:sz w:val="18"/>
          <w:szCs w:val="18"/>
        </w:rPr>
      </w:pPr>
    </w:p>
    <w:p w14:paraId="4919E9F4" w14:textId="77777777" w:rsidR="00324EAD" w:rsidRPr="00E2607D" w:rsidRDefault="00324EAD" w:rsidP="00324EAD">
      <w:pPr>
        <w:ind w:left="540" w:hanging="540"/>
        <w:jc w:val="thaiDistribute"/>
        <w:outlineLvl w:val="0"/>
        <w:rPr>
          <w:rFonts w:ascii="Arial" w:hAnsi="Arial" w:cs="Arial"/>
          <w:b/>
          <w:sz w:val="18"/>
          <w:szCs w:val="18"/>
          <w:lang w:val="en-US"/>
        </w:rPr>
      </w:pPr>
      <w:r w:rsidRPr="00E2607D">
        <w:rPr>
          <w:rFonts w:ascii="Arial" w:hAnsi="Arial" w:cs="Arial"/>
          <w:b/>
          <w:sz w:val="18"/>
          <w:szCs w:val="18"/>
        </w:rPr>
        <w:t>7</w:t>
      </w:r>
      <w:r w:rsidRPr="00E2607D">
        <w:rPr>
          <w:rFonts w:ascii="Arial" w:hAnsi="Arial" w:cs="Arial"/>
          <w:bCs/>
          <w:sz w:val="18"/>
          <w:szCs w:val="18"/>
          <w:lang w:val="en-US"/>
        </w:rPr>
        <w:tab/>
      </w:r>
      <w:r w:rsidRPr="00E2607D">
        <w:rPr>
          <w:rFonts w:ascii="Arial" w:hAnsi="Arial" w:cs="Arial"/>
          <w:b/>
          <w:sz w:val="18"/>
          <w:szCs w:val="18"/>
          <w:lang w:val="en-US"/>
        </w:rPr>
        <w:t xml:space="preserve">Financial risk management </w:t>
      </w:r>
      <w:r w:rsidRPr="00E2607D">
        <w:rPr>
          <w:rFonts w:ascii="Arial" w:hAnsi="Arial" w:cs="Arial"/>
          <w:sz w:val="18"/>
          <w:szCs w:val="18"/>
          <w:lang w:val="en-US"/>
        </w:rPr>
        <w:t>(Cont’d)</w:t>
      </w:r>
    </w:p>
    <w:p w14:paraId="0231249D" w14:textId="3099B6FE" w:rsidR="00324EAD" w:rsidRPr="00E2607D" w:rsidRDefault="00324EAD" w:rsidP="00324EAD">
      <w:pPr>
        <w:tabs>
          <w:tab w:val="left" w:pos="9781"/>
        </w:tabs>
        <w:ind w:left="1080" w:hanging="540"/>
        <w:jc w:val="thaiDistribute"/>
        <w:outlineLvl w:val="0"/>
        <w:rPr>
          <w:rFonts w:ascii="Arial" w:hAnsi="Arial" w:cs="Arial"/>
          <w:bCs/>
          <w:sz w:val="18"/>
          <w:szCs w:val="18"/>
          <w:lang w:val="en-US"/>
        </w:rPr>
      </w:pPr>
    </w:p>
    <w:p w14:paraId="140DF742" w14:textId="77777777" w:rsidR="00AA0462" w:rsidRPr="00E2607D" w:rsidRDefault="00AA0462" w:rsidP="00324EAD">
      <w:pPr>
        <w:tabs>
          <w:tab w:val="left" w:pos="9781"/>
        </w:tabs>
        <w:ind w:left="1080" w:hanging="540"/>
        <w:jc w:val="thaiDistribute"/>
        <w:outlineLvl w:val="0"/>
        <w:rPr>
          <w:rFonts w:ascii="Arial" w:hAnsi="Arial" w:cs="Arial"/>
          <w:bCs/>
          <w:sz w:val="18"/>
          <w:szCs w:val="18"/>
          <w:lang w:val="en-US"/>
        </w:rPr>
      </w:pPr>
    </w:p>
    <w:p w14:paraId="32564EE3" w14:textId="77777777" w:rsidR="00324EAD" w:rsidRPr="00E2607D" w:rsidRDefault="00324EAD" w:rsidP="00324EAD">
      <w:pPr>
        <w:tabs>
          <w:tab w:val="left" w:pos="9781"/>
        </w:tabs>
        <w:ind w:left="1080" w:hanging="540"/>
        <w:jc w:val="thaiDistribute"/>
        <w:outlineLvl w:val="0"/>
        <w:rPr>
          <w:rFonts w:ascii="Arial" w:hAnsi="Arial" w:cs="Arial"/>
          <w:bCs/>
          <w:sz w:val="18"/>
          <w:szCs w:val="18"/>
          <w:lang w:val="en-US"/>
        </w:rPr>
      </w:pPr>
      <w:r w:rsidRPr="00E2607D">
        <w:rPr>
          <w:rFonts w:ascii="Arial" w:hAnsi="Arial" w:cs="Arial"/>
          <w:b/>
          <w:sz w:val="18"/>
          <w:szCs w:val="18"/>
          <w:lang w:val="en-US"/>
        </w:rPr>
        <w:t>7</w:t>
      </w:r>
      <w:r w:rsidRPr="00E2607D">
        <w:rPr>
          <w:rFonts w:ascii="Arial" w:hAnsi="Arial" w:cs="Arial"/>
          <w:b/>
          <w:sz w:val="18"/>
          <w:szCs w:val="18"/>
        </w:rPr>
        <w:t>.1</w:t>
      </w:r>
      <w:r w:rsidRPr="00E2607D">
        <w:rPr>
          <w:rFonts w:ascii="Arial" w:hAnsi="Arial" w:cs="Arial"/>
          <w:bCs/>
          <w:sz w:val="18"/>
          <w:szCs w:val="18"/>
          <w:lang w:val="en-US"/>
        </w:rPr>
        <w:tab/>
      </w:r>
      <w:r w:rsidRPr="00E2607D">
        <w:rPr>
          <w:rFonts w:ascii="Arial" w:hAnsi="Arial" w:cs="Arial"/>
          <w:b/>
          <w:sz w:val="18"/>
          <w:szCs w:val="18"/>
        </w:rPr>
        <w:t>Financial</w:t>
      </w:r>
      <w:r w:rsidRPr="00E2607D">
        <w:rPr>
          <w:rFonts w:ascii="Arial" w:hAnsi="Arial" w:cs="Arial"/>
          <w:b/>
          <w:sz w:val="18"/>
          <w:szCs w:val="18"/>
          <w:lang w:val="en-US"/>
        </w:rPr>
        <w:t xml:space="preserve"> risk </w:t>
      </w:r>
      <w:r w:rsidRPr="00E2607D">
        <w:rPr>
          <w:rFonts w:ascii="Arial" w:hAnsi="Arial" w:cs="Arial"/>
          <w:sz w:val="18"/>
          <w:szCs w:val="18"/>
          <w:lang w:val="en-US"/>
        </w:rPr>
        <w:t>(Cont’d)</w:t>
      </w:r>
    </w:p>
    <w:p w14:paraId="341D289E" w14:textId="77777777" w:rsidR="00324EAD" w:rsidRPr="00E2607D" w:rsidRDefault="00324EAD" w:rsidP="00324EAD">
      <w:pPr>
        <w:tabs>
          <w:tab w:val="left" w:pos="9781"/>
        </w:tabs>
        <w:ind w:left="1080"/>
        <w:jc w:val="thaiDistribute"/>
        <w:outlineLvl w:val="0"/>
        <w:rPr>
          <w:rFonts w:ascii="Arial" w:hAnsi="Arial" w:cs="Arial"/>
          <w:sz w:val="18"/>
          <w:szCs w:val="18"/>
        </w:rPr>
      </w:pPr>
    </w:p>
    <w:p w14:paraId="5DAC112F" w14:textId="2449C5E9" w:rsidR="00324EAD" w:rsidRPr="00E2607D" w:rsidRDefault="00324EAD" w:rsidP="00324EAD">
      <w:pPr>
        <w:ind w:left="1620" w:hanging="540"/>
        <w:jc w:val="thaiDistribute"/>
        <w:outlineLvl w:val="0"/>
        <w:rPr>
          <w:rFonts w:ascii="Arial" w:hAnsi="Arial" w:cs="Arial"/>
          <w:sz w:val="18"/>
          <w:szCs w:val="18"/>
          <w:lang w:val="en-US"/>
        </w:rPr>
      </w:pPr>
      <w:r w:rsidRPr="00E2607D">
        <w:rPr>
          <w:rFonts w:ascii="Arial" w:hAnsi="Arial" w:cs="Arial"/>
          <w:b/>
          <w:sz w:val="18"/>
          <w:szCs w:val="18"/>
          <w:lang w:val="en-US"/>
        </w:rPr>
        <w:t xml:space="preserve">7.1.3 </w:t>
      </w:r>
      <w:r w:rsidRPr="00E2607D">
        <w:rPr>
          <w:rFonts w:ascii="Arial" w:hAnsi="Arial" w:cs="Arial"/>
          <w:b/>
          <w:sz w:val="18"/>
          <w:szCs w:val="18"/>
          <w:lang w:val="en-US"/>
        </w:rPr>
        <w:tab/>
        <w:t xml:space="preserve">Liquidity risk </w:t>
      </w:r>
      <w:r w:rsidRPr="00E2607D">
        <w:rPr>
          <w:rFonts w:ascii="Arial" w:hAnsi="Arial" w:cs="Arial"/>
          <w:sz w:val="18"/>
          <w:szCs w:val="18"/>
          <w:lang w:val="en-US"/>
        </w:rPr>
        <w:t>(Cont’d)</w:t>
      </w:r>
    </w:p>
    <w:p w14:paraId="3D3A44A0" w14:textId="77777777" w:rsidR="00360932" w:rsidRPr="00E2607D" w:rsidRDefault="00360932" w:rsidP="00324EAD">
      <w:pPr>
        <w:ind w:left="1620" w:hanging="540"/>
        <w:jc w:val="thaiDistribute"/>
        <w:outlineLvl w:val="0"/>
        <w:rPr>
          <w:rFonts w:ascii="Arial" w:hAnsi="Arial" w:cs="Arial"/>
          <w:sz w:val="18"/>
          <w:szCs w:val="18"/>
          <w:lang w:val="en-US"/>
        </w:rPr>
      </w:pPr>
    </w:p>
    <w:p w14:paraId="51EA4AF0" w14:textId="64BF0162" w:rsidR="00360932" w:rsidRPr="00E2607D" w:rsidRDefault="009A138D" w:rsidP="00360932">
      <w:pPr>
        <w:keepNext/>
        <w:keepLines/>
        <w:tabs>
          <w:tab w:val="left" w:pos="2160"/>
        </w:tabs>
        <w:ind w:left="2160" w:hanging="540"/>
        <w:jc w:val="left"/>
        <w:outlineLvl w:val="3"/>
        <w:rPr>
          <w:rFonts w:ascii="Arial" w:eastAsia="Arial" w:hAnsi="Arial" w:cs="Arial"/>
          <w:bCs/>
          <w:sz w:val="18"/>
          <w:szCs w:val="18"/>
          <w:lang w:val="en-US" w:eastAsia="en-GB"/>
        </w:rPr>
      </w:pPr>
      <w:r w:rsidRPr="00E2607D">
        <w:rPr>
          <w:rFonts w:ascii="Arial" w:eastAsia="Arial" w:hAnsi="Arial" w:cs="Arial"/>
          <w:b/>
          <w:sz w:val="18"/>
          <w:szCs w:val="18"/>
          <w:lang w:val="en-US" w:eastAsia="en-GB"/>
        </w:rPr>
        <w:t>b</w:t>
      </w:r>
      <w:r w:rsidR="00360932" w:rsidRPr="00E2607D">
        <w:rPr>
          <w:rFonts w:ascii="Arial" w:eastAsia="Arial" w:hAnsi="Arial" w:cs="Arial"/>
          <w:b/>
          <w:sz w:val="18"/>
          <w:szCs w:val="18"/>
          <w:lang w:val="en-US" w:eastAsia="en-GB"/>
        </w:rPr>
        <w:t>)</w:t>
      </w:r>
      <w:r w:rsidR="00360932" w:rsidRPr="00E2607D">
        <w:rPr>
          <w:rFonts w:ascii="Arial" w:eastAsia="Arial" w:hAnsi="Arial" w:cs="Arial"/>
          <w:b/>
          <w:sz w:val="18"/>
          <w:szCs w:val="18"/>
          <w:lang w:val="en-US" w:eastAsia="en-GB"/>
        </w:rPr>
        <w:tab/>
        <w:t xml:space="preserve">Maturity of financial liabilities </w:t>
      </w:r>
      <w:r w:rsidR="00360932" w:rsidRPr="00E2607D">
        <w:rPr>
          <w:rFonts w:ascii="Arial" w:eastAsia="Arial" w:hAnsi="Arial" w:cs="Arial"/>
          <w:bCs/>
          <w:sz w:val="18"/>
          <w:szCs w:val="18"/>
          <w:lang w:val="en-US" w:eastAsia="en-GB"/>
        </w:rPr>
        <w:t>(Cont’d)</w:t>
      </w:r>
    </w:p>
    <w:p w14:paraId="6BEE65EB" w14:textId="77777777" w:rsidR="00971AC5" w:rsidRPr="00E2607D" w:rsidRDefault="00971AC5" w:rsidP="00E2607D">
      <w:pPr>
        <w:keepNext/>
        <w:keepLines/>
        <w:ind w:left="2160"/>
        <w:jc w:val="thaiDistribute"/>
        <w:outlineLvl w:val="3"/>
        <w:rPr>
          <w:rFonts w:ascii="Arial" w:eastAsia="Arial" w:hAnsi="Arial" w:cs="Arial"/>
          <w:bCs/>
          <w:sz w:val="18"/>
          <w:szCs w:val="18"/>
          <w:lang w:val="en-US" w:eastAsia="en-GB"/>
        </w:rPr>
      </w:pPr>
    </w:p>
    <w:p w14:paraId="48F332CB" w14:textId="559F4BA1" w:rsidR="009E6A47" w:rsidRPr="00E2607D" w:rsidRDefault="009E6A47" w:rsidP="00E2607D">
      <w:pPr>
        <w:keepNext/>
        <w:keepLines/>
        <w:ind w:left="2160"/>
        <w:jc w:val="thaiDistribute"/>
        <w:outlineLvl w:val="3"/>
        <w:rPr>
          <w:rFonts w:ascii="Arial" w:eastAsia="Arial" w:hAnsi="Arial" w:cs="Arial"/>
          <w:bCs/>
          <w:sz w:val="18"/>
          <w:szCs w:val="18"/>
          <w:lang w:val="en-US" w:eastAsia="en-GB"/>
        </w:rPr>
      </w:pPr>
      <w:r w:rsidRPr="00E2607D">
        <w:rPr>
          <w:rFonts w:ascii="Arial" w:eastAsia="Arial" w:hAnsi="Arial" w:cs="Arial"/>
          <w:bCs/>
          <w:sz w:val="18"/>
          <w:szCs w:val="18"/>
          <w:lang w:val="en-US" w:eastAsia="en-GB"/>
        </w:rPr>
        <w:t xml:space="preserve">The tables below </w:t>
      </w:r>
      <w:proofErr w:type="spellStart"/>
      <w:r w:rsidRPr="00E2607D">
        <w:rPr>
          <w:rFonts w:ascii="Arial" w:eastAsia="Arial" w:hAnsi="Arial" w:cs="Arial"/>
          <w:bCs/>
          <w:sz w:val="18"/>
          <w:szCs w:val="18"/>
          <w:lang w:val="en-US" w:eastAsia="en-GB"/>
        </w:rPr>
        <w:t>analyse</w:t>
      </w:r>
      <w:proofErr w:type="spellEnd"/>
      <w:r w:rsidRPr="00E2607D">
        <w:rPr>
          <w:rFonts w:ascii="Arial" w:eastAsia="Arial" w:hAnsi="Arial" w:cs="Arial"/>
          <w:bCs/>
          <w:sz w:val="18"/>
          <w:szCs w:val="18"/>
          <w:lang w:val="en-US" w:eastAsia="en-GB"/>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3992AEFC" w14:textId="77777777" w:rsidR="00971AC5" w:rsidRPr="00E2607D" w:rsidRDefault="00971AC5" w:rsidP="00E2607D">
      <w:pPr>
        <w:keepNext/>
        <w:keepLines/>
        <w:ind w:left="2160"/>
        <w:jc w:val="thaiDistribute"/>
        <w:outlineLvl w:val="3"/>
        <w:rPr>
          <w:rFonts w:ascii="Arial" w:eastAsia="Arial" w:hAnsi="Arial" w:cs="Arial"/>
          <w:bCs/>
          <w:sz w:val="18"/>
          <w:szCs w:val="18"/>
          <w:lang w:val="en-US" w:eastAsia="en-GB"/>
        </w:rPr>
      </w:pPr>
    </w:p>
    <w:tbl>
      <w:tblPr>
        <w:tblW w:w="4943" w:type="pct"/>
        <w:tblLook w:val="04A0" w:firstRow="1" w:lastRow="0" w:firstColumn="1" w:lastColumn="0" w:noHBand="0" w:noVBand="1"/>
      </w:tblPr>
      <w:tblGrid>
        <w:gridCol w:w="4698"/>
        <w:gridCol w:w="1215"/>
        <w:gridCol w:w="1184"/>
        <w:gridCol w:w="1238"/>
        <w:gridCol w:w="1230"/>
      </w:tblGrid>
      <w:tr w:rsidR="00335DC4" w:rsidRPr="00E2607D" w14:paraId="2CF47033" w14:textId="77777777" w:rsidTr="00E2607D">
        <w:tc>
          <w:tcPr>
            <w:tcW w:w="2456" w:type="pct"/>
            <w:shd w:val="clear" w:color="auto" w:fill="auto"/>
            <w:vAlign w:val="bottom"/>
          </w:tcPr>
          <w:p w14:paraId="3FE6D6B6" w14:textId="77777777" w:rsidR="00335DC4" w:rsidRPr="00E2607D" w:rsidRDefault="00335DC4" w:rsidP="00971AC5">
            <w:pPr>
              <w:ind w:left="2160"/>
              <w:jc w:val="left"/>
              <w:rPr>
                <w:rFonts w:ascii="Arial" w:eastAsia="Times New Roman" w:hAnsi="Arial" w:cs="Arial"/>
                <w:b/>
                <w:bCs/>
                <w:sz w:val="16"/>
                <w:szCs w:val="16"/>
              </w:rPr>
            </w:pPr>
          </w:p>
        </w:tc>
        <w:tc>
          <w:tcPr>
            <w:tcW w:w="2544" w:type="pct"/>
            <w:gridSpan w:val="4"/>
            <w:shd w:val="clear" w:color="auto" w:fill="auto"/>
            <w:vAlign w:val="bottom"/>
          </w:tcPr>
          <w:p w14:paraId="15C7CC47" w14:textId="5603D89B" w:rsidR="00335DC4" w:rsidRPr="00E2607D" w:rsidRDefault="00335DC4" w:rsidP="000A0B23">
            <w:pPr>
              <w:pBdr>
                <w:bottom w:val="single" w:sz="4" w:space="1" w:color="auto"/>
              </w:pBdr>
              <w:ind w:right="-72"/>
              <w:jc w:val="center"/>
              <w:rPr>
                <w:rFonts w:ascii="Arial" w:eastAsia="Times New Roman" w:hAnsi="Arial" w:cs="Arial"/>
                <w:b/>
                <w:bCs/>
                <w:sz w:val="16"/>
                <w:szCs w:val="16"/>
              </w:rPr>
            </w:pPr>
            <w:r w:rsidRPr="00E2607D">
              <w:rPr>
                <w:rFonts w:ascii="Arial" w:eastAsia="Times New Roman" w:hAnsi="Arial" w:cs="Arial"/>
                <w:b/>
                <w:bCs/>
                <w:sz w:val="16"/>
                <w:szCs w:val="16"/>
              </w:rPr>
              <w:t>Separate</w:t>
            </w:r>
            <w:r w:rsidRPr="00E2607D">
              <w:rPr>
                <w:rFonts w:ascii="Arial" w:eastAsia="Times New Roman" w:hAnsi="Arial" w:cs="Arial"/>
                <w:b/>
                <w:bCs/>
                <w:sz w:val="18"/>
                <w:szCs w:val="18"/>
              </w:rPr>
              <w:t xml:space="preserve"> </w:t>
            </w:r>
            <w:r w:rsidRPr="00E2607D">
              <w:rPr>
                <w:rFonts w:ascii="Arial" w:eastAsia="Times New Roman" w:hAnsi="Arial" w:cs="Arial"/>
                <w:b/>
                <w:bCs/>
                <w:sz w:val="16"/>
                <w:szCs w:val="16"/>
              </w:rPr>
              <w:t>financial statements</w:t>
            </w:r>
          </w:p>
        </w:tc>
      </w:tr>
      <w:tr w:rsidR="00335DC4" w:rsidRPr="00E2607D" w14:paraId="30CA2D98" w14:textId="77777777" w:rsidTr="00E2607D">
        <w:tc>
          <w:tcPr>
            <w:tcW w:w="2456" w:type="pct"/>
            <w:shd w:val="clear" w:color="auto" w:fill="auto"/>
            <w:vAlign w:val="bottom"/>
          </w:tcPr>
          <w:p w14:paraId="3881150B" w14:textId="24AA8A3A" w:rsidR="00335DC4" w:rsidRPr="00E2607D" w:rsidRDefault="0041394A" w:rsidP="00971AC5">
            <w:pPr>
              <w:ind w:left="2160"/>
              <w:jc w:val="left"/>
              <w:rPr>
                <w:rFonts w:ascii="Arial" w:eastAsia="Times New Roman" w:hAnsi="Arial" w:cs="Arial"/>
                <w:b/>
                <w:bCs/>
                <w:sz w:val="16"/>
                <w:szCs w:val="16"/>
              </w:rPr>
            </w:pPr>
            <w:r w:rsidRPr="00E2607D">
              <w:rPr>
                <w:rFonts w:ascii="Arial" w:eastAsia="Arial" w:hAnsi="Arial" w:cs="Arial"/>
                <w:b/>
                <w:sz w:val="16"/>
                <w:szCs w:val="16"/>
                <w:lang w:val="en-US" w:eastAsia="en-GB"/>
              </w:rPr>
              <w:br/>
            </w:r>
            <w:r w:rsidRPr="00E2607D">
              <w:rPr>
                <w:rFonts w:ascii="Arial" w:eastAsia="Arial" w:hAnsi="Arial" w:cs="Arial"/>
                <w:b/>
                <w:sz w:val="16"/>
                <w:szCs w:val="16"/>
                <w:lang w:val="en-US" w:eastAsia="en-GB"/>
              </w:rPr>
              <w:br/>
              <w:t>Maturity of financial liabilities</w:t>
            </w:r>
          </w:p>
        </w:tc>
        <w:tc>
          <w:tcPr>
            <w:tcW w:w="635" w:type="pct"/>
            <w:shd w:val="clear" w:color="auto" w:fill="auto"/>
            <w:vAlign w:val="bottom"/>
          </w:tcPr>
          <w:p w14:paraId="4B110988"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Within </w:t>
            </w:r>
          </w:p>
          <w:p w14:paraId="67A78BA2"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1 year</w:t>
            </w:r>
          </w:p>
          <w:p w14:paraId="21A4AEE7"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19" w:type="pct"/>
            <w:shd w:val="clear" w:color="auto" w:fill="auto"/>
            <w:vAlign w:val="bottom"/>
          </w:tcPr>
          <w:p w14:paraId="45D6A0B8"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1 - 5 years </w:t>
            </w:r>
          </w:p>
          <w:p w14:paraId="55E093A6"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47" w:type="pct"/>
            <w:shd w:val="clear" w:color="auto" w:fill="auto"/>
            <w:vAlign w:val="bottom"/>
          </w:tcPr>
          <w:p w14:paraId="238D3B39"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Over </w:t>
            </w:r>
          </w:p>
          <w:p w14:paraId="7C25AD1B"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5 years</w:t>
            </w:r>
          </w:p>
          <w:p w14:paraId="4C6ED5E0"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42" w:type="pct"/>
            <w:shd w:val="clear" w:color="auto" w:fill="auto"/>
            <w:vAlign w:val="bottom"/>
          </w:tcPr>
          <w:p w14:paraId="530FCFF6"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Total</w:t>
            </w:r>
          </w:p>
          <w:p w14:paraId="20A9E530"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r>
      <w:tr w:rsidR="00335DC4" w:rsidRPr="00E2607D" w14:paraId="698C7CE7" w14:textId="77777777" w:rsidTr="00E2607D">
        <w:tc>
          <w:tcPr>
            <w:tcW w:w="2456" w:type="pct"/>
            <w:shd w:val="clear" w:color="auto" w:fill="auto"/>
            <w:vAlign w:val="bottom"/>
          </w:tcPr>
          <w:p w14:paraId="5743DAD0" w14:textId="77777777" w:rsidR="00335DC4" w:rsidRPr="00E2607D" w:rsidRDefault="00335DC4" w:rsidP="00971AC5">
            <w:pPr>
              <w:ind w:left="2160"/>
              <w:jc w:val="left"/>
              <w:rPr>
                <w:rFonts w:ascii="Arial" w:eastAsia="Times New Roman" w:hAnsi="Arial" w:cs="Arial"/>
                <w:b/>
                <w:bCs/>
                <w:sz w:val="12"/>
                <w:szCs w:val="12"/>
              </w:rPr>
            </w:pPr>
          </w:p>
        </w:tc>
        <w:tc>
          <w:tcPr>
            <w:tcW w:w="635" w:type="pct"/>
            <w:shd w:val="clear" w:color="auto" w:fill="auto"/>
            <w:vAlign w:val="bottom"/>
          </w:tcPr>
          <w:p w14:paraId="612E390C" w14:textId="77777777" w:rsidR="00335DC4" w:rsidRPr="00E2607D" w:rsidRDefault="00335DC4" w:rsidP="000A0B23">
            <w:pPr>
              <w:ind w:right="-72"/>
              <w:jc w:val="right"/>
              <w:rPr>
                <w:rFonts w:ascii="Arial" w:eastAsia="Times New Roman" w:hAnsi="Arial" w:cs="Arial"/>
                <w:b/>
                <w:bCs/>
                <w:sz w:val="12"/>
                <w:szCs w:val="12"/>
              </w:rPr>
            </w:pPr>
          </w:p>
        </w:tc>
        <w:tc>
          <w:tcPr>
            <w:tcW w:w="619" w:type="pct"/>
            <w:shd w:val="clear" w:color="auto" w:fill="auto"/>
            <w:vAlign w:val="bottom"/>
          </w:tcPr>
          <w:p w14:paraId="454F793F" w14:textId="77777777" w:rsidR="00335DC4" w:rsidRPr="00E2607D" w:rsidRDefault="00335DC4" w:rsidP="000A0B23">
            <w:pPr>
              <w:ind w:right="-72"/>
              <w:jc w:val="right"/>
              <w:rPr>
                <w:rFonts w:ascii="Arial" w:eastAsia="Times New Roman" w:hAnsi="Arial" w:cs="Arial"/>
                <w:b/>
                <w:bCs/>
                <w:sz w:val="12"/>
                <w:szCs w:val="12"/>
              </w:rPr>
            </w:pPr>
          </w:p>
        </w:tc>
        <w:tc>
          <w:tcPr>
            <w:tcW w:w="647" w:type="pct"/>
            <w:shd w:val="clear" w:color="auto" w:fill="auto"/>
            <w:vAlign w:val="bottom"/>
          </w:tcPr>
          <w:p w14:paraId="14EB3158" w14:textId="77777777" w:rsidR="00335DC4" w:rsidRPr="00E2607D" w:rsidRDefault="00335DC4" w:rsidP="000A0B23">
            <w:pPr>
              <w:ind w:right="-72"/>
              <w:jc w:val="right"/>
              <w:rPr>
                <w:rFonts w:ascii="Arial" w:eastAsia="Times New Roman" w:hAnsi="Arial" w:cs="Arial"/>
                <w:b/>
                <w:bCs/>
                <w:sz w:val="12"/>
                <w:szCs w:val="12"/>
              </w:rPr>
            </w:pPr>
          </w:p>
        </w:tc>
        <w:tc>
          <w:tcPr>
            <w:tcW w:w="642" w:type="pct"/>
            <w:shd w:val="clear" w:color="auto" w:fill="auto"/>
            <w:vAlign w:val="bottom"/>
          </w:tcPr>
          <w:p w14:paraId="1DD0AD13" w14:textId="77777777" w:rsidR="00335DC4" w:rsidRPr="00E2607D" w:rsidRDefault="00335DC4" w:rsidP="000A0B23">
            <w:pPr>
              <w:ind w:right="-72"/>
              <w:jc w:val="right"/>
              <w:rPr>
                <w:rFonts w:ascii="Arial" w:eastAsia="Times New Roman" w:hAnsi="Arial" w:cs="Arial"/>
                <w:b/>
                <w:bCs/>
                <w:sz w:val="12"/>
                <w:szCs w:val="12"/>
              </w:rPr>
            </w:pPr>
          </w:p>
        </w:tc>
      </w:tr>
      <w:tr w:rsidR="00335DC4" w:rsidRPr="00E2607D" w14:paraId="7BC06F37" w14:textId="77777777" w:rsidTr="00E2607D">
        <w:tc>
          <w:tcPr>
            <w:tcW w:w="2456" w:type="pct"/>
            <w:shd w:val="clear" w:color="auto" w:fill="auto"/>
            <w:vAlign w:val="bottom"/>
          </w:tcPr>
          <w:p w14:paraId="4DA0A34D" w14:textId="77777777" w:rsidR="00335DC4" w:rsidRPr="00E2607D" w:rsidRDefault="00335DC4"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As at 31 December 2020</w:t>
            </w:r>
          </w:p>
        </w:tc>
        <w:tc>
          <w:tcPr>
            <w:tcW w:w="635" w:type="pct"/>
            <w:shd w:val="clear" w:color="auto" w:fill="auto"/>
            <w:vAlign w:val="bottom"/>
          </w:tcPr>
          <w:p w14:paraId="26A5A4B4" w14:textId="77777777" w:rsidR="00335DC4" w:rsidRPr="00E2607D" w:rsidRDefault="00335DC4" w:rsidP="000A0B23">
            <w:pPr>
              <w:ind w:right="-72"/>
              <w:jc w:val="right"/>
              <w:rPr>
                <w:rFonts w:ascii="Arial" w:eastAsia="Times New Roman" w:hAnsi="Arial" w:cs="Arial"/>
                <w:b/>
                <w:bCs/>
                <w:sz w:val="16"/>
                <w:szCs w:val="16"/>
              </w:rPr>
            </w:pPr>
          </w:p>
        </w:tc>
        <w:tc>
          <w:tcPr>
            <w:tcW w:w="619" w:type="pct"/>
            <w:shd w:val="clear" w:color="auto" w:fill="auto"/>
            <w:vAlign w:val="bottom"/>
          </w:tcPr>
          <w:p w14:paraId="3BAC5E2A" w14:textId="77777777" w:rsidR="00335DC4" w:rsidRPr="00E2607D" w:rsidRDefault="00335DC4" w:rsidP="000A0B23">
            <w:pPr>
              <w:ind w:right="-72"/>
              <w:jc w:val="right"/>
              <w:rPr>
                <w:rFonts w:ascii="Arial" w:eastAsia="Times New Roman" w:hAnsi="Arial" w:cs="Arial"/>
                <w:b/>
                <w:bCs/>
                <w:sz w:val="16"/>
                <w:szCs w:val="16"/>
              </w:rPr>
            </w:pPr>
          </w:p>
        </w:tc>
        <w:tc>
          <w:tcPr>
            <w:tcW w:w="647" w:type="pct"/>
            <w:shd w:val="clear" w:color="auto" w:fill="auto"/>
            <w:vAlign w:val="bottom"/>
          </w:tcPr>
          <w:p w14:paraId="5EA543C1" w14:textId="77777777" w:rsidR="00335DC4" w:rsidRPr="00E2607D" w:rsidRDefault="00335DC4" w:rsidP="000A0B23">
            <w:pPr>
              <w:ind w:right="-72"/>
              <w:jc w:val="right"/>
              <w:rPr>
                <w:rFonts w:ascii="Arial" w:eastAsia="Times New Roman" w:hAnsi="Arial" w:cs="Arial"/>
                <w:b/>
                <w:bCs/>
                <w:sz w:val="16"/>
                <w:szCs w:val="16"/>
              </w:rPr>
            </w:pPr>
          </w:p>
        </w:tc>
        <w:tc>
          <w:tcPr>
            <w:tcW w:w="642" w:type="pct"/>
            <w:shd w:val="clear" w:color="auto" w:fill="auto"/>
            <w:vAlign w:val="bottom"/>
          </w:tcPr>
          <w:p w14:paraId="05251C6F" w14:textId="77777777" w:rsidR="00335DC4" w:rsidRPr="00E2607D" w:rsidRDefault="00335DC4" w:rsidP="000A0B23">
            <w:pPr>
              <w:ind w:right="-72"/>
              <w:jc w:val="right"/>
              <w:rPr>
                <w:rFonts w:ascii="Arial" w:eastAsia="Times New Roman" w:hAnsi="Arial" w:cs="Arial"/>
                <w:b/>
                <w:bCs/>
                <w:sz w:val="16"/>
                <w:szCs w:val="16"/>
              </w:rPr>
            </w:pPr>
          </w:p>
        </w:tc>
      </w:tr>
      <w:tr w:rsidR="0027670F" w:rsidRPr="00E2607D" w14:paraId="730002DE" w14:textId="77777777" w:rsidTr="00E2607D">
        <w:tc>
          <w:tcPr>
            <w:tcW w:w="2456" w:type="pct"/>
            <w:shd w:val="clear" w:color="auto" w:fill="auto"/>
            <w:vAlign w:val="bottom"/>
          </w:tcPr>
          <w:p w14:paraId="5F11FB97" w14:textId="702F366D"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Trade </w:t>
            </w:r>
            <w:r w:rsidR="00802B49" w:rsidRPr="00E2607D">
              <w:rPr>
                <w:rFonts w:ascii="Arial" w:eastAsia="Times New Roman" w:hAnsi="Arial" w:cs="Arial"/>
                <w:sz w:val="16"/>
                <w:szCs w:val="16"/>
              </w:rPr>
              <w:t xml:space="preserve">and other </w:t>
            </w:r>
            <w:r w:rsidRPr="00E2607D">
              <w:rPr>
                <w:rFonts w:ascii="Arial" w:eastAsia="Times New Roman" w:hAnsi="Arial" w:cs="Arial"/>
                <w:sz w:val="16"/>
                <w:szCs w:val="16"/>
              </w:rPr>
              <w:t>payables</w:t>
            </w:r>
          </w:p>
        </w:tc>
        <w:tc>
          <w:tcPr>
            <w:tcW w:w="635" w:type="pct"/>
            <w:shd w:val="clear" w:color="auto" w:fill="auto"/>
            <w:vAlign w:val="bottom"/>
          </w:tcPr>
          <w:p w14:paraId="4FEDC2DF" w14:textId="08F443E1" w:rsidR="0027670F" w:rsidRPr="00E2607D" w:rsidRDefault="00802B49" w:rsidP="0027670F">
            <w:pPr>
              <w:ind w:right="-72"/>
              <w:jc w:val="right"/>
              <w:rPr>
                <w:rFonts w:ascii="Arial" w:eastAsia="Times New Roman" w:hAnsi="Arial" w:cs="Arial"/>
                <w:sz w:val="16"/>
                <w:szCs w:val="16"/>
              </w:rPr>
            </w:pPr>
            <w:r w:rsidRPr="00E2607D">
              <w:rPr>
                <w:rFonts w:ascii="Arial" w:eastAsia="Times New Roman" w:hAnsi="Arial" w:cs="Arial"/>
                <w:sz w:val="16"/>
                <w:szCs w:val="16"/>
              </w:rPr>
              <w:t>675,976,304</w:t>
            </w:r>
          </w:p>
        </w:tc>
        <w:tc>
          <w:tcPr>
            <w:tcW w:w="619" w:type="pct"/>
            <w:shd w:val="clear" w:color="auto" w:fill="auto"/>
            <w:vAlign w:val="bottom"/>
          </w:tcPr>
          <w:p w14:paraId="6F59B7E1" w14:textId="5C9A68AA" w:rsidR="0027670F" w:rsidRPr="00E2607D" w:rsidRDefault="0027670F" w:rsidP="0027670F">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7" w:type="pct"/>
            <w:shd w:val="clear" w:color="auto" w:fill="auto"/>
            <w:vAlign w:val="bottom"/>
          </w:tcPr>
          <w:p w14:paraId="5FF02EE5" w14:textId="7784AA4C" w:rsidR="0027670F" w:rsidRPr="00E2607D" w:rsidRDefault="0027670F" w:rsidP="0027670F">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2" w:type="pct"/>
            <w:shd w:val="clear" w:color="auto" w:fill="auto"/>
            <w:vAlign w:val="bottom"/>
          </w:tcPr>
          <w:p w14:paraId="1C43E049" w14:textId="73DF5D55" w:rsidR="0027670F" w:rsidRPr="00E2607D" w:rsidRDefault="00802B49" w:rsidP="0027670F">
            <w:pPr>
              <w:ind w:right="-72"/>
              <w:jc w:val="right"/>
              <w:rPr>
                <w:rFonts w:ascii="Arial" w:eastAsia="Times New Roman" w:hAnsi="Arial" w:cs="Arial"/>
                <w:sz w:val="16"/>
                <w:szCs w:val="16"/>
              </w:rPr>
            </w:pPr>
            <w:r w:rsidRPr="00E2607D">
              <w:rPr>
                <w:rFonts w:ascii="Arial" w:eastAsia="Times New Roman" w:hAnsi="Arial" w:cs="Arial"/>
                <w:sz w:val="16"/>
                <w:szCs w:val="16"/>
              </w:rPr>
              <w:t>675,976,304</w:t>
            </w:r>
          </w:p>
        </w:tc>
      </w:tr>
      <w:tr w:rsidR="0027670F" w:rsidRPr="00E2607D" w14:paraId="01F73134" w14:textId="77777777" w:rsidTr="00E2607D">
        <w:tc>
          <w:tcPr>
            <w:tcW w:w="2456" w:type="pct"/>
            <w:shd w:val="clear" w:color="auto" w:fill="auto"/>
            <w:vAlign w:val="bottom"/>
          </w:tcPr>
          <w:p w14:paraId="627B013F" w14:textId="77777777"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Lease liabilities</w:t>
            </w:r>
          </w:p>
        </w:tc>
        <w:tc>
          <w:tcPr>
            <w:tcW w:w="635" w:type="pct"/>
            <w:shd w:val="clear" w:color="auto" w:fill="auto"/>
            <w:vAlign w:val="bottom"/>
          </w:tcPr>
          <w:p w14:paraId="23EBBECE" w14:textId="1EFFE384" w:rsidR="0027670F" w:rsidRPr="00E2607D" w:rsidRDefault="003A5A7A" w:rsidP="0027670F">
            <w:pPr>
              <w:ind w:right="-72"/>
              <w:jc w:val="right"/>
              <w:rPr>
                <w:rFonts w:ascii="Arial" w:eastAsia="Times New Roman" w:hAnsi="Arial" w:cs="Arial"/>
                <w:sz w:val="16"/>
                <w:szCs w:val="16"/>
              </w:rPr>
            </w:pPr>
            <w:r w:rsidRPr="00E2607D">
              <w:rPr>
                <w:rFonts w:ascii="Arial" w:eastAsia="Times New Roman" w:hAnsi="Arial" w:cs="Arial"/>
                <w:sz w:val="16"/>
                <w:szCs w:val="16"/>
              </w:rPr>
              <w:t>54,408,517</w:t>
            </w:r>
          </w:p>
        </w:tc>
        <w:tc>
          <w:tcPr>
            <w:tcW w:w="619" w:type="pct"/>
            <w:shd w:val="clear" w:color="auto" w:fill="auto"/>
            <w:vAlign w:val="bottom"/>
          </w:tcPr>
          <w:p w14:paraId="2603B469" w14:textId="0B48AA8C" w:rsidR="0027670F" w:rsidRPr="00E2607D" w:rsidRDefault="003A5A7A" w:rsidP="0027670F">
            <w:pPr>
              <w:ind w:right="-72"/>
              <w:jc w:val="right"/>
              <w:rPr>
                <w:rFonts w:ascii="Arial" w:eastAsia="Times New Roman" w:hAnsi="Arial" w:cs="Arial"/>
                <w:sz w:val="16"/>
                <w:szCs w:val="16"/>
              </w:rPr>
            </w:pPr>
            <w:r w:rsidRPr="00E2607D">
              <w:rPr>
                <w:rFonts w:ascii="Arial" w:eastAsia="Times New Roman" w:hAnsi="Arial" w:cs="Arial"/>
                <w:sz w:val="16"/>
                <w:szCs w:val="16"/>
              </w:rPr>
              <w:t>199,065,035</w:t>
            </w:r>
          </w:p>
        </w:tc>
        <w:tc>
          <w:tcPr>
            <w:tcW w:w="647" w:type="pct"/>
            <w:shd w:val="clear" w:color="auto" w:fill="auto"/>
            <w:vAlign w:val="bottom"/>
          </w:tcPr>
          <w:p w14:paraId="772CF63C" w14:textId="546EC8E0" w:rsidR="0027670F" w:rsidRPr="00E2607D" w:rsidRDefault="003A5A7A" w:rsidP="0027670F">
            <w:pPr>
              <w:ind w:right="-72"/>
              <w:jc w:val="right"/>
              <w:rPr>
                <w:rFonts w:ascii="Arial" w:eastAsia="Times New Roman" w:hAnsi="Arial" w:cs="Arial"/>
                <w:sz w:val="16"/>
                <w:szCs w:val="16"/>
              </w:rPr>
            </w:pPr>
            <w:r w:rsidRPr="00E2607D">
              <w:rPr>
                <w:rFonts w:ascii="Arial" w:eastAsia="Times New Roman" w:hAnsi="Arial" w:cs="Arial"/>
                <w:sz w:val="16"/>
                <w:szCs w:val="16"/>
              </w:rPr>
              <w:t>226,555,171</w:t>
            </w:r>
          </w:p>
        </w:tc>
        <w:tc>
          <w:tcPr>
            <w:tcW w:w="642" w:type="pct"/>
            <w:shd w:val="clear" w:color="auto" w:fill="auto"/>
            <w:vAlign w:val="bottom"/>
          </w:tcPr>
          <w:p w14:paraId="12EF50B0" w14:textId="1794CA93" w:rsidR="0027670F" w:rsidRPr="00E2607D" w:rsidRDefault="003A5A7A" w:rsidP="0027670F">
            <w:pPr>
              <w:ind w:right="-72"/>
              <w:jc w:val="right"/>
              <w:rPr>
                <w:rFonts w:ascii="Arial" w:eastAsia="Times New Roman" w:hAnsi="Arial" w:cs="Arial"/>
                <w:sz w:val="16"/>
                <w:szCs w:val="16"/>
              </w:rPr>
            </w:pPr>
            <w:r w:rsidRPr="00E2607D">
              <w:rPr>
                <w:rFonts w:ascii="Arial" w:eastAsia="Times New Roman" w:hAnsi="Arial" w:cs="Arial"/>
                <w:sz w:val="16"/>
                <w:szCs w:val="16"/>
              </w:rPr>
              <w:t>480,028,722</w:t>
            </w:r>
          </w:p>
        </w:tc>
      </w:tr>
      <w:tr w:rsidR="0027670F" w:rsidRPr="00E2607D" w14:paraId="11EDB1C7" w14:textId="77777777" w:rsidTr="00E2607D">
        <w:tc>
          <w:tcPr>
            <w:tcW w:w="2456" w:type="pct"/>
            <w:shd w:val="clear" w:color="auto" w:fill="auto"/>
            <w:vAlign w:val="bottom"/>
          </w:tcPr>
          <w:p w14:paraId="03275363" w14:textId="77777777"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Long-term borrowing from </w:t>
            </w:r>
          </w:p>
        </w:tc>
        <w:tc>
          <w:tcPr>
            <w:tcW w:w="635" w:type="pct"/>
            <w:shd w:val="clear" w:color="auto" w:fill="auto"/>
            <w:vAlign w:val="bottom"/>
          </w:tcPr>
          <w:p w14:paraId="16B6B8FD" w14:textId="77777777" w:rsidR="0027670F" w:rsidRPr="00E2607D" w:rsidRDefault="0027670F" w:rsidP="0027670F">
            <w:pPr>
              <w:ind w:right="-72"/>
              <w:jc w:val="right"/>
              <w:rPr>
                <w:rFonts w:ascii="Arial" w:eastAsia="Times New Roman" w:hAnsi="Arial" w:cs="Arial"/>
                <w:sz w:val="16"/>
                <w:szCs w:val="16"/>
              </w:rPr>
            </w:pPr>
          </w:p>
        </w:tc>
        <w:tc>
          <w:tcPr>
            <w:tcW w:w="619" w:type="pct"/>
            <w:shd w:val="clear" w:color="auto" w:fill="auto"/>
            <w:vAlign w:val="bottom"/>
          </w:tcPr>
          <w:p w14:paraId="7AE378F9" w14:textId="77777777" w:rsidR="0027670F" w:rsidRPr="00E2607D" w:rsidRDefault="0027670F" w:rsidP="0027670F">
            <w:pPr>
              <w:ind w:right="-72"/>
              <w:jc w:val="right"/>
              <w:rPr>
                <w:rFonts w:ascii="Arial" w:eastAsia="Times New Roman" w:hAnsi="Arial" w:cs="Arial"/>
                <w:sz w:val="16"/>
                <w:szCs w:val="16"/>
              </w:rPr>
            </w:pPr>
          </w:p>
        </w:tc>
        <w:tc>
          <w:tcPr>
            <w:tcW w:w="647" w:type="pct"/>
            <w:shd w:val="clear" w:color="auto" w:fill="auto"/>
            <w:vAlign w:val="bottom"/>
          </w:tcPr>
          <w:p w14:paraId="03A4F472" w14:textId="77777777" w:rsidR="0027670F" w:rsidRPr="00E2607D" w:rsidRDefault="0027670F" w:rsidP="0027670F">
            <w:pPr>
              <w:ind w:right="-72"/>
              <w:jc w:val="right"/>
              <w:rPr>
                <w:rFonts w:ascii="Arial" w:eastAsia="Times New Roman" w:hAnsi="Arial" w:cs="Arial"/>
                <w:sz w:val="16"/>
                <w:szCs w:val="16"/>
              </w:rPr>
            </w:pPr>
          </w:p>
        </w:tc>
        <w:tc>
          <w:tcPr>
            <w:tcW w:w="642" w:type="pct"/>
            <w:shd w:val="clear" w:color="auto" w:fill="auto"/>
            <w:vAlign w:val="bottom"/>
          </w:tcPr>
          <w:p w14:paraId="6A4270C9" w14:textId="77777777" w:rsidR="0027670F" w:rsidRPr="00E2607D" w:rsidRDefault="0027670F" w:rsidP="0027670F">
            <w:pPr>
              <w:ind w:right="-72"/>
              <w:jc w:val="right"/>
              <w:rPr>
                <w:rFonts w:ascii="Arial" w:eastAsia="Times New Roman" w:hAnsi="Arial" w:cs="Arial"/>
                <w:sz w:val="16"/>
                <w:szCs w:val="16"/>
              </w:rPr>
            </w:pPr>
          </w:p>
        </w:tc>
      </w:tr>
      <w:tr w:rsidR="0027670F" w:rsidRPr="00E2607D" w14:paraId="462C981C" w14:textId="77777777" w:rsidTr="00E2607D">
        <w:tc>
          <w:tcPr>
            <w:tcW w:w="2456" w:type="pct"/>
            <w:shd w:val="clear" w:color="auto" w:fill="auto"/>
            <w:vAlign w:val="bottom"/>
          </w:tcPr>
          <w:p w14:paraId="66C9E234" w14:textId="1090D11E"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   financial institution</w:t>
            </w:r>
          </w:p>
        </w:tc>
        <w:tc>
          <w:tcPr>
            <w:tcW w:w="635" w:type="pct"/>
            <w:shd w:val="clear" w:color="auto" w:fill="auto"/>
            <w:vAlign w:val="bottom"/>
          </w:tcPr>
          <w:p w14:paraId="69F7C698" w14:textId="5264EBEF" w:rsidR="0027670F" w:rsidRPr="00E2607D" w:rsidRDefault="0042068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60,526,207</w:t>
            </w:r>
          </w:p>
        </w:tc>
        <w:tc>
          <w:tcPr>
            <w:tcW w:w="619" w:type="pct"/>
            <w:shd w:val="clear" w:color="auto" w:fill="auto"/>
            <w:vAlign w:val="bottom"/>
          </w:tcPr>
          <w:p w14:paraId="618AB006" w14:textId="4A388E61" w:rsidR="0027670F" w:rsidRPr="00E2607D" w:rsidRDefault="0042068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93,679,529</w:t>
            </w:r>
          </w:p>
        </w:tc>
        <w:tc>
          <w:tcPr>
            <w:tcW w:w="647" w:type="pct"/>
            <w:shd w:val="clear" w:color="auto" w:fill="auto"/>
            <w:vAlign w:val="bottom"/>
          </w:tcPr>
          <w:p w14:paraId="208FCB38" w14:textId="594DBE2B" w:rsidR="0027670F" w:rsidRPr="00E2607D" w:rsidRDefault="0027670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2" w:type="pct"/>
            <w:shd w:val="clear" w:color="auto" w:fill="auto"/>
            <w:vAlign w:val="bottom"/>
          </w:tcPr>
          <w:p w14:paraId="4773F28B" w14:textId="2A363F3C" w:rsidR="0027670F" w:rsidRPr="00E2607D" w:rsidRDefault="0042068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154,205,736</w:t>
            </w:r>
          </w:p>
        </w:tc>
      </w:tr>
      <w:tr w:rsidR="0027670F" w:rsidRPr="00E2607D" w14:paraId="7D63882D" w14:textId="77777777" w:rsidTr="00E2607D">
        <w:tc>
          <w:tcPr>
            <w:tcW w:w="2456" w:type="pct"/>
            <w:shd w:val="clear" w:color="auto" w:fill="auto"/>
            <w:vAlign w:val="bottom"/>
          </w:tcPr>
          <w:p w14:paraId="37D44D4E" w14:textId="77777777" w:rsidR="0027670F" w:rsidRPr="00E2607D" w:rsidRDefault="0027670F" w:rsidP="00971AC5">
            <w:pPr>
              <w:ind w:left="2160"/>
              <w:jc w:val="left"/>
              <w:rPr>
                <w:rFonts w:ascii="Arial" w:eastAsia="Times New Roman" w:hAnsi="Arial" w:cs="Arial"/>
                <w:sz w:val="12"/>
                <w:szCs w:val="12"/>
              </w:rPr>
            </w:pPr>
          </w:p>
        </w:tc>
        <w:tc>
          <w:tcPr>
            <w:tcW w:w="635" w:type="pct"/>
            <w:shd w:val="clear" w:color="auto" w:fill="auto"/>
            <w:vAlign w:val="bottom"/>
          </w:tcPr>
          <w:p w14:paraId="66A668B9" w14:textId="77777777" w:rsidR="0027670F" w:rsidRPr="00E2607D" w:rsidRDefault="0027670F" w:rsidP="0027670F">
            <w:pPr>
              <w:ind w:right="-72"/>
              <w:jc w:val="right"/>
              <w:rPr>
                <w:rFonts w:ascii="Arial" w:eastAsia="Times New Roman" w:hAnsi="Arial" w:cs="Arial"/>
                <w:sz w:val="12"/>
                <w:szCs w:val="12"/>
              </w:rPr>
            </w:pPr>
          </w:p>
        </w:tc>
        <w:tc>
          <w:tcPr>
            <w:tcW w:w="619" w:type="pct"/>
            <w:shd w:val="clear" w:color="auto" w:fill="auto"/>
            <w:vAlign w:val="bottom"/>
          </w:tcPr>
          <w:p w14:paraId="190C74AD" w14:textId="77777777" w:rsidR="0027670F" w:rsidRPr="00E2607D" w:rsidRDefault="0027670F" w:rsidP="0027670F">
            <w:pPr>
              <w:ind w:right="-72"/>
              <w:jc w:val="right"/>
              <w:rPr>
                <w:rFonts w:ascii="Arial" w:eastAsia="Times New Roman" w:hAnsi="Arial" w:cs="Arial"/>
                <w:sz w:val="12"/>
                <w:szCs w:val="12"/>
              </w:rPr>
            </w:pPr>
          </w:p>
        </w:tc>
        <w:tc>
          <w:tcPr>
            <w:tcW w:w="647" w:type="pct"/>
            <w:shd w:val="clear" w:color="auto" w:fill="auto"/>
            <w:vAlign w:val="bottom"/>
          </w:tcPr>
          <w:p w14:paraId="0DE4C0CE" w14:textId="77777777" w:rsidR="0027670F" w:rsidRPr="00E2607D" w:rsidRDefault="0027670F" w:rsidP="0027670F">
            <w:pPr>
              <w:ind w:right="-72"/>
              <w:jc w:val="right"/>
              <w:rPr>
                <w:rFonts w:ascii="Arial" w:eastAsia="Times New Roman" w:hAnsi="Arial" w:cs="Arial"/>
                <w:sz w:val="12"/>
                <w:szCs w:val="12"/>
              </w:rPr>
            </w:pPr>
          </w:p>
        </w:tc>
        <w:tc>
          <w:tcPr>
            <w:tcW w:w="642" w:type="pct"/>
            <w:shd w:val="clear" w:color="auto" w:fill="auto"/>
            <w:vAlign w:val="bottom"/>
          </w:tcPr>
          <w:p w14:paraId="1BC55BE8" w14:textId="77777777" w:rsidR="0027670F" w:rsidRPr="00E2607D" w:rsidRDefault="0027670F" w:rsidP="0027670F">
            <w:pPr>
              <w:ind w:right="-72"/>
              <w:jc w:val="right"/>
              <w:rPr>
                <w:rFonts w:ascii="Arial" w:eastAsia="Times New Roman" w:hAnsi="Arial" w:cs="Arial"/>
                <w:sz w:val="12"/>
                <w:szCs w:val="12"/>
              </w:rPr>
            </w:pPr>
          </w:p>
        </w:tc>
      </w:tr>
      <w:tr w:rsidR="0027670F" w:rsidRPr="00E2607D" w14:paraId="0F4A3BB3" w14:textId="77777777" w:rsidTr="00E2607D">
        <w:tc>
          <w:tcPr>
            <w:tcW w:w="2456" w:type="pct"/>
            <w:shd w:val="clear" w:color="auto" w:fill="auto"/>
            <w:vAlign w:val="bottom"/>
          </w:tcPr>
          <w:p w14:paraId="6E6C2FB0" w14:textId="77777777" w:rsidR="0027670F" w:rsidRPr="00E2607D" w:rsidRDefault="0027670F"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 xml:space="preserve">Total financial liabilities </w:t>
            </w:r>
          </w:p>
        </w:tc>
        <w:tc>
          <w:tcPr>
            <w:tcW w:w="635" w:type="pct"/>
            <w:shd w:val="clear" w:color="auto" w:fill="auto"/>
            <w:vAlign w:val="bottom"/>
          </w:tcPr>
          <w:p w14:paraId="476E7131" w14:textId="77777777" w:rsidR="0027670F" w:rsidRPr="00E2607D" w:rsidRDefault="0027670F" w:rsidP="0027670F">
            <w:pPr>
              <w:ind w:right="-72"/>
              <w:jc w:val="right"/>
              <w:rPr>
                <w:rFonts w:ascii="Arial" w:eastAsia="Times New Roman" w:hAnsi="Arial" w:cs="Arial"/>
                <w:b/>
                <w:bCs/>
                <w:sz w:val="16"/>
                <w:szCs w:val="16"/>
              </w:rPr>
            </w:pPr>
          </w:p>
        </w:tc>
        <w:tc>
          <w:tcPr>
            <w:tcW w:w="619" w:type="pct"/>
            <w:shd w:val="clear" w:color="auto" w:fill="auto"/>
            <w:vAlign w:val="bottom"/>
          </w:tcPr>
          <w:p w14:paraId="72F9412F" w14:textId="77777777" w:rsidR="0027670F" w:rsidRPr="00E2607D" w:rsidRDefault="0027670F" w:rsidP="0027670F">
            <w:pPr>
              <w:ind w:right="-72"/>
              <w:jc w:val="right"/>
              <w:rPr>
                <w:rFonts w:ascii="Arial" w:eastAsia="Times New Roman" w:hAnsi="Arial" w:cs="Arial"/>
                <w:b/>
                <w:bCs/>
                <w:sz w:val="16"/>
                <w:szCs w:val="16"/>
              </w:rPr>
            </w:pPr>
          </w:p>
        </w:tc>
        <w:tc>
          <w:tcPr>
            <w:tcW w:w="647" w:type="pct"/>
            <w:shd w:val="clear" w:color="auto" w:fill="auto"/>
            <w:vAlign w:val="bottom"/>
          </w:tcPr>
          <w:p w14:paraId="5F46A6DA" w14:textId="77777777" w:rsidR="0027670F" w:rsidRPr="00E2607D" w:rsidRDefault="0027670F" w:rsidP="0027670F">
            <w:pPr>
              <w:ind w:right="-72"/>
              <w:jc w:val="right"/>
              <w:rPr>
                <w:rFonts w:ascii="Arial" w:eastAsia="Times New Roman" w:hAnsi="Arial" w:cs="Arial"/>
                <w:b/>
                <w:bCs/>
                <w:sz w:val="16"/>
                <w:szCs w:val="16"/>
              </w:rPr>
            </w:pPr>
          </w:p>
        </w:tc>
        <w:tc>
          <w:tcPr>
            <w:tcW w:w="642" w:type="pct"/>
            <w:shd w:val="clear" w:color="auto" w:fill="auto"/>
            <w:vAlign w:val="bottom"/>
          </w:tcPr>
          <w:p w14:paraId="347BDFEC" w14:textId="77777777" w:rsidR="0027670F" w:rsidRPr="00E2607D" w:rsidRDefault="0027670F" w:rsidP="0027670F">
            <w:pPr>
              <w:ind w:right="-72"/>
              <w:jc w:val="right"/>
              <w:rPr>
                <w:rFonts w:ascii="Arial" w:eastAsia="Times New Roman" w:hAnsi="Arial" w:cs="Arial"/>
                <w:b/>
                <w:bCs/>
                <w:sz w:val="16"/>
                <w:szCs w:val="16"/>
              </w:rPr>
            </w:pPr>
          </w:p>
        </w:tc>
      </w:tr>
      <w:tr w:rsidR="0027670F" w:rsidRPr="00E2607D" w14:paraId="424632A9" w14:textId="77777777" w:rsidTr="00E2607D">
        <w:tc>
          <w:tcPr>
            <w:tcW w:w="2456" w:type="pct"/>
            <w:shd w:val="clear" w:color="auto" w:fill="auto"/>
            <w:vAlign w:val="bottom"/>
          </w:tcPr>
          <w:p w14:paraId="2DE10923" w14:textId="77777777" w:rsidR="0027670F" w:rsidRPr="00E2607D" w:rsidRDefault="0027670F"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 xml:space="preserve">   that is not derivatives</w:t>
            </w:r>
          </w:p>
        </w:tc>
        <w:tc>
          <w:tcPr>
            <w:tcW w:w="635" w:type="pct"/>
            <w:shd w:val="clear" w:color="auto" w:fill="auto"/>
            <w:vAlign w:val="bottom"/>
          </w:tcPr>
          <w:p w14:paraId="2D2845A7" w14:textId="5A2BDC41" w:rsidR="0027670F" w:rsidRPr="00E2607D" w:rsidRDefault="00802B49"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790,911,028</w:t>
            </w:r>
          </w:p>
        </w:tc>
        <w:tc>
          <w:tcPr>
            <w:tcW w:w="619" w:type="pct"/>
            <w:shd w:val="clear" w:color="auto" w:fill="auto"/>
            <w:vAlign w:val="bottom"/>
          </w:tcPr>
          <w:p w14:paraId="7D04EB82" w14:textId="71F5AEB4" w:rsidR="0027670F" w:rsidRPr="00E2607D" w:rsidRDefault="0042068F"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292,744,56</w:t>
            </w:r>
            <w:r w:rsidR="00B95D20" w:rsidRPr="00E2607D">
              <w:rPr>
                <w:rFonts w:ascii="Arial" w:eastAsia="Times New Roman" w:hAnsi="Arial" w:cs="Arial"/>
                <w:b/>
                <w:bCs/>
                <w:sz w:val="16"/>
                <w:szCs w:val="16"/>
              </w:rPr>
              <w:t>4</w:t>
            </w:r>
          </w:p>
        </w:tc>
        <w:tc>
          <w:tcPr>
            <w:tcW w:w="647" w:type="pct"/>
            <w:shd w:val="clear" w:color="auto" w:fill="auto"/>
            <w:vAlign w:val="bottom"/>
          </w:tcPr>
          <w:p w14:paraId="40CBE43F" w14:textId="43361CE9" w:rsidR="0027670F" w:rsidRPr="00E2607D" w:rsidRDefault="00A6628B"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226,555,171</w:t>
            </w:r>
          </w:p>
        </w:tc>
        <w:tc>
          <w:tcPr>
            <w:tcW w:w="642" w:type="pct"/>
            <w:shd w:val="clear" w:color="auto" w:fill="auto"/>
            <w:vAlign w:val="bottom"/>
          </w:tcPr>
          <w:p w14:paraId="69000ED7" w14:textId="095A85A4" w:rsidR="0027670F" w:rsidRPr="00E2607D" w:rsidRDefault="00802B49"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1,310,210,762</w:t>
            </w:r>
          </w:p>
        </w:tc>
      </w:tr>
      <w:tr w:rsidR="0027670F" w:rsidRPr="00E2607D" w14:paraId="7E72E4F6" w14:textId="77777777" w:rsidTr="00E2607D">
        <w:tc>
          <w:tcPr>
            <w:tcW w:w="2456" w:type="pct"/>
            <w:shd w:val="clear" w:color="auto" w:fill="auto"/>
            <w:vAlign w:val="bottom"/>
          </w:tcPr>
          <w:p w14:paraId="1A124E18" w14:textId="77777777" w:rsidR="0027670F" w:rsidRPr="00E2607D" w:rsidRDefault="0027670F" w:rsidP="00971AC5">
            <w:pPr>
              <w:ind w:left="2160"/>
              <w:jc w:val="left"/>
              <w:rPr>
                <w:rFonts w:ascii="Arial" w:eastAsia="Times New Roman" w:hAnsi="Arial" w:cs="Arial"/>
                <w:b/>
                <w:bCs/>
                <w:sz w:val="12"/>
                <w:szCs w:val="12"/>
              </w:rPr>
            </w:pPr>
          </w:p>
        </w:tc>
        <w:tc>
          <w:tcPr>
            <w:tcW w:w="635" w:type="pct"/>
            <w:shd w:val="clear" w:color="auto" w:fill="auto"/>
            <w:vAlign w:val="bottom"/>
          </w:tcPr>
          <w:p w14:paraId="4B4ABA3F" w14:textId="77777777" w:rsidR="0027670F" w:rsidRPr="00E2607D" w:rsidRDefault="0027670F" w:rsidP="0027670F">
            <w:pPr>
              <w:ind w:right="-72"/>
              <w:jc w:val="right"/>
              <w:rPr>
                <w:rFonts w:ascii="Arial" w:eastAsia="Times New Roman" w:hAnsi="Arial" w:cs="Arial"/>
                <w:b/>
                <w:bCs/>
                <w:sz w:val="12"/>
                <w:szCs w:val="12"/>
              </w:rPr>
            </w:pPr>
          </w:p>
        </w:tc>
        <w:tc>
          <w:tcPr>
            <w:tcW w:w="619" w:type="pct"/>
            <w:shd w:val="clear" w:color="auto" w:fill="auto"/>
            <w:vAlign w:val="bottom"/>
          </w:tcPr>
          <w:p w14:paraId="0CD7E053" w14:textId="77777777" w:rsidR="0027670F" w:rsidRPr="00E2607D" w:rsidRDefault="0027670F" w:rsidP="0027670F">
            <w:pPr>
              <w:ind w:right="-72"/>
              <w:jc w:val="right"/>
              <w:rPr>
                <w:rFonts w:ascii="Arial" w:eastAsia="Times New Roman" w:hAnsi="Arial" w:cs="Arial"/>
                <w:b/>
                <w:bCs/>
                <w:sz w:val="12"/>
                <w:szCs w:val="12"/>
              </w:rPr>
            </w:pPr>
          </w:p>
        </w:tc>
        <w:tc>
          <w:tcPr>
            <w:tcW w:w="647" w:type="pct"/>
            <w:shd w:val="clear" w:color="auto" w:fill="auto"/>
            <w:vAlign w:val="bottom"/>
          </w:tcPr>
          <w:p w14:paraId="50C59709" w14:textId="77777777" w:rsidR="0027670F" w:rsidRPr="00E2607D" w:rsidRDefault="0027670F" w:rsidP="0027670F">
            <w:pPr>
              <w:ind w:right="-72"/>
              <w:jc w:val="right"/>
              <w:rPr>
                <w:rFonts w:ascii="Arial" w:eastAsia="Times New Roman" w:hAnsi="Arial" w:cs="Arial"/>
                <w:b/>
                <w:bCs/>
                <w:sz w:val="12"/>
                <w:szCs w:val="12"/>
              </w:rPr>
            </w:pPr>
          </w:p>
        </w:tc>
        <w:tc>
          <w:tcPr>
            <w:tcW w:w="642" w:type="pct"/>
            <w:shd w:val="clear" w:color="auto" w:fill="auto"/>
            <w:vAlign w:val="bottom"/>
          </w:tcPr>
          <w:p w14:paraId="474007AA" w14:textId="77777777" w:rsidR="0027670F" w:rsidRPr="00E2607D" w:rsidRDefault="0027670F" w:rsidP="0027670F">
            <w:pPr>
              <w:ind w:right="-72"/>
              <w:jc w:val="right"/>
              <w:rPr>
                <w:rFonts w:ascii="Arial" w:eastAsia="Times New Roman" w:hAnsi="Arial" w:cs="Arial"/>
                <w:b/>
                <w:bCs/>
                <w:sz w:val="12"/>
                <w:szCs w:val="12"/>
              </w:rPr>
            </w:pPr>
          </w:p>
        </w:tc>
      </w:tr>
    </w:tbl>
    <w:p w14:paraId="73DCB50D" w14:textId="3C1DA345" w:rsidR="00480A2D" w:rsidRPr="00E2607D" w:rsidRDefault="00480A2D" w:rsidP="00480A2D">
      <w:pPr>
        <w:ind w:left="1627"/>
        <w:rPr>
          <w:rFonts w:ascii="Arial" w:eastAsia="Times New Roman" w:hAnsi="Arial" w:cs="Arial"/>
          <w:sz w:val="18"/>
          <w:szCs w:val="18"/>
        </w:rPr>
      </w:pPr>
    </w:p>
    <w:tbl>
      <w:tblPr>
        <w:tblW w:w="4961" w:type="pct"/>
        <w:tblLook w:val="04A0" w:firstRow="1" w:lastRow="0" w:firstColumn="1" w:lastColumn="0" w:noHBand="0" w:noVBand="1"/>
      </w:tblPr>
      <w:tblGrid>
        <w:gridCol w:w="4698"/>
        <w:gridCol w:w="1215"/>
        <w:gridCol w:w="1185"/>
        <w:gridCol w:w="1238"/>
        <w:gridCol w:w="1229"/>
        <w:gridCol w:w="35"/>
      </w:tblGrid>
      <w:tr w:rsidR="00335DC4" w:rsidRPr="00E2607D" w14:paraId="49DF3F13" w14:textId="77777777" w:rsidTr="00E2607D">
        <w:tc>
          <w:tcPr>
            <w:tcW w:w="2447" w:type="pct"/>
            <w:shd w:val="clear" w:color="auto" w:fill="auto"/>
            <w:vAlign w:val="bottom"/>
          </w:tcPr>
          <w:p w14:paraId="151E838B" w14:textId="77777777" w:rsidR="00335DC4" w:rsidRPr="00E2607D" w:rsidRDefault="00335DC4" w:rsidP="00971AC5">
            <w:pPr>
              <w:ind w:left="2160"/>
              <w:jc w:val="left"/>
              <w:rPr>
                <w:rFonts w:ascii="Arial" w:eastAsia="Times New Roman" w:hAnsi="Arial" w:cs="Arial"/>
                <w:b/>
                <w:bCs/>
                <w:sz w:val="16"/>
                <w:szCs w:val="16"/>
              </w:rPr>
            </w:pPr>
          </w:p>
        </w:tc>
        <w:tc>
          <w:tcPr>
            <w:tcW w:w="2553" w:type="pct"/>
            <w:gridSpan w:val="5"/>
            <w:shd w:val="clear" w:color="auto" w:fill="auto"/>
            <w:vAlign w:val="bottom"/>
          </w:tcPr>
          <w:p w14:paraId="4EA92437" w14:textId="77777777" w:rsidR="00335DC4" w:rsidRPr="00E2607D" w:rsidRDefault="00335DC4" w:rsidP="000A0B23">
            <w:pPr>
              <w:pBdr>
                <w:bottom w:val="single" w:sz="4" w:space="1" w:color="auto"/>
              </w:pBdr>
              <w:ind w:right="-72"/>
              <w:jc w:val="center"/>
              <w:rPr>
                <w:rFonts w:ascii="Arial" w:eastAsia="Times New Roman" w:hAnsi="Arial" w:cs="Arial"/>
                <w:b/>
                <w:bCs/>
                <w:sz w:val="16"/>
                <w:szCs w:val="16"/>
              </w:rPr>
            </w:pPr>
            <w:r w:rsidRPr="00E2607D">
              <w:rPr>
                <w:rFonts w:ascii="Arial" w:eastAsia="Times New Roman" w:hAnsi="Arial" w:cs="Arial"/>
                <w:b/>
                <w:bCs/>
                <w:sz w:val="16"/>
                <w:szCs w:val="16"/>
              </w:rPr>
              <w:t>Separate</w:t>
            </w:r>
            <w:r w:rsidRPr="00E2607D">
              <w:rPr>
                <w:rFonts w:ascii="Arial" w:eastAsia="Times New Roman" w:hAnsi="Arial" w:cs="Arial"/>
                <w:b/>
                <w:bCs/>
                <w:sz w:val="18"/>
                <w:szCs w:val="18"/>
              </w:rPr>
              <w:t xml:space="preserve"> </w:t>
            </w:r>
            <w:r w:rsidRPr="00E2607D">
              <w:rPr>
                <w:rFonts w:ascii="Arial" w:eastAsia="Times New Roman" w:hAnsi="Arial" w:cs="Arial"/>
                <w:b/>
                <w:bCs/>
                <w:sz w:val="16"/>
                <w:szCs w:val="16"/>
              </w:rPr>
              <w:t>financial statements</w:t>
            </w:r>
          </w:p>
        </w:tc>
      </w:tr>
      <w:tr w:rsidR="00335DC4" w:rsidRPr="00E2607D" w14:paraId="6CDE4C1A" w14:textId="77777777" w:rsidTr="00E2607D">
        <w:trPr>
          <w:gridAfter w:val="1"/>
          <w:wAfter w:w="18" w:type="pct"/>
        </w:trPr>
        <w:tc>
          <w:tcPr>
            <w:tcW w:w="2447" w:type="pct"/>
            <w:shd w:val="clear" w:color="auto" w:fill="auto"/>
            <w:vAlign w:val="bottom"/>
          </w:tcPr>
          <w:p w14:paraId="74E0C8F9" w14:textId="2F147B58" w:rsidR="00335DC4" w:rsidRPr="00E2607D" w:rsidRDefault="0041394A" w:rsidP="00971AC5">
            <w:pPr>
              <w:ind w:left="2160"/>
              <w:jc w:val="left"/>
              <w:rPr>
                <w:rFonts w:ascii="Arial" w:eastAsia="Times New Roman" w:hAnsi="Arial" w:cs="Arial"/>
                <w:b/>
                <w:bCs/>
                <w:sz w:val="16"/>
                <w:szCs w:val="16"/>
              </w:rPr>
            </w:pPr>
            <w:r w:rsidRPr="00E2607D">
              <w:rPr>
                <w:rFonts w:ascii="Arial" w:eastAsia="Arial" w:hAnsi="Arial" w:cs="Arial"/>
                <w:b/>
                <w:sz w:val="16"/>
                <w:szCs w:val="16"/>
                <w:lang w:val="en-US" w:eastAsia="en-GB"/>
              </w:rPr>
              <w:br/>
            </w:r>
            <w:r w:rsidRPr="00E2607D">
              <w:rPr>
                <w:rFonts w:ascii="Arial" w:eastAsia="Arial" w:hAnsi="Arial" w:cs="Arial"/>
                <w:b/>
                <w:sz w:val="16"/>
                <w:szCs w:val="16"/>
                <w:lang w:val="en-US" w:eastAsia="en-GB"/>
              </w:rPr>
              <w:br/>
              <w:t>Maturity of financial liabilities</w:t>
            </w:r>
          </w:p>
        </w:tc>
        <w:tc>
          <w:tcPr>
            <w:tcW w:w="633" w:type="pct"/>
            <w:shd w:val="clear" w:color="auto" w:fill="auto"/>
            <w:vAlign w:val="bottom"/>
          </w:tcPr>
          <w:p w14:paraId="6E8AE95F"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Within </w:t>
            </w:r>
          </w:p>
          <w:p w14:paraId="6227D786"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1 year</w:t>
            </w:r>
          </w:p>
          <w:p w14:paraId="2D840CD1"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17" w:type="pct"/>
            <w:shd w:val="clear" w:color="auto" w:fill="auto"/>
            <w:vAlign w:val="bottom"/>
          </w:tcPr>
          <w:p w14:paraId="3DEC7F4C"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1 - 5 years </w:t>
            </w:r>
          </w:p>
          <w:p w14:paraId="34DC6A7D"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45" w:type="pct"/>
            <w:shd w:val="clear" w:color="auto" w:fill="auto"/>
            <w:vAlign w:val="bottom"/>
          </w:tcPr>
          <w:p w14:paraId="06EE1C20"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 xml:space="preserve">Over </w:t>
            </w:r>
          </w:p>
          <w:p w14:paraId="77B99B83"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5 years</w:t>
            </w:r>
          </w:p>
          <w:p w14:paraId="268FF105"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c>
          <w:tcPr>
            <w:tcW w:w="640" w:type="pct"/>
            <w:shd w:val="clear" w:color="auto" w:fill="auto"/>
            <w:vAlign w:val="bottom"/>
          </w:tcPr>
          <w:p w14:paraId="7B1E0D2D"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Total</w:t>
            </w:r>
          </w:p>
          <w:p w14:paraId="4AEC78AC" w14:textId="77777777" w:rsidR="00335DC4" w:rsidRPr="00E2607D" w:rsidRDefault="00335DC4" w:rsidP="000A0B23">
            <w:pPr>
              <w:pBdr>
                <w:bottom w:val="sing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Baht</w:t>
            </w:r>
          </w:p>
        </w:tc>
      </w:tr>
      <w:tr w:rsidR="00335DC4" w:rsidRPr="00E2607D" w14:paraId="3D10CFDE" w14:textId="77777777" w:rsidTr="00E2607D">
        <w:trPr>
          <w:gridAfter w:val="1"/>
          <w:wAfter w:w="18" w:type="pct"/>
        </w:trPr>
        <w:tc>
          <w:tcPr>
            <w:tcW w:w="2447" w:type="pct"/>
            <w:shd w:val="clear" w:color="auto" w:fill="auto"/>
            <w:vAlign w:val="bottom"/>
          </w:tcPr>
          <w:p w14:paraId="271A77AF" w14:textId="77777777" w:rsidR="00335DC4" w:rsidRPr="00E2607D" w:rsidRDefault="00335DC4" w:rsidP="00971AC5">
            <w:pPr>
              <w:ind w:left="2160"/>
              <w:jc w:val="left"/>
              <w:rPr>
                <w:rFonts w:ascii="Arial" w:eastAsia="Times New Roman" w:hAnsi="Arial" w:cs="Arial"/>
                <w:b/>
                <w:bCs/>
                <w:sz w:val="12"/>
                <w:szCs w:val="12"/>
              </w:rPr>
            </w:pPr>
          </w:p>
        </w:tc>
        <w:tc>
          <w:tcPr>
            <w:tcW w:w="633" w:type="pct"/>
            <w:shd w:val="clear" w:color="auto" w:fill="auto"/>
            <w:vAlign w:val="bottom"/>
          </w:tcPr>
          <w:p w14:paraId="3D6E4054" w14:textId="77777777" w:rsidR="00335DC4" w:rsidRPr="00E2607D" w:rsidRDefault="00335DC4" w:rsidP="000A0B23">
            <w:pPr>
              <w:ind w:right="-72"/>
              <w:jc w:val="right"/>
              <w:rPr>
                <w:rFonts w:ascii="Arial" w:eastAsia="Times New Roman" w:hAnsi="Arial" w:cs="Arial"/>
                <w:b/>
                <w:bCs/>
                <w:sz w:val="12"/>
                <w:szCs w:val="12"/>
              </w:rPr>
            </w:pPr>
          </w:p>
        </w:tc>
        <w:tc>
          <w:tcPr>
            <w:tcW w:w="617" w:type="pct"/>
            <w:shd w:val="clear" w:color="auto" w:fill="auto"/>
            <w:vAlign w:val="bottom"/>
          </w:tcPr>
          <w:p w14:paraId="49A6A27E" w14:textId="77777777" w:rsidR="00335DC4" w:rsidRPr="00E2607D" w:rsidRDefault="00335DC4" w:rsidP="000A0B23">
            <w:pPr>
              <w:ind w:right="-72"/>
              <w:jc w:val="right"/>
              <w:rPr>
                <w:rFonts w:ascii="Arial" w:eastAsia="Times New Roman" w:hAnsi="Arial" w:cs="Arial"/>
                <w:b/>
                <w:bCs/>
                <w:sz w:val="12"/>
                <w:szCs w:val="12"/>
              </w:rPr>
            </w:pPr>
          </w:p>
        </w:tc>
        <w:tc>
          <w:tcPr>
            <w:tcW w:w="645" w:type="pct"/>
            <w:shd w:val="clear" w:color="auto" w:fill="auto"/>
            <w:vAlign w:val="bottom"/>
          </w:tcPr>
          <w:p w14:paraId="18B49CA9" w14:textId="77777777" w:rsidR="00335DC4" w:rsidRPr="00E2607D" w:rsidRDefault="00335DC4" w:rsidP="000A0B23">
            <w:pPr>
              <w:ind w:right="-72"/>
              <w:jc w:val="right"/>
              <w:rPr>
                <w:rFonts w:ascii="Arial" w:eastAsia="Times New Roman" w:hAnsi="Arial" w:cs="Arial"/>
                <w:b/>
                <w:bCs/>
                <w:sz w:val="12"/>
                <w:szCs w:val="12"/>
              </w:rPr>
            </w:pPr>
          </w:p>
        </w:tc>
        <w:tc>
          <w:tcPr>
            <w:tcW w:w="640" w:type="pct"/>
            <w:shd w:val="clear" w:color="auto" w:fill="auto"/>
            <w:vAlign w:val="bottom"/>
          </w:tcPr>
          <w:p w14:paraId="63EAAD8C" w14:textId="77777777" w:rsidR="00335DC4" w:rsidRPr="00E2607D" w:rsidRDefault="00335DC4" w:rsidP="000A0B23">
            <w:pPr>
              <w:ind w:right="-72"/>
              <w:jc w:val="right"/>
              <w:rPr>
                <w:rFonts w:ascii="Arial" w:eastAsia="Times New Roman" w:hAnsi="Arial" w:cs="Arial"/>
                <w:b/>
                <w:bCs/>
                <w:sz w:val="12"/>
                <w:szCs w:val="12"/>
              </w:rPr>
            </w:pPr>
          </w:p>
        </w:tc>
      </w:tr>
      <w:tr w:rsidR="00335DC4" w:rsidRPr="00E2607D" w14:paraId="4E8D9507" w14:textId="77777777" w:rsidTr="00E2607D">
        <w:trPr>
          <w:gridAfter w:val="1"/>
          <w:wAfter w:w="18" w:type="pct"/>
        </w:trPr>
        <w:tc>
          <w:tcPr>
            <w:tcW w:w="2447" w:type="pct"/>
            <w:shd w:val="clear" w:color="auto" w:fill="auto"/>
            <w:vAlign w:val="bottom"/>
          </w:tcPr>
          <w:p w14:paraId="490342BA" w14:textId="49885E9C" w:rsidR="00335DC4" w:rsidRPr="00E2607D" w:rsidRDefault="00335DC4"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As at 31 December 20</w:t>
            </w:r>
            <w:r w:rsidR="00F4099B" w:rsidRPr="00E2607D">
              <w:rPr>
                <w:rFonts w:ascii="Arial" w:eastAsia="Times New Roman" w:hAnsi="Arial" w:cs="Arial"/>
                <w:b/>
                <w:bCs/>
                <w:sz w:val="16"/>
                <w:szCs w:val="16"/>
              </w:rPr>
              <w:t>19</w:t>
            </w:r>
          </w:p>
        </w:tc>
        <w:tc>
          <w:tcPr>
            <w:tcW w:w="633" w:type="pct"/>
            <w:shd w:val="clear" w:color="auto" w:fill="auto"/>
            <w:vAlign w:val="bottom"/>
          </w:tcPr>
          <w:p w14:paraId="1D23B390" w14:textId="77777777" w:rsidR="00335DC4" w:rsidRPr="00E2607D" w:rsidRDefault="00335DC4" w:rsidP="000A0B23">
            <w:pPr>
              <w:ind w:right="-72"/>
              <w:jc w:val="right"/>
              <w:rPr>
                <w:rFonts w:ascii="Arial" w:eastAsia="Times New Roman" w:hAnsi="Arial" w:cs="Arial"/>
                <w:b/>
                <w:bCs/>
                <w:sz w:val="16"/>
                <w:szCs w:val="16"/>
              </w:rPr>
            </w:pPr>
          </w:p>
        </w:tc>
        <w:tc>
          <w:tcPr>
            <w:tcW w:w="617" w:type="pct"/>
            <w:shd w:val="clear" w:color="auto" w:fill="auto"/>
            <w:vAlign w:val="bottom"/>
          </w:tcPr>
          <w:p w14:paraId="7DAC548E" w14:textId="77777777" w:rsidR="00335DC4" w:rsidRPr="00E2607D" w:rsidRDefault="00335DC4" w:rsidP="000A0B23">
            <w:pPr>
              <w:ind w:right="-72"/>
              <w:jc w:val="right"/>
              <w:rPr>
                <w:rFonts w:ascii="Arial" w:eastAsia="Times New Roman" w:hAnsi="Arial" w:cs="Arial"/>
                <w:b/>
                <w:bCs/>
                <w:sz w:val="16"/>
                <w:szCs w:val="16"/>
              </w:rPr>
            </w:pPr>
          </w:p>
        </w:tc>
        <w:tc>
          <w:tcPr>
            <w:tcW w:w="645" w:type="pct"/>
            <w:shd w:val="clear" w:color="auto" w:fill="auto"/>
            <w:vAlign w:val="bottom"/>
          </w:tcPr>
          <w:p w14:paraId="5734C318" w14:textId="77777777" w:rsidR="00335DC4" w:rsidRPr="00E2607D" w:rsidRDefault="00335DC4" w:rsidP="000A0B23">
            <w:pPr>
              <w:ind w:right="-72"/>
              <w:jc w:val="right"/>
              <w:rPr>
                <w:rFonts w:ascii="Arial" w:eastAsia="Times New Roman" w:hAnsi="Arial" w:cs="Arial"/>
                <w:b/>
                <w:bCs/>
                <w:sz w:val="16"/>
                <w:szCs w:val="16"/>
              </w:rPr>
            </w:pPr>
          </w:p>
        </w:tc>
        <w:tc>
          <w:tcPr>
            <w:tcW w:w="640" w:type="pct"/>
            <w:shd w:val="clear" w:color="auto" w:fill="auto"/>
            <w:vAlign w:val="bottom"/>
          </w:tcPr>
          <w:p w14:paraId="1E2D6522" w14:textId="77777777" w:rsidR="00335DC4" w:rsidRPr="00E2607D" w:rsidRDefault="00335DC4" w:rsidP="000A0B23">
            <w:pPr>
              <w:ind w:right="-72"/>
              <w:jc w:val="right"/>
              <w:rPr>
                <w:rFonts w:ascii="Arial" w:eastAsia="Times New Roman" w:hAnsi="Arial" w:cs="Arial"/>
                <w:b/>
                <w:bCs/>
                <w:sz w:val="16"/>
                <w:szCs w:val="16"/>
              </w:rPr>
            </w:pPr>
          </w:p>
        </w:tc>
      </w:tr>
      <w:tr w:rsidR="0027670F" w:rsidRPr="00E2607D" w14:paraId="31835715" w14:textId="77777777" w:rsidTr="00E2607D">
        <w:trPr>
          <w:gridAfter w:val="1"/>
          <w:wAfter w:w="18" w:type="pct"/>
        </w:trPr>
        <w:tc>
          <w:tcPr>
            <w:tcW w:w="2447" w:type="pct"/>
            <w:shd w:val="clear" w:color="auto" w:fill="auto"/>
            <w:vAlign w:val="bottom"/>
          </w:tcPr>
          <w:p w14:paraId="2F5B819B" w14:textId="1A38C2C1"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Trade </w:t>
            </w:r>
            <w:r w:rsidR="00802B49" w:rsidRPr="00E2607D">
              <w:rPr>
                <w:rFonts w:ascii="Arial" w:eastAsia="Times New Roman" w:hAnsi="Arial" w:cs="Arial"/>
                <w:sz w:val="16"/>
                <w:szCs w:val="16"/>
              </w:rPr>
              <w:t xml:space="preserve">and other </w:t>
            </w:r>
            <w:r w:rsidRPr="00E2607D">
              <w:rPr>
                <w:rFonts w:ascii="Arial" w:eastAsia="Times New Roman" w:hAnsi="Arial" w:cs="Arial"/>
                <w:sz w:val="16"/>
                <w:szCs w:val="16"/>
              </w:rPr>
              <w:t>payables</w:t>
            </w:r>
          </w:p>
        </w:tc>
        <w:tc>
          <w:tcPr>
            <w:tcW w:w="633" w:type="pct"/>
            <w:shd w:val="clear" w:color="auto" w:fill="auto"/>
            <w:vAlign w:val="bottom"/>
          </w:tcPr>
          <w:p w14:paraId="6487DB7E" w14:textId="3B33B700" w:rsidR="0027670F" w:rsidRPr="00E2607D" w:rsidRDefault="00802B49" w:rsidP="0027670F">
            <w:pPr>
              <w:ind w:right="-72"/>
              <w:jc w:val="right"/>
              <w:rPr>
                <w:rFonts w:ascii="Arial" w:eastAsia="Times New Roman" w:hAnsi="Arial" w:cs="Arial"/>
                <w:sz w:val="16"/>
                <w:szCs w:val="16"/>
              </w:rPr>
            </w:pPr>
            <w:r w:rsidRPr="00E2607D">
              <w:rPr>
                <w:rFonts w:ascii="Arial" w:eastAsia="Times New Roman" w:hAnsi="Arial" w:cs="Arial"/>
                <w:sz w:val="16"/>
                <w:szCs w:val="16"/>
              </w:rPr>
              <w:t>911,491,073</w:t>
            </w:r>
          </w:p>
        </w:tc>
        <w:tc>
          <w:tcPr>
            <w:tcW w:w="617" w:type="pct"/>
            <w:shd w:val="clear" w:color="auto" w:fill="auto"/>
            <w:vAlign w:val="bottom"/>
          </w:tcPr>
          <w:p w14:paraId="4AFC55DA" w14:textId="625942AD" w:rsidR="0027670F" w:rsidRPr="00E2607D" w:rsidRDefault="0027670F" w:rsidP="0027670F">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5" w:type="pct"/>
            <w:shd w:val="clear" w:color="auto" w:fill="auto"/>
            <w:vAlign w:val="bottom"/>
          </w:tcPr>
          <w:p w14:paraId="4D76674F" w14:textId="155FC20A" w:rsidR="0027670F" w:rsidRPr="00E2607D" w:rsidRDefault="0027670F" w:rsidP="0027670F">
            <w:pP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0" w:type="pct"/>
            <w:shd w:val="clear" w:color="auto" w:fill="auto"/>
            <w:vAlign w:val="bottom"/>
          </w:tcPr>
          <w:p w14:paraId="526616BE" w14:textId="5C3B2DD0" w:rsidR="0027670F" w:rsidRPr="00E2607D" w:rsidRDefault="00802B49" w:rsidP="0027670F">
            <w:pPr>
              <w:ind w:right="-72"/>
              <w:jc w:val="right"/>
              <w:rPr>
                <w:rFonts w:ascii="Arial" w:eastAsia="Times New Roman" w:hAnsi="Arial" w:cs="Arial"/>
                <w:sz w:val="16"/>
                <w:szCs w:val="16"/>
              </w:rPr>
            </w:pPr>
            <w:r w:rsidRPr="00E2607D">
              <w:rPr>
                <w:rFonts w:ascii="Arial" w:eastAsia="Times New Roman" w:hAnsi="Arial" w:cs="Arial"/>
                <w:sz w:val="16"/>
                <w:szCs w:val="16"/>
              </w:rPr>
              <w:t>911,491,073</w:t>
            </w:r>
          </w:p>
        </w:tc>
      </w:tr>
      <w:tr w:rsidR="0027670F" w:rsidRPr="00E2607D" w14:paraId="41CA2C55" w14:textId="77777777" w:rsidTr="00E2607D">
        <w:trPr>
          <w:gridAfter w:val="1"/>
          <w:wAfter w:w="18" w:type="pct"/>
        </w:trPr>
        <w:tc>
          <w:tcPr>
            <w:tcW w:w="2447" w:type="pct"/>
            <w:shd w:val="clear" w:color="auto" w:fill="auto"/>
            <w:vAlign w:val="bottom"/>
          </w:tcPr>
          <w:p w14:paraId="75CBE6EE" w14:textId="77777777"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Long-term borrowing from </w:t>
            </w:r>
          </w:p>
        </w:tc>
        <w:tc>
          <w:tcPr>
            <w:tcW w:w="633" w:type="pct"/>
            <w:shd w:val="clear" w:color="auto" w:fill="auto"/>
            <w:vAlign w:val="bottom"/>
          </w:tcPr>
          <w:p w14:paraId="2A67390A" w14:textId="77777777" w:rsidR="0027670F" w:rsidRPr="00E2607D" w:rsidRDefault="0027670F" w:rsidP="0027670F">
            <w:pPr>
              <w:ind w:right="-72"/>
              <w:jc w:val="right"/>
              <w:rPr>
                <w:rFonts w:ascii="Arial" w:eastAsia="Times New Roman" w:hAnsi="Arial" w:cs="Arial"/>
                <w:sz w:val="16"/>
                <w:szCs w:val="16"/>
              </w:rPr>
            </w:pPr>
          </w:p>
        </w:tc>
        <w:tc>
          <w:tcPr>
            <w:tcW w:w="617" w:type="pct"/>
            <w:shd w:val="clear" w:color="auto" w:fill="auto"/>
            <w:vAlign w:val="bottom"/>
          </w:tcPr>
          <w:p w14:paraId="550402C8" w14:textId="77777777" w:rsidR="0027670F" w:rsidRPr="00E2607D" w:rsidRDefault="0027670F" w:rsidP="0027670F">
            <w:pPr>
              <w:ind w:right="-72"/>
              <w:jc w:val="right"/>
              <w:rPr>
                <w:rFonts w:ascii="Arial" w:eastAsia="Times New Roman" w:hAnsi="Arial" w:cs="Arial"/>
                <w:sz w:val="16"/>
                <w:szCs w:val="16"/>
              </w:rPr>
            </w:pPr>
          </w:p>
        </w:tc>
        <w:tc>
          <w:tcPr>
            <w:tcW w:w="645" w:type="pct"/>
            <w:shd w:val="clear" w:color="auto" w:fill="auto"/>
            <w:vAlign w:val="bottom"/>
          </w:tcPr>
          <w:p w14:paraId="15EB9DCE" w14:textId="77777777" w:rsidR="0027670F" w:rsidRPr="00E2607D" w:rsidRDefault="0027670F" w:rsidP="0027670F">
            <w:pPr>
              <w:ind w:right="-72"/>
              <w:jc w:val="right"/>
              <w:rPr>
                <w:rFonts w:ascii="Arial" w:eastAsia="Times New Roman" w:hAnsi="Arial" w:cs="Arial"/>
                <w:sz w:val="16"/>
                <w:szCs w:val="16"/>
              </w:rPr>
            </w:pPr>
          </w:p>
        </w:tc>
        <w:tc>
          <w:tcPr>
            <w:tcW w:w="640" w:type="pct"/>
            <w:shd w:val="clear" w:color="auto" w:fill="auto"/>
            <w:vAlign w:val="bottom"/>
          </w:tcPr>
          <w:p w14:paraId="0B11B7F0" w14:textId="77777777" w:rsidR="0027670F" w:rsidRPr="00E2607D" w:rsidRDefault="0027670F" w:rsidP="0027670F">
            <w:pPr>
              <w:ind w:right="-72"/>
              <w:jc w:val="right"/>
              <w:rPr>
                <w:rFonts w:ascii="Arial" w:eastAsia="Times New Roman" w:hAnsi="Arial" w:cs="Arial"/>
                <w:sz w:val="16"/>
                <w:szCs w:val="16"/>
              </w:rPr>
            </w:pPr>
          </w:p>
        </w:tc>
      </w:tr>
      <w:tr w:rsidR="0027670F" w:rsidRPr="00E2607D" w14:paraId="18FA0D7D" w14:textId="77777777" w:rsidTr="00E2607D">
        <w:trPr>
          <w:gridAfter w:val="1"/>
          <w:wAfter w:w="18" w:type="pct"/>
        </w:trPr>
        <w:tc>
          <w:tcPr>
            <w:tcW w:w="2447" w:type="pct"/>
            <w:shd w:val="clear" w:color="auto" w:fill="auto"/>
            <w:vAlign w:val="bottom"/>
          </w:tcPr>
          <w:p w14:paraId="041390EC" w14:textId="1EB3175C" w:rsidR="0027670F" w:rsidRPr="00E2607D" w:rsidRDefault="0027670F" w:rsidP="00971AC5">
            <w:pPr>
              <w:ind w:left="2160"/>
              <w:jc w:val="left"/>
              <w:rPr>
                <w:rFonts w:ascii="Arial" w:eastAsia="Times New Roman" w:hAnsi="Arial" w:cs="Arial"/>
                <w:sz w:val="16"/>
                <w:szCs w:val="16"/>
              </w:rPr>
            </w:pPr>
            <w:r w:rsidRPr="00E2607D">
              <w:rPr>
                <w:rFonts w:ascii="Arial" w:eastAsia="Times New Roman" w:hAnsi="Arial" w:cs="Arial"/>
                <w:sz w:val="16"/>
                <w:szCs w:val="16"/>
              </w:rPr>
              <w:t xml:space="preserve">   financial institution</w:t>
            </w:r>
          </w:p>
        </w:tc>
        <w:tc>
          <w:tcPr>
            <w:tcW w:w="633" w:type="pct"/>
            <w:shd w:val="clear" w:color="auto" w:fill="auto"/>
            <w:vAlign w:val="bottom"/>
          </w:tcPr>
          <w:p w14:paraId="7DAB719E" w14:textId="4C2C16F2" w:rsidR="0027670F" w:rsidRPr="00E2607D" w:rsidRDefault="0042068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53,292,905</w:t>
            </w:r>
          </w:p>
        </w:tc>
        <w:tc>
          <w:tcPr>
            <w:tcW w:w="617" w:type="pct"/>
            <w:shd w:val="clear" w:color="auto" w:fill="auto"/>
            <w:vAlign w:val="bottom"/>
          </w:tcPr>
          <w:p w14:paraId="3532A9F8" w14:textId="5BA82F9C" w:rsidR="0027670F" w:rsidRPr="00E2607D" w:rsidRDefault="0042068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124,153,571</w:t>
            </w:r>
          </w:p>
        </w:tc>
        <w:tc>
          <w:tcPr>
            <w:tcW w:w="645" w:type="pct"/>
            <w:shd w:val="clear" w:color="auto" w:fill="auto"/>
            <w:vAlign w:val="bottom"/>
          </w:tcPr>
          <w:p w14:paraId="73AF5466" w14:textId="2D8F9B79" w:rsidR="0027670F" w:rsidRPr="00E2607D" w:rsidRDefault="0027670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w:t>
            </w:r>
          </w:p>
        </w:tc>
        <w:tc>
          <w:tcPr>
            <w:tcW w:w="640" w:type="pct"/>
            <w:shd w:val="clear" w:color="auto" w:fill="auto"/>
            <w:vAlign w:val="bottom"/>
          </w:tcPr>
          <w:p w14:paraId="2845CDEF" w14:textId="2DCA4F9A" w:rsidR="0027670F" w:rsidRPr="00E2607D" w:rsidRDefault="0042068F" w:rsidP="0027670F">
            <w:pPr>
              <w:pBdr>
                <w:bottom w:val="single" w:sz="4" w:space="1" w:color="auto"/>
              </w:pBdr>
              <w:ind w:right="-72"/>
              <w:jc w:val="right"/>
              <w:rPr>
                <w:rFonts w:ascii="Arial" w:eastAsia="Times New Roman" w:hAnsi="Arial" w:cs="Arial"/>
                <w:sz w:val="16"/>
                <w:szCs w:val="16"/>
              </w:rPr>
            </w:pPr>
            <w:r w:rsidRPr="00E2607D">
              <w:rPr>
                <w:rFonts w:ascii="Arial" w:eastAsia="Times New Roman" w:hAnsi="Arial" w:cs="Arial"/>
                <w:sz w:val="16"/>
                <w:szCs w:val="16"/>
              </w:rPr>
              <w:t>177,446,476</w:t>
            </w:r>
          </w:p>
        </w:tc>
      </w:tr>
      <w:tr w:rsidR="0027670F" w:rsidRPr="00E2607D" w14:paraId="088E7622" w14:textId="77777777" w:rsidTr="00E2607D">
        <w:trPr>
          <w:gridAfter w:val="1"/>
          <w:wAfter w:w="18" w:type="pct"/>
        </w:trPr>
        <w:tc>
          <w:tcPr>
            <w:tcW w:w="2447" w:type="pct"/>
            <w:shd w:val="clear" w:color="auto" w:fill="auto"/>
            <w:vAlign w:val="bottom"/>
          </w:tcPr>
          <w:p w14:paraId="4BE428B6" w14:textId="77777777" w:rsidR="0027670F" w:rsidRPr="00E2607D" w:rsidRDefault="0027670F" w:rsidP="00971AC5">
            <w:pPr>
              <w:ind w:left="2160"/>
              <w:jc w:val="left"/>
              <w:rPr>
                <w:rFonts w:ascii="Arial" w:eastAsia="Times New Roman" w:hAnsi="Arial" w:cs="Arial"/>
                <w:sz w:val="12"/>
                <w:szCs w:val="12"/>
              </w:rPr>
            </w:pPr>
          </w:p>
        </w:tc>
        <w:tc>
          <w:tcPr>
            <w:tcW w:w="633" w:type="pct"/>
            <w:shd w:val="clear" w:color="auto" w:fill="auto"/>
            <w:vAlign w:val="bottom"/>
          </w:tcPr>
          <w:p w14:paraId="0AFA9FB8" w14:textId="77777777" w:rsidR="0027670F" w:rsidRPr="00E2607D" w:rsidRDefault="0027670F" w:rsidP="0027670F">
            <w:pPr>
              <w:ind w:right="-72"/>
              <w:jc w:val="right"/>
              <w:rPr>
                <w:rFonts w:ascii="Arial" w:eastAsia="Times New Roman" w:hAnsi="Arial" w:cs="Arial"/>
                <w:sz w:val="12"/>
                <w:szCs w:val="12"/>
              </w:rPr>
            </w:pPr>
          </w:p>
        </w:tc>
        <w:tc>
          <w:tcPr>
            <w:tcW w:w="617" w:type="pct"/>
            <w:shd w:val="clear" w:color="auto" w:fill="auto"/>
            <w:vAlign w:val="bottom"/>
          </w:tcPr>
          <w:p w14:paraId="4BCE01E7" w14:textId="77777777" w:rsidR="0027670F" w:rsidRPr="00E2607D" w:rsidRDefault="0027670F" w:rsidP="0027670F">
            <w:pPr>
              <w:ind w:right="-72"/>
              <w:jc w:val="right"/>
              <w:rPr>
                <w:rFonts w:ascii="Arial" w:eastAsia="Times New Roman" w:hAnsi="Arial" w:cs="Arial"/>
                <w:sz w:val="12"/>
                <w:szCs w:val="12"/>
              </w:rPr>
            </w:pPr>
          </w:p>
        </w:tc>
        <w:tc>
          <w:tcPr>
            <w:tcW w:w="645" w:type="pct"/>
            <w:shd w:val="clear" w:color="auto" w:fill="auto"/>
            <w:vAlign w:val="bottom"/>
          </w:tcPr>
          <w:p w14:paraId="392BCD44" w14:textId="77777777" w:rsidR="0027670F" w:rsidRPr="00E2607D" w:rsidRDefault="0027670F" w:rsidP="0027670F">
            <w:pPr>
              <w:ind w:right="-72"/>
              <w:jc w:val="right"/>
              <w:rPr>
                <w:rFonts w:ascii="Arial" w:eastAsia="Times New Roman" w:hAnsi="Arial" w:cs="Arial"/>
                <w:sz w:val="12"/>
                <w:szCs w:val="12"/>
              </w:rPr>
            </w:pPr>
          </w:p>
        </w:tc>
        <w:tc>
          <w:tcPr>
            <w:tcW w:w="640" w:type="pct"/>
            <w:shd w:val="clear" w:color="auto" w:fill="auto"/>
            <w:vAlign w:val="bottom"/>
          </w:tcPr>
          <w:p w14:paraId="606E7514" w14:textId="77777777" w:rsidR="0027670F" w:rsidRPr="00E2607D" w:rsidRDefault="0027670F" w:rsidP="0027670F">
            <w:pPr>
              <w:ind w:right="-72"/>
              <w:jc w:val="right"/>
              <w:rPr>
                <w:rFonts w:ascii="Arial" w:eastAsia="Times New Roman" w:hAnsi="Arial" w:cs="Arial"/>
                <w:sz w:val="12"/>
                <w:szCs w:val="12"/>
              </w:rPr>
            </w:pPr>
          </w:p>
        </w:tc>
      </w:tr>
      <w:tr w:rsidR="0027670F" w:rsidRPr="00E2607D" w14:paraId="52B9F6F2" w14:textId="77777777" w:rsidTr="00E2607D">
        <w:trPr>
          <w:gridAfter w:val="1"/>
          <w:wAfter w:w="18" w:type="pct"/>
        </w:trPr>
        <w:tc>
          <w:tcPr>
            <w:tcW w:w="2447" w:type="pct"/>
            <w:shd w:val="clear" w:color="auto" w:fill="auto"/>
            <w:vAlign w:val="bottom"/>
          </w:tcPr>
          <w:p w14:paraId="5C569F1C" w14:textId="77777777" w:rsidR="0027670F" w:rsidRPr="00E2607D" w:rsidRDefault="0027670F"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 xml:space="preserve">Total financial liabilities </w:t>
            </w:r>
          </w:p>
        </w:tc>
        <w:tc>
          <w:tcPr>
            <w:tcW w:w="633" w:type="pct"/>
            <w:shd w:val="clear" w:color="auto" w:fill="auto"/>
            <w:vAlign w:val="bottom"/>
          </w:tcPr>
          <w:p w14:paraId="0222EE2F" w14:textId="77777777" w:rsidR="0027670F" w:rsidRPr="00E2607D" w:rsidRDefault="0027670F" w:rsidP="0027670F">
            <w:pPr>
              <w:ind w:right="-72"/>
              <w:jc w:val="right"/>
              <w:rPr>
                <w:rFonts w:ascii="Arial" w:eastAsia="Times New Roman" w:hAnsi="Arial" w:cs="Arial"/>
                <w:b/>
                <w:bCs/>
                <w:sz w:val="16"/>
                <w:szCs w:val="16"/>
              </w:rPr>
            </w:pPr>
          </w:p>
        </w:tc>
        <w:tc>
          <w:tcPr>
            <w:tcW w:w="617" w:type="pct"/>
            <w:shd w:val="clear" w:color="auto" w:fill="auto"/>
            <w:vAlign w:val="bottom"/>
          </w:tcPr>
          <w:p w14:paraId="111841F7" w14:textId="77777777" w:rsidR="0027670F" w:rsidRPr="00E2607D" w:rsidRDefault="0027670F" w:rsidP="0027670F">
            <w:pPr>
              <w:ind w:right="-72"/>
              <w:jc w:val="right"/>
              <w:rPr>
                <w:rFonts w:ascii="Arial" w:eastAsia="Times New Roman" w:hAnsi="Arial" w:cs="Arial"/>
                <w:b/>
                <w:bCs/>
                <w:sz w:val="16"/>
                <w:szCs w:val="16"/>
              </w:rPr>
            </w:pPr>
          </w:p>
        </w:tc>
        <w:tc>
          <w:tcPr>
            <w:tcW w:w="645" w:type="pct"/>
            <w:shd w:val="clear" w:color="auto" w:fill="auto"/>
            <w:vAlign w:val="bottom"/>
          </w:tcPr>
          <w:p w14:paraId="6AA75FBF" w14:textId="77777777" w:rsidR="0027670F" w:rsidRPr="00E2607D" w:rsidRDefault="0027670F" w:rsidP="0027670F">
            <w:pPr>
              <w:ind w:right="-72"/>
              <w:jc w:val="right"/>
              <w:rPr>
                <w:rFonts w:ascii="Arial" w:eastAsia="Times New Roman" w:hAnsi="Arial" w:cs="Arial"/>
                <w:b/>
                <w:bCs/>
                <w:sz w:val="16"/>
                <w:szCs w:val="16"/>
              </w:rPr>
            </w:pPr>
          </w:p>
        </w:tc>
        <w:tc>
          <w:tcPr>
            <w:tcW w:w="640" w:type="pct"/>
            <w:shd w:val="clear" w:color="auto" w:fill="auto"/>
            <w:vAlign w:val="bottom"/>
          </w:tcPr>
          <w:p w14:paraId="32110A04" w14:textId="77777777" w:rsidR="0027670F" w:rsidRPr="00E2607D" w:rsidRDefault="0027670F" w:rsidP="0027670F">
            <w:pPr>
              <w:ind w:right="-72"/>
              <w:jc w:val="right"/>
              <w:rPr>
                <w:rFonts w:ascii="Arial" w:eastAsia="Times New Roman" w:hAnsi="Arial" w:cs="Arial"/>
                <w:b/>
                <w:bCs/>
                <w:sz w:val="16"/>
                <w:szCs w:val="16"/>
              </w:rPr>
            </w:pPr>
          </w:p>
        </w:tc>
      </w:tr>
      <w:tr w:rsidR="0027670F" w:rsidRPr="00E2607D" w14:paraId="0D6F0E05" w14:textId="77777777" w:rsidTr="00E2607D">
        <w:trPr>
          <w:gridAfter w:val="1"/>
          <w:wAfter w:w="18" w:type="pct"/>
        </w:trPr>
        <w:tc>
          <w:tcPr>
            <w:tcW w:w="2447" w:type="pct"/>
            <w:shd w:val="clear" w:color="auto" w:fill="auto"/>
            <w:vAlign w:val="bottom"/>
          </w:tcPr>
          <w:p w14:paraId="4343844C" w14:textId="77777777" w:rsidR="0027670F" w:rsidRPr="00E2607D" w:rsidRDefault="0027670F" w:rsidP="00971AC5">
            <w:pPr>
              <w:ind w:left="2160"/>
              <w:jc w:val="left"/>
              <w:rPr>
                <w:rFonts w:ascii="Arial" w:eastAsia="Times New Roman" w:hAnsi="Arial" w:cs="Arial"/>
                <w:b/>
                <w:bCs/>
                <w:sz w:val="16"/>
                <w:szCs w:val="16"/>
              </w:rPr>
            </w:pPr>
            <w:r w:rsidRPr="00E2607D">
              <w:rPr>
                <w:rFonts w:ascii="Arial" w:eastAsia="Times New Roman" w:hAnsi="Arial" w:cs="Arial"/>
                <w:b/>
                <w:bCs/>
                <w:sz w:val="16"/>
                <w:szCs w:val="16"/>
              </w:rPr>
              <w:t xml:space="preserve">   that is not derivatives</w:t>
            </w:r>
          </w:p>
        </w:tc>
        <w:tc>
          <w:tcPr>
            <w:tcW w:w="633" w:type="pct"/>
            <w:shd w:val="clear" w:color="auto" w:fill="auto"/>
            <w:vAlign w:val="bottom"/>
          </w:tcPr>
          <w:p w14:paraId="10371E0C" w14:textId="57588C8F" w:rsidR="0027670F" w:rsidRPr="00E2607D" w:rsidRDefault="00802B49"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964,783,978</w:t>
            </w:r>
          </w:p>
        </w:tc>
        <w:tc>
          <w:tcPr>
            <w:tcW w:w="617" w:type="pct"/>
            <w:shd w:val="clear" w:color="auto" w:fill="auto"/>
            <w:vAlign w:val="bottom"/>
          </w:tcPr>
          <w:p w14:paraId="2D885BF2" w14:textId="12D14BEB" w:rsidR="0027670F" w:rsidRPr="00E2607D" w:rsidRDefault="0042068F"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124,153,571</w:t>
            </w:r>
          </w:p>
        </w:tc>
        <w:tc>
          <w:tcPr>
            <w:tcW w:w="645" w:type="pct"/>
            <w:shd w:val="clear" w:color="auto" w:fill="auto"/>
            <w:vAlign w:val="bottom"/>
          </w:tcPr>
          <w:p w14:paraId="633C257C" w14:textId="1907F2E1" w:rsidR="0027670F" w:rsidRPr="00E2607D" w:rsidRDefault="0027670F"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w:t>
            </w:r>
          </w:p>
        </w:tc>
        <w:tc>
          <w:tcPr>
            <w:tcW w:w="640" w:type="pct"/>
            <w:shd w:val="clear" w:color="auto" w:fill="auto"/>
            <w:vAlign w:val="bottom"/>
          </w:tcPr>
          <w:p w14:paraId="1576E655" w14:textId="232E5BD9" w:rsidR="0027670F" w:rsidRPr="00E2607D" w:rsidRDefault="00802B49" w:rsidP="00C61F45">
            <w:pPr>
              <w:pBdr>
                <w:bottom w:val="double" w:sz="4" w:space="1" w:color="auto"/>
              </w:pBdr>
              <w:ind w:right="-72"/>
              <w:jc w:val="right"/>
              <w:rPr>
                <w:rFonts w:ascii="Arial" w:eastAsia="Times New Roman" w:hAnsi="Arial" w:cs="Arial"/>
                <w:b/>
                <w:bCs/>
                <w:sz w:val="16"/>
                <w:szCs w:val="16"/>
              </w:rPr>
            </w:pPr>
            <w:r w:rsidRPr="00E2607D">
              <w:rPr>
                <w:rFonts w:ascii="Arial" w:eastAsia="Times New Roman" w:hAnsi="Arial" w:cs="Arial"/>
                <w:b/>
                <w:bCs/>
                <w:sz w:val="16"/>
                <w:szCs w:val="16"/>
              </w:rPr>
              <w:t>1,088,937,549</w:t>
            </w:r>
          </w:p>
        </w:tc>
      </w:tr>
      <w:tr w:rsidR="0027670F" w:rsidRPr="00E2607D" w14:paraId="56244FD1" w14:textId="77777777" w:rsidTr="00E2607D">
        <w:trPr>
          <w:gridAfter w:val="1"/>
          <w:wAfter w:w="18" w:type="pct"/>
        </w:trPr>
        <w:tc>
          <w:tcPr>
            <w:tcW w:w="2447" w:type="pct"/>
            <w:shd w:val="clear" w:color="auto" w:fill="auto"/>
            <w:vAlign w:val="bottom"/>
          </w:tcPr>
          <w:p w14:paraId="78797FB3" w14:textId="77777777" w:rsidR="0027670F" w:rsidRPr="00E2607D" w:rsidRDefault="0027670F" w:rsidP="00971AC5">
            <w:pPr>
              <w:ind w:left="2160"/>
              <w:jc w:val="left"/>
              <w:rPr>
                <w:rFonts w:ascii="Arial" w:eastAsia="Times New Roman" w:hAnsi="Arial" w:cs="Arial"/>
                <w:b/>
                <w:bCs/>
                <w:sz w:val="12"/>
                <w:szCs w:val="12"/>
              </w:rPr>
            </w:pPr>
          </w:p>
        </w:tc>
        <w:tc>
          <w:tcPr>
            <w:tcW w:w="633" w:type="pct"/>
            <w:shd w:val="clear" w:color="auto" w:fill="auto"/>
            <w:vAlign w:val="bottom"/>
          </w:tcPr>
          <w:p w14:paraId="6824E478" w14:textId="77777777" w:rsidR="0027670F" w:rsidRPr="00E2607D" w:rsidRDefault="0027670F" w:rsidP="0027670F">
            <w:pPr>
              <w:ind w:right="-72"/>
              <w:jc w:val="right"/>
              <w:rPr>
                <w:rFonts w:ascii="Arial" w:eastAsia="Times New Roman" w:hAnsi="Arial" w:cs="Arial"/>
                <w:b/>
                <w:bCs/>
                <w:sz w:val="12"/>
                <w:szCs w:val="12"/>
              </w:rPr>
            </w:pPr>
          </w:p>
        </w:tc>
        <w:tc>
          <w:tcPr>
            <w:tcW w:w="617" w:type="pct"/>
            <w:shd w:val="clear" w:color="auto" w:fill="auto"/>
            <w:vAlign w:val="bottom"/>
          </w:tcPr>
          <w:p w14:paraId="6A5DC5E7" w14:textId="77777777" w:rsidR="0027670F" w:rsidRPr="00E2607D" w:rsidRDefault="0027670F" w:rsidP="0027670F">
            <w:pPr>
              <w:ind w:right="-72"/>
              <w:jc w:val="right"/>
              <w:rPr>
                <w:rFonts w:ascii="Arial" w:eastAsia="Times New Roman" w:hAnsi="Arial" w:cs="Arial"/>
                <w:b/>
                <w:bCs/>
                <w:sz w:val="12"/>
                <w:szCs w:val="12"/>
              </w:rPr>
            </w:pPr>
          </w:p>
        </w:tc>
        <w:tc>
          <w:tcPr>
            <w:tcW w:w="645" w:type="pct"/>
            <w:shd w:val="clear" w:color="auto" w:fill="auto"/>
            <w:vAlign w:val="bottom"/>
          </w:tcPr>
          <w:p w14:paraId="2A7E27DB" w14:textId="77777777" w:rsidR="0027670F" w:rsidRPr="00E2607D" w:rsidRDefault="0027670F" w:rsidP="0027670F">
            <w:pPr>
              <w:ind w:right="-72"/>
              <w:jc w:val="right"/>
              <w:rPr>
                <w:rFonts w:ascii="Arial" w:eastAsia="Times New Roman" w:hAnsi="Arial" w:cs="Arial"/>
                <w:b/>
                <w:bCs/>
                <w:sz w:val="12"/>
                <w:szCs w:val="12"/>
              </w:rPr>
            </w:pPr>
          </w:p>
        </w:tc>
        <w:tc>
          <w:tcPr>
            <w:tcW w:w="640" w:type="pct"/>
            <w:shd w:val="clear" w:color="auto" w:fill="auto"/>
            <w:vAlign w:val="bottom"/>
          </w:tcPr>
          <w:p w14:paraId="44CBB67A" w14:textId="77777777" w:rsidR="0027670F" w:rsidRPr="00E2607D" w:rsidRDefault="0027670F" w:rsidP="0027670F">
            <w:pPr>
              <w:ind w:right="-72"/>
              <w:jc w:val="right"/>
              <w:rPr>
                <w:rFonts w:ascii="Arial" w:eastAsia="Times New Roman" w:hAnsi="Arial" w:cs="Arial"/>
                <w:b/>
                <w:bCs/>
                <w:sz w:val="12"/>
                <w:szCs w:val="12"/>
              </w:rPr>
            </w:pPr>
          </w:p>
        </w:tc>
      </w:tr>
    </w:tbl>
    <w:p w14:paraId="2BD64DED" w14:textId="7B23F5E6" w:rsidR="00324EAD" w:rsidRPr="00E2607D" w:rsidRDefault="00324EAD" w:rsidP="00D44A24">
      <w:pPr>
        <w:tabs>
          <w:tab w:val="left" w:pos="9781"/>
        </w:tabs>
        <w:ind w:left="1080" w:hanging="540"/>
        <w:jc w:val="thaiDistribute"/>
        <w:outlineLvl w:val="0"/>
        <w:rPr>
          <w:rFonts w:ascii="Arial" w:hAnsi="Arial" w:cs="Arial"/>
          <w:b/>
          <w:sz w:val="18"/>
          <w:szCs w:val="18"/>
          <w:lang w:val="en-US"/>
        </w:rPr>
      </w:pPr>
    </w:p>
    <w:p w14:paraId="2D9D8054" w14:textId="77777777" w:rsidR="00AA0462" w:rsidRPr="00E2607D" w:rsidRDefault="00AA0462" w:rsidP="00D44A24">
      <w:pPr>
        <w:tabs>
          <w:tab w:val="left" w:pos="9781"/>
        </w:tabs>
        <w:ind w:left="1080" w:hanging="540"/>
        <w:jc w:val="thaiDistribute"/>
        <w:outlineLvl w:val="0"/>
        <w:rPr>
          <w:rFonts w:ascii="Arial" w:hAnsi="Arial" w:cs="Arial"/>
          <w:b/>
          <w:sz w:val="18"/>
          <w:szCs w:val="18"/>
          <w:lang w:val="en-US"/>
        </w:rPr>
      </w:pPr>
    </w:p>
    <w:p w14:paraId="3E33EFC2" w14:textId="2D1C2579" w:rsidR="00D44A24" w:rsidRPr="00E2607D" w:rsidRDefault="00D44A24" w:rsidP="00D44A24">
      <w:pPr>
        <w:tabs>
          <w:tab w:val="left" w:pos="9781"/>
        </w:tabs>
        <w:ind w:left="1080" w:hanging="540"/>
        <w:jc w:val="thaiDistribute"/>
        <w:outlineLvl w:val="0"/>
        <w:rPr>
          <w:rFonts w:ascii="Arial" w:hAnsi="Arial" w:cs="Arial"/>
          <w:bCs/>
          <w:sz w:val="18"/>
          <w:szCs w:val="18"/>
          <w:lang w:val="en-US"/>
        </w:rPr>
      </w:pPr>
      <w:r w:rsidRPr="00E2607D">
        <w:rPr>
          <w:rFonts w:ascii="Arial" w:hAnsi="Arial" w:cs="Arial"/>
          <w:b/>
          <w:sz w:val="18"/>
          <w:szCs w:val="18"/>
          <w:lang w:val="en-US"/>
        </w:rPr>
        <w:t>7</w:t>
      </w:r>
      <w:r w:rsidRPr="00E2607D">
        <w:rPr>
          <w:rFonts w:ascii="Arial" w:hAnsi="Arial" w:cs="Arial"/>
          <w:b/>
          <w:sz w:val="18"/>
          <w:szCs w:val="18"/>
        </w:rPr>
        <w:t>.2</w:t>
      </w:r>
      <w:r w:rsidRPr="00E2607D">
        <w:rPr>
          <w:rFonts w:ascii="Arial" w:hAnsi="Arial" w:cs="Arial"/>
          <w:bCs/>
          <w:sz w:val="18"/>
          <w:szCs w:val="18"/>
          <w:lang w:val="en-US"/>
        </w:rPr>
        <w:tab/>
      </w:r>
      <w:r w:rsidRPr="00E2607D">
        <w:rPr>
          <w:rFonts w:ascii="Arial" w:hAnsi="Arial" w:cs="Arial"/>
          <w:b/>
          <w:sz w:val="18"/>
          <w:szCs w:val="18"/>
        </w:rPr>
        <w:t>Capital management</w:t>
      </w:r>
    </w:p>
    <w:p w14:paraId="6981BC04" w14:textId="77777777" w:rsidR="00D44A24" w:rsidRPr="00E2607D" w:rsidRDefault="00D44A24" w:rsidP="00D44A24">
      <w:pPr>
        <w:ind w:left="1620" w:hanging="540"/>
        <w:jc w:val="thaiDistribute"/>
        <w:outlineLvl w:val="0"/>
        <w:rPr>
          <w:rFonts w:ascii="Arial" w:hAnsi="Arial" w:cs="Arial"/>
          <w:b/>
          <w:sz w:val="18"/>
          <w:szCs w:val="18"/>
          <w:lang w:val="en-US"/>
        </w:rPr>
      </w:pPr>
    </w:p>
    <w:p w14:paraId="3116DDCA" w14:textId="631919DA" w:rsidR="00D44A24" w:rsidRPr="00E2607D" w:rsidRDefault="00D44A24" w:rsidP="00D44A24">
      <w:pPr>
        <w:ind w:left="1620" w:hanging="540"/>
        <w:jc w:val="thaiDistribute"/>
        <w:outlineLvl w:val="0"/>
        <w:rPr>
          <w:rFonts w:ascii="Arial" w:hAnsi="Arial" w:cs="Arial"/>
          <w:b/>
          <w:sz w:val="18"/>
          <w:szCs w:val="18"/>
          <w:lang w:val="en-US"/>
        </w:rPr>
      </w:pPr>
      <w:r w:rsidRPr="00E2607D">
        <w:rPr>
          <w:rFonts w:ascii="Arial" w:hAnsi="Arial" w:cs="Arial"/>
          <w:b/>
          <w:sz w:val="18"/>
          <w:szCs w:val="18"/>
          <w:lang w:val="en-US"/>
        </w:rPr>
        <w:t>7.2.1</w:t>
      </w:r>
      <w:r w:rsidRPr="00E2607D">
        <w:rPr>
          <w:rFonts w:ascii="Arial" w:hAnsi="Arial" w:cs="Arial"/>
          <w:b/>
          <w:sz w:val="18"/>
          <w:szCs w:val="18"/>
          <w:lang w:val="en-US"/>
        </w:rPr>
        <w:tab/>
        <w:t>Risk management</w:t>
      </w:r>
    </w:p>
    <w:p w14:paraId="5501AF9D" w14:textId="77777777" w:rsidR="00D44A24" w:rsidRPr="00E2607D" w:rsidRDefault="00D44A24" w:rsidP="00971AC5">
      <w:pPr>
        <w:ind w:left="1620"/>
        <w:jc w:val="thaiDistribute"/>
        <w:outlineLvl w:val="0"/>
        <w:rPr>
          <w:rFonts w:ascii="Arial" w:hAnsi="Arial" w:cs="Arial"/>
          <w:b/>
          <w:sz w:val="18"/>
          <w:szCs w:val="18"/>
          <w:lang w:val="en-US"/>
        </w:rPr>
      </w:pPr>
    </w:p>
    <w:p w14:paraId="14198EDC" w14:textId="77777777" w:rsidR="00D44A24" w:rsidRPr="00E2607D" w:rsidRDefault="00D44A24" w:rsidP="00971AC5">
      <w:pPr>
        <w:ind w:left="1627"/>
        <w:jc w:val="left"/>
        <w:rPr>
          <w:rFonts w:ascii="Arial" w:hAnsi="Arial" w:cs="Arial"/>
          <w:sz w:val="18"/>
          <w:szCs w:val="18"/>
        </w:rPr>
      </w:pPr>
      <w:r w:rsidRPr="00E2607D">
        <w:rPr>
          <w:rFonts w:ascii="Arial" w:hAnsi="Arial" w:cs="Arial"/>
          <w:sz w:val="18"/>
          <w:szCs w:val="18"/>
        </w:rPr>
        <w:t>The objectives when managing capital are to:</w:t>
      </w:r>
    </w:p>
    <w:p w14:paraId="338A4046" w14:textId="77777777" w:rsidR="00D44A24" w:rsidRPr="00E2607D" w:rsidRDefault="00D44A24" w:rsidP="00971AC5">
      <w:pPr>
        <w:ind w:left="1620"/>
        <w:jc w:val="left"/>
        <w:rPr>
          <w:rFonts w:ascii="Arial" w:hAnsi="Arial" w:cs="Arial"/>
          <w:sz w:val="18"/>
          <w:szCs w:val="18"/>
        </w:rPr>
      </w:pPr>
    </w:p>
    <w:p w14:paraId="59D099AA" w14:textId="3D2AF556" w:rsidR="00D44A24" w:rsidRPr="00E2607D" w:rsidRDefault="00D44A24" w:rsidP="00971AC5">
      <w:pPr>
        <w:pStyle w:val="ListParagraph"/>
        <w:numPr>
          <w:ilvl w:val="0"/>
          <w:numId w:val="22"/>
        </w:numPr>
        <w:ind w:left="1987"/>
        <w:jc w:val="both"/>
        <w:rPr>
          <w:rFonts w:cs="Arial"/>
          <w:b w:val="0"/>
          <w:bCs w:val="0"/>
          <w:sz w:val="18"/>
          <w:szCs w:val="18"/>
        </w:rPr>
      </w:pPr>
      <w:r w:rsidRPr="00E2607D">
        <w:rPr>
          <w:rFonts w:cs="Arial"/>
          <w:b w:val="0"/>
          <w:bCs w:val="0"/>
          <w:sz w:val="18"/>
          <w:szCs w:val="18"/>
        </w:rPr>
        <w:t>safeguard their ability to continue as a going concern, to provide returns for shareholders and benefits for other stakeholders, and</w:t>
      </w:r>
    </w:p>
    <w:p w14:paraId="32A3FF9A" w14:textId="2DCB7E47" w:rsidR="00D44A24" w:rsidRPr="00E2607D" w:rsidRDefault="00D44A24" w:rsidP="00971AC5">
      <w:pPr>
        <w:pStyle w:val="ListParagraph"/>
        <w:numPr>
          <w:ilvl w:val="0"/>
          <w:numId w:val="22"/>
        </w:numPr>
        <w:ind w:left="1980"/>
        <w:jc w:val="both"/>
        <w:rPr>
          <w:rFonts w:cs="Arial"/>
          <w:b w:val="0"/>
          <w:bCs w:val="0"/>
          <w:sz w:val="18"/>
          <w:szCs w:val="18"/>
        </w:rPr>
      </w:pPr>
      <w:r w:rsidRPr="00E2607D">
        <w:rPr>
          <w:rFonts w:cs="Arial"/>
          <w:b w:val="0"/>
          <w:bCs w:val="0"/>
          <w:sz w:val="18"/>
          <w:szCs w:val="18"/>
        </w:rPr>
        <w:t>maintain an optimal capital structure to reduce the cost of capital</w:t>
      </w:r>
    </w:p>
    <w:p w14:paraId="58917F8D" w14:textId="77777777" w:rsidR="00D44A24" w:rsidRPr="00E2607D" w:rsidRDefault="00D44A24" w:rsidP="00971AC5">
      <w:pPr>
        <w:ind w:left="1980" w:hanging="360"/>
        <w:rPr>
          <w:rFonts w:ascii="Arial" w:hAnsi="Arial" w:cs="Arial"/>
          <w:sz w:val="18"/>
          <w:szCs w:val="18"/>
        </w:rPr>
      </w:pPr>
    </w:p>
    <w:p w14:paraId="60D71E6F" w14:textId="77777777" w:rsidR="00D44A24" w:rsidRPr="00E2607D" w:rsidRDefault="00D44A24" w:rsidP="00971AC5">
      <w:pPr>
        <w:ind w:left="1627"/>
        <w:rPr>
          <w:rFonts w:ascii="Arial" w:hAnsi="Arial" w:cs="Arial"/>
          <w:spacing w:val="-4"/>
          <w:sz w:val="18"/>
          <w:szCs w:val="18"/>
        </w:rPr>
      </w:pPr>
      <w:r w:rsidRPr="00E2607D">
        <w:rPr>
          <w:rFonts w:ascii="Arial" w:hAnsi="Arial" w:cs="Arial"/>
          <w:spacing w:val="-4"/>
          <w:sz w:val="18"/>
          <w:szCs w:val="18"/>
        </w:rPr>
        <w:t xml:space="preserve">In order to maintain or adjust the capital structure, the Group may adjust the </w:t>
      </w:r>
      <w:proofErr w:type="gramStart"/>
      <w:r w:rsidRPr="00E2607D">
        <w:rPr>
          <w:rFonts w:ascii="Arial" w:hAnsi="Arial" w:cs="Arial"/>
          <w:spacing w:val="-4"/>
          <w:sz w:val="18"/>
          <w:szCs w:val="18"/>
        </w:rPr>
        <w:t>amount</w:t>
      </w:r>
      <w:proofErr w:type="gramEnd"/>
      <w:r w:rsidRPr="00E2607D">
        <w:rPr>
          <w:rFonts w:ascii="Arial" w:hAnsi="Arial" w:cs="Arial"/>
          <w:spacing w:val="-4"/>
          <w:sz w:val="18"/>
          <w:szCs w:val="18"/>
        </w:rPr>
        <w:t xml:space="preserve"> of dividends paid to shareholders, return capital to shareholders, issue new shares or sell assets to reduce debt.</w:t>
      </w:r>
    </w:p>
    <w:p w14:paraId="43491602" w14:textId="436154D8" w:rsidR="00D44A24" w:rsidRPr="00E2607D" w:rsidRDefault="00D44A24" w:rsidP="00971AC5">
      <w:pPr>
        <w:ind w:left="1627"/>
        <w:rPr>
          <w:rFonts w:ascii="Arial" w:hAnsi="Arial" w:cs="Arial"/>
          <w:sz w:val="18"/>
          <w:szCs w:val="18"/>
        </w:rPr>
      </w:pPr>
    </w:p>
    <w:p w14:paraId="7C8A4DB8" w14:textId="1631FB9E" w:rsidR="00D44A24" w:rsidRPr="00E2607D" w:rsidRDefault="00D44A24" w:rsidP="00971AC5">
      <w:pPr>
        <w:ind w:left="1627"/>
        <w:rPr>
          <w:rFonts w:ascii="Arial" w:hAnsi="Arial" w:cs="Arial"/>
          <w:b/>
          <w:bCs/>
          <w:i/>
          <w:iCs/>
          <w:sz w:val="18"/>
          <w:szCs w:val="18"/>
        </w:rPr>
      </w:pPr>
      <w:r w:rsidRPr="00E2607D">
        <w:rPr>
          <w:rFonts w:ascii="Arial" w:hAnsi="Arial" w:cs="Arial"/>
          <w:b/>
          <w:bCs/>
          <w:i/>
          <w:iCs/>
          <w:sz w:val="18"/>
          <w:szCs w:val="18"/>
        </w:rPr>
        <w:t>Loan covenants</w:t>
      </w:r>
      <w:r w:rsidRPr="00E2607D">
        <w:rPr>
          <w:rFonts w:ascii="Arial" w:hAnsi="Arial" w:cs="Arial"/>
          <w:b/>
          <w:bCs/>
          <w:i/>
          <w:iCs/>
          <w:sz w:val="18"/>
          <w:szCs w:val="18"/>
        </w:rPr>
        <w:tab/>
      </w:r>
    </w:p>
    <w:p w14:paraId="789892E3" w14:textId="77777777" w:rsidR="00D44A24" w:rsidRPr="00E2607D" w:rsidRDefault="00D44A24" w:rsidP="00971AC5">
      <w:pPr>
        <w:ind w:left="1627"/>
        <w:rPr>
          <w:rFonts w:ascii="Arial" w:hAnsi="Arial" w:cs="Arial"/>
          <w:i/>
          <w:iCs/>
          <w:sz w:val="18"/>
          <w:szCs w:val="18"/>
        </w:rPr>
      </w:pPr>
    </w:p>
    <w:p w14:paraId="79B4984B" w14:textId="77777777" w:rsidR="00D44A24" w:rsidRPr="00E2607D" w:rsidRDefault="00D44A24" w:rsidP="00971AC5">
      <w:pPr>
        <w:ind w:left="1627"/>
        <w:rPr>
          <w:rFonts w:ascii="Arial" w:hAnsi="Arial" w:cs="Arial"/>
          <w:sz w:val="18"/>
          <w:szCs w:val="18"/>
        </w:rPr>
      </w:pPr>
      <w:r w:rsidRPr="00E2607D">
        <w:rPr>
          <w:rFonts w:ascii="Arial" w:hAnsi="Arial" w:cs="Arial"/>
          <w:spacing w:val="-4"/>
          <w:sz w:val="18"/>
          <w:szCs w:val="18"/>
        </w:rPr>
        <w:t>Under the terms of the major borrowing facilities, the Group is required to comply with the following</w:t>
      </w:r>
      <w:r w:rsidRPr="00E2607D">
        <w:rPr>
          <w:rFonts w:ascii="Arial" w:hAnsi="Arial" w:cs="Arial"/>
          <w:sz w:val="18"/>
          <w:szCs w:val="18"/>
        </w:rPr>
        <w:t xml:space="preserve"> financial covenants:</w:t>
      </w:r>
    </w:p>
    <w:p w14:paraId="20437E38" w14:textId="77777777" w:rsidR="00D44A24" w:rsidRPr="00E2607D" w:rsidRDefault="00D44A24" w:rsidP="00971AC5">
      <w:pPr>
        <w:ind w:left="1620"/>
        <w:rPr>
          <w:rFonts w:ascii="Arial" w:hAnsi="Arial" w:cs="Arial"/>
          <w:sz w:val="18"/>
          <w:szCs w:val="18"/>
        </w:rPr>
      </w:pPr>
    </w:p>
    <w:p w14:paraId="584DDF51" w14:textId="7116B00B" w:rsidR="00D44A24" w:rsidRPr="00E2607D" w:rsidRDefault="00D44A24" w:rsidP="00971AC5">
      <w:pPr>
        <w:pStyle w:val="ListParagraph"/>
        <w:numPr>
          <w:ilvl w:val="0"/>
          <w:numId w:val="22"/>
        </w:numPr>
        <w:ind w:left="1987"/>
        <w:jc w:val="both"/>
        <w:rPr>
          <w:rFonts w:cs="Arial"/>
          <w:b w:val="0"/>
          <w:bCs w:val="0"/>
          <w:sz w:val="18"/>
          <w:szCs w:val="18"/>
        </w:rPr>
      </w:pPr>
      <w:r w:rsidRPr="00E2607D">
        <w:rPr>
          <w:rFonts w:cs="Arial"/>
          <w:b w:val="0"/>
          <w:bCs w:val="0"/>
          <w:sz w:val="18"/>
          <w:szCs w:val="18"/>
        </w:rPr>
        <w:t xml:space="preserve">the </w:t>
      </w:r>
      <w:r w:rsidR="00943F68" w:rsidRPr="00E2607D">
        <w:rPr>
          <w:rFonts w:cs="Arial"/>
          <w:b w:val="0"/>
          <w:bCs w:val="0"/>
          <w:sz w:val="18"/>
          <w:szCs w:val="18"/>
        </w:rPr>
        <w:t>debt service coverage</w:t>
      </w:r>
      <w:r w:rsidRPr="00E2607D">
        <w:rPr>
          <w:rFonts w:cs="Arial"/>
          <w:b w:val="0"/>
          <w:bCs w:val="0"/>
          <w:sz w:val="18"/>
          <w:szCs w:val="18"/>
        </w:rPr>
        <w:t xml:space="preserve"> ratio must be not more than</w:t>
      </w:r>
      <w:r w:rsidR="00943F68" w:rsidRPr="00E2607D">
        <w:rPr>
          <w:rFonts w:cs="Arial"/>
          <w:b w:val="0"/>
          <w:bCs w:val="0"/>
          <w:sz w:val="18"/>
          <w:szCs w:val="18"/>
        </w:rPr>
        <w:t xml:space="preserve"> 1.2:1</w:t>
      </w:r>
      <w:r w:rsidRPr="00E2607D">
        <w:rPr>
          <w:rFonts w:cs="Arial"/>
          <w:b w:val="0"/>
          <w:bCs w:val="0"/>
          <w:sz w:val="18"/>
          <w:szCs w:val="18"/>
        </w:rPr>
        <w:t>, and</w:t>
      </w:r>
    </w:p>
    <w:p w14:paraId="3E7D1060" w14:textId="2A483177" w:rsidR="00D44A24" w:rsidRPr="00E2607D" w:rsidRDefault="00D44A24" w:rsidP="00971AC5">
      <w:pPr>
        <w:pStyle w:val="ListParagraph"/>
        <w:numPr>
          <w:ilvl w:val="0"/>
          <w:numId w:val="22"/>
        </w:numPr>
        <w:ind w:left="1987"/>
        <w:jc w:val="both"/>
        <w:rPr>
          <w:rFonts w:cs="Arial"/>
          <w:b w:val="0"/>
          <w:bCs w:val="0"/>
          <w:sz w:val="18"/>
          <w:szCs w:val="18"/>
        </w:rPr>
      </w:pPr>
      <w:r w:rsidRPr="00E2607D">
        <w:rPr>
          <w:rFonts w:cs="Arial"/>
          <w:b w:val="0"/>
          <w:bCs w:val="0"/>
          <w:sz w:val="18"/>
          <w:szCs w:val="18"/>
        </w:rPr>
        <w:t xml:space="preserve">the ratio of </w:t>
      </w:r>
      <w:r w:rsidR="00324EAD" w:rsidRPr="00E2607D">
        <w:rPr>
          <w:rFonts w:cs="Arial"/>
          <w:b w:val="0"/>
          <w:bCs w:val="0"/>
          <w:sz w:val="18"/>
          <w:szCs w:val="18"/>
        </w:rPr>
        <w:t>interest</w:t>
      </w:r>
      <w:r w:rsidR="005E0B58" w:rsidRPr="00E2607D">
        <w:rPr>
          <w:rFonts w:cs="Arial"/>
          <w:b w:val="0"/>
          <w:bCs w:val="0"/>
          <w:sz w:val="18"/>
          <w:szCs w:val="18"/>
        </w:rPr>
        <w:t>-</w:t>
      </w:r>
      <w:r w:rsidR="00324EAD" w:rsidRPr="00E2607D">
        <w:rPr>
          <w:rFonts w:cs="Arial"/>
          <w:b w:val="0"/>
          <w:bCs w:val="0"/>
          <w:sz w:val="18"/>
          <w:szCs w:val="18"/>
        </w:rPr>
        <w:t>bearing debt</w:t>
      </w:r>
      <w:r w:rsidRPr="00E2607D">
        <w:rPr>
          <w:rFonts w:cs="Arial"/>
          <w:b w:val="0"/>
          <w:bCs w:val="0"/>
          <w:sz w:val="18"/>
          <w:szCs w:val="18"/>
        </w:rPr>
        <w:t xml:space="preserve"> to EBITDA must be not more than </w:t>
      </w:r>
      <w:r w:rsidR="00943F68" w:rsidRPr="00E2607D">
        <w:rPr>
          <w:rFonts w:cs="Arial"/>
          <w:b w:val="0"/>
          <w:bCs w:val="0"/>
          <w:sz w:val="18"/>
          <w:szCs w:val="18"/>
        </w:rPr>
        <w:t>3:1</w:t>
      </w:r>
      <w:r w:rsidRPr="00E2607D">
        <w:rPr>
          <w:rFonts w:cs="Arial"/>
          <w:b w:val="0"/>
          <w:bCs w:val="0"/>
          <w:sz w:val="18"/>
          <w:szCs w:val="18"/>
        </w:rPr>
        <w:t>.</w:t>
      </w:r>
    </w:p>
    <w:p w14:paraId="5EEA0691" w14:textId="77777777" w:rsidR="00D44A24" w:rsidRPr="00E2607D" w:rsidRDefault="00D44A24" w:rsidP="00971AC5">
      <w:pPr>
        <w:ind w:left="1620"/>
        <w:rPr>
          <w:rFonts w:ascii="Arial" w:hAnsi="Arial" w:cs="Arial"/>
          <w:sz w:val="18"/>
          <w:szCs w:val="18"/>
        </w:rPr>
      </w:pPr>
    </w:p>
    <w:p w14:paraId="6964180C" w14:textId="0D2834CD" w:rsidR="005E0B58" w:rsidRPr="00E2607D" w:rsidRDefault="00D44A24" w:rsidP="00971AC5">
      <w:pPr>
        <w:ind w:left="1620"/>
        <w:rPr>
          <w:rFonts w:ascii="Arial" w:hAnsi="Arial" w:cs="Arial"/>
          <w:sz w:val="18"/>
          <w:szCs w:val="18"/>
        </w:rPr>
      </w:pPr>
      <w:r w:rsidRPr="00E2607D">
        <w:rPr>
          <w:rFonts w:ascii="Arial" w:hAnsi="Arial" w:cs="Arial"/>
          <w:sz w:val="18"/>
          <w:szCs w:val="18"/>
        </w:rPr>
        <w:t xml:space="preserve">The Group has complied with these covenants throughout the reporting period. </w:t>
      </w:r>
    </w:p>
    <w:p w14:paraId="5A7E52CB" w14:textId="3B3B2A09" w:rsidR="005D631D" w:rsidRPr="00E2607D" w:rsidRDefault="005D631D" w:rsidP="00825002">
      <w:pPr>
        <w:ind w:left="1440"/>
        <w:jc w:val="left"/>
        <w:rPr>
          <w:rFonts w:ascii="Arial" w:hAnsi="Arial" w:cs="Arial"/>
          <w:sz w:val="18"/>
          <w:szCs w:val="18"/>
        </w:rPr>
      </w:pPr>
    </w:p>
    <w:p w14:paraId="67C87183" w14:textId="0E50CF17" w:rsidR="00AA0462" w:rsidRPr="00E2607D" w:rsidRDefault="00AA0462">
      <w:pPr>
        <w:jc w:val="left"/>
        <w:rPr>
          <w:rFonts w:ascii="Arial" w:hAnsi="Arial" w:cs="Arial"/>
          <w:sz w:val="18"/>
          <w:szCs w:val="18"/>
          <w:cs/>
        </w:rPr>
      </w:pPr>
      <w:r w:rsidRPr="00E2607D">
        <w:rPr>
          <w:rFonts w:ascii="Arial" w:hAnsi="Arial" w:cs="Arial"/>
          <w:sz w:val="18"/>
          <w:szCs w:val="18"/>
          <w:cs/>
        </w:rPr>
        <w:br w:type="page"/>
      </w:r>
    </w:p>
    <w:p w14:paraId="2DA8B30E" w14:textId="77777777" w:rsidR="005D631D" w:rsidRPr="00E2607D" w:rsidRDefault="005D631D" w:rsidP="00E2607D">
      <w:pPr>
        <w:jc w:val="left"/>
        <w:rPr>
          <w:rFonts w:ascii="Arial" w:hAnsi="Arial" w:cs="Arial"/>
          <w:b/>
          <w:bCs/>
          <w:sz w:val="18"/>
          <w:szCs w:val="18"/>
        </w:rPr>
      </w:pPr>
    </w:p>
    <w:p w14:paraId="43EBB839" w14:textId="1AD82BBE" w:rsidR="001667A8" w:rsidRPr="00E2607D" w:rsidRDefault="00570C33" w:rsidP="001667A8">
      <w:pPr>
        <w:ind w:left="540" w:hanging="540"/>
        <w:jc w:val="thaiDistribute"/>
        <w:outlineLvl w:val="0"/>
        <w:rPr>
          <w:rFonts w:ascii="Arial" w:hAnsi="Arial" w:cs="Arial"/>
          <w:b/>
          <w:sz w:val="18"/>
          <w:szCs w:val="18"/>
          <w:lang w:val="en-US"/>
        </w:rPr>
      </w:pPr>
      <w:r w:rsidRPr="00E2607D">
        <w:rPr>
          <w:rFonts w:ascii="Arial" w:hAnsi="Arial" w:cs="Arial"/>
          <w:b/>
          <w:sz w:val="18"/>
          <w:szCs w:val="18"/>
        </w:rPr>
        <w:t>8</w:t>
      </w:r>
      <w:r w:rsidR="001667A8" w:rsidRPr="00E2607D">
        <w:rPr>
          <w:rFonts w:ascii="Arial" w:hAnsi="Arial" w:cs="Arial"/>
          <w:bCs/>
          <w:sz w:val="18"/>
          <w:szCs w:val="18"/>
          <w:lang w:val="en-US"/>
        </w:rPr>
        <w:tab/>
      </w:r>
      <w:r w:rsidR="001667A8" w:rsidRPr="00E2607D">
        <w:rPr>
          <w:rFonts w:ascii="Arial" w:eastAsia="Times" w:hAnsi="Arial" w:cs="Arial"/>
          <w:b/>
          <w:sz w:val="18"/>
          <w:szCs w:val="18"/>
          <w:lang w:eastAsia="en-GB"/>
        </w:rPr>
        <w:t>Fair value</w:t>
      </w:r>
    </w:p>
    <w:p w14:paraId="7A77A9B2" w14:textId="2D99CBDF" w:rsidR="003E107B" w:rsidRPr="00E2607D" w:rsidRDefault="003E107B" w:rsidP="001667A8">
      <w:pPr>
        <w:ind w:left="540"/>
        <w:rPr>
          <w:rFonts w:ascii="Arial" w:eastAsia="Arial" w:hAnsi="Arial" w:cs="Arial"/>
          <w:sz w:val="18"/>
          <w:szCs w:val="18"/>
          <w:lang w:eastAsia="en-GB"/>
        </w:rPr>
      </w:pPr>
    </w:p>
    <w:p w14:paraId="002EEB5A" w14:textId="77777777" w:rsidR="00AA0462" w:rsidRPr="00E2607D" w:rsidRDefault="00AA0462" w:rsidP="001667A8">
      <w:pPr>
        <w:ind w:left="540"/>
        <w:rPr>
          <w:rFonts w:ascii="Arial" w:eastAsia="Arial" w:hAnsi="Arial" w:cs="Arial"/>
          <w:sz w:val="18"/>
          <w:szCs w:val="18"/>
          <w:lang w:eastAsia="en-GB"/>
        </w:rPr>
      </w:pPr>
    </w:p>
    <w:p w14:paraId="4C67B96A" w14:textId="0C662D01" w:rsidR="00CB3969" w:rsidRPr="00E2607D" w:rsidRDefault="005B1F24" w:rsidP="001667A8">
      <w:pPr>
        <w:ind w:left="540"/>
        <w:rPr>
          <w:rFonts w:ascii="Arial" w:eastAsia="Arial" w:hAnsi="Arial" w:cs="Arial"/>
          <w:sz w:val="18"/>
          <w:szCs w:val="18"/>
          <w:lang w:eastAsia="en-GB"/>
        </w:rPr>
      </w:pPr>
      <w:r w:rsidRPr="00E2607D">
        <w:rPr>
          <w:rFonts w:ascii="Arial" w:eastAsia="Arial" w:hAnsi="Arial" w:cs="Arial"/>
          <w:sz w:val="18"/>
          <w:szCs w:val="18"/>
          <w:lang w:eastAsia="en-GB"/>
        </w:rPr>
        <w:t xml:space="preserve">Fair value of financial assets and liabilities with a maturity of less than one year </w:t>
      </w:r>
      <w:proofErr w:type="gramStart"/>
      <w:r w:rsidRPr="00E2607D">
        <w:rPr>
          <w:rFonts w:ascii="Arial" w:eastAsia="Arial" w:hAnsi="Arial" w:cs="Arial"/>
          <w:sz w:val="18"/>
          <w:szCs w:val="18"/>
          <w:lang w:eastAsia="en-GB"/>
        </w:rPr>
        <w:t>is considered to be</w:t>
      </w:r>
      <w:proofErr w:type="gramEnd"/>
      <w:r w:rsidRPr="00E2607D">
        <w:rPr>
          <w:rFonts w:ascii="Arial" w:eastAsia="Arial" w:hAnsi="Arial" w:cs="Arial"/>
          <w:sz w:val="18"/>
          <w:szCs w:val="18"/>
          <w:lang w:eastAsia="en-GB"/>
        </w:rPr>
        <w:t xml:space="preserve"> the same as their the carrying value. Majority of the financial assets and financial liabilities with a maturity of more than one year are loan to related parties</w:t>
      </w:r>
      <w:r w:rsidR="00FD7BED" w:rsidRPr="00E2607D">
        <w:rPr>
          <w:rFonts w:ascii="Arial" w:eastAsia="Arial" w:hAnsi="Arial" w:cs="Arial"/>
          <w:sz w:val="18"/>
          <w:szCs w:val="18"/>
          <w:lang w:eastAsia="en-GB"/>
        </w:rPr>
        <w:t xml:space="preserve"> and l</w:t>
      </w:r>
      <w:r w:rsidRPr="00E2607D">
        <w:rPr>
          <w:rFonts w:ascii="Arial" w:eastAsia="Arial" w:hAnsi="Arial" w:cs="Arial"/>
          <w:sz w:val="18"/>
          <w:szCs w:val="18"/>
          <w:lang w:eastAsia="en-GB"/>
        </w:rPr>
        <w:t>ong-term borrowing</w:t>
      </w:r>
      <w:r w:rsidR="00E83B7D" w:rsidRPr="00E2607D">
        <w:rPr>
          <w:rFonts w:ascii="Arial" w:eastAsia="Arial" w:hAnsi="Arial" w:cs="Arial"/>
          <w:sz w:val="18"/>
          <w:szCs w:val="18"/>
          <w:lang w:eastAsia="en-GB"/>
        </w:rPr>
        <w:t>s</w:t>
      </w:r>
      <w:r w:rsidRPr="00E2607D">
        <w:rPr>
          <w:rFonts w:ascii="Arial" w:eastAsia="Arial" w:hAnsi="Arial" w:cs="Arial"/>
          <w:sz w:val="18"/>
          <w:szCs w:val="18"/>
          <w:lang w:eastAsia="en-GB"/>
        </w:rPr>
        <w:t xml:space="preserve"> carry interest rate at floating rate. The management of the Group believes that the fair values of the Group’s financial assets and financial liabilities do not materially differ from their carrying amounts.</w:t>
      </w:r>
    </w:p>
    <w:p w14:paraId="308BAA95" w14:textId="77777777" w:rsidR="00106F7D" w:rsidRPr="00E2607D" w:rsidRDefault="00106F7D" w:rsidP="00106F7D">
      <w:pPr>
        <w:ind w:left="540"/>
        <w:contextualSpacing/>
        <w:rPr>
          <w:rFonts w:ascii="Arial" w:eastAsia="Cambria" w:hAnsi="Arial" w:cs="Arial"/>
          <w:sz w:val="18"/>
          <w:szCs w:val="18"/>
          <w:lang w:bidi="ar-SA"/>
        </w:rPr>
      </w:pPr>
    </w:p>
    <w:p w14:paraId="7984FC82" w14:textId="592B82F7" w:rsidR="003E107B" w:rsidRPr="00E2607D" w:rsidRDefault="003E107B" w:rsidP="001667A8">
      <w:pPr>
        <w:ind w:left="540" w:firstLine="7"/>
        <w:rPr>
          <w:rFonts w:ascii="Arial" w:eastAsia="Arial" w:hAnsi="Arial" w:cs="Arial"/>
          <w:sz w:val="18"/>
          <w:szCs w:val="18"/>
          <w:lang w:eastAsia="en-GB"/>
        </w:rPr>
      </w:pPr>
      <w:r w:rsidRPr="00E2607D">
        <w:rPr>
          <w:rFonts w:ascii="Arial" w:eastAsia="Arial" w:hAnsi="Arial" w:cs="Arial"/>
          <w:spacing w:val="-2"/>
          <w:sz w:val="18"/>
          <w:szCs w:val="18"/>
          <w:lang w:eastAsia="en-GB"/>
        </w:rPr>
        <w:t xml:space="preserve">The following table presents fair value of financial </w:t>
      </w:r>
      <w:r w:rsidR="009F49D9" w:rsidRPr="00E2607D">
        <w:rPr>
          <w:rFonts w:ascii="Arial" w:eastAsia="Arial" w:hAnsi="Arial" w:cs="Arial"/>
          <w:spacing w:val="-2"/>
          <w:sz w:val="18"/>
          <w:szCs w:val="18"/>
          <w:lang w:eastAsia="en-GB"/>
        </w:rPr>
        <w:t xml:space="preserve">and non-financial </w:t>
      </w:r>
      <w:r w:rsidRPr="00E2607D">
        <w:rPr>
          <w:rFonts w:ascii="Arial" w:eastAsia="Arial" w:hAnsi="Arial" w:cs="Arial"/>
          <w:spacing w:val="-2"/>
          <w:sz w:val="18"/>
          <w:szCs w:val="18"/>
          <w:lang w:eastAsia="en-GB"/>
        </w:rPr>
        <w:t>assets and liabilities</w:t>
      </w:r>
      <w:r w:rsidRPr="00E2607D">
        <w:rPr>
          <w:rFonts w:ascii="Arial" w:eastAsia="Arial" w:hAnsi="Arial" w:cs="Arial"/>
          <w:spacing w:val="-2"/>
          <w:sz w:val="18"/>
          <w:szCs w:val="18"/>
          <w:cs/>
          <w:lang w:eastAsia="en-GB"/>
        </w:rPr>
        <w:t xml:space="preserve"> </w:t>
      </w:r>
      <w:r w:rsidRPr="00E2607D">
        <w:rPr>
          <w:rFonts w:ascii="Arial" w:eastAsia="Arial" w:hAnsi="Arial" w:cs="Arial"/>
          <w:spacing w:val="-2"/>
          <w:sz w:val="18"/>
          <w:szCs w:val="18"/>
          <w:lang w:eastAsia="en-GB"/>
        </w:rPr>
        <w:t>recognised or disclosed by their fair value</w:t>
      </w:r>
      <w:r w:rsidRPr="00E2607D">
        <w:rPr>
          <w:rFonts w:ascii="Arial" w:eastAsia="Arial" w:hAnsi="Arial" w:cs="Arial"/>
          <w:sz w:val="18"/>
          <w:szCs w:val="18"/>
          <w:lang w:eastAsia="en-GB"/>
        </w:rPr>
        <w:t xml:space="preserve"> hierarchy.</w:t>
      </w:r>
    </w:p>
    <w:p w14:paraId="7DD7F12C" w14:textId="77777777" w:rsidR="003E107B" w:rsidRPr="00E2607D" w:rsidRDefault="003E107B" w:rsidP="001667A8">
      <w:pPr>
        <w:ind w:left="540" w:firstLine="7"/>
        <w:rPr>
          <w:rFonts w:ascii="Arial" w:eastAsia="Arial" w:hAnsi="Arial" w:cs="Arial"/>
          <w:sz w:val="18"/>
          <w:szCs w:val="18"/>
          <w:lang w:eastAsia="en-GB"/>
        </w:rPr>
      </w:pPr>
    </w:p>
    <w:tbl>
      <w:tblPr>
        <w:tblStyle w:val="TableGrid6"/>
        <w:tblW w:w="494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7"/>
        <w:gridCol w:w="1576"/>
        <w:gridCol w:w="1578"/>
      </w:tblGrid>
      <w:tr w:rsidR="00216CD9" w:rsidRPr="00E2607D" w14:paraId="61E3F82D" w14:textId="77777777" w:rsidTr="00E2607D">
        <w:trPr>
          <w:tblHeader/>
        </w:trPr>
        <w:tc>
          <w:tcPr>
            <w:tcW w:w="3351" w:type="pct"/>
            <w:shd w:val="clear" w:color="auto" w:fill="auto"/>
          </w:tcPr>
          <w:p w14:paraId="604C1F31" w14:textId="77777777" w:rsidR="00216CD9" w:rsidRPr="00E2607D" w:rsidRDefault="00216CD9" w:rsidP="00E2607D">
            <w:pPr>
              <w:ind w:left="525" w:right="-72"/>
              <w:jc w:val="left"/>
              <w:rPr>
                <w:rFonts w:ascii="Arial" w:eastAsia="Arial Unicode MS" w:hAnsi="Arial" w:cs="Arial"/>
                <w:color w:val="FFFFFF"/>
                <w:sz w:val="18"/>
                <w:szCs w:val="18"/>
              </w:rPr>
            </w:pPr>
          </w:p>
        </w:tc>
        <w:tc>
          <w:tcPr>
            <w:tcW w:w="1649" w:type="pct"/>
            <w:gridSpan w:val="2"/>
            <w:shd w:val="clear" w:color="auto" w:fill="auto"/>
          </w:tcPr>
          <w:p w14:paraId="5CF6C51A" w14:textId="06EE7963" w:rsidR="00216CD9" w:rsidRPr="00E2607D" w:rsidRDefault="00216CD9" w:rsidP="00E2607D">
            <w:pPr>
              <w:pBdr>
                <w:bottom w:val="single" w:sz="4" w:space="1" w:color="auto"/>
              </w:pBdr>
              <w:ind w:right="-72"/>
              <w:jc w:val="center"/>
              <w:rPr>
                <w:rFonts w:ascii="Arial" w:eastAsia="Arial Unicode MS" w:hAnsi="Arial" w:cs="Arial"/>
                <w:b/>
                <w:bCs/>
                <w:sz w:val="18"/>
                <w:szCs w:val="18"/>
              </w:rPr>
            </w:pPr>
            <w:r w:rsidRPr="00E2607D">
              <w:rPr>
                <w:rFonts w:ascii="Arial" w:eastAsia="Arial Unicode MS" w:hAnsi="Arial" w:cs="Arial"/>
                <w:b/>
                <w:bCs/>
                <w:sz w:val="18"/>
                <w:szCs w:val="18"/>
              </w:rPr>
              <w:t>Consolidated financial statements</w:t>
            </w:r>
          </w:p>
        </w:tc>
      </w:tr>
      <w:tr w:rsidR="00216CD9" w:rsidRPr="00E2607D" w14:paraId="6EA22B20" w14:textId="77777777" w:rsidTr="00E2607D">
        <w:trPr>
          <w:tblHeader/>
        </w:trPr>
        <w:tc>
          <w:tcPr>
            <w:tcW w:w="3351" w:type="pct"/>
            <w:shd w:val="clear" w:color="auto" w:fill="auto"/>
          </w:tcPr>
          <w:p w14:paraId="01B4CF36" w14:textId="77777777" w:rsidR="00216CD9" w:rsidRPr="00E2607D" w:rsidRDefault="00216CD9" w:rsidP="00E2607D">
            <w:pPr>
              <w:ind w:left="525" w:right="-72"/>
              <w:jc w:val="left"/>
              <w:rPr>
                <w:rFonts w:ascii="Arial" w:eastAsia="Arial Unicode MS" w:hAnsi="Arial" w:cs="Arial"/>
                <w:color w:val="FFFFFF"/>
                <w:sz w:val="18"/>
                <w:szCs w:val="18"/>
              </w:rPr>
            </w:pPr>
          </w:p>
        </w:tc>
        <w:tc>
          <w:tcPr>
            <w:tcW w:w="1649" w:type="pct"/>
            <w:gridSpan w:val="2"/>
            <w:shd w:val="clear" w:color="auto" w:fill="auto"/>
          </w:tcPr>
          <w:p w14:paraId="4C75914C" w14:textId="5C4BF739" w:rsidR="00216CD9" w:rsidRPr="00E2607D" w:rsidRDefault="00216CD9" w:rsidP="00E2607D">
            <w:pPr>
              <w:pBdr>
                <w:bottom w:val="single" w:sz="4" w:space="1" w:color="auto"/>
              </w:pBdr>
              <w:ind w:right="-72"/>
              <w:jc w:val="center"/>
              <w:rPr>
                <w:rFonts w:ascii="Arial" w:eastAsia="Arial Unicode MS" w:hAnsi="Arial" w:cs="Arial"/>
                <w:b/>
                <w:bCs/>
                <w:sz w:val="18"/>
                <w:szCs w:val="18"/>
              </w:rPr>
            </w:pPr>
            <w:r w:rsidRPr="00E2607D">
              <w:rPr>
                <w:rFonts w:ascii="Arial" w:eastAsia="Arial Unicode MS" w:hAnsi="Arial" w:cs="Arial"/>
                <w:b/>
                <w:bCs/>
                <w:sz w:val="18"/>
                <w:szCs w:val="18"/>
              </w:rPr>
              <w:t>Level 2</w:t>
            </w:r>
          </w:p>
        </w:tc>
      </w:tr>
      <w:tr w:rsidR="00216CD9" w:rsidRPr="00E2607D" w14:paraId="033E53CC" w14:textId="77777777" w:rsidTr="00E2607D">
        <w:trPr>
          <w:tblHeader/>
        </w:trPr>
        <w:tc>
          <w:tcPr>
            <w:tcW w:w="3351" w:type="pct"/>
            <w:shd w:val="clear" w:color="auto" w:fill="auto"/>
          </w:tcPr>
          <w:p w14:paraId="5E5D5DCA" w14:textId="77777777" w:rsidR="00216CD9" w:rsidRPr="00E2607D" w:rsidRDefault="00216CD9" w:rsidP="00E2607D">
            <w:pPr>
              <w:ind w:left="525" w:right="-72"/>
              <w:jc w:val="left"/>
              <w:rPr>
                <w:rFonts w:ascii="Arial" w:eastAsia="Arial Unicode MS" w:hAnsi="Arial" w:cs="Arial"/>
                <w:color w:val="FFFFFF"/>
                <w:spacing w:val="-10"/>
                <w:sz w:val="18"/>
                <w:szCs w:val="18"/>
              </w:rPr>
            </w:pPr>
          </w:p>
        </w:tc>
        <w:tc>
          <w:tcPr>
            <w:tcW w:w="824" w:type="pct"/>
            <w:shd w:val="clear" w:color="auto" w:fill="auto"/>
          </w:tcPr>
          <w:p w14:paraId="5699D859" w14:textId="795F12FF" w:rsidR="00216CD9" w:rsidRPr="00E2607D" w:rsidRDefault="00216CD9" w:rsidP="00E2607D">
            <w:pPr>
              <w:pBdr>
                <w:bottom w:val="single" w:sz="4" w:space="1" w:color="auto"/>
              </w:pBdr>
              <w:ind w:right="-72"/>
              <w:jc w:val="right"/>
              <w:rPr>
                <w:rFonts w:ascii="Arial" w:eastAsia="Arial Unicode MS" w:hAnsi="Arial" w:cs="Arial"/>
                <w:b/>
                <w:bCs/>
                <w:spacing w:val="-10"/>
                <w:sz w:val="18"/>
                <w:szCs w:val="18"/>
              </w:rPr>
            </w:pPr>
            <w:r w:rsidRPr="00E2607D">
              <w:rPr>
                <w:rFonts w:ascii="Arial" w:eastAsia="Arial Unicode MS" w:hAnsi="Arial" w:cs="Arial"/>
                <w:b/>
                <w:bCs/>
                <w:spacing w:val="-10"/>
                <w:sz w:val="18"/>
                <w:szCs w:val="18"/>
              </w:rPr>
              <w:t>2020</w:t>
            </w:r>
            <w:r w:rsidR="0041394A" w:rsidRPr="00E2607D">
              <w:rPr>
                <w:rFonts w:ascii="Arial" w:eastAsia="Arial Unicode MS" w:hAnsi="Arial" w:cs="Arial"/>
                <w:b/>
                <w:bCs/>
                <w:spacing w:val="-10"/>
                <w:sz w:val="18"/>
                <w:szCs w:val="18"/>
              </w:rPr>
              <w:br/>
              <w:t>Baht</w:t>
            </w:r>
          </w:p>
        </w:tc>
        <w:tc>
          <w:tcPr>
            <w:tcW w:w="825" w:type="pct"/>
            <w:shd w:val="clear" w:color="auto" w:fill="auto"/>
          </w:tcPr>
          <w:p w14:paraId="670DBFC5" w14:textId="1662B788" w:rsidR="00216CD9" w:rsidRPr="00E2607D" w:rsidRDefault="00216CD9" w:rsidP="00E2607D">
            <w:pPr>
              <w:pBdr>
                <w:bottom w:val="single" w:sz="4" w:space="1" w:color="auto"/>
              </w:pBdr>
              <w:ind w:right="-72"/>
              <w:jc w:val="right"/>
              <w:rPr>
                <w:rFonts w:ascii="Arial" w:eastAsia="Arial Unicode MS" w:hAnsi="Arial" w:cs="Arial"/>
                <w:b/>
                <w:bCs/>
                <w:spacing w:val="-10"/>
                <w:sz w:val="18"/>
                <w:szCs w:val="18"/>
              </w:rPr>
            </w:pPr>
            <w:r w:rsidRPr="00E2607D">
              <w:rPr>
                <w:rFonts w:ascii="Arial" w:eastAsia="Arial Unicode MS" w:hAnsi="Arial" w:cs="Arial"/>
                <w:b/>
                <w:bCs/>
                <w:spacing w:val="-10"/>
                <w:sz w:val="18"/>
                <w:szCs w:val="18"/>
              </w:rPr>
              <w:t>2019</w:t>
            </w:r>
            <w:r w:rsidR="0041394A" w:rsidRPr="00E2607D">
              <w:rPr>
                <w:rFonts w:ascii="Arial" w:eastAsia="Arial Unicode MS" w:hAnsi="Arial" w:cs="Arial"/>
                <w:b/>
                <w:bCs/>
                <w:spacing w:val="-10"/>
                <w:sz w:val="18"/>
                <w:szCs w:val="18"/>
              </w:rPr>
              <w:br/>
              <w:t>Baht</w:t>
            </w:r>
          </w:p>
        </w:tc>
      </w:tr>
      <w:tr w:rsidR="00216CD9" w:rsidRPr="00E2607D" w14:paraId="17BFB70D" w14:textId="77777777" w:rsidTr="00E2607D">
        <w:tc>
          <w:tcPr>
            <w:tcW w:w="3351" w:type="pct"/>
            <w:shd w:val="clear" w:color="auto" w:fill="auto"/>
          </w:tcPr>
          <w:p w14:paraId="09216A6A" w14:textId="4254E7FA" w:rsidR="00216CD9" w:rsidRPr="00E2607D" w:rsidRDefault="00216CD9" w:rsidP="00E2607D">
            <w:pPr>
              <w:ind w:left="525" w:right="-72"/>
              <w:jc w:val="left"/>
              <w:rPr>
                <w:rFonts w:ascii="Arial" w:eastAsia="Arial Unicode MS" w:hAnsi="Arial" w:cs="Arial"/>
                <w:b/>
                <w:bCs/>
                <w:sz w:val="10"/>
                <w:szCs w:val="10"/>
              </w:rPr>
            </w:pPr>
          </w:p>
        </w:tc>
        <w:tc>
          <w:tcPr>
            <w:tcW w:w="824" w:type="pct"/>
            <w:shd w:val="clear" w:color="auto" w:fill="auto"/>
          </w:tcPr>
          <w:p w14:paraId="4C1890EF" w14:textId="77777777" w:rsidR="00216CD9" w:rsidRPr="00E2607D" w:rsidRDefault="00216CD9" w:rsidP="00E2607D">
            <w:pPr>
              <w:ind w:right="-72"/>
              <w:jc w:val="right"/>
              <w:rPr>
                <w:rFonts w:ascii="Arial" w:eastAsia="Arial Unicode MS" w:hAnsi="Arial" w:cs="Arial"/>
                <w:b/>
                <w:bCs/>
                <w:sz w:val="10"/>
                <w:szCs w:val="10"/>
              </w:rPr>
            </w:pPr>
          </w:p>
        </w:tc>
        <w:tc>
          <w:tcPr>
            <w:tcW w:w="825" w:type="pct"/>
            <w:shd w:val="clear" w:color="auto" w:fill="auto"/>
          </w:tcPr>
          <w:p w14:paraId="657D04B4" w14:textId="77777777" w:rsidR="00216CD9" w:rsidRPr="00E2607D" w:rsidRDefault="00216CD9" w:rsidP="00E2607D">
            <w:pPr>
              <w:ind w:right="-72"/>
              <w:jc w:val="right"/>
              <w:rPr>
                <w:rFonts w:ascii="Arial" w:eastAsia="Arial Unicode MS" w:hAnsi="Arial" w:cs="Arial"/>
                <w:b/>
                <w:bCs/>
                <w:sz w:val="10"/>
                <w:szCs w:val="10"/>
              </w:rPr>
            </w:pPr>
          </w:p>
        </w:tc>
      </w:tr>
      <w:tr w:rsidR="00216CD9" w:rsidRPr="00E2607D" w14:paraId="3AFEAF23" w14:textId="77777777" w:rsidTr="00E2607D">
        <w:tc>
          <w:tcPr>
            <w:tcW w:w="3351" w:type="pct"/>
            <w:shd w:val="clear" w:color="auto" w:fill="auto"/>
          </w:tcPr>
          <w:p w14:paraId="1ED2FF90" w14:textId="4E543BA9" w:rsidR="00216CD9" w:rsidRPr="00E2607D" w:rsidRDefault="00216CD9" w:rsidP="00E2607D">
            <w:pPr>
              <w:ind w:left="525" w:right="-72"/>
              <w:jc w:val="left"/>
              <w:rPr>
                <w:rFonts w:ascii="Arial" w:eastAsia="Arial Unicode MS" w:hAnsi="Arial" w:cs="Arial"/>
                <w:b/>
                <w:bCs/>
                <w:sz w:val="18"/>
                <w:szCs w:val="18"/>
              </w:rPr>
            </w:pPr>
            <w:r w:rsidRPr="00E2607D">
              <w:rPr>
                <w:rFonts w:ascii="Arial" w:eastAsia="Arial Unicode MS" w:hAnsi="Arial" w:cs="Arial"/>
                <w:b/>
                <w:bCs/>
                <w:sz w:val="18"/>
                <w:szCs w:val="18"/>
              </w:rPr>
              <w:t>Assets</w:t>
            </w:r>
          </w:p>
        </w:tc>
        <w:tc>
          <w:tcPr>
            <w:tcW w:w="824" w:type="pct"/>
            <w:shd w:val="clear" w:color="auto" w:fill="auto"/>
          </w:tcPr>
          <w:p w14:paraId="1FBEEC9B" w14:textId="77777777" w:rsidR="00216CD9" w:rsidRPr="00E2607D" w:rsidRDefault="00216CD9" w:rsidP="00E2607D">
            <w:pPr>
              <w:ind w:right="-72"/>
              <w:jc w:val="right"/>
              <w:rPr>
                <w:rFonts w:ascii="Arial" w:eastAsia="Arial Unicode MS" w:hAnsi="Arial" w:cs="Arial"/>
                <w:b/>
                <w:bCs/>
                <w:sz w:val="18"/>
                <w:szCs w:val="18"/>
              </w:rPr>
            </w:pPr>
          </w:p>
        </w:tc>
        <w:tc>
          <w:tcPr>
            <w:tcW w:w="825" w:type="pct"/>
            <w:shd w:val="clear" w:color="auto" w:fill="auto"/>
          </w:tcPr>
          <w:p w14:paraId="7A87AC2E" w14:textId="77777777" w:rsidR="00216CD9" w:rsidRPr="00E2607D" w:rsidRDefault="00216CD9" w:rsidP="00E2607D">
            <w:pPr>
              <w:ind w:right="-72"/>
              <w:jc w:val="right"/>
              <w:rPr>
                <w:rFonts w:ascii="Arial" w:eastAsia="Arial Unicode MS" w:hAnsi="Arial" w:cs="Arial"/>
                <w:b/>
                <w:bCs/>
                <w:sz w:val="18"/>
                <w:szCs w:val="18"/>
              </w:rPr>
            </w:pPr>
          </w:p>
        </w:tc>
      </w:tr>
      <w:tr w:rsidR="00216CD9" w:rsidRPr="00E2607D" w14:paraId="304B389B" w14:textId="77777777" w:rsidTr="00E2607D">
        <w:tc>
          <w:tcPr>
            <w:tcW w:w="3351" w:type="pct"/>
            <w:shd w:val="clear" w:color="auto" w:fill="auto"/>
          </w:tcPr>
          <w:p w14:paraId="603C112A" w14:textId="4DC0DCF5" w:rsidR="00216CD9" w:rsidRPr="00E2607D" w:rsidRDefault="00216CD9" w:rsidP="00E2607D">
            <w:pPr>
              <w:ind w:left="525" w:right="-72"/>
              <w:jc w:val="left"/>
              <w:rPr>
                <w:rFonts w:ascii="Arial" w:eastAsia="Arial Unicode MS" w:hAnsi="Arial" w:cs="Arial"/>
                <w:sz w:val="18"/>
                <w:szCs w:val="18"/>
              </w:rPr>
            </w:pPr>
            <w:r w:rsidRPr="00E2607D">
              <w:rPr>
                <w:rFonts w:ascii="Arial" w:eastAsia="Arial Unicode MS" w:hAnsi="Arial" w:cs="Arial"/>
                <w:sz w:val="18"/>
                <w:szCs w:val="18"/>
              </w:rPr>
              <w:t xml:space="preserve">Financial assets </w:t>
            </w:r>
            <w:r w:rsidR="009E6A47" w:rsidRPr="00E2607D">
              <w:rPr>
                <w:rFonts w:ascii="Arial" w:eastAsia="Arial Unicode MS" w:hAnsi="Arial" w:cs="Arial"/>
                <w:sz w:val="18"/>
                <w:szCs w:val="18"/>
              </w:rPr>
              <w:t xml:space="preserve">measured </w:t>
            </w:r>
            <w:r w:rsidRPr="00E2607D">
              <w:rPr>
                <w:rFonts w:ascii="Arial" w:eastAsia="Arial Unicode MS" w:hAnsi="Arial" w:cs="Arial"/>
                <w:sz w:val="18"/>
                <w:szCs w:val="18"/>
              </w:rPr>
              <w:t xml:space="preserve">at fair value </w:t>
            </w:r>
          </w:p>
        </w:tc>
        <w:tc>
          <w:tcPr>
            <w:tcW w:w="824" w:type="pct"/>
            <w:shd w:val="clear" w:color="auto" w:fill="auto"/>
          </w:tcPr>
          <w:p w14:paraId="3A0A2299" w14:textId="77777777" w:rsidR="00216CD9" w:rsidRPr="00E2607D" w:rsidRDefault="00216CD9" w:rsidP="00E2607D">
            <w:pPr>
              <w:ind w:right="-72"/>
              <w:jc w:val="right"/>
              <w:rPr>
                <w:rFonts w:ascii="Arial" w:eastAsia="Arial Unicode MS" w:hAnsi="Arial" w:cs="Arial"/>
                <w:b/>
                <w:bCs/>
                <w:sz w:val="18"/>
                <w:szCs w:val="18"/>
              </w:rPr>
            </w:pPr>
          </w:p>
        </w:tc>
        <w:tc>
          <w:tcPr>
            <w:tcW w:w="825" w:type="pct"/>
            <w:shd w:val="clear" w:color="auto" w:fill="auto"/>
          </w:tcPr>
          <w:p w14:paraId="31DE29BD" w14:textId="77777777" w:rsidR="00216CD9" w:rsidRPr="00E2607D" w:rsidRDefault="00216CD9" w:rsidP="00E2607D">
            <w:pPr>
              <w:ind w:right="-72"/>
              <w:jc w:val="right"/>
              <w:rPr>
                <w:rFonts w:ascii="Arial" w:eastAsia="Arial Unicode MS" w:hAnsi="Arial" w:cs="Arial"/>
                <w:b/>
                <w:bCs/>
                <w:sz w:val="18"/>
                <w:szCs w:val="18"/>
              </w:rPr>
            </w:pPr>
          </w:p>
        </w:tc>
      </w:tr>
      <w:tr w:rsidR="00216CD9" w:rsidRPr="00E2607D" w14:paraId="1C0EA549" w14:textId="77777777" w:rsidTr="00E2607D">
        <w:tc>
          <w:tcPr>
            <w:tcW w:w="3351" w:type="pct"/>
            <w:shd w:val="clear" w:color="auto" w:fill="auto"/>
          </w:tcPr>
          <w:p w14:paraId="2F0882E1" w14:textId="06A6E5D7" w:rsidR="00216CD9" w:rsidRPr="00E2607D" w:rsidRDefault="00216CD9" w:rsidP="00E2607D">
            <w:pPr>
              <w:ind w:left="525" w:right="-72"/>
              <w:jc w:val="left"/>
              <w:rPr>
                <w:rFonts w:ascii="Arial" w:eastAsia="Arial Unicode MS" w:hAnsi="Arial" w:cs="Arial"/>
                <w:sz w:val="18"/>
                <w:szCs w:val="18"/>
              </w:rPr>
            </w:pPr>
            <w:r w:rsidRPr="00E2607D">
              <w:rPr>
                <w:rFonts w:ascii="Arial" w:eastAsia="Arial Unicode MS" w:hAnsi="Arial" w:cs="Arial"/>
                <w:sz w:val="18"/>
                <w:szCs w:val="18"/>
              </w:rPr>
              <w:t xml:space="preserve">   through profit or loss</w:t>
            </w:r>
          </w:p>
        </w:tc>
        <w:tc>
          <w:tcPr>
            <w:tcW w:w="824" w:type="pct"/>
            <w:shd w:val="clear" w:color="auto" w:fill="auto"/>
          </w:tcPr>
          <w:p w14:paraId="7491CECC" w14:textId="364D9179" w:rsidR="00216CD9" w:rsidRPr="00E2607D" w:rsidRDefault="00216CD9" w:rsidP="00E2607D">
            <w:pPr>
              <w:ind w:right="-72"/>
              <w:jc w:val="right"/>
              <w:rPr>
                <w:rFonts w:ascii="Arial" w:eastAsia="Arial Unicode MS" w:hAnsi="Arial" w:cs="Arial"/>
                <w:sz w:val="18"/>
                <w:szCs w:val="18"/>
              </w:rPr>
            </w:pPr>
            <w:r w:rsidRPr="00E2607D">
              <w:rPr>
                <w:rFonts w:ascii="Arial" w:eastAsia="Arial Unicode MS" w:hAnsi="Arial" w:cs="Arial"/>
                <w:sz w:val="18"/>
                <w:szCs w:val="18"/>
              </w:rPr>
              <w:t>209,572,921</w:t>
            </w:r>
          </w:p>
        </w:tc>
        <w:tc>
          <w:tcPr>
            <w:tcW w:w="825" w:type="pct"/>
            <w:shd w:val="clear" w:color="auto" w:fill="auto"/>
          </w:tcPr>
          <w:p w14:paraId="18B758E1" w14:textId="38C51876" w:rsidR="00216CD9" w:rsidRPr="00E2607D" w:rsidRDefault="00216CD9" w:rsidP="00E2607D">
            <w:pPr>
              <w:ind w:right="-72"/>
              <w:jc w:val="right"/>
              <w:rPr>
                <w:rFonts w:ascii="Arial" w:eastAsia="Arial Unicode MS" w:hAnsi="Arial" w:cs="Arial"/>
                <w:sz w:val="18"/>
                <w:szCs w:val="18"/>
              </w:rPr>
            </w:pPr>
            <w:r w:rsidRPr="00E2607D">
              <w:rPr>
                <w:rFonts w:ascii="Arial" w:eastAsia="Arial Unicode MS" w:hAnsi="Arial" w:cs="Arial"/>
                <w:sz w:val="18"/>
                <w:szCs w:val="18"/>
              </w:rPr>
              <w:t>407,794,849</w:t>
            </w:r>
          </w:p>
        </w:tc>
      </w:tr>
      <w:tr w:rsidR="00216CD9" w:rsidRPr="00E2607D" w14:paraId="3C0520C2" w14:textId="77777777" w:rsidTr="00E2607D">
        <w:tc>
          <w:tcPr>
            <w:tcW w:w="3351" w:type="pct"/>
            <w:shd w:val="clear" w:color="auto" w:fill="auto"/>
          </w:tcPr>
          <w:p w14:paraId="79F39146" w14:textId="0605BADB" w:rsidR="00216CD9" w:rsidRPr="00E2607D" w:rsidRDefault="00216CD9" w:rsidP="00E2607D">
            <w:pPr>
              <w:ind w:left="525" w:right="-72"/>
              <w:jc w:val="left"/>
              <w:rPr>
                <w:rFonts w:ascii="Arial" w:eastAsia="Arial Unicode MS" w:hAnsi="Arial" w:cs="Arial"/>
                <w:sz w:val="18"/>
                <w:szCs w:val="18"/>
              </w:rPr>
            </w:pPr>
            <w:r w:rsidRPr="00E2607D">
              <w:rPr>
                <w:rFonts w:ascii="Arial" w:eastAsia="Arial Unicode MS" w:hAnsi="Arial" w:cs="Arial"/>
                <w:sz w:val="18"/>
                <w:szCs w:val="18"/>
              </w:rPr>
              <w:t>Investment properties</w:t>
            </w:r>
          </w:p>
        </w:tc>
        <w:tc>
          <w:tcPr>
            <w:tcW w:w="824" w:type="pct"/>
            <w:shd w:val="clear" w:color="auto" w:fill="auto"/>
          </w:tcPr>
          <w:p w14:paraId="27135876" w14:textId="3B20FA34" w:rsidR="00216CD9" w:rsidRPr="00E2607D" w:rsidRDefault="00216CD9" w:rsidP="00367E60">
            <w:pPr>
              <w:pBdr>
                <w:bottom w:val="single" w:sz="4" w:space="1" w:color="auto"/>
              </w:pBdr>
              <w:ind w:right="-72"/>
              <w:jc w:val="right"/>
              <w:rPr>
                <w:rFonts w:ascii="Arial" w:eastAsia="Arial Unicode MS" w:hAnsi="Arial" w:cs="Arial"/>
                <w:sz w:val="18"/>
                <w:szCs w:val="18"/>
              </w:rPr>
            </w:pPr>
            <w:r w:rsidRPr="00E2607D">
              <w:rPr>
                <w:rFonts w:ascii="Arial" w:eastAsia="Arial Unicode MS" w:hAnsi="Arial" w:cs="Arial"/>
                <w:sz w:val="18"/>
                <w:szCs w:val="18"/>
              </w:rPr>
              <w:t>101,369,483</w:t>
            </w:r>
          </w:p>
        </w:tc>
        <w:tc>
          <w:tcPr>
            <w:tcW w:w="825" w:type="pct"/>
            <w:shd w:val="clear" w:color="auto" w:fill="auto"/>
          </w:tcPr>
          <w:p w14:paraId="2C3566EF" w14:textId="6EE8B459" w:rsidR="00216CD9" w:rsidRPr="00E2607D" w:rsidRDefault="00216CD9" w:rsidP="00367E60">
            <w:pPr>
              <w:pBdr>
                <w:bottom w:val="single" w:sz="4" w:space="1" w:color="auto"/>
              </w:pBdr>
              <w:ind w:right="-72"/>
              <w:jc w:val="right"/>
              <w:rPr>
                <w:rFonts w:ascii="Arial" w:eastAsia="Arial Unicode MS" w:hAnsi="Arial" w:cs="Arial"/>
                <w:sz w:val="18"/>
                <w:szCs w:val="18"/>
              </w:rPr>
            </w:pPr>
            <w:r w:rsidRPr="00E2607D">
              <w:rPr>
                <w:rFonts w:ascii="Arial" w:eastAsia="Arial Unicode MS" w:hAnsi="Arial" w:cs="Arial"/>
                <w:sz w:val="18"/>
                <w:szCs w:val="18"/>
              </w:rPr>
              <w:t>56,667,883</w:t>
            </w:r>
          </w:p>
        </w:tc>
      </w:tr>
      <w:tr w:rsidR="00E2607D" w:rsidRPr="00E2607D" w14:paraId="59213650" w14:textId="77777777" w:rsidTr="00E2607D">
        <w:tc>
          <w:tcPr>
            <w:tcW w:w="3351" w:type="pct"/>
            <w:shd w:val="clear" w:color="auto" w:fill="auto"/>
          </w:tcPr>
          <w:p w14:paraId="032FADDC" w14:textId="77777777" w:rsidR="00E2607D" w:rsidRPr="00E2607D" w:rsidRDefault="00E2607D" w:rsidP="00E2607D">
            <w:pPr>
              <w:ind w:left="525" w:right="-72"/>
              <w:jc w:val="left"/>
              <w:rPr>
                <w:rFonts w:ascii="Arial" w:eastAsia="Arial Unicode MS" w:hAnsi="Arial" w:cs="Arial"/>
                <w:sz w:val="10"/>
                <w:szCs w:val="10"/>
              </w:rPr>
            </w:pPr>
          </w:p>
        </w:tc>
        <w:tc>
          <w:tcPr>
            <w:tcW w:w="824" w:type="pct"/>
            <w:shd w:val="clear" w:color="auto" w:fill="auto"/>
          </w:tcPr>
          <w:p w14:paraId="572D7257" w14:textId="77777777" w:rsidR="00E2607D" w:rsidRPr="00E2607D" w:rsidRDefault="00E2607D" w:rsidP="00E2607D">
            <w:pPr>
              <w:ind w:right="-72"/>
              <w:jc w:val="right"/>
              <w:rPr>
                <w:rFonts w:ascii="Arial" w:eastAsia="Arial Unicode MS" w:hAnsi="Arial" w:cs="Arial"/>
                <w:sz w:val="10"/>
                <w:szCs w:val="10"/>
              </w:rPr>
            </w:pPr>
          </w:p>
        </w:tc>
        <w:tc>
          <w:tcPr>
            <w:tcW w:w="825" w:type="pct"/>
            <w:shd w:val="clear" w:color="auto" w:fill="auto"/>
          </w:tcPr>
          <w:p w14:paraId="05884DE6" w14:textId="77777777" w:rsidR="00E2607D" w:rsidRPr="00E2607D" w:rsidRDefault="00E2607D" w:rsidP="00E2607D">
            <w:pPr>
              <w:ind w:right="-72"/>
              <w:jc w:val="right"/>
              <w:rPr>
                <w:rFonts w:ascii="Arial" w:eastAsia="Arial Unicode MS" w:hAnsi="Arial" w:cs="Arial"/>
                <w:sz w:val="10"/>
                <w:szCs w:val="10"/>
              </w:rPr>
            </w:pPr>
          </w:p>
        </w:tc>
      </w:tr>
      <w:tr w:rsidR="00216CD9" w:rsidRPr="00E2607D" w14:paraId="6F4B6FEF" w14:textId="77777777" w:rsidTr="00E2607D">
        <w:tc>
          <w:tcPr>
            <w:tcW w:w="3351" w:type="pct"/>
            <w:shd w:val="clear" w:color="auto" w:fill="auto"/>
          </w:tcPr>
          <w:p w14:paraId="1DA0F386" w14:textId="0B5D27AB" w:rsidR="00216CD9" w:rsidRPr="00E2607D" w:rsidRDefault="00216CD9" w:rsidP="00E2607D">
            <w:pPr>
              <w:ind w:left="525" w:right="-72"/>
              <w:jc w:val="left"/>
              <w:rPr>
                <w:rFonts w:ascii="Arial" w:eastAsia="Arial Unicode MS" w:hAnsi="Arial" w:cs="Arial"/>
                <w:b/>
                <w:bCs/>
                <w:sz w:val="18"/>
                <w:szCs w:val="18"/>
              </w:rPr>
            </w:pPr>
            <w:r w:rsidRPr="00E2607D">
              <w:rPr>
                <w:rFonts w:ascii="Arial" w:eastAsia="Arial Unicode MS" w:hAnsi="Arial" w:cs="Arial"/>
                <w:b/>
                <w:bCs/>
                <w:sz w:val="18"/>
                <w:szCs w:val="18"/>
              </w:rPr>
              <w:t>Total assets measured at fair value</w:t>
            </w:r>
          </w:p>
        </w:tc>
        <w:tc>
          <w:tcPr>
            <w:tcW w:w="824" w:type="pct"/>
            <w:shd w:val="clear" w:color="auto" w:fill="auto"/>
          </w:tcPr>
          <w:p w14:paraId="7316251A" w14:textId="3FCCC75D" w:rsidR="00216CD9" w:rsidRPr="00E2607D" w:rsidRDefault="00216CD9" w:rsidP="00367E60">
            <w:pPr>
              <w:pBdr>
                <w:bottom w:val="double" w:sz="4" w:space="1" w:color="auto"/>
              </w:pBdr>
              <w:ind w:right="-72"/>
              <w:jc w:val="right"/>
              <w:rPr>
                <w:rFonts w:ascii="Arial" w:eastAsia="Arial Unicode MS" w:hAnsi="Arial" w:cs="Arial"/>
                <w:b/>
                <w:bCs/>
                <w:sz w:val="18"/>
                <w:szCs w:val="18"/>
              </w:rPr>
            </w:pPr>
            <w:r w:rsidRPr="00E2607D">
              <w:rPr>
                <w:rFonts w:ascii="Arial" w:eastAsia="Arial Unicode MS" w:hAnsi="Arial" w:cs="Arial"/>
                <w:b/>
                <w:bCs/>
                <w:sz w:val="18"/>
                <w:szCs w:val="18"/>
              </w:rPr>
              <w:t>310,942,404</w:t>
            </w:r>
          </w:p>
        </w:tc>
        <w:tc>
          <w:tcPr>
            <w:tcW w:w="825" w:type="pct"/>
            <w:shd w:val="clear" w:color="auto" w:fill="auto"/>
          </w:tcPr>
          <w:p w14:paraId="339A3F59" w14:textId="207BB2D1" w:rsidR="00216CD9" w:rsidRPr="00E2607D" w:rsidRDefault="00216CD9" w:rsidP="00367E60">
            <w:pPr>
              <w:pBdr>
                <w:bottom w:val="double" w:sz="4" w:space="1" w:color="auto"/>
              </w:pBdr>
              <w:ind w:right="-72"/>
              <w:jc w:val="right"/>
              <w:rPr>
                <w:rFonts w:ascii="Arial" w:eastAsia="Arial Unicode MS" w:hAnsi="Arial" w:cs="Arial"/>
                <w:b/>
                <w:bCs/>
                <w:sz w:val="18"/>
                <w:szCs w:val="18"/>
              </w:rPr>
            </w:pPr>
            <w:r w:rsidRPr="00E2607D">
              <w:rPr>
                <w:rFonts w:ascii="Arial" w:eastAsia="Arial Unicode MS" w:hAnsi="Arial" w:cs="Arial"/>
                <w:b/>
                <w:bCs/>
                <w:sz w:val="18"/>
                <w:szCs w:val="18"/>
              </w:rPr>
              <w:t>464,462,732</w:t>
            </w:r>
          </w:p>
        </w:tc>
      </w:tr>
    </w:tbl>
    <w:p w14:paraId="4A4CA475" w14:textId="7634337C" w:rsidR="003E107B" w:rsidRPr="00E2607D" w:rsidRDefault="003E107B" w:rsidP="003E107B">
      <w:pPr>
        <w:ind w:left="547"/>
        <w:rPr>
          <w:rFonts w:ascii="Arial" w:eastAsia="Arial" w:hAnsi="Arial" w:cs="Arial"/>
          <w:sz w:val="18"/>
          <w:szCs w:val="18"/>
          <w:lang w:eastAsia="en-GB"/>
        </w:rPr>
      </w:pPr>
    </w:p>
    <w:tbl>
      <w:tblPr>
        <w:tblStyle w:val="TableGrid6"/>
        <w:tblW w:w="494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7"/>
        <w:gridCol w:w="1576"/>
        <w:gridCol w:w="1578"/>
      </w:tblGrid>
      <w:tr w:rsidR="00216CD9" w:rsidRPr="00E2607D" w14:paraId="653F5A48" w14:textId="77777777" w:rsidTr="00E2607D">
        <w:trPr>
          <w:tblHeader/>
        </w:trPr>
        <w:tc>
          <w:tcPr>
            <w:tcW w:w="3351" w:type="pct"/>
            <w:shd w:val="clear" w:color="auto" w:fill="auto"/>
            <w:vAlign w:val="bottom"/>
          </w:tcPr>
          <w:p w14:paraId="2D1093A8" w14:textId="77777777" w:rsidR="00216CD9" w:rsidRPr="00E2607D" w:rsidRDefault="00216CD9" w:rsidP="0089794B">
            <w:pPr>
              <w:ind w:left="525" w:right="-72"/>
              <w:jc w:val="left"/>
              <w:rPr>
                <w:rFonts w:ascii="Arial" w:eastAsia="Arial Unicode MS" w:hAnsi="Arial" w:cs="Arial"/>
                <w:color w:val="FFFFFF"/>
                <w:sz w:val="18"/>
                <w:szCs w:val="18"/>
              </w:rPr>
            </w:pPr>
          </w:p>
        </w:tc>
        <w:tc>
          <w:tcPr>
            <w:tcW w:w="1649" w:type="pct"/>
            <w:gridSpan w:val="2"/>
            <w:shd w:val="clear" w:color="auto" w:fill="auto"/>
            <w:vAlign w:val="bottom"/>
          </w:tcPr>
          <w:p w14:paraId="48963B1F" w14:textId="208E711F" w:rsidR="00216CD9" w:rsidRPr="00E2607D" w:rsidRDefault="00216CD9" w:rsidP="0089794B">
            <w:pPr>
              <w:pBdr>
                <w:bottom w:val="single" w:sz="4" w:space="0" w:color="auto"/>
              </w:pBdr>
              <w:ind w:right="-72"/>
              <w:jc w:val="center"/>
              <w:rPr>
                <w:rFonts w:ascii="Arial" w:eastAsia="Arial Unicode MS" w:hAnsi="Arial" w:cs="Arial"/>
                <w:b/>
                <w:bCs/>
                <w:sz w:val="18"/>
                <w:szCs w:val="18"/>
              </w:rPr>
            </w:pPr>
            <w:r w:rsidRPr="00E2607D">
              <w:rPr>
                <w:rFonts w:ascii="Arial" w:eastAsia="Arial Unicode MS" w:hAnsi="Arial" w:cs="Arial"/>
                <w:b/>
                <w:bCs/>
                <w:sz w:val="18"/>
                <w:szCs w:val="18"/>
              </w:rPr>
              <w:t>Separate financial statements</w:t>
            </w:r>
          </w:p>
        </w:tc>
      </w:tr>
      <w:tr w:rsidR="00216CD9" w:rsidRPr="00E2607D" w14:paraId="33341B71" w14:textId="77777777" w:rsidTr="00E2607D">
        <w:trPr>
          <w:tblHeader/>
        </w:trPr>
        <w:tc>
          <w:tcPr>
            <w:tcW w:w="3351" w:type="pct"/>
            <w:shd w:val="clear" w:color="auto" w:fill="auto"/>
            <w:vAlign w:val="bottom"/>
          </w:tcPr>
          <w:p w14:paraId="4A7764FB" w14:textId="77777777" w:rsidR="00216CD9" w:rsidRPr="00E2607D" w:rsidRDefault="00216CD9" w:rsidP="0089794B">
            <w:pPr>
              <w:ind w:left="525" w:right="-72"/>
              <w:jc w:val="left"/>
              <w:rPr>
                <w:rFonts w:ascii="Arial" w:eastAsia="Arial Unicode MS" w:hAnsi="Arial" w:cs="Arial"/>
                <w:color w:val="FFFFFF"/>
                <w:sz w:val="18"/>
                <w:szCs w:val="18"/>
              </w:rPr>
            </w:pPr>
          </w:p>
        </w:tc>
        <w:tc>
          <w:tcPr>
            <w:tcW w:w="1649" w:type="pct"/>
            <w:gridSpan w:val="2"/>
            <w:shd w:val="clear" w:color="auto" w:fill="auto"/>
            <w:vAlign w:val="bottom"/>
          </w:tcPr>
          <w:p w14:paraId="33480F39" w14:textId="69582B75" w:rsidR="00216CD9" w:rsidRPr="00E2607D" w:rsidRDefault="00216CD9" w:rsidP="0089794B">
            <w:pPr>
              <w:pBdr>
                <w:bottom w:val="single" w:sz="4" w:space="0" w:color="auto"/>
              </w:pBdr>
              <w:ind w:right="-72"/>
              <w:jc w:val="center"/>
              <w:rPr>
                <w:rFonts w:ascii="Arial" w:eastAsia="Arial Unicode MS" w:hAnsi="Arial" w:cs="Arial"/>
                <w:b/>
                <w:bCs/>
                <w:sz w:val="18"/>
                <w:szCs w:val="18"/>
              </w:rPr>
            </w:pPr>
            <w:r w:rsidRPr="00E2607D">
              <w:rPr>
                <w:rFonts w:ascii="Arial" w:eastAsia="Arial Unicode MS" w:hAnsi="Arial" w:cs="Arial"/>
                <w:b/>
                <w:bCs/>
                <w:sz w:val="18"/>
                <w:szCs w:val="18"/>
              </w:rPr>
              <w:t>Level 2</w:t>
            </w:r>
          </w:p>
        </w:tc>
      </w:tr>
      <w:tr w:rsidR="00216CD9" w:rsidRPr="00E2607D" w14:paraId="57530FC7" w14:textId="77777777" w:rsidTr="00E2607D">
        <w:trPr>
          <w:tblHeader/>
        </w:trPr>
        <w:tc>
          <w:tcPr>
            <w:tcW w:w="3351" w:type="pct"/>
            <w:shd w:val="clear" w:color="auto" w:fill="auto"/>
            <w:vAlign w:val="bottom"/>
          </w:tcPr>
          <w:p w14:paraId="710D9CE8" w14:textId="77777777" w:rsidR="00216CD9" w:rsidRPr="00E2607D" w:rsidRDefault="00216CD9" w:rsidP="0089794B">
            <w:pPr>
              <w:ind w:left="525" w:right="-72"/>
              <w:jc w:val="left"/>
              <w:rPr>
                <w:rFonts w:ascii="Arial" w:eastAsia="Arial Unicode MS" w:hAnsi="Arial" w:cs="Arial"/>
                <w:color w:val="FFFFFF"/>
                <w:spacing w:val="-10"/>
                <w:sz w:val="18"/>
                <w:szCs w:val="18"/>
              </w:rPr>
            </w:pPr>
          </w:p>
        </w:tc>
        <w:tc>
          <w:tcPr>
            <w:tcW w:w="824" w:type="pct"/>
            <w:shd w:val="clear" w:color="auto" w:fill="auto"/>
            <w:vAlign w:val="bottom"/>
          </w:tcPr>
          <w:p w14:paraId="68033082" w14:textId="5E2C12BC" w:rsidR="00216CD9" w:rsidRPr="00E2607D" w:rsidRDefault="00216CD9" w:rsidP="0089794B">
            <w:pPr>
              <w:pBdr>
                <w:bottom w:val="single" w:sz="4" w:space="1" w:color="auto"/>
              </w:pBdr>
              <w:ind w:right="-72"/>
              <w:jc w:val="right"/>
              <w:rPr>
                <w:rFonts w:ascii="Arial" w:eastAsia="Arial Unicode MS" w:hAnsi="Arial" w:cs="Arial"/>
                <w:b/>
                <w:bCs/>
                <w:spacing w:val="-10"/>
                <w:sz w:val="18"/>
                <w:szCs w:val="18"/>
              </w:rPr>
            </w:pPr>
            <w:r w:rsidRPr="00E2607D">
              <w:rPr>
                <w:rFonts w:ascii="Arial" w:eastAsia="Arial Unicode MS" w:hAnsi="Arial" w:cs="Arial"/>
                <w:b/>
                <w:bCs/>
                <w:spacing w:val="-10"/>
                <w:sz w:val="18"/>
                <w:szCs w:val="18"/>
              </w:rPr>
              <w:t>2020</w:t>
            </w:r>
            <w:r w:rsidR="0041394A" w:rsidRPr="00E2607D">
              <w:rPr>
                <w:rFonts w:ascii="Arial" w:eastAsia="Arial Unicode MS" w:hAnsi="Arial" w:cs="Arial"/>
                <w:b/>
                <w:bCs/>
                <w:spacing w:val="-10"/>
                <w:sz w:val="18"/>
                <w:szCs w:val="18"/>
              </w:rPr>
              <w:br/>
              <w:t>Baht</w:t>
            </w:r>
          </w:p>
        </w:tc>
        <w:tc>
          <w:tcPr>
            <w:tcW w:w="825" w:type="pct"/>
            <w:shd w:val="clear" w:color="auto" w:fill="auto"/>
            <w:vAlign w:val="bottom"/>
          </w:tcPr>
          <w:p w14:paraId="5D68D373" w14:textId="7B987427" w:rsidR="00216CD9" w:rsidRPr="00E2607D" w:rsidRDefault="00216CD9" w:rsidP="0089794B">
            <w:pPr>
              <w:pBdr>
                <w:bottom w:val="single" w:sz="4" w:space="1" w:color="auto"/>
              </w:pBdr>
              <w:ind w:right="-72"/>
              <w:jc w:val="right"/>
              <w:rPr>
                <w:rFonts w:ascii="Arial" w:eastAsia="Arial Unicode MS" w:hAnsi="Arial" w:cs="Arial"/>
                <w:b/>
                <w:bCs/>
                <w:spacing w:val="-10"/>
                <w:sz w:val="18"/>
                <w:szCs w:val="18"/>
              </w:rPr>
            </w:pPr>
            <w:r w:rsidRPr="00E2607D">
              <w:rPr>
                <w:rFonts w:ascii="Arial" w:eastAsia="Arial Unicode MS" w:hAnsi="Arial" w:cs="Arial"/>
                <w:b/>
                <w:bCs/>
                <w:spacing w:val="-10"/>
                <w:sz w:val="18"/>
                <w:szCs w:val="18"/>
              </w:rPr>
              <w:t>2019</w:t>
            </w:r>
            <w:r w:rsidR="0041394A" w:rsidRPr="00E2607D">
              <w:rPr>
                <w:rFonts w:ascii="Arial" w:eastAsia="Arial Unicode MS" w:hAnsi="Arial" w:cs="Arial"/>
                <w:b/>
                <w:bCs/>
                <w:spacing w:val="-10"/>
                <w:sz w:val="18"/>
                <w:szCs w:val="18"/>
              </w:rPr>
              <w:br/>
              <w:t>Baht</w:t>
            </w:r>
          </w:p>
        </w:tc>
      </w:tr>
      <w:tr w:rsidR="00216CD9" w:rsidRPr="00E2607D" w14:paraId="1068856E" w14:textId="77777777" w:rsidTr="00E2607D">
        <w:tc>
          <w:tcPr>
            <w:tcW w:w="3351" w:type="pct"/>
            <w:shd w:val="clear" w:color="auto" w:fill="auto"/>
            <w:vAlign w:val="bottom"/>
          </w:tcPr>
          <w:p w14:paraId="28913490" w14:textId="77777777" w:rsidR="00216CD9" w:rsidRPr="00E2607D" w:rsidRDefault="00216CD9" w:rsidP="0089794B">
            <w:pPr>
              <w:ind w:left="525" w:right="-72"/>
              <w:jc w:val="left"/>
              <w:rPr>
                <w:rFonts w:ascii="Arial" w:eastAsia="Arial Unicode MS" w:hAnsi="Arial" w:cs="Arial"/>
                <w:b/>
                <w:bCs/>
                <w:sz w:val="10"/>
                <w:szCs w:val="10"/>
              </w:rPr>
            </w:pPr>
          </w:p>
        </w:tc>
        <w:tc>
          <w:tcPr>
            <w:tcW w:w="824" w:type="pct"/>
            <w:shd w:val="clear" w:color="auto" w:fill="auto"/>
            <w:vAlign w:val="bottom"/>
          </w:tcPr>
          <w:p w14:paraId="719D0141" w14:textId="77777777" w:rsidR="00216CD9" w:rsidRPr="00E2607D" w:rsidRDefault="00216CD9" w:rsidP="0089794B">
            <w:pPr>
              <w:ind w:right="-72"/>
              <w:jc w:val="right"/>
              <w:rPr>
                <w:rFonts w:ascii="Arial" w:eastAsia="Arial Unicode MS" w:hAnsi="Arial" w:cs="Arial"/>
                <w:b/>
                <w:bCs/>
                <w:sz w:val="10"/>
                <w:szCs w:val="10"/>
              </w:rPr>
            </w:pPr>
          </w:p>
        </w:tc>
        <w:tc>
          <w:tcPr>
            <w:tcW w:w="825" w:type="pct"/>
            <w:shd w:val="clear" w:color="auto" w:fill="auto"/>
            <w:vAlign w:val="bottom"/>
          </w:tcPr>
          <w:p w14:paraId="2F460324" w14:textId="77777777" w:rsidR="00216CD9" w:rsidRPr="00E2607D" w:rsidRDefault="00216CD9" w:rsidP="0089794B">
            <w:pPr>
              <w:ind w:right="-72"/>
              <w:jc w:val="right"/>
              <w:rPr>
                <w:rFonts w:ascii="Arial" w:eastAsia="Arial Unicode MS" w:hAnsi="Arial" w:cs="Arial"/>
                <w:b/>
                <w:bCs/>
                <w:sz w:val="10"/>
                <w:szCs w:val="10"/>
              </w:rPr>
            </w:pPr>
          </w:p>
        </w:tc>
      </w:tr>
      <w:tr w:rsidR="00216CD9" w:rsidRPr="00E2607D" w14:paraId="42C43422" w14:textId="77777777" w:rsidTr="00E2607D">
        <w:tc>
          <w:tcPr>
            <w:tcW w:w="3351" w:type="pct"/>
            <w:shd w:val="clear" w:color="auto" w:fill="auto"/>
            <w:vAlign w:val="bottom"/>
          </w:tcPr>
          <w:p w14:paraId="14D388C2" w14:textId="2985F780" w:rsidR="00216CD9" w:rsidRPr="00E2607D" w:rsidRDefault="00216CD9" w:rsidP="005E6E25">
            <w:pPr>
              <w:ind w:left="525" w:right="-72"/>
              <w:jc w:val="left"/>
              <w:rPr>
                <w:rFonts w:ascii="Arial" w:eastAsia="Arial Unicode MS" w:hAnsi="Arial" w:cs="Arial"/>
                <w:b/>
                <w:bCs/>
                <w:sz w:val="18"/>
                <w:szCs w:val="18"/>
              </w:rPr>
            </w:pPr>
            <w:r w:rsidRPr="00E2607D">
              <w:rPr>
                <w:rFonts w:ascii="Arial" w:eastAsia="Arial Unicode MS" w:hAnsi="Arial" w:cs="Arial"/>
                <w:b/>
                <w:bCs/>
                <w:sz w:val="18"/>
                <w:szCs w:val="18"/>
              </w:rPr>
              <w:t>Assets</w:t>
            </w:r>
          </w:p>
        </w:tc>
        <w:tc>
          <w:tcPr>
            <w:tcW w:w="824" w:type="pct"/>
            <w:shd w:val="clear" w:color="auto" w:fill="auto"/>
            <w:vAlign w:val="bottom"/>
          </w:tcPr>
          <w:p w14:paraId="050D044C" w14:textId="77777777" w:rsidR="00216CD9" w:rsidRPr="00E2607D" w:rsidRDefault="00216CD9" w:rsidP="005E6E25">
            <w:pPr>
              <w:ind w:right="-72"/>
              <w:jc w:val="right"/>
              <w:rPr>
                <w:rFonts w:ascii="Arial" w:eastAsia="Arial Unicode MS" w:hAnsi="Arial" w:cs="Arial"/>
                <w:b/>
                <w:bCs/>
                <w:sz w:val="18"/>
                <w:szCs w:val="18"/>
              </w:rPr>
            </w:pPr>
          </w:p>
        </w:tc>
        <w:tc>
          <w:tcPr>
            <w:tcW w:w="825" w:type="pct"/>
            <w:shd w:val="clear" w:color="auto" w:fill="auto"/>
            <w:vAlign w:val="bottom"/>
          </w:tcPr>
          <w:p w14:paraId="5F6A9C18" w14:textId="77777777" w:rsidR="00216CD9" w:rsidRPr="00E2607D" w:rsidRDefault="00216CD9" w:rsidP="005E6E25">
            <w:pPr>
              <w:ind w:right="-72"/>
              <w:jc w:val="right"/>
              <w:rPr>
                <w:rFonts w:ascii="Arial" w:eastAsia="Arial Unicode MS" w:hAnsi="Arial" w:cs="Arial"/>
                <w:b/>
                <w:bCs/>
                <w:sz w:val="18"/>
                <w:szCs w:val="18"/>
              </w:rPr>
            </w:pPr>
          </w:p>
        </w:tc>
      </w:tr>
      <w:tr w:rsidR="00216CD9" w:rsidRPr="00E2607D" w14:paraId="0FDBA279" w14:textId="77777777" w:rsidTr="00E2607D">
        <w:tc>
          <w:tcPr>
            <w:tcW w:w="3351" w:type="pct"/>
            <w:shd w:val="clear" w:color="auto" w:fill="auto"/>
            <w:vAlign w:val="bottom"/>
          </w:tcPr>
          <w:p w14:paraId="7C10E074" w14:textId="5B295E32" w:rsidR="00216CD9" w:rsidRPr="00E2607D" w:rsidRDefault="00216CD9" w:rsidP="005E6E25">
            <w:pPr>
              <w:ind w:left="525" w:right="-72"/>
              <w:jc w:val="left"/>
              <w:rPr>
                <w:rFonts w:ascii="Arial" w:eastAsia="Arial Unicode MS" w:hAnsi="Arial" w:cs="Arial"/>
                <w:sz w:val="18"/>
                <w:szCs w:val="18"/>
              </w:rPr>
            </w:pPr>
            <w:r w:rsidRPr="00E2607D">
              <w:rPr>
                <w:rFonts w:ascii="Arial" w:eastAsia="Arial Unicode MS" w:hAnsi="Arial" w:cs="Arial"/>
                <w:sz w:val="18"/>
                <w:szCs w:val="18"/>
              </w:rPr>
              <w:t xml:space="preserve">Financial assets </w:t>
            </w:r>
            <w:r w:rsidR="009E6A47" w:rsidRPr="00E2607D">
              <w:rPr>
                <w:rFonts w:ascii="Arial" w:eastAsia="Arial Unicode MS" w:hAnsi="Arial" w:cs="Arial"/>
                <w:sz w:val="18"/>
                <w:szCs w:val="18"/>
              </w:rPr>
              <w:t xml:space="preserve">measured </w:t>
            </w:r>
            <w:r w:rsidRPr="00E2607D">
              <w:rPr>
                <w:rFonts w:ascii="Arial" w:eastAsia="Arial Unicode MS" w:hAnsi="Arial" w:cs="Arial"/>
                <w:sz w:val="18"/>
                <w:szCs w:val="18"/>
              </w:rPr>
              <w:t xml:space="preserve">at fair value </w:t>
            </w:r>
          </w:p>
        </w:tc>
        <w:tc>
          <w:tcPr>
            <w:tcW w:w="824" w:type="pct"/>
            <w:shd w:val="clear" w:color="auto" w:fill="auto"/>
            <w:vAlign w:val="bottom"/>
          </w:tcPr>
          <w:p w14:paraId="04147E36" w14:textId="77777777" w:rsidR="00216CD9" w:rsidRPr="00E2607D" w:rsidRDefault="00216CD9" w:rsidP="005E6E25">
            <w:pPr>
              <w:ind w:right="-72"/>
              <w:jc w:val="right"/>
              <w:rPr>
                <w:rFonts w:ascii="Arial" w:eastAsia="Arial Unicode MS" w:hAnsi="Arial" w:cs="Arial"/>
                <w:b/>
                <w:bCs/>
                <w:sz w:val="18"/>
                <w:szCs w:val="18"/>
              </w:rPr>
            </w:pPr>
          </w:p>
        </w:tc>
        <w:tc>
          <w:tcPr>
            <w:tcW w:w="825" w:type="pct"/>
            <w:shd w:val="clear" w:color="auto" w:fill="auto"/>
            <w:vAlign w:val="bottom"/>
          </w:tcPr>
          <w:p w14:paraId="213A8F4C" w14:textId="77777777" w:rsidR="00216CD9" w:rsidRPr="00E2607D" w:rsidRDefault="00216CD9" w:rsidP="005E6E25">
            <w:pPr>
              <w:ind w:right="-72"/>
              <w:jc w:val="right"/>
              <w:rPr>
                <w:rFonts w:ascii="Arial" w:eastAsia="Arial Unicode MS" w:hAnsi="Arial" w:cs="Arial"/>
                <w:b/>
                <w:bCs/>
                <w:sz w:val="18"/>
                <w:szCs w:val="18"/>
              </w:rPr>
            </w:pPr>
          </w:p>
        </w:tc>
      </w:tr>
      <w:tr w:rsidR="00216CD9" w:rsidRPr="00E2607D" w14:paraId="790BAD8F" w14:textId="77777777" w:rsidTr="00E2607D">
        <w:tc>
          <w:tcPr>
            <w:tcW w:w="3351" w:type="pct"/>
            <w:shd w:val="clear" w:color="auto" w:fill="auto"/>
            <w:vAlign w:val="bottom"/>
          </w:tcPr>
          <w:p w14:paraId="77F4AFE1" w14:textId="0D95BDC2" w:rsidR="00216CD9" w:rsidRPr="00E2607D" w:rsidRDefault="00216CD9" w:rsidP="008527C8">
            <w:pPr>
              <w:ind w:left="525" w:right="-72"/>
              <w:jc w:val="left"/>
              <w:rPr>
                <w:rFonts w:ascii="Arial" w:eastAsia="Arial Unicode MS" w:hAnsi="Arial" w:cs="Arial"/>
                <w:sz w:val="18"/>
                <w:szCs w:val="18"/>
              </w:rPr>
            </w:pPr>
            <w:r w:rsidRPr="00E2607D">
              <w:rPr>
                <w:rFonts w:ascii="Arial" w:eastAsia="Arial Unicode MS" w:hAnsi="Arial" w:cs="Arial"/>
                <w:sz w:val="18"/>
                <w:szCs w:val="18"/>
              </w:rPr>
              <w:t xml:space="preserve">   through profit or loss</w:t>
            </w:r>
          </w:p>
        </w:tc>
        <w:tc>
          <w:tcPr>
            <w:tcW w:w="824" w:type="pct"/>
            <w:shd w:val="clear" w:color="auto" w:fill="auto"/>
            <w:vAlign w:val="bottom"/>
          </w:tcPr>
          <w:p w14:paraId="374A41FD" w14:textId="528BA02F" w:rsidR="00216CD9" w:rsidRPr="00E2607D" w:rsidRDefault="00216CD9" w:rsidP="008527C8">
            <w:pPr>
              <w:ind w:right="-72"/>
              <w:jc w:val="right"/>
              <w:rPr>
                <w:rFonts w:ascii="Arial" w:eastAsia="Arial Unicode MS" w:hAnsi="Arial" w:cs="Arial"/>
                <w:sz w:val="18"/>
                <w:szCs w:val="18"/>
              </w:rPr>
            </w:pPr>
            <w:r w:rsidRPr="00E2607D">
              <w:rPr>
                <w:rFonts w:ascii="Arial" w:eastAsia="Arial Unicode MS" w:hAnsi="Arial" w:cs="Arial"/>
                <w:sz w:val="18"/>
                <w:szCs w:val="18"/>
              </w:rPr>
              <w:t>209,572,921</w:t>
            </w:r>
          </w:p>
        </w:tc>
        <w:tc>
          <w:tcPr>
            <w:tcW w:w="825" w:type="pct"/>
            <w:shd w:val="clear" w:color="auto" w:fill="auto"/>
            <w:vAlign w:val="bottom"/>
          </w:tcPr>
          <w:p w14:paraId="36D248FF" w14:textId="2EBDCA30" w:rsidR="00216CD9" w:rsidRPr="00E2607D" w:rsidRDefault="00216CD9" w:rsidP="008527C8">
            <w:pPr>
              <w:ind w:right="-72"/>
              <w:jc w:val="right"/>
              <w:rPr>
                <w:rFonts w:ascii="Arial" w:eastAsia="Arial Unicode MS" w:hAnsi="Arial" w:cs="Arial"/>
                <w:sz w:val="18"/>
                <w:szCs w:val="18"/>
              </w:rPr>
            </w:pPr>
            <w:r w:rsidRPr="00E2607D">
              <w:rPr>
                <w:rFonts w:ascii="Arial" w:eastAsia="Arial Unicode MS" w:hAnsi="Arial" w:cs="Arial"/>
                <w:sz w:val="18"/>
                <w:szCs w:val="18"/>
              </w:rPr>
              <w:t>407,794,849</w:t>
            </w:r>
          </w:p>
        </w:tc>
      </w:tr>
      <w:tr w:rsidR="00216CD9" w:rsidRPr="00E2607D" w14:paraId="7209FAF3" w14:textId="77777777" w:rsidTr="00E2607D">
        <w:tc>
          <w:tcPr>
            <w:tcW w:w="3351" w:type="pct"/>
            <w:shd w:val="clear" w:color="auto" w:fill="auto"/>
            <w:vAlign w:val="bottom"/>
          </w:tcPr>
          <w:p w14:paraId="500E49C6" w14:textId="689662B7" w:rsidR="00216CD9" w:rsidRPr="00E2607D" w:rsidRDefault="00216CD9" w:rsidP="008527C8">
            <w:pPr>
              <w:ind w:left="525" w:right="-72"/>
              <w:jc w:val="left"/>
              <w:rPr>
                <w:rFonts w:ascii="Arial" w:eastAsia="Arial Unicode MS" w:hAnsi="Arial" w:cs="Arial"/>
                <w:b/>
                <w:bCs/>
                <w:sz w:val="18"/>
                <w:szCs w:val="18"/>
              </w:rPr>
            </w:pPr>
            <w:r w:rsidRPr="00E2607D">
              <w:rPr>
                <w:rFonts w:ascii="Arial" w:eastAsia="Arial Unicode MS" w:hAnsi="Arial" w:cs="Arial"/>
                <w:sz w:val="18"/>
                <w:szCs w:val="18"/>
              </w:rPr>
              <w:t>Investment properties</w:t>
            </w:r>
          </w:p>
        </w:tc>
        <w:tc>
          <w:tcPr>
            <w:tcW w:w="824" w:type="pct"/>
            <w:shd w:val="clear" w:color="auto" w:fill="auto"/>
            <w:vAlign w:val="bottom"/>
          </w:tcPr>
          <w:p w14:paraId="572BE23D" w14:textId="1A9EC440" w:rsidR="00216CD9" w:rsidRPr="00E2607D" w:rsidRDefault="00216CD9" w:rsidP="00216CD9">
            <w:pPr>
              <w:pBdr>
                <w:bottom w:val="single" w:sz="4" w:space="1" w:color="auto"/>
              </w:pBdr>
              <w:ind w:right="-72"/>
              <w:jc w:val="right"/>
              <w:rPr>
                <w:rFonts w:ascii="Arial" w:eastAsia="Arial Unicode MS" w:hAnsi="Arial" w:cs="Arial"/>
                <w:sz w:val="18"/>
                <w:szCs w:val="18"/>
              </w:rPr>
            </w:pPr>
            <w:r w:rsidRPr="00E2607D">
              <w:rPr>
                <w:rFonts w:ascii="Arial" w:eastAsia="Arial Unicode MS" w:hAnsi="Arial" w:cs="Arial"/>
                <w:sz w:val="18"/>
                <w:szCs w:val="18"/>
              </w:rPr>
              <w:t>79,056,983</w:t>
            </w:r>
          </w:p>
        </w:tc>
        <w:tc>
          <w:tcPr>
            <w:tcW w:w="825" w:type="pct"/>
            <w:shd w:val="clear" w:color="auto" w:fill="auto"/>
            <w:vAlign w:val="bottom"/>
          </w:tcPr>
          <w:p w14:paraId="499328DC" w14:textId="393524DC" w:rsidR="00216CD9" w:rsidRPr="00E2607D" w:rsidRDefault="00216CD9" w:rsidP="00216CD9">
            <w:pPr>
              <w:pBdr>
                <w:bottom w:val="single" w:sz="4" w:space="1" w:color="auto"/>
              </w:pBdr>
              <w:ind w:right="-72"/>
              <w:jc w:val="right"/>
              <w:rPr>
                <w:rFonts w:ascii="Arial" w:eastAsia="Arial Unicode MS" w:hAnsi="Arial" w:cs="Arial"/>
                <w:sz w:val="18"/>
                <w:szCs w:val="18"/>
              </w:rPr>
            </w:pPr>
            <w:r w:rsidRPr="00E2607D">
              <w:rPr>
                <w:rFonts w:ascii="Arial" w:eastAsia="Arial Unicode MS" w:hAnsi="Arial" w:cs="Arial"/>
                <w:sz w:val="18"/>
                <w:szCs w:val="18"/>
              </w:rPr>
              <w:t>34,355,383</w:t>
            </w:r>
          </w:p>
        </w:tc>
      </w:tr>
      <w:tr w:rsidR="00E2607D" w:rsidRPr="00E2607D" w14:paraId="3AB76B4D" w14:textId="77777777" w:rsidTr="00E2607D">
        <w:tc>
          <w:tcPr>
            <w:tcW w:w="3351" w:type="pct"/>
            <w:shd w:val="clear" w:color="auto" w:fill="auto"/>
            <w:vAlign w:val="bottom"/>
          </w:tcPr>
          <w:p w14:paraId="502F3743" w14:textId="77777777" w:rsidR="00E2607D" w:rsidRPr="00E2607D" w:rsidRDefault="00E2607D" w:rsidP="00E2607D">
            <w:pPr>
              <w:ind w:left="525" w:right="-72"/>
              <w:jc w:val="left"/>
              <w:rPr>
                <w:rFonts w:ascii="Arial" w:eastAsia="Arial Unicode MS" w:hAnsi="Arial" w:cs="Arial"/>
                <w:sz w:val="10"/>
                <w:szCs w:val="10"/>
              </w:rPr>
            </w:pPr>
          </w:p>
        </w:tc>
        <w:tc>
          <w:tcPr>
            <w:tcW w:w="824" w:type="pct"/>
            <w:shd w:val="clear" w:color="auto" w:fill="auto"/>
            <w:vAlign w:val="bottom"/>
          </w:tcPr>
          <w:p w14:paraId="3E67F595" w14:textId="77777777" w:rsidR="00E2607D" w:rsidRPr="00E2607D" w:rsidRDefault="00E2607D" w:rsidP="00E2607D">
            <w:pPr>
              <w:ind w:right="-72"/>
              <w:jc w:val="right"/>
              <w:rPr>
                <w:rFonts w:ascii="Arial" w:eastAsia="Arial Unicode MS" w:hAnsi="Arial" w:cs="Arial"/>
                <w:sz w:val="10"/>
                <w:szCs w:val="10"/>
              </w:rPr>
            </w:pPr>
          </w:p>
        </w:tc>
        <w:tc>
          <w:tcPr>
            <w:tcW w:w="825" w:type="pct"/>
            <w:shd w:val="clear" w:color="auto" w:fill="auto"/>
            <w:vAlign w:val="bottom"/>
          </w:tcPr>
          <w:p w14:paraId="354532B7" w14:textId="77777777" w:rsidR="00E2607D" w:rsidRPr="00E2607D" w:rsidRDefault="00E2607D" w:rsidP="00E2607D">
            <w:pPr>
              <w:ind w:right="-72"/>
              <w:jc w:val="right"/>
              <w:rPr>
                <w:rFonts w:ascii="Arial" w:eastAsia="Arial Unicode MS" w:hAnsi="Arial" w:cs="Arial"/>
                <w:sz w:val="10"/>
                <w:szCs w:val="10"/>
              </w:rPr>
            </w:pPr>
          </w:p>
        </w:tc>
      </w:tr>
      <w:tr w:rsidR="00216CD9" w:rsidRPr="00E2607D" w14:paraId="2DD32DB1" w14:textId="77777777" w:rsidTr="00E2607D">
        <w:tc>
          <w:tcPr>
            <w:tcW w:w="3351" w:type="pct"/>
            <w:shd w:val="clear" w:color="auto" w:fill="auto"/>
            <w:vAlign w:val="bottom"/>
          </w:tcPr>
          <w:p w14:paraId="03ED4301" w14:textId="5A550993" w:rsidR="00216CD9" w:rsidRPr="00E2607D" w:rsidRDefault="00216CD9" w:rsidP="008527C8">
            <w:pPr>
              <w:ind w:left="525" w:right="-72"/>
              <w:jc w:val="left"/>
              <w:rPr>
                <w:rFonts w:ascii="Arial" w:eastAsia="Arial Unicode MS" w:hAnsi="Arial" w:cs="Arial"/>
                <w:b/>
                <w:bCs/>
                <w:sz w:val="18"/>
                <w:szCs w:val="18"/>
              </w:rPr>
            </w:pPr>
            <w:r w:rsidRPr="00E2607D">
              <w:rPr>
                <w:rFonts w:ascii="Arial" w:eastAsia="Arial Unicode MS" w:hAnsi="Arial" w:cs="Arial"/>
                <w:b/>
                <w:bCs/>
                <w:sz w:val="18"/>
                <w:szCs w:val="18"/>
              </w:rPr>
              <w:t>Total assets measured at fair value</w:t>
            </w:r>
          </w:p>
        </w:tc>
        <w:tc>
          <w:tcPr>
            <w:tcW w:w="824" w:type="pct"/>
            <w:shd w:val="clear" w:color="auto" w:fill="auto"/>
            <w:vAlign w:val="bottom"/>
          </w:tcPr>
          <w:p w14:paraId="59EC976C" w14:textId="2D9D589A" w:rsidR="00216CD9" w:rsidRPr="00E2607D" w:rsidRDefault="00216CD9" w:rsidP="008527C8">
            <w:pPr>
              <w:pBdr>
                <w:bottom w:val="double" w:sz="4" w:space="0" w:color="auto"/>
              </w:pBdr>
              <w:ind w:right="-72"/>
              <w:jc w:val="right"/>
              <w:rPr>
                <w:rFonts w:ascii="Arial" w:eastAsia="Arial Unicode MS" w:hAnsi="Arial" w:cs="Arial"/>
                <w:b/>
                <w:bCs/>
                <w:sz w:val="18"/>
                <w:szCs w:val="18"/>
              </w:rPr>
            </w:pPr>
            <w:r w:rsidRPr="00E2607D">
              <w:rPr>
                <w:rFonts w:ascii="Arial" w:eastAsia="Arial Unicode MS" w:hAnsi="Arial" w:cs="Arial"/>
                <w:b/>
                <w:bCs/>
                <w:sz w:val="18"/>
                <w:szCs w:val="18"/>
              </w:rPr>
              <w:t>288,629,904</w:t>
            </w:r>
          </w:p>
        </w:tc>
        <w:tc>
          <w:tcPr>
            <w:tcW w:w="825" w:type="pct"/>
            <w:shd w:val="clear" w:color="auto" w:fill="auto"/>
            <w:vAlign w:val="bottom"/>
          </w:tcPr>
          <w:p w14:paraId="6479FD9F" w14:textId="3DB9EC95" w:rsidR="00216CD9" w:rsidRPr="00E2607D" w:rsidRDefault="00216CD9" w:rsidP="008527C8">
            <w:pPr>
              <w:pBdr>
                <w:bottom w:val="double" w:sz="4" w:space="0" w:color="auto"/>
              </w:pBdr>
              <w:ind w:right="-72"/>
              <w:jc w:val="right"/>
              <w:rPr>
                <w:rFonts w:ascii="Arial" w:eastAsia="Arial Unicode MS" w:hAnsi="Arial" w:cs="Arial"/>
                <w:b/>
                <w:bCs/>
                <w:sz w:val="18"/>
                <w:szCs w:val="18"/>
              </w:rPr>
            </w:pPr>
            <w:r w:rsidRPr="00E2607D">
              <w:rPr>
                <w:rFonts w:ascii="Arial" w:eastAsia="Arial Unicode MS" w:hAnsi="Arial" w:cs="Arial"/>
                <w:b/>
                <w:bCs/>
                <w:sz w:val="18"/>
                <w:szCs w:val="18"/>
              </w:rPr>
              <w:t>442,150,232</w:t>
            </w:r>
          </w:p>
        </w:tc>
      </w:tr>
    </w:tbl>
    <w:p w14:paraId="4BA80732" w14:textId="0828D96A" w:rsidR="0080450C" w:rsidRPr="00E2607D" w:rsidRDefault="0080450C" w:rsidP="003E107B">
      <w:pPr>
        <w:ind w:left="547"/>
        <w:rPr>
          <w:rFonts w:ascii="Arial" w:eastAsia="Arial" w:hAnsi="Arial" w:cs="Arial"/>
          <w:sz w:val="18"/>
          <w:szCs w:val="18"/>
          <w:lang w:eastAsia="en-GB"/>
        </w:rPr>
      </w:pPr>
    </w:p>
    <w:p w14:paraId="72515265" w14:textId="77777777" w:rsidR="003E107B" w:rsidRPr="00E2607D" w:rsidRDefault="003E107B" w:rsidP="009052F5">
      <w:pPr>
        <w:ind w:left="540"/>
        <w:rPr>
          <w:rFonts w:ascii="Arial" w:eastAsia="Arial" w:hAnsi="Arial" w:cs="Arial"/>
          <w:sz w:val="18"/>
          <w:szCs w:val="18"/>
          <w:lang w:eastAsia="en-GB"/>
        </w:rPr>
      </w:pPr>
      <w:bookmarkStart w:id="15" w:name="_Hlk63435950"/>
      <w:r w:rsidRPr="00E2607D">
        <w:rPr>
          <w:rFonts w:ascii="Arial" w:eastAsia="Arial" w:hAnsi="Arial" w:cs="Arial"/>
          <w:sz w:val="18"/>
          <w:szCs w:val="18"/>
          <w:lang w:eastAsia="en-GB"/>
        </w:rPr>
        <w:t xml:space="preserve">Fair values are categorised </w:t>
      </w:r>
      <w:bookmarkEnd w:id="15"/>
      <w:r w:rsidRPr="00E2607D">
        <w:rPr>
          <w:rFonts w:ascii="Arial" w:eastAsia="Arial" w:hAnsi="Arial" w:cs="Arial"/>
          <w:sz w:val="18"/>
          <w:szCs w:val="18"/>
          <w:lang w:eastAsia="en-GB"/>
        </w:rPr>
        <w:t>into hierarchy based on inputs used as follows:</w:t>
      </w:r>
    </w:p>
    <w:p w14:paraId="34D2D97D" w14:textId="77777777" w:rsidR="003E107B" w:rsidRPr="00E2607D" w:rsidRDefault="003E107B" w:rsidP="002C62C7">
      <w:pPr>
        <w:tabs>
          <w:tab w:val="left" w:pos="1260"/>
        </w:tabs>
        <w:ind w:left="1260" w:hanging="720"/>
        <w:jc w:val="left"/>
        <w:rPr>
          <w:rFonts w:ascii="Arial" w:eastAsia="Arial" w:hAnsi="Arial" w:cs="Arial"/>
          <w:sz w:val="18"/>
          <w:szCs w:val="18"/>
          <w:lang w:eastAsia="en-GB"/>
        </w:rPr>
      </w:pPr>
    </w:p>
    <w:p w14:paraId="41FA8749" w14:textId="6A50A696"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r w:rsidRPr="00E2607D">
        <w:rPr>
          <w:rFonts w:ascii="Arial" w:hAnsi="Arial" w:cs="Arial"/>
          <w:spacing w:val="-2"/>
          <w:sz w:val="18"/>
          <w:szCs w:val="18"/>
        </w:rPr>
        <w:t>Level 1:</w:t>
      </w:r>
      <w:r w:rsidR="002C62C7" w:rsidRPr="00E2607D">
        <w:rPr>
          <w:rFonts w:ascii="Arial" w:hAnsi="Arial" w:cs="Arial"/>
          <w:spacing w:val="-2"/>
          <w:sz w:val="18"/>
          <w:szCs w:val="18"/>
        </w:rPr>
        <w:tab/>
      </w:r>
      <w:r w:rsidRPr="00E2607D">
        <w:rPr>
          <w:rFonts w:ascii="Arial" w:hAnsi="Arial" w:cs="Arial"/>
          <w:spacing w:val="-4"/>
          <w:sz w:val="18"/>
          <w:szCs w:val="18"/>
        </w:rPr>
        <w:t>The fair value of financial instruments is based on the current bid price by reference to the Stock Exchange</w:t>
      </w:r>
      <w:r w:rsidRPr="00E2607D">
        <w:rPr>
          <w:rFonts w:ascii="Arial" w:hAnsi="Arial" w:cs="Arial"/>
          <w:spacing w:val="-2"/>
          <w:sz w:val="18"/>
          <w:szCs w:val="18"/>
        </w:rPr>
        <w:t xml:space="preserve"> of Thailand.</w:t>
      </w:r>
    </w:p>
    <w:p w14:paraId="4324CD6B" w14:textId="77777777"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p>
    <w:p w14:paraId="75E949CD" w14:textId="1532F270"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z w:val="18"/>
          <w:szCs w:val="18"/>
        </w:rPr>
      </w:pPr>
      <w:r w:rsidRPr="00E2607D">
        <w:rPr>
          <w:rFonts w:ascii="Arial" w:hAnsi="Arial" w:cs="Arial"/>
          <w:spacing w:val="-2"/>
          <w:sz w:val="18"/>
          <w:szCs w:val="18"/>
        </w:rPr>
        <w:t>Level 2:</w:t>
      </w:r>
      <w:r w:rsidR="002C62C7" w:rsidRPr="00E2607D">
        <w:rPr>
          <w:rFonts w:ascii="Arial" w:hAnsi="Arial" w:cs="Arial"/>
          <w:spacing w:val="-2"/>
          <w:sz w:val="18"/>
          <w:szCs w:val="18"/>
        </w:rPr>
        <w:tab/>
      </w:r>
      <w:r w:rsidRPr="00E2607D">
        <w:rPr>
          <w:rFonts w:ascii="Arial" w:hAnsi="Arial" w:cs="Arial"/>
          <w:sz w:val="18"/>
          <w:szCs w:val="18"/>
        </w:rPr>
        <w:t xml:space="preserve">The fair value of financial instruments is determined using significant observable inputs and, as little as possible, entity-specific estimates. </w:t>
      </w:r>
    </w:p>
    <w:p w14:paraId="11C125B3" w14:textId="77777777"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p>
    <w:p w14:paraId="39D010FB" w14:textId="286A61EF"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r w:rsidRPr="00E2607D">
        <w:rPr>
          <w:rFonts w:ascii="Arial" w:hAnsi="Arial" w:cs="Arial"/>
          <w:spacing w:val="-2"/>
          <w:sz w:val="18"/>
          <w:szCs w:val="18"/>
        </w:rPr>
        <w:t>Level 3:</w:t>
      </w:r>
      <w:r w:rsidR="002C62C7" w:rsidRPr="00E2607D">
        <w:rPr>
          <w:rFonts w:ascii="Arial" w:hAnsi="Arial" w:cs="Arial"/>
          <w:spacing w:val="-2"/>
          <w:sz w:val="18"/>
          <w:szCs w:val="18"/>
        </w:rPr>
        <w:tab/>
      </w:r>
      <w:r w:rsidRPr="00E2607D">
        <w:rPr>
          <w:rFonts w:ascii="Arial" w:hAnsi="Arial" w:cs="Arial"/>
          <w:spacing w:val="-2"/>
          <w:sz w:val="18"/>
          <w:szCs w:val="18"/>
        </w:rPr>
        <w:t>The fair value of financial instruments is not based on observable market data.</w:t>
      </w:r>
    </w:p>
    <w:p w14:paraId="7E283590" w14:textId="77777777"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p>
    <w:p w14:paraId="679BC0FB" w14:textId="77777777"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r w:rsidRPr="00E2607D">
        <w:rPr>
          <w:rFonts w:ascii="Arial" w:hAnsi="Arial" w:cs="Arial"/>
          <w:spacing w:val="-2"/>
          <w:sz w:val="18"/>
          <w:szCs w:val="18"/>
        </w:rPr>
        <w:t xml:space="preserve">There were no transfers between levels 1 and 2 during the year. </w:t>
      </w:r>
    </w:p>
    <w:p w14:paraId="5D475E22" w14:textId="77777777"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pacing w:val="-2"/>
          <w:sz w:val="18"/>
          <w:szCs w:val="18"/>
        </w:rPr>
      </w:pPr>
    </w:p>
    <w:p w14:paraId="15F32F59" w14:textId="77777777" w:rsidR="00F349A2" w:rsidRPr="00E2607D" w:rsidRDefault="00F349A2" w:rsidP="002C62C7">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hanging="720"/>
        <w:rPr>
          <w:rFonts w:ascii="Arial" w:hAnsi="Arial" w:cs="Arial"/>
          <w:sz w:val="18"/>
          <w:szCs w:val="18"/>
          <w:shd w:val="clear" w:color="auto" w:fill="FFFFFF" w:themeFill="background1"/>
        </w:rPr>
      </w:pPr>
      <w:r w:rsidRPr="00E2607D">
        <w:rPr>
          <w:rFonts w:ascii="Arial" w:hAnsi="Arial" w:cs="Arial"/>
          <w:spacing w:val="-2"/>
          <w:sz w:val="18"/>
          <w:szCs w:val="18"/>
        </w:rPr>
        <w:t xml:space="preserve">There were no changes in valuation </w:t>
      </w:r>
      <w:r w:rsidRPr="00E2607D">
        <w:rPr>
          <w:rFonts w:ascii="Arial" w:hAnsi="Arial" w:cs="Arial"/>
          <w:sz w:val="18"/>
          <w:szCs w:val="18"/>
          <w:shd w:val="clear" w:color="auto" w:fill="FFFFFF" w:themeFill="background1"/>
        </w:rPr>
        <w:t>techniques during the year.</w:t>
      </w:r>
    </w:p>
    <w:p w14:paraId="084CA64C" w14:textId="53E85678" w:rsidR="00287F4E" w:rsidRPr="00E2607D" w:rsidRDefault="00287F4E" w:rsidP="009052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rial" w:hAnsi="Arial" w:cs="Arial"/>
          <w:sz w:val="18"/>
          <w:szCs w:val="18"/>
          <w:shd w:val="clear" w:color="auto" w:fill="FFFFFF" w:themeFill="background1"/>
        </w:rPr>
      </w:pPr>
    </w:p>
    <w:p w14:paraId="134A0FC4" w14:textId="77777777" w:rsidR="008A17BA" w:rsidRPr="00E2607D" w:rsidRDefault="008A17BA" w:rsidP="009052F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rial" w:hAnsi="Arial" w:cs="Arial"/>
          <w:sz w:val="18"/>
          <w:szCs w:val="18"/>
          <w:shd w:val="clear" w:color="auto" w:fill="FFFFFF" w:themeFill="background1"/>
        </w:rPr>
      </w:pPr>
    </w:p>
    <w:p w14:paraId="292171E2" w14:textId="114ABAB9" w:rsidR="00627D4E" w:rsidRPr="00E2607D" w:rsidRDefault="00F349A2" w:rsidP="00155819">
      <w:pPr>
        <w:tabs>
          <w:tab w:val="num" w:pos="540"/>
          <w:tab w:val="right" w:pos="7200"/>
          <w:tab w:val="right" w:pos="8540"/>
        </w:tabs>
        <w:jc w:val="thaiDistribute"/>
        <w:outlineLvl w:val="0"/>
        <w:rPr>
          <w:rFonts w:ascii="Arial" w:hAnsi="Arial" w:cs="Arial"/>
          <w:b/>
          <w:bCs/>
          <w:sz w:val="18"/>
          <w:szCs w:val="18"/>
          <w:lang w:val="en-US"/>
        </w:rPr>
      </w:pPr>
      <w:r w:rsidRPr="00E2607D">
        <w:rPr>
          <w:rFonts w:ascii="Arial" w:hAnsi="Arial" w:cs="Arial"/>
          <w:b/>
          <w:bCs/>
          <w:sz w:val="18"/>
          <w:szCs w:val="18"/>
          <w:lang w:val="en-US"/>
        </w:rPr>
        <w:t>9</w:t>
      </w:r>
      <w:r w:rsidR="00627D4E" w:rsidRPr="00E2607D">
        <w:rPr>
          <w:rFonts w:ascii="Arial" w:hAnsi="Arial" w:cs="Arial"/>
          <w:b/>
          <w:bCs/>
          <w:sz w:val="18"/>
          <w:szCs w:val="18"/>
          <w:lang w:val="en-US"/>
        </w:rPr>
        <w:tab/>
      </w:r>
      <w:r w:rsidR="00627D4E" w:rsidRPr="00E2607D">
        <w:rPr>
          <w:rFonts w:ascii="Arial" w:hAnsi="Arial" w:cs="Arial"/>
          <w:b/>
          <w:bCs/>
          <w:sz w:val="18"/>
          <w:szCs w:val="18"/>
        </w:rPr>
        <w:t>Critical accounting estimates and judgements</w:t>
      </w:r>
      <w:r w:rsidR="00554939" w:rsidRPr="00E2607D">
        <w:rPr>
          <w:rFonts w:ascii="Arial" w:hAnsi="Arial" w:cs="Arial"/>
          <w:b/>
          <w:bCs/>
          <w:sz w:val="18"/>
          <w:szCs w:val="18"/>
          <w:cs/>
        </w:rPr>
        <w:t xml:space="preserve"> </w:t>
      </w:r>
    </w:p>
    <w:p w14:paraId="031AA33A" w14:textId="77777777" w:rsidR="00627D4E" w:rsidRPr="00E2607D" w:rsidRDefault="00627D4E" w:rsidP="00155819">
      <w:pPr>
        <w:tabs>
          <w:tab w:val="right" w:pos="7200"/>
          <w:tab w:val="right" w:pos="8540"/>
        </w:tabs>
        <w:ind w:left="540"/>
        <w:jc w:val="thaiDistribute"/>
        <w:outlineLvl w:val="0"/>
        <w:rPr>
          <w:rFonts w:ascii="Arial" w:hAnsi="Arial" w:cs="Arial"/>
          <w:bCs/>
          <w:sz w:val="18"/>
          <w:szCs w:val="18"/>
        </w:rPr>
      </w:pPr>
    </w:p>
    <w:p w14:paraId="1A5DBDE0" w14:textId="77777777" w:rsidR="0044366F" w:rsidRPr="00E2607D" w:rsidRDefault="0044366F" w:rsidP="00155819">
      <w:pPr>
        <w:tabs>
          <w:tab w:val="right" w:pos="7200"/>
          <w:tab w:val="right" w:pos="8540"/>
        </w:tabs>
        <w:ind w:left="540"/>
        <w:jc w:val="thaiDistribute"/>
        <w:outlineLvl w:val="0"/>
        <w:rPr>
          <w:rFonts w:ascii="Arial" w:hAnsi="Arial" w:cs="Arial"/>
          <w:bCs/>
          <w:sz w:val="18"/>
          <w:szCs w:val="18"/>
        </w:rPr>
      </w:pPr>
    </w:p>
    <w:p w14:paraId="2FF49D6C" w14:textId="01A66A64" w:rsidR="00615911" w:rsidRDefault="00627D4E" w:rsidP="00155819">
      <w:pPr>
        <w:tabs>
          <w:tab w:val="left" w:pos="9781"/>
        </w:tabs>
        <w:ind w:left="540"/>
        <w:jc w:val="thaiDistribute"/>
        <w:outlineLvl w:val="0"/>
        <w:rPr>
          <w:rFonts w:ascii="Arial" w:hAnsi="Arial" w:cs="Arial"/>
          <w:sz w:val="18"/>
          <w:szCs w:val="18"/>
        </w:rPr>
      </w:pPr>
      <w:r w:rsidRPr="00E2607D">
        <w:rPr>
          <w:rFonts w:ascii="Arial" w:hAnsi="Arial" w:cs="Arial"/>
          <w:sz w:val="18"/>
          <w:szCs w:val="18"/>
        </w:rPr>
        <w:t>Estimates and judgements are continually evaluated and are based on historical experience and other</w:t>
      </w:r>
      <w:r w:rsidR="00231C68" w:rsidRPr="00E2607D">
        <w:rPr>
          <w:rFonts w:ascii="Arial" w:hAnsi="Arial" w:cs="Arial"/>
          <w:sz w:val="18"/>
          <w:szCs w:val="18"/>
        </w:rPr>
        <w:t xml:space="preserve"> </w:t>
      </w:r>
      <w:r w:rsidRPr="00E2607D">
        <w:rPr>
          <w:rFonts w:ascii="Arial" w:hAnsi="Arial" w:cs="Arial"/>
          <w:sz w:val="18"/>
          <w:szCs w:val="18"/>
        </w:rPr>
        <w:t>factors, including expectations of future events that are believed to be reasonable under the circumstances</w:t>
      </w:r>
    </w:p>
    <w:p w14:paraId="684C3732" w14:textId="77777777" w:rsidR="00E2607D" w:rsidRDefault="00E2607D" w:rsidP="00155819">
      <w:pPr>
        <w:tabs>
          <w:tab w:val="left" w:pos="9781"/>
        </w:tabs>
        <w:ind w:left="540"/>
        <w:jc w:val="thaiDistribute"/>
        <w:outlineLvl w:val="0"/>
        <w:rPr>
          <w:rFonts w:ascii="Arial" w:hAnsi="Arial" w:cs="Arial"/>
          <w:sz w:val="18"/>
          <w:szCs w:val="18"/>
        </w:rPr>
      </w:pPr>
    </w:p>
    <w:p w14:paraId="7E7833FF" w14:textId="46E3DBCF" w:rsidR="00694E84" w:rsidRPr="00E2607D" w:rsidRDefault="002C62C7" w:rsidP="007519DB">
      <w:pPr>
        <w:keepNext/>
        <w:keepLines/>
        <w:tabs>
          <w:tab w:val="left" w:pos="1134"/>
        </w:tabs>
        <w:adjustRightInd w:val="0"/>
        <w:ind w:left="1620" w:hanging="1053"/>
        <w:jc w:val="left"/>
        <w:outlineLvl w:val="1"/>
        <w:rPr>
          <w:rFonts w:ascii="Arial" w:eastAsia="Times New Roman" w:hAnsi="Arial" w:cs="Arial"/>
          <w:sz w:val="16"/>
          <w:szCs w:val="16"/>
          <w:lang w:val="en-US"/>
        </w:rPr>
      </w:pPr>
      <w:bookmarkStart w:id="16" w:name="_Toc48736052"/>
      <w:r w:rsidRPr="00E2607D">
        <w:rPr>
          <w:rFonts w:ascii="Arial" w:eastAsia="Arial" w:hAnsi="Arial" w:cs="Arial"/>
          <w:b/>
          <w:sz w:val="18"/>
          <w:szCs w:val="18"/>
          <w:lang w:val="en-US" w:eastAsia="en-GB"/>
        </w:rPr>
        <w:t>a)</w:t>
      </w:r>
      <w:r w:rsidRPr="00E2607D">
        <w:rPr>
          <w:rFonts w:ascii="Arial" w:eastAsia="Arial" w:hAnsi="Arial" w:cs="Arial"/>
          <w:b/>
          <w:sz w:val="18"/>
          <w:szCs w:val="18"/>
          <w:lang w:val="en-US" w:eastAsia="en-GB"/>
        </w:rPr>
        <w:tab/>
      </w:r>
      <w:bookmarkEnd w:id="16"/>
      <w:r w:rsidR="00661099" w:rsidRPr="00E2607D">
        <w:rPr>
          <w:rFonts w:ascii="Arial" w:eastAsia="Arial" w:hAnsi="Arial" w:cs="Arial"/>
          <w:b/>
          <w:sz w:val="18"/>
          <w:szCs w:val="18"/>
          <w:lang w:val="en-US" w:eastAsia="en-GB"/>
        </w:rPr>
        <w:t>Estimated impairment of assets</w:t>
      </w:r>
    </w:p>
    <w:p w14:paraId="443D3AA6" w14:textId="77777777" w:rsidR="002C62C7" w:rsidRPr="00E2607D" w:rsidRDefault="002C62C7" w:rsidP="002C62C7">
      <w:pPr>
        <w:pStyle w:val="ListParagraph"/>
        <w:adjustRightInd w:val="0"/>
        <w:ind w:left="1620"/>
        <w:jc w:val="thaiDistribute"/>
        <w:rPr>
          <w:rFonts w:eastAsia="Times New Roman" w:cs="Arial"/>
          <w:b w:val="0"/>
          <w:bCs w:val="0"/>
          <w:sz w:val="18"/>
          <w:szCs w:val="18"/>
          <w:lang w:val="en-GB"/>
        </w:rPr>
      </w:pPr>
    </w:p>
    <w:p w14:paraId="1467545C" w14:textId="0BE59C87" w:rsidR="00076C54" w:rsidRPr="00E2607D" w:rsidRDefault="00E87CD3" w:rsidP="007519DB">
      <w:pPr>
        <w:pStyle w:val="ListParagraph"/>
        <w:adjustRightInd w:val="0"/>
        <w:ind w:left="1134"/>
        <w:jc w:val="thaiDistribute"/>
        <w:rPr>
          <w:rFonts w:eastAsia="Times New Roman" w:cs="Arial"/>
          <w:b w:val="0"/>
          <w:bCs w:val="0"/>
          <w:sz w:val="18"/>
          <w:szCs w:val="18"/>
          <w:lang w:val="en-GB"/>
        </w:rPr>
      </w:pPr>
      <w:r w:rsidRPr="00E2607D">
        <w:rPr>
          <w:rFonts w:eastAsia="Times New Roman" w:cs="Arial"/>
          <w:b w:val="0"/>
          <w:bCs w:val="0"/>
          <w:sz w:val="18"/>
          <w:szCs w:val="18"/>
          <w:lang w:val="en-GB"/>
        </w:rPr>
        <w:t>The Group</w:t>
      </w:r>
      <w:r w:rsidR="00694E84" w:rsidRPr="00E2607D">
        <w:rPr>
          <w:rFonts w:eastAsia="Times New Roman" w:cs="Arial"/>
          <w:b w:val="0"/>
          <w:bCs w:val="0"/>
          <w:sz w:val="18"/>
          <w:szCs w:val="18"/>
          <w:lang w:val="en-GB"/>
        </w:rPr>
        <w:t xml:space="preserve"> tests whether property, plant and equipment and intangible asse</w:t>
      </w:r>
      <w:r w:rsidR="000F2C3A" w:rsidRPr="00E2607D">
        <w:rPr>
          <w:rFonts w:eastAsia="Times New Roman" w:cs="Arial"/>
          <w:b w:val="0"/>
          <w:bCs w:val="0"/>
          <w:sz w:val="18"/>
          <w:szCs w:val="18"/>
          <w:lang w:val="en-GB"/>
        </w:rPr>
        <w:t>ts have suffered any impairment whenever events or changes in circumstances indicate that the carrying amount may not be recoverable i</w:t>
      </w:r>
      <w:r w:rsidR="00694E84" w:rsidRPr="00E2607D">
        <w:rPr>
          <w:rFonts w:eastAsia="Times New Roman" w:cs="Arial"/>
          <w:b w:val="0"/>
          <w:bCs w:val="0"/>
          <w:sz w:val="18"/>
          <w:szCs w:val="18"/>
          <w:lang w:val="en-GB"/>
        </w:rPr>
        <w:t>n accordance</w:t>
      </w:r>
      <w:r w:rsidR="000F2C3A" w:rsidRPr="00E2607D">
        <w:rPr>
          <w:rFonts w:eastAsia="Times New Roman" w:cs="Arial"/>
          <w:b w:val="0"/>
          <w:bCs w:val="0"/>
          <w:sz w:val="18"/>
          <w:szCs w:val="18"/>
          <w:lang w:val="en-GB"/>
        </w:rPr>
        <w:t xml:space="preserve"> with its accounting policy in N</w:t>
      </w:r>
      <w:r w:rsidR="00694E84" w:rsidRPr="00E2607D">
        <w:rPr>
          <w:rFonts w:eastAsia="Times New Roman" w:cs="Arial"/>
          <w:b w:val="0"/>
          <w:bCs w:val="0"/>
          <w:sz w:val="18"/>
          <w:szCs w:val="18"/>
          <w:lang w:val="en-GB"/>
        </w:rPr>
        <w:t xml:space="preserve">ote </w:t>
      </w:r>
      <w:r w:rsidR="00744FF1" w:rsidRPr="00E2607D">
        <w:rPr>
          <w:rFonts w:eastAsia="Times New Roman" w:cs="Arial"/>
          <w:b w:val="0"/>
          <w:bCs w:val="0"/>
          <w:sz w:val="18"/>
          <w:szCs w:val="18"/>
          <w:lang w:val="en-GB"/>
        </w:rPr>
        <w:t>6.14</w:t>
      </w:r>
      <w:r w:rsidR="006F1B2E" w:rsidRPr="00E2607D">
        <w:rPr>
          <w:rFonts w:eastAsia="Times New Roman" w:cs="Arial"/>
          <w:b w:val="0"/>
          <w:bCs w:val="0"/>
          <w:sz w:val="18"/>
          <w:szCs w:val="18"/>
          <w:lang w:val="en-GB"/>
        </w:rPr>
        <w:t xml:space="preserve">. </w:t>
      </w:r>
      <w:r w:rsidR="00694E84" w:rsidRPr="00E2607D">
        <w:rPr>
          <w:rFonts w:eastAsia="Times New Roman" w:cs="Arial"/>
          <w:b w:val="0"/>
          <w:bCs w:val="0"/>
          <w:sz w:val="18"/>
          <w:szCs w:val="18"/>
          <w:lang w:val="en-GB"/>
        </w:rPr>
        <w:t xml:space="preserve">The recoverable amounts of </w:t>
      </w:r>
      <w:r w:rsidR="00971AC5" w:rsidRPr="00E2607D">
        <w:rPr>
          <w:rFonts w:eastAsia="Times New Roman" w:cs="Arial"/>
          <w:b w:val="0"/>
          <w:bCs w:val="0"/>
          <w:sz w:val="18"/>
          <w:szCs w:val="18"/>
          <w:lang w:val="en-GB"/>
        </w:rPr>
        <w:br/>
      </w:r>
      <w:r w:rsidR="00694E84" w:rsidRPr="00E2607D">
        <w:rPr>
          <w:rFonts w:eastAsia="Times New Roman" w:cs="Arial"/>
          <w:b w:val="0"/>
          <w:bCs w:val="0"/>
          <w:sz w:val="18"/>
          <w:szCs w:val="18"/>
          <w:lang w:val="en-GB"/>
        </w:rPr>
        <w:t xml:space="preserve">cash-generating units have been determined based on </w:t>
      </w:r>
      <w:r w:rsidR="000F2C3A" w:rsidRPr="00E2607D">
        <w:rPr>
          <w:rFonts w:eastAsia="Times New Roman" w:cs="Arial"/>
          <w:b w:val="0"/>
          <w:bCs w:val="0"/>
          <w:sz w:val="18"/>
          <w:szCs w:val="18"/>
          <w:lang w:val="en-GB"/>
        </w:rPr>
        <w:t xml:space="preserve">the higher of an asset’s fair value less costs </w:t>
      </w:r>
      <w:r w:rsidR="000F2C3A" w:rsidRPr="00E2607D">
        <w:rPr>
          <w:rFonts w:eastAsia="Times New Roman" w:cs="Arial"/>
          <w:b w:val="0"/>
          <w:bCs w:val="0"/>
          <w:spacing w:val="-2"/>
          <w:sz w:val="18"/>
          <w:szCs w:val="18"/>
          <w:lang w:val="en-GB"/>
        </w:rPr>
        <w:t>to sell and value in use</w:t>
      </w:r>
      <w:r w:rsidR="00694E84" w:rsidRPr="00E2607D">
        <w:rPr>
          <w:rFonts w:eastAsia="Times New Roman" w:cs="Arial"/>
          <w:b w:val="0"/>
          <w:bCs w:val="0"/>
          <w:spacing w:val="-2"/>
          <w:sz w:val="18"/>
          <w:szCs w:val="18"/>
          <w:lang w:val="en-GB"/>
        </w:rPr>
        <w:t>. These calculations require the use of estimates. The change in the assumption</w:t>
      </w:r>
      <w:r w:rsidR="00694E84" w:rsidRPr="00E2607D">
        <w:rPr>
          <w:rFonts w:eastAsia="Times New Roman" w:cs="Arial"/>
          <w:b w:val="0"/>
          <w:bCs w:val="0"/>
          <w:sz w:val="18"/>
          <w:szCs w:val="18"/>
          <w:lang w:val="en-GB"/>
        </w:rPr>
        <w:t xml:space="preserve"> used would impact the recoverable amount.</w:t>
      </w:r>
    </w:p>
    <w:p w14:paraId="728111CC" w14:textId="7A1F21C7" w:rsidR="002C62C7" w:rsidRPr="00E2607D" w:rsidRDefault="002C62C7">
      <w:pPr>
        <w:jc w:val="left"/>
        <w:rPr>
          <w:rFonts w:ascii="Arial" w:eastAsia="Times New Roman" w:hAnsi="Arial" w:cs="Arial"/>
          <w:sz w:val="18"/>
          <w:szCs w:val="18"/>
        </w:rPr>
      </w:pPr>
      <w:r w:rsidRPr="00E2607D">
        <w:rPr>
          <w:rFonts w:ascii="Arial" w:eastAsia="Times New Roman" w:hAnsi="Arial" w:cs="Arial"/>
          <w:b/>
          <w:bCs/>
          <w:sz w:val="18"/>
          <w:szCs w:val="18"/>
        </w:rPr>
        <w:br w:type="page"/>
      </w:r>
    </w:p>
    <w:p w14:paraId="050559F6" w14:textId="77777777" w:rsidR="00AA0462" w:rsidRPr="00E2607D" w:rsidRDefault="00AA0462" w:rsidP="002C62C7">
      <w:pPr>
        <w:tabs>
          <w:tab w:val="num" w:pos="540"/>
          <w:tab w:val="right" w:pos="7200"/>
          <w:tab w:val="right" w:pos="8540"/>
        </w:tabs>
        <w:jc w:val="thaiDistribute"/>
        <w:outlineLvl w:val="0"/>
        <w:rPr>
          <w:rFonts w:ascii="Arial" w:hAnsi="Arial" w:cs="Arial"/>
          <w:b/>
          <w:bCs/>
          <w:sz w:val="18"/>
          <w:szCs w:val="18"/>
          <w:lang w:val="en-US"/>
        </w:rPr>
      </w:pPr>
    </w:p>
    <w:p w14:paraId="394CF2DD" w14:textId="29C4FC07" w:rsidR="002C62C7" w:rsidRPr="00E2607D" w:rsidRDefault="002C62C7" w:rsidP="002C62C7">
      <w:pPr>
        <w:tabs>
          <w:tab w:val="num" w:pos="540"/>
          <w:tab w:val="right" w:pos="7200"/>
          <w:tab w:val="right" w:pos="8540"/>
        </w:tabs>
        <w:jc w:val="thaiDistribute"/>
        <w:outlineLvl w:val="0"/>
        <w:rPr>
          <w:rFonts w:ascii="Arial" w:hAnsi="Arial" w:cs="Arial"/>
          <w:b/>
          <w:bCs/>
          <w:sz w:val="18"/>
          <w:szCs w:val="18"/>
          <w:lang w:val="en-US"/>
        </w:rPr>
      </w:pPr>
      <w:r w:rsidRPr="00E2607D">
        <w:rPr>
          <w:rFonts w:ascii="Arial" w:hAnsi="Arial" w:cs="Arial"/>
          <w:b/>
          <w:bCs/>
          <w:sz w:val="18"/>
          <w:szCs w:val="18"/>
          <w:lang w:val="en-US"/>
        </w:rPr>
        <w:t>9</w:t>
      </w:r>
      <w:r w:rsidRPr="00E2607D">
        <w:rPr>
          <w:rFonts w:ascii="Arial" w:hAnsi="Arial" w:cs="Arial"/>
          <w:b/>
          <w:bCs/>
          <w:sz w:val="18"/>
          <w:szCs w:val="18"/>
          <w:lang w:val="en-US"/>
        </w:rPr>
        <w:tab/>
      </w:r>
      <w:r w:rsidRPr="00E2607D">
        <w:rPr>
          <w:rFonts w:ascii="Arial" w:hAnsi="Arial" w:cs="Arial"/>
          <w:b/>
          <w:bCs/>
          <w:sz w:val="18"/>
          <w:szCs w:val="18"/>
        </w:rPr>
        <w:t>Critical accounting estimates and judgements</w:t>
      </w:r>
      <w:r w:rsidRPr="00E2607D">
        <w:rPr>
          <w:rFonts w:ascii="Arial" w:hAnsi="Arial" w:cs="Arial"/>
          <w:b/>
          <w:bCs/>
          <w:sz w:val="18"/>
          <w:szCs w:val="18"/>
          <w:cs/>
        </w:rPr>
        <w:t xml:space="preserve"> </w:t>
      </w:r>
      <w:r w:rsidRPr="00E2607D">
        <w:rPr>
          <w:rFonts w:ascii="Arial" w:hAnsi="Arial" w:cs="Arial"/>
          <w:sz w:val="18"/>
          <w:szCs w:val="18"/>
          <w:lang w:val="en-US"/>
        </w:rPr>
        <w:t>(Cont’d)</w:t>
      </w:r>
    </w:p>
    <w:p w14:paraId="175FBC04" w14:textId="3958D56F" w:rsidR="009052F5" w:rsidRPr="00E2607D" w:rsidRDefault="009052F5" w:rsidP="002C62C7">
      <w:pPr>
        <w:pStyle w:val="ListParagraph"/>
        <w:adjustRightInd w:val="0"/>
        <w:ind w:left="1620"/>
        <w:jc w:val="thaiDistribute"/>
        <w:rPr>
          <w:rFonts w:eastAsia="Times New Roman" w:cs="Arial"/>
          <w:b w:val="0"/>
          <w:bCs w:val="0"/>
          <w:sz w:val="18"/>
          <w:szCs w:val="18"/>
          <w:lang w:val="en-GB"/>
        </w:rPr>
      </w:pPr>
    </w:p>
    <w:p w14:paraId="2000DD77" w14:textId="77777777" w:rsidR="00AA0462" w:rsidRPr="00E2607D" w:rsidRDefault="00AA0462" w:rsidP="002C62C7">
      <w:pPr>
        <w:pStyle w:val="ListParagraph"/>
        <w:adjustRightInd w:val="0"/>
        <w:ind w:left="1620"/>
        <w:jc w:val="thaiDistribute"/>
        <w:rPr>
          <w:rFonts w:eastAsia="Times New Roman" w:cs="Arial"/>
          <w:b w:val="0"/>
          <w:bCs w:val="0"/>
          <w:sz w:val="18"/>
          <w:szCs w:val="18"/>
          <w:lang w:val="en-GB"/>
        </w:rPr>
      </w:pPr>
    </w:p>
    <w:p w14:paraId="2B0D344C" w14:textId="6F578FB9" w:rsidR="00F349A2" w:rsidRPr="00E2607D" w:rsidRDefault="002C62C7" w:rsidP="007519DB">
      <w:pPr>
        <w:keepNext/>
        <w:keepLines/>
        <w:tabs>
          <w:tab w:val="left" w:pos="1134"/>
        </w:tabs>
        <w:adjustRightInd w:val="0"/>
        <w:ind w:left="1620" w:hanging="1053"/>
        <w:jc w:val="left"/>
        <w:outlineLvl w:val="1"/>
        <w:rPr>
          <w:rFonts w:ascii="Arial" w:eastAsia="Arial" w:hAnsi="Arial" w:cs="Arial"/>
          <w:b/>
          <w:sz w:val="18"/>
          <w:szCs w:val="18"/>
          <w:lang w:val="en-US" w:eastAsia="en-GB"/>
        </w:rPr>
      </w:pPr>
      <w:bookmarkStart w:id="17" w:name="_Toc48736055"/>
      <w:r w:rsidRPr="00E2607D">
        <w:rPr>
          <w:rFonts w:ascii="Arial" w:eastAsia="Arial" w:hAnsi="Arial" w:cs="Arial"/>
          <w:b/>
          <w:sz w:val="18"/>
          <w:szCs w:val="18"/>
          <w:lang w:val="en-US" w:eastAsia="en-GB"/>
        </w:rPr>
        <w:t>b)</w:t>
      </w:r>
      <w:r w:rsidRPr="00E2607D">
        <w:rPr>
          <w:rFonts w:ascii="Arial" w:eastAsia="Arial" w:hAnsi="Arial" w:cs="Arial"/>
          <w:b/>
          <w:sz w:val="20"/>
          <w:szCs w:val="20"/>
          <w:lang w:val="en-US" w:eastAsia="en-GB"/>
        </w:rPr>
        <w:tab/>
      </w:r>
      <w:r w:rsidR="00F349A2" w:rsidRPr="00E2607D">
        <w:rPr>
          <w:rFonts w:ascii="Arial" w:eastAsia="Arial" w:hAnsi="Arial" w:cs="Arial"/>
          <w:b/>
          <w:sz w:val="18"/>
          <w:szCs w:val="18"/>
          <w:lang w:val="en-US" w:eastAsia="en-GB"/>
        </w:rPr>
        <w:t>Defined retirement benefit obligations</w:t>
      </w:r>
      <w:bookmarkEnd w:id="17"/>
    </w:p>
    <w:p w14:paraId="351F15E0" w14:textId="77777777" w:rsidR="009052F5" w:rsidRPr="00E2607D" w:rsidRDefault="009052F5" w:rsidP="00E2607D">
      <w:pPr>
        <w:pStyle w:val="ListParagraph"/>
        <w:tabs>
          <w:tab w:val="left" w:pos="931"/>
        </w:tabs>
        <w:adjustRightInd w:val="0"/>
        <w:ind w:left="1170"/>
        <w:jc w:val="thaiDistribute"/>
        <w:rPr>
          <w:rFonts w:eastAsia="Times New Roman" w:cs="Arial"/>
          <w:b w:val="0"/>
          <w:bCs w:val="0"/>
          <w:sz w:val="18"/>
          <w:szCs w:val="18"/>
          <w:lang w:val="en-GB"/>
        </w:rPr>
      </w:pPr>
    </w:p>
    <w:p w14:paraId="0497100A" w14:textId="77777777" w:rsidR="009052F5" w:rsidRPr="00E2607D" w:rsidRDefault="009052F5" w:rsidP="00E2607D">
      <w:pPr>
        <w:pStyle w:val="ListParagraph"/>
        <w:tabs>
          <w:tab w:val="left" w:pos="931"/>
        </w:tabs>
        <w:adjustRightInd w:val="0"/>
        <w:ind w:left="1170"/>
        <w:jc w:val="thaiDistribute"/>
        <w:rPr>
          <w:rFonts w:eastAsia="Times New Roman" w:cs="Arial"/>
          <w:b w:val="0"/>
          <w:bCs w:val="0"/>
          <w:sz w:val="18"/>
          <w:szCs w:val="18"/>
          <w:lang w:val="en-GB"/>
        </w:rPr>
      </w:pPr>
      <w:r w:rsidRPr="00E2607D">
        <w:rPr>
          <w:rFonts w:eastAsia="Times New Roman" w:cs="Arial"/>
          <w:b w:val="0"/>
          <w:bCs w:val="0"/>
          <w:sz w:val="18"/>
          <w:szCs w:val="18"/>
          <w:lang w:val="en-GB"/>
        </w:rPr>
        <w:t xml:space="preserve">The present value of the post-retirement benefits obligations depends on </w:t>
      </w:r>
      <w:proofErr w:type="gramStart"/>
      <w:r w:rsidRPr="00E2607D">
        <w:rPr>
          <w:rFonts w:eastAsia="Times New Roman" w:cs="Arial"/>
          <w:b w:val="0"/>
          <w:bCs w:val="0"/>
          <w:sz w:val="18"/>
          <w:szCs w:val="18"/>
          <w:lang w:val="en-GB"/>
        </w:rPr>
        <w:t>a number of</w:t>
      </w:r>
      <w:proofErr w:type="gramEnd"/>
      <w:r w:rsidRPr="00E2607D">
        <w:rPr>
          <w:rFonts w:eastAsia="Times New Roman" w:cs="Arial"/>
          <w:b w:val="0"/>
          <w:bCs w:val="0"/>
          <w:sz w:val="18"/>
          <w:szCs w:val="18"/>
          <w:lang w:val="en-GB"/>
        </w:rPr>
        <w:t xml:space="preserve"> factors that are determined on an actuarial basis using a number of assumptions. The assumptions used in determining the net cost (income) for pensions include the discount rate. Any changes in these assumptions will have an impact on the carrying amount of pension obligations.</w:t>
      </w:r>
    </w:p>
    <w:p w14:paraId="324F050F" w14:textId="77777777" w:rsidR="009052F5" w:rsidRPr="00E2607D" w:rsidRDefault="009052F5" w:rsidP="00E2607D">
      <w:pPr>
        <w:pStyle w:val="ListParagraph"/>
        <w:tabs>
          <w:tab w:val="left" w:pos="931"/>
        </w:tabs>
        <w:adjustRightInd w:val="0"/>
        <w:ind w:left="1170"/>
        <w:jc w:val="thaiDistribute"/>
        <w:rPr>
          <w:rFonts w:eastAsia="Times New Roman" w:cs="Arial"/>
          <w:b w:val="0"/>
          <w:bCs w:val="0"/>
          <w:sz w:val="18"/>
          <w:szCs w:val="18"/>
          <w:lang w:val="en-GB"/>
        </w:rPr>
      </w:pPr>
    </w:p>
    <w:p w14:paraId="1C81D77C" w14:textId="77777777" w:rsidR="009052F5" w:rsidRPr="00E2607D" w:rsidRDefault="009052F5" w:rsidP="00E2607D">
      <w:pPr>
        <w:pStyle w:val="ListParagraph"/>
        <w:tabs>
          <w:tab w:val="left" w:pos="931"/>
        </w:tabs>
        <w:adjustRightInd w:val="0"/>
        <w:ind w:left="1170"/>
        <w:jc w:val="thaiDistribute"/>
        <w:rPr>
          <w:rFonts w:eastAsia="Times New Roman" w:cs="Arial"/>
          <w:b w:val="0"/>
          <w:bCs w:val="0"/>
          <w:sz w:val="18"/>
          <w:szCs w:val="18"/>
          <w:lang w:val="en-GB"/>
        </w:rPr>
      </w:pPr>
      <w:r w:rsidRPr="00E2607D">
        <w:rPr>
          <w:rFonts w:eastAsia="Times New Roman" w:cs="Arial"/>
          <w:b w:val="0"/>
          <w:bCs w:val="0"/>
          <w:sz w:val="18"/>
          <w:szCs w:val="18"/>
          <w:lang w:val="en-GB"/>
        </w:rPr>
        <w:t xml:space="preserve">The Group determines the appropriate discount rate at the end of each year. This is the interest </w:t>
      </w:r>
      <w:r w:rsidRPr="00E2607D">
        <w:rPr>
          <w:rFonts w:eastAsia="Times New Roman" w:cs="Arial"/>
          <w:b w:val="0"/>
          <w:bCs w:val="0"/>
          <w:spacing w:val="-2"/>
          <w:sz w:val="18"/>
          <w:szCs w:val="18"/>
          <w:lang w:val="en-GB"/>
        </w:rPr>
        <w:t>rate that should be used to determine the present value of estimated future cash outflows expected</w:t>
      </w:r>
      <w:r w:rsidRPr="00E2607D">
        <w:rPr>
          <w:rFonts w:eastAsia="Times New Roman" w:cs="Arial"/>
          <w:b w:val="0"/>
          <w:bCs w:val="0"/>
          <w:sz w:val="18"/>
          <w:szCs w:val="18"/>
          <w:lang w:val="en-GB"/>
        </w:rPr>
        <w:t xml:space="preserve">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pension liability.</w:t>
      </w:r>
    </w:p>
    <w:p w14:paraId="3C346B04" w14:textId="77777777" w:rsidR="009052F5" w:rsidRPr="00E2607D" w:rsidRDefault="009052F5" w:rsidP="00E2607D">
      <w:pPr>
        <w:pStyle w:val="ListParagraph"/>
        <w:tabs>
          <w:tab w:val="left" w:pos="931"/>
        </w:tabs>
        <w:adjustRightInd w:val="0"/>
        <w:ind w:left="1170"/>
        <w:jc w:val="thaiDistribute"/>
        <w:rPr>
          <w:rFonts w:eastAsia="Times New Roman" w:cs="Arial"/>
          <w:b w:val="0"/>
          <w:bCs w:val="0"/>
          <w:sz w:val="18"/>
          <w:szCs w:val="18"/>
          <w:lang w:val="en-GB"/>
        </w:rPr>
      </w:pPr>
    </w:p>
    <w:p w14:paraId="41FA506B" w14:textId="00D9B44F" w:rsidR="009052F5" w:rsidRPr="00E2607D" w:rsidRDefault="009052F5" w:rsidP="00E2607D">
      <w:pPr>
        <w:pStyle w:val="ListParagraph"/>
        <w:tabs>
          <w:tab w:val="left" w:pos="931"/>
        </w:tabs>
        <w:adjustRightInd w:val="0"/>
        <w:ind w:left="1170"/>
        <w:jc w:val="thaiDistribute"/>
        <w:rPr>
          <w:rFonts w:eastAsia="Times New Roman" w:cs="Arial"/>
          <w:b w:val="0"/>
          <w:bCs w:val="0"/>
          <w:sz w:val="18"/>
          <w:szCs w:val="18"/>
          <w:lang w:val="en-GB"/>
        </w:rPr>
      </w:pPr>
      <w:r w:rsidRPr="00E2607D">
        <w:rPr>
          <w:rFonts w:eastAsia="Times New Roman" w:cs="Arial"/>
          <w:b w:val="0"/>
          <w:bCs w:val="0"/>
          <w:spacing w:val="-2"/>
          <w:sz w:val="18"/>
          <w:szCs w:val="18"/>
          <w:lang w:val="en-GB"/>
        </w:rPr>
        <w:t>Additional information of other key assumptions for retirement benefits obligations other is disclosed</w:t>
      </w:r>
      <w:r w:rsidRPr="00E2607D">
        <w:rPr>
          <w:rFonts w:eastAsia="Times New Roman" w:cs="Arial"/>
          <w:b w:val="0"/>
          <w:bCs w:val="0"/>
          <w:sz w:val="18"/>
          <w:szCs w:val="18"/>
          <w:lang w:val="en-GB"/>
        </w:rPr>
        <w:t xml:space="preserve"> in Note 2</w:t>
      </w:r>
      <w:r w:rsidR="007519DB" w:rsidRPr="00E2607D">
        <w:rPr>
          <w:rFonts w:eastAsia="Times New Roman" w:cs="Arial"/>
          <w:b w:val="0"/>
          <w:bCs w:val="0"/>
          <w:sz w:val="18"/>
          <w:szCs w:val="18"/>
          <w:lang w:val="en-GB"/>
        </w:rPr>
        <w:t>4</w:t>
      </w:r>
      <w:r w:rsidRPr="00E2607D">
        <w:rPr>
          <w:rFonts w:eastAsia="Times New Roman" w:cs="Arial"/>
          <w:b w:val="0"/>
          <w:bCs w:val="0"/>
          <w:sz w:val="18"/>
          <w:szCs w:val="18"/>
          <w:lang w:val="en-GB"/>
        </w:rPr>
        <w:t>.</w:t>
      </w:r>
    </w:p>
    <w:p w14:paraId="76369C3C" w14:textId="77777777" w:rsidR="008A17BA" w:rsidRPr="00E2607D" w:rsidRDefault="008A17BA" w:rsidP="00E2607D">
      <w:pPr>
        <w:pStyle w:val="ListParagraph"/>
        <w:adjustRightInd w:val="0"/>
        <w:ind w:left="1170"/>
        <w:jc w:val="thaiDistribute"/>
        <w:rPr>
          <w:rFonts w:eastAsia="Times New Roman" w:cs="Arial"/>
          <w:b w:val="0"/>
          <w:bCs w:val="0"/>
          <w:sz w:val="18"/>
          <w:szCs w:val="18"/>
          <w:lang w:val="en-GB"/>
        </w:rPr>
      </w:pPr>
    </w:p>
    <w:p w14:paraId="750783F8" w14:textId="3CEF9401" w:rsidR="00F349A2" w:rsidRPr="00E2607D" w:rsidRDefault="002C62C7" w:rsidP="007519DB">
      <w:pPr>
        <w:keepNext/>
        <w:keepLines/>
        <w:tabs>
          <w:tab w:val="left" w:pos="1620"/>
        </w:tabs>
        <w:adjustRightInd w:val="0"/>
        <w:ind w:left="1134" w:hanging="540"/>
        <w:jc w:val="left"/>
        <w:outlineLvl w:val="1"/>
        <w:rPr>
          <w:rFonts w:ascii="Arial" w:eastAsia="Arial" w:hAnsi="Arial" w:cs="Arial"/>
          <w:b/>
          <w:sz w:val="18"/>
          <w:szCs w:val="18"/>
          <w:lang w:val="en-US" w:eastAsia="en-GB"/>
        </w:rPr>
      </w:pPr>
      <w:bookmarkStart w:id="18" w:name="_Toc48736053"/>
      <w:r w:rsidRPr="00E2607D">
        <w:rPr>
          <w:rFonts w:ascii="Arial" w:eastAsia="Arial" w:hAnsi="Arial" w:cs="Arial"/>
          <w:b/>
          <w:sz w:val="18"/>
          <w:szCs w:val="18"/>
          <w:lang w:val="en-US" w:eastAsia="en-GB"/>
        </w:rPr>
        <w:t>c)</w:t>
      </w:r>
      <w:r w:rsidRPr="00E2607D">
        <w:rPr>
          <w:rFonts w:ascii="Arial" w:eastAsia="Arial" w:hAnsi="Arial" w:cs="Arial"/>
          <w:b/>
          <w:sz w:val="18"/>
          <w:szCs w:val="18"/>
          <w:lang w:val="en-US" w:eastAsia="en-GB"/>
        </w:rPr>
        <w:tab/>
      </w:r>
      <w:r w:rsidR="00F349A2" w:rsidRPr="00E2607D">
        <w:rPr>
          <w:rFonts w:ascii="Arial" w:eastAsia="Arial" w:hAnsi="Arial" w:cs="Arial"/>
          <w:b/>
          <w:sz w:val="18"/>
          <w:szCs w:val="18"/>
          <w:lang w:val="en-US" w:eastAsia="en-GB"/>
        </w:rPr>
        <w:t>Goodwill impairment</w:t>
      </w:r>
      <w:bookmarkEnd w:id="18"/>
    </w:p>
    <w:p w14:paraId="59E39E94" w14:textId="77777777" w:rsidR="007503E3" w:rsidRPr="00E2607D" w:rsidRDefault="007503E3" w:rsidP="007519DB">
      <w:pPr>
        <w:pStyle w:val="ListParagraph"/>
        <w:tabs>
          <w:tab w:val="left" w:pos="931"/>
        </w:tabs>
        <w:adjustRightInd w:val="0"/>
        <w:ind w:left="1134"/>
        <w:jc w:val="thaiDistribute"/>
        <w:rPr>
          <w:rFonts w:eastAsia="Times New Roman" w:cs="Arial"/>
          <w:b w:val="0"/>
          <w:bCs w:val="0"/>
          <w:sz w:val="18"/>
          <w:szCs w:val="18"/>
          <w:lang w:val="en-GB"/>
        </w:rPr>
      </w:pPr>
    </w:p>
    <w:p w14:paraId="0C47897B" w14:textId="28DB91D9" w:rsidR="007503E3" w:rsidRPr="00E2607D" w:rsidRDefault="00D6635D" w:rsidP="007519DB">
      <w:pPr>
        <w:pStyle w:val="ListParagraph"/>
        <w:tabs>
          <w:tab w:val="left" w:pos="931"/>
        </w:tabs>
        <w:adjustRightInd w:val="0"/>
        <w:ind w:left="1134"/>
        <w:jc w:val="thaiDistribute"/>
        <w:rPr>
          <w:rFonts w:eastAsia="Times New Roman" w:cs="Arial"/>
          <w:b w:val="0"/>
          <w:bCs w:val="0"/>
          <w:sz w:val="18"/>
          <w:szCs w:val="18"/>
          <w:lang w:val="en-GB"/>
        </w:rPr>
      </w:pPr>
      <w:r w:rsidRPr="00E2607D">
        <w:rPr>
          <w:rFonts w:eastAsia="Times New Roman" w:cs="Arial"/>
          <w:b w:val="0"/>
          <w:bCs w:val="0"/>
          <w:sz w:val="18"/>
          <w:szCs w:val="18"/>
          <w:lang w:val="en-GB"/>
        </w:rPr>
        <w:t>The Group</w:t>
      </w:r>
      <w:r w:rsidR="007503E3" w:rsidRPr="00E2607D">
        <w:rPr>
          <w:rFonts w:eastAsia="Times New Roman" w:cs="Arial"/>
          <w:b w:val="0"/>
          <w:bCs w:val="0"/>
          <w:sz w:val="18"/>
          <w:szCs w:val="18"/>
          <w:lang w:val="en-GB"/>
        </w:rPr>
        <w:t xml:space="preserve"> tests annually whether goodwill has suffered any impairment, in accordance with the accounting policy stated in Note </w:t>
      </w:r>
      <w:r w:rsidR="007F5D83" w:rsidRPr="00E2607D">
        <w:rPr>
          <w:rFonts w:eastAsia="Times New Roman" w:cs="Arial"/>
          <w:b w:val="0"/>
          <w:bCs w:val="0"/>
          <w:sz w:val="18"/>
          <w:szCs w:val="18"/>
          <w:lang w:val="en-GB"/>
        </w:rPr>
        <w:t>6</w:t>
      </w:r>
      <w:r w:rsidR="007503E3" w:rsidRPr="00E2607D">
        <w:rPr>
          <w:rFonts w:eastAsia="Times New Roman" w:cs="Arial"/>
          <w:b w:val="0"/>
          <w:bCs w:val="0"/>
          <w:sz w:val="18"/>
          <w:szCs w:val="18"/>
          <w:lang w:val="en-GB"/>
        </w:rPr>
        <w:t>.1</w:t>
      </w:r>
      <w:r w:rsidR="00744FF1" w:rsidRPr="00E2607D">
        <w:rPr>
          <w:rFonts w:eastAsia="Times New Roman" w:cs="Arial"/>
          <w:b w:val="0"/>
          <w:bCs w:val="0"/>
          <w:sz w:val="18"/>
          <w:szCs w:val="18"/>
          <w:lang w:val="en-GB"/>
        </w:rPr>
        <w:t>4</w:t>
      </w:r>
      <w:r w:rsidR="007503E3" w:rsidRPr="00E2607D">
        <w:rPr>
          <w:rFonts w:eastAsia="Times New Roman" w:cs="Arial"/>
          <w:b w:val="0"/>
          <w:bCs w:val="0"/>
          <w:sz w:val="18"/>
          <w:szCs w:val="18"/>
          <w:lang w:val="en-GB"/>
        </w:rPr>
        <w:t xml:space="preserve">. The recoverable amounts of cash-generating units have </w:t>
      </w:r>
      <w:r w:rsidR="007503E3" w:rsidRPr="00E2607D">
        <w:rPr>
          <w:rFonts w:eastAsia="Times New Roman" w:cs="Arial"/>
          <w:b w:val="0"/>
          <w:bCs w:val="0"/>
          <w:spacing w:val="-2"/>
          <w:sz w:val="18"/>
          <w:szCs w:val="18"/>
          <w:lang w:val="en-GB"/>
        </w:rPr>
        <w:t>been determined based on value-in-use calculations. These calculations require the use of estimates</w:t>
      </w:r>
      <w:r w:rsidR="007503E3" w:rsidRPr="00E2607D">
        <w:rPr>
          <w:rFonts w:eastAsia="Times New Roman" w:cs="Arial"/>
          <w:b w:val="0"/>
          <w:bCs w:val="0"/>
          <w:sz w:val="18"/>
          <w:szCs w:val="18"/>
          <w:lang w:val="en-GB"/>
        </w:rPr>
        <w:t xml:space="preserve"> (Note </w:t>
      </w:r>
      <w:r w:rsidR="00103A38" w:rsidRPr="00E2607D">
        <w:rPr>
          <w:rFonts w:eastAsia="Times New Roman" w:cs="Arial"/>
          <w:b w:val="0"/>
          <w:bCs w:val="0"/>
          <w:sz w:val="18"/>
          <w:szCs w:val="18"/>
          <w:lang w:val="en-GB"/>
        </w:rPr>
        <w:t>19</w:t>
      </w:r>
      <w:r w:rsidR="007503E3" w:rsidRPr="00E2607D">
        <w:rPr>
          <w:rFonts w:eastAsia="Times New Roman" w:cs="Arial"/>
          <w:b w:val="0"/>
          <w:bCs w:val="0"/>
          <w:sz w:val="18"/>
          <w:szCs w:val="18"/>
          <w:lang w:val="en-GB"/>
        </w:rPr>
        <w:t>).</w:t>
      </w:r>
    </w:p>
    <w:p w14:paraId="569DDBF1" w14:textId="685748F1" w:rsidR="00576C7E" w:rsidRPr="00E2607D" w:rsidRDefault="00576C7E" w:rsidP="007519DB">
      <w:pPr>
        <w:pStyle w:val="ListParagraph"/>
        <w:tabs>
          <w:tab w:val="left" w:pos="931"/>
        </w:tabs>
        <w:adjustRightInd w:val="0"/>
        <w:ind w:left="1134"/>
        <w:jc w:val="thaiDistribute"/>
        <w:rPr>
          <w:rFonts w:eastAsia="Times New Roman" w:cs="Arial"/>
          <w:b w:val="0"/>
          <w:bCs w:val="0"/>
          <w:sz w:val="18"/>
          <w:szCs w:val="18"/>
          <w:lang w:val="en-GB"/>
        </w:rPr>
      </w:pPr>
    </w:p>
    <w:p w14:paraId="547D5043" w14:textId="56740E61" w:rsidR="007503E3" w:rsidRPr="00E2607D" w:rsidRDefault="00BF0ECC" w:rsidP="007519DB">
      <w:pPr>
        <w:keepNext/>
        <w:keepLines/>
        <w:tabs>
          <w:tab w:val="left" w:pos="1620"/>
        </w:tabs>
        <w:adjustRightInd w:val="0"/>
        <w:ind w:left="1134" w:hanging="540"/>
        <w:jc w:val="left"/>
        <w:outlineLvl w:val="1"/>
        <w:rPr>
          <w:rFonts w:ascii="Arial" w:eastAsia="Arial" w:hAnsi="Arial" w:cs="Arial"/>
          <w:b/>
          <w:sz w:val="18"/>
          <w:szCs w:val="18"/>
          <w:lang w:val="en-US" w:eastAsia="en-GB"/>
        </w:rPr>
      </w:pPr>
      <w:r w:rsidRPr="00E2607D">
        <w:rPr>
          <w:rFonts w:ascii="Arial" w:eastAsia="Arial" w:hAnsi="Arial" w:cs="Arial"/>
          <w:b/>
          <w:sz w:val="18"/>
          <w:szCs w:val="18"/>
          <w:lang w:val="en-US" w:eastAsia="en-GB"/>
        </w:rPr>
        <w:t>d)</w:t>
      </w:r>
      <w:r w:rsidRPr="00E2607D">
        <w:rPr>
          <w:rFonts w:ascii="Arial" w:eastAsia="Arial" w:hAnsi="Arial" w:cs="Arial"/>
          <w:b/>
          <w:sz w:val="18"/>
          <w:szCs w:val="18"/>
          <w:lang w:val="en-US" w:eastAsia="en-GB"/>
        </w:rPr>
        <w:tab/>
      </w:r>
      <w:r w:rsidR="007503E3" w:rsidRPr="00E2607D">
        <w:rPr>
          <w:rFonts w:ascii="Arial" w:eastAsia="Arial" w:hAnsi="Arial" w:cs="Arial"/>
          <w:b/>
          <w:sz w:val="18"/>
          <w:szCs w:val="18"/>
          <w:lang w:val="en-US" w:eastAsia="en-GB"/>
        </w:rPr>
        <w:t>Provision for lost assets-small-sized gas cylinders</w:t>
      </w:r>
    </w:p>
    <w:p w14:paraId="667D0EC7" w14:textId="77777777" w:rsidR="007503E3" w:rsidRPr="00E2607D" w:rsidRDefault="007503E3" w:rsidP="007519DB">
      <w:pPr>
        <w:pStyle w:val="ListParagraph"/>
        <w:tabs>
          <w:tab w:val="left" w:pos="931"/>
        </w:tabs>
        <w:adjustRightInd w:val="0"/>
        <w:ind w:left="1134"/>
        <w:jc w:val="thaiDistribute"/>
        <w:rPr>
          <w:rFonts w:eastAsia="Times New Roman" w:cs="Arial"/>
          <w:b w:val="0"/>
          <w:bCs w:val="0"/>
          <w:sz w:val="18"/>
          <w:szCs w:val="18"/>
          <w:lang w:val="en-GB"/>
        </w:rPr>
      </w:pPr>
    </w:p>
    <w:p w14:paraId="2E786D05" w14:textId="316B6893" w:rsidR="00266A12" w:rsidRPr="00E2607D" w:rsidRDefault="00266A12" w:rsidP="007519DB">
      <w:pPr>
        <w:pStyle w:val="ListParagraph"/>
        <w:tabs>
          <w:tab w:val="left" w:pos="931"/>
        </w:tabs>
        <w:adjustRightInd w:val="0"/>
        <w:ind w:left="1134"/>
        <w:jc w:val="thaiDistribute"/>
        <w:rPr>
          <w:rFonts w:eastAsia="Times New Roman" w:cs="Arial"/>
          <w:b w:val="0"/>
          <w:bCs w:val="0"/>
          <w:sz w:val="18"/>
          <w:szCs w:val="18"/>
          <w:lang w:val="en-GB"/>
        </w:rPr>
      </w:pPr>
      <w:r w:rsidRPr="00E2607D">
        <w:rPr>
          <w:rFonts w:eastAsia="Times New Roman" w:cs="Arial"/>
          <w:b w:val="0"/>
          <w:bCs w:val="0"/>
          <w:sz w:val="18"/>
          <w:szCs w:val="18"/>
          <w:lang w:val="en-GB"/>
        </w:rPr>
        <w:t>Management estimates provision for lost gas cylinders based on the quantities appraised by independent apprais</w:t>
      </w:r>
      <w:r w:rsidR="00155819" w:rsidRPr="00E2607D">
        <w:rPr>
          <w:rFonts w:eastAsia="Times New Roman" w:cs="Arial"/>
          <w:b w:val="0"/>
          <w:bCs w:val="0"/>
          <w:sz w:val="18"/>
          <w:szCs w:val="18"/>
          <w:lang w:val="en-GB"/>
        </w:rPr>
        <w:t xml:space="preserve">er. </w:t>
      </w:r>
      <w:r w:rsidRPr="00E2607D">
        <w:rPr>
          <w:rFonts w:eastAsia="Times New Roman" w:cs="Arial"/>
          <w:b w:val="0"/>
          <w:bCs w:val="0"/>
          <w:sz w:val="18"/>
          <w:szCs w:val="18"/>
          <w:lang w:val="en-GB"/>
        </w:rPr>
        <w:t xml:space="preserve">The appraised quantities do not represent the exact quantities of the gas </w:t>
      </w:r>
      <w:proofErr w:type="gramStart"/>
      <w:r w:rsidRPr="00E2607D">
        <w:rPr>
          <w:rFonts w:eastAsia="Times New Roman" w:cs="Arial"/>
          <w:b w:val="0"/>
          <w:bCs w:val="0"/>
          <w:sz w:val="18"/>
          <w:szCs w:val="18"/>
          <w:lang w:val="en-GB"/>
        </w:rPr>
        <w:t>cylinders</w:t>
      </w:r>
      <w:proofErr w:type="gramEnd"/>
      <w:r w:rsidRPr="00E2607D">
        <w:rPr>
          <w:rFonts w:eastAsia="Times New Roman" w:cs="Arial"/>
          <w:b w:val="0"/>
          <w:bCs w:val="0"/>
          <w:sz w:val="18"/>
          <w:szCs w:val="18"/>
          <w:lang w:val="en-GB"/>
        </w:rPr>
        <w:t xml:space="preserve"> but they are assessed based on </w:t>
      </w:r>
      <w:r w:rsidR="00A150DB" w:rsidRPr="00E2607D">
        <w:rPr>
          <w:rFonts w:eastAsia="Times New Roman" w:cs="Arial"/>
          <w:b w:val="0"/>
          <w:bCs w:val="0"/>
          <w:sz w:val="18"/>
          <w:szCs w:val="18"/>
          <w:lang w:val="en-GB"/>
        </w:rPr>
        <w:t>an</w:t>
      </w:r>
      <w:r w:rsidRPr="00E2607D">
        <w:rPr>
          <w:rFonts w:eastAsia="Times New Roman" w:cs="Arial"/>
          <w:b w:val="0"/>
          <w:bCs w:val="0"/>
          <w:sz w:val="18"/>
          <w:szCs w:val="18"/>
          <w:lang w:val="en-GB"/>
        </w:rPr>
        <w:t xml:space="preserve"> appraisal methodology </w:t>
      </w:r>
      <w:r w:rsidR="00A150DB" w:rsidRPr="00E2607D">
        <w:rPr>
          <w:rFonts w:eastAsia="Times New Roman" w:cs="Arial"/>
          <w:b w:val="0"/>
          <w:bCs w:val="0"/>
          <w:sz w:val="18"/>
          <w:szCs w:val="18"/>
          <w:lang w:val="en-GB"/>
        </w:rPr>
        <w:t>applied</w:t>
      </w:r>
      <w:r w:rsidRPr="00E2607D">
        <w:rPr>
          <w:rFonts w:eastAsia="Times New Roman" w:cs="Arial"/>
          <w:b w:val="0"/>
          <w:bCs w:val="0"/>
          <w:sz w:val="18"/>
          <w:szCs w:val="18"/>
          <w:lang w:val="en-GB"/>
        </w:rPr>
        <w:t xml:space="preserve"> representing the management’s best estimate of the qu</w:t>
      </w:r>
      <w:r w:rsidR="00155819" w:rsidRPr="00E2607D">
        <w:rPr>
          <w:rFonts w:eastAsia="Times New Roman" w:cs="Arial"/>
          <w:b w:val="0"/>
          <w:bCs w:val="0"/>
          <w:sz w:val="18"/>
          <w:szCs w:val="18"/>
          <w:lang w:val="en-GB"/>
        </w:rPr>
        <w:t>antities of the lost cylinders.</w:t>
      </w:r>
      <w:r w:rsidRPr="00E2607D">
        <w:rPr>
          <w:rFonts w:eastAsia="Times New Roman" w:cs="Arial"/>
          <w:b w:val="0"/>
          <w:bCs w:val="0"/>
          <w:sz w:val="18"/>
          <w:szCs w:val="18"/>
          <w:lang w:val="en-GB"/>
        </w:rPr>
        <w:t xml:space="preserve"> Management will arrange for </w:t>
      </w:r>
      <w:r w:rsidRPr="00E2607D">
        <w:rPr>
          <w:rFonts w:eastAsia="Times New Roman" w:cs="Arial"/>
          <w:b w:val="0"/>
          <w:bCs w:val="0"/>
          <w:spacing w:val="-4"/>
          <w:sz w:val="18"/>
          <w:szCs w:val="18"/>
          <w:lang w:val="en-GB"/>
        </w:rPr>
        <w:t xml:space="preserve">the appraisal to take place </w:t>
      </w:r>
      <w:r w:rsidR="00376D9E" w:rsidRPr="00E2607D">
        <w:rPr>
          <w:rFonts w:eastAsia="Times New Roman" w:cs="Arial"/>
          <w:b w:val="0"/>
          <w:bCs w:val="0"/>
          <w:spacing w:val="-4"/>
          <w:sz w:val="18"/>
          <w:szCs w:val="18"/>
          <w:lang w:val="en-GB"/>
        </w:rPr>
        <w:t>every 3 years</w:t>
      </w:r>
      <w:r w:rsidRPr="00E2607D">
        <w:rPr>
          <w:rFonts w:eastAsia="Times New Roman" w:cs="Arial"/>
          <w:b w:val="0"/>
          <w:bCs w:val="0"/>
          <w:spacing w:val="-4"/>
          <w:sz w:val="18"/>
          <w:szCs w:val="18"/>
          <w:lang w:val="en-GB"/>
        </w:rPr>
        <w:t xml:space="preserve"> to obtain confidence in the estimate of the provision amount.</w:t>
      </w:r>
    </w:p>
    <w:p w14:paraId="46D9030E" w14:textId="77777777" w:rsidR="007503E3" w:rsidRPr="00E2607D" w:rsidRDefault="007503E3" w:rsidP="007519DB">
      <w:pPr>
        <w:pStyle w:val="ListParagraph"/>
        <w:tabs>
          <w:tab w:val="left" w:pos="931"/>
        </w:tabs>
        <w:adjustRightInd w:val="0"/>
        <w:ind w:left="1134"/>
        <w:jc w:val="thaiDistribute"/>
        <w:rPr>
          <w:rFonts w:eastAsia="Times New Roman" w:cs="Arial"/>
          <w:b w:val="0"/>
          <w:bCs w:val="0"/>
          <w:sz w:val="18"/>
          <w:szCs w:val="18"/>
          <w:lang w:val="en-GB"/>
        </w:rPr>
      </w:pPr>
    </w:p>
    <w:p w14:paraId="3060D23F" w14:textId="48134B0F" w:rsidR="007503E3" w:rsidRPr="00E2607D" w:rsidRDefault="002C62C7" w:rsidP="007519DB">
      <w:pPr>
        <w:keepNext/>
        <w:keepLines/>
        <w:tabs>
          <w:tab w:val="left" w:pos="1620"/>
        </w:tabs>
        <w:adjustRightInd w:val="0"/>
        <w:ind w:left="1134" w:hanging="540"/>
        <w:jc w:val="left"/>
        <w:outlineLvl w:val="1"/>
        <w:rPr>
          <w:rFonts w:ascii="Arial" w:eastAsia="Arial" w:hAnsi="Arial" w:cs="Arial"/>
          <w:b/>
          <w:sz w:val="18"/>
          <w:szCs w:val="18"/>
          <w:lang w:val="en-US" w:eastAsia="en-GB"/>
        </w:rPr>
      </w:pPr>
      <w:r w:rsidRPr="00E2607D">
        <w:rPr>
          <w:rFonts w:ascii="Arial" w:eastAsia="Arial" w:hAnsi="Arial" w:cs="Arial"/>
          <w:b/>
          <w:sz w:val="18"/>
          <w:szCs w:val="18"/>
          <w:lang w:val="en-US" w:eastAsia="en-GB"/>
        </w:rPr>
        <w:t>e)</w:t>
      </w:r>
      <w:r w:rsidRPr="00E2607D">
        <w:rPr>
          <w:rFonts w:ascii="Arial" w:eastAsia="Arial" w:hAnsi="Arial" w:cs="Arial"/>
          <w:b/>
          <w:sz w:val="18"/>
          <w:szCs w:val="18"/>
          <w:lang w:val="en-US" w:eastAsia="en-GB"/>
        </w:rPr>
        <w:tab/>
      </w:r>
      <w:r w:rsidR="007503E3" w:rsidRPr="00E2607D">
        <w:rPr>
          <w:rFonts w:ascii="Arial" w:eastAsia="Arial" w:hAnsi="Arial" w:cs="Arial"/>
          <w:b/>
          <w:sz w:val="18"/>
          <w:szCs w:val="18"/>
          <w:lang w:val="en-US" w:eastAsia="en-GB"/>
        </w:rPr>
        <w:t>Provision for deposits received for small-sized gas cylinders</w:t>
      </w:r>
    </w:p>
    <w:p w14:paraId="38D19982" w14:textId="77777777" w:rsidR="002C62C7" w:rsidRPr="00E2607D" w:rsidRDefault="002C62C7" w:rsidP="007519DB">
      <w:pPr>
        <w:pStyle w:val="ListParagraph"/>
        <w:tabs>
          <w:tab w:val="left" w:pos="931"/>
        </w:tabs>
        <w:adjustRightInd w:val="0"/>
        <w:ind w:left="1134"/>
        <w:jc w:val="thaiDistribute"/>
        <w:rPr>
          <w:rFonts w:eastAsia="Times New Roman" w:cs="Arial"/>
          <w:b w:val="0"/>
          <w:bCs w:val="0"/>
          <w:sz w:val="18"/>
          <w:szCs w:val="18"/>
          <w:lang w:val="en-GB"/>
        </w:rPr>
      </w:pPr>
    </w:p>
    <w:p w14:paraId="4BA682DE" w14:textId="4504D65E" w:rsidR="0087330A" w:rsidRPr="00E2607D" w:rsidRDefault="00266A12" w:rsidP="007519DB">
      <w:pPr>
        <w:pStyle w:val="ListParagraph"/>
        <w:tabs>
          <w:tab w:val="left" w:pos="931"/>
        </w:tabs>
        <w:adjustRightInd w:val="0"/>
        <w:ind w:left="1134"/>
        <w:jc w:val="thaiDistribute"/>
        <w:rPr>
          <w:rFonts w:eastAsia="Times New Roman" w:cs="Arial"/>
          <w:b w:val="0"/>
          <w:bCs w:val="0"/>
          <w:sz w:val="18"/>
          <w:szCs w:val="18"/>
          <w:lang w:val="en-GB"/>
        </w:rPr>
      </w:pPr>
      <w:r w:rsidRPr="00E2607D">
        <w:rPr>
          <w:rFonts w:eastAsia="Times New Roman" w:cs="Arial"/>
          <w:b w:val="0"/>
          <w:bCs w:val="0"/>
          <w:sz w:val="18"/>
          <w:szCs w:val="18"/>
          <w:lang w:val="en-GB"/>
        </w:rPr>
        <w:t>Management estimates provision for deposits for small-sized gas cylinders circulating and being stored in consumers’ households and premises, based on the gas cylinder quantities appr</w:t>
      </w:r>
      <w:r w:rsidR="00155819" w:rsidRPr="00E2607D">
        <w:rPr>
          <w:rFonts w:eastAsia="Times New Roman" w:cs="Arial"/>
          <w:b w:val="0"/>
          <w:bCs w:val="0"/>
          <w:sz w:val="18"/>
          <w:szCs w:val="18"/>
          <w:lang w:val="en-GB"/>
        </w:rPr>
        <w:t xml:space="preserve">aised by </w:t>
      </w:r>
      <w:r w:rsidR="00155819" w:rsidRPr="00E2607D">
        <w:rPr>
          <w:rFonts w:eastAsia="Times New Roman" w:cs="Arial"/>
          <w:b w:val="0"/>
          <w:bCs w:val="0"/>
          <w:spacing w:val="-4"/>
          <w:sz w:val="18"/>
          <w:szCs w:val="18"/>
          <w:lang w:val="en-GB"/>
        </w:rPr>
        <w:t>independent appraiser.</w:t>
      </w:r>
      <w:r w:rsidRPr="00E2607D">
        <w:rPr>
          <w:rFonts w:eastAsia="Times New Roman" w:cs="Arial"/>
          <w:b w:val="0"/>
          <w:bCs w:val="0"/>
          <w:spacing w:val="-4"/>
          <w:sz w:val="18"/>
          <w:szCs w:val="18"/>
          <w:lang w:val="en-GB"/>
        </w:rPr>
        <w:t xml:space="preserve"> Management believes that the liabilities, taken into accounts of such provision,</w:t>
      </w:r>
      <w:r w:rsidRPr="00E2607D">
        <w:rPr>
          <w:rFonts w:eastAsia="Times New Roman" w:cs="Arial"/>
          <w:b w:val="0"/>
          <w:bCs w:val="0"/>
          <w:spacing w:val="-2"/>
          <w:sz w:val="18"/>
          <w:szCs w:val="18"/>
          <w:lang w:val="en-GB"/>
        </w:rPr>
        <w:t xml:space="preserve"> </w:t>
      </w:r>
      <w:r w:rsidRPr="00E2607D">
        <w:rPr>
          <w:rFonts w:eastAsia="Times New Roman" w:cs="Arial"/>
          <w:b w:val="0"/>
          <w:bCs w:val="0"/>
          <w:sz w:val="18"/>
          <w:szCs w:val="18"/>
          <w:lang w:val="en-GB"/>
        </w:rPr>
        <w:t>are stated prudently and conservatively.</w:t>
      </w:r>
    </w:p>
    <w:p w14:paraId="65A09F60" w14:textId="5E0F0DCD" w:rsidR="00F865B2" w:rsidRPr="00E2607D" w:rsidRDefault="00F865B2" w:rsidP="007519DB">
      <w:pPr>
        <w:pStyle w:val="ListParagraph"/>
        <w:tabs>
          <w:tab w:val="left" w:pos="931"/>
        </w:tabs>
        <w:adjustRightInd w:val="0"/>
        <w:ind w:left="1134"/>
        <w:jc w:val="thaiDistribute"/>
        <w:rPr>
          <w:rFonts w:eastAsia="Times New Roman" w:cs="Arial"/>
          <w:b w:val="0"/>
          <w:bCs w:val="0"/>
          <w:sz w:val="18"/>
          <w:szCs w:val="18"/>
          <w:lang w:val="en-GB"/>
        </w:rPr>
      </w:pPr>
    </w:p>
    <w:p w14:paraId="1AA43201" w14:textId="025BE08E" w:rsidR="00F865B2" w:rsidRPr="00E2607D" w:rsidRDefault="00F865B2" w:rsidP="00F865B2">
      <w:pPr>
        <w:keepNext/>
        <w:keepLines/>
        <w:tabs>
          <w:tab w:val="left" w:pos="1620"/>
        </w:tabs>
        <w:adjustRightInd w:val="0"/>
        <w:ind w:left="1134" w:hanging="540"/>
        <w:jc w:val="left"/>
        <w:outlineLvl w:val="1"/>
        <w:rPr>
          <w:rFonts w:ascii="Arial" w:eastAsia="Arial" w:hAnsi="Arial" w:cs="Arial"/>
          <w:b/>
          <w:sz w:val="18"/>
          <w:szCs w:val="18"/>
          <w:lang w:eastAsia="en-GB"/>
        </w:rPr>
      </w:pPr>
      <w:r w:rsidRPr="00E2607D">
        <w:rPr>
          <w:rFonts w:ascii="Arial" w:eastAsia="Arial" w:hAnsi="Arial" w:cs="Arial"/>
          <w:b/>
          <w:sz w:val="18"/>
          <w:szCs w:val="18"/>
          <w:lang w:eastAsia="en-GB"/>
        </w:rPr>
        <w:t>f</w:t>
      </w:r>
      <w:r w:rsidRPr="00E2607D">
        <w:rPr>
          <w:rFonts w:ascii="Arial" w:eastAsia="Arial" w:hAnsi="Arial" w:cs="Arial"/>
          <w:b/>
          <w:sz w:val="18"/>
          <w:szCs w:val="18"/>
          <w:lang w:val="en-US" w:eastAsia="en-GB"/>
        </w:rPr>
        <w:t>)</w:t>
      </w:r>
      <w:r w:rsidRPr="00E2607D">
        <w:rPr>
          <w:rFonts w:ascii="Arial" w:eastAsia="Arial" w:hAnsi="Arial" w:cs="Arial"/>
          <w:b/>
          <w:sz w:val="18"/>
          <w:szCs w:val="18"/>
          <w:lang w:val="en-US" w:eastAsia="en-GB"/>
        </w:rPr>
        <w:tab/>
        <w:t>Consolidation of an entity with less than 50% ownership</w:t>
      </w:r>
    </w:p>
    <w:p w14:paraId="281F184C" w14:textId="77777777" w:rsidR="00F865B2" w:rsidRPr="00E2607D" w:rsidRDefault="00F865B2" w:rsidP="00F865B2">
      <w:pPr>
        <w:pStyle w:val="ListParagraph"/>
        <w:tabs>
          <w:tab w:val="left" w:pos="931"/>
        </w:tabs>
        <w:adjustRightInd w:val="0"/>
        <w:ind w:left="1134"/>
        <w:jc w:val="thaiDistribute"/>
        <w:rPr>
          <w:rFonts w:eastAsia="Times New Roman" w:cs="Arial"/>
          <w:b w:val="0"/>
          <w:bCs w:val="0"/>
          <w:sz w:val="18"/>
          <w:szCs w:val="18"/>
          <w:lang w:val="en-GB"/>
        </w:rPr>
      </w:pPr>
    </w:p>
    <w:p w14:paraId="029148D8" w14:textId="7B593A56" w:rsidR="00F865B2" w:rsidRPr="00E2607D" w:rsidRDefault="00260470" w:rsidP="007519DB">
      <w:pPr>
        <w:pStyle w:val="ListParagraph"/>
        <w:tabs>
          <w:tab w:val="left" w:pos="931"/>
        </w:tabs>
        <w:adjustRightInd w:val="0"/>
        <w:ind w:left="1134"/>
        <w:jc w:val="thaiDistribute"/>
        <w:rPr>
          <w:rFonts w:eastAsia="Times New Roman" w:cs="Arial"/>
          <w:sz w:val="18"/>
          <w:szCs w:val="18"/>
          <w:lang w:val="en-GB"/>
        </w:rPr>
      </w:pPr>
      <w:r w:rsidRPr="00E2607D">
        <w:rPr>
          <w:rFonts w:eastAsia="Times New Roman" w:cs="Arial"/>
          <w:b w:val="0"/>
          <w:bCs w:val="0"/>
          <w:sz w:val="18"/>
          <w:szCs w:val="18"/>
          <w:lang w:val="en-GB"/>
        </w:rPr>
        <w:t xml:space="preserve">Management consider that the Group has de facto control of </w:t>
      </w:r>
      <w:proofErr w:type="spellStart"/>
      <w:r w:rsidRPr="00E2607D">
        <w:rPr>
          <w:rFonts w:eastAsia="Times New Roman" w:cs="Arial"/>
          <w:b w:val="0"/>
          <w:bCs w:val="0"/>
          <w:sz w:val="18"/>
          <w:szCs w:val="18"/>
          <w:lang w:val="en-GB"/>
        </w:rPr>
        <w:t>Wonderfood</w:t>
      </w:r>
      <w:proofErr w:type="spellEnd"/>
      <w:r w:rsidRPr="00E2607D">
        <w:rPr>
          <w:rFonts w:eastAsia="Times New Roman" w:cs="Arial"/>
          <w:b w:val="0"/>
          <w:bCs w:val="0"/>
          <w:sz w:val="18"/>
          <w:szCs w:val="18"/>
          <w:lang w:val="en-GB"/>
        </w:rPr>
        <w:t xml:space="preserve"> Holding Company </w:t>
      </w:r>
      <w:proofErr w:type="gramStart"/>
      <w:r w:rsidRPr="00E2607D">
        <w:rPr>
          <w:rFonts w:eastAsia="Times New Roman" w:cs="Arial"/>
          <w:b w:val="0"/>
          <w:bCs w:val="0"/>
          <w:sz w:val="18"/>
          <w:szCs w:val="18"/>
          <w:lang w:val="en-GB"/>
        </w:rPr>
        <w:t>Limited  even</w:t>
      </w:r>
      <w:proofErr w:type="gramEnd"/>
      <w:r w:rsidRPr="00E2607D">
        <w:rPr>
          <w:rFonts w:eastAsia="Times New Roman" w:cs="Arial"/>
          <w:b w:val="0"/>
          <w:bCs w:val="0"/>
          <w:sz w:val="18"/>
          <w:szCs w:val="18"/>
          <w:lang w:val="en-GB"/>
        </w:rPr>
        <w:t xml:space="preserve"> though the Group holds with a 49.99% equity interest. However, the Group has majority of the voting rights in the board of directors according to the shareholders agreement, and there is no history of other shareholders forming a group to exercise their votes collectively.</w:t>
      </w:r>
    </w:p>
    <w:p w14:paraId="6D367FB6" w14:textId="2C296B82" w:rsidR="00661A92" w:rsidRPr="00E2607D" w:rsidRDefault="00661A92" w:rsidP="007519DB">
      <w:pPr>
        <w:ind w:left="1134"/>
        <w:jc w:val="thaiDistribute"/>
        <w:rPr>
          <w:rFonts w:ascii="Arial" w:hAnsi="Arial" w:cs="Arial"/>
          <w:sz w:val="18"/>
          <w:szCs w:val="18"/>
        </w:rPr>
      </w:pPr>
    </w:p>
    <w:p w14:paraId="4C0E2D2C" w14:textId="77777777" w:rsidR="00D3164E" w:rsidRPr="00E2607D" w:rsidRDefault="00D3164E" w:rsidP="002C62C7">
      <w:pPr>
        <w:jc w:val="thaiDistribute"/>
        <w:rPr>
          <w:rFonts w:ascii="Arial" w:hAnsi="Arial" w:cs="Arial"/>
          <w:sz w:val="18"/>
          <w:szCs w:val="18"/>
        </w:rPr>
      </w:pPr>
    </w:p>
    <w:p w14:paraId="64CB6B78" w14:textId="49F74CE5" w:rsidR="007503E3" w:rsidRPr="00E2607D" w:rsidRDefault="00D73DD1" w:rsidP="00155819">
      <w:pPr>
        <w:ind w:left="540" w:hanging="540"/>
        <w:jc w:val="thaiDistribute"/>
        <w:rPr>
          <w:rFonts w:ascii="Arial" w:hAnsi="Arial" w:cs="Arial"/>
          <w:b/>
          <w:sz w:val="18"/>
          <w:szCs w:val="18"/>
          <w:cs/>
        </w:rPr>
      </w:pPr>
      <w:r w:rsidRPr="00E2607D">
        <w:rPr>
          <w:rFonts w:ascii="Arial" w:hAnsi="Arial" w:cs="Arial"/>
          <w:b/>
          <w:sz w:val="18"/>
          <w:szCs w:val="18"/>
        </w:rPr>
        <w:t>10</w:t>
      </w:r>
      <w:r w:rsidR="007503E3" w:rsidRPr="00E2607D">
        <w:rPr>
          <w:rFonts w:ascii="Arial" w:hAnsi="Arial" w:cs="Arial"/>
          <w:b/>
          <w:sz w:val="18"/>
          <w:szCs w:val="18"/>
        </w:rPr>
        <w:tab/>
        <w:t>Segment information</w:t>
      </w:r>
    </w:p>
    <w:p w14:paraId="6AE6B9E6" w14:textId="77777777" w:rsidR="007503E3" w:rsidRPr="00E2607D" w:rsidRDefault="007503E3" w:rsidP="00155819">
      <w:pPr>
        <w:tabs>
          <w:tab w:val="left" w:pos="9781"/>
        </w:tabs>
        <w:ind w:left="1080" w:hanging="540"/>
        <w:jc w:val="thaiDistribute"/>
        <w:outlineLvl w:val="0"/>
        <w:rPr>
          <w:rFonts w:ascii="Arial" w:hAnsi="Arial" w:cs="Arial"/>
          <w:bCs/>
          <w:sz w:val="18"/>
          <w:szCs w:val="18"/>
        </w:rPr>
      </w:pPr>
    </w:p>
    <w:p w14:paraId="3076AE8E" w14:textId="2BA60575" w:rsidR="007503E3" w:rsidRPr="00E2607D" w:rsidRDefault="007503E3" w:rsidP="00155819">
      <w:pPr>
        <w:tabs>
          <w:tab w:val="left" w:pos="9781"/>
        </w:tabs>
        <w:ind w:left="1080" w:hanging="540"/>
        <w:jc w:val="thaiDistribute"/>
        <w:outlineLvl w:val="0"/>
        <w:rPr>
          <w:rFonts w:ascii="Arial" w:hAnsi="Arial" w:cs="Arial"/>
          <w:bCs/>
          <w:sz w:val="18"/>
          <w:szCs w:val="18"/>
        </w:rPr>
      </w:pPr>
    </w:p>
    <w:p w14:paraId="7C4AAE6A" w14:textId="77777777" w:rsidR="004D076E" w:rsidRPr="00E2607D" w:rsidRDefault="004D076E" w:rsidP="004D076E">
      <w:pPr>
        <w:ind w:left="540"/>
        <w:rPr>
          <w:rFonts w:ascii="Arial" w:hAnsi="Arial" w:cs="Arial"/>
          <w:sz w:val="18"/>
          <w:szCs w:val="18"/>
        </w:rPr>
      </w:pPr>
      <w:r w:rsidRPr="00E2607D">
        <w:rPr>
          <w:rFonts w:ascii="Arial" w:hAnsi="Arial" w:cs="Arial"/>
          <w:spacing w:val="-4"/>
          <w:sz w:val="18"/>
          <w:szCs w:val="18"/>
        </w:rPr>
        <w:t>Management has determined for the disclosure of segment in both business and geographic segment perspective</w:t>
      </w:r>
      <w:r w:rsidRPr="00E2607D">
        <w:rPr>
          <w:rFonts w:ascii="Arial" w:hAnsi="Arial" w:cs="Arial"/>
          <w:sz w:val="18"/>
          <w:szCs w:val="18"/>
        </w:rPr>
        <w:t xml:space="preserve"> </w:t>
      </w:r>
      <w:r w:rsidRPr="00E2607D">
        <w:rPr>
          <w:rFonts w:ascii="Arial" w:hAnsi="Arial" w:cs="Arial"/>
          <w:spacing w:val="-4"/>
          <w:sz w:val="18"/>
          <w:szCs w:val="18"/>
        </w:rPr>
        <w:t>that pursuant to business activities and operating results that are regularly reviewed by Chief Operating Decision</w:t>
      </w:r>
      <w:r w:rsidRPr="00E2607D">
        <w:rPr>
          <w:rFonts w:ascii="Arial" w:hAnsi="Arial" w:cs="Arial"/>
          <w:sz w:val="18"/>
          <w:szCs w:val="18"/>
        </w:rPr>
        <w:t xml:space="preserve"> Makers for the purposes of allocating resources and assessing performance. Board of Director has responsible to make decision for strategic for the Group and assesses the performance of the operating segments based on measure of gross profit.</w:t>
      </w:r>
    </w:p>
    <w:p w14:paraId="58120B39" w14:textId="77777777" w:rsidR="004D076E" w:rsidRPr="00E2607D" w:rsidRDefault="004D076E" w:rsidP="004D076E">
      <w:pPr>
        <w:ind w:left="540"/>
        <w:rPr>
          <w:rFonts w:ascii="Arial" w:hAnsi="Arial" w:cs="Arial"/>
          <w:sz w:val="18"/>
          <w:szCs w:val="18"/>
        </w:rPr>
      </w:pPr>
    </w:p>
    <w:p w14:paraId="47457E12" w14:textId="77777777" w:rsidR="004D076E" w:rsidRPr="00E2607D" w:rsidRDefault="004D076E" w:rsidP="004D076E">
      <w:pPr>
        <w:pStyle w:val="BodyText"/>
        <w:ind w:left="540"/>
        <w:rPr>
          <w:rFonts w:ascii="Arial" w:hAnsi="Arial" w:cs="Arial"/>
          <w:i/>
          <w:iCs/>
          <w:sz w:val="18"/>
          <w:szCs w:val="18"/>
          <w:cs/>
        </w:rPr>
      </w:pPr>
      <w:r w:rsidRPr="00E2607D">
        <w:rPr>
          <w:rFonts w:ascii="Arial" w:hAnsi="Arial" w:cs="Arial"/>
          <w:b/>
          <w:bCs/>
          <w:sz w:val="18"/>
          <w:szCs w:val="18"/>
        </w:rPr>
        <w:t>Geographic segments</w:t>
      </w:r>
    </w:p>
    <w:p w14:paraId="500255C0" w14:textId="77777777" w:rsidR="004D076E" w:rsidRPr="00E2607D" w:rsidRDefault="004D076E" w:rsidP="004D076E">
      <w:pPr>
        <w:ind w:left="540"/>
        <w:rPr>
          <w:rFonts w:ascii="Arial" w:hAnsi="Arial" w:cs="Arial"/>
          <w:sz w:val="18"/>
          <w:szCs w:val="18"/>
        </w:rPr>
      </w:pPr>
    </w:p>
    <w:p w14:paraId="04A07F18" w14:textId="77777777" w:rsidR="004D076E" w:rsidRPr="00E2607D" w:rsidRDefault="004D076E" w:rsidP="004D076E">
      <w:pPr>
        <w:ind w:left="540"/>
        <w:rPr>
          <w:rFonts w:ascii="Arial" w:hAnsi="Arial" w:cs="Arial"/>
          <w:spacing w:val="-4"/>
          <w:sz w:val="18"/>
          <w:szCs w:val="18"/>
        </w:rPr>
      </w:pPr>
      <w:r w:rsidRPr="00E2607D">
        <w:rPr>
          <w:rFonts w:ascii="Arial" w:hAnsi="Arial" w:cs="Arial"/>
          <w:spacing w:val="-4"/>
          <w:sz w:val="18"/>
          <w:szCs w:val="18"/>
        </w:rPr>
        <w:t>Management considers that the Group operates in a single geographic area, namely in Thailand, and has, therefore, only one major geographic segment.</w:t>
      </w:r>
    </w:p>
    <w:p w14:paraId="1C38751E" w14:textId="71CFFA5F" w:rsidR="002C62C7" w:rsidRPr="00E2607D" w:rsidRDefault="002C62C7">
      <w:pPr>
        <w:jc w:val="left"/>
        <w:rPr>
          <w:rFonts w:ascii="Arial" w:hAnsi="Arial" w:cs="Arial"/>
          <w:sz w:val="18"/>
          <w:szCs w:val="18"/>
        </w:rPr>
      </w:pPr>
      <w:r w:rsidRPr="00E2607D">
        <w:rPr>
          <w:rFonts w:ascii="Arial" w:hAnsi="Arial" w:cs="Arial"/>
          <w:sz w:val="18"/>
          <w:szCs w:val="18"/>
        </w:rPr>
        <w:br w:type="page"/>
      </w:r>
    </w:p>
    <w:p w14:paraId="2739DC6A" w14:textId="77777777" w:rsidR="00AA0462" w:rsidRPr="00E2607D" w:rsidRDefault="00AA0462" w:rsidP="002C62C7">
      <w:pPr>
        <w:ind w:left="540" w:hanging="540"/>
        <w:jc w:val="thaiDistribute"/>
        <w:rPr>
          <w:rFonts w:ascii="Arial" w:hAnsi="Arial" w:cs="Arial"/>
          <w:b/>
          <w:sz w:val="18"/>
          <w:szCs w:val="18"/>
        </w:rPr>
      </w:pPr>
    </w:p>
    <w:p w14:paraId="41176252" w14:textId="5C3CE569" w:rsidR="002C62C7" w:rsidRPr="00E2607D" w:rsidRDefault="002C62C7" w:rsidP="002C62C7">
      <w:pPr>
        <w:ind w:left="540" w:hanging="540"/>
        <w:jc w:val="thaiDistribute"/>
        <w:rPr>
          <w:rFonts w:ascii="Arial" w:hAnsi="Arial" w:cs="Arial"/>
          <w:b/>
          <w:sz w:val="18"/>
          <w:szCs w:val="18"/>
        </w:rPr>
      </w:pPr>
      <w:r w:rsidRPr="00E2607D">
        <w:rPr>
          <w:rFonts w:ascii="Arial" w:hAnsi="Arial" w:cs="Arial"/>
          <w:b/>
          <w:sz w:val="18"/>
          <w:szCs w:val="18"/>
        </w:rPr>
        <w:t>10</w:t>
      </w:r>
      <w:r w:rsidRPr="00E2607D">
        <w:rPr>
          <w:rFonts w:ascii="Arial" w:hAnsi="Arial" w:cs="Arial"/>
          <w:b/>
          <w:sz w:val="18"/>
          <w:szCs w:val="18"/>
        </w:rPr>
        <w:tab/>
        <w:t xml:space="preserve">Segment information </w:t>
      </w:r>
      <w:r w:rsidRPr="00E2607D">
        <w:rPr>
          <w:rFonts w:ascii="Arial" w:hAnsi="Arial" w:cs="Arial"/>
          <w:sz w:val="18"/>
          <w:szCs w:val="18"/>
          <w:lang w:val="en-US"/>
        </w:rPr>
        <w:t>(Cont’d)</w:t>
      </w:r>
    </w:p>
    <w:p w14:paraId="52C4F2B1" w14:textId="7F26E356" w:rsidR="004D076E" w:rsidRPr="00E2607D" w:rsidRDefault="004D076E" w:rsidP="004D076E">
      <w:pPr>
        <w:ind w:left="540"/>
        <w:rPr>
          <w:rFonts w:ascii="Arial" w:hAnsi="Arial" w:cs="Arial"/>
          <w:sz w:val="18"/>
          <w:szCs w:val="18"/>
        </w:rPr>
      </w:pPr>
    </w:p>
    <w:p w14:paraId="11EC4A0A" w14:textId="77777777" w:rsidR="002C62C7" w:rsidRPr="00E2607D" w:rsidRDefault="002C62C7" w:rsidP="004D076E">
      <w:pPr>
        <w:ind w:left="540"/>
        <w:rPr>
          <w:rFonts w:ascii="Arial" w:hAnsi="Arial" w:cs="Arial"/>
          <w:sz w:val="18"/>
          <w:szCs w:val="18"/>
        </w:rPr>
      </w:pPr>
    </w:p>
    <w:p w14:paraId="3CF1B89F" w14:textId="77777777" w:rsidR="004D076E" w:rsidRPr="00E2607D" w:rsidRDefault="004D076E" w:rsidP="004D076E">
      <w:pPr>
        <w:pStyle w:val="BodyText"/>
        <w:ind w:left="540"/>
        <w:rPr>
          <w:rFonts w:ascii="Arial" w:hAnsi="Arial" w:cs="Arial"/>
          <w:i/>
          <w:iCs/>
          <w:sz w:val="18"/>
          <w:szCs w:val="18"/>
          <w:cs/>
        </w:rPr>
      </w:pPr>
      <w:r w:rsidRPr="00E2607D">
        <w:rPr>
          <w:rFonts w:ascii="Arial" w:hAnsi="Arial" w:cs="Arial"/>
          <w:b/>
          <w:bCs/>
          <w:sz w:val="18"/>
          <w:szCs w:val="18"/>
        </w:rPr>
        <w:t>Business segments</w:t>
      </w:r>
    </w:p>
    <w:p w14:paraId="2044727F" w14:textId="77777777" w:rsidR="004D076E" w:rsidRPr="00E2607D" w:rsidRDefault="004D076E" w:rsidP="004D076E">
      <w:pPr>
        <w:ind w:left="540"/>
        <w:rPr>
          <w:rFonts w:ascii="Arial" w:hAnsi="Arial" w:cs="Arial"/>
          <w:sz w:val="18"/>
          <w:szCs w:val="18"/>
        </w:rPr>
      </w:pPr>
    </w:p>
    <w:p w14:paraId="7CE93798" w14:textId="77777777" w:rsidR="004D076E" w:rsidRPr="00E2607D" w:rsidRDefault="004D076E" w:rsidP="004D076E">
      <w:pPr>
        <w:ind w:left="540"/>
        <w:rPr>
          <w:rFonts w:ascii="Arial" w:hAnsi="Arial" w:cs="Arial"/>
          <w:sz w:val="18"/>
          <w:szCs w:val="18"/>
        </w:rPr>
      </w:pPr>
      <w:r w:rsidRPr="00E2607D">
        <w:rPr>
          <w:rFonts w:ascii="Arial" w:hAnsi="Arial" w:cs="Arial"/>
          <w:sz w:val="18"/>
          <w:szCs w:val="18"/>
        </w:rPr>
        <w:t>The main business segments of the Company and its subsidiaries (“the Group”) comprise:</w:t>
      </w:r>
    </w:p>
    <w:p w14:paraId="1A06AAAC" w14:textId="77777777" w:rsidR="004D076E" w:rsidRPr="00E2607D" w:rsidRDefault="004D076E" w:rsidP="004D076E">
      <w:pPr>
        <w:ind w:left="540"/>
        <w:rPr>
          <w:rFonts w:ascii="Arial" w:hAnsi="Arial" w:cs="Arial"/>
          <w:sz w:val="18"/>
          <w:szCs w:val="18"/>
        </w:rPr>
      </w:pPr>
    </w:p>
    <w:p w14:paraId="0CCE440E" w14:textId="77777777" w:rsidR="004D076E" w:rsidRPr="00E2607D" w:rsidRDefault="004D076E" w:rsidP="004F4BFE">
      <w:pPr>
        <w:pStyle w:val="ListParagraph"/>
        <w:numPr>
          <w:ilvl w:val="0"/>
          <w:numId w:val="4"/>
        </w:numPr>
        <w:autoSpaceDE/>
        <w:autoSpaceDN/>
        <w:contextualSpacing w:val="0"/>
        <w:rPr>
          <w:rFonts w:cs="Arial"/>
          <w:b w:val="0"/>
          <w:bCs w:val="0"/>
          <w:sz w:val="18"/>
          <w:szCs w:val="18"/>
        </w:rPr>
      </w:pPr>
      <w:r w:rsidRPr="00E2607D">
        <w:rPr>
          <w:rFonts w:cs="Arial"/>
          <w:b w:val="0"/>
          <w:bCs w:val="0"/>
          <w:sz w:val="18"/>
          <w:szCs w:val="18"/>
        </w:rPr>
        <w:t>Trading of Liquefied Petroleum Gas (LPG)</w:t>
      </w:r>
    </w:p>
    <w:p w14:paraId="60159012" w14:textId="77777777" w:rsidR="004D076E" w:rsidRPr="00E2607D" w:rsidRDefault="004D076E" w:rsidP="004F4BFE">
      <w:pPr>
        <w:pStyle w:val="ListParagraph"/>
        <w:numPr>
          <w:ilvl w:val="0"/>
          <w:numId w:val="4"/>
        </w:numPr>
        <w:autoSpaceDE/>
        <w:autoSpaceDN/>
        <w:contextualSpacing w:val="0"/>
        <w:rPr>
          <w:rFonts w:cs="Arial"/>
          <w:b w:val="0"/>
          <w:bCs w:val="0"/>
          <w:sz w:val="18"/>
          <w:szCs w:val="18"/>
        </w:rPr>
      </w:pPr>
      <w:r w:rsidRPr="00E2607D">
        <w:rPr>
          <w:rFonts w:cs="Arial"/>
          <w:b w:val="0"/>
          <w:bCs w:val="0"/>
          <w:sz w:val="18"/>
          <w:szCs w:val="18"/>
        </w:rPr>
        <w:t>Transportation of oil, gas and chemical substances</w:t>
      </w:r>
    </w:p>
    <w:p w14:paraId="3644EB37" w14:textId="77777777" w:rsidR="004D076E" w:rsidRPr="00E2607D" w:rsidRDefault="004D076E" w:rsidP="004D076E">
      <w:pPr>
        <w:ind w:left="540"/>
        <w:rPr>
          <w:rFonts w:ascii="Arial" w:hAnsi="Arial" w:cs="Arial"/>
          <w:spacing w:val="-2"/>
          <w:sz w:val="18"/>
          <w:szCs w:val="18"/>
        </w:rPr>
      </w:pPr>
    </w:p>
    <w:p w14:paraId="0D006D4F" w14:textId="77777777" w:rsidR="004D076E" w:rsidRPr="00E2607D" w:rsidRDefault="004D076E" w:rsidP="004D076E">
      <w:pPr>
        <w:ind w:left="540"/>
        <w:rPr>
          <w:rFonts w:ascii="Arial" w:hAnsi="Arial" w:cs="Arial"/>
          <w:sz w:val="18"/>
          <w:szCs w:val="18"/>
        </w:rPr>
      </w:pPr>
      <w:r w:rsidRPr="00E2607D">
        <w:rPr>
          <w:rFonts w:ascii="Arial" w:hAnsi="Arial" w:cs="Arial"/>
          <w:spacing w:val="-2"/>
          <w:sz w:val="18"/>
          <w:szCs w:val="18"/>
        </w:rPr>
        <w:t>The segments are determined pursuant to business activities and operating results that are regularly reviewed</w:t>
      </w:r>
      <w:r w:rsidRPr="00E2607D">
        <w:rPr>
          <w:rFonts w:ascii="Arial" w:hAnsi="Arial" w:cs="Arial"/>
          <w:sz w:val="18"/>
          <w:szCs w:val="18"/>
        </w:rPr>
        <w:t xml:space="preserve"> by Chief Operating Decision Makers.</w:t>
      </w:r>
    </w:p>
    <w:p w14:paraId="15CCED49" w14:textId="77777777" w:rsidR="004D076E" w:rsidRPr="00E2607D" w:rsidRDefault="004D076E" w:rsidP="004D076E">
      <w:pPr>
        <w:pStyle w:val="a0"/>
        <w:ind w:left="540" w:right="0"/>
        <w:outlineLvl w:val="0"/>
        <w:rPr>
          <w:rFonts w:ascii="Arial" w:hAnsi="Arial" w:cs="Arial"/>
          <w:color w:val="auto"/>
          <w:sz w:val="16"/>
          <w:szCs w:val="16"/>
          <w:lang w:val="en-US"/>
        </w:rPr>
      </w:pPr>
    </w:p>
    <w:p w14:paraId="6EAA59A4" w14:textId="24728BDE" w:rsidR="004D076E" w:rsidRPr="00E2607D" w:rsidRDefault="004D076E" w:rsidP="004D076E">
      <w:pPr>
        <w:ind w:left="540"/>
        <w:jc w:val="left"/>
        <w:rPr>
          <w:rFonts w:ascii="Arial" w:hAnsi="Arial" w:cs="Arial"/>
          <w:sz w:val="18"/>
          <w:szCs w:val="18"/>
        </w:rPr>
      </w:pPr>
      <w:r w:rsidRPr="00E2607D">
        <w:rPr>
          <w:rFonts w:ascii="Arial" w:hAnsi="Arial" w:cs="Arial"/>
          <w:sz w:val="18"/>
          <w:szCs w:val="18"/>
        </w:rPr>
        <w:t xml:space="preserve">Financial </w:t>
      </w:r>
      <w:r w:rsidRPr="00E2607D">
        <w:rPr>
          <w:rFonts w:ascii="Arial" w:hAnsi="Arial" w:cs="Arial"/>
          <w:sz w:val="18"/>
          <w:szCs w:val="18"/>
          <w:shd w:val="clear" w:color="auto" w:fill="FFFFFF"/>
        </w:rPr>
        <w:t>statement</w:t>
      </w:r>
      <w:r w:rsidRPr="00E2607D">
        <w:rPr>
          <w:rFonts w:ascii="Arial" w:hAnsi="Arial" w:cs="Arial"/>
          <w:sz w:val="18"/>
          <w:szCs w:val="18"/>
        </w:rPr>
        <w:t xml:space="preserve"> classified by business segment is as follows:</w:t>
      </w:r>
    </w:p>
    <w:p w14:paraId="7374D07A" w14:textId="5DACC4D3" w:rsidR="007503E3" w:rsidRPr="00E2607D" w:rsidRDefault="007503E3" w:rsidP="00155819">
      <w:pPr>
        <w:ind w:left="547"/>
        <w:jc w:val="thaiDistribute"/>
        <w:rPr>
          <w:rFonts w:ascii="Arial" w:eastAsia="Times New Roman" w:hAnsi="Arial" w:cs="Arial"/>
          <w:sz w:val="18"/>
          <w:szCs w:val="18"/>
          <w:lang w:bidi="ar-SA"/>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B06CF0" w:rsidRPr="00E2607D" w14:paraId="3F9745DB" w14:textId="77777777" w:rsidTr="00E93D9D">
        <w:trPr>
          <w:cantSplit/>
        </w:trPr>
        <w:tc>
          <w:tcPr>
            <w:tcW w:w="4086" w:type="dxa"/>
            <w:vAlign w:val="bottom"/>
          </w:tcPr>
          <w:p w14:paraId="20BCC7A3" w14:textId="77777777" w:rsidR="007C1381" w:rsidRPr="00E2607D" w:rsidRDefault="007C1381" w:rsidP="0093029A">
            <w:pPr>
              <w:ind w:left="433"/>
              <w:jc w:val="left"/>
              <w:rPr>
                <w:rFonts w:ascii="Arial" w:hAnsi="Arial" w:cs="Arial"/>
                <w:sz w:val="18"/>
                <w:szCs w:val="18"/>
                <w:cs/>
              </w:rPr>
            </w:pPr>
          </w:p>
        </w:tc>
        <w:tc>
          <w:tcPr>
            <w:tcW w:w="5386" w:type="dxa"/>
            <w:gridSpan w:val="3"/>
            <w:vAlign w:val="bottom"/>
          </w:tcPr>
          <w:p w14:paraId="116DE282" w14:textId="19D5236E" w:rsidR="007C1381" w:rsidRPr="00E2607D" w:rsidRDefault="00746F43" w:rsidP="00155819">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For the year</w:t>
            </w:r>
            <w:r w:rsidR="00FE49EB" w:rsidRPr="00E2607D">
              <w:rPr>
                <w:rFonts w:ascii="Arial" w:hAnsi="Arial" w:cs="Arial"/>
                <w:b/>
                <w:bCs/>
                <w:sz w:val="18"/>
                <w:szCs w:val="18"/>
              </w:rPr>
              <w:t xml:space="preserve"> ended</w:t>
            </w:r>
            <w:r w:rsidRPr="00E2607D">
              <w:rPr>
                <w:rFonts w:ascii="Arial" w:hAnsi="Arial" w:cs="Arial"/>
                <w:b/>
                <w:bCs/>
                <w:sz w:val="18"/>
                <w:szCs w:val="18"/>
              </w:rPr>
              <w:t xml:space="preserve"> </w:t>
            </w:r>
            <w:r w:rsidR="007C1381" w:rsidRPr="00E2607D">
              <w:rPr>
                <w:rFonts w:ascii="Arial" w:hAnsi="Arial" w:cs="Arial"/>
                <w:b/>
                <w:bCs/>
                <w:sz w:val="18"/>
                <w:szCs w:val="18"/>
              </w:rPr>
              <w:t xml:space="preserve">31 December </w:t>
            </w:r>
            <w:r w:rsidR="00864C6F" w:rsidRPr="00E2607D">
              <w:rPr>
                <w:rFonts w:ascii="Arial" w:hAnsi="Arial" w:cs="Arial"/>
                <w:b/>
                <w:bCs/>
                <w:sz w:val="18"/>
                <w:szCs w:val="18"/>
              </w:rPr>
              <w:t>2020</w:t>
            </w:r>
          </w:p>
        </w:tc>
      </w:tr>
      <w:tr w:rsidR="00B06CF0" w:rsidRPr="00E2607D" w14:paraId="6817BCE4" w14:textId="77777777" w:rsidTr="00E93D9D">
        <w:trPr>
          <w:cantSplit/>
        </w:trPr>
        <w:tc>
          <w:tcPr>
            <w:tcW w:w="4086" w:type="dxa"/>
            <w:vAlign w:val="bottom"/>
          </w:tcPr>
          <w:p w14:paraId="4CFD336A" w14:textId="77777777" w:rsidR="007C1381" w:rsidRPr="00E2607D" w:rsidRDefault="007C1381" w:rsidP="0093029A">
            <w:pPr>
              <w:ind w:left="433"/>
              <w:jc w:val="left"/>
              <w:rPr>
                <w:rFonts w:ascii="Arial" w:hAnsi="Arial" w:cs="Arial"/>
                <w:sz w:val="18"/>
                <w:szCs w:val="18"/>
                <w:cs/>
              </w:rPr>
            </w:pPr>
          </w:p>
        </w:tc>
        <w:tc>
          <w:tcPr>
            <w:tcW w:w="1701" w:type="dxa"/>
            <w:vAlign w:val="bottom"/>
          </w:tcPr>
          <w:p w14:paraId="28AA5256" w14:textId="560D4966" w:rsidR="007C1381" w:rsidRPr="00E2607D" w:rsidRDefault="00D6635D" w:rsidP="00155819">
            <w:pPr>
              <w:ind w:right="-72"/>
              <w:jc w:val="right"/>
              <w:rPr>
                <w:rFonts w:ascii="Arial" w:hAnsi="Arial" w:cs="Arial"/>
                <w:b/>
                <w:bCs/>
                <w:sz w:val="18"/>
                <w:szCs w:val="18"/>
                <w:cs/>
              </w:rPr>
            </w:pPr>
            <w:r w:rsidRPr="00E2607D">
              <w:rPr>
                <w:rFonts w:ascii="Arial" w:hAnsi="Arial" w:cs="Arial"/>
                <w:b/>
                <w:bCs/>
                <w:sz w:val="18"/>
                <w:szCs w:val="18"/>
              </w:rPr>
              <w:t xml:space="preserve">Sale of </w:t>
            </w:r>
            <w:r w:rsidR="007C1381" w:rsidRPr="00E2607D">
              <w:rPr>
                <w:rFonts w:ascii="Arial" w:hAnsi="Arial" w:cs="Arial"/>
                <w:b/>
                <w:bCs/>
                <w:sz w:val="18"/>
                <w:szCs w:val="18"/>
              </w:rPr>
              <w:t>LPG</w:t>
            </w:r>
          </w:p>
        </w:tc>
        <w:tc>
          <w:tcPr>
            <w:tcW w:w="1842" w:type="dxa"/>
            <w:vAlign w:val="bottom"/>
          </w:tcPr>
          <w:p w14:paraId="29256524" w14:textId="77777777" w:rsidR="007C1381" w:rsidRPr="00E2607D" w:rsidRDefault="007C1381" w:rsidP="00155819">
            <w:pPr>
              <w:ind w:right="-72"/>
              <w:jc w:val="right"/>
              <w:rPr>
                <w:rFonts w:ascii="Arial" w:hAnsi="Arial" w:cs="Arial"/>
                <w:b/>
                <w:bCs/>
                <w:sz w:val="18"/>
                <w:szCs w:val="18"/>
                <w:cs/>
              </w:rPr>
            </w:pPr>
            <w:r w:rsidRPr="00E2607D">
              <w:rPr>
                <w:rFonts w:ascii="Arial" w:hAnsi="Arial" w:cs="Arial"/>
                <w:b/>
                <w:bCs/>
                <w:sz w:val="18"/>
                <w:szCs w:val="18"/>
              </w:rPr>
              <w:t>Transportation</w:t>
            </w:r>
          </w:p>
        </w:tc>
        <w:tc>
          <w:tcPr>
            <w:tcW w:w="1843" w:type="dxa"/>
            <w:vAlign w:val="bottom"/>
          </w:tcPr>
          <w:p w14:paraId="1AA5DCE3" w14:textId="77777777" w:rsidR="007C1381" w:rsidRPr="00E2607D" w:rsidRDefault="007C1381" w:rsidP="00155819">
            <w:pPr>
              <w:ind w:right="-72"/>
              <w:jc w:val="right"/>
              <w:rPr>
                <w:rFonts w:ascii="Arial" w:hAnsi="Arial" w:cs="Arial"/>
                <w:b/>
                <w:bCs/>
                <w:sz w:val="18"/>
                <w:szCs w:val="18"/>
                <w:cs/>
              </w:rPr>
            </w:pPr>
            <w:r w:rsidRPr="00E2607D">
              <w:rPr>
                <w:rFonts w:ascii="Arial" w:hAnsi="Arial" w:cs="Arial"/>
                <w:b/>
                <w:bCs/>
                <w:sz w:val="18"/>
                <w:szCs w:val="18"/>
              </w:rPr>
              <w:t>Consolidated</w:t>
            </w:r>
          </w:p>
        </w:tc>
      </w:tr>
      <w:tr w:rsidR="00B06CF0" w:rsidRPr="00E2607D" w14:paraId="63799ED5" w14:textId="77777777" w:rsidTr="00E93D9D">
        <w:trPr>
          <w:cantSplit/>
        </w:trPr>
        <w:tc>
          <w:tcPr>
            <w:tcW w:w="4086" w:type="dxa"/>
            <w:vAlign w:val="bottom"/>
          </w:tcPr>
          <w:p w14:paraId="71B65B28" w14:textId="77777777" w:rsidR="007C1381" w:rsidRPr="00E2607D" w:rsidRDefault="007C1381" w:rsidP="0093029A">
            <w:pPr>
              <w:ind w:left="433"/>
              <w:jc w:val="left"/>
              <w:rPr>
                <w:rFonts w:ascii="Arial" w:hAnsi="Arial" w:cs="Arial"/>
                <w:sz w:val="18"/>
                <w:szCs w:val="18"/>
                <w:cs/>
              </w:rPr>
            </w:pPr>
          </w:p>
        </w:tc>
        <w:tc>
          <w:tcPr>
            <w:tcW w:w="1701" w:type="dxa"/>
            <w:vAlign w:val="bottom"/>
          </w:tcPr>
          <w:p w14:paraId="7BD3EFAF" w14:textId="77777777" w:rsidR="007C1381" w:rsidRPr="00E2607D" w:rsidRDefault="007C1381" w:rsidP="00155819">
            <w:pPr>
              <w:pBdr>
                <w:bottom w:val="single" w:sz="4" w:space="1" w:color="000000"/>
              </w:pBdr>
              <w:ind w:right="-72"/>
              <w:jc w:val="right"/>
              <w:rPr>
                <w:rFonts w:ascii="Arial" w:hAnsi="Arial" w:cs="Arial"/>
                <w:b/>
                <w:bCs/>
                <w:sz w:val="18"/>
                <w:szCs w:val="18"/>
              </w:rPr>
            </w:pPr>
            <w:r w:rsidRPr="00E2607D">
              <w:rPr>
                <w:rFonts w:ascii="Arial" w:hAnsi="Arial" w:cs="Arial"/>
                <w:b/>
                <w:bCs/>
                <w:sz w:val="18"/>
                <w:szCs w:val="18"/>
              </w:rPr>
              <w:t>Baht</w:t>
            </w:r>
          </w:p>
        </w:tc>
        <w:tc>
          <w:tcPr>
            <w:tcW w:w="1842" w:type="dxa"/>
            <w:vAlign w:val="bottom"/>
          </w:tcPr>
          <w:p w14:paraId="0C9F0AD5" w14:textId="77777777" w:rsidR="007C1381" w:rsidRPr="00E2607D" w:rsidRDefault="007C1381" w:rsidP="00155819">
            <w:pPr>
              <w:pBdr>
                <w:bottom w:val="single" w:sz="4" w:space="1" w:color="000000"/>
              </w:pBdr>
              <w:ind w:right="-72"/>
              <w:jc w:val="right"/>
              <w:rPr>
                <w:rFonts w:ascii="Arial" w:hAnsi="Arial" w:cs="Arial"/>
                <w:b/>
                <w:bCs/>
                <w:sz w:val="18"/>
                <w:szCs w:val="18"/>
              </w:rPr>
            </w:pPr>
            <w:r w:rsidRPr="00E2607D">
              <w:rPr>
                <w:rFonts w:ascii="Arial" w:hAnsi="Arial" w:cs="Arial"/>
                <w:b/>
                <w:bCs/>
                <w:sz w:val="18"/>
                <w:szCs w:val="18"/>
              </w:rPr>
              <w:t>Baht</w:t>
            </w:r>
          </w:p>
        </w:tc>
        <w:tc>
          <w:tcPr>
            <w:tcW w:w="1843" w:type="dxa"/>
            <w:vAlign w:val="bottom"/>
          </w:tcPr>
          <w:p w14:paraId="4C6F4367" w14:textId="77777777" w:rsidR="007C1381" w:rsidRPr="00E2607D" w:rsidRDefault="007C1381" w:rsidP="00155819">
            <w:pPr>
              <w:pBdr>
                <w:bottom w:val="single" w:sz="4" w:space="1" w:color="000000"/>
              </w:pBdr>
              <w:ind w:right="-72"/>
              <w:jc w:val="right"/>
              <w:rPr>
                <w:rFonts w:ascii="Arial" w:hAnsi="Arial" w:cs="Arial"/>
                <w:b/>
                <w:bCs/>
                <w:sz w:val="18"/>
                <w:szCs w:val="18"/>
              </w:rPr>
            </w:pPr>
            <w:r w:rsidRPr="00E2607D">
              <w:rPr>
                <w:rFonts w:ascii="Arial" w:hAnsi="Arial" w:cs="Arial"/>
                <w:b/>
                <w:bCs/>
                <w:sz w:val="18"/>
                <w:szCs w:val="18"/>
              </w:rPr>
              <w:t>Baht</w:t>
            </w:r>
          </w:p>
        </w:tc>
      </w:tr>
      <w:tr w:rsidR="00B06CF0" w:rsidRPr="00E2607D" w14:paraId="15EAD2E3" w14:textId="77777777" w:rsidTr="00E93D9D">
        <w:trPr>
          <w:cantSplit/>
          <w:trHeight w:val="87"/>
        </w:trPr>
        <w:tc>
          <w:tcPr>
            <w:tcW w:w="4086" w:type="dxa"/>
            <w:vAlign w:val="bottom"/>
          </w:tcPr>
          <w:p w14:paraId="4BCF381B" w14:textId="77777777" w:rsidR="007C1381" w:rsidRPr="00E2607D" w:rsidRDefault="007C1381" w:rsidP="0093029A">
            <w:pPr>
              <w:ind w:left="433"/>
              <w:jc w:val="left"/>
              <w:rPr>
                <w:rFonts w:ascii="Arial" w:hAnsi="Arial" w:cs="Arial"/>
                <w:sz w:val="12"/>
                <w:szCs w:val="12"/>
                <w:cs/>
              </w:rPr>
            </w:pPr>
          </w:p>
        </w:tc>
        <w:tc>
          <w:tcPr>
            <w:tcW w:w="1701" w:type="dxa"/>
            <w:vAlign w:val="bottom"/>
          </w:tcPr>
          <w:p w14:paraId="67A83EC5" w14:textId="77777777" w:rsidR="007C1381" w:rsidRPr="00E2607D" w:rsidRDefault="007C1381" w:rsidP="00155819">
            <w:pPr>
              <w:ind w:left="533"/>
              <w:jc w:val="left"/>
              <w:rPr>
                <w:rFonts w:ascii="Arial" w:hAnsi="Arial" w:cs="Arial"/>
                <w:sz w:val="12"/>
                <w:szCs w:val="12"/>
              </w:rPr>
            </w:pPr>
          </w:p>
        </w:tc>
        <w:tc>
          <w:tcPr>
            <w:tcW w:w="1842" w:type="dxa"/>
            <w:vAlign w:val="bottom"/>
          </w:tcPr>
          <w:p w14:paraId="3C7CF90A" w14:textId="77777777" w:rsidR="007C1381" w:rsidRPr="00E2607D" w:rsidRDefault="007C1381" w:rsidP="00155819">
            <w:pPr>
              <w:ind w:left="533"/>
              <w:jc w:val="left"/>
              <w:rPr>
                <w:rFonts w:ascii="Arial" w:hAnsi="Arial" w:cs="Arial"/>
                <w:sz w:val="12"/>
                <w:szCs w:val="12"/>
              </w:rPr>
            </w:pPr>
          </w:p>
        </w:tc>
        <w:tc>
          <w:tcPr>
            <w:tcW w:w="1843" w:type="dxa"/>
            <w:vAlign w:val="bottom"/>
          </w:tcPr>
          <w:p w14:paraId="216AB692" w14:textId="77777777" w:rsidR="007C1381" w:rsidRPr="00E2607D" w:rsidRDefault="007C1381" w:rsidP="00155819">
            <w:pPr>
              <w:ind w:left="533"/>
              <w:jc w:val="left"/>
              <w:rPr>
                <w:rFonts w:ascii="Arial" w:hAnsi="Arial" w:cs="Arial"/>
                <w:sz w:val="12"/>
                <w:szCs w:val="12"/>
              </w:rPr>
            </w:pPr>
          </w:p>
        </w:tc>
      </w:tr>
      <w:tr w:rsidR="00B06CF0" w:rsidRPr="00E2607D" w14:paraId="774B7AAE" w14:textId="77777777" w:rsidTr="00E93D9D">
        <w:trPr>
          <w:cantSplit/>
        </w:trPr>
        <w:tc>
          <w:tcPr>
            <w:tcW w:w="4086" w:type="dxa"/>
            <w:vAlign w:val="bottom"/>
          </w:tcPr>
          <w:p w14:paraId="6CA90BC1" w14:textId="77777777" w:rsidR="002067EF" w:rsidRPr="00E2607D" w:rsidRDefault="002067EF" w:rsidP="0093029A">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r w:rsidRPr="00E2607D">
              <w:rPr>
                <w:rFonts w:ascii="Arial" w:hAnsi="Arial" w:cs="Arial"/>
                <w:sz w:val="18"/>
                <w:szCs w:val="18"/>
              </w:rPr>
              <w:t>Revenues from operation</w:t>
            </w:r>
          </w:p>
        </w:tc>
        <w:tc>
          <w:tcPr>
            <w:tcW w:w="1701" w:type="dxa"/>
            <w:vAlign w:val="bottom"/>
          </w:tcPr>
          <w:p w14:paraId="2C34DB48" w14:textId="3FB3CD50" w:rsidR="002067EF" w:rsidRPr="00E2607D" w:rsidRDefault="00463F0B" w:rsidP="00155819">
            <w:pPr>
              <w:ind w:right="-72"/>
              <w:jc w:val="right"/>
              <w:rPr>
                <w:rFonts w:ascii="Arial" w:hAnsi="Arial" w:cs="Arial"/>
                <w:sz w:val="18"/>
                <w:szCs w:val="18"/>
              </w:rPr>
            </w:pPr>
            <w:r w:rsidRPr="00E2607D">
              <w:rPr>
                <w:rFonts w:ascii="Arial" w:hAnsi="Arial" w:cs="Arial"/>
                <w:sz w:val="18"/>
                <w:szCs w:val="18"/>
              </w:rPr>
              <w:t>12,685,177,175</w:t>
            </w:r>
          </w:p>
        </w:tc>
        <w:tc>
          <w:tcPr>
            <w:tcW w:w="1842" w:type="dxa"/>
            <w:vAlign w:val="bottom"/>
          </w:tcPr>
          <w:p w14:paraId="02CD2FDA" w14:textId="21516BC4" w:rsidR="002067EF" w:rsidRPr="00E2607D" w:rsidRDefault="00463F0B" w:rsidP="00155819">
            <w:pPr>
              <w:ind w:right="-72"/>
              <w:jc w:val="right"/>
              <w:rPr>
                <w:rFonts w:ascii="Arial" w:hAnsi="Arial" w:cs="Arial"/>
                <w:sz w:val="18"/>
                <w:szCs w:val="18"/>
              </w:rPr>
            </w:pPr>
            <w:r w:rsidRPr="00E2607D">
              <w:rPr>
                <w:rFonts w:ascii="Arial" w:hAnsi="Arial" w:cs="Arial"/>
                <w:sz w:val="18"/>
                <w:szCs w:val="18"/>
              </w:rPr>
              <w:t>192,964,147</w:t>
            </w:r>
          </w:p>
        </w:tc>
        <w:tc>
          <w:tcPr>
            <w:tcW w:w="1843" w:type="dxa"/>
            <w:vAlign w:val="bottom"/>
          </w:tcPr>
          <w:p w14:paraId="14B177BE" w14:textId="529F18F3" w:rsidR="002067EF" w:rsidRPr="00E2607D" w:rsidRDefault="00463F0B" w:rsidP="00155819">
            <w:pPr>
              <w:ind w:right="-72"/>
              <w:jc w:val="right"/>
              <w:rPr>
                <w:rFonts w:ascii="Arial" w:hAnsi="Arial" w:cs="Arial"/>
                <w:sz w:val="18"/>
                <w:szCs w:val="18"/>
              </w:rPr>
            </w:pPr>
            <w:r w:rsidRPr="00E2607D">
              <w:rPr>
                <w:rFonts w:ascii="Arial" w:hAnsi="Arial" w:cs="Arial"/>
                <w:sz w:val="18"/>
                <w:szCs w:val="18"/>
              </w:rPr>
              <w:t>12,878,141,322</w:t>
            </w:r>
          </w:p>
        </w:tc>
      </w:tr>
      <w:tr w:rsidR="00B06CF0" w:rsidRPr="00E2607D" w14:paraId="639E451C" w14:textId="77777777" w:rsidTr="00E93D9D">
        <w:trPr>
          <w:cantSplit/>
        </w:trPr>
        <w:tc>
          <w:tcPr>
            <w:tcW w:w="4086" w:type="dxa"/>
            <w:vAlign w:val="bottom"/>
          </w:tcPr>
          <w:p w14:paraId="25AE6112" w14:textId="77777777" w:rsidR="002067EF" w:rsidRPr="00E2607D" w:rsidRDefault="002067EF" w:rsidP="0093029A">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r w:rsidRPr="00E2607D">
              <w:rPr>
                <w:rFonts w:ascii="Arial" w:hAnsi="Arial" w:cs="Arial"/>
                <w:sz w:val="18"/>
                <w:szCs w:val="18"/>
              </w:rPr>
              <w:t xml:space="preserve">Inter-segment revenue </w:t>
            </w:r>
          </w:p>
        </w:tc>
        <w:tc>
          <w:tcPr>
            <w:tcW w:w="1701" w:type="dxa"/>
            <w:vAlign w:val="bottom"/>
          </w:tcPr>
          <w:p w14:paraId="2DCEACC2" w14:textId="1631E013" w:rsidR="002067EF" w:rsidRPr="00E2607D" w:rsidRDefault="00463F0B" w:rsidP="00A42FD9">
            <w:pPr>
              <w:pBdr>
                <w:bottom w:val="single" w:sz="4" w:space="1" w:color="auto"/>
              </w:pBdr>
              <w:ind w:right="-72"/>
              <w:jc w:val="right"/>
              <w:rPr>
                <w:rFonts w:ascii="Arial" w:hAnsi="Arial" w:cs="Arial"/>
                <w:sz w:val="18"/>
                <w:szCs w:val="18"/>
              </w:rPr>
            </w:pPr>
            <w:r w:rsidRPr="00E2607D">
              <w:rPr>
                <w:rFonts w:ascii="Arial" w:hAnsi="Arial" w:cs="Arial"/>
                <w:sz w:val="18"/>
                <w:szCs w:val="18"/>
              </w:rPr>
              <w:t>(828,804,573)</w:t>
            </w:r>
          </w:p>
        </w:tc>
        <w:tc>
          <w:tcPr>
            <w:tcW w:w="1842" w:type="dxa"/>
            <w:vAlign w:val="bottom"/>
          </w:tcPr>
          <w:p w14:paraId="6CC6514F" w14:textId="28869559" w:rsidR="002067EF" w:rsidRPr="00E2607D" w:rsidRDefault="00463F0B" w:rsidP="00A42FD9">
            <w:pPr>
              <w:pBdr>
                <w:bottom w:val="single" w:sz="4" w:space="1" w:color="auto"/>
              </w:pBdr>
              <w:ind w:right="-72"/>
              <w:jc w:val="right"/>
              <w:rPr>
                <w:rFonts w:ascii="Arial" w:hAnsi="Arial" w:cs="Arial"/>
                <w:sz w:val="18"/>
                <w:szCs w:val="18"/>
              </w:rPr>
            </w:pPr>
            <w:r w:rsidRPr="00E2607D">
              <w:rPr>
                <w:rFonts w:ascii="Arial" w:hAnsi="Arial" w:cs="Arial"/>
                <w:sz w:val="18"/>
                <w:szCs w:val="18"/>
              </w:rPr>
              <w:t>(171,529,105)</w:t>
            </w:r>
          </w:p>
        </w:tc>
        <w:tc>
          <w:tcPr>
            <w:tcW w:w="1843" w:type="dxa"/>
            <w:vAlign w:val="bottom"/>
          </w:tcPr>
          <w:p w14:paraId="0F2A44CE" w14:textId="7834F7AD" w:rsidR="002067EF" w:rsidRPr="00E2607D" w:rsidRDefault="00463F0B" w:rsidP="00155819">
            <w:pPr>
              <w:pBdr>
                <w:bottom w:val="single" w:sz="4" w:space="1" w:color="auto"/>
              </w:pBdr>
              <w:ind w:right="-72"/>
              <w:jc w:val="right"/>
              <w:rPr>
                <w:rFonts w:ascii="Arial" w:hAnsi="Arial" w:cs="Arial"/>
                <w:sz w:val="18"/>
                <w:szCs w:val="18"/>
              </w:rPr>
            </w:pPr>
            <w:r w:rsidRPr="00E2607D">
              <w:rPr>
                <w:rFonts w:ascii="Arial" w:hAnsi="Arial" w:cs="Arial"/>
                <w:sz w:val="18"/>
                <w:szCs w:val="18"/>
              </w:rPr>
              <w:t>(1,000,333,678)</w:t>
            </w:r>
          </w:p>
        </w:tc>
      </w:tr>
      <w:tr w:rsidR="00B06CF0" w:rsidRPr="00E2607D" w14:paraId="3877D28F" w14:textId="77777777" w:rsidTr="00E93D9D">
        <w:trPr>
          <w:cantSplit/>
        </w:trPr>
        <w:tc>
          <w:tcPr>
            <w:tcW w:w="4086" w:type="dxa"/>
            <w:vAlign w:val="bottom"/>
          </w:tcPr>
          <w:p w14:paraId="59D41B29" w14:textId="77777777" w:rsidR="00AA4D54" w:rsidRPr="00E2607D" w:rsidRDefault="00AA4D54" w:rsidP="0093029A">
            <w:pPr>
              <w:tabs>
                <w:tab w:val="left" w:pos="1134"/>
                <w:tab w:val="left" w:pos="1276"/>
                <w:tab w:val="center" w:pos="3402"/>
                <w:tab w:val="center" w:pos="4536"/>
                <w:tab w:val="center" w:pos="5670"/>
                <w:tab w:val="center" w:pos="6804"/>
                <w:tab w:val="right" w:pos="7655"/>
              </w:tabs>
              <w:ind w:left="433"/>
              <w:rPr>
                <w:rFonts w:ascii="Arial" w:hAnsi="Arial" w:cs="Arial"/>
                <w:sz w:val="12"/>
                <w:szCs w:val="12"/>
              </w:rPr>
            </w:pPr>
          </w:p>
        </w:tc>
        <w:tc>
          <w:tcPr>
            <w:tcW w:w="1701" w:type="dxa"/>
            <w:vAlign w:val="bottom"/>
          </w:tcPr>
          <w:p w14:paraId="3922E051" w14:textId="77777777" w:rsidR="00AA4D54" w:rsidRPr="00E2607D" w:rsidRDefault="00AA4D54" w:rsidP="00155819">
            <w:pPr>
              <w:ind w:right="-72"/>
              <w:jc w:val="right"/>
              <w:rPr>
                <w:rFonts w:ascii="Arial" w:hAnsi="Arial" w:cs="Arial"/>
                <w:sz w:val="12"/>
                <w:szCs w:val="12"/>
              </w:rPr>
            </w:pPr>
          </w:p>
        </w:tc>
        <w:tc>
          <w:tcPr>
            <w:tcW w:w="1842" w:type="dxa"/>
            <w:vAlign w:val="bottom"/>
          </w:tcPr>
          <w:p w14:paraId="0A0456E6" w14:textId="77777777" w:rsidR="00AA4D54" w:rsidRPr="00E2607D" w:rsidRDefault="00AA4D54" w:rsidP="00155819">
            <w:pPr>
              <w:ind w:right="-72"/>
              <w:jc w:val="right"/>
              <w:rPr>
                <w:rFonts w:ascii="Arial" w:hAnsi="Arial" w:cs="Arial"/>
                <w:sz w:val="12"/>
                <w:szCs w:val="12"/>
              </w:rPr>
            </w:pPr>
          </w:p>
        </w:tc>
        <w:tc>
          <w:tcPr>
            <w:tcW w:w="1843" w:type="dxa"/>
            <w:vAlign w:val="bottom"/>
          </w:tcPr>
          <w:p w14:paraId="6386765E" w14:textId="77777777" w:rsidR="00AA4D54" w:rsidRPr="00E2607D" w:rsidRDefault="00AA4D54" w:rsidP="00155819">
            <w:pPr>
              <w:ind w:right="-72"/>
              <w:jc w:val="right"/>
              <w:rPr>
                <w:rFonts w:ascii="Arial" w:hAnsi="Arial" w:cs="Arial"/>
                <w:sz w:val="12"/>
                <w:szCs w:val="12"/>
              </w:rPr>
            </w:pPr>
          </w:p>
        </w:tc>
      </w:tr>
      <w:tr w:rsidR="00B06CF0" w:rsidRPr="00E2607D" w14:paraId="66819EA3" w14:textId="77777777" w:rsidTr="00E93D9D">
        <w:trPr>
          <w:cantSplit/>
        </w:trPr>
        <w:tc>
          <w:tcPr>
            <w:tcW w:w="4086" w:type="dxa"/>
            <w:vAlign w:val="bottom"/>
          </w:tcPr>
          <w:p w14:paraId="49CE3ECE" w14:textId="21AF8936" w:rsidR="002067EF" w:rsidRPr="00E2607D" w:rsidRDefault="00C76F0A" w:rsidP="0093029A">
            <w:pPr>
              <w:ind w:left="433"/>
              <w:jc w:val="left"/>
              <w:rPr>
                <w:rFonts w:ascii="Arial" w:hAnsi="Arial" w:cs="Arial"/>
                <w:sz w:val="18"/>
                <w:szCs w:val="18"/>
              </w:rPr>
            </w:pPr>
            <w:r w:rsidRPr="00E2607D">
              <w:rPr>
                <w:rFonts w:ascii="Arial" w:hAnsi="Arial" w:cs="Arial"/>
                <w:sz w:val="18"/>
                <w:szCs w:val="18"/>
              </w:rPr>
              <w:t>Total revenue</w:t>
            </w:r>
          </w:p>
        </w:tc>
        <w:tc>
          <w:tcPr>
            <w:tcW w:w="1701" w:type="dxa"/>
            <w:vAlign w:val="bottom"/>
          </w:tcPr>
          <w:p w14:paraId="084C3370" w14:textId="66F09E41" w:rsidR="002067EF" w:rsidRPr="00E2607D" w:rsidRDefault="00463F0B" w:rsidP="00A42FD9">
            <w:pPr>
              <w:pBdr>
                <w:bottom w:val="single" w:sz="4" w:space="1" w:color="auto"/>
              </w:pBdr>
              <w:ind w:right="-72"/>
              <w:jc w:val="right"/>
              <w:rPr>
                <w:rFonts w:ascii="Arial" w:hAnsi="Arial" w:cs="Arial"/>
                <w:sz w:val="18"/>
                <w:szCs w:val="18"/>
              </w:rPr>
            </w:pPr>
            <w:r w:rsidRPr="00E2607D">
              <w:rPr>
                <w:rFonts w:ascii="Arial" w:hAnsi="Arial" w:cs="Arial"/>
                <w:sz w:val="18"/>
                <w:szCs w:val="18"/>
              </w:rPr>
              <w:t>11,856,372,602</w:t>
            </w:r>
          </w:p>
        </w:tc>
        <w:tc>
          <w:tcPr>
            <w:tcW w:w="1842" w:type="dxa"/>
            <w:vAlign w:val="bottom"/>
          </w:tcPr>
          <w:p w14:paraId="6E5E17EA" w14:textId="4E5242F8" w:rsidR="002067EF" w:rsidRPr="00E2607D" w:rsidRDefault="00463F0B" w:rsidP="00A42FD9">
            <w:pPr>
              <w:pBdr>
                <w:bottom w:val="single" w:sz="4" w:space="1" w:color="auto"/>
              </w:pBdr>
              <w:ind w:right="-72"/>
              <w:jc w:val="right"/>
              <w:rPr>
                <w:rFonts w:ascii="Arial" w:hAnsi="Arial" w:cs="Arial"/>
                <w:sz w:val="18"/>
                <w:szCs w:val="18"/>
              </w:rPr>
            </w:pPr>
            <w:r w:rsidRPr="00E2607D">
              <w:rPr>
                <w:rFonts w:ascii="Arial" w:hAnsi="Arial" w:cs="Arial"/>
                <w:sz w:val="18"/>
                <w:szCs w:val="18"/>
              </w:rPr>
              <w:t>21,435,042</w:t>
            </w:r>
          </w:p>
        </w:tc>
        <w:tc>
          <w:tcPr>
            <w:tcW w:w="1843" w:type="dxa"/>
            <w:vAlign w:val="bottom"/>
          </w:tcPr>
          <w:p w14:paraId="2AC8701C" w14:textId="5CE53FAE" w:rsidR="002067EF" w:rsidRPr="00E2607D" w:rsidRDefault="00463F0B" w:rsidP="00155819">
            <w:pPr>
              <w:pBdr>
                <w:bottom w:val="single" w:sz="4" w:space="1" w:color="auto"/>
              </w:pBdr>
              <w:ind w:right="-72"/>
              <w:jc w:val="right"/>
              <w:rPr>
                <w:rFonts w:ascii="Arial" w:hAnsi="Arial" w:cs="Arial"/>
                <w:sz w:val="18"/>
                <w:szCs w:val="18"/>
              </w:rPr>
            </w:pPr>
            <w:r w:rsidRPr="00E2607D">
              <w:rPr>
                <w:rFonts w:ascii="Arial" w:hAnsi="Arial" w:cs="Arial"/>
                <w:sz w:val="18"/>
                <w:szCs w:val="18"/>
              </w:rPr>
              <w:t>11,877,807,644</w:t>
            </w:r>
          </w:p>
        </w:tc>
      </w:tr>
      <w:tr w:rsidR="00B06CF0" w:rsidRPr="00E2607D" w14:paraId="1E3CEA28" w14:textId="77777777" w:rsidTr="00E93D9D">
        <w:trPr>
          <w:cantSplit/>
        </w:trPr>
        <w:tc>
          <w:tcPr>
            <w:tcW w:w="4086" w:type="dxa"/>
            <w:vAlign w:val="bottom"/>
          </w:tcPr>
          <w:p w14:paraId="1EDF6586" w14:textId="77777777" w:rsidR="00AA4D54" w:rsidRPr="00E2607D" w:rsidRDefault="00AA4D54" w:rsidP="0093029A">
            <w:pPr>
              <w:ind w:left="433"/>
              <w:jc w:val="left"/>
              <w:rPr>
                <w:rFonts w:ascii="Arial" w:hAnsi="Arial" w:cs="Arial"/>
                <w:sz w:val="12"/>
                <w:szCs w:val="12"/>
              </w:rPr>
            </w:pPr>
          </w:p>
        </w:tc>
        <w:tc>
          <w:tcPr>
            <w:tcW w:w="1701" w:type="dxa"/>
            <w:vAlign w:val="bottom"/>
          </w:tcPr>
          <w:p w14:paraId="7B467F72" w14:textId="77777777" w:rsidR="00AA4D54" w:rsidRPr="00E2607D" w:rsidRDefault="00AA4D54" w:rsidP="00155819">
            <w:pPr>
              <w:ind w:right="-72"/>
              <w:jc w:val="right"/>
              <w:rPr>
                <w:rFonts w:ascii="Arial" w:hAnsi="Arial" w:cs="Arial"/>
                <w:sz w:val="12"/>
                <w:szCs w:val="12"/>
              </w:rPr>
            </w:pPr>
          </w:p>
        </w:tc>
        <w:tc>
          <w:tcPr>
            <w:tcW w:w="1842" w:type="dxa"/>
            <w:vAlign w:val="bottom"/>
          </w:tcPr>
          <w:p w14:paraId="5A943A57" w14:textId="77777777" w:rsidR="00AA4D54" w:rsidRPr="00E2607D" w:rsidRDefault="00AA4D54" w:rsidP="00155819">
            <w:pPr>
              <w:ind w:left="82" w:right="-72"/>
              <w:jc w:val="right"/>
              <w:rPr>
                <w:rFonts w:ascii="Arial" w:hAnsi="Arial" w:cs="Arial"/>
                <w:sz w:val="12"/>
                <w:szCs w:val="12"/>
              </w:rPr>
            </w:pPr>
          </w:p>
        </w:tc>
        <w:tc>
          <w:tcPr>
            <w:tcW w:w="1843" w:type="dxa"/>
            <w:vAlign w:val="bottom"/>
          </w:tcPr>
          <w:p w14:paraId="038EF440" w14:textId="77777777" w:rsidR="00AA4D54" w:rsidRPr="00E2607D" w:rsidRDefault="00AA4D54" w:rsidP="00155819">
            <w:pPr>
              <w:ind w:right="-72"/>
              <w:jc w:val="right"/>
              <w:rPr>
                <w:rFonts w:ascii="Arial" w:hAnsi="Arial" w:cs="Arial"/>
                <w:sz w:val="12"/>
                <w:szCs w:val="12"/>
              </w:rPr>
            </w:pPr>
          </w:p>
        </w:tc>
      </w:tr>
      <w:tr w:rsidR="00B06CF0" w:rsidRPr="00E2607D" w14:paraId="4D77F6A9" w14:textId="77777777" w:rsidTr="00E93D9D">
        <w:trPr>
          <w:cantSplit/>
        </w:trPr>
        <w:tc>
          <w:tcPr>
            <w:tcW w:w="4086" w:type="dxa"/>
            <w:vAlign w:val="bottom"/>
          </w:tcPr>
          <w:p w14:paraId="310997FE" w14:textId="68ACB659" w:rsidR="002067EF" w:rsidRPr="00E2607D" w:rsidRDefault="00C76F0A" w:rsidP="0093029A">
            <w:pPr>
              <w:ind w:left="433"/>
              <w:jc w:val="left"/>
              <w:rPr>
                <w:rFonts w:ascii="Arial" w:hAnsi="Arial" w:cs="Arial"/>
                <w:sz w:val="18"/>
                <w:szCs w:val="18"/>
                <w:cs/>
              </w:rPr>
            </w:pPr>
            <w:r w:rsidRPr="00E2607D">
              <w:rPr>
                <w:rFonts w:ascii="Arial" w:hAnsi="Arial" w:cs="Arial"/>
                <w:snapToGrid w:val="0"/>
                <w:sz w:val="18"/>
                <w:szCs w:val="18"/>
                <w:lang w:eastAsia="th-TH"/>
              </w:rPr>
              <w:t>Segment result</w:t>
            </w:r>
          </w:p>
        </w:tc>
        <w:tc>
          <w:tcPr>
            <w:tcW w:w="1701" w:type="dxa"/>
            <w:vAlign w:val="bottom"/>
          </w:tcPr>
          <w:p w14:paraId="5818BCCB" w14:textId="2BAC8760" w:rsidR="002067EF" w:rsidRPr="00E2607D" w:rsidRDefault="00463F0B" w:rsidP="00155819">
            <w:pPr>
              <w:pBdr>
                <w:bottom w:val="single" w:sz="4" w:space="1" w:color="auto"/>
              </w:pBdr>
              <w:ind w:right="-72"/>
              <w:jc w:val="right"/>
              <w:rPr>
                <w:rFonts w:ascii="Arial" w:hAnsi="Arial" w:cs="Arial"/>
                <w:sz w:val="18"/>
                <w:szCs w:val="18"/>
              </w:rPr>
            </w:pPr>
            <w:r w:rsidRPr="00E2607D">
              <w:rPr>
                <w:rFonts w:ascii="Arial" w:hAnsi="Arial" w:cs="Arial"/>
                <w:sz w:val="18"/>
                <w:szCs w:val="18"/>
              </w:rPr>
              <w:t>23</w:t>
            </w:r>
            <w:r w:rsidR="00D479BF" w:rsidRPr="00E2607D">
              <w:rPr>
                <w:rFonts w:ascii="Arial" w:hAnsi="Arial" w:cs="Arial"/>
                <w:sz w:val="18"/>
                <w:szCs w:val="18"/>
              </w:rPr>
              <w:t>6</w:t>
            </w:r>
            <w:r w:rsidRPr="00E2607D">
              <w:rPr>
                <w:rFonts w:ascii="Arial" w:hAnsi="Arial" w:cs="Arial"/>
                <w:sz w:val="18"/>
                <w:szCs w:val="18"/>
              </w:rPr>
              <w:t>,</w:t>
            </w:r>
            <w:r w:rsidR="00D479BF" w:rsidRPr="00E2607D">
              <w:rPr>
                <w:rFonts w:ascii="Arial" w:hAnsi="Arial" w:cs="Arial"/>
                <w:sz w:val="18"/>
                <w:szCs w:val="18"/>
              </w:rPr>
              <w:t>487</w:t>
            </w:r>
            <w:r w:rsidRPr="00E2607D">
              <w:rPr>
                <w:rFonts w:ascii="Arial" w:hAnsi="Arial" w:cs="Arial"/>
                <w:sz w:val="18"/>
                <w:szCs w:val="18"/>
              </w:rPr>
              <w:t>,</w:t>
            </w:r>
            <w:r w:rsidR="00D479BF" w:rsidRPr="00E2607D">
              <w:rPr>
                <w:rFonts w:ascii="Arial" w:hAnsi="Arial" w:cs="Arial"/>
                <w:sz w:val="18"/>
                <w:szCs w:val="18"/>
              </w:rPr>
              <w:t>273</w:t>
            </w:r>
          </w:p>
        </w:tc>
        <w:tc>
          <w:tcPr>
            <w:tcW w:w="1842" w:type="dxa"/>
            <w:vAlign w:val="bottom"/>
          </w:tcPr>
          <w:p w14:paraId="480FA990" w14:textId="3C545434" w:rsidR="002067EF" w:rsidRPr="00E2607D" w:rsidRDefault="00463F0B" w:rsidP="00155819">
            <w:pPr>
              <w:pBdr>
                <w:bottom w:val="single" w:sz="4" w:space="1" w:color="auto"/>
              </w:pBdr>
              <w:ind w:right="-72"/>
              <w:jc w:val="right"/>
              <w:rPr>
                <w:rFonts w:ascii="Arial" w:hAnsi="Arial" w:cs="Arial"/>
                <w:sz w:val="18"/>
                <w:szCs w:val="18"/>
              </w:rPr>
            </w:pPr>
            <w:r w:rsidRPr="00E2607D">
              <w:rPr>
                <w:rFonts w:ascii="Arial" w:hAnsi="Arial" w:cs="Arial"/>
                <w:sz w:val="18"/>
                <w:szCs w:val="18"/>
              </w:rPr>
              <w:t>8,7</w:t>
            </w:r>
            <w:r w:rsidR="00D479BF" w:rsidRPr="00E2607D">
              <w:rPr>
                <w:rFonts w:ascii="Arial" w:hAnsi="Arial" w:cs="Arial"/>
                <w:sz w:val="18"/>
                <w:szCs w:val="18"/>
              </w:rPr>
              <w:t>47</w:t>
            </w:r>
            <w:r w:rsidRPr="00E2607D">
              <w:rPr>
                <w:rFonts w:ascii="Arial" w:hAnsi="Arial" w:cs="Arial"/>
                <w:sz w:val="18"/>
                <w:szCs w:val="18"/>
              </w:rPr>
              <w:t>,</w:t>
            </w:r>
            <w:r w:rsidR="00D479BF" w:rsidRPr="00E2607D">
              <w:rPr>
                <w:rFonts w:ascii="Arial" w:hAnsi="Arial" w:cs="Arial"/>
                <w:sz w:val="18"/>
                <w:szCs w:val="18"/>
              </w:rPr>
              <w:t>604</w:t>
            </w:r>
          </w:p>
        </w:tc>
        <w:tc>
          <w:tcPr>
            <w:tcW w:w="1843" w:type="dxa"/>
            <w:vAlign w:val="bottom"/>
          </w:tcPr>
          <w:p w14:paraId="1BE8CFC8" w14:textId="107FD452" w:rsidR="002067EF" w:rsidRPr="00E2607D" w:rsidRDefault="00463F0B" w:rsidP="00155819">
            <w:pPr>
              <w:ind w:right="-72"/>
              <w:jc w:val="right"/>
              <w:rPr>
                <w:rFonts w:ascii="Arial" w:hAnsi="Arial" w:cs="Arial"/>
                <w:sz w:val="18"/>
                <w:szCs w:val="18"/>
              </w:rPr>
            </w:pPr>
            <w:r w:rsidRPr="00E2607D">
              <w:rPr>
                <w:rFonts w:ascii="Arial" w:hAnsi="Arial" w:cs="Arial"/>
                <w:sz w:val="18"/>
                <w:szCs w:val="18"/>
              </w:rPr>
              <w:t>24</w:t>
            </w:r>
            <w:r w:rsidR="00D479BF" w:rsidRPr="00E2607D">
              <w:rPr>
                <w:rFonts w:ascii="Arial" w:hAnsi="Arial" w:cs="Arial"/>
                <w:sz w:val="18"/>
                <w:szCs w:val="18"/>
              </w:rPr>
              <w:t>5</w:t>
            </w:r>
            <w:r w:rsidRPr="00E2607D">
              <w:rPr>
                <w:rFonts w:ascii="Arial" w:hAnsi="Arial" w:cs="Arial"/>
                <w:sz w:val="18"/>
                <w:szCs w:val="18"/>
              </w:rPr>
              <w:t>,2</w:t>
            </w:r>
            <w:r w:rsidR="00D479BF" w:rsidRPr="00E2607D">
              <w:rPr>
                <w:rFonts w:ascii="Arial" w:hAnsi="Arial" w:cs="Arial"/>
                <w:sz w:val="18"/>
                <w:szCs w:val="18"/>
              </w:rPr>
              <w:t>34</w:t>
            </w:r>
            <w:r w:rsidRPr="00E2607D">
              <w:rPr>
                <w:rFonts w:ascii="Arial" w:hAnsi="Arial" w:cs="Arial"/>
                <w:sz w:val="18"/>
                <w:szCs w:val="18"/>
              </w:rPr>
              <w:t>,</w:t>
            </w:r>
            <w:r w:rsidR="00D479BF" w:rsidRPr="00E2607D">
              <w:rPr>
                <w:rFonts w:ascii="Arial" w:hAnsi="Arial" w:cs="Arial"/>
                <w:sz w:val="18"/>
                <w:szCs w:val="18"/>
              </w:rPr>
              <w:t>877</w:t>
            </w:r>
          </w:p>
        </w:tc>
      </w:tr>
      <w:tr w:rsidR="00B06CF0" w:rsidRPr="00E2607D" w14:paraId="35BC901B" w14:textId="77777777" w:rsidTr="00E93D9D">
        <w:trPr>
          <w:cantSplit/>
        </w:trPr>
        <w:tc>
          <w:tcPr>
            <w:tcW w:w="4086" w:type="dxa"/>
            <w:vAlign w:val="bottom"/>
          </w:tcPr>
          <w:p w14:paraId="0E3E846B" w14:textId="7F2DA4AB" w:rsidR="00617C49" w:rsidRPr="00E2607D" w:rsidRDefault="00617C49" w:rsidP="0093029A">
            <w:pPr>
              <w:ind w:left="433"/>
              <w:jc w:val="left"/>
              <w:rPr>
                <w:rFonts w:ascii="Arial" w:hAnsi="Arial" w:cs="Arial"/>
                <w:snapToGrid w:val="0"/>
                <w:sz w:val="18"/>
                <w:szCs w:val="18"/>
                <w:cs/>
                <w:lang w:eastAsia="th-TH"/>
              </w:rPr>
            </w:pPr>
            <w:r w:rsidRPr="00E2607D">
              <w:rPr>
                <w:rFonts w:ascii="Arial" w:hAnsi="Arial" w:cs="Arial"/>
                <w:snapToGrid w:val="0"/>
                <w:spacing w:val="-2"/>
                <w:sz w:val="18"/>
                <w:szCs w:val="18"/>
              </w:rPr>
              <w:t>Related transaction</w:t>
            </w:r>
            <w:r w:rsidR="00E83B7D" w:rsidRPr="00E2607D">
              <w:rPr>
                <w:rFonts w:ascii="Arial" w:hAnsi="Arial" w:cs="Arial"/>
                <w:snapToGrid w:val="0"/>
                <w:spacing w:val="-2"/>
                <w:sz w:val="18"/>
                <w:szCs w:val="18"/>
              </w:rPr>
              <w:t>s</w:t>
            </w:r>
          </w:p>
        </w:tc>
        <w:tc>
          <w:tcPr>
            <w:tcW w:w="1701" w:type="dxa"/>
            <w:vAlign w:val="bottom"/>
          </w:tcPr>
          <w:p w14:paraId="0F6ABA3E" w14:textId="4679270D" w:rsidR="00617C49" w:rsidRPr="00E2607D" w:rsidRDefault="00617C49" w:rsidP="00617C49">
            <w:pPr>
              <w:ind w:right="-72"/>
              <w:jc w:val="right"/>
              <w:rPr>
                <w:rFonts w:ascii="Arial" w:hAnsi="Arial" w:cs="Arial"/>
                <w:sz w:val="18"/>
                <w:szCs w:val="18"/>
              </w:rPr>
            </w:pPr>
          </w:p>
        </w:tc>
        <w:tc>
          <w:tcPr>
            <w:tcW w:w="1842" w:type="dxa"/>
            <w:vAlign w:val="bottom"/>
          </w:tcPr>
          <w:p w14:paraId="0C7786F0" w14:textId="1726CC52" w:rsidR="00617C49" w:rsidRPr="00E2607D" w:rsidRDefault="00617C49" w:rsidP="00617C49">
            <w:pPr>
              <w:ind w:right="-72"/>
              <w:jc w:val="right"/>
              <w:rPr>
                <w:rFonts w:ascii="Arial" w:hAnsi="Arial" w:cs="Arial"/>
                <w:sz w:val="18"/>
                <w:szCs w:val="18"/>
              </w:rPr>
            </w:pPr>
          </w:p>
        </w:tc>
        <w:tc>
          <w:tcPr>
            <w:tcW w:w="1843" w:type="dxa"/>
            <w:vAlign w:val="bottom"/>
          </w:tcPr>
          <w:p w14:paraId="60805152" w14:textId="030AB635" w:rsidR="00617C49" w:rsidRPr="00E2607D" w:rsidRDefault="00463F0B" w:rsidP="005C368C">
            <w:pPr>
              <w:ind w:right="-72"/>
              <w:jc w:val="right"/>
              <w:rPr>
                <w:rFonts w:ascii="Arial" w:hAnsi="Arial" w:cs="Arial"/>
                <w:sz w:val="18"/>
                <w:szCs w:val="18"/>
              </w:rPr>
            </w:pPr>
            <w:r w:rsidRPr="00E2607D">
              <w:rPr>
                <w:rFonts w:ascii="Arial" w:hAnsi="Arial" w:cs="Arial"/>
                <w:sz w:val="18"/>
                <w:szCs w:val="18"/>
              </w:rPr>
              <w:t>(11,214,25</w:t>
            </w:r>
            <w:r w:rsidR="00D479BF" w:rsidRPr="00E2607D">
              <w:rPr>
                <w:rFonts w:ascii="Arial" w:hAnsi="Arial" w:cs="Arial"/>
                <w:sz w:val="18"/>
                <w:szCs w:val="18"/>
              </w:rPr>
              <w:t>3</w:t>
            </w:r>
            <w:r w:rsidRPr="00E2607D">
              <w:rPr>
                <w:rFonts w:ascii="Arial" w:hAnsi="Arial" w:cs="Arial"/>
                <w:sz w:val="18"/>
                <w:szCs w:val="18"/>
              </w:rPr>
              <w:t>)</w:t>
            </w:r>
          </w:p>
        </w:tc>
      </w:tr>
      <w:tr w:rsidR="00B06CF0" w:rsidRPr="00E2607D" w14:paraId="4AC641B6" w14:textId="77777777" w:rsidTr="00E93D9D">
        <w:trPr>
          <w:cantSplit/>
        </w:trPr>
        <w:tc>
          <w:tcPr>
            <w:tcW w:w="4086" w:type="dxa"/>
            <w:vAlign w:val="bottom"/>
          </w:tcPr>
          <w:p w14:paraId="1DF12311" w14:textId="6AEF027A" w:rsidR="002067EF" w:rsidRPr="00E2607D" w:rsidRDefault="00C76F0A" w:rsidP="0093029A">
            <w:pPr>
              <w:ind w:left="433"/>
              <w:jc w:val="left"/>
              <w:rPr>
                <w:rFonts w:ascii="Arial" w:hAnsi="Arial" w:cs="Arial"/>
                <w:snapToGrid w:val="0"/>
                <w:sz w:val="18"/>
                <w:szCs w:val="18"/>
                <w:lang w:eastAsia="th-TH"/>
              </w:rPr>
            </w:pPr>
            <w:r w:rsidRPr="00E2607D">
              <w:rPr>
                <w:rFonts w:ascii="Arial" w:hAnsi="Arial" w:cs="Arial"/>
                <w:snapToGrid w:val="0"/>
                <w:sz w:val="18"/>
                <w:szCs w:val="18"/>
                <w:lang w:eastAsia="th-TH"/>
              </w:rPr>
              <w:t xml:space="preserve">Finance </w:t>
            </w:r>
            <w:r w:rsidR="00FE49EB" w:rsidRPr="00E2607D">
              <w:rPr>
                <w:rFonts w:ascii="Arial" w:hAnsi="Arial" w:cs="Arial"/>
                <w:snapToGrid w:val="0"/>
                <w:sz w:val="18"/>
                <w:szCs w:val="18"/>
                <w:lang w:eastAsia="th-TH"/>
              </w:rPr>
              <w:t>c</w:t>
            </w:r>
            <w:r w:rsidRPr="00E2607D">
              <w:rPr>
                <w:rFonts w:ascii="Arial" w:hAnsi="Arial" w:cs="Arial"/>
                <w:snapToGrid w:val="0"/>
                <w:sz w:val="18"/>
                <w:szCs w:val="18"/>
                <w:lang w:eastAsia="th-TH"/>
              </w:rPr>
              <w:t>ost</w:t>
            </w:r>
            <w:r w:rsidR="003D45DD" w:rsidRPr="00E2607D">
              <w:rPr>
                <w:rFonts w:ascii="Arial" w:hAnsi="Arial" w:cs="Arial"/>
                <w:snapToGrid w:val="0"/>
                <w:sz w:val="18"/>
                <w:szCs w:val="18"/>
                <w:lang w:eastAsia="th-TH"/>
              </w:rPr>
              <w:t>s</w:t>
            </w:r>
          </w:p>
        </w:tc>
        <w:tc>
          <w:tcPr>
            <w:tcW w:w="1701" w:type="dxa"/>
            <w:vAlign w:val="bottom"/>
          </w:tcPr>
          <w:p w14:paraId="46DB130D" w14:textId="77777777" w:rsidR="002067EF" w:rsidRPr="00E2607D" w:rsidRDefault="002067EF" w:rsidP="00155819">
            <w:pPr>
              <w:ind w:right="-72"/>
              <w:jc w:val="right"/>
              <w:rPr>
                <w:rFonts w:ascii="Arial" w:hAnsi="Arial" w:cs="Arial"/>
                <w:sz w:val="18"/>
                <w:szCs w:val="18"/>
              </w:rPr>
            </w:pPr>
          </w:p>
        </w:tc>
        <w:tc>
          <w:tcPr>
            <w:tcW w:w="1842" w:type="dxa"/>
            <w:vAlign w:val="bottom"/>
          </w:tcPr>
          <w:p w14:paraId="5D76A553" w14:textId="77777777" w:rsidR="002067EF" w:rsidRPr="00E2607D" w:rsidRDefault="002067EF" w:rsidP="00155819">
            <w:pPr>
              <w:ind w:right="-72"/>
              <w:jc w:val="right"/>
              <w:rPr>
                <w:rFonts w:ascii="Arial" w:hAnsi="Arial" w:cs="Arial"/>
                <w:sz w:val="18"/>
                <w:szCs w:val="18"/>
              </w:rPr>
            </w:pPr>
          </w:p>
        </w:tc>
        <w:tc>
          <w:tcPr>
            <w:tcW w:w="1843" w:type="dxa"/>
            <w:vAlign w:val="bottom"/>
          </w:tcPr>
          <w:p w14:paraId="2BB1458F" w14:textId="2364B48C" w:rsidR="002067EF" w:rsidRPr="00E2607D" w:rsidRDefault="00463F0B" w:rsidP="00155819">
            <w:pPr>
              <w:pBdr>
                <w:bottom w:val="single" w:sz="4" w:space="1" w:color="auto"/>
              </w:pBdr>
              <w:ind w:right="-72"/>
              <w:jc w:val="right"/>
              <w:rPr>
                <w:rFonts w:ascii="Arial" w:hAnsi="Arial" w:cs="Arial"/>
                <w:sz w:val="18"/>
                <w:szCs w:val="18"/>
              </w:rPr>
            </w:pPr>
            <w:r w:rsidRPr="00E2607D">
              <w:rPr>
                <w:rFonts w:ascii="Arial" w:hAnsi="Arial" w:cs="Arial"/>
                <w:sz w:val="18"/>
                <w:szCs w:val="18"/>
              </w:rPr>
              <w:t>(20,7</w:t>
            </w:r>
            <w:r w:rsidR="00D479BF" w:rsidRPr="00E2607D">
              <w:rPr>
                <w:rFonts w:ascii="Arial" w:hAnsi="Arial" w:cs="Arial"/>
                <w:sz w:val="18"/>
                <w:szCs w:val="18"/>
              </w:rPr>
              <w:t>35</w:t>
            </w:r>
            <w:r w:rsidRPr="00E2607D">
              <w:rPr>
                <w:rFonts w:ascii="Arial" w:hAnsi="Arial" w:cs="Arial"/>
                <w:sz w:val="18"/>
                <w:szCs w:val="18"/>
              </w:rPr>
              <w:t>,</w:t>
            </w:r>
            <w:r w:rsidR="00D479BF" w:rsidRPr="00E2607D">
              <w:rPr>
                <w:rFonts w:ascii="Arial" w:hAnsi="Arial" w:cs="Arial"/>
                <w:sz w:val="18"/>
                <w:szCs w:val="18"/>
              </w:rPr>
              <w:t>852</w:t>
            </w:r>
            <w:r w:rsidRPr="00E2607D">
              <w:rPr>
                <w:rFonts w:ascii="Arial" w:hAnsi="Arial" w:cs="Arial"/>
                <w:sz w:val="18"/>
                <w:szCs w:val="18"/>
              </w:rPr>
              <w:t>)</w:t>
            </w:r>
          </w:p>
        </w:tc>
      </w:tr>
      <w:tr w:rsidR="00B06CF0" w:rsidRPr="00E2607D" w14:paraId="75426D61" w14:textId="77777777" w:rsidTr="00E93D9D">
        <w:trPr>
          <w:cantSplit/>
        </w:trPr>
        <w:tc>
          <w:tcPr>
            <w:tcW w:w="4086" w:type="dxa"/>
            <w:vAlign w:val="bottom"/>
          </w:tcPr>
          <w:p w14:paraId="79CC126E" w14:textId="77777777" w:rsidR="009C3C6A" w:rsidRPr="00E2607D" w:rsidRDefault="009C3C6A" w:rsidP="0093029A">
            <w:pPr>
              <w:ind w:left="433"/>
              <w:jc w:val="left"/>
              <w:rPr>
                <w:rFonts w:ascii="Arial" w:hAnsi="Arial" w:cs="Arial"/>
                <w:snapToGrid w:val="0"/>
                <w:sz w:val="12"/>
                <w:szCs w:val="12"/>
                <w:lang w:eastAsia="th-TH"/>
              </w:rPr>
            </w:pPr>
          </w:p>
        </w:tc>
        <w:tc>
          <w:tcPr>
            <w:tcW w:w="1701" w:type="dxa"/>
            <w:vAlign w:val="bottom"/>
          </w:tcPr>
          <w:p w14:paraId="24EBF7C7" w14:textId="77777777" w:rsidR="009C3C6A" w:rsidRPr="00E2607D" w:rsidRDefault="009C3C6A" w:rsidP="00155819">
            <w:pPr>
              <w:ind w:right="-72"/>
              <w:jc w:val="right"/>
              <w:rPr>
                <w:rFonts w:ascii="Arial" w:hAnsi="Arial" w:cs="Arial"/>
                <w:sz w:val="12"/>
                <w:szCs w:val="12"/>
              </w:rPr>
            </w:pPr>
          </w:p>
        </w:tc>
        <w:tc>
          <w:tcPr>
            <w:tcW w:w="1842" w:type="dxa"/>
            <w:vAlign w:val="bottom"/>
          </w:tcPr>
          <w:p w14:paraId="0B8D63D7" w14:textId="77777777" w:rsidR="009C3C6A" w:rsidRPr="00E2607D" w:rsidRDefault="009C3C6A" w:rsidP="00155819">
            <w:pPr>
              <w:ind w:right="-72"/>
              <w:jc w:val="right"/>
              <w:rPr>
                <w:rFonts w:ascii="Arial" w:hAnsi="Arial" w:cs="Arial"/>
                <w:sz w:val="12"/>
                <w:szCs w:val="12"/>
              </w:rPr>
            </w:pPr>
          </w:p>
        </w:tc>
        <w:tc>
          <w:tcPr>
            <w:tcW w:w="1843" w:type="dxa"/>
            <w:vAlign w:val="bottom"/>
          </w:tcPr>
          <w:p w14:paraId="4A3BDAB7" w14:textId="77777777" w:rsidR="009C3C6A" w:rsidRPr="00E2607D" w:rsidRDefault="009C3C6A" w:rsidP="00155819">
            <w:pPr>
              <w:ind w:right="-72"/>
              <w:jc w:val="right"/>
              <w:rPr>
                <w:rFonts w:ascii="Arial" w:hAnsi="Arial" w:cs="Arial"/>
                <w:sz w:val="12"/>
                <w:szCs w:val="12"/>
              </w:rPr>
            </w:pPr>
          </w:p>
        </w:tc>
      </w:tr>
      <w:tr w:rsidR="00B06CF0" w:rsidRPr="00E2607D" w14:paraId="487400E7" w14:textId="77777777" w:rsidTr="00E93D9D">
        <w:trPr>
          <w:cantSplit/>
        </w:trPr>
        <w:tc>
          <w:tcPr>
            <w:tcW w:w="4086" w:type="dxa"/>
            <w:vAlign w:val="bottom"/>
          </w:tcPr>
          <w:p w14:paraId="32D3B6E3" w14:textId="08FB15DE" w:rsidR="002067EF" w:rsidRPr="00E2607D" w:rsidRDefault="00E90A74" w:rsidP="0093029A">
            <w:pPr>
              <w:ind w:left="433"/>
              <w:jc w:val="left"/>
              <w:rPr>
                <w:rFonts w:ascii="Arial" w:hAnsi="Arial" w:cs="Arial"/>
                <w:snapToGrid w:val="0"/>
                <w:sz w:val="18"/>
                <w:szCs w:val="18"/>
                <w:lang w:eastAsia="th-TH"/>
              </w:rPr>
            </w:pPr>
            <w:r w:rsidRPr="00E2607D">
              <w:rPr>
                <w:rFonts w:ascii="Arial" w:hAnsi="Arial" w:cs="Arial"/>
                <w:snapToGrid w:val="0"/>
                <w:sz w:val="18"/>
                <w:szCs w:val="18"/>
                <w:lang w:eastAsia="th-TH"/>
              </w:rPr>
              <w:t xml:space="preserve">Profit </w:t>
            </w:r>
            <w:r w:rsidR="0006499B" w:rsidRPr="00E2607D">
              <w:rPr>
                <w:rFonts w:ascii="Arial" w:hAnsi="Arial" w:cs="Arial"/>
                <w:snapToGrid w:val="0"/>
                <w:sz w:val="18"/>
                <w:szCs w:val="18"/>
                <w:lang w:eastAsia="th-TH"/>
              </w:rPr>
              <w:t xml:space="preserve">before income tax </w:t>
            </w:r>
          </w:p>
        </w:tc>
        <w:tc>
          <w:tcPr>
            <w:tcW w:w="1701" w:type="dxa"/>
            <w:vAlign w:val="bottom"/>
          </w:tcPr>
          <w:p w14:paraId="7F1BFF26" w14:textId="77777777" w:rsidR="002067EF" w:rsidRPr="00E2607D" w:rsidRDefault="002067EF" w:rsidP="00155819">
            <w:pPr>
              <w:ind w:right="-72"/>
              <w:jc w:val="right"/>
              <w:rPr>
                <w:rFonts w:ascii="Arial" w:hAnsi="Arial" w:cs="Arial"/>
                <w:sz w:val="18"/>
                <w:szCs w:val="18"/>
              </w:rPr>
            </w:pPr>
          </w:p>
        </w:tc>
        <w:tc>
          <w:tcPr>
            <w:tcW w:w="1842" w:type="dxa"/>
            <w:vAlign w:val="bottom"/>
          </w:tcPr>
          <w:p w14:paraId="70184917" w14:textId="77777777" w:rsidR="002067EF" w:rsidRPr="00E2607D" w:rsidRDefault="002067EF" w:rsidP="00155819">
            <w:pPr>
              <w:ind w:right="-72"/>
              <w:jc w:val="right"/>
              <w:rPr>
                <w:rFonts w:ascii="Arial" w:hAnsi="Arial" w:cs="Arial"/>
                <w:sz w:val="18"/>
                <w:szCs w:val="18"/>
              </w:rPr>
            </w:pPr>
          </w:p>
        </w:tc>
        <w:tc>
          <w:tcPr>
            <w:tcW w:w="1843" w:type="dxa"/>
            <w:vAlign w:val="bottom"/>
          </w:tcPr>
          <w:p w14:paraId="6EB8F3F5" w14:textId="38DFE153" w:rsidR="002067EF" w:rsidRPr="00E2607D" w:rsidRDefault="00463F0B" w:rsidP="005C368C">
            <w:pPr>
              <w:ind w:right="-72"/>
              <w:jc w:val="right"/>
              <w:rPr>
                <w:rFonts w:ascii="Arial" w:hAnsi="Arial" w:cs="Arial"/>
                <w:sz w:val="18"/>
                <w:szCs w:val="18"/>
              </w:rPr>
            </w:pPr>
            <w:r w:rsidRPr="00E2607D">
              <w:rPr>
                <w:rFonts w:ascii="Arial" w:hAnsi="Arial" w:cs="Arial"/>
                <w:sz w:val="18"/>
                <w:szCs w:val="18"/>
              </w:rPr>
              <w:t>21</w:t>
            </w:r>
            <w:r w:rsidR="009E6A47" w:rsidRPr="00E2607D">
              <w:rPr>
                <w:rFonts w:ascii="Arial" w:hAnsi="Arial" w:cs="Arial"/>
                <w:sz w:val="18"/>
                <w:szCs w:val="18"/>
              </w:rPr>
              <w:t>3</w:t>
            </w:r>
            <w:r w:rsidRPr="00E2607D">
              <w:rPr>
                <w:rFonts w:ascii="Arial" w:hAnsi="Arial" w:cs="Arial"/>
                <w:sz w:val="18"/>
                <w:szCs w:val="18"/>
              </w:rPr>
              <w:t>,2</w:t>
            </w:r>
            <w:r w:rsidR="00D479BF" w:rsidRPr="00E2607D">
              <w:rPr>
                <w:rFonts w:ascii="Arial" w:hAnsi="Arial" w:cs="Arial"/>
                <w:sz w:val="18"/>
                <w:szCs w:val="18"/>
              </w:rPr>
              <w:t>8</w:t>
            </w:r>
            <w:r w:rsidRPr="00E2607D">
              <w:rPr>
                <w:rFonts w:ascii="Arial" w:hAnsi="Arial" w:cs="Arial"/>
                <w:sz w:val="18"/>
                <w:szCs w:val="18"/>
              </w:rPr>
              <w:t>4,</w:t>
            </w:r>
            <w:r w:rsidR="00D479BF" w:rsidRPr="00E2607D">
              <w:rPr>
                <w:rFonts w:ascii="Arial" w:hAnsi="Arial" w:cs="Arial"/>
                <w:sz w:val="18"/>
                <w:szCs w:val="18"/>
              </w:rPr>
              <w:t>7</w:t>
            </w:r>
            <w:r w:rsidR="00716C45" w:rsidRPr="00E2607D">
              <w:rPr>
                <w:rFonts w:ascii="Arial" w:hAnsi="Arial" w:cs="Arial"/>
                <w:sz w:val="18"/>
                <w:szCs w:val="18"/>
              </w:rPr>
              <w:t>7</w:t>
            </w:r>
            <w:r w:rsidR="00D479BF" w:rsidRPr="00E2607D">
              <w:rPr>
                <w:rFonts w:ascii="Arial" w:hAnsi="Arial" w:cs="Arial"/>
                <w:sz w:val="18"/>
                <w:szCs w:val="18"/>
              </w:rPr>
              <w:t>2</w:t>
            </w:r>
          </w:p>
        </w:tc>
      </w:tr>
      <w:tr w:rsidR="00B06CF0" w:rsidRPr="00E2607D" w14:paraId="11757813" w14:textId="77777777" w:rsidTr="00E93D9D">
        <w:trPr>
          <w:cantSplit/>
        </w:trPr>
        <w:tc>
          <w:tcPr>
            <w:tcW w:w="4086" w:type="dxa"/>
            <w:vAlign w:val="bottom"/>
          </w:tcPr>
          <w:p w14:paraId="25538459" w14:textId="642DC3B5" w:rsidR="002067EF" w:rsidRPr="00E2607D" w:rsidRDefault="0006499B" w:rsidP="0093029A">
            <w:pPr>
              <w:ind w:left="433"/>
              <w:jc w:val="left"/>
              <w:rPr>
                <w:rFonts w:ascii="Arial" w:hAnsi="Arial" w:cs="Arial"/>
                <w:snapToGrid w:val="0"/>
                <w:sz w:val="18"/>
                <w:szCs w:val="18"/>
                <w:lang w:eastAsia="th-TH"/>
              </w:rPr>
            </w:pPr>
            <w:r w:rsidRPr="00E2607D">
              <w:rPr>
                <w:rFonts w:ascii="Arial" w:hAnsi="Arial" w:cs="Arial"/>
                <w:snapToGrid w:val="0"/>
                <w:sz w:val="18"/>
                <w:szCs w:val="18"/>
                <w:lang w:eastAsia="th-TH"/>
              </w:rPr>
              <w:t xml:space="preserve">Income tax </w:t>
            </w:r>
          </w:p>
        </w:tc>
        <w:tc>
          <w:tcPr>
            <w:tcW w:w="1701" w:type="dxa"/>
            <w:vAlign w:val="bottom"/>
          </w:tcPr>
          <w:p w14:paraId="1009096D" w14:textId="77777777" w:rsidR="002067EF" w:rsidRPr="00E2607D" w:rsidRDefault="002067EF" w:rsidP="00155819">
            <w:pPr>
              <w:ind w:right="-72"/>
              <w:jc w:val="right"/>
              <w:rPr>
                <w:rFonts w:ascii="Arial" w:hAnsi="Arial" w:cs="Arial"/>
                <w:sz w:val="18"/>
                <w:szCs w:val="18"/>
              </w:rPr>
            </w:pPr>
          </w:p>
        </w:tc>
        <w:tc>
          <w:tcPr>
            <w:tcW w:w="1842" w:type="dxa"/>
            <w:vAlign w:val="bottom"/>
          </w:tcPr>
          <w:p w14:paraId="45BB4BD3" w14:textId="77777777" w:rsidR="002067EF" w:rsidRPr="00E2607D" w:rsidRDefault="002067EF" w:rsidP="00155819">
            <w:pPr>
              <w:ind w:right="-72"/>
              <w:jc w:val="right"/>
              <w:rPr>
                <w:rFonts w:ascii="Arial" w:hAnsi="Arial" w:cs="Arial"/>
                <w:sz w:val="18"/>
                <w:szCs w:val="18"/>
              </w:rPr>
            </w:pPr>
          </w:p>
        </w:tc>
        <w:tc>
          <w:tcPr>
            <w:tcW w:w="1843" w:type="dxa"/>
            <w:vAlign w:val="bottom"/>
          </w:tcPr>
          <w:p w14:paraId="3D58C474" w14:textId="2A4A4897" w:rsidR="002067EF" w:rsidRPr="00E2607D" w:rsidRDefault="00463F0B" w:rsidP="00155819">
            <w:pPr>
              <w:pBdr>
                <w:bottom w:val="single" w:sz="4" w:space="1" w:color="auto"/>
              </w:pBdr>
              <w:tabs>
                <w:tab w:val="left" w:pos="-72"/>
              </w:tabs>
              <w:ind w:right="-72"/>
              <w:jc w:val="right"/>
              <w:rPr>
                <w:rFonts w:ascii="Arial" w:hAnsi="Arial" w:cs="Arial"/>
                <w:sz w:val="18"/>
                <w:szCs w:val="18"/>
              </w:rPr>
            </w:pPr>
            <w:r w:rsidRPr="00E2607D">
              <w:rPr>
                <w:rFonts w:ascii="Arial" w:hAnsi="Arial" w:cs="Arial"/>
                <w:sz w:val="18"/>
                <w:szCs w:val="18"/>
              </w:rPr>
              <w:t>(4</w:t>
            </w:r>
            <w:r w:rsidR="00744FF1" w:rsidRPr="00E2607D">
              <w:rPr>
                <w:rFonts w:ascii="Arial" w:hAnsi="Arial" w:cs="Arial"/>
                <w:sz w:val="18"/>
                <w:szCs w:val="18"/>
              </w:rPr>
              <w:t>6</w:t>
            </w:r>
            <w:r w:rsidRPr="00E2607D">
              <w:rPr>
                <w:rFonts w:ascii="Arial" w:hAnsi="Arial" w:cs="Arial"/>
                <w:sz w:val="18"/>
                <w:szCs w:val="18"/>
              </w:rPr>
              <w:t>,</w:t>
            </w:r>
            <w:r w:rsidR="00D479BF" w:rsidRPr="00E2607D">
              <w:rPr>
                <w:rFonts w:ascii="Arial" w:hAnsi="Arial" w:cs="Arial"/>
                <w:sz w:val="18"/>
                <w:szCs w:val="18"/>
              </w:rPr>
              <w:t>548</w:t>
            </w:r>
            <w:r w:rsidR="00F7339D" w:rsidRPr="00E2607D">
              <w:rPr>
                <w:rFonts w:ascii="Arial" w:hAnsi="Arial" w:cs="Arial"/>
                <w:sz w:val="18"/>
                <w:szCs w:val="18"/>
              </w:rPr>
              <w:t>,</w:t>
            </w:r>
            <w:r w:rsidR="00D479BF" w:rsidRPr="00E2607D">
              <w:rPr>
                <w:rFonts w:ascii="Arial" w:hAnsi="Arial" w:cs="Arial"/>
                <w:sz w:val="18"/>
                <w:szCs w:val="18"/>
              </w:rPr>
              <w:t>010</w:t>
            </w:r>
            <w:r w:rsidRPr="00E2607D">
              <w:rPr>
                <w:rFonts w:ascii="Arial" w:hAnsi="Arial" w:cs="Arial"/>
                <w:sz w:val="18"/>
                <w:szCs w:val="18"/>
              </w:rPr>
              <w:t>)</w:t>
            </w:r>
          </w:p>
        </w:tc>
      </w:tr>
      <w:tr w:rsidR="00B06CF0" w:rsidRPr="00E2607D" w14:paraId="47D4B29D" w14:textId="77777777" w:rsidTr="00E93D9D">
        <w:trPr>
          <w:cantSplit/>
        </w:trPr>
        <w:tc>
          <w:tcPr>
            <w:tcW w:w="4086" w:type="dxa"/>
            <w:vAlign w:val="bottom"/>
          </w:tcPr>
          <w:p w14:paraId="74E0D9E7" w14:textId="77777777" w:rsidR="0093029A" w:rsidRPr="00E2607D" w:rsidRDefault="0093029A" w:rsidP="0093029A">
            <w:pPr>
              <w:ind w:left="433"/>
              <w:jc w:val="left"/>
              <w:rPr>
                <w:rFonts w:ascii="Arial" w:hAnsi="Arial" w:cs="Arial"/>
                <w:snapToGrid w:val="0"/>
                <w:sz w:val="12"/>
                <w:szCs w:val="12"/>
                <w:lang w:eastAsia="th-TH"/>
              </w:rPr>
            </w:pPr>
          </w:p>
        </w:tc>
        <w:tc>
          <w:tcPr>
            <w:tcW w:w="1701" w:type="dxa"/>
            <w:vAlign w:val="bottom"/>
          </w:tcPr>
          <w:p w14:paraId="71146136" w14:textId="77777777" w:rsidR="0093029A" w:rsidRPr="00E2607D" w:rsidRDefault="0093029A" w:rsidP="00155819">
            <w:pPr>
              <w:ind w:right="-72"/>
              <w:jc w:val="right"/>
              <w:rPr>
                <w:rFonts w:ascii="Arial" w:hAnsi="Arial" w:cs="Arial"/>
                <w:sz w:val="12"/>
                <w:szCs w:val="12"/>
              </w:rPr>
            </w:pPr>
          </w:p>
        </w:tc>
        <w:tc>
          <w:tcPr>
            <w:tcW w:w="1842" w:type="dxa"/>
            <w:vAlign w:val="bottom"/>
          </w:tcPr>
          <w:p w14:paraId="35E23CD8" w14:textId="77777777" w:rsidR="0093029A" w:rsidRPr="00E2607D" w:rsidRDefault="0093029A" w:rsidP="00155819">
            <w:pPr>
              <w:ind w:right="-72"/>
              <w:jc w:val="right"/>
              <w:rPr>
                <w:rFonts w:ascii="Arial" w:hAnsi="Arial" w:cs="Arial"/>
                <w:sz w:val="12"/>
                <w:szCs w:val="12"/>
              </w:rPr>
            </w:pPr>
          </w:p>
        </w:tc>
        <w:tc>
          <w:tcPr>
            <w:tcW w:w="1843" w:type="dxa"/>
            <w:vAlign w:val="bottom"/>
          </w:tcPr>
          <w:p w14:paraId="4344F76C" w14:textId="77777777" w:rsidR="0093029A" w:rsidRPr="00E2607D" w:rsidRDefault="0093029A" w:rsidP="0093029A">
            <w:pPr>
              <w:tabs>
                <w:tab w:val="left" w:pos="-72"/>
              </w:tabs>
              <w:ind w:right="-72"/>
              <w:jc w:val="right"/>
              <w:rPr>
                <w:rFonts w:ascii="Arial" w:hAnsi="Arial" w:cs="Arial"/>
                <w:sz w:val="12"/>
                <w:szCs w:val="12"/>
              </w:rPr>
            </w:pPr>
          </w:p>
        </w:tc>
      </w:tr>
      <w:tr w:rsidR="00B06CF0" w:rsidRPr="00E2607D" w14:paraId="35B2EDEC" w14:textId="77777777" w:rsidTr="00E93D9D">
        <w:trPr>
          <w:cantSplit/>
        </w:trPr>
        <w:tc>
          <w:tcPr>
            <w:tcW w:w="4086" w:type="dxa"/>
            <w:vAlign w:val="bottom"/>
          </w:tcPr>
          <w:p w14:paraId="502A898B" w14:textId="507A047D" w:rsidR="0093029A" w:rsidRPr="00E2607D" w:rsidRDefault="0093029A" w:rsidP="0093029A">
            <w:pPr>
              <w:ind w:left="433"/>
              <w:jc w:val="left"/>
              <w:rPr>
                <w:rFonts w:ascii="Arial" w:hAnsi="Arial" w:cs="Arial"/>
                <w:snapToGrid w:val="0"/>
                <w:sz w:val="18"/>
                <w:szCs w:val="18"/>
                <w:lang w:eastAsia="th-TH"/>
              </w:rPr>
            </w:pPr>
            <w:r w:rsidRPr="00E2607D">
              <w:rPr>
                <w:rFonts w:ascii="Arial" w:hAnsi="Arial" w:cs="Arial"/>
                <w:snapToGrid w:val="0"/>
                <w:sz w:val="18"/>
                <w:szCs w:val="18"/>
                <w:lang w:eastAsia="th-TH"/>
              </w:rPr>
              <w:t>Net profit</w:t>
            </w:r>
          </w:p>
        </w:tc>
        <w:tc>
          <w:tcPr>
            <w:tcW w:w="1701" w:type="dxa"/>
            <w:vAlign w:val="bottom"/>
          </w:tcPr>
          <w:p w14:paraId="0AEB79DC" w14:textId="77777777" w:rsidR="0093029A" w:rsidRPr="00E2607D" w:rsidRDefault="0093029A" w:rsidP="0093029A">
            <w:pPr>
              <w:ind w:right="-72"/>
              <w:jc w:val="right"/>
              <w:rPr>
                <w:rFonts w:ascii="Arial" w:hAnsi="Arial" w:cs="Arial"/>
                <w:sz w:val="18"/>
                <w:szCs w:val="18"/>
              </w:rPr>
            </w:pPr>
          </w:p>
        </w:tc>
        <w:tc>
          <w:tcPr>
            <w:tcW w:w="1842" w:type="dxa"/>
            <w:vAlign w:val="bottom"/>
          </w:tcPr>
          <w:p w14:paraId="06AE90AB" w14:textId="77777777" w:rsidR="0093029A" w:rsidRPr="00E2607D" w:rsidRDefault="0093029A" w:rsidP="0093029A">
            <w:pPr>
              <w:ind w:right="-72"/>
              <w:jc w:val="right"/>
              <w:rPr>
                <w:rFonts w:ascii="Arial" w:hAnsi="Arial" w:cs="Arial"/>
                <w:sz w:val="18"/>
                <w:szCs w:val="18"/>
              </w:rPr>
            </w:pPr>
          </w:p>
        </w:tc>
        <w:tc>
          <w:tcPr>
            <w:tcW w:w="1843" w:type="dxa"/>
            <w:vAlign w:val="bottom"/>
          </w:tcPr>
          <w:p w14:paraId="71F095E2" w14:textId="3F009280" w:rsidR="0093029A" w:rsidRPr="00E2607D" w:rsidRDefault="00F7339D" w:rsidP="0093029A">
            <w:pPr>
              <w:pBdr>
                <w:bottom w:val="double" w:sz="4" w:space="1" w:color="auto"/>
              </w:pBdr>
              <w:tabs>
                <w:tab w:val="left" w:pos="-72"/>
              </w:tabs>
              <w:ind w:right="-72"/>
              <w:jc w:val="right"/>
              <w:rPr>
                <w:rFonts w:ascii="Arial" w:hAnsi="Arial" w:cs="Arial"/>
                <w:sz w:val="18"/>
                <w:szCs w:val="18"/>
              </w:rPr>
            </w:pPr>
            <w:r w:rsidRPr="00E2607D">
              <w:rPr>
                <w:rFonts w:ascii="Arial" w:hAnsi="Arial" w:cs="Arial"/>
                <w:sz w:val="18"/>
                <w:szCs w:val="18"/>
              </w:rPr>
              <w:t>166,</w:t>
            </w:r>
            <w:r w:rsidR="00D479BF" w:rsidRPr="00E2607D">
              <w:rPr>
                <w:rFonts w:ascii="Arial" w:hAnsi="Arial" w:cs="Arial"/>
                <w:sz w:val="18"/>
                <w:szCs w:val="18"/>
              </w:rPr>
              <w:t>736</w:t>
            </w:r>
            <w:r w:rsidRPr="00E2607D">
              <w:rPr>
                <w:rFonts w:ascii="Arial" w:hAnsi="Arial" w:cs="Arial"/>
                <w:sz w:val="18"/>
                <w:szCs w:val="18"/>
              </w:rPr>
              <w:t>,</w:t>
            </w:r>
            <w:r w:rsidR="00D479BF" w:rsidRPr="00E2607D">
              <w:rPr>
                <w:rFonts w:ascii="Arial" w:hAnsi="Arial" w:cs="Arial"/>
                <w:sz w:val="18"/>
                <w:szCs w:val="18"/>
              </w:rPr>
              <w:t>762</w:t>
            </w:r>
          </w:p>
        </w:tc>
      </w:tr>
      <w:tr w:rsidR="00B06CF0" w:rsidRPr="00E2607D" w14:paraId="451D68C7" w14:textId="77777777" w:rsidTr="00E93D9D">
        <w:trPr>
          <w:cantSplit/>
        </w:trPr>
        <w:tc>
          <w:tcPr>
            <w:tcW w:w="4086" w:type="dxa"/>
            <w:vAlign w:val="bottom"/>
          </w:tcPr>
          <w:p w14:paraId="16C4E943" w14:textId="77777777" w:rsidR="0093029A" w:rsidRPr="00E2607D" w:rsidRDefault="0093029A" w:rsidP="0093029A">
            <w:pPr>
              <w:ind w:left="433"/>
              <w:jc w:val="left"/>
              <w:rPr>
                <w:rFonts w:ascii="Arial" w:hAnsi="Arial" w:cs="Arial"/>
                <w:snapToGrid w:val="0"/>
                <w:sz w:val="18"/>
                <w:szCs w:val="18"/>
                <w:lang w:eastAsia="th-TH"/>
              </w:rPr>
            </w:pPr>
          </w:p>
        </w:tc>
        <w:tc>
          <w:tcPr>
            <w:tcW w:w="1701" w:type="dxa"/>
            <w:vAlign w:val="bottom"/>
          </w:tcPr>
          <w:p w14:paraId="1B356571" w14:textId="77777777" w:rsidR="0093029A" w:rsidRPr="00E2607D" w:rsidRDefault="0093029A" w:rsidP="0093029A">
            <w:pPr>
              <w:ind w:right="-72"/>
              <w:jc w:val="right"/>
              <w:rPr>
                <w:rFonts w:ascii="Arial" w:hAnsi="Arial" w:cs="Arial"/>
                <w:sz w:val="18"/>
                <w:szCs w:val="18"/>
              </w:rPr>
            </w:pPr>
          </w:p>
        </w:tc>
        <w:tc>
          <w:tcPr>
            <w:tcW w:w="1842" w:type="dxa"/>
            <w:vAlign w:val="bottom"/>
          </w:tcPr>
          <w:p w14:paraId="6A815912" w14:textId="77777777" w:rsidR="0093029A" w:rsidRPr="00E2607D" w:rsidRDefault="0093029A" w:rsidP="0093029A">
            <w:pPr>
              <w:ind w:right="-72"/>
              <w:jc w:val="right"/>
              <w:rPr>
                <w:rFonts w:ascii="Arial" w:hAnsi="Arial" w:cs="Arial"/>
                <w:sz w:val="18"/>
                <w:szCs w:val="18"/>
              </w:rPr>
            </w:pPr>
          </w:p>
        </w:tc>
        <w:tc>
          <w:tcPr>
            <w:tcW w:w="1843" w:type="dxa"/>
            <w:vAlign w:val="bottom"/>
          </w:tcPr>
          <w:p w14:paraId="7F42EA24" w14:textId="77777777" w:rsidR="0093029A" w:rsidRPr="00E2607D" w:rsidRDefault="0093029A" w:rsidP="0093029A">
            <w:pPr>
              <w:tabs>
                <w:tab w:val="left" w:pos="-72"/>
              </w:tabs>
              <w:ind w:right="-72"/>
              <w:jc w:val="right"/>
              <w:rPr>
                <w:rFonts w:ascii="Arial" w:hAnsi="Arial" w:cs="Arial"/>
                <w:sz w:val="18"/>
                <w:szCs w:val="18"/>
              </w:rPr>
            </w:pPr>
          </w:p>
        </w:tc>
      </w:tr>
      <w:tr w:rsidR="00B06CF0" w:rsidRPr="00E2607D" w14:paraId="6776A89F" w14:textId="77777777" w:rsidTr="00E93D9D">
        <w:trPr>
          <w:cantSplit/>
        </w:trPr>
        <w:tc>
          <w:tcPr>
            <w:tcW w:w="4086" w:type="dxa"/>
            <w:vAlign w:val="bottom"/>
          </w:tcPr>
          <w:p w14:paraId="725A5046" w14:textId="4750CD36" w:rsidR="0093029A" w:rsidRPr="00E2607D" w:rsidRDefault="0093029A" w:rsidP="0093029A">
            <w:pPr>
              <w:ind w:left="433"/>
              <w:jc w:val="left"/>
              <w:rPr>
                <w:rFonts w:ascii="Arial" w:hAnsi="Arial" w:cs="Arial"/>
                <w:snapToGrid w:val="0"/>
                <w:sz w:val="18"/>
                <w:szCs w:val="18"/>
                <w:lang w:eastAsia="th-TH"/>
              </w:rPr>
            </w:pPr>
            <w:r w:rsidRPr="00E2607D">
              <w:rPr>
                <w:rFonts w:ascii="Arial" w:hAnsi="Arial" w:cs="Arial"/>
                <w:b/>
                <w:bCs/>
                <w:sz w:val="18"/>
                <w:szCs w:val="18"/>
              </w:rPr>
              <w:t>Timing of revenue recognition</w:t>
            </w:r>
          </w:p>
        </w:tc>
        <w:tc>
          <w:tcPr>
            <w:tcW w:w="1701" w:type="dxa"/>
            <w:vAlign w:val="bottom"/>
          </w:tcPr>
          <w:p w14:paraId="0DC68757" w14:textId="77777777" w:rsidR="0093029A" w:rsidRPr="00E2607D" w:rsidRDefault="0093029A" w:rsidP="0093029A">
            <w:pPr>
              <w:ind w:right="-72"/>
              <w:jc w:val="right"/>
              <w:rPr>
                <w:rFonts w:ascii="Arial" w:hAnsi="Arial" w:cs="Arial"/>
                <w:sz w:val="18"/>
                <w:szCs w:val="18"/>
              </w:rPr>
            </w:pPr>
          </w:p>
        </w:tc>
        <w:tc>
          <w:tcPr>
            <w:tcW w:w="1842" w:type="dxa"/>
            <w:vAlign w:val="bottom"/>
          </w:tcPr>
          <w:p w14:paraId="1442DC77" w14:textId="77777777" w:rsidR="0093029A" w:rsidRPr="00E2607D" w:rsidRDefault="0093029A" w:rsidP="0093029A">
            <w:pPr>
              <w:ind w:right="-72"/>
              <w:jc w:val="right"/>
              <w:rPr>
                <w:rFonts w:ascii="Arial" w:hAnsi="Arial" w:cs="Arial"/>
                <w:sz w:val="18"/>
                <w:szCs w:val="18"/>
              </w:rPr>
            </w:pPr>
          </w:p>
        </w:tc>
        <w:tc>
          <w:tcPr>
            <w:tcW w:w="1843" w:type="dxa"/>
            <w:vAlign w:val="bottom"/>
          </w:tcPr>
          <w:p w14:paraId="64107C1F" w14:textId="77777777" w:rsidR="0093029A" w:rsidRPr="00E2607D" w:rsidRDefault="0093029A" w:rsidP="0093029A">
            <w:pPr>
              <w:tabs>
                <w:tab w:val="left" w:pos="-72"/>
              </w:tabs>
              <w:ind w:right="-72"/>
              <w:jc w:val="right"/>
              <w:rPr>
                <w:rFonts w:ascii="Arial" w:hAnsi="Arial" w:cs="Arial"/>
                <w:sz w:val="18"/>
                <w:szCs w:val="18"/>
              </w:rPr>
            </w:pPr>
          </w:p>
        </w:tc>
      </w:tr>
      <w:tr w:rsidR="00B06CF0" w:rsidRPr="00E2607D" w14:paraId="7ACE909D" w14:textId="77777777" w:rsidTr="00E93D9D">
        <w:trPr>
          <w:cantSplit/>
        </w:trPr>
        <w:tc>
          <w:tcPr>
            <w:tcW w:w="4086" w:type="dxa"/>
            <w:vAlign w:val="bottom"/>
          </w:tcPr>
          <w:p w14:paraId="58357B37" w14:textId="618EBDE9" w:rsidR="0093029A" w:rsidRPr="00E2607D" w:rsidRDefault="0093029A" w:rsidP="0093029A">
            <w:pPr>
              <w:ind w:left="433"/>
              <w:jc w:val="left"/>
              <w:rPr>
                <w:rFonts w:ascii="Arial" w:hAnsi="Arial" w:cs="Arial"/>
                <w:b/>
                <w:bCs/>
                <w:sz w:val="18"/>
                <w:szCs w:val="18"/>
              </w:rPr>
            </w:pPr>
            <w:r w:rsidRPr="00E2607D">
              <w:rPr>
                <w:rFonts w:ascii="Arial" w:hAnsi="Arial" w:cs="Arial"/>
                <w:sz w:val="18"/>
                <w:szCs w:val="18"/>
              </w:rPr>
              <w:t>At a point in time</w:t>
            </w:r>
          </w:p>
        </w:tc>
        <w:tc>
          <w:tcPr>
            <w:tcW w:w="1701" w:type="dxa"/>
            <w:vAlign w:val="bottom"/>
          </w:tcPr>
          <w:p w14:paraId="16C4DF8C" w14:textId="1529C80C" w:rsidR="0093029A" w:rsidRPr="00E2607D" w:rsidRDefault="00463F0B" w:rsidP="0093029A">
            <w:pPr>
              <w:ind w:right="-72"/>
              <w:jc w:val="right"/>
              <w:rPr>
                <w:rFonts w:ascii="Arial" w:hAnsi="Arial" w:cs="Arial"/>
                <w:sz w:val="18"/>
                <w:szCs w:val="18"/>
              </w:rPr>
            </w:pPr>
            <w:r w:rsidRPr="00E2607D">
              <w:rPr>
                <w:rFonts w:ascii="Arial" w:hAnsi="Arial" w:cs="Arial"/>
                <w:sz w:val="18"/>
                <w:szCs w:val="18"/>
              </w:rPr>
              <w:t>11,856,372,602</w:t>
            </w:r>
          </w:p>
        </w:tc>
        <w:tc>
          <w:tcPr>
            <w:tcW w:w="1842" w:type="dxa"/>
            <w:vAlign w:val="bottom"/>
          </w:tcPr>
          <w:p w14:paraId="19C0CD49" w14:textId="6A50670F" w:rsidR="0093029A" w:rsidRPr="00E2607D" w:rsidRDefault="00463F0B" w:rsidP="0093029A">
            <w:pPr>
              <w:ind w:right="-72"/>
              <w:jc w:val="right"/>
              <w:rPr>
                <w:rFonts w:ascii="Arial" w:hAnsi="Arial" w:cs="Arial"/>
                <w:sz w:val="18"/>
                <w:szCs w:val="18"/>
              </w:rPr>
            </w:pPr>
            <w:r w:rsidRPr="00E2607D">
              <w:rPr>
                <w:rFonts w:ascii="Arial" w:hAnsi="Arial" w:cs="Arial"/>
                <w:sz w:val="18"/>
                <w:szCs w:val="18"/>
              </w:rPr>
              <w:t>-</w:t>
            </w:r>
          </w:p>
        </w:tc>
        <w:tc>
          <w:tcPr>
            <w:tcW w:w="1843" w:type="dxa"/>
            <w:vAlign w:val="bottom"/>
          </w:tcPr>
          <w:p w14:paraId="149031AE" w14:textId="25B908DF" w:rsidR="0093029A" w:rsidRPr="00E2607D" w:rsidRDefault="00463F0B" w:rsidP="0093029A">
            <w:pPr>
              <w:tabs>
                <w:tab w:val="left" w:pos="-72"/>
              </w:tabs>
              <w:ind w:right="-72"/>
              <w:jc w:val="right"/>
              <w:rPr>
                <w:rFonts w:ascii="Arial" w:hAnsi="Arial" w:cs="Arial"/>
                <w:sz w:val="18"/>
                <w:szCs w:val="18"/>
              </w:rPr>
            </w:pPr>
            <w:r w:rsidRPr="00E2607D">
              <w:rPr>
                <w:rFonts w:ascii="Arial" w:hAnsi="Arial" w:cs="Arial"/>
                <w:sz w:val="18"/>
                <w:szCs w:val="18"/>
              </w:rPr>
              <w:t>11,856,372,602</w:t>
            </w:r>
          </w:p>
        </w:tc>
      </w:tr>
      <w:tr w:rsidR="00B06CF0" w:rsidRPr="00E2607D" w14:paraId="4DF89BBB" w14:textId="77777777" w:rsidTr="00E93D9D">
        <w:trPr>
          <w:cantSplit/>
        </w:trPr>
        <w:tc>
          <w:tcPr>
            <w:tcW w:w="4086" w:type="dxa"/>
            <w:vAlign w:val="bottom"/>
          </w:tcPr>
          <w:p w14:paraId="2618DF1F" w14:textId="557B27CE" w:rsidR="0093029A" w:rsidRPr="00E2607D" w:rsidRDefault="0093029A" w:rsidP="0093029A">
            <w:pPr>
              <w:ind w:left="433"/>
              <w:jc w:val="left"/>
              <w:rPr>
                <w:rFonts w:ascii="Arial" w:hAnsi="Arial" w:cs="Arial"/>
                <w:sz w:val="18"/>
                <w:szCs w:val="18"/>
              </w:rPr>
            </w:pPr>
            <w:r w:rsidRPr="00E2607D">
              <w:rPr>
                <w:rFonts w:ascii="Arial" w:hAnsi="Arial" w:cs="Arial"/>
                <w:sz w:val="18"/>
                <w:szCs w:val="18"/>
              </w:rPr>
              <w:t>Over time</w:t>
            </w:r>
          </w:p>
        </w:tc>
        <w:tc>
          <w:tcPr>
            <w:tcW w:w="1701" w:type="dxa"/>
            <w:vAlign w:val="bottom"/>
          </w:tcPr>
          <w:p w14:paraId="23347271" w14:textId="298E96F2" w:rsidR="0093029A" w:rsidRPr="00E2607D" w:rsidRDefault="00463F0B" w:rsidP="0093029A">
            <w:pPr>
              <w:pBdr>
                <w:bottom w:val="single" w:sz="4" w:space="1" w:color="auto"/>
              </w:pBdr>
              <w:ind w:right="-72"/>
              <w:jc w:val="right"/>
              <w:rPr>
                <w:rFonts w:ascii="Arial" w:hAnsi="Arial" w:cs="Arial"/>
                <w:sz w:val="18"/>
                <w:szCs w:val="18"/>
              </w:rPr>
            </w:pPr>
            <w:r w:rsidRPr="00E2607D">
              <w:rPr>
                <w:rFonts w:ascii="Arial" w:hAnsi="Arial" w:cs="Arial"/>
                <w:sz w:val="18"/>
                <w:szCs w:val="18"/>
              </w:rPr>
              <w:t>-</w:t>
            </w:r>
          </w:p>
        </w:tc>
        <w:tc>
          <w:tcPr>
            <w:tcW w:w="1842" w:type="dxa"/>
            <w:vAlign w:val="bottom"/>
          </w:tcPr>
          <w:p w14:paraId="2E172C26" w14:textId="1F6E6CCB" w:rsidR="0093029A" w:rsidRPr="00E2607D" w:rsidRDefault="00463F0B" w:rsidP="0093029A">
            <w:pPr>
              <w:pBdr>
                <w:bottom w:val="single" w:sz="4" w:space="1" w:color="auto"/>
              </w:pBdr>
              <w:ind w:right="-72"/>
              <w:jc w:val="right"/>
              <w:rPr>
                <w:rFonts w:ascii="Arial" w:hAnsi="Arial" w:cs="Arial"/>
                <w:sz w:val="18"/>
                <w:szCs w:val="18"/>
              </w:rPr>
            </w:pPr>
            <w:r w:rsidRPr="00E2607D">
              <w:rPr>
                <w:rFonts w:ascii="Arial" w:hAnsi="Arial" w:cs="Arial"/>
                <w:sz w:val="18"/>
                <w:szCs w:val="18"/>
              </w:rPr>
              <w:t>21,435,042</w:t>
            </w:r>
          </w:p>
        </w:tc>
        <w:tc>
          <w:tcPr>
            <w:tcW w:w="1843" w:type="dxa"/>
            <w:vAlign w:val="bottom"/>
          </w:tcPr>
          <w:p w14:paraId="4A057224" w14:textId="2AB47665" w:rsidR="0093029A" w:rsidRPr="00E2607D" w:rsidRDefault="00463F0B" w:rsidP="0093029A">
            <w:pPr>
              <w:pBdr>
                <w:bottom w:val="single" w:sz="4" w:space="1" w:color="auto"/>
              </w:pBdr>
              <w:tabs>
                <w:tab w:val="left" w:pos="-72"/>
              </w:tabs>
              <w:ind w:right="-72"/>
              <w:jc w:val="right"/>
              <w:rPr>
                <w:rFonts w:ascii="Arial" w:hAnsi="Arial" w:cs="Arial"/>
                <w:sz w:val="18"/>
                <w:szCs w:val="18"/>
              </w:rPr>
            </w:pPr>
            <w:r w:rsidRPr="00E2607D">
              <w:rPr>
                <w:rFonts w:ascii="Arial" w:hAnsi="Arial" w:cs="Arial"/>
                <w:sz w:val="18"/>
                <w:szCs w:val="18"/>
              </w:rPr>
              <w:t>21,435,042</w:t>
            </w:r>
          </w:p>
        </w:tc>
      </w:tr>
      <w:tr w:rsidR="00B06CF0" w:rsidRPr="00E2607D" w14:paraId="11A16AE4" w14:textId="77777777" w:rsidTr="00E93D9D">
        <w:trPr>
          <w:cantSplit/>
        </w:trPr>
        <w:tc>
          <w:tcPr>
            <w:tcW w:w="4086" w:type="dxa"/>
            <w:vAlign w:val="bottom"/>
          </w:tcPr>
          <w:p w14:paraId="0310C3D4" w14:textId="77777777" w:rsidR="0093029A" w:rsidRPr="00E2607D" w:rsidRDefault="0093029A" w:rsidP="0093029A">
            <w:pPr>
              <w:ind w:left="433"/>
              <w:jc w:val="left"/>
              <w:rPr>
                <w:rFonts w:ascii="Arial" w:hAnsi="Arial" w:cs="Arial"/>
                <w:sz w:val="12"/>
                <w:szCs w:val="12"/>
              </w:rPr>
            </w:pPr>
          </w:p>
        </w:tc>
        <w:tc>
          <w:tcPr>
            <w:tcW w:w="1701" w:type="dxa"/>
            <w:vAlign w:val="bottom"/>
          </w:tcPr>
          <w:p w14:paraId="35355304" w14:textId="77777777" w:rsidR="0093029A" w:rsidRPr="00E2607D" w:rsidRDefault="0093029A" w:rsidP="0093029A">
            <w:pPr>
              <w:ind w:right="-72"/>
              <w:jc w:val="right"/>
              <w:rPr>
                <w:rFonts w:ascii="Arial" w:hAnsi="Arial" w:cs="Arial"/>
                <w:sz w:val="12"/>
                <w:szCs w:val="12"/>
              </w:rPr>
            </w:pPr>
          </w:p>
        </w:tc>
        <w:tc>
          <w:tcPr>
            <w:tcW w:w="1842" w:type="dxa"/>
            <w:vAlign w:val="bottom"/>
          </w:tcPr>
          <w:p w14:paraId="59BE805E" w14:textId="77777777" w:rsidR="0093029A" w:rsidRPr="00E2607D" w:rsidRDefault="0093029A" w:rsidP="0093029A">
            <w:pPr>
              <w:ind w:right="-72"/>
              <w:jc w:val="right"/>
              <w:rPr>
                <w:rFonts w:ascii="Arial" w:hAnsi="Arial" w:cs="Arial"/>
                <w:sz w:val="12"/>
                <w:szCs w:val="12"/>
              </w:rPr>
            </w:pPr>
          </w:p>
        </w:tc>
        <w:tc>
          <w:tcPr>
            <w:tcW w:w="1843" w:type="dxa"/>
            <w:vAlign w:val="bottom"/>
          </w:tcPr>
          <w:p w14:paraId="7C4F84AA" w14:textId="77777777" w:rsidR="0093029A" w:rsidRPr="00E2607D" w:rsidRDefault="0093029A" w:rsidP="0093029A">
            <w:pPr>
              <w:tabs>
                <w:tab w:val="left" w:pos="-72"/>
              </w:tabs>
              <w:ind w:right="-72"/>
              <w:jc w:val="right"/>
              <w:rPr>
                <w:rFonts w:ascii="Arial" w:hAnsi="Arial" w:cs="Arial"/>
                <w:sz w:val="12"/>
                <w:szCs w:val="12"/>
              </w:rPr>
            </w:pPr>
          </w:p>
        </w:tc>
      </w:tr>
      <w:tr w:rsidR="00B06CF0" w:rsidRPr="00E2607D" w14:paraId="03FCA25C" w14:textId="77777777" w:rsidTr="00E93D9D">
        <w:trPr>
          <w:cantSplit/>
        </w:trPr>
        <w:tc>
          <w:tcPr>
            <w:tcW w:w="4086" w:type="dxa"/>
            <w:vAlign w:val="bottom"/>
          </w:tcPr>
          <w:p w14:paraId="4131351A" w14:textId="0DED581A" w:rsidR="0093029A" w:rsidRPr="00E2607D" w:rsidRDefault="0093029A" w:rsidP="0093029A">
            <w:pPr>
              <w:ind w:left="433"/>
              <w:jc w:val="left"/>
              <w:rPr>
                <w:rFonts w:ascii="Arial" w:hAnsi="Arial" w:cs="Arial"/>
                <w:sz w:val="18"/>
                <w:szCs w:val="18"/>
              </w:rPr>
            </w:pPr>
            <w:r w:rsidRPr="00E2607D">
              <w:rPr>
                <w:rFonts w:ascii="Arial" w:hAnsi="Arial" w:cs="Arial"/>
                <w:snapToGrid w:val="0"/>
                <w:spacing w:val="-2"/>
                <w:sz w:val="18"/>
                <w:szCs w:val="18"/>
              </w:rPr>
              <w:t>Total revenue</w:t>
            </w:r>
          </w:p>
        </w:tc>
        <w:tc>
          <w:tcPr>
            <w:tcW w:w="1701" w:type="dxa"/>
            <w:vAlign w:val="bottom"/>
          </w:tcPr>
          <w:p w14:paraId="17CF0528" w14:textId="130EADE8" w:rsidR="0093029A" w:rsidRPr="00E2607D" w:rsidRDefault="00463F0B" w:rsidP="0093029A">
            <w:pPr>
              <w:pBdr>
                <w:bottom w:val="double" w:sz="4" w:space="1" w:color="auto"/>
              </w:pBdr>
              <w:ind w:right="-72"/>
              <w:jc w:val="right"/>
              <w:rPr>
                <w:rFonts w:ascii="Arial" w:hAnsi="Arial" w:cs="Arial"/>
                <w:sz w:val="18"/>
                <w:szCs w:val="18"/>
              </w:rPr>
            </w:pPr>
            <w:r w:rsidRPr="00E2607D">
              <w:rPr>
                <w:rFonts w:ascii="Arial" w:hAnsi="Arial" w:cs="Arial"/>
                <w:sz w:val="18"/>
                <w:szCs w:val="18"/>
              </w:rPr>
              <w:t>11,856,372,602</w:t>
            </w:r>
          </w:p>
        </w:tc>
        <w:tc>
          <w:tcPr>
            <w:tcW w:w="1842" w:type="dxa"/>
            <w:vAlign w:val="bottom"/>
          </w:tcPr>
          <w:p w14:paraId="7C0599C8" w14:textId="6FEAA990" w:rsidR="0093029A" w:rsidRPr="00E2607D" w:rsidRDefault="00463F0B" w:rsidP="0093029A">
            <w:pPr>
              <w:pBdr>
                <w:bottom w:val="double" w:sz="4" w:space="1" w:color="auto"/>
              </w:pBdr>
              <w:ind w:right="-72"/>
              <w:jc w:val="right"/>
              <w:rPr>
                <w:rFonts w:ascii="Arial" w:hAnsi="Arial" w:cs="Arial"/>
                <w:sz w:val="18"/>
                <w:szCs w:val="18"/>
              </w:rPr>
            </w:pPr>
            <w:r w:rsidRPr="00E2607D">
              <w:rPr>
                <w:rFonts w:ascii="Arial" w:hAnsi="Arial" w:cs="Arial"/>
                <w:sz w:val="18"/>
                <w:szCs w:val="18"/>
              </w:rPr>
              <w:t>21,435,042</w:t>
            </w:r>
          </w:p>
        </w:tc>
        <w:tc>
          <w:tcPr>
            <w:tcW w:w="1843" w:type="dxa"/>
            <w:vAlign w:val="bottom"/>
          </w:tcPr>
          <w:p w14:paraId="7DE98E14" w14:textId="6758E045" w:rsidR="0093029A" w:rsidRPr="00E2607D" w:rsidRDefault="00463F0B" w:rsidP="0093029A">
            <w:pPr>
              <w:pBdr>
                <w:bottom w:val="double" w:sz="4" w:space="1" w:color="auto"/>
              </w:pBdr>
              <w:tabs>
                <w:tab w:val="left" w:pos="-72"/>
              </w:tabs>
              <w:ind w:right="-72"/>
              <w:jc w:val="right"/>
              <w:rPr>
                <w:rFonts w:ascii="Arial" w:hAnsi="Arial" w:cs="Arial"/>
                <w:sz w:val="18"/>
                <w:szCs w:val="18"/>
              </w:rPr>
            </w:pPr>
            <w:r w:rsidRPr="00E2607D">
              <w:rPr>
                <w:rFonts w:ascii="Arial" w:hAnsi="Arial" w:cs="Arial"/>
                <w:sz w:val="18"/>
                <w:szCs w:val="18"/>
              </w:rPr>
              <w:t>11,877,807,644</w:t>
            </w:r>
          </w:p>
        </w:tc>
      </w:tr>
    </w:tbl>
    <w:p w14:paraId="45FF2454" w14:textId="02D1510A" w:rsidR="00D3164E" w:rsidRPr="00E2607D" w:rsidRDefault="00D3164E" w:rsidP="00155819">
      <w:pPr>
        <w:ind w:left="547"/>
        <w:jc w:val="thaiDistribute"/>
        <w:rPr>
          <w:rFonts w:ascii="Arial" w:eastAsia="Times New Roman" w:hAnsi="Arial" w:cs="Arial"/>
          <w:sz w:val="18"/>
          <w:szCs w:val="18"/>
          <w:lang w:bidi="ar-SA"/>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D3164E" w:rsidRPr="00E2607D" w14:paraId="6DE7F6E8" w14:textId="77777777" w:rsidTr="006A1E7E">
        <w:trPr>
          <w:cantSplit/>
        </w:trPr>
        <w:tc>
          <w:tcPr>
            <w:tcW w:w="4086" w:type="dxa"/>
            <w:vAlign w:val="bottom"/>
          </w:tcPr>
          <w:p w14:paraId="34E5DDB1" w14:textId="77777777" w:rsidR="00D3164E" w:rsidRPr="00E2607D" w:rsidRDefault="00D3164E" w:rsidP="006A1E7E">
            <w:pPr>
              <w:ind w:left="433"/>
              <w:jc w:val="left"/>
              <w:rPr>
                <w:rFonts w:ascii="Arial" w:hAnsi="Arial" w:cs="Arial"/>
                <w:sz w:val="18"/>
                <w:szCs w:val="18"/>
                <w:cs/>
              </w:rPr>
            </w:pPr>
          </w:p>
        </w:tc>
        <w:tc>
          <w:tcPr>
            <w:tcW w:w="5386" w:type="dxa"/>
            <w:gridSpan w:val="3"/>
            <w:vAlign w:val="bottom"/>
          </w:tcPr>
          <w:p w14:paraId="71769967" w14:textId="77777777" w:rsidR="00D3164E" w:rsidRPr="00E2607D" w:rsidRDefault="00D3164E" w:rsidP="006A1E7E">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For the year ended 31 December 2019</w:t>
            </w:r>
          </w:p>
        </w:tc>
      </w:tr>
      <w:tr w:rsidR="00D3164E" w:rsidRPr="00E2607D" w14:paraId="3417E66B" w14:textId="77777777" w:rsidTr="006A1E7E">
        <w:trPr>
          <w:cantSplit/>
        </w:trPr>
        <w:tc>
          <w:tcPr>
            <w:tcW w:w="4086" w:type="dxa"/>
            <w:vAlign w:val="bottom"/>
          </w:tcPr>
          <w:p w14:paraId="76F81119" w14:textId="77777777" w:rsidR="00D3164E" w:rsidRPr="00E2607D" w:rsidRDefault="00D3164E" w:rsidP="006A1E7E">
            <w:pPr>
              <w:ind w:left="433"/>
              <w:jc w:val="left"/>
              <w:rPr>
                <w:rFonts w:ascii="Arial" w:hAnsi="Arial" w:cs="Arial"/>
                <w:sz w:val="18"/>
                <w:szCs w:val="18"/>
                <w:cs/>
              </w:rPr>
            </w:pPr>
          </w:p>
        </w:tc>
        <w:tc>
          <w:tcPr>
            <w:tcW w:w="1701" w:type="dxa"/>
            <w:vAlign w:val="bottom"/>
          </w:tcPr>
          <w:p w14:paraId="25B4DECD" w14:textId="77777777" w:rsidR="00D3164E" w:rsidRPr="00E2607D" w:rsidRDefault="00D3164E" w:rsidP="006A1E7E">
            <w:pPr>
              <w:ind w:right="-72"/>
              <w:jc w:val="right"/>
              <w:rPr>
                <w:rFonts w:ascii="Arial" w:hAnsi="Arial" w:cs="Arial"/>
                <w:b/>
                <w:bCs/>
                <w:sz w:val="18"/>
                <w:szCs w:val="18"/>
                <w:cs/>
              </w:rPr>
            </w:pPr>
            <w:r w:rsidRPr="00E2607D">
              <w:rPr>
                <w:rFonts w:ascii="Arial" w:hAnsi="Arial" w:cs="Arial"/>
                <w:b/>
                <w:bCs/>
                <w:sz w:val="18"/>
                <w:szCs w:val="18"/>
              </w:rPr>
              <w:t>Sale of LPG</w:t>
            </w:r>
          </w:p>
        </w:tc>
        <w:tc>
          <w:tcPr>
            <w:tcW w:w="1842" w:type="dxa"/>
            <w:vAlign w:val="bottom"/>
          </w:tcPr>
          <w:p w14:paraId="26D4158C" w14:textId="77777777" w:rsidR="00D3164E" w:rsidRPr="00E2607D" w:rsidRDefault="00D3164E" w:rsidP="006A1E7E">
            <w:pPr>
              <w:ind w:right="-72"/>
              <w:jc w:val="right"/>
              <w:rPr>
                <w:rFonts w:ascii="Arial" w:hAnsi="Arial" w:cs="Arial"/>
                <w:b/>
                <w:bCs/>
                <w:sz w:val="18"/>
                <w:szCs w:val="18"/>
                <w:cs/>
              </w:rPr>
            </w:pPr>
            <w:r w:rsidRPr="00E2607D">
              <w:rPr>
                <w:rFonts w:ascii="Arial" w:hAnsi="Arial" w:cs="Arial"/>
                <w:b/>
                <w:bCs/>
                <w:sz w:val="18"/>
                <w:szCs w:val="18"/>
              </w:rPr>
              <w:t>Transportation</w:t>
            </w:r>
          </w:p>
        </w:tc>
        <w:tc>
          <w:tcPr>
            <w:tcW w:w="1843" w:type="dxa"/>
            <w:vAlign w:val="bottom"/>
          </w:tcPr>
          <w:p w14:paraId="314B62BE" w14:textId="77777777" w:rsidR="00D3164E" w:rsidRPr="00E2607D" w:rsidRDefault="00D3164E" w:rsidP="006A1E7E">
            <w:pPr>
              <w:ind w:right="-72"/>
              <w:jc w:val="right"/>
              <w:rPr>
                <w:rFonts w:ascii="Arial" w:hAnsi="Arial" w:cs="Arial"/>
                <w:b/>
                <w:bCs/>
                <w:sz w:val="18"/>
                <w:szCs w:val="18"/>
                <w:cs/>
              </w:rPr>
            </w:pPr>
            <w:r w:rsidRPr="00E2607D">
              <w:rPr>
                <w:rFonts w:ascii="Arial" w:hAnsi="Arial" w:cs="Arial"/>
                <w:b/>
                <w:bCs/>
                <w:sz w:val="18"/>
                <w:szCs w:val="18"/>
              </w:rPr>
              <w:t>Consolidated</w:t>
            </w:r>
          </w:p>
        </w:tc>
      </w:tr>
      <w:tr w:rsidR="00D3164E" w:rsidRPr="00E2607D" w14:paraId="72500FA5" w14:textId="77777777" w:rsidTr="006A1E7E">
        <w:trPr>
          <w:cantSplit/>
        </w:trPr>
        <w:tc>
          <w:tcPr>
            <w:tcW w:w="4086" w:type="dxa"/>
            <w:vAlign w:val="bottom"/>
          </w:tcPr>
          <w:p w14:paraId="13EF7715" w14:textId="77777777" w:rsidR="00D3164E" w:rsidRPr="00E2607D" w:rsidRDefault="00D3164E" w:rsidP="006A1E7E">
            <w:pPr>
              <w:ind w:left="433"/>
              <w:jc w:val="left"/>
              <w:rPr>
                <w:rFonts w:ascii="Arial" w:hAnsi="Arial" w:cs="Arial"/>
                <w:sz w:val="18"/>
                <w:szCs w:val="18"/>
                <w:cs/>
              </w:rPr>
            </w:pPr>
          </w:p>
        </w:tc>
        <w:tc>
          <w:tcPr>
            <w:tcW w:w="1701" w:type="dxa"/>
            <w:vAlign w:val="bottom"/>
          </w:tcPr>
          <w:p w14:paraId="64B81CCB" w14:textId="77777777" w:rsidR="00D3164E" w:rsidRPr="00E2607D" w:rsidRDefault="00D3164E" w:rsidP="006A1E7E">
            <w:pPr>
              <w:pBdr>
                <w:bottom w:val="single" w:sz="4" w:space="1" w:color="000000"/>
              </w:pBdr>
              <w:ind w:right="-72"/>
              <w:jc w:val="right"/>
              <w:rPr>
                <w:rFonts w:ascii="Arial" w:hAnsi="Arial" w:cs="Arial"/>
                <w:b/>
                <w:bCs/>
                <w:sz w:val="18"/>
                <w:szCs w:val="18"/>
              </w:rPr>
            </w:pPr>
            <w:r w:rsidRPr="00E2607D">
              <w:rPr>
                <w:rFonts w:ascii="Arial" w:hAnsi="Arial" w:cs="Arial"/>
                <w:b/>
                <w:bCs/>
                <w:sz w:val="18"/>
                <w:szCs w:val="18"/>
              </w:rPr>
              <w:t>Baht</w:t>
            </w:r>
          </w:p>
        </w:tc>
        <w:tc>
          <w:tcPr>
            <w:tcW w:w="1842" w:type="dxa"/>
            <w:vAlign w:val="bottom"/>
          </w:tcPr>
          <w:p w14:paraId="0635927C" w14:textId="77777777" w:rsidR="00D3164E" w:rsidRPr="00E2607D" w:rsidRDefault="00D3164E" w:rsidP="006A1E7E">
            <w:pPr>
              <w:pBdr>
                <w:bottom w:val="single" w:sz="4" w:space="1" w:color="000000"/>
              </w:pBdr>
              <w:ind w:right="-72"/>
              <w:jc w:val="right"/>
              <w:rPr>
                <w:rFonts w:ascii="Arial" w:hAnsi="Arial" w:cs="Arial"/>
                <w:b/>
                <w:bCs/>
                <w:sz w:val="18"/>
                <w:szCs w:val="18"/>
              </w:rPr>
            </w:pPr>
            <w:r w:rsidRPr="00E2607D">
              <w:rPr>
                <w:rFonts w:ascii="Arial" w:hAnsi="Arial" w:cs="Arial"/>
                <w:b/>
                <w:bCs/>
                <w:sz w:val="18"/>
                <w:szCs w:val="18"/>
              </w:rPr>
              <w:t>Baht</w:t>
            </w:r>
          </w:p>
        </w:tc>
        <w:tc>
          <w:tcPr>
            <w:tcW w:w="1843" w:type="dxa"/>
            <w:vAlign w:val="bottom"/>
          </w:tcPr>
          <w:p w14:paraId="50414064" w14:textId="77777777" w:rsidR="00D3164E" w:rsidRPr="00E2607D" w:rsidRDefault="00D3164E" w:rsidP="006A1E7E">
            <w:pPr>
              <w:pBdr>
                <w:bottom w:val="single" w:sz="4" w:space="1" w:color="000000"/>
              </w:pBdr>
              <w:ind w:right="-72"/>
              <w:jc w:val="right"/>
              <w:rPr>
                <w:rFonts w:ascii="Arial" w:hAnsi="Arial" w:cs="Arial"/>
                <w:b/>
                <w:bCs/>
                <w:sz w:val="18"/>
                <w:szCs w:val="18"/>
              </w:rPr>
            </w:pPr>
            <w:r w:rsidRPr="00E2607D">
              <w:rPr>
                <w:rFonts w:ascii="Arial" w:hAnsi="Arial" w:cs="Arial"/>
                <w:b/>
                <w:bCs/>
                <w:sz w:val="18"/>
                <w:szCs w:val="18"/>
              </w:rPr>
              <w:t>Baht</w:t>
            </w:r>
          </w:p>
        </w:tc>
      </w:tr>
      <w:tr w:rsidR="00D3164E" w:rsidRPr="00E2607D" w14:paraId="668DA227" w14:textId="77777777" w:rsidTr="006A1E7E">
        <w:trPr>
          <w:cantSplit/>
          <w:trHeight w:val="87"/>
        </w:trPr>
        <w:tc>
          <w:tcPr>
            <w:tcW w:w="4086" w:type="dxa"/>
            <w:vAlign w:val="bottom"/>
          </w:tcPr>
          <w:p w14:paraId="04752C8C" w14:textId="77777777" w:rsidR="00D3164E" w:rsidRPr="00E2607D" w:rsidRDefault="00D3164E" w:rsidP="006A1E7E">
            <w:pPr>
              <w:ind w:left="433"/>
              <w:jc w:val="left"/>
              <w:rPr>
                <w:rFonts w:ascii="Arial" w:hAnsi="Arial" w:cs="Arial"/>
                <w:sz w:val="12"/>
                <w:szCs w:val="12"/>
                <w:cs/>
              </w:rPr>
            </w:pPr>
          </w:p>
        </w:tc>
        <w:tc>
          <w:tcPr>
            <w:tcW w:w="1701" w:type="dxa"/>
            <w:vAlign w:val="bottom"/>
          </w:tcPr>
          <w:p w14:paraId="1E3AB73A" w14:textId="77777777" w:rsidR="00D3164E" w:rsidRPr="00E2607D" w:rsidRDefault="00D3164E" w:rsidP="006A1E7E">
            <w:pPr>
              <w:ind w:left="533"/>
              <w:jc w:val="left"/>
              <w:rPr>
                <w:rFonts w:ascii="Arial" w:hAnsi="Arial" w:cs="Arial"/>
                <w:sz w:val="12"/>
                <w:szCs w:val="12"/>
              </w:rPr>
            </w:pPr>
          </w:p>
        </w:tc>
        <w:tc>
          <w:tcPr>
            <w:tcW w:w="1842" w:type="dxa"/>
            <w:vAlign w:val="bottom"/>
          </w:tcPr>
          <w:p w14:paraId="4D93E0AB" w14:textId="77777777" w:rsidR="00D3164E" w:rsidRPr="00E2607D" w:rsidRDefault="00D3164E" w:rsidP="006A1E7E">
            <w:pPr>
              <w:ind w:left="533"/>
              <w:jc w:val="left"/>
              <w:rPr>
                <w:rFonts w:ascii="Arial" w:hAnsi="Arial" w:cs="Arial"/>
                <w:sz w:val="12"/>
                <w:szCs w:val="12"/>
              </w:rPr>
            </w:pPr>
          </w:p>
        </w:tc>
        <w:tc>
          <w:tcPr>
            <w:tcW w:w="1843" w:type="dxa"/>
            <w:vAlign w:val="bottom"/>
          </w:tcPr>
          <w:p w14:paraId="3D1EED98" w14:textId="77777777" w:rsidR="00D3164E" w:rsidRPr="00E2607D" w:rsidRDefault="00D3164E" w:rsidP="006A1E7E">
            <w:pPr>
              <w:ind w:left="533"/>
              <w:jc w:val="left"/>
              <w:rPr>
                <w:rFonts w:ascii="Arial" w:hAnsi="Arial" w:cs="Arial"/>
                <w:sz w:val="12"/>
                <w:szCs w:val="12"/>
              </w:rPr>
            </w:pPr>
          </w:p>
        </w:tc>
      </w:tr>
      <w:tr w:rsidR="00D3164E" w:rsidRPr="00E2607D" w14:paraId="70F8D9BD" w14:textId="77777777" w:rsidTr="006A1E7E">
        <w:trPr>
          <w:cantSplit/>
        </w:trPr>
        <w:tc>
          <w:tcPr>
            <w:tcW w:w="4086" w:type="dxa"/>
            <w:vAlign w:val="bottom"/>
          </w:tcPr>
          <w:p w14:paraId="6292AC60" w14:textId="77777777" w:rsidR="00D3164E" w:rsidRPr="00E2607D" w:rsidRDefault="00D3164E" w:rsidP="006A1E7E">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r w:rsidRPr="00E2607D">
              <w:rPr>
                <w:rFonts w:ascii="Arial" w:hAnsi="Arial" w:cs="Arial"/>
                <w:sz w:val="18"/>
                <w:szCs w:val="18"/>
              </w:rPr>
              <w:t>Revenues from operation</w:t>
            </w:r>
          </w:p>
        </w:tc>
        <w:tc>
          <w:tcPr>
            <w:tcW w:w="1701" w:type="dxa"/>
            <w:vAlign w:val="bottom"/>
          </w:tcPr>
          <w:p w14:paraId="2FEBC288" w14:textId="77777777" w:rsidR="00D3164E" w:rsidRPr="00E2607D" w:rsidRDefault="00D3164E" w:rsidP="006A1E7E">
            <w:pPr>
              <w:ind w:right="-72"/>
              <w:jc w:val="right"/>
              <w:rPr>
                <w:rFonts w:ascii="Arial" w:hAnsi="Arial" w:cs="Arial"/>
                <w:sz w:val="18"/>
                <w:szCs w:val="18"/>
              </w:rPr>
            </w:pPr>
            <w:r w:rsidRPr="00E2607D">
              <w:rPr>
                <w:rFonts w:ascii="Arial" w:hAnsi="Arial" w:cs="Arial"/>
                <w:sz w:val="18"/>
                <w:szCs w:val="18"/>
              </w:rPr>
              <w:t>15,010,076,171</w:t>
            </w:r>
          </w:p>
        </w:tc>
        <w:tc>
          <w:tcPr>
            <w:tcW w:w="1842" w:type="dxa"/>
            <w:vAlign w:val="bottom"/>
          </w:tcPr>
          <w:p w14:paraId="0292A537" w14:textId="77777777" w:rsidR="00D3164E" w:rsidRPr="00E2607D" w:rsidRDefault="00D3164E" w:rsidP="006A1E7E">
            <w:pPr>
              <w:ind w:right="-72"/>
              <w:jc w:val="right"/>
              <w:rPr>
                <w:rFonts w:ascii="Arial" w:hAnsi="Arial" w:cs="Arial"/>
                <w:sz w:val="18"/>
                <w:szCs w:val="18"/>
              </w:rPr>
            </w:pPr>
            <w:r w:rsidRPr="00E2607D">
              <w:rPr>
                <w:rFonts w:ascii="Arial" w:hAnsi="Arial" w:cs="Arial"/>
                <w:sz w:val="18"/>
                <w:szCs w:val="18"/>
              </w:rPr>
              <w:t>218,529,914</w:t>
            </w:r>
          </w:p>
        </w:tc>
        <w:tc>
          <w:tcPr>
            <w:tcW w:w="1843" w:type="dxa"/>
            <w:vAlign w:val="bottom"/>
          </w:tcPr>
          <w:p w14:paraId="4ED8DF3C" w14:textId="77777777" w:rsidR="00D3164E" w:rsidRPr="00E2607D" w:rsidRDefault="00D3164E" w:rsidP="006A1E7E">
            <w:pPr>
              <w:ind w:right="-72"/>
              <w:jc w:val="right"/>
              <w:rPr>
                <w:rFonts w:ascii="Arial" w:hAnsi="Arial" w:cs="Arial"/>
                <w:sz w:val="18"/>
                <w:szCs w:val="18"/>
              </w:rPr>
            </w:pPr>
            <w:r w:rsidRPr="00E2607D">
              <w:rPr>
                <w:rFonts w:ascii="Arial" w:hAnsi="Arial" w:cs="Arial"/>
                <w:sz w:val="18"/>
                <w:szCs w:val="18"/>
              </w:rPr>
              <w:t>15,228,606,085</w:t>
            </w:r>
          </w:p>
        </w:tc>
      </w:tr>
      <w:tr w:rsidR="00D3164E" w:rsidRPr="00E2607D" w14:paraId="437B8584" w14:textId="77777777" w:rsidTr="006A1E7E">
        <w:trPr>
          <w:cantSplit/>
        </w:trPr>
        <w:tc>
          <w:tcPr>
            <w:tcW w:w="4086" w:type="dxa"/>
            <w:vAlign w:val="bottom"/>
          </w:tcPr>
          <w:p w14:paraId="15C60972" w14:textId="77777777" w:rsidR="00D3164E" w:rsidRPr="00E2607D" w:rsidRDefault="00D3164E" w:rsidP="006A1E7E">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r w:rsidRPr="00E2607D">
              <w:rPr>
                <w:rFonts w:ascii="Arial" w:hAnsi="Arial" w:cs="Arial"/>
                <w:sz w:val="18"/>
                <w:szCs w:val="18"/>
              </w:rPr>
              <w:t xml:space="preserve">Inter-segment revenue </w:t>
            </w:r>
          </w:p>
        </w:tc>
        <w:tc>
          <w:tcPr>
            <w:tcW w:w="1701" w:type="dxa"/>
            <w:vAlign w:val="bottom"/>
          </w:tcPr>
          <w:p w14:paraId="69650F89"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(882,648,046)</w:t>
            </w:r>
          </w:p>
        </w:tc>
        <w:tc>
          <w:tcPr>
            <w:tcW w:w="1842" w:type="dxa"/>
            <w:vAlign w:val="bottom"/>
          </w:tcPr>
          <w:p w14:paraId="6511F2A7"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(191,571,932)</w:t>
            </w:r>
          </w:p>
        </w:tc>
        <w:tc>
          <w:tcPr>
            <w:tcW w:w="1843" w:type="dxa"/>
            <w:vAlign w:val="bottom"/>
          </w:tcPr>
          <w:p w14:paraId="7C96E27B"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(1,074,219,978)</w:t>
            </w:r>
          </w:p>
        </w:tc>
      </w:tr>
      <w:tr w:rsidR="00D3164E" w:rsidRPr="00E2607D" w14:paraId="6C5F22E2" w14:textId="77777777" w:rsidTr="006A1E7E">
        <w:trPr>
          <w:cantSplit/>
        </w:trPr>
        <w:tc>
          <w:tcPr>
            <w:tcW w:w="4086" w:type="dxa"/>
            <w:vAlign w:val="bottom"/>
          </w:tcPr>
          <w:p w14:paraId="74BDE41A" w14:textId="77777777" w:rsidR="00D3164E" w:rsidRPr="00E2607D" w:rsidRDefault="00D3164E" w:rsidP="006A1E7E">
            <w:pPr>
              <w:tabs>
                <w:tab w:val="left" w:pos="1134"/>
                <w:tab w:val="left" w:pos="1276"/>
                <w:tab w:val="center" w:pos="3402"/>
                <w:tab w:val="center" w:pos="4536"/>
                <w:tab w:val="center" w:pos="5670"/>
                <w:tab w:val="center" w:pos="6804"/>
                <w:tab w:val="right" w:pos="7655"/>
              </w:tabs>
              <w:ind w:left="433"/>
              <w:rPr>
                <w:rFonts w:ascii="Arial" w:hAnsi="Arial" w:cs="Arial"/>
                <w:sz w:val="12"/>
                <w:szCs w:val="12"/>
              </w:rPr>
            </w:pPr>
          </w:p>
        </w:tc>
        <w:tc>
          <w:tcPr>
            <w:tcW w:w="1701" w:type="dxa"/>
            <w:vAlign w:val="bottom"/>
          </w:tcPr>
          <w:p w14:paraId="33E4C0C4" w14:textId="77777777" w:rsidR="00D3164E" w:rsidRPr="00E2607D" w:rsidRDefault="00D3164E" w:rsidP="006A1E7E">
            <w:pPr>
              <w:ind w:right="-72"/>
              <w:jc w:val="right"/>
              <w:rPr>
                <w:rFonts w:ascii="Arial" w:hAnsi="Arial" w:cs="Arial"/>
                <w:sz w:val="12"/>
                <w:szCs w:val="12"/>
              </w:rPr>
            </w:pPr>
          </w:p>
        </w:tc>
        <w:tc>
          <w:tcPr>
            <w:tcW w:w="1842" w:type="dxa"/>
            <w:vAlign w:val="bottom"/>
          </w:tcPr>
          <w:p w14:paraId="69C3FAD7" w14:textId="77777777" w:rsidR="00D3164E" w:rsidRPr="00E2607D" w:rsidRDefault="00D3164E" w:rsidP="006A1E7E">
            <w:pPr>
              <w:ind w:right="-72"/>
              <w:jc w:val="right"/>
              <w:rPr>
                <w:rFonts w:ascii="Arial" w:hAnsi="Arial" w:cs="Arial"/>
                <w:sz w:val="12"/>
                <w:szCs w:val="12"/>
              </w:rPr>
            </w:pPr>
          </w:p>
        </w:tc>
        <w:tc>
          <w:tcPr>
            <w:tcW w:w="1843" w:type="dxa"/>
            <w:vAlign w:val="bottom"/>
          </w:tcPr>
          <w:p w14:paraId="1E7AE991" w14:textId="77777777" w:rsidR="00D3164E" w:rsidRPr="00E2607D" w:rsidRDefault="00D3164E" w:rsidP="006A1E7E">
            <w:pPr>
              <w:ind w:right="-72"/>
              <w:jc w:val="right"/>
              <w:rPr>
                <w:rFonts w:ascii="Arial" w:hAnsi="Arial" w:cs="Arial"/>
                <w:sz w:val="12"/>
                <w:szCs w:val="12"/>
              </w:rPr>
            </w:pPr>
          </w:p>
        </w:tc>
      </w:tr>
      <w:tr w:rsidR="00D3164E" w:rsidRPr="00E2607D" w14:paraId="52D63676" w14:textId="77777777" w:rsidTr="006A1E7E">
        <w:trPr>
          <w:cantSplit/>
        </w:trPr>
        <w:tc>
          <w:tcPr>
            <w:tcW w:w="4086" w:type="dxa"/>
            <w:vAlign w:val="bottom"/>
          </w:tcPr>
          <w:p w14:paraId="18CA35AF" w14:textId="77777777" w:rsidR="00D3164E" w:rsidRPr="00E2607D" w:rsidRDefault="00D3164E" w:rsidP="006A1E7E">
            <w:pPr>
              <w:ind w:left="433"/>
              <w:jc w:val="left"/>
              <w:rPr>
                <w:rFonts w:ascii="Arial" w:hAnsi="Arial" w:cs="Arial"/>
                <w:sz w:val="18"/>
                <w:szCs w:val="18"/>
              </w:rPr>
            </w:pPr>
            <w:r w:rsidRPr="00E2607D">
              <w:rPr>
                <w:rFonts w:ascii="Arial" w:hAnsi="Arial" w:cs="Arial"/>
                <w:sz w:val="18"/>
                <w:szCs w:val="18"/>
              </w:rPr>
              <w:t>Total revenue</w:t>
            </w:r>
          </w:p>
        </w:tc>
        <w:tc>
          <w:tcPr>
            <w:tcW w:w="1701" w:type="dxa"/>
            <w:vAlign w:val="bottom"/>
          </w:tcPr>
          <w:p w14:paraId="207A3E89"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14,127,428,125</w:t>
            </w:r>
          </w:p>
        </w:tc>
        <w:tc>
          <w:tcPr>
            <w:tcW w:w="1842" w:type="dxa"/>
            <w:vAlign w:val="bottom"/>
          </w:tcPr>
          <w:p w14:paraId="0CBDDDF2"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26,957,982</w:t>
            </w:r>
          </w:p>
        </w:tc>
        <w:tc>
          <w:tcPr>
            <w:tcW w:w="1843" w:type="dxa"/>
            <w:vAlign w:val="bottom"/>
          </w:tcPr>
          <w:p w14:paraId="6AF84E06"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14,154,386,107</w:t>
            </w:r>
          </w:p>
        </w:tc>
      </w:tr>
      <w:tr w:rsidR="00D3164E" w:rsidRPr="00E2607D" w14:paraId="53A6E1C6" w14:textId="77777777" w:rsidTr="006A1E7E">
        <w:trPr>
          <w:cantSplit/>
        </w:trPr>
        <w:tc>
          <w:tcPr>
            <w:tcW w:w="4086" w:type="dxa"/>
            <w:vAlign w:val="bottom"/>
          </w:tcPr>
          <w:p w14:paraId="7EF4377D" w14:textId="77777777" w:rsidR="00D3164E" w:rsidRPr="00E2607D" w:rsidRDefault="00D3164E" w:rsidP="006A1E7E">
            <w:pPr>
              <w:ind w:left="433"/>
              <w:jc w:val="left"/>
              <w:rPr>
                <w:rFonts w:ascii="Arial" w:hAnsi="Arial" w:cs="Arial"/>
                <w:sz w:val="12"/>
                <w:szCs w:val="12"/>
              </w:rPr>
            </w:pPr>
          </w:p>
        </w:tc>
        <w:tc>
          <w:tcPr>
            <w:tcW w:w="1701" w:type="dxa"/>
            <w:vAlign w:val="bottom"/>
          </w:tcPr>
          <w:p w14:paraId="7A01A274" w14:textId="77777777" w:rsidR="00D3164E" w:rsidRPr="00E2607D" w:rsidRDefault="00D3164E" w:rsidP="006A1E7E">
            <w:pPr>
              <w:ind w:right="-72"/>
              <w:jc w:val="right"/>
              <w:rPr>
                <w:rFonts w:ascii="Arial" w:hAnsi="Arial" w:cs="Arial"/>
                <w:sz w:val="12"/>
                <w:szCs w:val="12"/>
              </w:rPr>
            </w:pPr>
          </w:p>
        </w:tc>
        <w:tc>
          <w:tcPr>
            <w:tcW w:w="1842" w:type="dxa"/>
            <w:vAlign w:val="bottom"/>
          </w:tcPr>
          <w:p w14:paraId="2BC239A6" w14:textId="77777777" w:rsidR="00D3164E" w:rsidRPr="00E2607D" w:rsidRDefault="00D3164E" w:rsidP="006A1E7E">
            <w:pPr>
              <w:ind w:left="82" w:right="-72"/>
              <w:jc w:val="right"/>
              <w:rPr>
                <w:rFonts w:ascii="Arial" w:hAnsi="Arial" w:cs="Arial"/>
                <w:sz w:val="12"/>
                <w:szCs w:val="12"/>
              </w:rPr>
            </w:pPr>
          </w:p>
        </w:tc>
        <w:tc>
          <w:tcPr>
            <w:tcW w:w="1843" w:type="dxa"/>
            <w:vAlign w:val="bottom"/>
          </w:tcPr>
          <w:p w14:paraId="552A525F" w14:textId="77777777" w:rsidR="00D3164E" w:rsidRPr="00E2607D" w:rsidRDefault="00D3164E" w:rsidP="006A1E7E">
            <w:pPr>
              <w:ind w:right="-72"/>
              <w:jc w:val="right"/>
              <w:rPr>
                <w:rFonts w:ascii="Arial" w:hAnsi="Arial" w:cs="Arial"/>
                <w:sz w:val="12"/>
                <w:szCs w:val="12"/>
              </w:rPr>
            </w:pPr>
          </w:p>
        </w:tc>
      </w:tr>
      <w:tr w:rsidR="00D3164E" w:rsidRPr="00E2607D" w14:paraId="125EB78D" w14:textId="77777777" w:rsidTr="006A1E7E">
        <w:trPr>
          <w:cantSplit/>
        </w:trPr>
        <w:tc>
          <w:tcPr>
            <w:tcW w:w="4086" w:type="dxa"/>
            <w:vAlign w:val="bottom"/>
          </w:tcPr>
          <w:p w14:paraId="44304BE9" w14:textId="77777777" w:rsidR="00D3164E" w:rsidRPr="00E2607D" w:rsidRDefault="00D3164E" w:rsidP="006A1E7E">
            <w:pPr>
              <w:ind w:left="433"/>
              <w:jc w:val="left"/>
              <w:rPr>
                <w:rFonts w:ascii="Arial" w:hAnsi="Arial" w:cs="Arial"/>
                <w:sz w:val="18"/>
                <w:szCs w:val="18"/>
                <w:cs/>
              </w:rPr>
            </w:pPr>
            <w:r w:rsidRPr="00E2607D">
              <w:rPr>
                <w:rFonts w:ascii="Arial" w:hAnsi="Arial" w:cs="Arial"/>
                <w:snapToGrid w:val="0"/>
                <w:sz w:val="18"/>
                <w:szCs w:val="18"/>
                <w:lang w:eastAsia="th-TH"/>
              </w:rPr>
              <w:t>Segment result</w:t>
            </w:r>
          </w:p>
        </w:tc>
        <w:tc>
          <w:tcPr>
            <w:tcW w:w="1701" w:type="dxa"/>
            <w:vAlign w:val="bottom"/>
          </w:tcPr>
          <w:p w14:paraId="0BDD0177"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384,747,232</w:t>
            </w:r>
          </w:p>
        </w:tc>
        <w:tc>
          <w:tcPr>
            <w:tcW w:w="1842" w:type="dxa"/>
            <w:vAlign w:val="bottom"/>
          </w:tcPr>
          <w:p w14:paraId="388DE136"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5,946,862</w:t>
            </w:r>
          </w:p>
        </w:tc>
        <w:tc>
          <w:tcPr>
            <w:tcW w:w="1843" w:type="dxa"/>
            <w:vAlign w:val="bottom"/>
          </w:tcPr>
          <w:p w14:paraId="3605AA30" w14:textId="77777777" w:rsidR="00D3164E" w:rsidRPr="00E2607D" w:rsidRDefault="00D3164E" w:rsidP="006A1E7E">
            <w:pPr>
              <w:ind w:right="-72"/>
              <w:jc w:val="right"/>
              <w:rPr>
                <w:rFonts w:ascii="Arial" w:hAnsi="Arial" w:cs="Arial"/>
                <w:sz w:val="18"/>
                <w:szCs w:val="18"/>
              </w:rPr>
            </w:pPr>
            <w:r w:rsidRPr="00E2607D">
              <w:rPr>
                <w:rFonts w:ascii="Arial" w:hAnsi="Arial" w:cs="Arial"/>
                <w:sz w:val="18"/>
                <w:szCs w:val="18"/>
              </w:rPr>
              <w:t>390,694,094</w:t>
            </w:r>
          </w:p>
        </w:tc>
      </w:tr>
      <w:tr w:rsidR="00D3164E" w:rsidRPr="00E2607D" w14:paraId="074A58DF" w14:textId="77777777" w:rsidTr="006A1E7E">
        <w:trPr>
          <w:cantSplit/>
        </w:trPr>
        <w:tc>
          <w:tcPr>
            <w:tcW w:w="4086" w:type="dxa"/>
            <w:vAlign w:val="bottom"/>
          </w:tcPr>
          <w:p w14:paraId="56B453F8" w14:textId="15133021" w:rsidR="00D3164E" w:rsidRPr="00E2607D" w:rsidRDefault="00D3164E" w:rsidP="006A1E7E">
            <w:pPr>
              <w:ind w:left="433"/>
              <w:jc w:val="left"/>
              <w:rPr>
                <w:rFonts w:ascii="Arial" w:hAnsi="Arial" w:cs="Arial"/>
                <w:snapToGrid w:val="0"/>
                <w:sz w:val="18"/>
                <w:szCs w:val="18"/>
                <w:cs/>
                <w:lang w:eastAsia="th-TH"/>
              </w:rPr>
            </w:pPr>
            <w:r w:rsidRPr="00E2607D">
              <w:rPr>
                <w:rFonts w:ascii="Arial" w:hAnsi="Arial" w:cs="Arial"/>
                <w:snapToGrid w:val="0"/>
                <w:spacing w:val="-2"/>
                <w:sz w:val="18"/>
                <w:szCs w:val="18"/>
              </w:rPr>
              <w:t>Related transaction</w:t>
            </w:r>
            <w:r w:rsidR="00E83B7D" w:rsidRPr="00E2607D">
              <w:rPr>
                <w:rFonts w:ascii="Arial" w:hAnsi="Arial" w:cs="Arial"/>
                <w:snapToGrid w:val="0"/>
                <w:spacing w:val="-2"/>
                <w:sz w:val="18"/>
                <w:szCs w:val="18"/>
              </w:rPr>
              <w:t>s</w:t>
            </w:r>
          </w:p>
        </w:tc>
        <w:tc>
          <w:tcPr>
            <w:tcW w:w="1701" w:type="dxa"/>
            <w:vAlign w:val="bottom"/>
          </w:tcPr>
          <w:p w14:paraId="5F063053" w14:textId="77777777" w:rsidR="00D3164E" w:rsidRPr="00E2607D" w:rsidRDefault="00D3164E" w:rsidP="006A1E7E">
            <w:pPr>
              <w:ind w:right="-72"/>
              <w:jc w:val="right"/>
              <w:rPr>
                <w:rFonts w:ascii="Arial" w:hAnsi="Arial" w:cs="Arial"/>
                <w:sz w:val="18"/>
                <w:szCs w:val="18"/>
              </w:rPr>
            </w:pPr>
          </w:p>
        </w:tc>
        <w:tc>
          <w:tcPr>
            <w:tcW w:w="1842" w:type="dxa"/>
            <w:vAlign w:val="bottom"/>
          </w:tcPr>
          <w:p w14:paraId="0B78DB30" w14:textId="77777777" w:rsidR="00D3164E" w:rsidRPr="00E2607D" w:rsidRDefault="00D3164E" w:rsidP="006A1E7E">
            <w:pPr>
              <w:ind w:right="-72"/>
              <w:jc w:val="right"/>
              <w:rPr>
                <w:rFonts w:ascii="Arial" w:hAnsi="Arial" w:cs="Arial"/>
                <w:sz w:val="18"/>
                <w:szCs w:val="18"/>
              </w:rPr>
            </w:pPr>
          </w:p>
        </w:tc>
        <w:tc>
          <w:tcPr>
            <w:tcW w:w="1843" w:type="dxa"/>
            <w:vAlign w:val="bottom"/>
          </w:tcPr>
          <w:p w14:paraId="367D7DA8" w14:textId="77777777" w:rsidR="00D3164E" w:rsidRPr="00E2607D" w:rsidRDefault="00D3164E" w:rsidP="006A1E7E">
            <w:pPr>
              <w:ind w:right="-72"/>
              <w:jc w:val="right"/>
              <w:rPr>
                <w:rFonts w:ascii="Arial" w:hAnsi="Arial" w:cs="Arial"/>
                <w:sz w:val="18"/>
                <w:szCs w:val="18"/>
              </w:rPr>
            </w:pPr>
            <w:r w:rsidRPr="00E2607D">
              <w:rPr>
                <w:rFonts w:ascii="Arial" w:hAnsi="Arial" w:cs="Arial"/>
                <w:sz w:val="18"/>
                <w:szCs w:val="18"/>
              </w:rPr>
              <w:t>(29,457,829)</w:t>
            </w:r>
          </w:p>
        </w:tc>
      </w:tr>
      <w:tr w:rsidR="00D3164E" w:rsidRPr="00E2607D" w14:paraId="1D5D0E2E" w14:textId="77777777" w:rsidTr="006A1E7E">
        <w:trPr>
          <w:cantSplit/>
        </w:trPr>
        <w:tc>
          <w:tcPr>
            <w:tcW w:w="4086" w:type="dxa"/>
            <w:vAlign w:val="bottom"/>
          </w:tcPr>
          <w:p w14:paraId="4A401763" w14:textId="77777777" w:rsidR="00D3164E" w:rsidRPr="00E2607D" w:rsidRDefault="00D3164E" w:rsidP="006A1E7E">
            <w:pPr>
              <w:ind w:left="433"/>
              <w:jc w:val="left"/>
              <w:rPr>
                <w:rFonts w:ascii="Arial" w:hAnsi="Arial" w:cs="Arial"/>
                <w:snapToGrid w:val="0"/>
                <w:sz w:val="18"/>
                <w:szCs w:val="18"/>
                <w:lang w:eastAsia="th-TH"/>
              </w:rPr>
            </w:pPr>
            <w:r w:rsidRPr="00E2607D">
              <w:rPr>
                <w:rFonts w:ascii="Arial" w:hAnsi="Arial" w:cs="Arial"/>
                <w:snapToGrid w:val="0"/>
                <w:sz w:val="18"/>
                <w:szCs w:val="18"/>
                <w:lang w:eastAsia="th-TH"/>
              </w:rPr>
              <w:t>Finance costs</w:t>
            </w:r>
          </w:p>
        </w:tc>
        <w:tc>
          <w:tcPr>
            <w:tcW w:w="1701" w:type="dxa"/>
            <w:vAlign w:val="bottom"/>
          </w:tcPr>
          <w:p w14:paraId="17CE0988" w14:textId="77777777" w:rsidR="00D3164E" w:rsidRPr="00E2607D" w:rsidRDefault="00D3164E" w:rsidP="006A1E7E">
            <w:pPr>
              <w:ind w:right="-72"/>
              <w:jc w:val="right"/>
              <w:rPr>
                <w:rFonts w:ascii="Arial" w:hAnsi="Arial" w:cs="Arial"/>
                <w:sz w:val="18"/>
                <w:szCs w:val="18"/>
              </w:rPr>
            </w:pPr>
          </w:p>
        </w:tc>
        <w:tc>
          <w:tcPr>
            <w:tcW w:w="1842" w:type="dxa"/>
            <w:vAlign w:val="bottom"/>
          </w:tcPr>
          <w:p w14:paraId="565074B5" w14:textId="77777777" w:rsidR="00D3164E" w:rsidRPr="00E2607D" w:rsidRDefault="00D3164E" w:rsidP="006A1E7E">
            <w:pPr>
              <w:ind w:right="-72"/>
              <w:jc w:val="right"/>
              <w:rPr>
                <w:rFonts w:ascii="Arial" w:hAnsi="Arial" w:cs="Arial"/>
                <w:sz w:val="18"/>
                <w:szCs w:val="18"/>
              </w:rPr>
            </w:pPr>
          </w:p>
        </w:tc>
        <w:tc>
          <w:tcPr>
            <w:tcW w:w="1843" w:type="dxa"/>
            <w:vAlign w:val="bottom"/>
          </w:tcPr>
          <w:p w14:paraId="679A1679"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(3,429,960)</w:t>
            </w:r>
          </w:p>
        </w:tc>
      </w:tr>
      <w:tr w:rsidR="00D3164E" w:rsidRPr="00E2607D" w14:paraId="55301D6B" w14:textId="77777777" w:rsidTr="006A1E7E">
        <w:trPr>
          <w:cantSplit/>
        </w:trPr>
        <w:tc>
          <w:tcPr>
            <w:tcW w:w="4086" w:type="dxa"/>
            <w:vAlign w:val="bottom"/>
          </w:tcPr>
          <w:p w14:paraId="15F5B59C" w14:textId="77777777" w:rsidR="00D3164E" w:rsidRPr="00E2607D" w:rsidRDefault="00D3164E" w:rsidP="006A1E7E">
            <w:pPr>
              <w:ind w:left="433"/>
              <w:jc w:val="left"/>
              <w:rPr>
                <w:rFonts w:ascii="Arial" w:hAnsi="Arial" w:cs="Arial"/>
                <w:snapToGrid w:val="0"/>
                <w:sz w:val="12"/>
                <w:szCs w:val="12"/>
                <w:lang w:eastAsia="th-TH"/>
              </w:rPr>
            </w:pPr>
          </w:p>
        </w:tc>
        <w:tc>
          <w:tcPr>
            <w:tcW w:w="1701" w:type="dxa"/>
            <w:vAlign w:val="bottom"/>
          </w:tcPr>
          <w:p w14:paraId="0E44CC4F" w14:textId="77777777" w:rsidR="00D3164E" w:rsidRPr="00E2607D" w:rsidRDefault="00D3164E" w:rsidP="006A1E7E">
            <w:pPr>
              <w:ind w:right="-72"/>
              <w:jc w:val="right"/>
              <w:rPr>
                <w:rFonts w:ascii="Arial" w:hAnsi="Arial" w:cs="Arial"/>
                <w:sz w:val="12"/>
                <w:szCs w:val="12"/>
              </w:rPr>
            </w:pPr>
          </w:p>
        </w:tc>
        <w:tc>
          <w:tcPr>
            <w:tcW w:w="1842" w:type="dxa"/>
            <w:vAlign w:val="bottom"/>
          </w:tcPr>
          <w:p w14:paraId="005EB3BE" w14:textId="77777777" w:rsidR="00D3164E" w:rsidRPr="00E2607D" w:rsidRDefault="00D3164E" w:rsidP="006A1E7E">
            <w:pPr>
              <w:ind w:right="-72"/>
              <w:jc w:val="right"/>
              <w:rPr>
                <w:rFonts w:ascii="Arial" w:hAnsi="Arial" w:cs="Arial"/>
                <w:sz w:val="12"/>
                <w:szCs w:val="12"/>
              </w:rPr>
            </w:pPr>
          </w:p>
        </w:tc>
        <w:tc>
          <w:tcPr>
            <w:tcW w:w="1843" w:type="dxa"/>
            <w:vAlign w:val="bottom"/>
          </w:tcPr>
          <w:p w14:paraId="4C22269C" w14:textId="77777777" w:rsidR="00D3164E" w:rsidRPr="00E2607D" w:rsidRDefault="00D3164E" w:rsidP="006A1E7E">
            <w:pPr>
              <w:ind w:right="-72"/>
              <w:jc w:val="right"/>
              <w:rPr>
                <w:rFonts w:ascii="Arial" w:hAnsi="Arial" w:cs="Arial"/>
                <w:sz w:val="12"/>
                <w:szCs w:val="12"/>
              </w:rPr>
            </w:pPr>
          </w:p>
        </w:tc>
      </w:tr>
      <w:tr w:rsidR="00D3164E" w:rsidRPr="00E2607D" w14:paraId="6D327C2C" w14:textId="77777777" w:rsidTr="006A1E7E">
        <w:trPr>
          <w:cantSplit/>
        </w:trPr>
        <w:tc>
          <w:tcPr>
            <w:tcW w:w="4086" w:type="dxa"/>
            <w:vAlign w:val="bottom"/>
          </w:tcPr>
          <w:p w14:paraId="31E56591" w14:textId="77777777" w:rsidR="00D3164E" w:rsidRPr="00E2607D" w:rsidRDefault="00D3164E" w:rsidP="006A1E7E">
            <w:pPr>
              <w:ind w:left="433"/>
              <w:jc w:val="left"/>
              <w:rPr>
                <w:rFonts w:ascii="Arial" w:hAnsi="Arial" w:cs="Arial"/>
                <w:snapToGrid w:val="0"/>
                <w:sz w:val="18"/>
                <w:szCs w:val="18"/>
                <w:lang w:eastAsia="th-TH"/>
              </w:rPr>
            </w:pPr>
            <w:r w:rsidRPr="00E2607D">
              <w:rPr>
                <w:rFonts w:ascii="Arial" w:hAnsi="Arial" w:cs="Arial"/>
                <w:snapToGrid w:val="0"/>
                <w:sz w:val="18"/>
                <w:szCs w:val="18"/>
                <w:lang w:eastAsia="th-TH"/>
              </w:rPr>
              <w:t xml:space="preserve">Profit before income tax </w:t>
            </w:r>
          </w:p>
        </w:tc>
        <w:tc>
          <w:tcPr>
            <w:tcW w:w="1701" w:type="dxa"/>
            <w:vAlign w:val="bottom"/>
          </w:tcPr>
          <w:p w14:paraId="48764165" w14:textId="77777777" w:rsidR="00D3164E" w:rsidRPr="00E2607D" w:rsidRDefault="00D3164E" w:rsidP="006A1E7E">
            <w:pPr>
              <w:ind w:right="-72"/>
              <w:jc w:val="right"/>
              <w:rPr>
                <w:rFonts w:ascii="Arial" w:hAnsi="Arial" w:cs="Arial"/>
                <w:sz w:val="18"/>
                <w:szCs w:val="18"/>
              </w:rPr>
            </w:pPr>
          </w:p>
        </w:tc>
        <w:tc>
          <w:tcPr>
            <w:tcW w:w="1842" w:type="dxa"/>
            <w:vAlign w:val="bottom"/>
          </w:tcPr>
          <w:p w14:paraId="7BB791BC" w14:textId="77777777" w:rsidR="00D3164E" w:rsidRPr="00E2607D" w:rsidRDefault="00D3164E" w:rsidP="006A1E7E">
            <w:pPr>
              <w:ind w:right="-72"/>
              <w:jc w:val="right"/>
              <w:rPr>
                <w:rFonts w:ascii="Arial" w:hAnsi="Arial" w:cs="Arial"/>
                <w:sz w:val="18"/>
                <w:szCs w:val="18"/>
              </w:rPr>
            </w:pPr>
          </w:p>
        </w:tc>
        <w:tc>
          <w:tcPr>
            <w:tcW w:w="1843" w:type="dxa"/>
            <w:vAlign w:val="bottom"/>
          </w:tcPr>
          <w:p w14:paraId="4C5ED587" w14:textId="77777777" w:rsidR="00D3164E" w:rsidRPr="00E2607D" w:rsidRDefault="00D3164E" w:rsidP="006A1E7E">
            <w:pPr>
              <w:ind w:right="-72"/>
              <w:jc w:val="right"/>
              <w:rPr>
                <w:rFonts w:ascii="Arial" w:hAnsi="Arial" w:cs="Arial"/>
                <w:sz w:val="18"/>
                <w:szCs w:val="18"/>
              </w:rPr>
            </w:pPr>
            <w:r w:rsidRPr="00E2607D">
              <w:rPr>
                <w:rFonts w:ascii="Arial" w:hAnsi="Arial" w:cs="Arial"/>
                <w:sz w:val="18"/>
                <w:szCs w:val="18"/>
              </w:rPr>
              <w:t>357,806,305</w:t>
            </w:r>
          </w:p>
        </w:tc>
      </w:tr>
      <w:tr w:rsidR="00D3164E" w:rsidRPr="00E2607D" w14:paraId="4D67A3C7" w14:textId="77777777" w:rsidTr="006A1E7E">
        <w:trPr>
          <w:cantSplit/>
        </w:trPr>
        <w:tc>
          <w:tcPr>
            <w:tcW w:w="4086" w:type="dxa"/>
            <w:vAlign w:val="bottom"/>
          </w:tcPr>
          <w:p w14:paraId="44D2A5E9" w14:textId="77777777" w:rsidR="00D3164E" w:rsidRPr="00E2607D" w:rsidRDefault="00D3164E" w:rsidP="006A1E7E">
            <w:pPr>
              <w:ind w:left="433"/>
              <w:jc w:val="left"/>
              <w:rPr>
                <w:rFonts w:ascii="Arial" w:hAnsi="Arial" w:cs="Arial"/>
                <w:snapToGrid w:val="0"/>
                <w:sz w:val="18"/>
                <w:szCs w:val="18"/>
                <w:lang w:eastAsia="th-TH"/>
              </w:rPr>
            </w:pPr>
            <w:r w:rsidRPr="00E2607D">
              <w:rPr>
                <w:rFonts w:ascii="Arial" w:hAnsi="Arial" w:cs="Arial"/>
                <w:snapToGrid w:val="0"/>
                <w:sz w:val="18"/>
                <w:szCs w:val="18"/>
                <w:lang w:eastAsia="th-TH"/>
              </w:rPr>
              <w:t xml:space="preserve">Income tax </w:t>
            </w:r>
          </w:p>
        </w:tc>
        <w:tc>
          <w:tcPr>
            <w:tcW w:w="1701" w:type="dxa"/>
            <w:vAlign w:val="bottom"/>
          </w:tcPr>
          <w:p w14:paraId="6033B448" w14:textId="77777777" w:rsidR="00D3164E" w:rsidRPr="00E2607D" w:rsidRDefault="00D3164E" w:rsidP="006A1E7E">
            <w:pPr>
              <w:ind w:right="-72"/>
              <w:jc w:val="right"/>
              <w:rPr>
                <w:rFonts w:ascii="Arial" w:hAnsi="Arial" w:cs="Arial"/>
                <w:sz w:val="18"/>
                <w:szCs w:val="18"/>
              </w:rPr>
            </w:pPr>
          </w:p>
        </w:tc>
        <w:tc>
          <w:tcPr>
            <w:tcW w:w="1842" w:type="dxa"/>
            <w:vAlign w:val="bottom"/>
          </w:tcPr>
          <w:p w14:paraId="3A9829CA" w14:textId="77777777" w:rsidR="00D3164E" w:rsidRPr="00E2607D" w:rsidRDefault="00D3164E" w:rsidP="006A1E7E">
            <w:pPr>
              <w:ind w:right="-72"/>
              <w:jc w:val="right"/>
              <w:rPr>
                <w:rFonts w:ascii="Arial" w:hAnsi="Arial" w:cs="Arial"/>
                <w:sz w:val="18"/>
                <w:szCs w:val="18"/>
              </w:rPr>
            </w:pPr>
          </w:p>
        </w:tc>
        <w:tc>
          <w:tcPr>
            <w:tcW w:w="1843" w:type="dxa"/>
            <w:vAlign w:val="bottom"/>
          </w:tcPr>
          <w:p w14:paraId="7A87F8FB" w14:textId="77777777" w:rsidR="00D3164E" w:rsidRPr="00E2607D" w:rsidRDefault="00D3164E" w:rsidP="006A1E7E">
            <w:pPr>
              <w:pBdr>
                <w:bottom w:val="single" w:sz="4" w:space="1" w:color="auto"/>
              </w:pBdr>
              <w:tabs>
                <w:tab w:val="left" w:pos="-72"/>
              </w:tabs>
              <w:ind w:right="-72"/>
              <w:jc w:val="right"/>
              <w:rPr>
                <w:rFonts w:ascii="Arial" w:hAnsi="Arial" w:cs="Arial"/>
                <w:sz w:val="18"/>
                <w:szCs w:val="18"/>
              </w:rPr>
            </w:pPr>
            <w:r w:rsidRPr="00E2607D">
              <w:rPr>
                <w:rFonts w:ascii="Arial" w:hAnsi="Arial" w:cs="Arial"/>
                <w:sz w:val="18"/>
                <w:szCs w:val="18"/>
              </w:rPr>
              <w:t>(68,742,414)</w:t>
            </w:r>
          </w:p>
        </w:tc>
      </w:tr>
      <w:tr w:rsidR="00D3164E" w:rsidRPr="00E2607D" w14:paraId="25FE2AA5" w14:textId="77777777" w:rsidTr="006A1E7E">
        <w:trPr>
          <w:cantSplit/>
        </w:trPr>
        <w:tc>
          <w:tcPr>
            <w:tcW w:w="4086" w:type="dxa"/>
            <w:vAlign w:val="bottom"/>
          </w:tcPr>
          <w:p w14:paraId="1C02E708" w14:textId="77777777" w:rsidR="00D3164E" w:rsidRPr="00E2607D" w:rsidRDefault="00D3164E" w:rsidP="006A1E7E">
            <w:pPr>
              <w:ind w:left="433"/>
              <w:jc w:val="left"/>
              <w:rPr>
                <w:rFonts w:ascii="Arial" w:hAnsi="Arial" w:cs="Arial"/>
                <w:snapToGrid w:val="0"/>
                <w:sz w:val="12"/>
                <w:szCs w:val="12"/>
                <w:lang w:eastAsia="th-TH"/>
              </w:rPr>
            </w:pPr>
          </w:p>
        </w:tc>
        <w:tc>
          <w:tcPr>
            <w:tcW w:w="1701" w:type="dxa"/>
            <w:vAlign w:val="bottom"/>
          </w:tcPr>
          <w:p w14:paraId="3665DA4D" w14:textId="77777777" w:rsidR="00D3164E" w:rsidRPr="00E2607D" w:rsidRDefault="00D3164E" w:rsidP="006A1E7E">
            <w:pPr>
              <w:ind w:right="-72"/>
              <w:jc w:val="right"/>
              <w:rPr>
                <w:rFonts w:ascii="Arial" w:hAnsi="Arial" w:cs="Arial"/>
                <w:sz w:val="12"/>
                <w:szCs w:val="12"/>
              </w:rPr>
            </w:pPr>
          </w:p>
        </w:tc>
        <w:tc>
          <w:tcPr>
            <w:tcW w:w="1842" w:type="dxa"/>
            <w:vAlign w:val="bottom"/>
          </w:tcPr>
          <w:p w14:paraId="7C747EE1" w14:textId="77777777" w:rsidR="00D3164E" w:rsidRPr="00E2607D" w:rsidRDefault="00D3164E" w:rsidP="006A1E7E">
            <w:pPr>
              <w:ind w:right="-72"/>
              <w:jc w:val="right"/>
              <w:rPr>
                <w:rFonts w:ascii="Arial" w:hAnsi="Arial" w:cs="Arial"/>
                <w:sz w:val="12"/>
                <w:szCs w:val="12"/>
              </w:rPr>
            </w:pPr>
          </w:p>
        </w:tc>
        <w:tc>
          <w:tcPr>
            <w:tcW w:w="1843" w:type="dxa"/>
            <w:vAlign w:val="bottom"/>
          </w:tcPr>
          <w:p w14:paraId="1C3485D0" w14:textId="77777777" w:rsidR="00D3164E" w:rsidRPr="00E2607D" w:rsidRDefault="00D3164E" w:rsidP="006A1E7E">
            <w:pPr>
              <w:tabs>
                <w:tab w:val="left" w:pos="-72"/>
              </w:tabs>
              <w:ind w:right="-72"/>
              <w:jc w:val="right"/>
              <w:rPr>
                <w:rFonts w:ascii="Arial" w:hAnsi="Arial" w:cs="Arial"/>
                <w:sz w:val="12"/>
                <w:szCs w:val="12"/>
              </w:rPr>
            </w:pPr>
          </w:p>
        </w:tc>
      </w:tr>
      <w:tr w:rsidR="00D3164E" w:rsidRPr="00E2607D" w14:paraId="08FEF501" w14:textId="77777777" w:rsidTr="006A1E7E">
        <w:trPr>
          <w:cantSplit/>
        </w:trPr>
        <w:tc>
          <w:tcPr>
            <w:tcW w:w="4086" w:type="dxa"/>
            <w:vAlign w:val="bottom"/>
          </w:tcPr>
          <w:p w14:paraId="22B6CA9E" w14:textId="77777777" w:rsidR="00D3164E" w:rsidRPr="00E2607D" w:rsidRDefault="00D3164E" w:rsidP="006A1E7E">
            <w:pPr>
              <w:ind w:left="433"/>
              <w:jc w:val="left"/>
              <w:rPr>
                <w:rFonts w:ascii="Arial" w:hAnsi="Arial" w:cs="Arial"/>
                <w:snapToGrid w:val="0"/>
                <w:sz w:val="18"/>
                <w:szCs w:val="18"/>
                <w:lang w:eastAsia="th-TH"/>
              </w:rPr>
            </w:pPr>
            <w:r w:rsidRPr="00E2607D">
              <w:rPr>
                <w:rFonts w:ascii="Arial" w:hAnsi="Arial" w:cs="Arial"/>
                <w:snapToGrid w:val="0"/>
                <w:sz w:val="18"/>
                <w:szCs w:val="18"/>
                <w:lang w:eastAsia="th-TH"/>
              </w:rPr>
              <w:t>Net profit</w:t>
            </w:r>
          </w:p>
        </w:tc>
        <w:tc>
          <w:tcPr>
            <w:tcW w:w="1701" w:type="dxa"/>
            <w:vAlign w:val="bottom"/>
          </w:tcPr>
          <w:p w14:paraId="5987DE99" w14:textId="77777777" w:rsidR="00D3164E" w:rsidRPr="00E2607D" w:rsidRDefault="00D3164E" w:rsidP="006A1E7E">
            <w:pPr>
              <w:ind w:right="-72"/>
              <w:jc w:val="right"/>
              <w:rPr>
                <w:rFonts w:ascii="Arial" w:hAnsi="Arial" w:cs="Arial"/>
                <w:sz w:val="18"/>
                <w:szCs w:val="18"/>
              </w:rPr>
            </w:pPr>
          </w:p>
        </w:tc>
        <w:tc>
          <w:tcPr>
            <w:tcW w:w="1842" w:type="dxa"/>
            <w:vAlign w:val="bottom"/>
          </w:tcPr>
          <w:p w14:paraId="4C736D32" w14:textId="77777777" w:rsidR="00D3164E" w:rsidRPr="00E2607D" w:rsidRDefault="00D3164E" w:rsidP="006A1E7E">
            <w:pPr>
              <w:ind w:right="-72"/>
              <w:jc w:val="right"/>
              <w:rPr>
                <w:rFonts w:ascii="Arial" w:hAnsi="Arial" w:cs="Arial"/>
                <w:sz w:val="18"/>
                <w:szCs w:val="18"/>
              </w:rPr>
            </w:pPr>
          </w:p>
        </w:tc>
        <w:tc>
          <w:tcPr>
            <w:tcW w:w="1843" w:type="dxa"/>
            <w:vAlign w:val="bottom"/>
          </w:tcPr>
          <w:p w14:paraId="0330FA4C" w14:textId="77777777" w:rsidR="00D3164E" w:rsidRPr="00E2607D" w:rsidRDefault="00D3164E" w:rsidP="006A1E7E">
            <w:pPr>
              <w:pBdr>
                <w:bottom w:val="double" w:sz="4" w:space="1" w:color="auto"/>
              </w:pBdr>
              <w:tabs>
                <w:tab w:val="left" w:pos="-72"/>
              </w:tabs>
              <w:ind w:right="-72"/>
              <w:jc w:val="right"/>
              <w:rPr>
                <w:rFonts w:ascii="Arial" w:hAnsi="Arial" w:cs="Arial"/>
                <w:sz w:val="18"/>
                <w:szCs w:val="18"/>
              </w:rPr>
            </w:pPr>
            <w:r w:rsidRPr="00E2607D">
              <w:rPr>
                <w:rFonts w:ascii="Arial" w:hAnsi="Arial" w:cs="Arial"/>
                <w:sz w:val="18"/>
                <w:szCs w:val="18"/>
              </w:rPr>
              <w:t>289,063,891</w:t>
            </w:r>
          </w:p>
        </w:tc>
      </w:tr>
      <w:tr w:rsidR="00D3164E" w:rsidRPr="00E2607D" w14:paraId="59C370C0" w14:textId="77777777" w:rsidTr="006A1E7E">
        <w:trPr>
          <w:cantSplit/>
        </w:trPr>
        <w:tc>
          <w:tcPr>
            <w:tcW w:w="4086" w:type="dxa"/>
            <w:vAlign w:val="bottom"/>
          </w:tcPr>
          <w:p w14:paraId="3809CE1B" w14:textId="77777777" w:rsidR="00D3164E" w:rsidRPr="00E2607D" w:rsidRDefault="00D3164E" w:rsidP="006A1E7E">
            <w:pPr>
              <w:ind w:left="433"/>
              <w:jc w:val="left"/>
              <w:rPr>
                <w:rFonts w:ascii="Arial" w:hAnsi="Arial" w:cs="Arial"/>
                <w:snapToGrid w:val="0"/>
                <w:sz w:val="18"/>
                <w:szCs w:val="18"/>
                <w:lang w:eastAsia="th-TH"/>
              </w:rPr>
            </w:pPr>
          </w:p>
        </w:tc>
        <w:tc>
          <w:tcPr>
            <w:tcW w:w="1701" w:type="dxa"/>
            <w:vAlign w:val="bottom"/>
          </w:tcPr>
          <w:p w14:paraId="6B34A8C1" w14:textId="77777777" w:rsidR="00D3164E" w:rsidRPr="00E2607D" w:rsidRDefault="00D3164E" w:rsidP="006A1E7E">
            <w:pPr>
              <w:ind w:right="-72"/>
              <w:jc w:val="right"/>
              <w:rPr>
                <w:rFonts w:ascii="Arial" w:hAnsi="Arial" w:cs="Arial"/>
                <w:sz w:val="18"/>
                <w:szCs w:val="18"/>
              </w:rPr>
            </w:pPr>
          </w:p>
        </w:tc>
        <w:tc>
          <w:tcPr>
            <w:tcW w:w="1842" w:type="dxa"/>
            <w:vAlign w:val="bottom"/>
          </w:tcPr>
          <w:p w14:paraId="5E3AE58E" w14:textId="77777777" w:rsidR="00D3164E" w:rsidRPr="00E2607D" w:rsidRDefault="00D3164E" w:rsidP="006A1E7E">
            <w:pPr>
              <w:ind w:right="-72"/>
              <w:jc w:val="right"/>
              <w:rPr>
                <w:rFonts w:ascii="Arial" w:hAnsi="Arial" w:cs="Arial"/>
                <w:sz w:val="18"/>
                <w:szCs w:val="18"/>
              </w:rPr>
            </w:pPr>
          </w:p>
        </w:tc>
        <w:tc>
          <w:tcPr>
            <w:tcW w:w="1843" w:type="dxa"/>
            <w:vAlign w:val="bottom"/>
          </w:tcPr>
          <w:p w14:paraId="148552BA" w14:textId="77777777" w:rsidR="00D3164E" w:rsidRPr="00E2607D" w:rsidRDefault="00D3164E" w:rsidP="006A1E7E">
            <w:pPr>
              <w:tabs>
                <w:tab w:val="left" w:pos="-72"/>
              </w:tabs>
              <w:ind w:right="-72"/>
              <w:jc w:val="right"/>
              <w:rPr>
                <w:rFonts w:ascii="Arial" w:hAnsi="Arial" w:cs="Arial"/>
                <w:sz w:val="18"/>
                <w:szCs w:val="18"/>
              </w:rPr>
            </w:pPr>
          </w:p>
        </w:tc>
      </w:tr>
      <w:tr w:rsidR="00D3164E" w:rsidRPr="00E2607D" w14:paraId="1AC78562" w14:textId="77777777" w:rsidTr="006A1E7E">
        <w:trPr>
          <w:cantSplit/>
        </w:trPr>
        <w:tc>
          <w:tcPr>
            <w:tcW w:w="4086" w:type="dxa"/>
            <w:vAlign w:val="bottom"/>
          </w:tcPr>
          <w:p w14:paraId="39C96505" w14:textId="77777777" w:rsidR="00D3164E" w:rsidRPr="00E2607D" w:rsidRDefault="00D3164E" w:rsidP="006A1E7E">
            <w:pPr>
              <w:ind w:left="433"/>
              <w:jc w:val="left"/>
              <w:rPr>
                <w:rFonts w:ascii="Arial" w:hAnsi="Arial" w:cs="Arial"/>
                <w:snapToGrid w:val="0"/>
                <w:sz w:val="18"/>
                <w:szCs w:val="18"/>
                <w:lang w:eastAsia="th-TH"/>
              </w:rPr>
            </w:pPr>
            <w:r w:rsidRPr="00E2607D">
              <w:rPr>
                <w:rFonts w:ascii="Arial" w:hAnsi="Arial" w:cs="Arial"/>
                <w:b/>
                <w:bCs/>
                <w:sz w:val="18"/>
                <w:szCs w:val="18"/>
              </w:rPr>
              <w:t>Timing of revenue recognition</w:t>
            </w:r>
          </w:p>
        </w:tc>
        <w:tc>
          <w:tcPr>
            <w:tcW w:w="1701" w:type="dxa"/>
            <w:vAlign w:val="bottom"/>
          </w:tcPr>
          <w:p w14:paraId="7E354089" w14:textId="77777777" w:rsidR="00D3164E" w:rsidRPr="00E2607D" w:rsidRDefault="00D3164E" w:rsidP="006A1E7E">
            <w:pPr>
              <w:ind w:right="-72"/>
              <w:jc w:val="right"/>
              <w:rPr>
                <w:rFonts w:ascii="Arial" w:hAnsi="Arial" w:cs="Arial"/>
                <w:sz w:val="18"/>
                <w:szCs w:val="18"/>
              </w:rPr>
            </w:pPr>
          </w:p>
        </w:tc>
        <w:tc>
          <w:tcPr>
            <w:tcW w:w="1842" w:type="dxa"/>
            <w:vAlign w:val="bottom"/>
          </w:tcPr>
          <w:p w14:paraId="5BF9D229" w14:textId="77777777" w:rsidR="00D3164E" w:rsidRPr="00E2607D" w:rsidRDefault="00D3164E" w:rsidP="006A1E7E">
            <w:pPr>
              <w:ind w:right="-72"/>
              <w:jc w:val="right"/>
              <w:rPr>
                <w:rFonts w:ascii="Arial" w:hAnsi="Arial" w:cs="Arial"/>
                <w:sz w:val="18"/>
                <w:szCs w:val="18"/>
              </w:rPr>
            </w:pPr>
          </w:p>
        </w:tc>
        <w:tc>
          <w:tcPr>
            <w:tcW w:w="1843" w:type="dxa"/>
            <w:vAlign w:val="bottom"/>
          </w:tcPr>
          <w:p w14:paraId="1A005B9E" w14:textId="77777777" w:rsidR="00D3164E" w:rsidRPr="00E2607D" w:rsidRDefault="00D3164E" w:rsidP="006A1E7E">
            <w:pPr>
              <w:tabs>
                <w:tab w:val="left" w:pos="-72"/>
              </w:tabs>
              <w:ind w:right="-72"/>
              <w:jc w:val="right"/>
              <w:rPr>
                <w:rFonts w:ascii="Arial" w:hAnsi="Arial" w:cs="Arial"/>
                <w:sz w:val="18"/>
                <w:szCs w:val="18"/>
              </w:rPr>
            </w:pPr>
          </w:p>
        </w:tc>
      </w:tr>
      <w:tr w:rsidR="00D3164E" w:rsidRPr="00E2607D" w14:paraId="330C0987" w14:textId="77777777" w:rsidTr="006A1E7E">
        <w:trPr>
          <w:cantSplit/>
        </w:trPr>
        <w:tc>
          <w:tcPr>
            <w:tcW w:w="4086" w:type="dxa"/>
            <w:vAlign w:val="bottom"/>
          </w:tcPr>
          <w:p w14:paraId="7354B0ED" w14:textId="77777777" w:rsidR="00D3164E" w:rsidRPr="00E2607D" w:rsidRDefault="00D3164E" w:rsidP="006A1E7E">
            <w:pPr>
              <w:ind w:left="433"/>
              <w:jc w:val="left"/>
              <w:rPr>
                <w:rFonts w:ascii="Arial" w:hAnsi="Arial" w:cs="Arial"/>
                <w:b/>
                <w:bCs/>
                <w:sz w:val="18"/>
                <w:szCs w:val="18"/>
              </w:rPr>
            </w:pPr>
            <w:r w:rsidRPr="00E2607D">
              <w:rPr>
                <w:rFonts w:ascii="Arial" w:hAnsi="Arial" w:cs="Arial"/>
                <w:sz w:val="18"/>
                <w:szCs w:val="18"/>
              </w:rPr>
              <w:t>At a point in time</w:t>
            </w:r>
          </w:p>
        </w:tc>
        <w:tc>
          <w:tcPr>
            <w:tcW w:w="1701" w:type="dxa"/>
            <w:vAlign w:val="bottom"/>
          </w:tcPr>
          <w:p w14:paraId="13147A5F" w14:textId="77777777" w:rsidR="00D3164E" w:rsidRPr="00E2607D" w:rsidRDefault="00D3164E" w:rsidP="006A1E7E">
            <w:pPr>
              <w:ind w:right="-72"/>
              <w:jc w:val="right"/>
              <w:rPr>
                <w:rFonts w:ascii="Arial" w:hAnsi="Arial" w:cs="Arial"/>
                <w:sz w:val="18"/>
                <w:szCs w:val="18"/>
              </w:rPr>
            </w:pPr>
            <w:r w:rsidRPr="00E2607D">
              <w:rPr>
                <w:rFonts w:ascii="Arial" w:hAnsi="Arial" w:cs="Arial"/>
                <w:sz w:val="18"/>
                <w:szCs w:val="18"/>
              </w:rPr>
              <w:t>14,127,428,125</w:t>
            </w:r>
          </w:p>
        </w:tc>
        <w:tc>
          <w:tcPr>
            <w:tcW w:w="1842" w:type="dxa"/>
            <w:vAlign w:val="bottom"/>
          </w:tcPr>
          <w:p w14:paraId="13A7552C" w14:textId="77777777" w:rsidR="00D3164E" w:rsidRPr="00E2607D" w:rsidRDefault="00D3164E" w:rsidP="006A1E7E">
            <w:pPr>
              <w:ind w:right="-72"/>
              <w:jc w:val="right"/>
              <w:rPr>
                <w:rFonts w:ascii="Arial" w:hAnsi="Arial" w:cs="Arial"/>
                <w:sz w:val="18"/>
                <w:szCs w:val="18"/>
              </w:rPr>
            </w:pPr>
            <w:r w:rsidRPr="00E2607D">
              <w:rPr>
                <w:rFonts w:ascii="Arial" w:hAnsi="Arial" w:cs="Arial"/>
                <w:sz w:val="18"/>
                <w:szCs w:val="18"/>
              </w:rPr>
              <w:t>-</w:t>
            </w:r>
          </w:p>
        </w:tc>
        <w:tc>
          <w:tcPr>
            <w:tcW w:w="1843" w:type="dxa"/>
            <w:vAlign w:val="bottom"/>
          </w:tcPr>
          <w:p w14:paraId="157B377A" w14:textId="77777777" w:rsidR="00D3164E" w:rsidRPr="00E2607D" w:rsidRDefault="00D3164E" w:rsidP="006A1E7E">
            <w:pPr>
              <w:tabs>
                <w:tab w:val="left" w:pos="-72"/>
              </w:tabs>
              <w:ind w:right="-72"/>
              <w:jc w:val="right"/>
              <w:rPr>
                <w:rFonts w:ascii="Arial" w:hAnsi="Arial" w:cs="Arial"/>
                <w:sz w:val="18"/>
                <w:szCs w:val="18"/>
              </w:rPr>
            </w:pPr>
            <w:r w:rsidRPr="00E2607D">
              <w:rPr>
                <w:rFonts w:ascii="Arial" w:hAnsi="Arial" w:cs="Arial"/>
                <w:sz w:val="18"/>
                <w:szCs w:val="18"/>
              </w:rPr>
              <w:t>14,127,428,125</w:t>
            </w:r>
          </w:p>
        </w:tc>
      </w:tr>
      <w:tr w:rsidR="00D3164E" w:rsidRPr="00E2607D" w14:paraId="1579005E" w14:textId="77777777" w:rsidTr="006A1E7E">
        <w:trPr>
          <w:cantSplit/>
        </w:trPr>
        <w:tc>
          <w:tcPr>
            <w:tcW w:w="4086" w:type="dxa"/>
            <w:vAlign w:val="bottom"/>
          </w:tcPr>
          <w:p w14:paraId="6FD66172" w14:textId="77777777" w:rsidR="00D3164E" w:rsidRPr="00E2607D" w:rsidRDefault="00D3164E" w:rsidP="006A1E7E">
            <w:pPr>
              <w:ind w:left="433"/>
              <w:jc w:val="left"/>
              <w:rPr>
                <w:rFonts w:ascii="Arial" w:hAnsi="Arial" w:cs="Arial"/>
                <w:sz w:val="18"/>
                <w:szCs w:val="18"/>
              </w:rPr>
            </w:pPr>
            <w:r w:rsidRPr="00E2607D">
              <w:rPr>
                <w:rFonts w:ascii="Arial" w:hAnsi="Arial" w:cs="Arial"/>
                <w:sz w:val="18"/>
                <w:szCs w:val="18"/>
              </w:rPr>
              <w:t>Over time</w:t>
            </w:r>
          </w:p>
        </w:tc>
        <w:tc>
          <w:tcPr>
            <w:tcW w:w="1701" w:type="dxa"/>
            <w:vAlign w:val="bottom"/>
          </w:tcPr>
          <w:p w14:paraId="0E6557B7"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w:t>
            </w:r>
          </w:p>
        </w:tc>
        <w:tc>
          <w:tcPr>
            <w:tcW w:w="1842" w:type="dxa"/>
            <w:vAlign w:val="bottom"/>
          </w:tcPr>
          <w:p w14:paraId="60E2C059" w14:textId="77777777" w:rsidR="00D3164E" w:rsidRPr="00E2607D" w:rsidRDefault="00D3164E" w:rsidP="006A1E7E">
            <w:pPr>
              <w:pBdr>
                <w:bottom w:val="single" w:sz="4" w:space="1" w:color="auto"/>
              </w:pBdr>
              <w:ind w:right="-72"/>
              <w:jc w:val="right"/>
              <w:rPr>
                <w:rFonts w:ascii="Arial" w:hAnsi="Arial" w:cs="Arial"/>
                <w:sz w:val="18"/>
                <w:szCs w:val="18"/>
              </w:rPr>
            </w:pPr>
            <w:r w:rsidRPr="00E2607D">
              <w:rPr>
                <w:rFonts w:ascii="Arial" w:hAnsi="Arial" w:cs="Arial"/>
                <w:sz w:val="18"/>
                <w:szCs w:val="18"/>
              </w:rPr>
              <w:t>26,957,982</w:t>
            </w:r>
          </w:p>
        </w:tc>
        <w:tc>
          <w:tcPr>
            <w:tcW w:w="1843" w:type="dxa"/>
            <w:vAlign w:val="bottom"/>
          </w:tcPr>
          <w:p w14:paraId="75FA115C" w14:textId="77777777" w:rsidR="00D3164E" w:rsidRPr="00E2607D" w:rsidRDefault="00D3164E" w:rsidP="006A1E7E">
            <w:pPr>
              <w:pBdr>
                <w:bottom w:val="single" w:sz="4" w:space="1" w:color="auto"/>
              </w:pBdr>
              <w:tabs>
                <w:tab w:val="left" w:pos="-72"/>
              </w:tabs>
              <w:ind w:right="-72"/>
              <w:jc w:val="right"/>
              <w:rPr>
                <w:rFonts w:ascii="Arial" w:hAnsi="Arial" w:cs="Arial"/>
                <w:sz w:val="18"/>
                <w:szCs w:val="18"/>
              </w:rPr>
            </w:pPr>
            <w:r w:rsidRPr="00E2607D">
              <w:rPr>
                <w:rFonts w:ascii="Arial" w:hAnsi="Arial" w:cs="Arial"/>
                <w:sz w:val="18"/>
                <w:szCs w:val="18"/>
              </w:rPr>
              <w:t>26,957,982</w:t>
            </w:r>
          </w:p>
        </w:tc>
      </w:tr>
      <w:tr w:rsidR="00D3164E" w:rsidRPr="00E2607D" w14:paraId="1EC49857" w14:textId="77777777" w:rsidTr="006A1E7E">
        <w:trPr>
          <w:cantSplit/>
        </w:trPr>
        <w:tc>
          <w:tcPr>
            <w:tcW w:w="4086" w:type="dxa"/>
            <w:vAlign w:val="bottom"/>
          </w:tcPr>
          <w:p w14:paraId="5E0FD90F" w14:textId="77777777" w:rsidR="00D3164E" w:rsidRPr="00E2607D" w:rsidRDefault="00D3164E" w:rsidP="006A1E7E">
            <w:pPr>
              <w:ind w:left="433"/>
              <w:jc w:val="left"/>
              <w:rPr>
                <w:rFonts w:ascii="Arial" w:hAnsi="Arial" w:cs="Arial"/>
                <w:sz w:val="12"/>
                <w:szCs w:val="12"/>
              </w:rPr>
            </w:pPr>
          </w:p>
        </w:tc>
        <w:tc>
          <w:tcPr>
            <w:tcW w:w="1701" w:type="dxa"/>
            <w:vAlign w:val="bottom"/>
          </w:tcPr>
          <w:p w14:paraId="2106F628" w14:textId="77777777" w:rsidR="00D3164E" w:rsidRPr="00E2607D" w:rsidRDefault="00D3164E" w:rsidP="006A1E7E">
            <w:pPr>
              <w:ind w:right="-72"/>
              <w:jc w:val="right"/>
              <w:rPr>
                <w:rFonts w:ascii="Arial" w:hAnsi="Arial" w:cs="Arial"/>
                <w:sz w:val="12"/>
                <w:szCs w:val="12"/>
              </w:rPr>
            </w:pPr>
          </w:p>
        </w:tc>
        <w:tc>
          <w:tcPr>
            <w:tcW w:w="1842" w:type="dxa"/>
            <w:vAlign w:val="bottom"/>
          </w:tcPr>
          <w:p w14:paraId="231E30FA" w14:textId="77777777" w:rsidR="00D3164E" w:rsidRPr="00E2607D" w:rsidRDefault="00D3164E" w:rsidP="006A1E7E">
            <w:pPr>
              <w:ind w:right="-72"/>
              <w:jc w:val="right"/>
              <w:rPr>
                <w:rFonts w:ascii="Arial" w:hAnsi="Arial" w:cs="Arial"/>
                <w:sz w:val="12"/>
                <w:szCs w:val="12"/>
              </w:rPr>
            </w:pPr>
          </w:p>
        </w:tc>
        <w:tc>
          <w:tcPr>
            <w:tcW w:w="1843" w:type="dxa"/>
            <w:vAlign w:val="bottom"/>
          </w:tcPr>
          <w:p w14:paraId="5849B57E" w14:textId="77777777" w:rsidR="00D3164E" w:rsidRPr="00E2607D" w:rsidRDefault="00D3164E" w:rsidP="006A1E7E">
            <w:pPr>
              <w:tabs>
                <w:tab w:val="left" w:pos="-72"/>
              </w:tabs>
              <w:ind w:right="-72"/>
              <w:jc w:val="right"/>
              <w:rPr>
                <w:rFonts w:ascii="Arial" w:hAnsi="Arial" w:cs="Arial"/>
                <w:sz w:val="12"/>
                <w:szCs w:val="12"/>
              </w:rPr>
            </w:pPr>
          </w:p>
        </w:tc>
      </w:tr>
      <w:tr w:rsidR="00D3164E" w:rsidRPr="00E2607D" w14:paraId="46929B7F" w14:textId="77777777" w:rsidTr="006A1E7E">
        <w:trPr>
          <w:cantSplit/>
        </w:trPr>
        <w:tc>
          <w:tcPr>
            <w:tcW w:w="4086" w:type="dxa"/>
            <w:vAlign w:val="bottom"/>
          </w:tcPr>
          <w:p w14:paraId="7714F4DA" w14:textId="77777777" w:rsidR="00D3164E" w:rsidRPr="00E2607D" w:rsidRDefault="00D3164E" w:rsidP="006A1E7E">
            <w:pPr>
              <w:ind w:left="433"/>
              <w:jc w:val="left"/>
              <w:rPr>
                <w:rFonts w:ascii="Arial" w:hAnsi="Arial" w:cs="Arial"/>
                <w:sz w:val="18"/>
                <w:szCs w:val="18"/>
              </w:rPr>
            </w:pPr>
            <w:r w:rsidRPr="00E2607D">
              <w:rPr>
                <w:rFonts w:ascii="Arial" w:hAnsi="Arial" w:cs="Arial"/>
                <w:snapToGrid w:val="0"/>
                <w:spacing w:val="-2"/>
                <w:sz w:val="18"/>
                <w:szCs w:val="18"/>
              </w:rPr>
              <w:t>Total revenue</w:t>
            </w:r>
          </w:p>
        </w:tc>
        <w:tc>
          <w:tcPr>
            <w:tcW w:w="1701" w:type="dxa"/>
            <w:vAlign w:val="bottom"/>
          </w:tcPr>
          <w:p w14:paraId="7A0258AF" w14:textId="77777777" w:rsidR="00D3164E" w:rsidRPr="00E2607D" w:rsidRDefault="00D3164E" w:rsidP="006A1E7E">
            <w:pPr>
              <w:pBdr>
                <w:bottom w:val="double" w:sz="4" w:space="1" w:color="auto"/>
              </w:pBdr>
              <w:ind w:right="-72"/>
              <w:jc w:val="right"/>
              <w:rPr>
                <w:rFonts w:ascii="Arial" w:hAnsi="Arial" w:cs="Arial"/>
                <w:sz w:val="18"/>
                <w:szCs w:val="18"/>
              </w:rPr>
            </w:pPr>
            <w:r w:rsidRPr="00E2607D">
              <w:rPr>
                <w:rFonts w:ascii="Arial" w:hAnsi="Arial" w:cs="Arial"/>
                <w:sz w:val="18"/>
                <w:szCs w:val="18"/>
              </w:rPr>
              <w:t>14,127,428,125</w:t>
            </w:r>
          </w:p>
        </w:tc>
        <w:tc>
          <w:tcPr>
            <w:tcW w:w="1842" w:type="dxa"/>
            <w:vAlign w:val="bottom"/>
          </w:tcPr>
          <w:p w14:paraId="47113DC4" w14:textId="77777777" w:rsidR="00D3164E" w:rsidRPr="00E2607D" w:rsidRDefault="00D3164E" w:rsidP="006A1E7E">
            <w:pPr>
              <w:pBdr>
                <w:bottom w:val="double" w:sz="4" w:space="1" w:color="auto"/>
              </w:pBdr>
              <w:ind w:right="-72"/>
              <w:jc w:val="right"/>
              <w:rPr>
                <w:rFonts w:ascii="Arial" w:hAnsi="Arial" w:cs="Arial"/>
                <w:sz w:val="18"/>
                <w:szCs w:val="18"/>
              </w:rPr>
            </w:pPr>
            <w:r w:rsidRPr="00E2607D">
              <w:rPr>
                <w:rFonts w:ascii="Arial" w:hAnsi="Arial" w:cs="Arial"/>
                <w:sz w:val="18"/>
                <w:szCs w:val="18"/>
              </w:rPr>
              <w:t>26,957,982</w:t>
            </w:r>
          </w:p>
        </w:tc>
        <w:tc>
          <w:tcPr>
            <w:tcW w:w="1843" w:type="dxa"/>
            <w:vAlign w:val="bottom"/>
          </w:tcPr>
          <w:p w14:paraId="7B7B5C58" w14:textId="77777777" w:rsidR="00D3164E" w:rsidRPr="00E2607D" w:rsidRDefault="00D3164E" w:rsidP="006A1E7E">
            <w:pPr>
              <w:pBdr>
                <w:bottom w:val="double" w:sz="4" w:space="1" w:color="auto"/>
              </w:pBdr>
              <w:tabs>
                <w:tab w:val="left" w:pos="-72"/>
              </w:tabs>
              <w:ind w:right="-72"/>
              <w:jc w:val="right"/>
              <w:rPr>
                <w:rFonts w:ascii="Arial" w:hAnsi="Arial" w:cs="Arial"/>
                <w:sz w:val="18"/>
                <w:szCs w:val="18"/>
              </w:rPr>
            </w:pPr>
            <w:r w:rsidRPr="00E2607D">
              <w:rPr>
                <w:rFonts w:ascii="Arial" w:hAnsi="Arial" w:cs="Arial"/>
                <w:sz w:val="18"/>
                <w:szCs w:val="18"/>
              </w:rPr>
              <w:t>14,154,386,107</w:t>
            </w:r>
          </w:p>
        </w:tc>
      </w:tr>
      <w:tr w:rsidR="00D3164E" w:rsidRPr="00E2607D" w14:paraId="3315BA46" w14:textId="77777777" w:rsidTr="006A1E7E">
        <w:trPr>
          <w:cantSplit/>
        </w:trPr>
        <w:tc>
          <w:tcPr>
            <w:tcW w:w="4086" w:type="dxa"/>
            <w:vAlign w:val="bottom"/>
          </w:tcPr>
          <w:p w14:paraId="016436F9" w14:textId="77777777" w:rsidR="00D3164E" w:rsidRPr="00E2607D" w:rsidRDefault="00D3164E" w:rsidP="006A1E7E">
            <w:pPr>
              <w:ind w:left="433"/>
              <w:jc w:val="left"/>
              <w:rPr>
                <w:rFonts w:ascii="Arial" w:hAnsi="Arial" w:cs="Arial"/>
                <w:snapToGrid w:val="0"/>
                <w:spacing w:val="-2"/>
                <w:sz w:val="18"/>
                <w:szCs w:val="18"/>
              </w:rPr>
            </w:pPr>
          </w:p>
        </w:tc>
        <w:tc>
          <w:tcPr>
            <w:tcW w:w="1701" w:type="dxa"/>
            <w:vAlign w:val="bottom"/>
          </w:tcPr>
          <w:p w14:paraId="7C9DAE25" w14:textId="77777777" w:rsidR="00D3164E" w:rsidRPr="00E2607D" w:rsidRDefault="00D3164E" w:rsidP="006A1E7E">
            <w:pPr>
              <w:ind w:right="-72"/>
              <w:jc w:val="right"/>
              <w:rPr>
                <w:rFonts w:ascii="Arial" w:hAnsi="Arial" w:cs="Arial"/>
                <w:sz w:val="18"/>
                <w:szCs w:val="18"/>
              </w:rPr>
            </w:pPr>
          </w:p>
        </w:tc>
        <w:tc>
          <w:tcPr>
            <w:tcW w:w="1842" w:type="dxa"/>
            <w:vAlign w:val="bottom"/>
          </w:tcPr>
          <w:p w14:paraId="482EAA6B" w14:textId="77777777" w:rsidR="00D3164E" w:rsidRPr="00E2607D" w:rsidRDefault="00D3164E" w:rsidP="006A1E7E">
            <w:pPr>
              <w:ind w:right="-72"/>
              <w:jc w:val="right"/>
              <w:rPr>
                <w:rFonts w:ascii="Arial" w:hAnsi="Arial" w:cs="Arial"/>
                <w:sz w:val="18"/>
                <w:szCs w:val="18"/>
              </w:rPr>
            </w:pPr>
          </w:p>
        </w:tc>
        <w:tc>
          <w:tcPr>
            <w:tcW w:w="1843" w:type="dxa"/>
            <w:vAlign w:val="bottom"/>
          </w:tcPr>
          <w:p w14:paraId="414C9C52" w14:textId="77777777" w:rsidR="00D3164E" w:rsidRPr="00E2607D" w:rsidRDefault="00D3164E" w:rsidP="006A1E7E">
            <w:pPr>
              <w:tabs>
                <w:tab w:val="left" w:pos="-72"/>
              </w:tabs>
              <w:ind w:right="-72"/>
              <w:jc w:val="right"/>
              <w:rPr>
                <w:rFonts w:ascii="Arial" w:hAnsi="Arial" w:cs="Arial"/>
                <w:sz w:val="18"/>
                <w:szCs w:val="18"/>
              </w:rPr>
            </w:pPr>
          </w:p>
        </w:tc>
      </w:tr>
    </w:tbl>
    <w:p w14:paraId="6126471E" w14:textId="77777777" w:rsidR="002C62C7" w:rsidRPr="00E2607D" w:rsidRDefault="002C62C7" w:rsidP="0093029A">
      <w:pPr>
        <w:ind w:left="531"/>
        <w:jc w:val="left"/>
        <w:rPr>
          <w:rFonts w:ascii="Arial" w:eastAsia="Times New Roman" w:hAnsi="Arial" w:cs="Arial"/>
          <w:sz w:val="18"/>
          <w:szCs w:val="18"/>
          <w:lang w:bidi="ar-SA"/>
        </w:rPr>
      </w:pPr>
    </w:p>
    <w:p w14:paraId="0F5BA382" w14:textId="3E3A644A" w:rsidR="006B08DF" w:rsidRPr="00E2607D" w:rsidRDefault="006B08DF" w:rsidP="0093029A">
      <w:pPr>
        <w:ind w:left="531"/>
        <w:jc w:val="left"/>
        <w:rPr>
          <w:rFonts w:ascii="Arial" w:eastAsia="Times New Roman" w:hAnsi="Arial" w:cs="Arial"/>
          <w:b/>
          <w:bCs/>
          <w:sz w:val="18"/>
          <w:szCs w:val="18"/>
          <w:lang w:bidi="ar-SA"/>
        </w:rPr>
      </w:pPr>
      <w:r w:rsidRPr="00E2607D">
        <w:rPr>
          <w:rFonts w:ascii="Arial" w:eastAsia="Times New Roman" w:hAnsi="Arial" w:cs="Arial"/>
          <w:b/>
          <w:bCs/>
          <w:sz w:val="18"/>
          <w:szCs w:val="18"/>
          <w:lang w:bidi="ar-SA"/>
        </w:rPr>
        <w:t>Information about major customer</w:t>
      </w:r>
    </w:p>
    <w:p w14:paraId="499C7D14" w14:textId="77777777" w:rsidR="006B08DF" w:rsidRPr="00E2607D" w:rsidRDefault="006B08DF" w:rsidP="0093029A">
      <w:pPr>
        <w:ind w:left="531"/>
        <w:jc w:val="left"/>
        <w:rPr>
          <w:rFonts w:ascii="Arial" w:eastAsia="Times New Roman" w:hAnsi="Arial" w:cs="Arial"/>
          <w:sz w:val="18"/>
          <w:szCs w:val="18"/>
          <w:lang w:bidi="ar-SA"/>
        </w:rPr>
      </w:pPr>
    </w:p>
    <w:p w14:paraId="3A48FD5E" w14:textId="2CAE4876" w:rsidR="006B08DF" w:rsidRPr="00E2607D" w:rsidRDefault="006B08DF" w:rsidP="0093029A">
      <w:pPr>
        <w:ind w:left="531"/>
        <w:jc w:val="left"/>
        <w:rPr>
          <w:rFonts w:ascii="Arial" w:eastAsia="Times New Roman" w:hAnsi="Arial" w:cs="Arial"/>
          <w:sz w:val="18"/>
          <w:szCs w:val="18"/>
          <w:lang w:bidi="ar-SA"/>
        </w:rPr>
      </w:pPr>
      <w:r w:rsidRPr="00E2607D">
        <w:rPr>
          <w:rFonts w:ascii="Arial" w:eastAsia="Times New Roman" w:hAnsi="Arial" w:cs="Arial"/>
          <w:sz w:val="18"/>
          <w:szCs w:val="18"/>
          <w:lang w:bidi="ar-SA"/>
        </w:rPr>
        <w:t>No single customer represents a major customer because the Group has large number of customers</w:t>
      </w:r>
      <w:r w:rsidR="008A17BA" w:rsidRPr="00E2607D">
        <w:rPr>
          <w:rFonts w:ascii="Arial" w:eastAsia="Times New Roman" w:hAnsi="Arial" w:cs="Arial"/>
          <w:sz w:val="18"/>
          <w:szCs w:val="18"/>
          <w:lang w:bidi="ar-SA"/>
        </w:rPr>
        <w:t>.</w:t>
      </w:r>
    </w:p>
    <w:p w14:paraId="75D55CC4" w14:textId="50298FE8" w:rsidR="00E2607D" w:rsidRDefault="00E2607D">
      <w:pPr>
        <w:jc w:val="left"/>
        <w:rPr>
          <w:rFonts w:ascii="Arial" w:eastAsia="Times New Roman" w:hAnsi="Arial" w:cs="Arial"/>
          <w:sz w:val="18"/>
          <w:szCs w:val="18"/>
          <w:lang w:val="en-US" w:bidi="ar-SA"/>
        </w:rPr>
      </w:pPr>
      <w:r>
        <w:rPr>
          <w:rFonts w:ascii="Arial" w:eastAsia="Times New Roman" w:hAnsi="Arial" w:cs="Arial"/>
          <w:sz w:val="18"/>
          <w:szCs w:val="18"/>
          <w:lang w:val="en-US" w:bidi="ar-SA"/>
        </w:rPr>
        <w:br w:type="page"/>
      </w:r>
    </w:p>
    <w:p w14:paraId="658297A3" w14:textId="77777777" w:rsidR="008A17BA" w:rsidRPr="00E2607D" w:rsidRDefault="008A17BA" w:rsidP="00E2607D">
      <w:pPr>
        <w:jc w:val="left"/>
        <w:rPr>
          <w:rFonts w:ascii="Arial" w:eastAsia="Times New Roman" w:hAnsi="Arial" w:cs="Arial"/>
          <w:sz w:val="18"/>
          <w:szCs w:val="18"/>
          <w:lang w:val="en-US" w:bidi="ar-SA"/>
        </w:rPr>
      </w:pPr>
    </w:p>
    <w:p w14:paraId="37CE5710" w14:textId="638D2552" w:rsidR="000F2085" w:rsidRPr="00E2607D" w:rsidRDefault="00E610C9" w:rsidP="00155819">
      <w:pPr>
        <w:tabs>
          <w:tab w:val="left" w:pos="2160"/>
        </w:tabs>
        <w:ind w:left="540" w:hanging="540"/>
        <w:jc w:val="thaiDistribute"/>
        <w:rPr>
          <w:rFonts w:ascii="Arial" w:hAnsi="Arial" w:cs="Arial"/>
          <w:b/>
          <w:sz w:val="18"/>
          <w:szCs w:val="18"/>
        </w:rPr>
      </w:pPr>
      <w:r w:rsidRPr="00E2607D">
        <w:rPr>
          <w:rFonts w:ascii="Arial" w:hAnsi="Arial" w:cs="Arial"/>
          <w:b/>
          <w:sz w:val="18"/>
          <w:szCs w:val="18"/>
        </w:rPr>
        <w:t>1</w:t>
      </w:r>
      <w:r w:rsidR="00BF0ECC" w:rsidRPr="00E2607D">
        <w:rPr>
          <w:rFonts w:ascii="Arial" w:hAnsi="Arial" w:cs="Arial"/>
          <w:b/>
          <w:sz w:val="18"/>
          <w:szCs w:val="18"/>
        </w:rPr>
        <w:t>1</w:t>
      </w:r>
      <w:r w:rsidR="006171DD" w:rsidRPr="00E2607D">
        <w:rPr>
          <w:rFonts w:ascii="Arial" w:hAnsi="Arial" w:cs="Arial"/>
          <w:b/>
          <w:sz w:val="18"/>
          <w:szCs w:val="18"/>
        </w:rPr>
        <w:tab/>
      </w:r>
      <w:r w:rsidR="004E7460" w:rsidRPr="00E2607D">
        <w:rPr>
          <w:rFonts w:ascii="Arial" w:hAnsi="Arial" w:cs="Arial"/>
          <w:b/>
          <w:sz w:val="18"/>
          <w:szCs w:val="18"/>
        </w:rPr>
        <w:t>Cash and cash equivalents</w:t>
      </w:r>
    </w:p>
    <w:p w14:paraId="03DE5A34" w14:textId="77777777" w:rsidR="005534F3" w:rsidRPr="00E2607D" w:rsidRDefault="005534F3" w:rsidP="002C62C7">
      <w:pPr>
        <w:ind w:left="540"/>
        <w:rPr>
          <w:rFonts w:ascii="Arial" w:hAnsi="Arial" w:cs="Arial"/>
          <w:sz w:val="18"/>
          <w:szCs w:val="18"/>
        </w:rPr>
      </w:pPr>
    </w:p>
    <w:tbl>
      <w:tblPr>
        <w:tblW w:w="9562" w:type="dxa"/>
        <w:tblLook w:val="0000" w:firstRow="0" w:lastRow="0" w:firstColumn="0" w:lastColumn="0" w:noHBand="0" w:noVBand="0"/>
      </w:tblPr>
      <w:tblGrid>
        <w:gridCol w:w="3586"/>
        <w:gridCol w:w="1440"/>
        <w:gridCol w:w="1440"/>
        <w:gridCol w:w="1530"/>
        <w:gridCol w:w="1566"/>
      </w:tblGrid>
      <w:tr w:rsidR="00B06CF0" w:rsidRPr="00E2607D" w14:paraId="07CFE7E6" w14:textId="77777777" w:rsidTr="00110538">
        <w:tc>
          <w:tcPr>
            <w:tcW w:w="3586" w:type="dxa"/>
            <w:vAlign w:val="bottom"/>
          </w:tcPr>
          <w:p w14:paraId="16EFFBE2" w14:textId="77777777" w:rsidR="008268C2" w:rsidRPr="00E2607D" w:rsidRDefault="008268C2" w:rsidP="00155819">
            <w:pPr>
              <w:ind w:left="540" w:right="-72"/>
              <w:rPr>
                <w:rFonts w:ascii="Arial" w:hAnsi="Arial" w:cs="Arial"/>
                <w:sz w:val="18"/>
                <w:szCs w:val="18"/>
              </w:rPr>
            </w:pPr>
          </w:p>
        </w:tc>
        <w:tc>
          <w:tcPr>
            <w:tcW w:w="2880" w:type="dxa"/>
            <w:gridSpan w:val="2"/>
            <w:vAlign w:val="bottom"/>
          </w:tcPr>
          <w:p w14:paraId="37516AC3" w14:textId="77777777" w:rsidR="00902815" w:rsidRPr="00E2607D" w:rsidRDefault="008268C2" w:rsidP="00155819">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Consolidated</w:t>
            </w:r>
            <w:r w:rsidR="00902815" w:rsidRPr="00E2607D">
              <w:rPr>
                <w:rFonts w:ascii="Arial" w:hAnsi="Arial" w:cs="Arial"/>
                <w:b/>
                <w:bCs/>
                <w:sz w:val="18"/>
                <w:szCs w:val="18"/>
              </w:rPr>
              <w:t xml:space="preserve"> </w:t>
            </w:r>
          </w:p>
          <w:p w14:paraId="0CA23C22" w14:textId="49798039" w:rsidR="008268C2" w:rsidRPr="00E2607D" w:rsidRDefault="00902815" w:rsidP="00155819">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financial </w:t>
            </w:r>
            <w:r w:rsidR="006670BE" w:rsidRPr="00E2607D">
              <w:rPr>
                <w:rFonts w:ascii="Arial" w:hAnsi="Arial" w:cs="Arial"/>
                <w:b/>
                <w:bCs/>
                <w:sz w:val="18"/>
                <w:szCs w:val="18"/>
              </w:rPr>
              <w:t>statements</w:t>
            </w:r>
          </w:p>
        </w:tc>
        <w:tc>
          <w:tcPr>
            <w:tcW w:w="3096" w:type="dxa"/>
            <w:gridSpan w:val="2"/>
            <w:vAlign w:val="bottom"/>
          </w:tcPr>
          <w:p w14:paraId="03C9D358" w14:textId="77777777" w:rsidR="00902815" w:rsidRPr="00E2607D" w:rsidRDefault="006670BE" w:rsidP="00155819">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55CBD5A4" w14:textId="70BD8BA4" w:rsidR="008268C2" w:rsidRPr="00E2607D" w:rsidRDefault="006670BE" w:rsidP="00155819">
            <w:pPr>
              <w:pBdr>
                <w:bottom w:val="single" w:sz="4" w:space="1" w:color="auto"/>
              </w:pBdr>
              <w:ind w:right="-72"/>
              <w:jc w:val="center"/>
              <w:rPr>
                <w:rFonts w:ascii="Arial" w:hAnsi="Arial" w:cs="Arial"/>
                <w:b/>
                <w:bCs/>
                <w:sz w:val="18"/>
                <w:szCs w:val="18"/>
                <w:cs/>
              </w:rPr>
            </w:pPr>
            <w:r w:rsidRPr="00E2607D">
              <w:rPr>
                <w:rFonts w:ascii="Arial" w:hAnsi="Arial" w:cs="Arial"/>
                <w:b/>
                <w:bCs/>
                <w:sz w:val="18"/>
                <w:szCs w:val="18"/>
              </w:rPr>
              <w:t>financial statements</w:t>
            </w:r>
          </w:p>
        </w:tc>
      </w:tr>
      <w:tr w:rsidR="00B06CF0" w:rsidRPr="00E2607D" w14:paraId="3FFB555C" w14:textId="77777777" w:rsidTr="00110538">
        <w:tc>
          <w:tcPr>
            <w:tcW w:w="3586" w:type="dxa"/>
            <w:vAlign w:val="bottom"/>
          </w:tcPr>
          <w:p w14:paraId="4E000492" w14:textId="77777777" w:rsidR="00221747" w:rsidRPr="00E2607D" w:rsidRDefault="00221747" w:rsidP="00221747">
            <w:pPr>
              <w:ind w:left="540" w:right="-72"/>
              <w:rPr>
                <w:rFonts w:ascii="Arial" w:hAnsi="Arial" w:cs="Arial"/>
                <w:sz w:val="18"/>
                <w:szCs w:val="18"/>
              </w:rPr>
            </w:pPr>
          </w:p>
        </w:tc>
        <w:tc>
          <w:tcPr>
            <w:tcW w:w="1440" w:type="dxa"/>
            <w:vAlign w:val="bottom"/>
          </w:tcPr>
          <w:p w14:paraId="2867D470" w14:textId="0BFD900D" w:rsidR="00221747" w:rsidRPr="00E2607D" w:rsidRDefault="00864C6F" w:rsidP="00221747">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0872C8B6" w14:textId="0221AFC0" w:rsidR="00221747" w:rsidRPr="00E2607D" w:rsidRDefault="00864C6F" w:rsidP="00221747">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c>
          <w:tcPr>
            <w:tcW w:w="1530" w:type="dxa"/>
            <w:vAlign w:val="bottom"/>
          </w:tcPr>
          <w:p w14:paraId="79E2981D" w14:textId="284021E9" w:rsidR="00221747" w:rsidRPr="00E2607D" w:rsidRDefault="00864C6F" w:rsidP="00221747">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566" w:type="dxa"/>
            <w:vAlign w:val="bottom"/>
          </w:tcPr>
          <w:p w14:paraId="53DF7E41" w14:textId="39F8FED1" w:rsidR="00221747" w:rsidRPr="00E2607D" w:rsidRDefault="00864C6F" w:rsidP="00221747">
            <w:pPr>
              <w:ind w:right="-72"/>
              <w:jc w:val="right"/>
              <w:rPr>
                <w:rFonts w:ascii="Arial" w:hAnsi="Arial" w:cs="Arial"/>
                <w:b/>
                <w:bCs/>
                <w:sz w:val="18"/>
                <w:szCs w:val="18"/>
                <w:cs/>
                <w:lang w:val="en-US"/>
              </w:rPr>
            </w:pPr>
            <w:r w:rsidRPr="00E2607D">
              <w:rPr>
                <w:rFonts w:ascii="Arial" w:hAnsi="Arial" w:cs="Arial"/>
                <w:b/>
                <w:bCs/>
                <w:snapToGrid w:val="0"/>
                <w:sz w:val="18"/>
                <w:szCs w:val="18"/>
                <w:lang w:eastAsia="th-TH"/>
              </w:rPr>
              <w:t>2019</w:t>
            </w:r>
          </w:p>
        </w:tc>
      </w:tr>
      <w:tr w:rsidR="00B06CF0" w:rsidRPr="00E2607D" w14:paraId="37D0580B" w14:textId="77777777" w:rsidTr="00110538">
        <w:tc>
          <w:tcPr>
            <w:tcW w:w="3586" w:type="dxa"/>
            <w:vAlign w:val="bottom"/>
          </w:tcPr>
          <w:p w14:paraId="28068AC8" w14:textId="77777777" w:rsidR="00221747" w:rsidRPr="00E2607D" w:rsidRDefault="00221747" w:rsidP="00221747">
            <w:pPr>
              <w:ind w:left="540" w:right="-72"/>
              <w:rPr>
                <w:rFonts w:ascii="Arial" w:hAnsi="Arial" w:cs="Arial"/>
                <w:sz w:val="18"/>
                <w:szCs w:val="18"/>
              </w:rPr>
            </w:pPr>
          </w:p>
        </w:tc>
        <w:tc>
          <w:tcPr>
            <w:tcW w:w="1440" w:type="dxa"/>
            <w:vAlign w:val="bottom"/>
          </w:tcPr>
          <w:p w14:paraId="64C43FB3" w14:textId="2B87D2BB" w:rsidR="00221747" w:rsidRPr="00E2607D" w:rsidRDefault="00221747" w:rsidP="00221747">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00070EA7" w14:textId="3FE02B0E" w:rsidR="00221747" w:rsidRPr="00E2607D" w:rsidRDefault="00221747" w:rsidP="00221747">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530" w:type="dxa"/>
            <w:vAlign w:val="bottom"/>
          </w:tcPr>
          <w:p w14:paraId="64D62060" w14:textId="18965D81" w:rsidR="00221747" w:rsidRPr="00E2607D" w:rsidRDefault="00221747" w:rsidP="00221747">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566" w:type="dxa"/>
            <w:vAlign w:val="bottom"/>
          </w:tcPr>
          <w:p w14:paraId="1F666F81" w14:textId="6EACB9D9" w:rsidR="00221747" w:rsidRPr="00E2607D" w:rsidRDefault="00221747" w:rsidP="00221747">
            <w:pPr>
              <w:pBdr>
                <w:bottom w:val="single" w:sz="4" w:space="1" w:color="auto"/>
              </w:pBdr>
              <w:ind w:right="-72"/>
              <w:jc w:val="right"/>
              <w:rPr>
                <w:rFonts w:ascii="Arial" w:hAnsi="Arial" w:cs="Arial"/>
                <w:sz w:val="18"/>
                <w:szCs w:val="18"/>
              </w:rPr>
            </w:pPr>
            <w:r w:rsidRPr="00E2607D">
              <w:rPr>
                <w:rFonts w:ascii="Arial" w:hAnsi="Arial" w:cs="Arial"/>
                <w:b/>
                <w:bCs/>
                <w:sz w:val="18"/>
                <w:szCs w:val="18"/>
              </w:rPr>
              <w:t>Baht</w:t>
            </w:r>
          </w:p>
        </w:tc>
      </w:tr>
      <w:tr w:rsidR="00B06CF0" w:rsidRPr="00E2607D" w14:paraId="0A04AB56" w14:textId="77777777" w:rsidTr="00110538">
        <w:tc>
          <w:tcPr>
            <w:tcW w:w="3586" w:type="dxa"/>
            <w:vAlign w:val="bottom"/>
          </w:tcPr>
          <w:p w14:paraId="4ECE6FF8" w14:textId="77777777" w:rsidR="00221747" w:rsidRPr="00E2607D" w:rsidRDefault="00221747" w:rsidP="00221747">
            <w:pPr>
              <w:ind w:left="540" w:right="-72"/>
              <w:rPr>
                <w:rFonts w:ascii="Arial" w:hAnsi="Arial" w:cs="Arial"/>
                <w:sz w:val="12"/>
                <w:szCs w:val="12"/>
              </w:rPr>
            </w:pPr>
          </w:p>
        </w:tc>
        <w:tc>
          <w:tcPr>
            <w:tcW w:w="1440" w:type="dxa"/>
            <w:vAlign w:val="bottom"/>
          </w:tcPr>
          <w:p w14:paraId="61CE5A3E" w14:textId="77777777" w:rsidR="00221747" w:rsidRPr="00E2607D" w:rsidRDefault="00221747" w:rsidP="00221747">
            <w:pPr>
              <w:ind w:right="-72"/>
              <w:jc w:val="right"/>
              <w:rPr>
                <w:rFonts w:ascii="Arial" w:hAnsi="Arial" w:cs="Arial"/>
                <w:sz w:val="12"/>
                <w:szCs w:val="12"/>
              </w:rPr>
            </w:pPr>
          </w:p>
        </w:tc>
        <w:tc>
          <w:tcPr>
            <w:tcW w:w="1440" w:type="dxa"/>
            <w:vAlign w:val="bottom"/>
          </w:tcPr>
          <w:p w14:paraId="3E1AAEED" w14:textId="77777777" w:rsidR="00221747" w:rsidRPr="00E2607D" w:rsidRDefault="00221747" w:rsidP="00221747">
            <w:pPr>
              <w:ind w:right="-72"/>
              <w:jc w:val="right"/>
              <w:rPr>
                <w:rFonts w:ascii="Arial" w:hAnsi="Arial" w:cs="Arial"/>
                <w:sz w:val="12"/>
                <w:szCs w:val="12"/>
              </w:rPr>
            </w:pPr>
          </w:p>
        </w:tc>
        <w:tc>
          <w:tcPr>
            <w:tcW w:w="1530" w:type="dxa"/>
            <w:vAlign w:val="bottom"/>
          </w:tcPr>
          <w:p w14:paraId="24B09C3E" w14:textId="29C9CF19" w:rsidR="00221747" w:rsidRPr="00E2607D" w:rsidRDefault="00221747" w:rsidP="00221747">
            <w:pPr>
              <w:ind w:right="-72"/>
              <w:jc w:val="right"/>
              <w:rPr>
                <w:rFonts w:ascii="Arial" w:hAnsi="Arial" w:cs="Arial"/>
                <w:sz w:val="12"/>
                <w:szCs w:val="12"/>
              </w:rPr>
            </w:pPr>
          </w:p>
        </w:tc>
        <w:tc>
          <w:tcPr>
            <w:tcW w:w="1566" w:type="dxa"/>
            <w:vAlign w:val="bottom"/>
          </w:tcPr>
          <w:p w14:paraId="46E2E8AA" w14:textId="77777777" w:rsidR="00221747" w:rsidRPr="00E2607D" w:rsidRDefault="00221747" w:rsidP="00221747">
            <w:pPr>
              <w:ind w:right="-72"/>
              <w:jc w:val="right"/>
              <w:rPr>
                <w:rFonts w:ascii="Arial" w:hAnsi="Arial" w:cs="Arial"/>
                <w:sz w:val="12"/>
                <w:szCs w:val="12"/>
              </w:rPr>
            </w:pPr>
          </w:p>
        </w:tc>
      </w:tr>
      <w:tr w:rsidR="00B06CF0" w:rsidRPr="00E2607D" w14:paraId="21817AD4" w14:textId="77777777" w:rsidTr="00110538">
        <w:tc>
          <w:tcPr>
            <w:tcW w:w="3586" w:type="dxa"/>
            <w:vAlign w:val="bottom"/>
          </w:tcPr>
          <w:p w14:paraId="702DB318" w14:textId="77777777" w:rsidR="000250FB" w:rsidRPr="00E2607D" w:rsidRDefault="000250FB" w:rsidP="000250FB">
            <w:pPr>
              <w:ind w:left="540" w:right="-72"/>
              <w:jc w:val="thaiDistribute"/>
              <w:rPr>
                <w:rFonts w:ascii="Arial" w:hAnsi="Arial" w:cs="Arial"/>
                <w:sz w:val="18"/>
                <w:szCs w:val="18"/>
                <w:cs/>
              </w:rPr>
            </w:pPr>
            <w:r w:rsidRPr="00E2607D">
              <w:rPr>
                <w:rFonts w:ascii="Arial" w:hAnsi="Arial" w:cs="Arial"/>
                <w:sz w:val="18"/>
                <w:szCs w:val="18"/>
              </w:rPr>
              <w:t>Cash on hand</w:t>
            </w:r>
          </w:p>
        </w:tc>
        <w:tc>
          <w:tcPr>
            <w:tcW w:w="1440" w:type="dxa"/>
            <w:vAlign w:val="bottom"/>
          </w:tcPr>
          <w:p w14:paraId="0A0D84BF" w14:textId="4DAEDA31" w:rsidR="000250FB" w:rsidRPr="00E2607D" w:rsidRDefault="00BE5764" w:rsidP="000250FB">
            <w:pPr>
              <w:ind w:right="-72"/>
              <w:jc w:val="right"/>
              <w:rPr>
                <w:rFonts w:ascii="Arial" w:hAnsi="Arial" w:cs="Arial"/>
                <w:sz w:val="18"/>
                <w:szCs w:val="18"/>
                <w:lang w:val="en-US"/>
              </w:rPr>
            </w:pPr>
            <w:r w:rsidRPr="00E2607D">
              <w:rPr>
                <w:rFonts w:ascii="Arial" w:hAnsi="Arial" w:cs="Arial"/>
                <w:sz w:val="18"/>
                <w:szCs w:val="18"/>
                <w:lang w:val="en-US"/>
              </w:rPr>
              <w:t>1,315,974</w:t>
            </w:r>
          </w:p>
        </w:tc>
        <w:tc>
          <w:tcPr>
            <w:tcW w:w="1440" w:type="dxa"/>
            <w:vAlign w:val="bottom"/>
          </w:tcPr>
          <w:p w14:paraId="7018F9F2" w14:textId="78E1B88E" w:rsidR="000250FB" w:rsidRPr="00E2607D" w:rsidRDefault="000250FB" w:rsidP="000250FB">
            <w:pPr>
              <w:ind w:right="-72"/>
              <w:jc w:val="right"/>
              <w:rPr>
                <w:rFonts w:ascii="Arial" w:hAnsi="Arial" w:cs="Arial"/>
                <w:sz w:val="18"/>
                <w:szCs w:val="18"/>
                <w:lang w:val="en-US"/>
              </w:rPr>
            </w:pPr>
            <w:r w:rsidRPr="00E2607D">
              <w:rPr>
                <w:rFonts w:ascii="Arial" w:hAnsi="Arial" w:cs="Arial"/>
                <w:sz w:val="18"/>
                <w:szCs w:val="18"/>
                <w:lang w:val="en-US"/>
              </w:rPr>
              <w:t>1,151,106</w:t>
            </w:r>
          </w:p>
        </w:tc>
        <w:tc>
          <w:tcPr>
            <w:tcW w:w="1530" w:type="dxa"/>
            <w:vAlign w:val="bottom"/>
          </w:tcPr>
          <w:p w14:paraId="507CBB28" w14:textId="5A96D6AF" w:rsidR="000250FB" w:rsidRPr="00E2607D" w:rsidRDefault="00BE5764" w:rsidP="000250FB">
            <w:pPr>
              <w:ind w:right="-72"/>
              <w:jc w:val="right"/>
              <w:rPr>
                <w:rFonts w:ascii="Arial" w:hAnsi="Arial" w:cs="Arial"/>
                <w:sz w:val="18"/>
                <w:szCs w:val="18"/>
                <w:lang w:val="en-US"/>
              </w:rPr>
            </w:pPr>
            <w:r w:rsidRPr="00E2607D">
              <w:rPr>
                <w:rFonts w:ascii="Arial" w:hAnsi="Arial" w:cs="Arial"/>
                <w:sz w:val="18"/>
                <w:szCs w:val="18"/>
                <w:lang w:val="en-US"/>
              </w:rPr>
              <w:t>217,657</w:t>
            </w:r>
          </w:p>
        </w:tc>
        <w:tc>
          <w:tcPr>
            <w:tcW w:w="1566" w:type="dxa"/>
            <w:vAlign w:val="bottom"/>
          </w:tcPr>
          <w:p w14:paraId="730BA9E4" w14:textId="19EA3547" w:rsidR="000250FB" w:rsidRPr="00E2607D" w:rsidRDefault="000250FB" w:rsidP="000250FB">
            <w:pPr>
              <w:ind w:right="-72"/>
              <w:jc w:val="right"/>
              <w:rPr>
                <w:rFonts w:ascii="Arial" w:hAnsi="Arial" w:cs="Arial"/>
                <w:sz w:val="18"/>
                <w:szCs w:val="18"/>
                <w:lang w:val="en-US"/>
              </w:rPr>
            </w:pPr>
            <w:r w:rsidRPr="00E2607D">
              <w:rPr>
                <w:rFonts w:ascii="Arial" w:hAnsi="Arial" w:cs="Arial"/>
                <w:sz w:val="18"/>
                <w:szCs w:val="18"/>
                <w:lang w:val="en-US"/>
              </w:rPr>
              <w:t>269,506</w:t>
            </w:r>
          </w:p>
        </w:tc>
      </w:tr>
      <w:tr w:rsidR="00B06CF0" w:rsidRPr="00E2607D" w14:paraId="406FCC17" w14:textId="77777777" w:rsidTr="00110538">
        <w:tc>
          <w:tcPr>
            <w:tcW w:w="3586" w:type="dxa"/>
            <w:vAlign w:val="bottom"/>
          </w:tcPr>
          <w:p w14:paraId="3261F7FF" w14:textId="4972DDBD" w:rsidR="000250FB" w:rsidRPr="00E2607D" w:rsidRDefault="000250FB" w:rsidP="000250FB">
            <w:pPr>
              <w:tabs>
                <w:tab w:val="left" w:pos="900"/>
              </w:tabs>
              <w:ind w:left="540" w:right="-72"/>
              <w:jc w:val="thaiDistribute"/>
              <w:rPr>
                <w:rFonts w:ascii="Arial" w:hAnsi="Arial" w:cs="Arial"/>
                <w:sz w:val="18"/>
                <w:szCs w:val="18"/>
                <w:cs/>
                <w:lang w:val="en-US"/>
              </w:rPr>
            </w:pPr>
            <w:r w:rsidRPr="00E2607D">
              <w:rPr>
                <w:rFonts w:ascii="Arial" w:hAnsi="Arial" w:cs="Arial"/>
                <w:sz w:val="18"/>
                <w:szCs w:val="18"/>
              </w:rPr>
              <w:t>Cash at bank</w:t>
            </w:r>
          </w:p>
        </w:tc>
        <w:tc>
          <w:tcPr>
            <w:tcW w:w="1440" w:type="dxa"/>
            <w:vAlign w:val="bottom"/>
          </w:tcPr>
          <w:p w14:paraId="77AF4F78" w14:textId="595B0FF6" w:rsidR="000250FB" w:rsidRPr="00E2607D" w:rsidRDefault="00BE5764" w:rsidP="000250FB">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647,</w:t>
            </w:r>
            <w:r w:rsidR="00744FF1" w:rsidRPr="00E2607D">
              <w:rPr>
                <w:rFonts w:ascii="Arial" w:hAnsi="Arial" w:cs="Arial"/>
                <w:sz w:val="18"/>
                <w:szCs w:val="18"/>
                <w:lang w:val="en-US"/>
              </w:rPr>
              <w:t>8</w:t>
            </w:r>
            <w:r w:rsidRPr="00E2607D">
              <w:rPr>
                <w:rFonts w:ascii="Arial" w:hAnsi="Arial" w:cs="Arial"/>
                <w:sz w:val="18"/>
                <w:szCs w:val="18"/>
                <w:lang w:val="en-US"/>
              </w:rPr>
              <w:t>2</w:t>
            </w:r>
            <w:r w:rsidR="00744FF1" w:rsidRPr="00E2607D">
              <w:rPr>
                <w:rFonts w:ascii="Arial" w:hAnsi="Arial" w:cs="Arial"/>
                <w:sz w:val="18"/>
                <w:szCs w:val="18"/>
                <w:lang w:val="en-US"/>
              </w:rPr>
              <w:t>6</w:t>
            </w:r>
            <w:r w:rsidRPr="00E2607D">
              <w:rPr>
                <w:rFonts w:ascii="Arial" w:hAnsi="Arial" w:cs="Arial"/>
                <w:sz w:val="18"/>
                <w:szCs w:val="18"/>
                <w:lang w:val="en-US"/>
              </w:rPr>
              <w:t>,</w:t>
            </w:r>
            <w:r w:rsidR="005B0CD0" w:rsidRPr="00E2607D">
              <w:rPr>
                <w:rFonts w:ascii="Arial" w:hAnsi="Arial" w:cs="Arial"/>
                <w:sz w:val="18"/>
                <w:szCs w:val="18"/>
                <w:lang w:val="en-US"/>
              </w:rPr>
              <w:t>452</w:t>
            </w:r>
          </w:p>
        </w:tc>
        <w:tc>
          <w:tcPr>
            <w:tcW w:w="1440" w:type="dxa"/>
            <w:vAlign w:val="bottom"/>
          </w:tcPr>
          <w:p w14:paraId="02DC2F8D" w14:textId="490AA635" w:rsidR="000250FB" w:rsidRPr="00E2607D" w:rsidRDefault="000250FB" w:rsidP="000250FB">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662,337,675</w:t>
            </w:r>
          </w:p>
        </w:tc>
        <w:tc>
          <w:tcPr>
            <w:tcW w:w="1530" w:type="dxa"/>
            <w:vAlign w:val="bottom"/>
          </w:tcPr>
          <w:p w14:paraId="0A437636" w14:textId="4FEA1AB8" w:rsidR="000250FB" w:rsidRPr="00E2607D" w:rsidRDefault="00BE5764" w:rsidP="000250FB">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485,894,427</w:t>
            </w:r>
          </w:p>
        </w:tc>
        <w:tc>
          <w:tcPr>
            <w:tcW w:w="1566" w:type="dxa"/>
            <w:vAlign w:val="bottom"/>
          </w:tcPr>
          <w:p w14:paraId="532152BC" w14:textId="2CA962AA" w:rsidR="000250FB" w:rsidRPr="00E2607D" w:rsidRDefault="000250FB" w:rsidP="000250FB">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525,336,082</w:t>
            </w:r>
          </w:p>
        </w:tc>
      </w:tr>
      <w:tr w:rsidR="00B06CF0" w:rsidRPr="00E2607D" w14:paraId="70DEE94D" w14:textId="77777777" w:rsidTr="00110538">
        <w:tc>
          <w:tcPr>
            <w:tcW w:w="3586" w:type="dxa"/>
            <w:vAlign w:val="bottom"/>
          </w:tcPr>
          <w:p w14:paraId="2DEB9DB5" w14:textId="77777777" w:rsidR="000250FB" w:rsidRPr="00E2607D" w:rsidRDefault="000250FB" w:rsidP="000250FB">
            <w:pPr>
              <w:tabs>
                <w:tab w:val="left" w:pos="900"/>
              </w:tabs>
              <w:ind w:left="540" w:right="-72"/>
              <w:jc w:val="thaiDistribute"/>
              <w:rPr>
                <w:rFonts w:ascii="Arial" w:hAnsi="Arial" w:cs="Arial"/>
                <w:sz w:val="12"/>
                <w:szCs w:val="12"/>
              </w:rPr>
            </w:pPr>
          </w:p>
        </w:tc>
        <w:tc>
          <w:tcPr>
            <w:tcW w:w="1440" w:type="dxa"/>
            <w:vAlign w:val="bottom"/>
          </w:tcPr>
          <w:p w14:paraId="65675CB3" w14:textId="146280AC" w:rsidR="000250FB" w:rsidRPr="00E2607D" w:rsidRDefault="000250FB" w:rsidP="000250FB">
            <w:pPr>
              <w:ind w:right="-72"/>
              <w:jc w:val="right"/>
              <w:rPr>
                <w:rFonts w:ascii="Arial" w:hAnsi="Arial" w:cs="Arial"/>
                <w:sz w:val="12"/>
                <w:szCs w:val="12"/>
                <w:lang w:val="en-US"/>
              </w:rPr>
            </w:pPr>
          </w:p>
        </w:tc>
        <w:tc>
          <w:tcPr>
            <w:tcW w:w="1440" w:type="dxa"/>
            <w:vAlign w:val="bottom"/>
          </w:tcPr>
          <w:p w14:paraId="5A583162" w14:textId="77777777" w:rsidR="000250FB" w:rsidRPr="00E2607D" w:rsidRDefault="000250FB" w:rsidP="000250FB">
            <w:pPr>
              <w:ind w:right="-72"/>
              <w:jc w:val="right"/>
              <w:rPr>
                <w:rFonts w:ascii="Arial" w:hAnsi="Arial" w:cs="Arial"/>
                <w:sz w:val="12"/>
                <w:szCs w:val="12"/>
                <w:lang w:val="en-US"/>
              </w:rPr>
            </w:pPr>
          </w:p>
        </w:tc>
        <w:tc>
          <w:tcPr>
            <w:tcW w:w="1530" w:type="dxa"/>
            <w:vAlign w:val="bottom"/>
          </w:tcPr>
          <w:p w14:paraId="71CF8D1E" w14:textId="5418E6B9" w:rsidR="000250FB" w:rsidRPr="00E2607D" w:rsidRDefault="000250FB" w:rsidP="000250FB">
            <w:pPr>
              <w:ind w:right="-72"/>
              <w:jc w:val="right"/>
              <w:rPr>
                <w:rFonts w:ascii="Arial" w:hAnsi="Arial" w:cs="Arial"/>
                <w:sz w:val="12"/>
                <w:szCs w:val="12"/>
                <w:lang w:val="en-US"/>
              </w:rPr>
            </w:pPr>
          </w:p>
        </w:tc>
        <w:tc>
          <w:tcPr>
            <w:tcW w:w="1566" w:type="dxa"/>
            <w:vAlign w:val="bottom"/>
          </w:tcPr>
          <w:p w14:paraId="26283DFD" w14:textId="77777777" w:rsidR="000250FB" w:rsidRPr="00E2607D" w:rsidRDefault="000250FB" w:rsidP="000250FB">
            <w:pPr>
              <w:ind w:right="-72"/>
              <w:jc w:val="right"/>
              <w:rPr>
                <w:rFonts w:ascii="Arial" w:hAnsi="Arial" w:cs="Arial"/>
                <w:sz w:val="12"/>
                <w:szCs w:val="12"/>
                <w:lang w:val="en-US"/>
              </w:rPr>
            </w:pPr>
          </w:p>
        </w:tc>
      </w:tr>
      <w:tr w:rsidR="000250FB" w:rsidRPr="00E2607D" w14:paraId="5FAC2331" w14:textId="77777777" w:rsidTr="00110538">
        <w:tc>
          <w:tcPr>
            <w:tcW w:w="3586" w:type="dxa"/>
            <w:vAlign w:val="bottom"/>
          </w:tcPr>
          <w:p w14:paraId="1BF5675F" w14:textId="77777777" w:rsidR="000250FB" w:rsidRPr="00E2607D" w:rsidRDefault="000250FB" w:rsidP="000250FB">
            <w:pPr>
              <w:ind w:left="540" w:right="-72"/>
              <w:jc w:val="thaiDistribute"/>
              <w:rPr>
                <w:rFonts w:ascii="Arial" w:hAnsi="Arial" w:cs="Arial"/>
                <w:sz w:val="18"/>
                <w:szCs w:val="18"/>
                <w:cs/>
              </w:rPr>
            </w:pPr>
          </w:p>
        </w:tc>
        <w:tc>
          <w:tcPr>
            <w:tcW w:w="1440" w:type="dxa"/>
            <w:vAlign w:val="bottom"/>
          </w:tcPr>
          <w:p w14:paraId="70438B03" w14:textId="2A6FE060" w:rsidR="000250FB" w:rsidRPr="00E2607D" w:rsidRDefault="00BE5764" w:rsidP="000250FB">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649,</w:t>
            </w:r>
            <w:r w:rsidR="00744FF1" w:rsidRPr="00E2607D">
              <w:rPr>
                <w:rFonts w:ascii="Arial" w:hAnsi="Arial" w:cs="Arial"/>
                <w:sz w:val="18"/>
                <w:szCs w:val="18"/>
                <w:lang w:val="en-US"/>
              </w:rPr>
              <w:t>142</w:t>
            </w:r>
            <w:r w:rsidRPr="00E2607D">
              <w:rPr>
                <w:rFonts w:ascii="Arial" w:hAnsi="Arial" w:cs="Arial"/>
                <w:sz w:val="18"/>
                <w:szCs w:val="18"/>
                <w:lang w:val="en-US"/>
              </w:rPr>
              <w:t>,</w:t>
            </w:r>
            <w:r w:rsidR="005B0CD0" w:rsidRPr="00E2607D">
              <w:rPr>
                <w:rFonts w:ascii="Arial" w:hAnsi="Arial" w:cs="Arial"/>
                <w:sz w:val="18"/>
                <w:szCs w:val="18"/>
                <w:lang w:val="en-US"/>
              </w:rPr>
              <w:t>426</w:t>
            </w:r>
          </w:p>
        </w:tc>
        <w:tc>
          <w:tcPr>
            <w:tcW w:w="1440" w:type="dxa"/>
            <w:vAlign w:val="bottom"/>
          </w:tcPr>
          <w:p w14:paraId="24C8FFC2" w14:textId="793ADCA9" w:rsidR="000250FB" w:rsidRPr="00E2607D" w:rsidRDefault="000250FB" w:rsidP="000250FB">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663,488,781</w:t>
            </w:r>
          </w:p>
        </w:tc>
        <w:tc>
          <w:tcPr>
            <w:tcW w:w="1530" w:type="dxa"/>
            <w:vAlign w:val="bottom"/>
          </w:tcPr>
          <w:p w14:paraId="50944EF3" w14:textId="4185DE91" w:rsidR="000250FB" w:rsidRPr="00E2607D" w:rsidRDefault="00BE5764" w:rsidP="000250FB">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486,112,084</w:t>
            </w:r>
          </w:p>
        </w:tc>
        <w:tc>
          <w:tcPr>
            <w:tcW w:w="1566" w:type="dxa"/>
            <w:vAlign w:val="bottom"/>
          </w:tcPr>
          <w:p w14:paraId="36F13C89" w14:textId="55AF99C3" w:rsidR="000250FB" w:rsidRPr="00E2607D" w:rsidRDefault="000250FB" w:rsidP="000250FB">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525,605,588</w:t>
            </w:r>
          </w:p>
        </w:tc>
      </w:tr>
    </w:tbl>
    <w:p w14:paraId="69CEFD51" w14:textId="77777777" w:rsidR="004E7460" w:rsidRPr="00E2607D" w:rsidRDefault="004E7460" w:rsidP="00155819">
      <w:pPr>
        <w:ind w:left="540"/>
        <w:rPr>
          <w:rFonts w:ascii="Arial" w:hAnsi="Arial" w:cs="Arial"/>
          <w:sz w:val="18"/>
          <w:szCs w:val="18"/>
        </w:rPr>
      </w:pPr>
    </w:p>
    <w:p w14:paraId="0C0E2898" w14:textId="5973F47B" w:rsidR="004074BE" w:rsidRPr="00E2607D" w:rsidRDefault="004074BE" w:rsidP="00155819">
      <w:pPr>
        <w:ind w:left="540"/>
        <w:rPr>
          <w:rFonts w:ascii="Arial" w:hAnsi="Arial" w:cs="Arial"/>
          <w:sz w:val="18"/>
          <w:szCs w:val="18"/>
        </w:rPr>
      </w:pPr>
      <w:r w:rsidRPr="00E2607D">
        <w:rPr>
          <w:rFonts w:ascii="Arial" w:hAnsi="Arial" w:cs="Arial"/>
          <w:sz w:val="18"/>
          <w:szCs w:val="18"/>
        </w:rPr>
        <w:t>The effective interest rate</w:t>
      </w:r>
      <w:r w:rsidR="00F00BE0" w:rsidRPr="00E2607D">
        <w:rPr>
          <w:rFonts w:ascii="Arial" w:hAnsi="Arial" w:cs="Arial"/>
          <w:sz w:val="18"/>
          <w:szCs w:val="18"/>
        </w:rPr>
        <w:t>s</w:t>
      </w:r>
      <w:r w:rsidRPr="00E2607D">
        <w:rPr>
          <w:rFonts w:ascii="Arial" w:hAnsi="Arial" w:cs="Arial"/>
          <w:sz w:val="18"/>
          <w:szCs w:val="18"/>
        </w:rPr>
        <w:t xml:space="preserve"> on </w:t>
      </w:r>
      <w:r w:rsidR="00E90A74" w:rsidRPr="00E2607D">
        <w:rPr>
          <w:rFonts w:ascii="Arial" w:hAnsi="Arial" w:cs="Arial"/>
          <w:sz w:val="18"/>
          <w:szCs w:val="18"/>
        </w:rPr>
        <w:t>cash at bank</w:t>
      </w:r>
      <w:r w:rsidRPr="00E2607D">
        <w:rPr>
          <w:rFonts w:ascii="Arial" w:hAnsi="Arial" w:cs="Arial"/>
          <w:sz w:val="18"/>
          <w:szCs w:val="18"/>
        </w:rPr>
        <w:t xml:space="preserve"> </w:t>
      </w:r>
      <w:r w:rsidR="00F00BE0" w:rsidRPr="00E2607D">
        <w:rPr>
          <w:rFonts w:ascii="Arial" w:hAnsi="Arial" w:cs="Arial"/>
          <w:sz w:val="18"/>
          <w:szCs w:val="18"/>
        </w:rPr>
        <w:t xml:space="preserve">were ranging from </w:t>
      </w:r>
      <w:r w:rsidR="00BE5764" w:rsidRPr="00E2607D">
        <w:rPr>
          <w:rFonts w:ascii="Arial" w:hAnsi="Arial" w:cs="Arial"/>
          <w:sz w:val="18"/>
          <w:szCs w:val="18"/>
        </w:rPr>
        <w:t>0.13</w:t>
      </w:r>
      <w:r w:rsidR="00690903" w:rsidRPr="00E2607D">
        <w:rPr>
          <w:rFonts w:ascii="Arial" w:hAnsi="Arial" w:cs="Arial"/>
          <w:sz w:val="18"/>
          <w:szCs w:val="18"/>
        </w:rPr>
        <w:t xml:space="preserve">% to </w:t>
      </w:r>
      <w:r w:rsidR="00BE5764" w:rsidRPr="00E2607D">
        <w:rPr>
          <w:rFonts w:ascii="Arial" w:hAnsi="Arial" w:cs="Arial"/>
          <w:sz w:val="18"/>
          <w:szCs w:val="18"/>
        </w:rPr>
        <w:t>1.00</w:t>
      </w:r>
      <w:r w:rsidR="00D91623" w:rsidRPr="00E2607D">
        <w:rPr>
          <w:rFonts w:ascii="Arial" w:hAnsi="Arial" w:cs="Arial"/>
          <w:sz w:val="18"/>
          <w:szCs w:val="18"/>
        </w:rPr>
        <w:t xml:space="preserve">% </w:t>
      </w:r>
      <w:r w:rsidR="00EF0FA8" w:rsidRPr="00E2607D">
        <w:rPr>
          <w:rFonts w:ascii="Arial" w:hAnsi="Arial" w:cs="Arial"/>
          <w:sz w:val="18"/>
          <w:szCs w:val="18"/>
        </w:rPr>
        <w:t>per annum</w:t>
      </w:r>
      <w:r w:rsidR="00055F84" w:rsidRPr="00E2607D">
        <w:rPr>
          <w:rFonts w:ascii="Arial" w:hAnsi="Arial" w:cs="Arial"/>
          <w:sz w:val="18"/>
          <w:szCs w:val="18"/>
        </w:rPr>
        <w:t xml:space="preserve"> </w:t>
      </w:r>
      <w:r w:rsidR="0006420F" w:rsidRPr="00E2607D">
        <w:rPr>
          <w:rFonts w:ascii="Arial" w:hAnsi="Arial" w:cs="Arial"/>
          <w:sz w:val="18"/>
          <w:szCs w:val="18"/>
        </w:rPr>
        <w:t>(</w:t>
      </w:r>
      <w:r w:rsidR="00864C6F" w:rsidRPr="00E2607D">
        <w:rPr>
          <w:rFonts w:ascii="Arial" w:hAnsi="Arial" w:cs="Arial"/>
          <w:sz w:val="18"/>
          <w:szCs w:val="18"/>
        </w:rPr>
        <w:t>2019</w:t>
      </w:r>
      <w:r w:rsidR="008268C2" w:rsidRPr="00E2607D">
        <w:rPr>
          <w:rFonts w:ascii="Arial" w:hAnsi="Arial" w:cs="Arial"/>
          <w:sz w:val="18"/>
          <w:szCs w:val="18"/>
        </w:rPr>
        <w:t xml:space="preserve">: </w:t>
      </w:r>
      <w:r w:rsidR="000250FB" w:rsidRPr="00E2607D">
        <w:rPr>
          <w:rFonts w:ascii="Arial" w:hAnsi="Arial" w:cs="Arial"/>
          <w:sz w:val="18"/>
          <w:szCs w:val="18"/>
        </w:rPr>
        <w:t>0.13% to 1.50</w:t>
      </w:r>
      <w:r w:rsidR="00D91623" w:rsidRPr="00E2607D">
        <w:rPr>
          <w:rFonts w:ascii="Arial" w:hAnsi="Arial" w:cs="Arial"/>
          <w:sz w:val="18"/>
          <w:szCs w:val="18"/>
        </w:rPr>
        <w:t>%</w:t>
      </w:r>
      <w:r w:rsidR="00964640" w:rsidRPr="00E2607D">
        <w:rPr>
          <w:rFonts w:ascii="Arial" w:hAnsi="Arial" w:cs="Arial"/>
          <w:sz w:val="18"/>
          <w:szCs w:val="18"/>
        </w:rPr>
        <w:t xml:space="preserve"> per annum</w:t>
      </w:r>
      <w:r w:rsidR="008268C2" w:rsidRPr="00E2607D">
        <w:rPr>
          <w:rFonts w:ascii="Arial" w:hAnsi="Arial" w:cs="Arial"/>
          <w:sz w:val="18"/>
          <w:szCs w:val="18"/>
        </w:rPr>
        <w:t>)</w:t>
      </w:r>
      <w:r w:rsidR="002123F0" w:rsidRPr="00E2607D">
        <w:rPr>
          <w:rFonts w:ascii="Arial" w:hAnsi="Arial" w:cs="Arial"/>
          <w:sz w:val="18"/>
          <w:szCs w:val="18"/>
        </w:rPr>
        <w:t>.</w:t>
      </w:r>
    </w:p>
    <w:p w14:paraId="7AFFD555" w14:textId="71C99E3B" w:rsidR="002C62C7" w:rsidRPr="00E2607D" w:rsidRDefault="002C62C7">
      <w:pPr>
        <w:jc w:val="left"/>
        <w:rPr>
          <w:rFonts w:ascii="Arial" w:hAnsi="Arial" w:cs="Arial"/>
          <w:sz w:val="18"/>
          <w:szCs w:val="18"/>
        </w:rPr>
      </w:pPr>
    </w:p>
    <w:p w14:paraId="5EC82176" w14:textId="77777777" w:rsidR="00AA0462" w:rsidRPr="00E2607D" w:rsidRDefault="00AA0462">
      <w:pPr>
        <w:jc w:val="left"/>
        <w:rPr>
          <w:rFonts w:ascii="Arial" w:hAnsi="Arial" w:cs="Arial"/>
          <w:sz w:val="18"/>
          <w:szCs w:val="18"/>
        </w:rPr>
      </w:pPr>
    </w:p>
    <w:p w14:paraId="099015A4" w14:textId="60B781EA" w:rsidR="005A5F48" w:rsidRPr="00E2607D" w:rsidRDefault="00F40161" w:rsidP="00AE2C26">
      <w:pPr>
        <w:pStyle w:val="Heading4"/>
        <w:tabs>
          <w:tab w:val="left" w:pos="540"/>
        </w:tabs>
        <w:spacing w:before="0" w:after="0"/>
        <w:ind w:left="540" w:hanging="540"/>
        <w:jc w:val="thaiDistribute"/>
        <w:rPr>
          <w:rFonts w:ascii="Arial" w:hAnsi="Arial" w:cs="Arial"/>
          <w:bCs w:val="0"/>
          <w:sz w:val="18"/>
          <w:szCs w:val="18"/>
        </w:rPr>
      </w:pPr>
      <w:r w:rsidRPr="00E2607D">
        <w:rPr>
          <w:rFonts w:ascii="Arial" w:hAnsi="Arial" w:cs="Arial"/>
          <w:bCs w:val="0"/>
          <w:sz w:val="18"/>
          <w:szCs w:val="18"/>
        </w:rPr>
        <w:t>1</w:t>
      </w:r>
      <w:r w:rsidR="00BF0ECC" w:rsidRPr="00E2607D">
        <w:rPr>
          <w:rFonts w:ascii="Arial" w:hAnsi="Arial" w:cs="Arial"/>
          <w:bCs w:val="0"/>
          <w:sz w:val="18"/>
          <w:szCs w:val="18"/>
        </w:rPr>
        <w:t>2</w:t>
      </w:r>
      <w:r w:rsidR="005A5F48" w:rsidRPr="00E2607D">
        <w:rPr>
          <w:rFonts w:ascii="Arial" w:hAnsi="Arial" w:cs="Arial"/>
          <w:bCs w:val="0"/>
          <w:sz w:val="18"/>
          <w:szCs w:val="18"/>
        </w:rPr>
        <w:tab/>
      </w:r>
      <w:r w:rsidR="007503E3" w:rsidRPr="00E2607D">
        <w:rPr>
          <w:rFonts w:ascii="Arial" w:hAnsi="Arial" w:cs="Arial"/>
          <w:bCs w:val="0"/>
          <w:sz w:val="18"/>
          <w:szCs w:val="18"/>
        </w:rPr>
        <w:t>Trade and other receivables</w:t>
      </w:r>
    </w:p>
    <w:p w14:paraId="04372967" w14:textId="77777777" w:rsidR="005534F3" w:rsidRPr="00E2607D" w:rsidRDefault="005534F3" w:rsidP="00155819">
      <w:pPr>
        <w:ind w:left="567"/>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B06CF0" w:rsidRPr="00E2607D" w14:paraId="7CF10F57" w14:textId="77777777" w:rsidTr="0093029A">
        <w:trPr>
          <w:trHeight w:val="83"/>
        </w:trPr>
        <w:tc>
          <w:tcPr>
            <w:tcW w:w="3798" w:type="dxa"/>
            <w:vAlign w:val="bottom"/>
          </w:tcPr>
          <w:p w14:paraId="1F2E03C2" w14:textId="77777777" w:rsidR="006670BE" w:rsidRPr="00E2607D" w:rsidRDefault="006670BE" w:rsidP="00155819">
            <w:pPr>
              <w:ind w:left="540" w:right="-72"/>
              <w:jc w:val="left"/>
              <w:rPr>
                <w:rFonts w:ascii="Arial" w:hAnsi="Arial" w:cs="Arial"/>
                <w:sz w:val="18"/>
                <w:szCs w:val="18"/>
              </w:rPr>
            </w:pPr>
          </w:p>
        </w:tc>
        <w:tc>
          <w:tcPr>
            <w:tcW w:w="2880" w:type="dxa"/>
            <w:gridSpan w:val="2"/>
            <w:vAlign w:val="bottom"/>
          </w:tcPr>
          <w:p w14:paraId="6AC58C86" w14:textId="77777777" w:rsidR="00902815" w:rsidRPr="00E2607D" w:rsidRDefault="006670BE" w:rsidP="00155819">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Consolidated </w:t>
            </w:r>
          </w:p>
          <w:p w14:paraId="60FFBAC2" w14:textId="37ACF408" w:rsidR="006670BE" w:rsidRPr="00E2607D" w:rsidRDefault="006670BE" w:rsidP="00155819">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financial statements</w:t>
            </w:r>
          </w:p>
        </w:tc>
        <w:tc>
          <w:tcPr>
            <w:tcW w:w="2880" w:type="dxa"/>
            <w:gridSpan w:val="2"/>
            <w:vAlign w:val="bottom"/>
          </w:tcPr>
          <w:p w14:paraId="74A2C798" w14:textId="77777777" w:rsidR="00902815" w:rsidRPr="00E2607D" w:rsidRDefault="006670BE" w:rsidP="00155819">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5DAE25E8" w14:textId="23D0126D" w:rsidR="006670BE" w:rsidRPr="00E2607D" w:rsidRDefault="006670BE" w:rsidP="00155819">
            <w:pPr>
              <w:pBdr>
                <w:bottom w:val="single" w:sz="4" w:space="1" w:color="auto"/>
              </w:pBdr>
              <w:ind w:right="-72"/>
              <w:jc w:val="center"/>
              <w:rPr>
                <w:rFonts w:ascii="Arial" w:hAnsi="Arial" w:cs="Arial"/>
                <w:b/>
                <w:bCs/>
                <w:sz w:val="18"/>
                <w:szCs w:val="18"/>
                <w:cs/>
              </w:rPr>
            </w:pPr>
            <w:r w:rsidRPr="00E2607D">
              <w:rPr>
                <w:rFonts w:ascii="Arial" w:hAnsi="Arial" w:cs="Arial"/>
                <w:b/>
                <w:bCs/>
                <w:sz w:val="18"/>
                <w:szCs w:val="18"/>
              </w:rPr>
              <w:t>financial statements</w:t>
            </w:r>
          </w:p>
        </w:tc>
      </w:tr>
      <w:tr w:rsidR="00B06CF0" w:rsidRPr="00E2607D" w14:paraId="7BC01000" w14:textId="77777777" w:rsidTr="0093029A">
        <w:tc>
          <w:tcPr>
            <w:tcW w:w="3798" w:type="dxa"/>
            <w:vAlign w:val="bottom"/>
          </w:tcPr>
          <w:p w14:paraId="46E6898C" w14:textId="77777777" w:rsidR="00F6552F" w:rsidRPr="00E2607D" w:rsidRDefault="00F6552F" w:rsidP="00F6552F">
            <w:pPr>
              <w:ind w:left="540" w:right="-72"/>
              <w:jc w:val="left"/>
              <w:rPr>
                <w:rFonts w:ascii="Arial" w:hAnsi="Arial" w:cs="Arial"/>
                <w:sz w:val="18"/>
                <w:szCs w:val="18"/>
              </w:rPr>
            </w:pPr>
          </w:p>
        </w:tc>
        <w:tc>
          <w:tcPr>
            <w:tcW w:w="1440" w:type="dxa"/>
            <w:vAlign w:val="bottom"/>
          </w:tcPr>
          <w:p w14:paraId="2263B0F9" w14:textId="68E87692" w:rsidR="00F6552F" w:rsidRPr="00E2607D" w:rsidRDefault="00864C6F" w:rsidP="0093029A">
            <w:pPr>
              <w:ind w:right="-72"/>
              <w:jc w:val="right"/>
              <w:rPr>
                <w:rFonts w:ascii="Arial" w:hAnsi="Arial" w:cs="Arial"/>
                <w:b/>
                <w:bCs/>
                <w:sz w:val="18"/>
                <w:szCs w:val="18"/>
              </w:rPr>
            </w:pPr>
            <w:r w:rsidRPr="00E2607D">
              <w:rPr>
                <w:rFonts w:ascii="Arial" w:hAnsi="Arial" w:cs="Arial"/>
                <w:b/>
                <w:bCs/>
                <w:sz w:val="18"/>
                <w:szCs w:val="18"/>
              </w:rPr>
              <w:t>2020</w:t>
            </w:r>
          </w:p>
        </w:tc>
        <w:tc>
          <w:tcPr>
            <w:tcW w:w="1440" w:type="dxa"/>
            <w:vAlign w:val="bottom"/>
          </w:tcPr>
          <w:p w14:paraId="6DB8D81F" w14:textId="4CA39991" w:rsidR="00F6552F" w:rsidRPr="00E2607D" w:rsidRDefault="00864C6F" w:rsidP="0093029A">
            <w:pPr>
              <w:ind w:right="-72"/>
              <w:jc w:val="right"/>
              <w:rPr>
                <w:rFonts w:ascii="Arial" w:hAnsi="Arial" w:cs="Arial"/>
                <w:b/>
                <w:bCs/>
                <w:sz w:val="18"/>
                <w:szCs w:val="18"/>
              </w:rPr>
            </w:pPr>
            <w:r w:rsidRPr="00E2607D">
              <w:rPr>
                <w:rFonts w:ascii="Arial" w:hAnsi="Arial" w:cs="Arial"/>
                <w:b/>
                <w:bCs/>
                <w:sz w:val="18"/>
                <w:szCs w:val="18"/>
              </w:rPr>
              <w:t>2019</w:t>
            </w:r>
          </w:p>
        </w:tc>
        <w:tc>
          <w:tcPr>
            <w:tcW w:w="1440" w:type="dxa"/>
            <w:vAlign w:val="bottom"/>
          </w:tcPr>
          <w:p w14:paraId="0FC0D95B" w14:textId="28386853" w:rsidR="00F6552F" w:rsidRPr="00E2607D" w:rsidRDefault="00864C6F" w:rsidP="0093029A">
            <w:pPr>
              <w:ind w:right="-72"/>
              <w:jc w:val="right"/>
              <w:rPr>
                <w:rFonts w:ascii="Arial" w:hAnsi="Arial" w:cs="Arial"/>
                <w:b/>
                <w:bCs/>
                <w:sz w:val="18"/>
                <w:szCs w:val="18"/>
              </w:rPr>
            </w:pPr>
            <w:r w:rsidRPr="00E2607D">
              <w:rPr>
                <w:rFonts w:ascii="Arial" w:hAnsi="Arial" w:cs="Arial"/>
                <w:b/>
                <w:bCs/>
                <w:sz w:val="18"/>
                <w:szCs w:val="18"/>
              </w:rPr>
              <w:t>2020</w:t>
            </w:r>
          </w:p>
        </w:tc>
        <w:tc>
          <w:tcPr>
            <w:tcW w:w="1440" w:type="dxa"/>
            <w:vAlign w:val="bottom"/>
          </w:tcPr>
          <w:p w14:paraId="0F278FB0" w14:textId="375D989B" w:rsidR="00F6552F" w:rsidRPr="00E2607D" w:rsidRDefault="00864C6F" w:rsidP="0093029A">
            <w:pPr>
              <w:ind w:right="-72"/>
              <w:jc w:val="right"/>
              <w:rPr>
                <w:rFonts w:ascii="Arial" w:hAnsi="Arial" w:cs="Arial"/>
                <w:b/>
                <w:bCs/>
                <w:sz w:val="18"/>
                <w:szCs w:val="18"/>
                <w:cs/>
              </w:rPr>
            </w:pPr>
            <w:r w:rsidRPr="00E2607D">
              <w:rPr>
                <w:rFonts w:ascii="Arial" w:hAnsi="Arial" w:cs="Arial"/>
                <w:b/>
                <w:bCs/>
                <w:sz w:val="18"/>
                <w:szCs w:val="18"/>
              </w:rPr>
              <w:t>2019</w:t>
            </w:r>
          </w:p>
        </w:tc>
      </w:tr>
      <w:tr w:rsidR="00B06CF0" w:rsidRPr="00E2607D" w14:paraId="2D59E078" w14:textId="77777777" w:rsidTr="0093029A">
        <w:tc>
          <w:tcPr>
            <w:tcW w:w="3798" w:type="dxa"/>
            <w:vAlign w:val="bottom"/>
          </w:tcPr>
          <w:p w14:paraId="1232D1A1" w14:textId="77777777" w:rsidR="00F6552F" w:rsidRPr="00E2607D" w:rsidRDefault="00F6552F" w:rsidP="00F6552F">
            <w:pPr>
              <w:ind w:left="540" w:right="-72"/>
              <w:jc w:val="left"/>
              <w:rPr>
                <w:rFonts w:ascii="Arial" w:hAnsi="Arial" w:cs="Arial"/>
                <w:sz w:val="18"/>
                <w:szCs w:val="18"/>
              </w:rPr>
            </w:pPr>
          </w:p>
        </w:tc>
        <w:tc>
          <w:tcPr>
            <w:tcW w:w="1440" w:type="dxa"/>
            <w:vAlign w:val="bottom"/>
          </w:tcPr>
          <w:p w14:paraId="54616E35" w14:textId="55684C5D" w:rsidR="00F6552F" w:rsidRPr="00E2607D" w:rsidRDefault="00F6552F" w:rsidP="0093029A">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51D92FD8" w14:textId="42F00F6A" w:rsidR="00F6552F" w:rsidRPr="00E2607D" w:rsidRDefault="00F6552F" w:rsidP="0093029A">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057A1164" w14:textId="12DA8972" w:rsidR="00F6552F" w:rsidRPr="00E2607D" w:rsidRDefault="00F6552F" w:rsidP="0093029A">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2D7645A0" w14:textId="3E9BBC48" w:rsidR="00F6552F" w:rsidRPr="00E2607D" w:rsidRDefault="00F6552F" w:rsidP="0093029A">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B06CF0" w:rsidRPr="00E2607D" w14:paraId="06880316" w14:textId="77777777" w:rsidTr="0093029A">
        <w:tc>
          <w:tcPr>
            <w:tcW w:w="3798" w:type="dxa"/>
            <w:vAlign w:val="bottom"/>
          </w:tcPr>
          <w:p w14:paraId="6C053129" w14:textId="77777777" w:rsidR="00F6552F" w:rsidRPr="00E2607D" w:rsidRDefault="00F6552F" w:rsidP="00F6552F">
            <w:pPr>
              <w:ind w:left="540" w:right="-72"/>
              <w:jc w:val="left"/>
              <w:rPr>
                <w:rFonts w:ascii="Arial" w:hAnsi="Arial" w:cs="Arial"/>
                <w:sz w:val="12"/>
                <w:szCs w:val="12"/>
              </w:rPr>
            </w:pPr>
          </w:p>
        </w:tc>
        <w:tc>
          <w:tcPr>
            <w:tcW w:w="1440" w:type="dxa"/>
            <w:vAlign w:val="bottom"/>
          </w:tcPr>
          <w:p w14:paraId="4A4FD20D" w14:textId="77777777" w:rsidR="00F6552F" w:rsidRPr="00E2607D" w:rsidRDefault="00F6552F" w:rsidP="0093029A">
            <w:pPr>
              <w:ind w:right="-72"/>
              <w:jc w:val="right"/>
              <w:rPr>
                <w:rFonts w:ascii="Arial" w:hAnsi="Arial" w:cs="Arial"/>
                <w:sz w:val="12"/>
                <w:szCs w:val="12"/>
              </w:rPr>
            </w:pPr>
          </w:p>
        </w:tc>
        <w:tc>
          <w:tcPr>
            <w:tcW w:w="1440" w:type="dxa"/>
            <w:vAlign w:val="bottom"/>
          </w:tcPr>
          <w:p w14:paraId="600E64D7" w14:textId="77777777" w:rsidR="00F6552F" w:rsidRPr="00E2607D" w:rsidRDefault="00F6552F" w:rsidP="0093029A">
            <w:pPr>
              <w:ind w:right="-72"/>
              <w:jc w:val="right"/>
              <w:rPr>
                <w:rFonts w:ascii="Arial" w:hAnsi="Arial" w:cs="Arial"/>
                <w:sz w:val="12"/>
                <w:szCs w:val="12"/>
              </w:rPr>
            </w:pPr>
          </w:p>
        </w:tc>
        <w:tc>
          <w:tcPr>
            <w:tcW w:w="1440" w:type="dxa"/>
            <w:vAlign w:val="bottom"/>
          </w:tcPr>
          <w:p w14:paraId="27FDBA83" w14:textId="140D5F51" w:rsidR="00F6552F" w:rsidRPr="00E2607D" w:rsidRDefault="00F6552F" w:rsidP="0093029A">
            <w:pPr>
              <w:ind w:right="-72"/>
              <w:jc w:val="right"/>
              <w:rPr>
                <w:rFonts w:ascii="Arial" w:hAnsi="Arial" w:cs="Arial"/>
                <w:sz w:val="12"/>
                <w:szCs w:val="12"/>
              </w:rPr>
            </w:pPr>
          </w:p>
        </w:tc>
        <w:tc>
          <w:tcPr>
            <w:tcW w:w="1440" w:type="dxa"/>
            <w:vAlign w:val="bottom"/>
          </w:tcPr>
          <w:p w14:paraId="7981E055" w14:textId="36F9CB6C" w:rsidR="00F6552F" w:rsidRPr="00E2607D" w:rsidRDefault="00F6552F" w:rsidP="0093029A">
            <w:pPr>
              <w:ind w:right="-72"/>
              <w:jc w:val="right"/>
              <w:rPr>
                <w:rFonts w:ascii="Arial" w:hAnsi="Arial" w:cs="Arial"/>
                <w:sz w:val="12"/>
                <w:szCs w:val="12"/>
              </w:rPr>
            </w:pPr>
          </w:p>
        </w:tc>
      </w:tr>
      <w:tr w:rsidR="00B06CF0" w:rsidRPr="00E2607D" w14:paraId="7218DC4A" w14:textId="77777777" w:rsidTr="000250FB">
        <w:trPr>
          <w:trHeight w:val="80"/>
        </w:trPr>
        <w:tc>
          <w:tcPr>
            <w:tcW w:w="3798" w:type="dxa"/>
            <w:vAlign w:val="bottom"/>
          </w:tcPr>
          <w:p w14:paraId="3070F9DF" w14:textId="5981393E" w:rsidR="000250FB" w:rsidRPr="00E2607D" w:rsidRDefault="000250FB" w:rsidP="000250FB">
            <w:pPr>
              <w:ind w:left="540" w:right="-72"/>
              <w:jc w:val="left"/>
              <w:rPr>
                <w:rFonts w:ascii="Arial" w:hAnsi="Arial" w:cs="Arial"/>
                <w:sz w:val="18"/>
                <w:szCs w:val="18"/>
              </w:rPr>
            </w:pPr>
            <w:r w:rsidRPr="00E2607D">
              <w:rPr>
                <w:rFonts w:ascii="Arial" w:hAnsi="Arial" w:cs="Arial"/>
                <w:sz w:val="18"/>
                <w:szCs w:val="18"/>
              </w:rPr>
              <w:t>Trade receivables -</w:t>
            </w:r>
            <w:r w:rsidRPr="00E2607D">
              <w:rPr>
                <w:rFonts w:ascii="Arial" w:hAnsi="Arial" w:cs="Arial"/>
                <w:sz w:val="18"/>
                <w:szCs w:val="18"/>
                <w:cs/>
              </w:rPr>
              <w:t xml:space="preserve"> </w:t>
            </w:r>
            <w:r w:rsidRPr="00E2607D">
              <w:rPr>
                <w:rFonts w:ascii="Arial" w:hAnsi="Arial" w:cs="Arial"/>
                <w:sz w:val="18"/>
                <w:szCs w:val="18"/>
              </w:rPr>
              <w:t>third parties</w:t>
            </w:r>
          </w:p>
        </w:tc>
        <w:tc>
          <w:tcPr>
            <w:tcW w:w="1440" w:type="dxa"/>
          </w:tcPr>
          <w:p w14:paraId="792EB893" w14:textId="5B680490" w:rsidR="000250FB" w:rsidRPr="00E2607D" w:rsidRDefault="00B73E03" w:rsidP="000250FB">
            <w:pPr>
              <w:ind w:right="-72"/>
              <w:jc w:val="right"/>
              <w:rPr>
                <w:rFonts w:ascii="Arial" w:hAnsi="Arial" w:cs="Arial"/>
                <w:sz w:val="18"/>
                <w:szCs w:val="18"/>
              </w:rPr>
            </w:pPr>
            <w:r w:rsidRPr="00E2607D">
              <w:rPr>
                <w:rFonts w:ascii="Arial" w:hAnsi="Arial" w:cs="Arial"/>
                <w:sz w:val="18"/>
                <w:szCs w:val="18"/>
                <w:lang w:val="en-US"/>
              </w:rPr>
              <w:t>877,898,897</w:t>
            </w:r>
          </w:p>
        </w:tc>
        <w:tc>
          <w:tcPr>
            <w:tcW w:w="1440" w:type="dxa"/>
          </w:tcPr>
          <w:p w14:paraId="106BD412" w14:textId="4640863C" w:rsidR="000250FB" w:rsidRPr="00E2607D" w:rsidRDefault="000250FB" w:rsidP="000250FB">
            <w:pPr>
              <w:ind w:right="-72"/>
              <w:jc w:val="right"/>
              <w:rPr>
                <w:rFonts w:ascii="Arial" w:hAnsi="Arial" w:cs="Arial"/>
                <w:sz w:val="18"/>
                <w:szCs w:val="18"/>
              </w:rPr>
            </w:pPr>
            <w:r w:rsidRPr="00E2607D">
              <w:rPr>
                <w:rFonts w:ascii="Arial" w:hAnsi="Arial" w:cs="Arial"/>
                <w:sz w:val="18"/>
                <w:szCs w:val="18"/>
              </w:rPr>
              <w:t>974,183,582</w:t>
            </w:r>
          </w:p>
        </w:tc>
        <w:tc>
          <w:tcPr>
            <w:tcW w:w="1440" w:type="dxa"/>
            <w:vAlign w:val="bottom"/>
          </w:tcPr>
          <w:p w14:paraId="13B362F9" w14:textId="2D2544DB" w:rsidR="000250FB" w:rsidRPr="00E2607D" w:rsidRDefault="00BE5764" w:rsidP="000250FB">
            <w:pPr>
              <w:ind w:right="-72"/>
              <w:jc w:val="right"/>
              <w:rPr>
                <w:rFonts w:ascii="Arial" w:hAnsi="Arial" w:cs="Arial"/>
                <w:sz w:val="18"/>
                <w:szCs w:val="18"/>
                <w:lang w:val="en-US"/>
              </w:rPr>
            </w:pPr>
            <w:r w:rsidRPr="00E2607D">
              <w:rPr>
                <w:rFonts w:ascii="Arial" w:hAnsi="Arial" w:cs="Arial"/>
                <w:sz w:val="18"/>
                <w:szCs w:val="18"/>
                <w:lang w:val="en-US"/>
              </w:rPr>
              <w:t>830,234,299</w:t>
            </w:r>
          </w:p>
        </w:tc>
        <w:tc>
          <w:tcPr>
            <w:tcW w:w="1440" w:type="dxa"/>
            <w:vAlign w:val="bottom"/>
          </w:tcPr>
          <w:p w14:paraId="63E8B948" w14:textId="15332B95" w:rsidR="000250FB" w:rsidRPr="00E2607D" w:rsidRDefault="000250FB" w:rsidP="000250FB">
            <w:pPr>
              <w:ind w:right="-72"/>
              <w:jc w:val="right"/>
              <w:rPr>
                <w:rFonts w:ascii="Arial" w:hAnsi="Arial" w:cs="Arial"/>
                <w:sz w:val="18"/>
                <w:szCs w:val="18"/>
              </w:rPr>
            </w:pPr>
            <w:r w:rsidRPr="00E2607D">
              <w:rPr>
                <w:rFonts w:ascii="Arial" w:hAnsi="Arial" w:cs="Arial"/>
                <w:sz w:val="18"/>
                <w:szCs w:val="18"/>
                <w:lang w:val="en-US"/>
              </w:rPr>
              <w:t>909,448,208</w:t>
            </w:r>
          </w:p>
        </w:tc>
      </w:tr>
      <w:tr w:rsidR="00B06CF0" w:rsidRPr="00E2607D" w14:paraId="7F85A82F" w14:textId="77777777" w:rsidTr="000250FB">
        <w:trPr>
          <w:trHeight w:val="80"/>
        </w:trPr>
        <w:tc>
          <w:tcPr>
            <w:tcW w:w="3798" w:type="dxa"/>
            <w:vAlign w:val="bottom"/>
          </w:tcPr>
          <w:p w14:paraId="7D9A4C3B" w14:textId="1917E431" w:rsidR="000250FB" w:rsidRPr="00E2607D" w:rsidRDefault="000250FB" w:rsidP="000250FB">
            <w:pPr>
              <w:ind w:left="540" w:right="-72"/>
              <w:jc w:val="left"/>
              <w:rPr>
                <w:rFonts w:ascii="Arial" w:hAnsi="Arial" w:cs="Arial"/>
                <w:sz w:val="18"/>
                <w:szCs w:val="18"/>
              </w:rPr>
            </w:pPr>
            <w:r w:rsidRPr="00E2607D">
              <w:rPr>
                <w:rFonts w:ascii="Arial" w:hAnsi="Arial" w:cs="Arial"/>
                <w:sz w:val="18"/>
                <w:szCs w:val="18"/>
              </w:rPr>
              <w:t>Trade receivables - related parties</w:t>
            </w:r>
          </w:p>
        </w:tc>
        <w:tc>
          <w:tcPr>
            <w:tcW w:w="1440" w:type="dxa"/>
          </w:tcPr>
          <w:p w14:paraId="236B7416" w14:textId="77777777" w:rsidR="000250FB" w:rsidRPr="00E2607D" w:rsidRDefault="000250FB" w:rsidP="000250FB">
            <w:pPr>
              <w:ind w:right="-72"/>
              <w:jc w:val="right"/>
              <w:rPr>
                <w:rFonts w:ascii="Arial" w:hAnsi="Arial" w:cs="Arial"/>
                <w:sz w:val="18"/>
                <w:szCs w:val="18"/>
                <w:lang w:val="en-US"/>
              </w:rPr>
            </w:pPr>
          </w:p>
        </w:tc>
        <w:tc>
          <w:tcPr>
            <w:tcW w:w="1440" w:type="dxa"/>
          </w:tcPr>
          <w:p w14:paraId="6C51452F" w14:textId="77777777" w:rsidR="000250FB" w:rsidRPr="00E2607D" w:rsidRDefault="000250FB" w:rsidP="000250FB">
            <w:pPr>
              <w:ind w:right="-72"/>
              <w:jc w:val="right"/>
              <w:rPr>
                <w:rFonts w:ascii="Arial" w:hAnsi="Arial" w:cs="Arial"/>
                <w:sz w:val="18"/>
                <w:szCs w:val="18"/>
                <w:lang w:val="en-US"/>
              </w:rPr>
            </w:pPr>
          </w:p>
        </w:tc>
        <w:tc>
          <w:tcPr>
            <w:tcW w:w="1440" w:type="dxa"/>
            <w:vAlign w:val="bottom"/>
          </w:tcPr>
          <w:p w14:paraId="04D80A13" w14:textId="77777777" w:rsidR="000250FB" w:rsidRPr="00E2607D" w:rsidRDefault="000250FB" w:rsidP="000250FB">
            <w:pPr>
              <w:ind w:right="-72"/>
              <w:jc w:val="right"/>
              <w:rPr>
                <w:rFonts w:ascii="Arial" w:hAnsi="Arial" w:cs="Arial"/>
                <w:sz w:val="18"/>
                <w:szCs w:val="18"/>
                <w:lang w:val="en-US"/>
              </w:rPr>
            </w:pPr>
          </w:p>
        </w:tc>
        <w:tc>
          <w:tcPr>
            <w:tcW w:w="1440" w:type="dxa"/>
            <w:vAlign w:val="bottom"/>
          </w:tcPr>
          <w:p w14:paraId="6F0720E3" w14:textId="77777777" w:rsidR="000250FB" w:rsidRPr="00E2607D" w:rsidRDefault="000250FB" w:rsidP="000250FB">
            <w:pPr>
              <w:ind w:right="-72"/>
              <w:jc w:val="right"/>
              <w:rPr>
                <w:rFonts w:ascii="Arial" w:hAnsi="Arial" w:cs="Arial"/>
                <w:sz w:val="18"/>
                <w:szCs w:val="18"/>
                <w:lang w:val="en-US"/>
              </w:rPr>
            </w:pPr>
          </w:p>
        </w:tc>
      </w:tr>
      <w:tr w:rsidR="00B06CF0" w:rsidRPr="00E2607D" w14:paraId="03904ACA" w14:textId="77777777" w:rsidTr="000250FB">
        <w:trPr>
          <w:trHeight w:val="80"/>
        </w:trPr>
        <w:tc>
          <w:tcPr>
            <w:tcW w:w="3798" w:type="dxa"/>
            <w:vAlign w:val="bottom"/>
          </w:tcPr>
          <w:p w14:paraId="55639CE9" w14:textId="2A2804F6" w:rsidR="000250FB" w:rsidRPr="00E2607D" w:rsidRDefault="000250FB" w:rsidP="000250FB">
            <w:pPr>
              <w:ind w:left="540" w:right="-72"/>
              <w:jc w:val="left"/>
              <w:rPr>
                <w:rFonts w:ascii="Arial" w:hAnsi="Arial" w:cs="Arial"/>
                <w:sz w:val="18"/>
                <w:szCs w:val="18"/>
              </w:rPr>
            </w:pPr>
            <w:r w:rsidRPr="00E2607D">
              <w:rPr>
                <w:rFonts w:ascii="Arial" w:hAnsi="Arial" w:cs="Arial"/>
                <w:sz w:val="18"/>
                <w:szCs w:val="18"/>
              </w:rPr>
              <w:t xml:space="preserve">   (Note 3</w:t>
            </w:r>
            <w:r w:rsidR="00AB56C7" w:rsidRPr="00E2607D">
              <w:rPr>
                <w:rFonts w:ascii="Arial" w:hAnsi="Arial" w:cs="Arial"/>
                <w:sz w:val="18"/>
                <w:szCs w:val="18"/>
              </w:rPr>
              <w:t>4</w:t>
            </w:r>
            <w:r w:rsidRPr="00E2607D">
              <w:rPr>
                <w:rFonts w:ascii="Arial" w:hAnsi="Arial" w:cs="Arial"/>
                <w:sz w:val="18"/>
                <w:szCs w:val="18"/>
              </w:rPr>
              <w:t>.2)</w:t>
            </w:r>
          </w:p>
        </w:tc>
        <w:tc>
          <w:tcPr>
            <w:tcW w:w="1440" w:type="dxa"/>
          </w:tcPr>
          <w:p w14:paraId="18047287" w14:textId="5DEFFCE3" w:rsidR="000250FB" w:rsidRPr="00E2607D" w:rsidRDefault="00D80036" w:rsidP="000250FB">
            <w:pP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tcPr>
          <w:p w14:paraId="5607A840" w14:textId="671BAFE5" w:rsidR="000250FB" w:rsidRPr="00E2607D" w:rsidRDefault="000250FB" w:rsidP="000250FB">
            <w:pP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4630CC95" w14:textId="0139DBD4" w:rsidR="000250FB" w:rsidRPr="00E2607D" w:rsidRDefault="00BE5764" w:rsidP="000250FB">
            <w:pPr>
              <w:ind w:right="-72"/>
              <w:jc w:val="right"/>
              <w:rPr>
                <w:rFonts w:ascii="Arial" w:hAnsi="Arial" w:cs="Arial"/>
                <w:sz w:val="18"/>
                <w:szCs w:val="18"/>
                <w:lang w:val="en-US"/>
              </w:rPr>
            </w:pPr>
            <w:r w:rsidRPr="00E2607D">
              <w:rPr>
                <w:rFonts w:ascii="Arial" w:hAnsi="Arial" w:cs="Arial"/>
                <w:sz w:val="18"/>
                <w:szCs w:val="18"/>
                <w:lang w:val="en-US"/>
              </w:rPr>
              <w:t>119,067,207</w:t>
            </w:r>
          </w:p>
        </w:tc>
        <w:tc>
          <w:tcPr>
            <w:tcW w:w="1440" w:type="dxa"/>
            <w:vAlign w:val="bottom"/>
          </w:tcPr>
          <w:p w14:paraId="1327512D" w14:textId="22986DC6" w:rsidR="000250FB" w:rsidRPr="00E2607D" w:rsidRDefault="000250FB" w:rsidP="000250FB">
            <w:pPr>
              <w:jc w:val="right"/>
              <w:rPr>
                <w:rFonts w:ascii="Arial" w:hAnsi="Arial" w:cs="Arial"/>
                <w:sz w:val="18"/>
                <w:szCs w:val="18"/>
                <w:lang w:val="en-US"/>
              </w:rPr>
            </w:pPr>
            <w:r w:rsidRPr="00E2607D">
              <w:rPr>
                <w:rFonts w:ascii="Arial" w:hAnsi="Arial" w:cs="Arial"/>
                <w:sz w:val="18"/>
                <w:szCs w:val="18"/>
                <w:lang w:val="en-US"/>
              </w:rPr>
              <w:t>166,558,169</w:t>
            </w:r>
          </w:p>
        </w:tc>
      </w:tr>
      <w:tr w:rsidR="00B06CF0" w:rsidRPr="00E2607D" w14:paraId="7841E573" w14:textId="77777777" w:rsidTr="000250FB">
        <w:trPr>
          <w:trHeight w:val="80"/>
        </w:trPr>
        <w:tc>
          <w:tcPr>
            <w:tcW w:w="3798" w:type="dxa"/>
            <w:vAlign w:val="bottom"/>
          </w:tcPr>
          <w:p w14:paraId="784AC11E" w14:textId="1751D240" w:rsidR="000250FB" w:rsidRPr="00E2607D" w:rsidRDefault="000250FB" w:rsidP="009F7336">
            <w:pPr>
              <w:tabs>
                <w:tab w:val="left" w:pos="1008"/>
              </w:tabs>
              <w:ind w:left="540" w:right="-72"/>
              <w:jc w:val="left"/>
              <w:rPr>
                <w:rFonts w:ascii="Arial" w:hAnsi="Arial" w:cs="Arial"/>
                <w:sz w:val="18"/>
                <w:szCs w:val="18"/>
              </w:rPr>
            </w:pPr>
            <w:r w:rsidRPr="00E2607D">
              <w:rPr>
                <w:rFonts w:ascii="Arial" w:hAnsi="Arial" w:cs="Arial"/>
                <w:sz w:val="18"/>
                <w:szCs w:val="18"/>
                <w:u w:val="single"/>
              </w:rPr>
              <w:t>Less</w:t>
            </w:r>
            <w:r w:rsidR="009F7336" w:rsidRPr="00E2607D">
              <w:rPr>
                <w:rFonts w:ascii="Arial" w:hAnsi="Arial" w:cs="Arial"/>
                <w:sz w:val="18"/>
                <w:szCs w:val="18"/>
              </w:rPr>
              <w:tab/>
            </w:r>
            <w:r w:rsidR="00F40161" w:rsidRPr="00E2607D">
              <w:rPr>
                <w:rFonts w:ascii="Arial" w:hAnsi="Arial" w:cs="Arial"/>
                <w:sz w:val="18"/>
                <w:szCs w:val="18"/>
              </w:rPr>
              <w:t xml:space="preserve">Loss allowance (2019: </w:t>
            </w:r>
            <w:r w:rsidR="009F7336" w:rsidRPr="00E2607D">
              <w:rPr>
                <w:rFonts w:ascii="Arial" w:hAnsi="Arial" w:cs="Arial"/>
                <w:sz w:val="18"/>
                <w:szCs w:val="18"/>
              </w:rPr>
              <w:br/>
            </w:r>
            <w:r w:rsidR="009F7336" w:rsidRPr="00E2607D">
              <w:rPr>
                <w:rFonts w:ascii="Arial" w:hAnsi="Arial" w:cs="Arial"/>
                <w:sz w:val="18"/>
                <w:szCs w:val="18"/>
              </w:rPr>
              <w:tab/>
            </w:r>
            <w:r w:rsidR="00A60E13" w:rsidRPr="00E2607D">
              <w:rPr>
                <w:rFonts w:ascii="Arial" w:hAnsi="Arial" w:cs="Arial"/>
                <w:sz w:val="18"/>
                <w:szCs w:val="18"/>
              </w:rPr>
              <w:t xml:space="preserve">   </w:t>
            </w:r>
            <w:r w:rsidR="00F40161" w:rsidRPr="00E2607D">
              <w:rPr>
                <w:rFonts w:ascii="Arial" w:hAnsi="Arial" w:cs="Arial"/>
                <w:sz w:val="18"/>
                <w:szCs w:val="18"/>
              </w:rPr>
              <w:t xml:space="preserve">Allowance for doubtful </w:t>
            </w:r>
            <w:r w:rsidR="009F7336" w:rsidRPr="00E2607D">
              <w:rPr>
                <w:rFonts w:ascii="Arial" w:hAnsi="Arial" w:cs="Arial"/>
                <w:sz w:val="18"/>
                <w:szCs w:val="18"/>
              </w:rPr>
              <w:br/>
            </w:r>
            <w:r w:rsidR="009F7336" w:rsidRPr="00E2607D">
              <w:rPr>
                <w:rFonts w:ascii="Arial" w:hAnsi="Arial" w:cs="Arial"/>
                <w:sz w:val="18"/>
                <w:szCs w:val="18"/>
              </w:rPr>
              <w:tab/>
              <w:t xml:space="preserve">   </w:t>
            </w:r>
            <w:r w:rsidR="00F40161" w:rsidRPr="00E2607D">
              <w:rPr>
                <w:rFonts w:ascii="Arial" w:hAnsi="Arial" w:cs="Arial"/>
                <w:sz w:val="18"/>
                <w:szCs w:val="18"/>
              </w:rPr>
              <w:t>accounts under TAS 101)</w:t>
            </w:r>
          </w:p>
        </w:tc>
        <w:tc>
          <w:tcPr>
            <w:tcW w:w="1440" w:type="dxa"/>
          </w:tcPr>
          <w:p w14:paraId="68AAD97C" w14:textId="77777777" w:rsidR="00A60E13" w:rsidRPr="00E2607D" w:rsidRDefault="00A60E13" w:rsidP="00BE5764">
            <w:pPr>
              <w:pBdr>
                <w:bottom w:val="single" w:sz="4" w:space="1" w:color="auto"/>
              </w:pBdr>
              <w:ind w:right="-72"/>
              <w:jc w:val="right"/>
              <w:rPr>
                <w:rFonts w:ascii="Arial" w:hAnsi="Arial" w:cs="Arial"/>
                <w:sz w:val="18"/>
                <w:szCs w:val="18"/>
              </w:rPr>
            </w:pPr>
          </w:p>
          <w:p w14:paraId="1A2D7BB8" w14:textId="77777777" w:rsidR="00D80036" w:rsidRPr="00E2607D" w:rsidRDefault="00D80036" w:rsidP="00D80036">
            <w:pPr>
              <w:pBdr>
                <w:bottom w:val="single" w:sz="4" w:space="1" w:color="auto"/>
              </w:pBdr>
              <w:ind w:right="-72"/>
              <w:jc w:val="right"/>
              <w:rPr>
                <w:rFonts w:ascii="Arial" w:hAnsi="Arial" w:cs="Arial"/>
                <w:sz w:val="18"/>
                <w:szCs w:val="18"/>
              </w:rPr>
            </w:pPr>
          </w:p>
          <w:p w14:paraId="0DE157A9" w14:textId="1440EF6A" w:rsidR="00BE5764" w:rsidRPr="00E2607D" w:rsidRDefault="00D80036" w:rsidP="00D80036">
            <w:pPr>
              <w:pBdr>
                <w:bottom w:val="single" w:sz="4" w:space="1" w:color="auto"/>
              </w:pBdr>
              <w:ind w:right="-72"/>
              <w:jc w:val="right"/>
              <w:rPr>
                <w:rFonts w:ascii="Arial" w:hAnsi="Arial" w:cs="Arial"/>
                <w:sz w:val="18"/>
                <w:szCs w:val="18"/>
              </w:rPr>
            </w:pPr>
            <w:r w:rsidRPr="00E2607D">
              <w:rPr>
                <w:rFonts w:ascii="Arial" w:hAnsi="Arial" w:cs="Arial"/>
                <w:sz w:val="18"/>
                <w:szCs w:val="18"/>
              </w:rPr>
              <w:t>(71,737,756)</w:t>
            </w:r>
          </w:p>
        </w:tc>
        <w:tc>
          <w:tcPr>
            <w:tcW w:w="1440" w:type="dxa"/>
          </w:tcPr>
          <w:p w14:paraId="5B5B5A04" w14:textId="77777777" w:rsidR="00A60E13" w:rsidRPr="00E2607D" w:rsidRDefault="00A60E13" w:rsidP="000250FB">
            <w:pPr>
              <w:pBdr>
                <w:bottom w:val="single" w:sz="4" w:space="1" w:color="auto"/>
              </w:pBdr>
              <w:ind w:right="-72"/>
              <w:jc w:val="right"/>
              <w:rPr>
                <w:rFonts w:ascii="Arial" w:hAnsi="Arial" w:cs="Arial"/>
                <w:sz w:val="18"/>
                <w:szCs w:val="18"/>
              </w:rPr>
            </w:pPr>
          </w:p>
          <w:p w14:paraId="4185F0EB" w14:textId="77777777" w:rsidR="00A60E13" w:rsidRPr="00E2607D" w:rsidRDefault="00A60E13" w:rsidP="000250FB">
            <w:pPr>
              <w:pBdr>
                <w:bottom w:val="single" w:sz="4" w:space="1" w:color="auto"/>
              </w:pBdr>
              <w:ind w:right="-72"/>
              <w:jc w:val="right"/>
              <w:rPr>
                <w:rFonts w:ascii="Arial" w:hAnsi="Arial" w:cs="Arial"/>
                <w:sz w:val="18"/>
                <w:szCs w:val="18"/>
              </w:rPr>
            </w:pPr>
          </w:p>
          <w:p w14:paraId="72527929" w14:textId="5A992DFC" w:rsidR="000250FB" w:rsidRPr="00E2607D" w:rsidRDefault="000250FB" w:rsidP="000250FB">
            <w:pPr>
              <w:pBdr>
                <w:bottom w:val="single" w:sz="4" w:space="1" w:color="auto"/>
              </w:pBdr>
              <w:ind w:right="-72"/>
              <w:jc w:val="right"/>
              <w:rPr>
                <w:rFonts w:ascii="Arial" w:hAnsi="Arial" w:cs="Arial"/>
                <w:sz w:val="18"/>
                <w:szCs w:val="18"/>
              </w:rPr>
            </w:pPr>
            <w:r w:rsidRPr="00E2607D">
              <w:rPr>
                <w:rFonts w:ascii="Arial" w:hAnsi="Arial" w:cs="Arial"/>
                <w:sz w:val="18"/>
                <w:szCs w:val="18"/>
              </w:rPr>
              <w:t>(75,903,018)</w:t>
            </w:r>
          </w:p>
        </w:tc>
        <w:tc>
          <w:tcPr>
            <w:tcW w:w="1440" w:type="dxa"/>
            <w:vAlign w:val="bottom"/>
          </w:tcPr>
          <w:p w14:paraId="7FB2E595" w14:textId="77777777" w:rsidR="000250FB" w:rsidRPr="00E2607D" w:rsidRDefault="000250FB" w:rsidP="000250FB">
            <w:pPr>
              <w:pBdr>
                <w:bottom w:val="single" w:sz="4" w:space="1" w:color="auto"/>
              </w:pBdr>
              <w:ind w:right="-72"/>
              <w:jc w:val="right"/>
              <w:rPr>
                <w:rFonts w:ascii="Arial" w:hAnsi="Arial" w:cs="Arial"/>
                <w:sz w:val="18"/>
                <w:szCs w:val="18"/>
              </w:rPr>
            </w:pPr>
          </w:p>
          <w:p w14:paraId="66D6E0A9" w14:textId="77777777" w:rsidR="00A60E13" w:rsidRPr="00E2607D" w:rsidRDefault="00A60E13" w:rsidP="000250FB">
            <w:pPr>
              <w:pBdr>
                <w:bottom w:val="single" w:sz="4" w:space="1" w:color="auto"/>
              </w:pBdr>
              <w:ind w:right="-72"/>
              <w:jc w:val="right"/>
              <w:rPr>
                <w:rFonts w:ascii="Arial" w:hAnsi="Arial" w:cs="Arial"/>
                <w:sz w:val="18"/>
                <w:szCs w:val="18"/>
              </w:rPr>
            </w:pPr>
          </w:p>
          <w:p w14:paraId="062C056D" w14:textId="61468F40" w:rsidR="00A60E13" w:rsidRPr="00E2607D" w:rsidRDefault="00BE5764" w:rsidP="000250FB">
            <w:pPr>
              <w:pBdr>
                <w:bottom w:val="single" w:sz="4" w:space="1" w:color="auto"/>
              </w:pBdr>
              <w:ind w:right="-72"/>
              <w:jc w:val="right"/>
              <w:rPr>
                <w:rFonts w:ascii="Arial" w:hAnsi="Arial" w:cs="Arial"/>
                <w:sz w:val="18"/>
                <w:szCs w:val="18"/>
              </w:rPr>
            </w:pPr>
            <w:r w:rsidRPr="00E2607D">
              <w:rPr>
                <w:rFonts w:ascii="Arial" w:hAnsi="Arial" w:cs="Arial"/>
                <w:sz w:val="18"/>
                <w:szCs w:val="18"/>
              </w:rPr>
              <w:t>(63,310,680)</w:t>
            </w:r>
          </w:p>
        </w:tc>
        <w:tc>
          <w:tcPr>
            <w:tcW w:w="1440" w:type="dxa"/>
            <w:vAlign w:val="bottom"/>
          </w:tcPr>
          <w:p w14:paraId="24E32688" w14:textId="77777777" w:rsidR="00A60E13" w:rsidRPr="00E2607D" w:rsidRDefault="00A60E13" w:rsidP="000250FB">
            <w:pPr>
              <w:pBdr>
                <w:bottom w:val="single" w:sz="4" w:space="1" w:color="auto"/>
              </w:pBdr>
              <w:ind w:right="-72"/>
              <w:jc w:val="right"/>
              <w:rPr>
                <w:rFonts w:ascii="Arial" w:hAnsi="Arial" w:cs="Arial"/>
                <w:sz w:val="18"/>
                <w:szCs w:val="18"/>
              </w:rPr>
            </w:pPr>
          </w:p>
          <w:p w14:paraId="64BC90D0" w14:textId="77777777" w:rsidR="00A60E13" w:rsidRPr="00E2607D" w:rsidRDefault="00A60E13" w:rsidP="000250FB">
            <w:pPr>
              <w:pBdr>
                <w:bottom w:val="single" w:sz="4" w:space="1" w:color="auto"/>
              </w:pBdr>
              <w:ind w:right="-72"/>
              <w:jc w:val="right"/>
              <w:rPr>
                <w:rFonts w:ascii="Arial" w:hAnsi="Arial" w:cs="Arial"/>
                <w:sz w:val="18"/>
                <w:szCs w:val="18"/>
              </w:rPr>
            </w:pPr>
          </w:p>
          <w:p w14:paraId="28F91FB3" w14:textId="3949F158" w:rsidR="000250FB" w:rsidRPr="00E2607D" w:rsidRDefault="000250FB" w:rsidP="000250FB">
            <w:pPr>
              <w:pBdr>
                <w:bottom w:val="single" w:sz="4" w:space="1" w:color="auto"/>
              </w:pBdr>
              <w:ind w:right="-72"/>
              <w:jc w:val="right"/>
              <w:rPr>
                <w:rFonts w:ascii="Arial" w:hAnsi="Arial" w:cs="Arial"/>
                <w:sz w:val="18"/>
                <w:szCs w:val="18"/>
              </w:rPr>
            </w:pPr>
            <w:r w:rsidRPr="00E2607D">
              <w:rPr>
                <w:rFonts w:ascii="Arial" w:hAnsi="Arial" w:cs="Arial"/>
                <w:sz w:val="18"/>
                <w:szCs w:val="18"/>
              </w:rPr>
              <w:t>(67,859,092)</w:t>
            </w:r>
          </w:p>
        </w:tc>
      </w:tr>
      <w:tr w:rsidR="00B06CF0" w:rsidRPr="00E2607D" w14:paraId="655CEE8A" w14:textId="77777777" w:rsidTr="0093029A">
        <w:trPr>
          <w:trHeight w:val="80"/>
        </w:trPr>
        <w:tc>
          <w:tcPr>
            <w:tcW w:w="3798" w:type="dxa"/>
            <w:vAlign w:val="bottom"/>
          </w:tcPr>
          <w:p w14:paraId="130C5B4D" w14:textId="77777777" w:rsidR="000250FB" w:rsidRPr="00E2607D" w:rsidRDefault="000250FB" w:rsidP="000250FB">
            <w:pPr>
              <w:tabs>
                <w:tab w:val="left" w:pos="900"/>
              </w:tabs>
              <w:ind w:left="540" w:right="-72"/>
              <w:jc w:val="left"/>
              <w:rPr>
                <w:rFonts w:ascii="Arial" w:hAnsi="Arial" w:cs="Arial"/>
                <w:sz w:val="12"/>
                <w:szCs w:val="12"/>
              </w:rPr>
            </w:pPr>
          </w:p>
        </w:tc>
        <w:tc>
          <w:tcPr>
            <w:tcW w:w="1440" w:type="dxa"/>
            <w:vAlign w:val="bottom"/>
          </w:tcPr>
          <w:p w14:paraId="49CE30E4" w14:textId="77777777" w:rsidR="000250FB" w:rsidRPr="00E2607D" w:rsidRDefault="000250FB" w:rsidP="000250FB">
            <w:pPr>
              <w:tabs>
                <w:tab w:val="left" w:pos="900"/>
              </w:tabs>
              <w:ind w:left="540" w:right="-72"/>
              <w:jc w:val="right"/>
              <w:rPr>
                <w:rFonts w:ascii="Arial" w:hAnsi="Arial" w:cs="Arial"/>
                <w:sz w:val="12"/>
                <w:szCs w:val="12"/>
              </w:rPr>
            </w:pPr>
          </w:p>
        </w:tc>
        <w:tc>
          <w:tcPr>
            <w:tcW w:w="1440" w:type="dxa"/>
            <w:vAlign w:val="bottom"/>
          </w:tcPr>
          <w:p w14:paraId="311E165B" w14:textId="77777777" w:rsidR="000250FB" w:rsidRPr="00E2607D" w:rsidRDefault="000250FB" w:rsidP="000250FB">
            <w:pPr>
              <w:tabs>
                <w:tab w:val="left" w:pos="900"/>
              </w:tabs>
              <w:ind w:left="540" w:right="-72"/>
              <w:jc w:val="right"/>
              <w:rPr>
                <w:rFonts w:ascii="Arial" w:hAnsi="Arial" w:cs="Arial"/>
                <w:sz w:val="12"/>
                <w:szCs w:val="12"/>
              </w:rPr>
            </w:pPr>
          </w:p>
        </w:tc>
        <w:tc>
          <w:tcPr>
            <w:tcW w:w="1440" w:type="dxa"/>
            <w:vAlign w:val="bottom"/>
          </w:tcPr>
          <w:p w14:paraId="565E2625" w14:textId="60FEFC33" w:rsidR="000250FB" w:rsidRPr="00E2607D" w:rsidRDefault="000250FB" w:rsidP="000250FB">
            <w:pPr>
              <w:tabs>
                <w:tab w:val="left" w:pos="900"/>
              </w:tabs>
              <w:ind w:left="540" w:right="-72"/>
              <w:jc w:val="right"/>
              <w:rPr>
                <w:rFonts w:ascii="Arial" w:hAnsi="Arial" w:cs="Arial"/>
                <w:sz w:val="12"/>
                <w:szCs w:val="12"/>
              </w:rPr>
            </w:pPr>
          </w:p>
        </w:tc>
        <w:tc>
          <w:tcPr>
            <w:tcW w:w="1440" w:type="dxa"/>
            <w:vAlign w:val="bottom"/>
          </w:tcPr>
          <w:p w14:paraId="0469AEA0" w14:textId="61D8D487" w:rsidR="000250FB" w:rsidRPr="00E2607D" w:rsidRDefault="000250FB" w:rsidP="000250FB">
            <w:pPr>
              <w:tabs>
                <w:tab w:val="left" w:pos="900"/>
              </w:tabs>
              <w:ind w:left="540" w:right="-72"/>
              <w:jc w:val="right"/>
              <w:rPr>
                <w:rFonts w:ascii="Arial" w:hAnsi="Arial" w:cs="Arial"/>
                <w:sz w:val="12"/>
                <w:szCs w:val="12"/>
              </w:rPr>
            </w:pPr>
          </w:p>
        </w:tc>
      </w:tr>
      <w:tr w:rsidR="00B06CF0" w:rsidRPr="00E2607D" w14:paraId="38B7E94C" w14:textId="77777777" w:rsidTr="0093029A">
        <w:trPr>
          <w:trHeight w:val="80"/>
        </w:trPr>
        <w:tc>
          <w:tcPr>
            <w:tcW w:w="3798" w:type="dxa"/>
            <w:vAlign w:val="bottom"/>
          </w:tcPr>
          <w:p w14:paraId="393809BC" w14:textId="4341EBB2" w:rsidR="000250FB" w:rsidRPr="00E2607D" w:rsidRDefault="000250FB" w:rsidP="000250FB">
            <w:pPr>
              <w:ind w:left="540" w:right="-72"/>
              <w:jc w:val="left"/>
              <w:rPr>
                <w:rFonts w:ascii="Arial" w:hAnsi="Arial" w:cs="Arial"/>
                <w:sz w:val="18"/>
                <w:szCs w:val="18"/>
              </w:rPr>
            </w:pPr>
            <w:r w:rsidRPr="00E2607D">
              <w:rPr>
                <w:rFonts w:ascii="Arial" w:hAnsi="Arial" w:cs="Arial"/>
                <w:sz w:val="18"/>
                <w:szCs w:val="18"/>
              </w:rPr>
              <w:t>Trade receivables, net</w:t>
            </w:r>
          </w:p>
        </w:tc>
        <w:tc>
          <w:tcPr>
            <w:tcW w:w="1440" w:type="dxa"/>
            <w:vAlign w:val="bottom"/>
          </w:tcPr>
          <w:p w14:paraId="7054EABE" w14:textId="55B50F0E" w:rsidR="000250FB" w:rsidRPr="00E2607D" w:rsidRDefault="00B73E03"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806,161,141</w:t>
            </w:r>
          </w:p>
        </w:tc>
        <w:tc>
          <w:tcPr>
            <w:tcW w:w="1440" w:type="dxa"/>
            <w:vAlign w:val="bottom"/>
          </w:tcPr>
          <w:p w14:paraId="12364530" w14:textId="18E3A2D7" w:rsidR="000250FB" w:rsidRPr="00E2607D" w:rsidRDefault="000250FB"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898,280,564</w:t>
            </w:r>
          </w:p>
        </w:tc>
        <w:tc>
          <w:tcPr>
            <w:tcW w:w="1440" w:type="dxa"/>
            <w:vAlign w:val="bottom"/>
          </w:tcPr>
          <w:p w14:paraId="576226F7" w14:textId="3D3FD0A0" w:rsidR="000250FB" w:rsidRPr="00E2607D" w:rsidRDefault="00BE5764"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885,990,826</w:t>
            </w:r>
          </w:p>
        </w:tc>
        <w:tc>
          <w:tcPr>
            <w:tcW w:w="1440" w:type="dxa"/>
            <w:vAlign w:val="bottom"/>
          </w:tcPr>
          <w:p w14:paraId="1441BB37" w14:textId="4E861C2B" w:rsidR="000250FB" w:rsidRPr="00E2607D" w:rsidRDefault="000250FB"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1,008,147,285</w:t>
            </w:r>
          </w:p>
        </w:tc>
      </w:tr>
      <w:tr w:rsidR="00B06CF0" w:rsidRPr="00E2607D" w14:paraId="2DFF5B7C" w14:textId="77777777" w:rsidTr="0093029A">
        <w:trPr>
          <w:trHeight w:val="80"/>
        </w:trPr>
        <w:tc>
          <w:tcPr>
            <w:tcW w:w="3798" w:type="dxa"/>
            <w:vAlign w:val="bottom"/>
          </w:tcPr>
          <w:p w14:paraId="0D5227F3" w14:textId="77777777" w:rsidR="000250FB" w:rsidRPr="00E2607D" w:rsidRDefault="000250FB" w:rsidP="000250FB">
            <w:pPr>
              <w:ind w:left="540" w:right="-72"/>
              <w:jc w:val="left"/>
              <w:rPr>
                <w:rFonts w:ascii="Arial" w:hAnsi="Arial" w:cs="Arial"/>
                <w:sz w:val="18"/>
                <w:szCs w:val="18"/>
              </w:rPr>
            </w:pPr>
          </w:p>
        </w:tc>
        <w:tc>
          <w:tcPr>
            <w:tcW w:w="1440" w:type="dxa"/>
            <w:vAlign w:val="bottom"/>
          </w:tcPr>
          <w:p w14:paraId="17095A2B" w14:textId="77777777" w:rsidR="000250FB" w:rsidRPr="00E2607D" w:rsidRDefault="000250FB" w:rsidP="000250FB">
            <w:pPr>
              <w:ind w:right="-72"/>
              <w:jc w:val="right"/>
              <w:rPr>
                <w:rFonts w:ascii="Arial" w:hAnsi="Arial" w:cs="Arial"/>
                <w:sz w:val="18"/>
                <w:szCs w:val="18"/>
                <w:lang w:val="en-US"/>
              </w:rPr>
            </w:pPr>
          </w:p>
        </w:tc>
        <w:tc>
          <w:tcPr>
            <w:tcW w:w="1440" w:type="dxa"/>
            <w:vAlign w:val="bottom"/>
          </w:tcPr>
          <w:p w14:paraId="3F4D327B" w14:textId="77777777" w:rsidR="000250FB" w:rsidRPr="00E2607D" w:rsidRDefault="000250FB" w:rsidP="000250FB">
            <w:pPr>
              <w:ind w:right="-72"/>
              <w:jc w:val="right"/>
              <w:rPr>
                <w:rFonts w:ascii="Arial" w:hAnsi="Arial" w:cs="Arial"/>
                <w:sz w:val="18"/>
                <w:szCs w:val="18"/>
                <w:lang w:val="en-US"/>
              </w:rPr>
            </w:pPr>
          </w:p>
        </w:tc>
        <w:tc>
          <w:tcPr>
            <w:tcW w:w="1440" w:type="dxa"/>
            <w:vAlign w:val="bottom"/>
          </w:tcPr>
          <w:p w14:paraId="51A43542" w14:textId="4708FFE1" w:rsidR="000250FB" w:rsidRPr="00E2607D" w:rsidRDefault="000250FB" w:rsidP="000250FB">
            <w:pPr>
              <w:ind w:right="-72"/>
              <w:jc w:val="right"/>
              <w:rPr>
                <w:rFonts w:ascii="Arial" w:hAnsi="Arial" w:cs="Arial"/>
                <w:sz w:val="18"/>
                <w:szCs w:val="18"/>
                <w:lang w:val="en-US"/>
              </w:rPr>
            </w:pPr>
          </w:p>
        </w:tc>
        <w:tc>
          <w:tcPr>
            <w:tcW w:w="1440" w:type="dxa"/>
            <w:vAlign w:val="bottom"/>
          </w:tcPr>
          <w:p w14:paraId="79F458CB" w14:textId="6B7DBC0D" w:rsidR="000250FB" w:rsidRPr="00E2607D" w:rsidRDefault="000250FB" w:rsidP="000250FB">
            <w:pPr>
              <w:ind w:right="-72"/>
              <w:jc w:val="right"/>
              <w:rPr>
                <w:rFonts w:ascii="Arial" w:hAnsi="Arial" w:cs="Arial"/>
                <w:sz w:val="18"/>
                <w:szCs w:val="18"/>
                <w:lang w:val="en-US"/>
              </w:rPr>
            </w:pPr>
          </w:p>
        </w:tc>
      </w:tr>
      <w:tr w:rsidR="00B06CF0" w:rsidRPr="00E2607D" w14:paraId="5B7318BB" w14:textId="77777777" w:rsidTr="0093029A">
        <w:trPr>
          <w:trHeight w:val="80"/>
        </w:trPr>
        <w:tc>
          <w:tcPr>
            <w:tcW w:w="3798" w:type="dxa"/>
            <w:vAlign w:val="bottom"/>
          </w:tcPr>
          <w:p w14:paraId="1B13D515" w14:textId="52B50B49" w:rsidR="000250FB" w:rsidRPr="00E2607D" w:rsidRDefault="000250FB" w:rsidP="000250FB">
            <w:pPr>
              <w:ind w:left="540" w:right="-72"/>
              <w:jc w:val="left"/>
              <w:rPr>
                <w:rFonts w:ascii="Arial" w:hAnsi="Arial" w:cs="Arial"/>
                <w:sz w:val="18"/>
                <w:szCs w:val="18"/>
              </w:rPr>
            </w:pPr>
            <w:r w:rsidRPr="00E2607D">
              <w:rPr>
                <w:rFonts w:ascii="Arial" w:hAnsi="Arial" w:cs="Arial"/>
                <w:sz w:val="18"/>
                <w:szCs w:val="18"/>
              </w:rPr>
              <w:t xml:space="preserve">Trade accounts receivable </w:t>
            </w:r>
          </w:p>
        </w:tc>
        <w:tc>
          <w:tcPr>
            <w:tcW w:w="1440" w:type="dxa"/>
            <w:vAlign w:val="bottom"/>
          </w:tcPr>
          <w:p w14:paraId="6C912F4F" w14:textId="0CB6ABFA" w:rsidR="000250FB" w:rsidRPr="00E2607D" w:rsidRDefault="000250FB" w:rsidP="000250FB">
            <w:pPr>
              <w:ind w:right="-72"/>
              <w:jc w:val="right"/>
              <w:rPr>
                <w:rFonts w:ascii="Arial" w:hAnsi="Arial" w:cs="Arial"/>
                <w:sz w:val="18"/>
                <w:szCs w:val="18"/>
                <w:lang w:val="en-US"/>
              </w:rPr>
            </w:pPr>
          </w:p>
        </w:tc>
        <w:tc>
          <w:tcPr>
            <w:tcW w:w="1440" w:type="dxa"/>
            <w:vAlign w:val="bottom"/>
          </w:tcPr>
          <w:p w14:paraId="5FB4665F" w14:textId="4789CE28" w:rsidR="000250FB" w:rsidRPr="00E2607D" w:rsidRDefault="000250FB" w:rsidP="000250FB">
            <w:pPr>
              <w:ind w:right="-72"/>
              <w:jc w:val="right"/>
              <w:rPr>
                <w:rFonts w:ascii="Arial" w:hAnsi="Arial" w:cs="Arial"/>
                <w:sz w:val="18"/>
                <w:szCs w:val="18"/>
                <w:lang w:val="en-US"/>
              </w:rPr>
            </w:pPr>
          </w:p>
        </w:tc>
        <w:tc>
          <w:tcPr>
            <w:tcW w:w="1440" w:type="dxa"/>
            <w:vAlign w:val="bottom"/>
          </w:tcPr>
          <w:p w14:paraId="30766F47" w14:textId="044E3667" w:rsidR="000250FB" w:rsidRPr="00E2607D" w:rsidRDefault="000250FB" w:rsidP="000250FB">
            <w:pPr>
              <w:ind w:right="-72"/>
              <w:jc w:val="right"/>
              <w:rPr>
                <w:rFonts w:ascii="Arial" w:hAnsi="Arial" w:cs="Arial"/>
                <w:sz w:val="18"/>
                <w:szCs w:val="18"/>
                <w:lang w:val="en-US"/>
              </w:rPr>
            </w:pPr>
          </w:p>
        </w:tc>
        <w:tc>
          <w:tcPr>
            <w:tcW w:w="1440" w:type="dxa"/>
            <w:vAlign w:val="bottom"/>
          </w:tcPr>
          <w:p w14:paraId="1C82A7FB" w14:textId="27FF32D7" w:rsidR="000250FB" w:rsidRPr="00E2607D" w:rsidRDefault="000250FB" w:rsidP="000250FB">
            <w:pPr>
              <w:ind w:right="-72"/>
              <w:jc w:val="right"/>
              <w:rPr>
                <w:rFonts w:ascii="Arial" w:hAnsi="Arial" w:cs="Arial"/>
                <w:sz w:val="18"/>
                <w:szCs w:val="18"/>
                <w:lang w:val="en-US"/>
              </w:rPr>
            </w:pPr>
          </w:p>
        </w:tc>
      </w:tr>
      <w:tr w:rsidR="00B06CF0" w:rsidRPr="00E2607D" w14:paraId="30CFA054" w14:textId="77777777" w:rsidTr="000250FB">
        <w:trPr>
          <w:trHeight w:val="80"/>
        </w:trPr>
        <w:tc>
          <w:tcPr>
            <w:tcW w:w="3798" w:type="dxa"/>
            <w:vAlign w:val="bottom"/>
          </w:tcPr>
          <w:p w14:paraId="096675B1" w14:textId="678BD563" w:rsidR="000250FB" w:rsidRPr="00E2607D" w:rsidRDefault="000250FB" w:rsidP="000250FB">
            <w:pPr>
              <w:ind w:left="540" w:right="-72"/>
              <w:jc w:val="left"/>
              <w:rPr>
                <w:rFonts w:ascii="Arial" w:hAnsi="Arial" w:cs="Arial"/>
                <w:sz w:val="18"/>
                <w:szCs w:val="18"/>
              </w:rPr>
            </w:pPr>
            <w:r w:rsidRPr="00E2607D">
              <w:rPr>
                <w:rFonts w:ascii="Arial" w:hAnsi="Arial" w:cs="Arial"/>
                <w:sz w:val="18"/>
                <w:szCs w:val="18"/>
              </w:rPr>
              <w:t xml:space="preserve">   under investigation </w:t>
            </w:r>
          </w:p>
        </w:tc>
        <w:tc>
          <w:tcPr>
            <w:tcW w:w="1440" w:type="dxa"/>
          </w:tcPr>
          <w:p w14:paraId="3ABDD022" w14:textId="078B0114" w:rsidR="000250FB" w:rsidRPr="00E2607D" w:rsidRDefault="00BE5764" w:rsidP="000250FB">
            <w:pPr>
              <w:ind w:right="-72"/>
              <w:jc w:val="right"/>
              <w:rPr>
                <w:rFonts w:ascii="Arial" w:hAnsi="Arial" w:cs="Arial"/>
                <w:sz w:val="18"/>
                <w:szCs w:val="18"/>
                <w:lang w:val="en-US"/>
              </w:rPr>
            </w:pPr>
            <w:r w:rsidRPr="00E2607D">
              <w:rPr>
                <w:rFonts w:ascii="Arial" w:hAnsi="Arial" w:cs="Arial"/>
                <w:sz w:val="18"/>
                <w:szCs w:val="18"/>
                <w:lang w:val="en-US"/>
              </w:rPr>
              <w:t>1,784,223,548</w:t>
            </w:r>
          </w:p>
        </w:tc>
        <w:tc>
          <w:tcPr>
            <w:tcW w:w="1440" w:type="dxa"/>
          </w:tcPr>
          <w:p w14:paraId="1EE6711C" w14:textId="09F383D4" w:rsidR="000250FB" w:rsidRPr="00E2607D" w:rsidRDefault="000250FB" w:rsidP="000250FB">
            <w:pPr>
              <w:ind w:right="-72"/>
              <w:jc w:val="right"/>
              <w:rPr>
                <w:rFonts w:ascii="Arial" w:hAnsi="Arial" w:cs="Arial"/>
                <w:sz w:val="18"/>
                <w:szCs w:val="18"/>
              </w:rPr>
            </w:pPr>
            <w:r w:rsidRPr="00E2607D">
              <w:rPr>
                <w:rFonts w:ascii="Arial" w:hAnsi="Arial" w:cs="Arial"/>
                <w:sz w:val="18"/>
                <w:szCs w:val="18"/>
              </w:rPr>
              <w:t>1,784,272,009</w:t>
            </w:r>
          </w:p>
        </w:tc>
        <w:tc>
          <w:tcPr>
            <w:tcW w:w="1440" w:type="dxa"/>
            <w:vAlign w:val="bottom"/>
          </w:tcPr>
          <w:p w14:paraId="098E00F6" w14:textId="664D2570" w:rsidR="000250FB" w:rsidRPr="00E2607D" w:rsidRDefault="00BE5764" w:rsidP="000250FB">
            <w:pPr>
              <w:ind w:right="-72"/>
              <w:jc w:val="right"/>
              <w:rPr>
                <w:rFonts w:ascii="Arial" w:hAnsi="Arial" w:cs="Arial"/>
                <w:sz w:val="18"/>
                <w:szCs w:val="18"/>
                <w:lang w:val="en-US"/>
              </w:rPr>
            </w:pPr>
            <w:r w:rsidRPr="00E2607D">
              <w:rPr>
                <w:rFonts w:ascii="Arial" w:hAnsi="Arial" w:cs="Arial"/>
                <w:sz w:val="18"/>
                <w:szCs w:val="18"/>
                <w:lang w:val="en-US"/>
              </w:rPr>
              <w:t>1,784,223,548</w:t>
            </w:r>
          </w:p>
        </w:tc>
        <w:tc>
          <w:tcPr>
            <w:tcW w:w="1440" w:type="dxa"/>
            <w:vAlign w:val="bottom"/>
          </w:tcPr>
          <w:p w14:paraId="27C7A347" w14:textId="5BB4725C" w:rsidR="000250FB" w:rsidRPr="00E2607D" w:rsidRDefault="000250FB" w:rsidP="000250FB">
            <w:pPr>
              <w:ind w:right="-72"/>
              <w:jc w:val="right"/>
              <w:rPr>
                <w:rFonts w:ascii="Arial" w:hAnsi="Arial" w:cs="Arial"/>
                <w:sz w:val="18"/>
                <w:szCs w:val="18"/>
                <w:lang w:val="en-US"/>
              </w:rPr>
            </w:pPr>
            <w:r w:rsidRPr="00E2607D">
              <w:rPr>
                <w:rFonts w:ascii="Arial" w:hAnsi="Arial" w:cs="Arial"/>
                <w:sz w:val="18"/>
                <w:szCs w:val="18"/>
                <w:lang w:val="en-US"/>
              </w:rPr>
              <w:t>1,784,272,009</w:t>
            </w:r>
          </w:p>
        </w:tc>
      </w:tr>
      <w:tr w:rsidR="00B06CF0" w:rsidRPr="00E2607D" w14:paraId="6EF4E668" w14:textId="77777777" w:rsidTr="000250FB">
        <w:trPr>
          <w:trHeight w:val="80"/>
        </w:trPr>
        <w:tc>
          <w:tcPr>
            <w:tcW w:w="3798" w:type="dxa"/>
            <w:vAlign w:val="bottom"/>
          </w:tcPr>
          <w:p w14:paraId="698C6389" w14:textId="394BC933" w:rsidR="00A60E13" w:rsidRPr="00E2607D" w:rsidRDefault="000250FB" w:rsidP="00A60E13">
            <w:pPr>
              <w:tabs>
                <w:tab w:val="left" w:pos="1008"/>
              </w:tabs>
              <w:ind w:left="540" w:right="-72"/>
              <w:jc w:val="left"/>
              <w:rPr>
                <w:rFonts w:ascii="Arial" w:hAnsi="Arial" w:cs="Arial"/>
                <w:sz w:val="18"/>
                <w:szCs w:val="18"/>
              </w:rPr>
            </w:pPr>
            <w:r w:rsidRPr="00E2607D">
              <w:rPr>
                <w:rFonts w:ascii="Arial" w:hAnsi="Arial" w:cs="Arial"/>
                <w:sz w:val="18"/>
                <w:szCs w:val="18"/>
                <w:u w:val="single"/>
              </w:rPr>
              <w:t>Less</w:t>
            </w:r>
            <w:r w:rsidR="00A60E13" w:rsidRPr="00E2607D">
              <w:rPr>
                <w:rFonts w:ascii="Arial" w:hAnsi="Arial" w:cs="Arial"/>
                <w:sz w:val="18"/>
                <w:szCs w:val="18"/>
              </w:rPr>
              <w:tab/>
            </w:r>
            <w:r w:rsidR="00F40161" w:rsidRPr="00E2607D">
              <w:rPr>
                <w:rFonts w:ascii="Arial" w:hAnsi="Arial" w:cs="Arial"/>
                <w:sz w:val="18"/>
                <w:szCs w:val="18"/>
              </w:rPr>
              <w:t xml:space="preserve">Loss allowance (2019: </w:t>
            </w:r>
          </w:p>
          <w:p w14:paraId="29A4914B" w14:textId="77777777" w:rsidR="00A60E13" w:rsidRPr="00E2607D" w:rsidRDefault="00A60E13" w:rsidP="00A60E13">
            <w:pPr>
              <w:tabs>
                <w:tab w:val="left" w:pos="1008"/>
              </w:tabs>
              <w:ind w:left="540" w:right="-72"/>
              <w:jc w:val="left"/>
              <w:rPr>
                <w:rFonts w:ascii="Arial" w:hAnsi="Arial" w:cs="Arial"/>
                <w:sz w:val="18"/>
                <w:szCs w:val="18"/>
              </w:rPr>
            </w:pPr>
            <w:r w:rsidRPr="00E2607D">
              <w:rPr>
                <w:rFonts w:ascii="Arial" w:hAnsi="Arial" w:cs="Arial"/>
                <w:sz w:val="18"/>
                <w:szCs w:val="18"/>
              </w:rPr>
              <w:tab/>
              <w:t xml:space="preserve">   </w:t>
            </w:r>
            <w:r w:rsidR="00F40161" w:rsidRPr="00E2607D">
              <w:rPr>
                <w:rFonts w:ascii="Arial" w:hAnsi="Arial" w:cs="Arial"/>
                <w:sz w:val="18"/>
                <w:szCs w:val="18"/>
              </w:rPr>
              <w:t xml:space="preserve">Allowance for doubtful </w:t>
            </w:r>
          </w:p>
          <w:p w14:paraId="195B1A1C" w14:textId="4EF5E531" w:rsidR="000250FB" w:rsidRPr="00E2607D" w:rsidRDefault="00A60E13" w:rsidP="00A60E13">
            <w:pPr>
              <w:tabs>
                <w:tab w:val="left" w:pos="1008"/>
              </w:tabs>
              <w:ind w:left="540" w:right="-72"/>
              <w:jc w:val="left"/>
              <w:rPr>
                <w:rFonts w:ascii="Arial" w:hAnsi="Arial" w:cs="Arial"/>
                <w:sz w:val="18"/>
                <w:szCs w:val="18"/>
                <w:u w:val="single"/>
              </w:rPr>
            </w:pPr>
            <w:r w:rsidRPr="00E2607D">
              <w:rPr>
                <w:rFonts w:ascii="Arial" w:hAnsi="Arial" w:cs="Arial"/>
                <w:sz w:val="18"/>
                <w:szCs w:val="18"/>
              </w:rPr>
              <w:tab/>
              <w:t xml:space="preserve">   </w:t>
            </w:r>
            <w:r w:rsidR="00F40161" w:rsidRPr="00E2607D">
              <w:rPr>
                <w:rFonts w:ascii="Arial" w:hAnsi="Arial" w:cs="Arial"/>
                <w:sz w:val="18"/>
                <w:szCs w:val="18"/>
              </w:rPr>
              <w:t>accounts under TAS 101</w:t>
            </w:r>
            <w:r w:rsidR="00F40161" w:rsidRPr="00E2607D">
              <w:rPr>
                <w:rFonts w:ascii="Arial" w:hAnsi="Arial" w:cs="Arial"/>
                <w:sz w:val="18"/>
                <w:szCs w:val="18"/>
                <w:u w:val="single"/>
              </w:rPr>
              <w:t>)</w:t>
            </w:r>
          </w:p>
        </w:tc>
        <w:tc>
          <w:tcPr>
            <w:tcW w:w="1440" w:type="dxa"/>
          </w:tcPr>
          <w:p w14:paraId="53ECE2AC" w14:textId="77777777" w:rsidR="00BE5764" w:rsidRPr="00E2607D" w:rsidRDefault="00BE5764" w:rsidP="00BE5764">
            <w:pPr>
              <w:pBdr>
                <w:bottom w:val="single" w:sz="4" w:space="1" w:color="auto"/>
              </w:pBdr>
              <w:ind w:right="-72"/>
              <w:jc w:val="right"/>
              <w:rPr>
                <w:rFonts w:ascii="Arial" w:hAnsi="Arial" w:cs="Arial"/>
                <w:sz w:val="18"/>
                <w:szCs w:val="18"/>
                <w:lang w:val="en-US"/>
              </w:rPr>
            </w:pPr>
          </w:p>
          <w:p w14:paraId="18ECBD02" w14:textId="77777777" w:rsidR="00BE5764" w:rsidRPr="00E2607D" w:rsidRDefault="00BE5764" w:rsidP="00BE5764">
            <w:pPr>
              <w:pBdr>
                <w:bottom w:val="single" w:sz="4" w:space="1" w:color="auto"/>
              </w:pBdr>
              <w:ind w:right="-72"/>
              <w:jc w:val="right"/>
              <w:rPr>
                <w:rFonts w:ascii="Arial" w:hAnsi="Arial" w:cs="Arial"/>
                <w:sz w:val="18"/>
                <w:szCs w:val="18"/>
                <w:lang w:val="en-US"/>
              </w:rPr>
            </w:pPr>
          </w:p>
          <w:p w14:paraId="1DC7816A" w14:textId="41C0B501" w:rsidR="00A60E13" w:rsidRPr="00E2607D" w:rsidRDefault="00BE5764" w:rsidP="00BE5764">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(1,784,223,548)</w:t>
            </w:r>
          </w:p>
        </w:tc>
        <w:tc>
          <w:tcPr>
            <w:tcW w:w="1440" w:type="dxa"/>
          </w:tcPr>
          <w:p w14:paraId="65C5EF23" w14:textId="77777777" w:rsidR="00A60E13" w:rsidRPr="00E2607D" w:rsidRDefault="00A60E13" w:rsidP="000250FB">
            <w:pPr>
              <w:pBdr>
                <w:bottom w:val="single" w:sz="4" w:space="1" w:color="auto"/>
              </w:pBdr>
              <w:ind w:right="-72"/>
              <w:jc w:val="right"/>
              <w:rPr>
                <w:rFonts w:ascii="Arial" w:hAnsi="Arial" w:cs="Arial"/>
                <w:sz w:val="18"/>
                <w:szCs w:val="18"/>
              </w:rPr>
            </w:pPr>
          </w:p>
          <w:p w14:paraId="7F172A9A" w14:textId="77777777" w:rsidR="00A60E13" w:rsidRPr="00E2607D" w:rsidRDefault="00A60E13" w:rsidP="000250FB">
            <w:pPr>
              <w:pBdr>
                <w:bottom w:val="single" w:sz="4" w:space="1" w:color="auto"/>
              </w:pBdr>
              <w:ind w:right="-72"/>
              <w:jc w:val="right"/>
              <w:rPr>
                <w:rFonts w:ascii="Arial" w:hAnsi="Arial" w:cs="Arial"/>
                <w:sz w:val="18"/>
                <w:szCs w:val="18"/>
              </w:rPr>
            </w:pPr>
          </w:p>
          <w:p w14:paraId="6B409329" w14:textId="75740600" w:rsidR="000250FB" w:rsidRPr="00E2607D" w:rsidRDefault="000250FB" w:rsidP="000250FB">
            <w:pPr>
              <w:pBdr>
                <w:bottom w:val="single" w:sz="4" w:space="1" w:color="auto"/>
              </w:pBdr>
              <w:ind w:right="-72"/>
              <w:jc w:val="right"/>
              <w:rPr>
                <w:rFonts w:ascii="Arial" w:hAnsi="Arial" w:cs="Arial"/>
                <w:sz w:val="18"/>
                <w:szCs w:val="18"/>
              </w:rPr>
            </w:pPr>
            <w:r w:rsidRPr="00E2607D">
              <w:rPr>
                <w:rFonts w:ascii="Arial" w:hAnsi="Arial" w:cs="Arial"/>
                <w:sz w:val="18"/>
                <w:szCs w:val="18"/>
              </w:rPr>
              <w:t>(1,784,272,009)</w:t>
            </w:r>
          </w:p>
        </w:tc>
        <w:tc>
          <w:tcPr>
            <w:tcW w:w="1440" w:type="dxa"/>
            <w:vAlign w:val="bottom"/>
          </w:tcPr>
          <w:p w14:paraId="3E22DD67" w14:textId="37B09DE9" w:rsidR="000250FB" w:rsidRPr="00E2607D" w:rsidRDefault="00BE5764" w:rsidP="000250FB">
            <w:pPr>
              <w:pBdr>
                <w:bottom w:val="single" w:sz="4" w:space="1" w:color="auto"/>
              </w:pBdr>
              <w:ind w:right="-72"/>
              <w:jc w:val="right"/>
              <w:rPr>
                <w:rFonts w:ascii="Arial" w:hAnsi="Arial" w:cs="Arial"/>
                <w:sz w:val="18"/>
                <w:szCs w:val="18"/>
              </w:rPr>
            </w:pPr>
            <w:r w:rsidRPr="00E2607D">
              <w:rPr>
                <w:rFonts w:ascii="Arial" w:hAnsi="Arial" w:cs="Arial"/>
                <w:sz w:val="18"/>
                <w:szCs w:val="18"/>
              </w:rPr>
              <w:t>(1,784,223,548)</w:t>
            </w:r>
          </w:p>
        </w:tc>
        <w:tc>
          <w:tcPr>
            <w:tcW w:w="1440" w:type="dxa"/>
            <w:vAlign w:val="bottom"/>
          </w:tcPr>
          <w:p w14:paraId="0228B6AE" w14:textId="4EE0D866" w:rsidR="000250FB" w:rsidRPr="00E2607D" w:rsidRDefault="000250FB" w:rsidP="000250FB">
            <w:pPr>
              <w:pBdr>
                <w:bottom w:val="single" w:sz="4" w:space="1" w:color="auto"/>
              </w:pBdr>
              <w:ind w:right="-72"/>
              <w:jc w:val="right"/>
              <w:rPr>
                <w:rFonts w:ascii="Arial" w:hAnsi="Arial" w:cs="Arial"/>
                <w:sz w:val="18"/>
                <w:szCs w:val="18"/>
              </w:rPr>
            </w:pPr>
            <w:r w:rsidRPr="00E2607D">
              <w:rPr>
                <w:rFonts w:ascii="Arial" w:hAnsi="Arial" w:cs="Arial"/>
                <w:sz w:val="18"/>
                <w:szCs w:val="18"/>
              </w:rPr>
              <w:t>(1,784,272,009)</w:t>
            </w:r>
          </w:p>
        </w:tc>
      </w:tr>
      <w:tr w:rsidR="00B06CF0" w:rsidRPr="00E2607D" w14:paraId="032A284F" w14:textId="77777777" w:rsidTr="0093029A">
        <w:trPr>
          <w:trHeight w:val="80"/>
        </w:trPr>
        <w:tc>
          <w:tcPr>
            <w:tcW w:w="3798" w:type="dxa"/>
            <w:vAlign w:val="bottom"/>
          </w:tcPr>
          <w:p w14:paraId="443822A3" w14:textId="2916746A" w:rsidR="000250FB" w:rsidRPr="00E2607D" w:rsidRDefault="000250FB" w:rsidP="000250FB">
            <w:pPr>
              <w:tabs>
                <w:tab w:val="left" w:pos="900"/>
              </w:tabs>
              <w:ind w:left="540" w:right="-72"/>
              <w:jc w:val="left"/>
              <w:rPr>
                <w:rFonts w:ascii="Arial" w:hAnsi="Arial" w:cs="Arial"/>
                <w:sz w:val="12"/>
                <w:szCs w:val="12"/>
              </w:rPr>
            </w:pPr>
          </w:p>
        </w:tc>
        <w:tc>
          <w:tcPr>
            <w:tcW w:w="1440" w:type="dxa"/>
            <w:vAlign w:val="bottom"/>
          </w:tcPr>
          <w:p w14:paraId="1F8548D9" w14:textId="77777777" w:rsidR="000250FB" w:rsidRPr="00E2607D" w:rsidRDefault="000250FB" w:rsidP="000250FB">
            <w:pPr>
              <w:tabs>
                <w:tab w:val="left" w:pos="900"/>
              </w:tabs>
              <w:ind w:left="540" w:right="-72"/>
              <w:jc w:val="right"/>
              <w:rPr>
                <w:rFonts w:ascii="Arial" w:hAnsi="Arial" w:cs="Arial"/>
                <w:sz w:val="12"/>
                <w:szCs w:val="12"/>
              </w:rPr>
            </w:pPr>
          </w:p>
        </w:tc>
        <w:tc>
          <w:tcPr>
            <w:tcW w:w="1440" w:type="dxa"/>
            <w:vAlign w:val="bottom"/>
          </w:tcPr>
          <w:p w14:paraId="56789B84" w14:textId="77777777" w:rsidR="000250FB" w:rsidRPr="00E2607D" w:rsidRDefault="000250FB" w:rsidP="000250FB">
            <w:pPr>
              <w:tabs>
                <w:tab w:val="left" w:pos="900"/>
              </w:tabs>
              <w:ind w:left="540" w:right="-72"/>
              <w:jc w:val="right"/>
              <w:rPr>
                <w:rFonts w:ascii="Arial" w:hAnsi="Arial" w:cs="Arial"/>
                <w:sz w:val="12"/>
                <w:szCs w:val="12"/>
              </w:rPr>
            </w:pPr>
          </w:p>
        </w:tc>
        <w:tc>
          <w:tcPr>
            <w:tcW w:w="1440" w:type="dxa"/>
            <w:vAlign w:val="bottom"/>
          </w:tcPr>
          <w:p w14:paraId="0F4BD035" w14:textId="275A83A2" w:rsidR="000250FB" w:rsidRPr="00E2607D" w:rsidRDefault="000250FB" w:rsidP="000250FB">
            <w:pPr>
              <w:tabs>
                <w:tab w:val="left" w:pos="900"/>
              </w:tabs>
              <w:ind w:left="540" w:right="-72"/>
              <w:jc w:val="right"/>
              <w:rPr>
                <w:rFonts w:ascii="Arial" w:hAnsi="Arial" w:cs="Arial"/>
                <w:sz w:val="12"/>
                <w:szCs w:val="12"/>
              </w:rPr>
            </w:pPr>
          </w:p>
        </w:tc>
        <w:tc>
          <w:tcPr>
            <w:tcW w:w="1440" w:type="dxa"/>
            <w:vAlign w:val="bottom"/>
          </w:tcPr>
          <w:p w14:paraId="5FFCDFFF" w14:textId="5A9488AA" w:rsidR="000250FB" w:rsidRPr="00E2607D" w:rsidRDefault="000250FB" w:rsidP="000250FB">
            <w:pPr>
              <w:tabs>
                <w:tab w:val="left" w:pos="900"/>
              </w:tabs>
              <w:ind w:left="540" w:right="-72"/>
              <w:jc w:val="right"/>
              <w:rPr>
                <w:rFonts w:ascii="Arial" w:hAnsi="Arial" w:cs="Arial"/>
                <w:sz w:val="12"/>
                <w:szCs w:val="12"/>
              </w:rPr>
            </w:pPr>
          </w:p>
        </w:tc>
      </w:tr>
      <w:tr w:rsidR="00B06CF0" w:rsidRPr="00E2607D" w14:paraId="75E07630" w14:textId="77777777" w:rsidTr="0093029A">
        <w:trPr>
          <w:trHeight w:val="80"/>
        </w:trPr>
        <w:tc>
          <w:tcPr>
            <w:tcW w:w="3798" w:type="dxa"/>
            <w:vAlign w:val="bottom"/>
          </w:tcPr>
          <w:p w14:paraId="03591D0B" w14:textId="4D4F0E7A" w:rsidR="000250FB" w:rsidRPr="00E2607D" w:rsidRDefault="000250FB" w:rsidP="000250FB">
            <w:pPr>
              <w:ind w:left="540" w:right="-72"/>
              <w:jc w:val="left"/>
              <w:rPr>
                <w:rFonts w:ascii="Arial" w:hAnsi="Arial" w:cs="Arial"/>
                <w:sz w:val="18"/>
                <w:szCs w:val="18"/>
              </w:rPr>
            </w:pPr>
            <w:r w:rsidRPr="00E2607D">
              <w:rPr>
                <w:rFonts w:ascii="Arial" w:hAnsi="Arial" w:cs="Arial"/>
                <w:sz w:val="18"/>
                <w:szCs w:val="18"/>
              </w:rPr>
              <w:t xml:space="preserve">Trade accounts receivable </w:t>
            </w:r>
          </w:p>
        </w:tc>
        <w:tc>
          <w:tcPr>
            <w:tcW w:w="1440" w:type="dxa"/>
            <w:vAlign w:val="bottom"/>
          </w:tcPr>
          <w:p w14:paraId="10F68D9B" w14:textId="77777777" w:rsidR="000250FB" w:rsidRPr="00E2607D" w:rsidRDefault="000250FB" w:rsidP="000250FB">
            <w:pPr>
              <w:ind w:right="-72"/>
              <w:jc w:val="right"/>
              <w:rPr>
                <w:rFonts w:ascii="Arial" w:hAnsi="Arial" w:cs="Arial"/>
                <w:sz w:val="18"/>
                <w:szCs w:val="18"/>
              </w:rPr>
            </w:pPr>
          </w:p>
        </w:tc>
        <w:tc>
          <w:tcPr>
            <w:tcW w:w="1440" w:type="dxa"/>
            <w:vAlign w:val="bottom"/>
          </w:tcPr>
          <w:p w14:paraId="64DDECF5" w14:textId="564034E9" w:rsidR="000250FB" w:rsidRPr="00E2607D" w:rsidRDefault="000250FB" w:rsidP="000250FB">
            <w:pPr>
              <w:ind w:right="-72"/>
              <w:jc w:val="right"/>
              <w:rPr>
                <w:rFonts w:ascii="Arial" w:hAnsi="Arial" w:cs="Arial"/>
                <w:sz w:val="18"/>
                <w:szCs w:val="18"/>
              </w:rPr>
            </w:pPr>
          </w:p>
        </w:tc>
        <w:tc>
          <w:tcPr>
            <w:tcW w:w="1440" w:type="dxa"/>
            <w:vAlign w:val="bottom"/>
          </w:tcPr>
          <w:p w14:paraId="2B958CF0" w14:textId="6BF30399" w:rsidR="000250FB" w:rsidRPr="00E2607D" w:rsidRDefault="000250FB" w:rsidP="000250FB">
            <w:pPr>
              <w:ind w:right="-72"/>
              <w:jc w:val="right"/>
              <w:rPr>
                <w:rFonts w:ascii="Arial" w:hAnsi="Arial" w:cs="Arial"/>
                <w:sz w:val="18"/>
                <w:szCs w:val="18"/>
              </w:rPr>
            </w:pPr>
          </w:p>
        </w:tc>
        <w:tc>
          <w:tcPr>
            <w:tcW w:w="1440" w:type="dxa"/>
            <w:vAlign w:val="bottom"/>
          </w:tcPr>
          <w:p w14:paraId="1FA41C5A" w14:textId="12620AAC" w:rsidR="000250FB" w:rsidRPr="00E2607D" w:rsidRDefault="000250FB" w:rsidP="000250FB">
            <w:pPr>
              <w:ind w:right="-72"/>
              <w:jc w:val="right"/>
              <w:rPr>
                <w:rFonts w:ascii="Arial" w:hAnsi="Arial" w:cs="Arial"/>
                <w:sz w:val="18"/>
                <w:szCs w:val="18"/>
              </w:rPr>
            </w:pPr>
          </w:p>
        </w:tc>
      </w:tr>
      <w:tr w:rsidR="00B06CF0" w:rsidRPr="00E2607D" w14:paraId="7A77C47E" w14:textId="77777777" w:rsidTr="00E93D9D">
        <w:trPr>
          <w:trHeight w:val="153"/>
        </w:trPr>
        <w:tc>
          <w:tcPr>
            <w:tcW w:w="3798" w:type="dxa"/>
            <w:vAlign w:val="bottom"/>
          </w:tcPr>
          <w:p w14:paraId="76D78A37" w14:textId="155DBF83" w:rsidR="000250FB" w:rsidRPr="00E2607D" w:rsidRDefault="000250FB" w:rsidP="000250FB">
            <w:pPr>
              <w:ind w:left="540" w:right="-72"/>
              <w:jc w:val="left"/>
              <w:rPr>
                <w:rFonts w:ascii="Arial" w:hAnsi="Arial" w:cs="Arial"/>
                <w:sz w:val="18"/>
                <w:szCs w:val="18"/>
              </w:rPr>
            </w:pPr>
            <w:r w:rsidRPr="00E2607D">
              <w:rPr>
                <w:rFonts w:ascii="Arial" w:hAnsi="Arial" w:cs="Arial"/>
                <w:sz w:val="18"/>
                <w:szCs w:val="18"/>
              </w:rPr>
              <w:t xml:space="preserve">   under investigation, net   </w:t>
            </w:r>
          </w:p>
        </w:tc>
        <w:tc>
          <w:tcPr>
            <w:tcW w:w="1440" w:type="dxa"/>
            <w:vAlign w:val="bottom"/>
          </w:tcPr>
          <w:p w14:paraId="45DE540B" w14:textId="4D1BC0CE" w:rsidR="000250FB" w:rsidRPr="00E2607D" w:rsidRDefault="00BE5764"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7D4B11C5" w14:textId="22DA9247" w:rsidR="000250FB" w:rsidRPr="00E2607D" w:rsidRDefault="000250FB"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43F5A25C" w14:textId="3CC078D3" w:rsidR="000250FB" w:rsidRPr="00E2607D" w:rsidRDefault="00BE5764"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41627D90" w14:textId="38EC22C1" w:rsidR="000250FB" w:rsidRPr="00E2607D" w:rsidRDefault="000250FB"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w:t>
            </w:r>
          </w:p>
        </w:tc>
      </w:tr>
    </w:tbl>
    <w:p w14:paraId="5476DF7E" w14:textId="77777777" w:rsidR="00A60E13" w:rsidRPr="00E2607D" w:rsidRDefault="00A60E13" w:rsidP="00A60E13">
      <w:pPr>
        <w:ind w:left="567"/>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A60E13" w:rsidRPr="00E2607D" w14:paraId="44FEC222" w14:textId="77777777" w:rsidTr="00A60E13">
        <w:tc>
          <w:tcPr>
            <w:tcW w:w="3798" w:type="dxa"/>
            <w:vAlign w:val="bottom"/>
          </w:tcPr>
          <w:p w14:paraId="03431AFE" w14:textId="77777777" w:rsidR="00A60E13" w:rsidRPr="00E2607D" w:rsidRDefault="00A60E13" w:rsidP="00A60E13">
            <w:pPr>
              <w:ind w:left="540" w:right="-72"/>
              <w:jc w:val="left"/>
              <w:rPr>
                <w:rFonts w:ascii="Arial" w:hAnsi="Arial" w:cs="Arial"/>
                <w:sz w:val="12"/>
                <w:szCs w:val="12"/>
              </w:rPr>
            </w:pPr>
          </w:p>
        </w:tc>
        <w:tc>
          <w:tcPr>
            <w:tcW w:w="1440" w:type="dxa"/>
            <w:vAlign w:val="bottom"/>
          </w:tcPr>
          <w:p w14:paraId="406F342D" w14:textId="77777777" w:rsidR="00A60E13" w:rsidRPr="00E2607D" w:rsidRDefault="00A60E13" w:rsidP="00A60E13">
            <w:pPr>
              <w:ind w:right="-72"/>
              <w:jc w:val="right"/>
              <w:rPr>
                <w:rFonts w:ascii="Arial" w:hAnsi="Arial" w:cs="Arial"/>
                <w:sz w:val="12"/>
                <w:szCs w:val="12"/>
              </w:rPr>
            </w:pPr>
          </w:p>
        </w:tc>
        <w:tc>
          <w:tcPr>
            <w:tcW w:w="1440" w:type="dxa"/>
            <w:vAlign w:val="bottom"/>
          </w:tcPr>
          <w:p w14:paraId="05317B25" w14:textId="77777777" w:rsidR="00A60E13" w:rsidRPr="00E2607D" w:rsidRDefault="00A60E13" w:rsidP="00A60E13">
            <w:pPr>
              <w:ind w:right="-72"/>
              <w:jc w:val="right"/>
              <w:rPr>
                <w:rFonts w:ascii="Arial" w:hAnsi="Arial" w:cs="Arial"/>
                <w:sz w:val="12"/>
                <w:szCs w:val="12"/>
              </w:rPr>
            </w:pPr>
          </w:p>
        </w:tc>
        <w:tc>
          <w:tcPr>
            <w:tcW w:w="1440" w:type="dxa"/>
            <w:vAlign w:val="bottom"/>
          </w:tcPr>
          <w:p w14:paraId="564DE7EC" w14:textId="77777777" w:rsidR="00A60E13" w:rsidRPr="00E2607D" w:rsidRDefault="00A60E13" w:rsidP="00A60E13">
            <w:pPr>
              <w:ind w:right="-72"/>
              <w:jc w:val="right"/>
              <w:rPr>
                <w:rFonts w:ascii="Arial" w:hAnsi="Arial" w:cs="Arial"/>
                <w:sz w:val="12"/>
                <w:szCs w:val="12"/>
              </w:rPr>
            </w:pPr>
          </w:p>
        </w:tc>
        <w:tc>
          <w:tcPr>
            <w:tcW w:w="1440" w:type="dxa"/>
            <w:vAlign w:val="bottom"/>
          </w:tcPr>
          <w:p w14:paraId="05C72C65" w14:textId="77777777" w:rsidR="00A60E13" w:rsidRPr="00E2607D" w:rsidRDefault="00A60E13" w:rsidP="00A60E13">
            <w:pPr>
              <w:ind w:right="-72"/>
              <w:jc w:val="right"/>
              <w:rPr>
                <w:rFonts w:ascii="Arial" w:hAnsi="Arial" w:cs="Arial"/>
                <w:sz w:val="12"/>
                <w:szCs w:val="12"/>
              </w:rPr>
            </w:pPr>
          </w:p>
        </w:tc>
      </w:tr>
      <w:tr w:rsidR="00B06CF0" w:rsidRPr="00E2607D" w14:paraId="17F02D07" w14:textId="77777777" w:rsidTr="0093029A">
        <w:trPr>
          <w:trHeight w:val="80"/>
        </w:trPr>
        <w:tc>
          <w:tcPr>
            <w:tcW w:w="3798" w:type="dxa"/>
            <w:vAlign w:val="bottom"/>
          </w:tcPr>
          <w:p w14:paraId="448FD10E" w14:textId="0937765B" w:rsidR="000250FB" w:rsidRPr="00E2607D" w:rsidRDefault="000250FB" w:rsidP="000250FB">
            <w:pPr>
              <w:ind w:left="540" w:right="-72"/>
              <w:jc w:val="left"/>
              <w:rPr>
                <w:rFonts w:ascii="Arial" w:eastAsia="Times New Roman" w:hAnsi="Arial" w:cs="Arial"/>
                <w:sz w:val="18"/>
                <w:szCs w:val="18"/>
              </w:rPr>
            </w:pPr>
            <w:r w:rsidRPr="00E2607D">
              <w:rPr>
                <w:rFonts w:ascii="Arial" w:eastAsia="Times New Roman" w:hAnsi="Arial" w:cs="Arial"/>
                <w:sz w:val="18"/>
                <w:szCs w:val="18"/>
              </w:rPr>
              <w:t xml:space="preserve">Other receivables </w:t>
            </w:r>
          </w:p>
        </w:tc>
        <w:tc>
          <w:tcPr>
            <w:tcW w:w="1440" w:type="dxa"/>
            <w:vAlign w:val="bottom"/>
          </w:tcPr>
          <w:p w14:paraId="3D5000DE" w14:textId="3D1A6986" w:rsidR="000250FB" w:rsidRPr="00E2607D" w:rsidRDefault="000250FB" w:rsidP="000250FB">
            <w:pPr>
              <w:ind w:right="-72"/>
              <w:jc w:val="right"/>
              <w:rPr>
                <w:rFonts w:ascii="Arial" w:hAnsi="Arial" w:cs="Arial"/>
                <w:sz w:val="18"/>
                <w:szCs w:val="18"/>
              </w:rPr>
            </w:pPr>
          </w:p>
        </w:tc>
        <w:tc>
          <w:tcPr>
            <w:tcW w:w="1440" w:type="dxa"/>
            <w:vAlign w:val="bottom"/>
          </w:tcPr>
          <w:p w14:paraId="442DBF9F" w14:textId="1C38762D" w:rsidR="000250FB" w:rsidRPr="00E2607D" w:rsidRDefault="000250FB" w:rsidP="000250FB">
            <w:pPr>
              <w:ind w:right="-72"/>
              <w:jc w:val="right"/>
              <w:rPr>
                <w:rFonts w:ascii="Arial" w:hAnsi="Arial" w:cs="Arial"/>
                <w:sz w:val="18"/>
                <w:szCs w:val="18"/>
              </w:rPr>
            </w:pPr>
          </w:p>
        </w:tc>
        <w:tc>
          <w:tcPr>
            <w:tcW w:w="1440" w:type="dxa"/>
            <w:vAlign w:val="bottom"/>
          </w:tcPr>
          <w:p w14:paraId="63C61447" w14:textId="5074644B" w:rsidR="000250FB" w:rsidRPr="00E2607D" w:rsidRDefault="000250FB" w:rsidP="000250FB">
            <w:pPr>
              <w:ind w:right="-72"/>
              <w:jc w:val="right"/>
              <w:rPr>
                <w:rFonts w:ascii="Arial" w:hAnsi="Arial" w:cs="Arial"/>
                <w:sz w:val="18"/>
                <w:szCs w:val="18"/>
              </w:rPr>
            </w:pPr>
          </w:p>
        </w:tc>
        <w:tc>
          <w:tcPr>
            <w:tcW w:w="1440" w:type="dxa"/>
            <w:vAlign w:val="bottom"/>
          </w:tcPr>
          <w:p w14:paraId="1A99C390" w14:textId="17AC84EE" w:rsidR="000250FB" w:rsidRPr="00E2607D" w:rsidRDefault="000250FB" w:rsidP="000250FB">
            <w:pPr>
              <w:ind w:right="-72"/>
              <w:jc w:val="right"/>
              <w:rPr>
                <w:rFonts w:ascii="Arial" w:hAnsi="Arial" w:cs="Arial"/>
                <w:sz w:val="18"/>
                <w:szCs w:val="18"/>
              </w:rPr>
            </w:pPr>
          </w:p>
        </w:tc>
      </w:tr>
      <w:tr w:rsidR="00B06CF0" w:rsidRPr="00E2607D" w14:paraId="6B65FE16" w14:textId="77777777" w:rsidTr="000250FB">
        <w:trPr>
          <w:trHeight w:val="80"/>
        </w:trPr>
        <w:tc>
          <w:tcPr>
            <w:tcW w:w="3798" w:type="dxa"/>
            <w:vAlign w:val="bottom"/>
          </w:tcPr>
          <w:p w14:paraId="2F3E6ECE" w14:textId="1232E3E4" w:rsidR="000250FB" w:rsidRPr="00E2607D" w:rsidRDefault="000250FB" w:rsidP="000250FB">
            <w:pPr>
              <w:ind w:left="540" w:right="-72"/>
              <w:jc w:val="left"/>
              <w:rPr>
                <w:rFonts w:ascii="Arial" w:eastAsia="Times New Roman" w:hAnsi="Arial" w:cs="Arial"/>
                <w:sz w:val="18"/>
                <w:szCs w:val="18"/>
              </w:rPr>
            </w:pPr>
            <w:r w:rsidRPr="00E2607D">
              <w:rPr>
                <w:rFonts w:ascii="Arial" w:eastAsia="Times New Roman" w:hAnsi="Arial" w:cs="Arial"/>
                <w:sz w:val="18"/>
                <w:szCs w:val="18"/>
                <w:lang w:bidi="ar-SA"/>
              </w:rPr>
              <w:t xml:space="preserve">   under investigation </w:t>
            </w:r>
          </w:p>
        </w:tc>
        <w:tc>
          <w:tcPr>
            <w:tcW w:w="1440" w:type="dxa"/>
          </w:tcPr>
          <w:p w14:paraId="092DA04B" w14:textId="084E3135" w:rsidR="000250FB" w:rsidRPr="00E2607D" w:rsidRDefault="00AA06FF" w:rsidP="000250FB">
            <w:pPr>
              <w:ind w:right="-72"/>
              <w:jc w:val="right"/>
              <w:rPr>
                <w:rFonts w:ascii="Arial" w:hAnsi="Arial" w:cs="Arial"/>
                <w:sz w:val="18"/>
                <w:szCs w:val="18"/>
              </w:rPr>
            </w:pPr>
            <w:r w:rsidRPr="00E2607D">
              <w:rPr>
                <w:rFonts w:ascii="Arial" w:hAnsi="Arial" w:cs="Arial"/>
                <w:sz w:val="18"/>
                <w:szCs w:val="18"/>
              </w:rPr>
              <w:t>170,344,286</w:t>
            </w:r>
          </w:p>
        </w:tc>
        <w:tc>
          <w:tcPr>
            <w:tcW w:w="1440" w:type="dxa"/>
          </w:tcPr>
          <w:p w14:paraId="366B0D5A" w14:textId="55FE2738" w:rsidR="000250FB" w:rsidRPr="00E2607D" w:rsidRDefault="000250FB" w:rsidP="000250FB">
            <w:pPr>
              <w:ind w:right="-72"/>
              <w:jc w:val="right"/>
              <w:rPr>
                <w:rFonts w:ascii="Arial" w:hAnsi="Arial" w:cs="Arial"/>
                <w:sz w:val="18"/>
                <w:szCs w:val="18"/>
              </w:rPr>
            </w:pPr>
            <w:r w:rsidRPr="00E2607D">
              <w:rPr>
                <w:rFonts w:ascii="Arial" w:hAnsi="Arial" w:cs="Arial"/>
                <w:sz w:val="18"/>
                <w:szCs w:val="18"/>
              </w:rPr>
              <w:t>170,344,286</w:t>
            </w:r>
          </w:p>
        </w:tc>
        <w:tc>
          <w:tcPr>
            <w:tcW w:w="1440" w:type="dxa"/>
            <w:vAlign w:val="bottom"/>
          </w:tcPr>
          <w:p w14:paraId="43EC00B3" w14:textId="1021FF38" w:rsidR="000250FB" w:rsidRPr="00E2607D" w:rsidRDefault="00AA06FF" w:rsidP="000250FB">
            <w:pPr>
              <w:ind w:right="-72"/>
              <w:jc w:val="right"/>
              <w:rPr>
                <w:rFonts w:ascii="Arial" w:hAnsi="Arial" w:cs="Arial"/>
                <w:sz w:val="18"/>
                <w:szCs w:val="18"/>
              </w:rPr>
            </w:pPr>
            <w:r w:rsidRPr="00E2607D">
              <w:rPr>
                <w:rFonts w:ascii="Arial" w:hAnsi="Arial" w:cs="Arial"/>
                <w:sz w:val="18"/>
                <w:szCs w:val="18"/>
              </w:rPr>
              <w:t>170,344,286</w:t>
            </w:r>
          </w:p>
        </w:tc>
        <w:tc>
          <w:tcPr>
            <w:tcW w:w="1440" w:type="dxa"/>
            <w:vAlign w:val="bottom"/>
          </w:tcPr>
          <w:p w14:paraId="4FE3A60C" w14:textId="1320DF0A" w:rsidR="000250FB" w:rsidRPr="00E2607D" w:rsidRDefault="000250FB" w:rsidP="000250FB">
            <w:pPr>
              <w:ind w:right="-72"/>
              <w:jc w:val="right"/>
              <w:rPr>
                <w:rFonts w:ascii="Arial" w:hAnsi="Arial" w:cs="Arial"/>
                <w:sz w:val="18"/>
                <w:szCs w:val="18"/>
              </w:rPr>
            </w:pPr>
            <w:r w:rsidRPr="00E2607D">
              <w:rPr>
                <w:rFonts w:ascii="Arial" w:hAnsi="Arial" w:cs="Arial"/>
                <w:sz w:val="18"/>
                <w:szCs w:val="18"/>
              </w:rPr>
              <w:t>170,344,286</w:t>
            </w:r>
          </w:p>
        </w:tc>
      </w:tr>
      <w:tr w:rsidR="00B06CF0" w:rsidRPr="00E2607D" w14:paraId="6C0455A2" w14:textId="77777777" w:rsidTr="000250FB">
        <w:trPr>
          <w:trHeight w:val="80"/>
        </w:trPr>
        <w:tc>
          <w:tcPr>
            <w:tcW w:w="3798" w:type="dxa"/>
            <w:vAlign w:val="bottom"/>
          </w:tcPr>
          <w:p w14:paraId="53F5962E" w14:textId="77777777" w:rsidR="00A60E13" w:rsidRPr="00E2607D" w:rsidRDefault="000250FB" w:rsidP="00A60E13">
            <w:pPr>
              <w:tabs>
                <w:tab w:val="left" w:pos="1008"/>
              </w:tabs>
              <w:ind w:left="540" w:right="-72"/>
              <w:jc w:val="left"/>
              <w:rPr>
                <w:rFonts w:ascii="Arial" w:hAnsi="Arial" w:cs="Arial"/>
                <w:sz w:val="18"/>
                <w:szCs w:val="18"/>
              </w:rPr>
            </w:pPr>
            <w:r w:rsidRPr="00E2607D">
              <w:rPr>
                <w:rFonts w:ascii="Arial" w:hAnsi="Arial" w:cs="Arial"/>
                <w:sz w:val="18"/>
                <w:szCs w:val="18"/>
                <w:u w:val="single"/>
              </w:rPr>
              <w:t>Less</w:t>
            </w:r>
            <w:r w:rsidR="00A60E13" w:rsidRPr="00E2607D">
              <w:rPr>
                <w:rFonts w:ascii="Arial" w:hAnsi="Arial" w:cs="Arial"/>
                <w:sz w:val="18"/>
                <w:szCs w:val="18"/>
              </w:rPr>
              <w:tab/>
            </w:r>
            <w:r w:rsidR="00AC3FFF" w:rsidRPr="00E2607D">
              <w:rPr>
                <w:rFonts w:ascii="Arial" w:hAnsi="Arial" w:cs="Arial"/>
                <w:sz w:val="18"/>
                <w:szCs w:val="18"/>
              </w:rPr>
              <w:t xml:space="preserve">Loss allowance (2019: </w:t>
            </w:r>
          </w:p>
          <w:p w14:paraId="1B6C83BE" w14:textId="77777777" w:rsidR="00A60E13" w:rsidRPr="00E2607D" w:rsidRDefault="00A60E13" w:rsidP="00A60E13">
            <w:pPr>
              <w:tabs>
                <w:tab w:val="left" w:pos="1008"/>
              </w:tabs>
              <w:ind w:left="540" w:right="-72"/>
              <w:jc w:val="left"/>
              <w:rPr>
                <w:rFonts w:ascii="Arial" w:hAnsi="Arial" w:cs="Arial"/>
                <w:sz w:val="18"/>
                <w:szCs w:val="18"/>
              </w:rPr>
            </w:pPr>
            <w:r w:rsidRPr="00E2607D">
              <w:rPr>
                <w:rFonts w:ascii="Arial" w:hAnsi="Arial" w:cs="Arial"/>
                <w:sz w:val="18"/>
                <w:szCs w:val="18"/>
              </w:rPr>
              <w:tab/>
              <w:t xml:space="preserve">   </w:t>
            </w:r>
            <w:r w:rsidR="00AC3FFF" w:rsidRPr="00E2607D">
              <w:rPr>
                <w:rFonts w:ascii="Arial" w:hAnsi="Arial" w:cs="Arial"/>
                <w:sz w:val="18"/>
                <w:szCs w:val="18"/>
              </w:rPr>
              <w:t xml:space="preserve">Allowance for doubtful </w:t>
            </w:r>
          </w:p>
          <w:p w14:paraId="27AB72AB" w14:textId="01D9B1CF" w:rsidR="000250FB" w:rsidRPr="00E2607D" w:rsidRDefault="00A60E13" w:rsidP="00A60E13">
            <w:pPr>
              <w:tabs>
                <w:tab w:val="left" w:pos="1008"/>
              </w:tabs>
              <w:ind w:left="540" w:right="-72"/>
              <w:jc w:val="left"/>
              <w:rPr>
                <w:rFonts w:ascii="Arial" w:hAnsi="Arial" w:cs="Arial"/>
                <w:sz w:val="18"/>
                <w:szCs w:val="18"/>
              </w:rPr>
            </w:pPr>
            <w:r w:rsidRPr="00E2607D">
              <w:rPr>
                <w:rFonts w:ascii="Arial" w:hAnsi="Arial" w:cs="Arial"/>
                <w:sz w:val="18"/>
                <w:szCs w:val="18"/>
              </w:rPr>
              <w:tab/>
              <w:t xml:space="preserve">   </w:t>
            </w:r>
            <w:r w:rsidR="00AC3FFF" w:rsidRPr="00E2607D">
              <w:rPr>
                <w:rFonts w:ascii="Arial" w:hAnsi="Arial" w:cs="Arial"/>
                <w:sz w:val="18"/>
                <w:szCs w:val="18"/>
              </w:rPr>
              <w:t>accounts under TAS 101)</w:t>
            </w:r>
          </w:p>
        </w:tc>
        <w:tc>
          <w:tcPr>
            <w:tcW w:w="1440" w:type="dxa"/>
          </w:tcPr>
          <w:p w14:paraId="16C7DE30" w14:textId="77777777" w:rsidR="000250FB" w:rsidRPr="00E2607D" w:rsidRDefault="000250FB" w:rsidP="000250FB">
            <w:pPr>
              <w:pBdr>
                <w:bottom w:val="single" w:sz="4" w:space="1" w:color="auto"/>
              </w:pBdr>
              <w:ind w:right="-72"/>
              <w:jc w:val="right"/>
              <w:rPr>
                <w:rFonts w:ascii="Arial" w:hAnsi="Arial" w:cs="Arial"/>
                <w:sz w:val="18"/>
                <w:szCs w:val="18"/>
              </w:rPr>
            </w:pPr>
          </w:p>
          <w:p w14:paraId="5652DE37" w14:textId="77777777" w:rsidR="00C630BC" w:rsidRPr="00E2607D" w:rsidRDefault="00C630BC" w:rsidP="00C630BC">
            <w:pPr>
              <w:pBdr>
                <w:bottom w:val="single" w:sz="4" w:space="1" w:color="auto"/>
              </w:pBdr>
              <w:ind w:right="-72"/>
              <w:jc w:val="right"/>
              <w:rPr>
                <w:rFonts w:ascii="Arial" w:hAnsi="Arial" w:cs="Arial"/>
                <w:sz w:val="18"/>
                <w:szCs w:val="18"/>
              </w:rPr>
            </w:pPr>
          </w:p>
          <w:p w14:paraId="04FF6BCA" w14:textId="34E1D270" w:rsidR="00A60E13" w:rsidRPr="00E2607D" w:rsidRDefault="00AA06FF" w:rsidP="00C630BC">
            <w:pPr>
              <w:pBdr>
                <w:bottom w:val="single" w:sz="4" w:space="1" w:color="auto"/>
              </w:pBdr>
              <w:ind w:right="-72"/>
              <w:jc w:val="right"/>
              <w:rPr>
                <w:rFonts w:ascii="Arial" w:hAnsi="Arial" w:cs="Arial"/>
                <w:sz w:val="18"/>
                <w:szCs w:val="18"/>
              </w:rPr>
            </w:pPr>
            <w:r w:rsidRPr="00E2607D">
              <w:rPr>
                <w:rFonts w:ascii="Arial" w:hAnsi="Arial" w:cs="Arial"/>
                <w:sz w:val="18"/>
                <w:szCs w:val="18"/>
              </w:rPr>
              <w:t>(170,344,286)</w:t>
            </w:r>
          </w:p>
        </w:tc>
        <w:tc>
          <w:tcPr>
            <w:tcW w:w="1440" w:type="dxa"/>
          </w:tcPr>
          <w:p w14:paraId="7B789C24" w14:textId="77777777" w:rsidR="00A60E13" w:rsidRPr="00E2607D" w:rsidRDefault="00A60E13" w:rsidP="000250FB">
            <w:pPr>
              <w:pBdr>
                <w:bottom w:val="single" w:sz="4" w:space="1" w:color="auto"/>
              </w:pBdr>
              <w:ind w:right="-72"/>
              <w:jc w:val="right"/>
              <w:rPr>
                <w:rFonts w:ascii="Arial" w:hAnsi="Arial" w:cs="Arial"/>
                <w:sz w:val="18"/>
                <w:szCs w:val="18"/>
              </w:rPr>
            </w:pPr>
          </w:p>
          <w:p w14:paraId="0A83816D" w14:textId="77777777" w:rsidR="00A60E13" w:rsidRPr="00E2607D" w:rsidRDefault="00A60E13" w:rsidP="000250FB">
            <w:pPr>
              <w:pBdr>
                <w:bottom w:val="single" w:sz="4" w:space="1" w:color="auto"/>
              </w:pBdr>
              <w:ind w:right="-72"/>
              <w:jc w:val="right"/>
              <w:rPr>
                <w:rFonts w:ascii="Arial" w:hAnsi="Arial" w:cs="Arial"/>
                <w:sz w:val="18"/>
                <w:szCs w:val="18"/>
              </w:rPr>
            </w:pPr>
          </w:p>
          <w:p w14:paraId="36244BDD" w14:textId="5D0B031E" w:rsidR="000250FB" w:rsidRPr="00E2607D" w:rsidRDefault="000250FB" w:rsidP="000250FB">
            <w:pPr>
              <w:pBdr>
                <w:bottom w:val="single" w:sz="4" w:space="1" w:color="auto"/>
              </w:pBdr>
              <w:ind w:right="-72"/>
              <w:jc w:val="right"/>
              <w:rPr>
                <w:rFonts w:ascii="Arial" w:hAnsi="Arial" w:cs="Arial"/>
                <w:sz w:val="18"/>
                <w:szCs w:val="18"/>
              </w:rPr>
            </w:pPr>
            <w:r w:rsidRPr="00E2607D">
              <w:rPr>
                <w:rFonts w:ascii="Arial" w:hAnsi="Arial" w:cs="Arial"/>
                <w:sz w:val="18"/>
                <w:szCs w:val="18"/>
              </w:rPr>
              <w:t>(170,344,286)</w:t>
            </w:r>
          </w:p>
        </w:tc>
        <w:tc>
          <w:tcPr>
            <w:tcW w:w="1440" w:type="dxa"/>
            <w:vAlign w:val="bottom"/>
          </w:tcPr>
          <w:p w14:paraId="718792DD" w14:textId="76C2CA71" w:rsidR="000250FB" w:rsidRPr="00E2607D" w:rsidRDefault="00AA06FF" w:rsidP="000250FB">
            <w:pPr>
              <w:pBdr>
                <w:bottom w:val="single" w:sz="4" w:space="1" w:color="auto"/>
              </w:pBdr>
              <w:ind w:right="-72"/>
              <w:jc w:val="right"/>
              <w:rPr>
                <w:rFonts w:ascii="Arial" w:hAnsi="Arial" w:cs="Arial"/>
                <w:sz w:val="18"/>
                <w:szCs w:val="18"/>
              </w:rPr>
            </w:pPr>
            <w:r w:rsidRPr="00E2607D">
              <w:rPr>
                <w:rFonts w:ascii="Arial" w:hAnsi="Arial" w:cs="Arial"/>
                <w:sz w:val="18"/>
                <w:szCs w:val="18"/>
              </w:rPr>
              <w:t>(170,344,286)</w:t>
            </w:r>
          </w:p>
        </w:tc>
        <w:tc>
          <w:tcPr>
            <w:tcW w:w="1440" w:type="dxa"/>
            <w:vAlign w:val="bottom"/>
          </w:tcPr>
          <w:p w14:paraId="71C34A3F" w14:textId="52987DD5" w:rsidR="000250FB" w:rsidRPr="00E2607D" w:rsidRDefault="000250FB" w:rsidP="000250FB">
            <w:pPr>
              <w:pBdr>
                <w:bottom w:val="single" w:sz="4" w:space="1" w:color="auto"/>
              </w:pBdr>
              <w:ind w:right="-72"/>
              <w:jc w:val="right"/>
              <w:rPr>
                <w:rFonts w:ascii="Arial" w:hAnsi="Arial" w:cs="Arial"/>
                <w:sz w:val="18"/>
                <w:szCs w:val="18"/>
              </w:rPr>
            </w:pPr>
            <w:r w:rsidRPr="00E2607D">
              <w:rPr>
                <w:rFonts w:ascii="Arial" w:hAnsi="Arial" w:cs="Arial"/>
                <w:sz w:val="18"/>
                <w:szCs w:val="18"/>
              </w:rPr>
              <w:t>(170,344,286)</w:t>
            </w:r>
          </w:p>
        </w:tc>
      </w:tr>
      <w:tr w:rsidR="00B06CF0" w:rsidRPr="00E2607D" w14:paraId="3A921EE3" w14:textId="77777777" w:rsidTr="0093029A">
        <w:trPr>
          <w:trHeight w:val="80"/>
        </w:trPr>
        <w:tc>
          <w:tcPr>
            <w:tcW w:w="3798" w:type="dxa"/>
            <w:vAlign w:val="bottom"/>
          </w:tcPr>
          <w:p w14:paraId="4E04E001" w14:textId="77777777" w:rsidR="000250FB" w:rsidRPr="00E2607D" w:rsidRDefault="000250FB" w:rsidP="000250FB">
            <w:pPr>
              <w:ind w:left="540" w:right="-72"/>
              <w:jc w:val="left"/>
              <w:rPr>
                <w:rFonts w:ascii="Arial" w:eastAsia="Times New Roman" w:hAnsi="Arial" w:cs="Arial"/>
                <w:sz w:val="12"/>
                <w:szCs w:val="12"/>
              </w:rPr>
            </w:pPr>
          </w:p>
        </w:tc>
        <w:tc>
          <w:tcPr>
            <w:tcW w:w="1440" w:type="dxa"/>
            <w:vAlign w:val="bottom"/>
          </w:tcPr>
          <w:p w14:paraId="2C1266A6" w14:textId="77777777" w:rsidR="000250FB" w:rsidRPr="00E2607D" w:rsidRDefault="000250FB" w:rsidP="000250FB">
            <w:pPr>
              <w:ind w:right="-72"/>
              <w:jc w:val="right"/>
              <w:rPr>
                <w:rFonts w:ascii="Arial" w:hAnsi="Arial" w:cs="Arial"/>
                <w:sz w:val="12"/>
                <w:szCs w:val="12"/>
              </w:rPr>
            </w:pPr>
          </w:p>
        </w:tc>
        <w:tc>
          <w:tcPr>
            <w:tcW w:w="1440" w:type="dxa"/>
            <w:vAlign w:val="bottom"/>
          </w:tcPr>
          <w:p w14:paraId="58F8B170" w14:textId="77777777" w:rsidR="000250FB" w:rsidRPr="00E2607D" w:rsidRDefault="000250FB" w:rsidP="000250FB">
            <w:pPr>
              <w:ind w:right="-72"/>
              <w:jc w:val="right"/>
              <w:rPr>
                <w:rFonts w:ascii="Arial" w:hAnsi="Arial" w:cs="Arial"/>
                <w:sz w:val="12"/>
                <w:szCs w:val="12"/>
              </w:rPr>
            </w:pPr>
          </w:p>
        </w:tc>
        <w:tc>
          <w:tcPr>
            <w:tcW w:w="1440" w:type="dxa"/>
            <w:vAlign w:val="bottom"/>
          </w:tcPr>
          <w:p w14:paraId="57BC0C4C" w14:textId="77777777" w:rsidR="000250FB" w:rsidRPr="00E2607D" w:rsidRDefault="000250FB" w:rsidP="000250FB">
            <w:pPr>
              <w:ind w:right="-72"/>
              <w:jc w:val="right"/>
              <w:rPr>
                <w:rFonts w:ascii="Arial" w:hAnsi="Arial" w:cs="Arial"/>
                <w:sz w:val="12"/>
                <w:szCs w:val="12"/>
              </w:rPr>
            </w:pPr>
          </w:p>
        </w:tc>
        <w:tc>
          <w:tcPr>
            <w:tcW w:w="1440" w:type="dxa"/>
            <w:vAlign w:val="bottom"/>
          </w:tcPr>
          <w:p w14:paraId="6430AE0D" w14:textId="77777777" w:rsidR="000250FB" w:rsidRPr="00E2607D" w:rsidRDefault="000250FB" w:rsidP="000250FB">
            <w:pPr>
              <w:ind w:right="-72"/>
              <w:jc w:val="right"/>
              <w:rPr>
                <w:rFonts w:ascii="Arial" w:hAnsi="Arial" w:cs="Arial"/>
                <w:sz w:val="12"/>
                <w:szCs w:val="12"/>
              </w:rPr>
            </w:pPr>
          </w:p>
        </w:tc>
      </w:tr>
      <w:tr w:rsidR="00B06CF0" w:rsidRPr="00E2607D" w14:paraId="6E60255B" w14:textId="77777777" w:rsidTr="0093029A">
        <w:trPr>
          <w:trHeight w:val="80"/>
        </w:trPr>
        <w:tc>
          <w:tcPr>
            <w:tcW w:w="3798" w:type="dxa"/>
            <w:vAlign w:val="bottom"/>
          </w:tcPr>
          <w:p w14:paraId="08FDBC47" w14:textId="74A3B491" w:rsidR="000250FB" w:rsidRPr="00E2607D" w:rsidRDefault="000250FB" w:rsidP="000250FB">
            <w:pPr>
              <w:ind w:left="540" w:right="-72"/>
              <w:jc w:val="left"/>
              <w:rPr>
                <w:rFonts w:ascii="Arial" w:hAnsi="Arial" w:cs="Arial"/>
                <w:sz w:val="18"/>
                <w:szCs w:val="18"/>
              </w:rPr>
            </w:pPr>
            <w:r w:rsidRPr="00E2607D">
              <w:rPr>
                <w:rFonts w:ascii="Arial" w:eastAsia="Times New Roman" w:hAnsi="Arial" w:cs="Arial"/>
                <w:sz w:val="18"/>
                <w:szCs w:val="18"/>
              </w:rPr>
              <w:t xml:space="preserve">Other receivables </w:t>
            </w:r>
          </w:p>
        </w:tc>
        <w:tc>
          <w:tcPr>
            <w:tcW w:w="1440" w:type="dxa"/>
            <w:vAlign w:val="bottom"/>
          </w:tcPr>
          <w:p w14:paraId="53EC0F99" w14:textId="77777777" w:rsidR="000250FB" w:rsidRPr="00E2607D" w:rsidRDefault="000250FB" w:rsidP="000250FB">
            <w:pPr>
              <w:ind w:right="-72"/>
              <w:jc w:val="right"/>
              <w:rPr>
                <w:rFonts w:ascii="Arial" w:hAnsi="Arial" w:cs="Arial"/>
                <w:sz w:val="18"/>
                <w:szCs w:val="18"/>
              </w:rPr>
            </w:pPr>
          </w:p>
        </w:tc>
        <w:tc>
          <w:tcPr>
            <w:tcW w:w="1440" w:type="dxa"/>
            <w:vAlign w:val="bottom"/>
          </w:tcPr>
          <w:p w14:paraId="706C77AA" w14:textId="490033E7" w:rsidR="000250FB" w:rsidRPr="00E2607D" w:rsidRDefault="000250FB" w:rsidP="000250FB">
            <w:pPr>
              <w:ind w:right="-72"/>
              <w:jc w:val="right"/>
              <w:rPr>
                <w:rFonts w:ascii="Arial" w:hAnsi="Arial" w:cs="Arial"/>
                <w:sz w:val="18"/>
                <w:szCs w:val="18"/>
              </w:rPr>
            </w:pPr>
          </w:p>
        </w:tc>
        <w:tc>
          <w:tcPr>
            <w:tcW w:w="1440" w:type="dxa"/>
            <w:vAlign w:val="bottom"/>
          </w:tcPr>
          <w:p w14:paraId="046984BF" w14:textId="0FEC1EF6" w:rsidR="000250FB" w:rsidRPr="00E2607D" w:rsidRDefault="000250FB" w:rsidP="000250FB">
            <w:pPr>
              <w:ind w:right="-72"/>
              <w:jc w:val="right"/>
              <w:rPr>
                <w:rFonts w:ascii="Arial" w:hAnsi="Arial" w:cs="Arial"/>
                <w:sz w:val="18"/>
                <w:szCs w:val="18"/>
              </w:rPr>
            </w:pPr>
          </w:p>
        </w:tc>
        <w:tc>
          <w:tcPr>
            <w:tcW w:w="1440" w:type="dxa"/>
            <w:vAlign w:val="bottom"/>
          </w:tcPr>
          <w:p w14:paraId="11831F9B" w14:textId="5A0D3D94" w:rsidR="000250FB" w:rsidRPr="00E2607D" w:rsidRDefault="000250FB" w:rsidP="000250FB">
            <w:pPr>
              <w:ind w:right="-72"/>
              <w:jc w:val="right"/>
              <w:rPr>
                <w:rFonts w:ascii="Arial" w:hAnsi="Arial" w:cs="Arial"/>
                <w:sz w:val="18"/>
                <w:szCs w:val="18"/>
              </w:rPr>
            </w:pPr>
          </w:p>
        </w:tc>
      </w:tr>
      <w:tr w:rsidR="00B06CF0" w:rsidRPr="00E2607D" w14:paraId="5F65FF3D" w14:textId="77777777" w:rsidTr="0093029A">
        <w:trPr>
          <w:trHeight w:val="80"/>
        </w:trPr>
        <w:tc>
          <w:tcPr>
            <w:tcW w:w="3798" w:type="dxa"/>
            <w:vAlign w:val="bottom"/>
          </w:tcPr>
          <w:p w14:paraId="10E8FE1D" w14:textId="584ACCB6" w:rsidR="000250FB" w:rsidRPr="00E2607D" w:rsidRDefault="000250FB" w:rsidP="000250FB">
            <w:pPr>
              <w:ind w:left="540" w:right="-72"/>
              <w:jc w:val="left"/>
              <w:rPr>
                <w:rFonts w:ascii="Arial" w:eastAsia="Times New Roman" w:hAnsi="Arial" w:cs="Arial"/>
                <w:sz w:val="18"/>
                <w:szCs w:val="18"/>
              </w:rPr>
            </w:pPr>
            <w:r w:rsidRPr="00E2607D">
              <w:rPr>
                <w:rFonts w:ascii="Arial" w:eastAsia="Times New Roman" w:hAnsi="Arial" w:cs="Arial"/>
                <w:sz w:val="18"/>
                <w:szCs w:val="18"/>
                <w:lang w:bidi="ar-SA"/>
              </w:rPr>
              <w:t xml:space="preserve">   under investigation, net</w:t>
            </w:r>
          </w:p>
        </w:tc>
        <w:tc>
          <w:tcPr>
            <w:tcW w:w="1440" w:type="dxa"/>
            <w:vAlign w:val="bottom"/>
          </w:tcPr>
          <w:p w14:paraId="5569651E" w14:textId="2ABFECC1" w:rsidR="000250FB" w:rsidRPr="00E2607D" w:rsidRDefault="00C630BC"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47590DC9" w14:textId="3F203928" w:rsidR="000250FB" w:rsidRPr="00E2607D" w:rsidRDefault="000250FB"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3E72A259" w14:textId="4423C16B" w:rsidR="000250FB" w:rsidRPr="00E2607D" w:rsidRDefault="00C630BC"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4ECB115D" w14:textId="4F97A04C" w:rsidR="000250FB" w:rsidRPr="00E2607D" w:rsidRDefault="000250FB"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w:t>
            </w:r>
          </w:p>
        </w:tc>
      </w:tr>
      <w:tr w:rsidR="00B06CF0" w:rsidRPr="00E2607D" w14:paraId="0471449D" w14:textId="77777777" w:rsidTr="0093029A">
        <w:trPr>
          <w:trHeight w:val="80"/>
        </w:trPr>
        <w:tc>
          <w:tcPr>
            <w:tcW w:w="3798" w:type="dxa"/>
            <w:vAlign w:val="bottom"/>
          </w:tcPr>
          <w:p w14:paraId="3F2300C4" w14:textId="15764488" w:rsidR="000250FB" w:rsidRPr="00E2607D" w:rsidRDefault="000250FB" w:rsidP="000250FB">
            <w:pPr>
              <w:ind w:left="540" w:right="-72"/>
              <w:jc w:val="left"/>
              <w:rPr>
                <w:rFonts w:ascii="Arial" w:hAnsi="Arial" w:cs="Arial"/>
                <w:sz w:val="18"/>
                <w:szCs w:val="18"/>
              </w:rPr>
            </w:pPr>
          </w:p>
        </w:tc>
        <w:tc>
          <w:tcPr>
            <w:tcW w:w="1440" w:type="dxa"/>
            <w:vAlign w:val="bottom"/>
          </w:tcPr>
          <w:p w14:paraId="223F3C59" w14:textId="77777777" w:rsidR="000250FB" w:rsidRPr="00E2607D" w:rsidRDefault="000250FB" w:rsidP="000250FB">
            <w:pPr>
              <w:ind w:right="-72"/>
              <w:jc w:val="right"/>
              <w:rPr>
                <w:rFonts w:ascii="Arial" w:hAnsi="Arial" w:cs="Arial"/>
                <w:sz w:val="18"/>
                <w:szCs w:val="18"/>
              </w:rPr>
            </w:pPr>
          </w:p>
        </w:tc>
        <w:tc>
          <w:tcPr>
            <w:tcW w:w="1440" w:type="dxa"/>
            <w:vAlign w:val="bottom"/>
          </w:tcPr>
          <w:p w14:paraId="4EE9E157" w14:textId="77777777" w:rsidR="000250FB" w:rsidRPr="00E2607D" w:rsidRDefault="000250FB" w:rsidP="000250FB">
            <w:pPr>
              <w:ind w:right="-72"/>
              <w:jc w:val="right"/>
              <w:rPr>
                <w:rFonts w:ascii="Arial" w:hAnsi="Arial" w:cs="Arial"/>
                <w:sz w:val="18"/>
                <w:szCs w:val="18"/>
              </w:rPr>
            </w:pPr>
          </w:p>
        </w:tc>
        <w:tc>
          <w:tcPr>
            <w:tcW w:w="1440" w:type="dxa"/>
            <w:vAlign w:val="bottom"/>
          </w:tcPr>
          <w:p w14:paraId="76B1A68C" w14:textId="0C37ACB9" w:rsidR="000250FB" w:rsidRPr="00E2607D" w:rsidRDefault="000250FB" w:rsidP="000250FB">
            <w:pPr>
              <w:ind w:right="-72"/>
              <w:jc w:val="right"/>
              <w:rPr>
                <w:rFonts w:ascii="Arial" w:hAnsi="Arial" w:cs="Arial"/>
                <w:sz w:val="18"/>
                <w:szCs w:val="18"/>
              </w:rPr>
            </w:pPr>
          </w:p>
        </w:tc>
        <w:tc>
          <w:tcPr>
            <w:tcW w:w="1440" w:type="dxa"/>
            <w:vAlign w:val="bottom"/>
          </w:tcPr>
          <w:p w14:paraId="28A95D69" w14:textId="5F16546C" w:rsidR="000250FB" w:rsidRPr="00E2607D" w:rsidRDefault="000250FB" w:rsidP="000250FB">
            <w:pPr>
              <w:ind w:right="-72"/>
              <w:jc w:val="right"/>
              <w:rPr>
                <w:rFonts w:ascii="Arial" w:hAnsi="Arial" w:cs="Arial"/>
                <w:sz w:val="18"/>
                <w:szCs w:val="18"/>
              </w:rPr>
            </w:pPr>
          </w:p>
        </w:tc>
      </w:tr>
      <w:tr w:rsidR="00A60E13" w:rsidRPr="00E2607D" w14:paraId="3F080FBB" w14:textId="77777777" w:rsidTr="000250FB">
        <w:trPr>
          <w:trHeight w:val="80"/>
        </w:trPr>
        <w:tc>
          <w:tcPr>
            <w:tcW w:w="3798" w:type="dxa"/>
            <w:vAlign w:val="bottom"/>
          </w:tcPr>
          <w:p w14:paraId="0B073C66" w14:textId="1FFF3F12" w:rsidR="00A60E13" w:rsidRPr="00E2607D" w:rsidRDefault="00A60E13" w:rsidP="00A60E13">
            <w:pPr>
              <w:ind w:left="540" w:right="-72"/>
              <w:jc w:val="left"/>
              <w:rPr>
                <w:rFonts w:ascii="Arial" w:hAnsi="Arial" w:cs="Arial"/>
                <w:sz w:val="18"/>
                <w:szCs w:val="18"/>
              </w:rPr>
            </w:pPr>
            <w:r w:rsidRPr="00E2607D">
              <w:rPr>
                <w:rFonts w:ascii="Arial" w:hAnsi="Arial" w:cs="Arial"/>
                <w:sz w:val="18"/>
                <w:szCs w:val="18"/>
              </w:rPr>
              <w:t>Other receivables from sub-contractors</w:t>
            </w:r>
          </w:p>
        </w:tc>
        <w:tc>
          <w:tcPr>
            <w:tcW w:w="1440" w:type="dxa"/>
          </w:tcPr>
          <w:p w14:paraId="2FA4D68B" w14:textId="58B2DEAE" w:rsidR="00A60E13" w:rsidRPr="00E2607D" w:rsidRDefault="00D80036" w:rsidP="00A60E13">
            <w:pPr>
              <w:ind w:right="-72"/>
              <w:jc w:val="right"/>
              <w:rPr>
                <w:rFonts w:ascii="Arial" w:hAnsi="Arial" w:cs="Arial"/>
                <w:sz w:val="18"/>
                <w:szCs w:val="18"/>
              </w:rPr>
            </w:pPr>
            <w:r w:rsidRPr="00E2607D">
              <w:rPr>
                <w:rFonts w:ascii="Arial" w:hAnsi="Arial" w:cs="Arial"/>
                <w:sz w:val="18"/>
                <w:szCs w:val="18"/>
              </w:rPr>
              <w:t>40,620,237</w:t>
            </w:r>
          </w:p>
        </w:tc>
        <w:tc>
          <w:tcPr>
            <w:tcW w:w="1440" w:type="dxa"/>
          </w:tcPr>
          <w:p w14:paraId="61C762E4" w14:textId="06ED664B"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40,620,237</w:t>
            </w:r>
          </w:p>
        </w:tc>
        <w:tc>
          <w:tcPr>
            <w:tcW w:w="1440" w:type="dxa"/>
            <w:vAlign w:val="bottom"/>
          </w:tcPr>
          <w:p w14:paraId="3929C136" w14:textId="2B191A76" w:rsidR="00A60E13" w:rsidRPr="00E2607D" w:rsidRDefault="00C630BC" w:rsidP="00A60E13">
            <w:pPr>
              <w:ind w:right="-72"/>
              <w:jc w:val="right"/>
              <w:rPr>
                <w:rFonts w:ascii="Arial" w:hAnsi="Arial" w:cs="Arial"/>
                <w:sz w:val="18"/>
                <w:szCs w:val="18"/>
              </w:rPr>
            </w:pPr>
            <w:r w:rsidRPr="00E2607D">
              <w:rPr>
                <w:rFonts w:ascii="Arial" w:hAnsi="Arial" w:cs="Arial"/>
                <w:sz w:val="18"/>
                <w:szCs w:val="18"/>
              </w:rPr>
              <w:t>40,620,237</w:t>
            </w:r>
          </w:p>
        </w:tc>
        <w:tc>
          <w:tcPr>
            <w:tcW w:w="1440" w:type="dxa"/>
            <w:vAlign w:val="bottom"/>
          </w:tcPr>
          <w:p w14:paraId="11E5FC2D" w14:textId="58C7DEC5"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40,620,237</w:t>
            </w:r>
          </w:p>
        </w:tc>
      </w:tr>
      <w:tr w:rsidR="00A60E13" w:rsidRPr="00E2607D" w14:paraId="2C3C25B8" w14:textId="77777777" w:rsidTr="000250FB">
        <w:trPr>
          <w:trHeight w:val="80"/>
        </w:trPr>
        <w:tc>
          <w:tcPr>
            <w:tcW w:w="3798" w:type="dxa"/>
            <w:vAlign w:val="bottom"/>
          </w:tcPr>
          <w:p w14:paraId="7A6FC408" w14:textId="1A7FCBB4" w:rsidR="00A60E13" w:rsidRPr="00E2607D" w:rsidRDefault="00A60E13" w:rsidP="00A60E13">
            <w:pPr>
              <w:ind w:left="540" w:right="-72"/>
              <w:jc w:val="left"/>
              <w:rPr>
                <w:rFonts w:ascii="Arial" w:hAnsi="Arial" w:cs="Arial"/>
                <w:sz w:val="18"/>
                <w:szCs w:val="18"/>
              </w:rPr>
            </w:pPr>
            <w:r w:rsidRPr="00E2607D">
              <w:rPr>
                <w:rFonts w:ascii="Arial" w:hAnsi="Arial" w:cs="Arial"/>
                <w:sz w:val="18"/>
                <w:szCs w:val="18"/>
              </w:rPr>
              <w:t>Other receivables</w:t>
            </w:r>
          </w:p>
        </w:tc>
        <w:tc>
          <w:tcPr>
            <w:tcW w:w="1440" w:type="dxa"/>
          </w:tcPr>
          <w:p w14:paraId="5F6E26B0" w14:textId="0AC24215" w:rsidR="00A60E13" w:rsidRPr="00E2607D" w:rsidRDefault="00B73E03" w:rsidP="00A60E13">
            <w:pPr>
              <w:ind w:right="-72"/>
              <w:jc w:val="right"/>
              <w:rPr>
                <w:rFonts w:ascii="Arial" w:hAnsi="Arial" w:cs="Arial"/>
                <w:sz w:val="18"/>
                <w:szCs w:val="18"/>
              </w:rPr>
            </w:pPr>
            <w:r w:rsidRPr="00E2607D">
              <w:rPr>
                <w:rFonts w:ascii="Arial" w:hAnsi="Arial" w:cs="Arial"/>
                <w:sz w:val="18"/>
                <w:szCs w:val="18"/>
              </w:rPr>
              <w:t>63,903,404</w:t>
            </w:r>
          </w:p>
        </w:tc>
        <w:tc>
          <w:tcPr>
            <w:tcW w:w="1440" w:type="dxa"/>
          </w:tcPr>
          <w:p w14:paraId="75BA1C46" w14:textId="06BA2421"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39,108,758</w:t>
            </w:r>
          </w:p>
        </w:tc>
        <w:tc>
          <w:tcPr>
            <w:tcW w:w="1440" w:type="dxa"/>
            <w:vAlign w:val="bottom"/>
          </w:tcPr>
          <w:p w14:paraId="1515FD74" w14:textId="14858EC7" w:rsidR="00A60E13" w:rsidRPr="00E2607D" w:rsidRDefault="00C630BC" w:rsidP="00A60E13">
            <w:pPr>
              <w:ind w:right="-72"/>
              <w:jc w:val="right"/>
              <w:rPr>
                <w:rFonts w:ascii="Arial" w:hAnsi="Arial" w:cs="Arial"/>
                <w:sz w:val="18"/>
                <w:szCs w:val="18"/>
              </w:rPr>
            </w:pPr>
            <w:r w:rsidRPr="00E2607D">
              <w:rPr>
                <w:rFonts w:ascii="Arial" w:hAnsi="Arial" w:cs="Arial"/>
                <w:sz w:val="18"/>
                <w:szCs w:val="18"/>
              </w:rPr>
              <w:t>56,662,202</w:t>
            </w:r>
          </w:p>
        </w:tc>
        <w:tc>
          <w:tcPr>
            <w:tcW w:w="1440" w:type="dxa"/>
            <w:vAlign w:val="bottom"/>
          </w:tcPr>
          <w:p w14:paraId="6C0F910A" w14:textId="68F909C3"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34,448,078</w:t>
            </w:r>
          </w:p>
        </w:tc>
      </w:tr>
      <w:tr w:rsidR="00A60E13" w:rsidRPr="00E2607D" w14:paraId="26D46739" w14:textId="77777777" w:rsidTr="000250FB">
        <w:trPr>
          <w:trHeight w:val="80"/>
        </w:trPr>
        <w:tc>
          <w:tcPr>
            <w:tcW w:w="3798" w:type="dxa"/>
            <w:vAlign w:val="bottom"/>
          </w:tcPr>
          <w:p w14:paraId="420C5B59" w14:textId="291BCB2A" w:rsidR="00A60E13" w:rsidRPr="00E2607D" w:rsidRDefault="00A60E13" w:rsidP="00A60E13">
            <w:pPr>
              <w:ind w:left="540" w:right="-72"/>
              <w:jc w:val="left"/>
              <w:rPr>
                <w:rFonts w:ascii="Arial" w:hAnsi="Arial" w:cs="Arial"/>
                <w:sz w:val="18"/>
                <w:szCs w:val="18"/>
              </w:rPr>
            </w:pPr>
            <w:r w:rsidRPr="00E2607D">
              <w:rPr>
                <w:rFonts w:ascii="Arial" w:hAnsi="Arial" w:cs="Arial"/>
                <w:sz w:val="18"/>
                <w:szCs w:val="18"/>
              </w:rPr>
              <w:t>Withholding tax receivable</w:t>
            </w:r>
          </w:p>
        </w:tc>
        <w:tc>
          <w:tcPr>
            <w:tcW w:w="1440" w:type="dxa"/>
          </w:tcPr>
          <w:p w14:paraId="675B4D14" w14:textId="70BDB819" w:rsidR="00A60E13" w:rsidRPr="00E2607D" w:rsidRDefault="00D80036" w:rsidP="00A60E13">
            <w:pPr>
              <w:ind w:right="-72"/>
              <w:jc w:val="right"/>
              <w:rPr>
                <w:rFonts w:ascii="Arial" w:hAnsi="Arial" w:cs="Arial"/>
                <w:sz w:val="18"/>
                <w:szCs w:val="18"/>
              </w:rPr>
            </w:pPr>
            <w:r w:rsidRPr="00E2607D">
              <w:rPr>
                <w:rFonts w:ascii="Arial" w:hAnsi="Arial" w:cs="Arial"/>
                <w:sz w:val="18"/>
                <w:szCs w:val="18"/>
              </w:rPr>
              <w:t>164,288</w:t>
            </w:r>
          </w:p>
        </w:tc>
        <w:tc>
          <w:tcPr>
            <w:tcW w:w="1440" w:type="dxa"/>
          </w:tcPr>
          <w:p w14:paraId="29FEB27A" w14:textId="34F87DE5"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1,940,164</w:t>
            </w:r>
          </w:p>
        </w:tc>
        <w:tc>
          <w:tcPr>
            <w:tcW w:w="1440" w:type="dxa"/>
            <w:vAlign w:val="bottom"/>
          </w:tcPr>
          <w:p w14:paraId="7979225A" w14:textId="7EAE78F5" w:rsidR="00A60E13" w:rsidRPr="00E2607D" w:rsidRDefault="00C630BC" w:rsidP="00A60E13">
            <w:pP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337190FF" w14:textId="61F8A968"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w:t>
            </w:r>
          </w:p>
        </w:tc>
      </w:tr>
      <w:tr w:rsidR="00A60E13" w:rsidRPr="00E2607D" w14:paraId="081891FE" w14:textId="77777777" w:rsidTr="000250FB">
        <w:trPr>
          <w:trHeight w:val="80"/>
        </w:trPr>
        <w:tc>
          <w:tcPr>
            <w:tcW w:w="3798" w:type="dxa"/>
            <w:vAlign w:val="bottom"/>
          </w:tcPr>
          <w:p w14:paraId="1833C958" w14:textId="2964224C" w:rsidR="00A60E13" w:rsidRPr="00E2607D" w:rsidRDefault="00A60E13" w:rsidP="00A60E13">
            <w:pPr>
              <w:ind w:left="540" w:right="-72"/>
              <w:jc w:val="left"/>
              <w:rPr>
                <w:rFonts w:ascii="Arial" w:hAnsi="Arial" w:cs="Arial"/>
                <w:sz w:val="18"/>
                <w:szCs w:val="18"/>
              </w:rPr>
            </w:pPr>
            <w:r w:rsidRPr="00E2607D">
              <w:rPr>
                <w:rFonts w:ascii="Arial" w:hAnsi="Arial" w:cs="Arial"/>
                <w:sz w:val="18"/>
                <w:szCs w:val="18"/>
              </w:rPr>
              <w:t>Interest receivable</w:t>
            </w:r>
          </w:p>
        </w:tc>
        <w:tc>
          <w:tcPr>
            <w:tcW w:w="1440" w:type="dxa"/>
          </w:tcPr>
          <w:p w14:paraId="506AEF9C" w14:textId="7C379D16" w:rsidR="00A60E13" w:rsidRPr="00E2607D" w:rsidRDefault="00D80036" w:rsidP="00A60E13">
            <w:pPr>
              <w:ind w:right="-72"/>
              <w:jc w:val="right"/>
              <w:rPr>
                <w:rFonts w:ascii="Arial" w:hAnsi="Arial" w:cs="Arial"/>
                <w:sz w:val="18"/>
                <w:szCs w:val="18"/>
              </w:rPr>
            </w:pPr>
            <w:r w:rsidRPr="00E2607D">
              <w:rPr>
                <w:rFonts w:ascii="Arial" w:hAnsi="Arial" w:cs="Arial"/>
                <w:sz w:val="18"/>
                <w:szCs w:val="18"/>
              </w:rPr>
              <w:t>15,961,300</w:t>
            </w:r>
          </w:p>
        </w:tc>
        <w:tc>
          <w:tcPr>
            <w:tcW w:w="1440" w:type="dxa"/>
          </w:tcPr>
          <w:p w14:paraId="647056F6" w14:textId="1B87F3F1"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17,033,120</w:t>
            </w:r>
          </w:p>
        </w:tc>
        <w:tc>
          <w:tcPr>
            <w:tcW w:w="1440" w:type="dxa"/>
            <w:vAlign w:val="bottom"/>
          </w:tcPr>
          <w:p w14:paraId="0CE23919" w14:textId="53713499" w:rsidR="00A60E13" w:rsidRPr="00E2607D" w:rsidRDefault="00C630BC" w:rsidP="00A60E13">
            <w:pPr>
              <w:ind w:right="-72"/>
              <w:jc w:val="right"/>
              <w:rPr>
                <w:rFonts w:ascii="Arial" w:hAnsi="Arial" w:cs="Arial"/>
                <w:sz w:val="18"/>
                <w:szCs w:val="18"/>
              </w:rPr>
            </w:pPr>
            <w:r w:rsidRPr="00E2607D">
              <w:rPr>
                <w:rFonts w:ascii="Arial" w:hAnsi="Arial" w:cs="Arial"/>
                <w:sz w:val="18"/>
                <w:szCs w:val="18"/>
              </w:rPr>
              <w:t>8,837,867</w:t>
            </w:r>
          </w:p>
        </w:tc>
        <w:tc>
          <w:tcPr>
            <w:tcW w:w="1440" w:type="dxa"/>
            <w:vAlign w:val="bottom"/>
          </w:tcPr>
          <w:p w14:paraId="7DE6535A" w14:textId="13988F77"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10,034,366</w:t>
            </w:r>
          </w:p>
        </w:tc>
      </w:tr>
      <w:tr w:rsidR="00A60E13" w:rsidRPr="00E2607D" w14:paraId="003EF321" w14:textId="77777777" w:rsidTr="000250FB">
        <w:trPr>
          <w:trHeight w:val="80"/>
        </w:trPr>
        <w:tc>
          <w:tcPr>
            <w:tcW w:w="3798" w:type="dxa"/>
            <w:vAlign w:val="bottom"/>
          </w:tcPr>
          <w:p w14:paraId="0AC1C536" w14:textId="27CD597F" w:rsidR="00A60E13" w:rsidRPr="00E2607D" w:rsidRDefault="00A60E13" w:rsidP="00A60E13">
            <w:pPr>
              <w:ind w:left="540" w:right="-72"/>
              <w:jc w:val="left"/>
              <w:rPr>
                <w:rFonts w:ascii="Arial" w:hAnsi="Arial" w:cs="Arial"/>
                <w:sz w:val="18"/>
                <w:szCs w:val="18"/>
              </w:rPr>
            </w:pPr>
            <w:r w:rsidRPr="00E2607D">
              <w:rPr>
                <w:rFonts w:ascii="Arial" w:hAnsi="Arial" w:cs="Arial"/>
                <w:sz w:val="18"/>
                <w:szCs w:val="18"/>
              </w:rPr>
              <w:t xml:space="preserve">Advance payments </w:t>
            </w:r>
          </w:p>
        </w:tc>
        <w:tc>
          <w:tcPr>
            <w:tcW w:w="1440" w:type="dxa"/>
          </w:tcPr>
          <w:p w14:paraId="42A6C5B9" w14:textId="234A7916" w:rsidR="00A60E13" w:rsidRPr="00E2607D" w:rsidRDefault="00D80036" w:rsidP="00A60E13">
            <w:pPr>
              <w:ind w:right="-72"/>
              <w:jc w:val="right"/>
              <w:rPr>
                <w:rFonts w:ascii="Arial" w:hAnsi="Arial" w:cs="Arial"/>
                <w:sz w:val="18"/>
                <w:szCs w:val="18"/>
              </w:rPr>
            </w:pPr>
            <w:r w:rsidRPr="00E2607D">
              <w:rPr>
                <w:rFonts w:ascii="Arial" w:hAnsi="Arial" w:cs="Arial"/>
                <w:sz w:val="18"/>
                <w:szCs w:val="18"/>
              </w:rPr>
              <w:t>10,426,702</w:t>
            </w:r>
          </w:p>
        </w:tc>
        <w:tc>
          <w:tcPr>
            <w:tcW w:w="1440" w:type="dxa"/>
          </w:tcPr>
          <w:p w14:paraId="56AE9981" w14:textId="5EC485BF"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5,125,257</w:t>
            </w:r>
          </w:p>
        </w:tc>
        <w:tc>
          <w:tcPr>
            <w:tcW w:w="1440" w:type="dxa"/>
            <w:vAlign w:val="bottom"/>
          </w:tcPr>
          <w:p w14:paraId="0A200619" w14:textId="590E3832" w:rsidR="00A60E13" w:rsidRPr="00E2607D" w:rsidRDefault="00C630BC" w:rsidP="00A60E13">
            <w:pPr>
              <w:ind w:right="-72"/>
              <w:jc w:val="right"/>
              <w:rPr>
                <w:rFonts w:ascii="Arial" w:hAnsi="Arial" w:cs="Arial"/>
                <w:sz w:val="18"/>
                <w:szCs w:val="18"/>
              </w:rPr>
            </w:pPr>
            <w:r w:rsidRPr="00E2607D">
              <w:rPr>
                <w:rFonts w:ascii="Arial" w:hAnsi="Arial" w:cs="Arial"/>
                <w:sz w:val="18"/>
                <w:szCs w:val="18"/>
              </w:rPr>
              <w:t>9,842,705</w:t>
            </w:r>
          </w:p>
        </w:tc>
        <w:tc>
          <w:tcPr>
            <w:tcW w:w="1440" w:type="dxa"/>
            <w:vAlign w:val="bottom"/>
          </w:tcPr>
          <w:p w14:paraId="03CD90F7" w14:textId="5CCA094E"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4,650,420</w:t>
            </w:r>
          </w:p>
        </w:tc>
      </w:tr>
      <w:tr w:rsidR="00A60E13" w:rsidRPr="00E2607D" w14:paraId="7B025185" w14:textId="77777777" w:rsidTr="000250FB">
        <w:trPr>
          <w:trHeight w:val="80"/>
        </w:trPr>
        <w:tc>
          <w:tcPr>
            <w:tcW w:w="3798" w:type="dxa"/>
            <w:vAlign w:val="bottom"/>
          </w:tcPr>
          <w:p w14:paraId="3A959843" w14:textId="685C2A66" w:rsidR="00A60E13" w:rsidRPr="00E2607D" w:rsidRDefault="00A60E13" w:rsidP="00A60E13">
            <w:pPr>
              <w:ind w:left="540" w:right="-72"/>
              <w:jc w:val="left"/>
              <w:rPr>
                <w:rFonts w:ascii="Arial" w:hAnsi="Arial" w:cs="Arial"/>
                <w:sz w:val="18"/>
                <w:szCs w:val="18"/>
              </w:rPr>
            </w:pPr>
            <w:r w:rsidRPr="00E2607D">
              <w:rPr>
                <w:rFonts w:ascii="Arial" w:hAnsi="Arial" w:cs="Arial"/>
                <w:sz w:val="18"/>
                <w:szCs w:val="18"/>
              </w:rPr>
              <w:t>Prepaid expenses</w:t>
            </w:r>
          </w:p>
        </w:tc>
        <w:tc>
          <w:tcPr>
            <w:tcW w:w="1440" w:type="dxa"/>
          </w:tcPr>
          <w:p w14:paraId="6DDD3395" w14:textId="36E930B8" w:rsidR="00A60E13" w:rsidRPr="00E2607D" w:rsidRDefault="00D80036" w:rsidP="00A60E13">
            <w:pPr>
              <w:ind w:right="-72"/>
              <w:jc w:val="right"/>
              <w:rPr>
                <w:rFonts w:ascii="Arial" w:hAnsi="Arial" w:cs="Arial"/>
                <w:sz w:val="18"/>
                <w:szCs w:val="18"/>
              </w:rPr>
            </w:pPr>
            <w:r w:rsidRPr="00E2607D">
              <w:rPr>
                <w:rFonts w:ascii="Arial" w:hAnsi="Arial" w:cs="Arial"/>
                <w:sz w:val="18"/>
                <w:szCs w:val="18"/>
              </w:rPr>
              <w:t>33,</w:t>
            </w:r>
            <w:r w:rsidR="005B0CD0" w:rsidRPr="00E2607D">
              <w:rPr>
                <w:rFonts w:ascii="Arial" w:hAnsi="Arial" w:cs="Arial"/>
                <w:sz w:val="18"/>
                <w:szCs w:val="18"/>
              </w:rPr>
              <w:t>558,973</w:t>
            </w:r>
          </w:p>
        </w:tc>
        <w:tc>
          <w:tcPr>
            <w:tcW w:w="1440" w:type="dxa"/>
          </w:tcPr>
          <w:p w14:paraId="5E0D3024" w14:textId="4DD3DBEA"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35,048,506</w:t>
            </w:r>
          </w:p>
        </w:tc>
        <w:tc>
          <w:tcPr>
            <w:tcW w:w="1440" w:type="dxa"/>
            <w:vAlign w:val="bottom"/>
          </w:tcPr>
          <w:p w14:paraId="73EAB07D" w14:textId="4E64352B" w:rsidR="00A60E13" w:rsidRPr="00E2607D" w:rsidRDefault="00C630BC" w:rsidP="00A60E13">
            <w:pPr>
              <w:ind w:right="-72"/>
              <w:jc w:val="right"/>
              <w:rPr>
                <w:rFonts w:ascii="Arial" w:hAnsi="Arial" w:cs="Arial"/>
                <w:sz w:val="18"/>
                <w:szCs w:val="18"/>
              </w:rPr>
            </w:pPr>
            <w:r w:rsidRPr="00E2607D">
              <w:rPr>
                <w:rFonts w:ascii="Arial" w:hAnsi="Arial" w:cs="Arial"/>
                <w:sz w:val="18"/>
                <w:szCs w:val="18"/>
              </w:rPr>
              <w:t>23,089,446</w:t>
            </w:r>
          </w:p>
        </w:tc>
        <w:tc>
          <w:tcPr>
            <w:tcW w:w="1440" w:type="dxa"/>
            <w:vAlign w:val="bottom"/>
          </w:tcPr>
          <w:p w14:paraId="31789BEB" w14:textId="63EFB1F3" w:rsidR="00A60E13" w:rsidRPr="00E2607D" w:rsidRDefault="00A60E13" w:rsidP="00A60E13">
            <w:pPr>
              <w:ind w:right="-72"/>
              <w:jc w:val="right"/>
              <w:rPr>
                <w:rFonts w:ascii="Arial" w:hAnsi="Arial" w:cs="Arial"/>
                <w:sz w:val="18"/>
                <w:szCs w:val="18"/>
              </w:rPr>
            </w:pPr>
            <w:r w:rsidRPr="00E2607D">
              <w:rPr>
                <w:rFonts w:ascii="Arial" w:hAnsi="Arial" w:cs="Arial"/>
                <w:sz w:val="18"/>
                <w:szCs w:val="18"/>
              </w:rPr>
              <w:t>30,379,008</w:t>
            </w:r>
          </w:p>
        </w:tc>
      </w:tr>
      <w:tr w:rsidR="00A60E13" w:rsidRPr="00E2607D" w14:paraId="695FC9E2" w14:textId="77777777" w:rsidTr="000250FB">
        <w:trPr>
          <w:trHeight w:val="80"/>
        </w:trPr>
        <w:tc>
          <w:tcPr>
            <w:tcW w:w="3798" w:type="dxa"/>
            <w:vAlign w:val="bottom"/>
          </w:tcPr>
          <w:p w14:paraId="2EA97D44" w14:textId="77777777" w:rsidR="00A60E13" w:rsidRPr="00E2607D" w:rsidRDefault="00A60E13" w:rsidP="00A60E13">
            <w:pPr>
              <w:tabs>
                <w:tab w:val="left" w:pos="990"/>
              </w:tabs>
              <w:ind w:left="540" w:right="-72"/>
              <w:jc w:val="left"/>
              <w:rPr>
                <w:rFonts w:ascii="Arial" w:hAnsi="Arial" w:cs="Arial"/>
                <w:sz w:val="18"/>
                <w:szCs w:val="18"/>
              </w:rPr>
            </w:pPr>
            <w:r w:rsidRPr="00E2607D">
              <w:rPr>
                <w:rFonts w:ascii="Arial" w:hAnsi="Arial" w:cs="Arial"/>
                <w:sz w:val="18"/>
                <w:szCs w:val="18"/>
                <w:u w:val="single"/>
              </w:rPr>
              <w:t>Less</w:t>
            </w:r>
            <w:r w:rsidRPr="00E2607D">
              <w:rPr>
                <w:rFonts w:ascii="Arial" w:hAnsi="Arial" w:cs="Arial"/>
                <w:sz w:val="18"/>
                <w:szCs w:val="18"/>
              </w:rPr>
              <w:tab/>
              <w:t xml:space="preserve">Loss allowance (2019: </w:t>
            </w:r>
          </w:p>
          <w:p w14:paraId="15427DF6" w14:textId="77777777" w:rsidR="00A60E13" w:rsidRPr="00E2607D" w:rsidRDefault="00A60E13" w:rsidP="00A60E13">
            <w:pPr>
              <w:tabs>
                <w:tab w:val="left" w:pos="990"/>
              </w:tabs>
              <w:ind w:left="540" w:right="-72"/>
              <w:jc w:val="left"/>
              <w:rPr>
                <w:rFonts w:ascii="Arial" w:hAnsi="Arial" w:cs="Arial"/>
                <w:sz w:val="18"/>
                <w:szCs w:val="18"/>
              </w:rPr>
            </w:pPr>
            <w:r w:rsidRPr="00E2607D">
              <w:rPr>
                <w:rFonts w:ascii="Arial" w:hAnsi="Arial" w:cs="Arial"/>
                <w:sz w:val="18"/>
                <w:szCs w:val="18"/>
              </w:rPr>
              <w:tab/>
              <w:t xml:space="preserve">   Allowance for doubtful </w:t>
            </w:r>
          </w:p>
          <w:p w14:paraId="73609CC5" w14:textId="407EC3B2" w:rsidR="00A60E13" w:rsidRPr="00E2607D" w:rsidRDefault="00A60E13" w:rsidP="00A60E13">
            <w:pPr>
              <w:tabs>
                <w:tab w:val="left" w:pos="990"/>
              </w:tabs>
              <w:ind w:left="540" w:right="-72"/>
              <w:jc w:val="left"/>
              <w:rPr>
                <w:rFonts w:ascii="Arial" w:hAnsi="Arial" w:cs="Arial"/>
                <w:sz w:val="18"/>
                <w:szCs w:val="18"/>
              </w:rPr>
            </w:pPr>
            <w:r w:rsidRPr="00E2607D">
              <w:rPr>
                <w:rFonts w:ascii="Arial" w:hAnsi="Arial" w:cs="Arial"/>
                <w:sz w:val="18"/>
                <w:szCs w:val="18"/>
              </w:rPr>
              <w:tab/>
              <w:t xml:space="preserve">   accounts under TAS 101)</w:t>
            </w:r>
          </w:p>
        </w:tc>
        <w:tc>
          <w:tcPr>
            <w:tcW w:w="1440" w:type="dxa"/>
          </w:tcPr>
          <w:p w14:paraId="0B821F30" w14:textId="77777777" w:rsidR="00A60E13" w:rsidRPr="00E2607D" w:rsidRDefault="00A60E13" w:rsidP="00A60E13">
            <w:pPr>
              <w:pBdr>
                <w:bottom w:val="single" w:sz="4" w:space="1" w:color="auto"/>
              </w:pBdr>
              <w:ind w:right="-72"/>
              <w:jc w:val="right"/>
              <w:rPr>
                <w:rFonts w:ascii="Arial" w:hAnsi="Arial" w:cs="Arial"/>
                <w:sz w:val="18"/>
                <w:szCs w:val="18"/>
              </w:rPr>
            </w:pPr>
          </w:p>
          <w:p w14:paraId="52C4F037" w14:textId="77777777" w:rsidR="00D80036" w:rsidRPr="00E2607D" w:rsidRDefault="00D80036" w:rsidP="00D80036">
            <w:pPr>
              <w:pBdr>
                <w:bottom w:val="single" w:sz="4" w:space="1" w:color="auto"/>
              </w:pBdr>
              <w:ind w:right="-72"/>
              <w:jc w:val="right"/>
              <w:rPr>
                <w:rFonts w:ascii="Arial" w:hAnsi="Arial" w:cs="Arial"/>
                <w:sz w:val="18"/>
                <w:szCs w:val="18"/>
              </w:rPr>
            </w:pPr>
          </w:p>
          <w:p w14:paraId="4F938D7A" w14:textId="3001DE96" w:rsidR="00A60E13" w:rsidRPr="00E2607D" w:rsidRDefault="00D80036" w:rsidP="00D80036">
            <w:pPr>
              <w:pBdr>
                <w:bottom w:val="single" w:sz="4" w:space="1" w:color="auto"/>
              </w:pBdr>
              <w:ind w:right="-72"/>
              <w:jc w:val="right"/>
              <w:rPr>
                <w:rFonts w:ascii="Arial" w:hAnsi="Arial" w:cs="Arial"/>
                <w:sz w:val="18"/>
                <w:szCs w:val="18"/>
              </w:rPr>
            </w:pPr>
            <w:r w:rsidRPr="00E2607D">
              <w:rPr>
                <w:rFonts w:ascii="Arial" w:hAnsi="Arial" w:cs="Arial"/>
                <w:sz w:val="18"/>
                <w:szCs w:val="18"/>
              </w:rPr>
              <w:t>(98,218,055)</w:t>
            </w:r>
          </w:p>
        </w:tc>
        <w:tc>
          <w:tcPr>
            <w:tcW w:w="1440" w:type="dxa"/>
          </w:tcPr>
          <w:p w14:paraId="15E3A1C1" w14:textId="77777777" w:rsidR="00A60E13" w:rsidRPr="00E2607D" w:rsidRDefault="00A60E13" w:rsidP="00A60E13">
            <w:pPr>
              <w:pBdr>
                <w:bottom w:val="single" w:sz="4" w:space="1" w:color="auto"/>
              </w:pBdr>
              <w:ind w:right="-72"/>
              <w:jc w:val="right"/>
              <w:rPr>
                <w:rFonts w:ascii="Arial" w:hAnsi="Arial" w:cs="Arial"/>
                <w:sz w:val="18"/>
                <w:szCs w:val="18"/>
              </w:rPr>
            </w:pPr>
          </w:p>
          <w:p w14:paraId="0507EC4C" w14:textId="77777777" w:rsidR="00A60E13" w:rsidRPr="00E2607D" w:rsidRDefault="00A60E13" w:rsidP="00A60E13">
            <w:pPr>
              <w:pBdr>
                <w:bottom w:val="single" w:sz="4" w:space="1" w:color="auto"/>
              </w:pBdr>
              <w:ind w:right="-72"/>
              <w:jc w:val="right"/>
              <w:rPr>
                <w:rFonts w:ascii="Arial" w:hAnsi="Arial" w:cs="Arial"/>
                <w:sz w:val="18"/>
                <w:szCs w:val="18"/>
              </w:rPr>
            </w:pPr>
          </w:p>
          <w:p w14:paraId="0DD1B364" w14:textId="58C12727" w:rsidR="00A60E13" w:rsidRPr="00E2607D" w:rsidRDefault="00A60E13" w:rsidP="00A60E13">
            <w:pPr>
              <w:pBdr>
                <w:bottom w:val="single" w:sz="4" w:space="1" w:color="auto"/>
              </w:pBdr>
              <w:ind w:right="-72"/>
              <w:jc w:val="right"/>
              <w:rPr>
                <w:rFonts w:ascii="Arial" w:hAnsi="Arial" w:cs="Arial"/>
                <w:sz w:val="18"/>
                <w:szCs w:val="18"/>
              </w:rPr>
            </w:pPr>
            <w:r w:rsidRPr="00E2607D">
              <w:rPr>
                <w:rFonts w:ascii="Arial" w:hAnsi="Arial" w:cs="Arial"/>
                <w:sz w:val="18"/>
                <w:szCs w:val="18"/>
              </w:rPr>
              <w:t>(97,443,441)</w:t>
            </w:r>
          </w:p>
        </w:tc>
        <w:tc>
          <w:tcPr>
            <w:tcW w:w="1440" w:type="dxa"/>
            <w:vAlign w:val="bottom"/>
          </w:tcPr>
          <w:p w14:paraId="3F4BBE44" w14:textId="243775C9" w:rsidR="00A60E13" w:rsidRPr="00E2607D" w:rsidRDefault="00C630BC" w:rsidP="00A60E13">
            <w:pPr>
              <w:pBdr>
                <w:bottom w:val="single" w:sz="4" w:space="1" w:color="auto"/>
              </w:pBdr>
              <w:ind w:right="-72"/>
              <w:jc w:val="right"/>
              <w:rPr>
                <w:rFonts w:ascii="Arial" w:hAnsi="Arial" w:cs="Arial"/>
                <w:sz w:val="18"/>
                <w:szCs w:val="18"/>
              </w:rPr>
            </w:pPr>
            <w:r w:rsidRPr="00E2607D">
              <w:rPr>
                <w:rFonts w:ascii="Arial" w:hAnsi="Arial" w:cs="Arial"/>
                <w:sz w:val="18"/>
                <w:szCs w:val="18"/>
              </w:rPr>
              <w:t>(90,672,122)</w:t>
            </w:r>
          </w:p>
        </w:tc>
        <w:tc>
          <w:tcPr>
            <w:tcW w:w="1440" w:type="dxa"/>
            <w:vAlign w:val="bottom"/>
          </w:tcPr>
          <w:p w14:paraId="1619730F" w14:textId="43C6442C" w:rsidR="00A60E13" w:rsidRPr="00E2607D" w:rsidRDefault="00A60E13" w:rsidP="00A60E13">
            <w:pPr>
              <w:pBdr>
                <w:bottom w:val="single" w:sz="4" w:space="1" w:color="auto"/>
              </w:pBdr>
              <w:ind w:right="-72"/>
              <w:jc w:val="right"/>
              <w:rPr>
                <w:rFonts w:ascii="Arial" w:hAnsi="Arial" w:cs="Arial"/>
                <w:sz w:val="18"/>
                <w:szCs w:val="18"/>
              </w:rPr>
            </w:pPr>
            <w:r w:rsidRPr="00E2607D">
              <w:rPr>
                <w:rFonts w:ascii="Arial" w:hAnsi="Arial" w:cs="Arial"/>
                <w:sz w:val="18"/>
                <w:szCs w:val="18"/>
              </w:rPr>
              <w:t>(90,672,122)</w:t>
            </w:r>
          </w:p>
        </w:tc>
      </w:tr>
      <w:tr w:rsidR="00A60E13" w:rsidRPr="00E2607D" w14:paraId="59E5F004" w14:textId="77777777" w:rsidTr="0093029A">
        <w:trPr>
          <w:trHeight w:val="80"/>
        </w:trPr>
        <w:tc>
          <w:tcPr>
            <w:tcW w:w="3798" w:type="dxa"/>
            <w:vAlign w:val="bottom"/>
          </w:tcPr>
          <w:p w14:paraId="5FC3E4A2" w14:textId="77777777" w:rsidR="00A60E13" w:rsidRPr="00E2607D" w:rsidRDefault="00A60E13" w:rsidP="00A60E13">
            <w:pPr>
              <w:tabs>
                <w:tab w:val="left" w:pos="900"/>
              </w:tabs>
              <w:ind w:left="540" w:right="-72"/>
              <w:jc w:val="left"/>
              <w:rPr>
                <w:rFonts w:ascii="Arial" w:hAnsi="Arial" w:cs="Arial"/>
                <w:sz w:val="12"/>
                <w:szCs w:val="12"/>
              </w:rPr>
            </w:pPr>
          </w:p>
        </w:tc>
        <w:tc>
          <w:tcPr>
            <w:tcW w:w="1440" w:type="dxa"/>
            <w:vAlign w:val="bottom"/>
          </w:tcPr>
          <w:p w14:paraId="30E56B21" w14:textId="77777777" w:rsidR="00A60E13" w:rsidRPr="00E2607D" w:rsidRDefault="00A60E13" w:rsidP="00A60E13">
            <w:pPr>
              <w:tabs>
                <w:tab w:val="left" w:pos="900"/>
              </w:tabs>
              <w:ind w:left="540" w:right="-72"/>
              <w:jc w:val="right"/>
              <w:rPr>
                <w:rFonts w:ascii="Arial" w:hAnsi="Arial" w:cs="Arial"/>
                <w:sz w:val="12"/>
                <w:szCs w:val="12"/>
              </w:rPr>
            </w:pPr>
          </w:p>
        </w:tc>
        <w:tc>
          <w:tcPr>
            <w:tcW w:w="1440" w:type="dxa"/>
            <w:vAlign w:val="bottom"/>
          </w:tcPr>
          <w:p w14:paraId="47CA30F7" w14:textId="77777777" w:rsidR="00A60E13" w:rsidRPr="00E2607D" w:rsidRDefault="00A60E13" w:rsidP="00A60E13">
            <w:pPr>
              <w:tabs>
                <w:tab w:val="left" w:pos="900"/>
              </w:tabs>
              <w:ind w:left="540" w:right="-72"/>
              <w:jc w:val="right"/>
              <w:rPr>
                <w:rFonts w:ascii="Arial" w:hAnsi="Arial" w:cs="Arial"/>
                <w:sz w:val="12"/>
                <w:szCs w:val="12"/>
              </w:rPr>
            </w:pPr>
          </w:p>
        </w:tc>
        <w:tc>
          <w:tcPr>
            <w:tcW w:w="1440" w:type="dxa"/>
            <w:vAlign w:val="bottom"/>
          </w:tcPr>
          <w:p w14:paraId="3F33053A" w14:textId="40DBB561" w:rsidR="00A60E13" w:rsidRPr="00E2607D" w:rsidRDefault="00A60E13" w:rsidP="00A60E13">
            <w:pPr>
              <w:tabs>
                <w:tab w:val="left" w:pos="900"/>
              </w:tabs>
              <w:ind w:left="540" w:right="-72"/>
              <w:jc w:val="right"/>
              <w:rPr>
                <w:rFonts w:ascii="Arial" w:hAnsi="Arial" w:cs="Arial"/>
                <w:sz w:val="12"/>
                <w:szCs w:val="12"/>
              </w:rPr>
            </w:pPr>
          </w:p>
        </w:tc>
        <w:tc>
          <w:tcPr>
            <w:tcW w:w="1440" w:type="dxa"/>
            <w:vAlign w:val="bottom"/>
          </w:tcPr>
          <w:p w14:paraId="6B2086F2" w14:textId="57CF1A5B" w:rsidR="00A60E13" w:rsidRPr="00E2607D" w:rsidRDefault="00A60E13" w:rsidP="00A60E13">
            <w:pPr>
              <w:tabs>
                <w:tab w:val="left" w:pos="900"/>
              </w:tabs>
              <w:ind w:left="540" w:right="-72"/>
              <w:jc w:val="right"/>
              <w:rPr>
                <w:rFonts w:ascii="Arial" w:hAnsi="Arial" w:cs="Arial"/>
                <w:sz w:val="12"/>
                <w:szCs w:val="12"/>
              </w:rPr>
            </w:pPr>
          </w:p>
        </w:tc>
      </w:tr>
      <w:tr w:rsidR="00A60E13" w:rsidRPr="00E2607D" w14:paraId="75EDCD0F" w14:textId="77777777" w:rsidTr="0093029A">
        <w:trPr>
          <w:trHeight w:val="80"/>
        </w:trPr>
        <w:tc>
          <w:tcPr>
            <w:tcW w:w="3798" w:type="dxa"/>
            <w:vAlign w:val="bottom"/>
          </w:tcPr>
          <w:p w14:paraId="6535BE44" w14:textId="669293E1" w:rsidR="00A60E13" w:rsidRPr="00E2607D" w:rsidRDefault="00A60E13" w:rsidP="00A60E13">
            <w:pPr>
              <w:ind w:left="540" w:right="-72"/>
              <w:jc w:val="left"/>
              <w:rPr>
                <w:rFonts w:ascii="Arial" w:hAnsi="Arial" w:cs="Arial"/>
                <w:sz w:val="18"/>
                <w:szCs w:val="18"/>
              </w:rPr>
            </w:pPr>
            <w:r w:rsidRPr="00E2607D">
              <w:rPr>
                <w:rFonts w:ascii="Arial" w:hAnsi="Arial" w:cs="Arial"/>
                <w:sz w:val="18"/>
                <w:szCs w:val="18"/>
              </w:rPr>
              <w:t>Other receivables, net</w:t>
            </w:r>
          </w:p>
        </w:tc>
        <w:tc>
          <w:tcPr>
            <w:tcW w:w="1440" w:type="dxa"/>
            <w:vAlign w:val="bottom"/>
          </w:tcPr>
          <w:p w14:paraId="2BA392AF" w14:textId="68103EF5" w:rsidR="00A60E13" w:rsidRPr="00E2607D" w:rsidRDefault="00B73E03" w:rsidP="00A60E13">
            <w:pPr>
              <w:pBdr>
                <w:bottom w:val="single" w:sz="4" w:space="1" w:color="auto"/>
              </w:pBdr>
              <w:ind w:right="-72"/>
              <w:jc w:val="right"/>
              <w:rPr>
                <w:rFonts w:ascii="Arial" w:hAnsi="Arial" w:cs="Arial"/>
                <w:sz w:val="18"/>
                <w:szCs w:val="18"/>
              </w:rPr>
            </w:pPr>
            <w:r w:rsidRPr="00E2607D">
              <w:rPr>
                <w:rFonts w:ascii="Arial" w:hAnsi="Arial" w:cs="Arial"/>
                <w:sz w:val="18"/>
                <w:szCs w:val="18"/>
              </w:rPr>
              <w:t>66,416,849</w:t>
            </w:r>
          </w:p>
        </w:tc>
        <w:tc>
          <w:tcPr>
            <w:tcW w:w="1440" w:type="dxa"/>
            <w:vAlign w:val="bottom"/>
          </w:tcPr>
          <w:p w14:paraId="5668C9C5" w14:textId="28322407" w:rsidR="00A60E13" w:rsidRPr="00E2607D" w:rsidRDefault="00A60E13" w:rsidP="00A60E13">
            <w:pPr>
              <w:pBdr>
                <w:bottom w:val="single" w:sz="4" w:space="1" w:color="auto"/>
              </w:pBdr>
              <w:ind w:right="-72"/>
              <w:jc w:val="right"/>
              <w:rPr>
                <w:rFonts w:ascii="Arial" w:hAnsi="Arial" w:cs="Arial"/>
                <w:sz w:val="18"/>
                <w:szCs w:val="18"/>
              </w:rPr>
            </w:pPr>
            <w:r w:rsidRPr="00E2607D">
              <w:rPr>
                <w:rFonts w:ascii="Arial" w:hAnsi="Arial" w:cs="Arial"/>
                <w:sz w:val="18"/>
                <w:szCs w:val="18"/>
              </w:rPr>
              <w:t>41,432,601</w:t>
            </w:r>
          </w:p>
        </w:tc>
        <w:tc>
          <w:tcPr>
            <w:tcW w:w="1440" w:type="dxa"/>
            <w:vAlign w:val="bottom"/>
          </w:tcPr>
          <w:p w14:paraId="28C330E1" w14:textId="26F0393E" w:rsidR="00A60E13" w:rsidRPr="00E2607D" w:rsidRDefault="00C630BC" w:rsidP="00A60E13">
            <w:pPr>
              <w:pBdr>
                <w:bottom w:val="single" w:sz="4" w:space="1" w:color="auto"/>
              </w:pBdr>
              <w:ind w:right="-72"/>
              <w:jc w:val="right"/>
              <w:rPr>
                <w:rFonts w:ascii="Arial" w:hAnsi="Arial" w:cs="Arial"/>
                <w:sz w:val="18"/>
                <w:szCs w:val="18"/>
              </w:rPr>
            </w:pPr>
            <w:r w:rsidRPr="00E2607D">
              <w:rPr>
                <w:rFonts w:ascii="Arial" w:hAnsi="Arial" w:cs="Arial"/>
                <w:sz w:val="18"/>
                <w:szCs w:val="18"/>
              </w:rPr>
              <w:t>48,380,335</w:t>
            </w:r>
          </w:p>
        </w:tc>
        <w:tc>
          <w:tcPr>
            <w:tcW w:w="1440" w:type="dxa"/>
            <w:vAlign w:val="bottom"/>
          </w:tcPr>
          <w:p w14:paraId="457A0A66" w14:textId="0E764BDC" w:rsidR="00A60E13" w:rsidRPr="00E2607D" w:rsidRDefault="00A60E13" w:rsidP="00A60E13">
            <w:pPr>
              <w:pBdr>
                <w:bottom w:val="single" w:sz="4" w:space="1" w:color="auto"/>
              </w:pBdr>
              <w:ind w:right="-72"/>
              <w:jc w:val="right"/>
              <w:rPr>
                <w:rFonts w:ascii="Arial" w:hAnsi="Arial" w:cs="Arial"/>
                <w:sz w:val="18"/>
                <w:szCs w:val="18"/>
              </w:rPr>
            </w:pPr>
            <w:r w:rsidRPr="00E2607D">
              <w:rPr>
                <w:rFonts w:ascii="Arial" w:hAnsi="Arial" w:cs="Arial"/>
                <w:sz w:val="18"/>
                <w:szCs w:val="18"/>
              </w:rPr>
              <w:t>29,459,987</w:t>
            </w:r>
          </w:p>
        </w:tc>
      </w:tr>
      <w:tr w:rsidR="00A60E13" w:rsidRPr="00E2607D" w14:paraId="6E9A2520" w14:textId="77777777" w:rsidTr="0093029A">
        <w:trPr>
          <w:trHeight w:val="80"/>
        </w:trPr>
        <w:tc>
          <w:tcPr>
            <w:tcW w:w="3798" w:type="dxa"/>
            <w:vAlign w:val="bottom"/>
          </w:tcPr>
          <w:p w14:paraId="291AFA0E" w14:textId="77777777" w:rsidR="00A60E13" w:rsidRPr="00E2607D" w:rsidRDefault="00A60E13" w:rsidP="00A60E13">
            <w:pPr>
              <w:tabs>
                <w:tab w:val="left" w:pos="900"/>
              </w:tabs>
              <w:ind w:left="540" w:right="-72"/>
              <w:jc w:val="left"/>
              <w:rPr>
                <w:rFonts w:ascii="Arial" w:hAnsi="Arial" w:cs="Arial"/>
                <w:sz w:val="12"/>
                <w:szCs w:val="12"/>
              </w:rPr>
            </w:pPr>
          </w:p>
        </w:tc>
        <w:tc>
          <w:tcPr>
            <w:tcW w:w="1440" w:type="dxa"/>
            <w:vAlign w:val="bottom"/>
          </w:tcPr>
          <w:p w14:paraId="36F118DB" w14:textId="77777777" w:rsidR="00A60E13" w:rsidRPr="00E2607D" w:rsidRDefault="00A60E13" w:rsidP="00A60E13">
            <w:pPr>
              <w:tabs>
                <w:tab w:val="left" w:pos="900"/>
              </w:tabs>
              <w:ind w:left="540" w:right="-72"/>
              <w:jc w:val="right"/>
              <w:rPr>
                <w:rFonts w:ascii="Arial" w:hAnsi="Arial" w:cs="Arial"/>
                <w:sz w:val="12"/>
                <w:szCs w:val="12"/>
              </w:rPr>
            </w:pPr>
          </w:p>
        </w:tc>
        <w:tc>
          <w:tcPr>
            <w:tcW w:w="1440" w:type="dxa"/>
            <w:vAlign w:val="bottom"/>
          </w:tcPr>
          <w:p w14:paraId="7170827E" w14:textId="77777777" w:rsidR="00A60E13" w:rsidRPr="00E2607D" w:rsidRDefault="00A60E13" w:rsidP="00A60E13">
            <w:pPr>
              <w:tabs>
                <w:tab w:val="left" w:pos="900"/>
              </w:tabs>
              <w:ind w:left="540" w:right="-72"/>
              <w:jc w:val="right"/>
              <w:rPr>
                <w:rFonts w:ascii="Arial" w:hAnsi="Arial" w:cs="Arial"/>
                <w:sz w:val="12"/>
                <w:szCs w:val="12"/>
              </w:rPr>
            </w:pPr>
          </w:p>
        </w:tc>
        <w:tc>
          <w:tcPr>
            <w:tcW w:w="1440" w:type="dxa"/>
            <w:vAlign w:val="bottom"/>
          </w:tcPr>
          <w:p w14:paraId="4E02966E" w14:textId="0D1172DF" w:rsidR="00A60E13" w:rsidRPr="00E2607D" w:rsidRDefault="00A60E13" w:rsidP="00A60E13">
            <w:pPr>
              <w:tabs>
                <w:tab w:val="left" w:pos="900"/>
              </w:tabs>
              <w:ind w:left="540" w:right="-72"/>
              <w:jc w:val="right"/>
              <w:rPr>
                <w:rFonts w:ascii="Arial" w:hAnsi="Arial" w:cs="Arial"/>
                <w:sz w:val="12"/>
                <w:szCs w:val="12"/>
              </w:rPr>
            </w:pPr>
          </w:p>
        </w:tc>
        <w:tc>
          <w:tcPr>
            <w:tcW w:w="1440" w:type="dxa"/>
            <w:vAlign w:val="bottom"/>
          </w:tcPr>
          <w:p w14:paraId="5DF72D85" w14:textId="6336F284" w:rsidR="00A60E13" w:rsidRPr="00E2607D" w:rsidRDefault="00A60E13" w:rsidP="00A60E13">
            <w:pPr>
              <w:tabs>
                <w:tab w:val="left" w:pos="900"/>
              </w:tabs>
              <w:ind w:left="540" w:right="-72"/>
              <w:jc w:val="right"/>
              <w:rPr>
                <w:rFonts w:ascii="Arial" w:hAnsi="Arial" w:cs="Arial"/>
                <w:sz w:val="12"/>
                <w:szCs w:val="12"/>
              </w:rPr>
            </w:pPr>
          </w:p>
        </w:tc>
      </w:tr>
      <w:tr w:rsidR="00A60E13" w:rsidRPr="00E2607D" w14:paraId="380E380E" w14:textId="77777777" w:rsidTr="0093029A">
        <w:trPr>
          <w:trHeight w:val="135"/>
        </w:trPr>
        <w:tc>
          <w:tcPr>
            <w:tcW w:w="3798" w:type="dxa"/>
            <w:vAlign w:val="bottom"/>
          </w:tcPr>
          <w:p w14:paraId="1E3A8414" w14:textId="0C1FD717" w:rsidR="00A60E13" w:rsidRPr="00E2607D" w:rsidRDefault="00A60E13" w:rsidP="00A60E13">
            <w:pPr>
              <w:ind w:left="540" w:right="-72"/>
              <w:jc w:val="left"/>
              <w:rPr>
                <w:rFonts w:ascii="Arial" w:hAnsi="Arial" w:cs="Arial"/>
                <w:spacing w:val="-4"/>
                <w:sz w:val="18"/>
                <w:szCs w:val="18"/>
                <w:lang w:val="en-US"/>
              </w:rPr>
            </w:pPr>
            <w:r w:rsidRPr="00E2607D">
              <w:rPr>
                <w:rFonts w:ascii="Arial" w:hAnsi="Arial" w:cs="Arial"/>
                <w:spacing w:val="-4"/>
                <w:sz w:val="18"/>
                <w:szCs w:val="18"/>
                <w:lang w:val="en-US"/>
              </w:rPr>
              <w:t>Total trade and other receivables, net</w:t>
            </w:r>
          </w:p>
        </w:tc>
        <w:tc>
          <w:tcPr>
            <w:tcW w:w="1440" w:type="dxa"/>
            <w:vAlign w:val="bottom"/>
          </w:tcPr>
          <w:p w14:paraId="45E9B80D" w14:textId="68362BA3" w:rsidR="00A60E13" w:rsidRPr="00E2607D" w:rsidRDefault="00D80036" w:rsidP="00A60E13">
            <w:pPr>
              <w:pBdr>
                <w:bottom w:val="double" w:sz="4" w:space="1" w:color="auto"/>
              </w:pBdr>
              <w:ind w:right="-72"/>
              <w:jc w:val="right"/>
              <w:rPr>
                <w:rFonts w:ascii="Arial" w:hAnsi="Arial" w:cs="Arial"/>
                <w:sz w:val="18"/>
                <w:szCs w:val="18"/>
              </w:rPr>
            </w:pPr>
            <w:r w:rsidRPr="00E2607D">
              <w:rPr>
                <w:rFonts w:ascii="Arial" w:hAnsi="Arial" w:cs="Arial"/>
                <w:sz w:val="18"/>
                <w:szCs w:val="18"/>
              </w:rPr>
              <w:t>872,</w:t>
            </w:r>
            <w:r w:rsidR="005B0CD0" w:rsidRPr="00E2607D">
              <w:rPr>
                <w:rFonts w:ascii="Arial" w:hAnsi="Arial" w:cs="Arial"/>
                <w:sz w:val="18"/>
                <w:szCs w:val="18"/>
              </w:rPr>
              <w:t>577</w:t>
            </w:r>
            <w:r w:rsidRPr="00E2607D">
              <w:rPr>
                <w:rFonts w:ascii="Arial" w:hAnsi="Arial" w:cs="Arial"/>
                <w:sz w:val="18"/>
                <w:szCs w:val="18"/>
              </w:rPr>
              <w:t>,</w:t>
            </w:r>
            <w:r w:rsidR="005B0CD0" w:rsidRPr="00E2607D">
              <w:rPr>
                <w:rFonts w:ascii="Arial" w:hAnsi="Arial" w:cs="Arial"/>
                <w:sz w:val="18"/>
                <w:szCs w:val="18"/>
              </w:rPr>
              <w:t>990</w:t>
            </w:r>
          </w:p>
        </w:tc>
        <w:tc>
          <w:tcPr>
            <w:tcW w:w="1440" w:type="dxa"/>
            <w:vAlign w:val="bottom"/>
          </w:tcPr>
          <w:p w14:paraId="32469AD2" w14:textId="6B48E41A" w:rsidR="00A60E13" w:rsidRPr="00E2607D" w:rsidRDefault="00A60E13" w:rsidP="00A60E13">
            <w:pPr>
              <w:pBdr>
                <w:bottom w:val="double" w:sz="4" w:space="1" w:color="auto"/>
              </w:pBdr>
              <w:ind w:right="-72"/>
              <w:jc w:val="right"/>
              <w:rPr>
                <w:rFonts w:ascii="Arial" w:hAnsi="Arial" w:cs="Arial"/>
                <w:sz w:val="18"/>
                <w:szCs w:val="18"/>
              </w:rPr>
            </w:pPr>
            <w:r w:rsidRPr="00E2607D">
              <w:rPr>
                <w:rFonts w:ascii="Arial" w:hAnsi="Arial" w:cs="Arial"/>
                <w:sz w:val="18"/>
                <w:szCs w:val="18"/>
              </w:rPr>
              <w:t>939,713,165</w:t>
            </w:r>
          </w:p>
        </w:tc>
        <w:tc>
          <w:tcPr>
            <w:tcW w:w="1440" w:type="dxa"/>
            <w:vAlign w:val="bottom"/>
          </w:tcPr>
          <w:p w14:paraId="59AE4ACC" w14:textId="0B4255A3" w:rsidR="00A60E13" w:rsidRPr="00E2607D" w:rsidRDefault="00C630BC" w:rsidP="00A60E13">
            <w:pPr>
              <w:pBdr>
                <w:bottom w:val="double" w:sz="4" w:space="1" w:color="auto"/>
              </w:pBdr>
              <w:ind w:right="-72"/>
              <w:jc w:val="right"/>
              <w:rPr>
                <w:rFonts w:ascii="Arial" w:hAnsi="Arial" w:cs="Arial"/>
                <w:sz w:val="18"/>
                <w:szCs w:val="18"/>
              </w:rPr>
            </w:pPr>
            <w:r w:rsidRPr="00E2607D">
              <w:rPr>
                <w:rFonts w:ascii="Arial" w:hAnsi="Arial" w:cs="Arial"/>
                <w:sz w:val="18"/>
                <w:szCs w:val="18"/>
              </w:rPr>
              <w:t>934,371,161</w:t>
            </w:r>
          </w:p>
        </w:tc>
        <w:tc>
          <w:tcPr>
            <w:tcW w:w="1440" w:type="dxa"/>
            <w:vAlign w:val="bottom"/>
          </w:tcPr>
          <w:p w14:paraId="0E784C27" w14:textId="4AC6EE4D" w:rsidR="00A60E13" w:rsidRPr="00E2607D" w:rsidRDefault="00A60E13" w:rsidP="00A60E13">
            <w:pPr>
              <w:pBdr>
                <w:bottom w:val="double" w:sz="4" w:space="1" w:color="auto"/>
              </w:pBdr>
              <w:ind w:right="-72"/>
              <w:jc w:val="right"/>
              <w:rPr>
                <w:rFonts w:ascii="Arial" w:hAnsi="Arial" w:cs="Arial"/>
                <w:sz w:val="18"/>
                <w:szCs w:val="18"/>
              </w:rPr>
            </w:pPr>
            <w:r w:rsidRPr="00E2607D">
              <w:rPr>
                <w:rFonts w:ascii="Arial" w:hAnsi="Arial" w:cs="Arial"/>
                <w:sz w:val="18"/>
                <w:szCs w:val="18"/>
              </w:rPr>
              <w:t>1,037,607,272</w:t>
            </w:r>
          </w:p>
        </w:tc>
      </w:tr>
    </w:tbl>
    <w:p w14:paraId="480728C0" w14:textId="6797435C" w:rsidR="00F5155F" w:rsidRPr="00E2607D" w:rsidRDefault="00F5155F" w:rsidP="00155819">
      <w:pPr>
        <w:ind w:left="540"/>
        <w:jc w:val="thaiDistribute"/>
        <w:rPr>
          <w:rFonts w:ascii="Arial" w:hAnsi="Arial" w:cs="Arial"/>
          <w:sz w:val="18"/>
          <w:szCs w:val="18"/>
          <w:lang w:val="en-US"/>
        </w:rPr>
      </w:pPr>
    </w:p>
    <w:p w14:paraId="009A7254" w14:textId="27C76570" w:rsidR="00AA0462" w:rsidRPr="00E2607D" w:rsidRDefault="00AA0462">
      <w:pPr>
        <w:jc w:val="left"/>
        <w:rPr>
          <w:rFonts w:ascii="Arial" w:hAnsi="Arial" w:cs="Arial"/>
          <w:sz w:val="18"/>
          <w:szCs w:val="18"/>
          <w:cs/>
          <w:lang w:val="en-US"/>
        </w:rPr>
      </w:pPr>
      <w:r w:rsidRPr="00E2607D">
        <w:rPr>
          <w:rFonts w:ascii="Arial" w:hAnsi="Arial" w:cs="Arial"/>
          <w:sz w:val="18"/>
          <w:szCs w:val="18"/>
          <w:cs/>
          <w:lang w:val="en-US"/>
        </w:rPr>
        <w:br w:type="page"/>
      </w:r>
    </w:p>
    <w:p w14:paraId="4204C4AE" w14:textId="77777777" w:rsidR="00DE75AC" w:rsidRPr="00E2607D" w:rsidRDefault="00DE75AC" w:rsidP="00155819">
      <w:pPr>
        <w:ind w:left="540"/>
        <w:jc w:val="thaiDistribute"/>
        <w:rPr>
          <w:rFonts w:ascii="Arial" w:hAnsi="Arial" w:cs="Arial"/>
          <w:sz w:val="18"/>
          <w:szCs w:val="18"/>
          <w:lang w:val="en-US"/>
        </w:rPr>
      </w:pPr>
    </w:p>
    <w:p w14:paraId="42D95A2F" w14:textId="77777777" w:rsidR="00DE75AC" w:rsidRPr="00E2607D" w:rsidRDefault="00DE75AC" w:rsidP="00DE75AC">
      <w:pPr>
        <w:pStyle w:val="Heading4"/>
        <w:tabs>
          <w:tab w:val="left" w:pos="540"/>
        </w:tabs>
        <w:spacing w:before="0" w:after="0"/>
        <w:ind w:left="540" w:hanging="540"/>
        <w:jc w:val="thaiDistribute"/>
        <w:rPr>
          <w:rFonts w:ascii="Arial" w:hAnsi="Arial" w:cs="Arial"/>
          <w:bCs w:val="0"/>
          <w:sz w:val="18"/>
          <w:szCs w:val="18"/>
        </w:rPr>
      </w:pPr>
      <w:r w:rsidRPr="00E2607D">
        <w:rPr>
          <w:rFonts w:ascii="Arial" w:hAnsi="Arial" w:cs="Arial"/>
          <w:bCs w:val="0"/>
          <w:sz w:val="18"/>
          <w:szCs w:val="18"/>
        </w:rPr>
        <w:t>12</w:t>
      </w:r>
      <w:r w:rsidRPr="00E2607D">
        <w:rPr>
          <w:rFonts w:ascii="Arial" w:hAnsi="Arial" w:cs="Arial"/>
          <w:bCs w:val="0"/>
          <w:sz w:val="18"/>
          <w:szCs w:val="18"/>
        </w:rPr>
        <w:tab/>
        <w:t xml:space="preserve">Trade and other receivables </w:t>
      </w:r>
      <w:r w:rsidRPr="00E2607D">
        <w:rPr>
          <w:rFonts w:ascii="Arial" w:hAnsi="Arial" w:cs="Arial"/>
          <w:b w:val="0"/>
          <w:sz w:val="18"/>
          <w:szCs w:val="18"/>
        </w:rPr>
        <w:t>(Cont’d)</w:t>
      </w:r>
    </w:p>
    <w:p w14:paraId="56D7B1F7" w14:textId="2BD3269A" w:rsidR="000665C0" w:rsidRPr="00E2607D" w:rsidRDefault="000665C0" w:rsidP="00E2607D">
      <w:pPr>
        <w:ind w:left="540"/>
        <w:jc w:val="thaiDistribute"/>
        <w:rPr>
          <w:rFonts w:ascii="Arial" w:hAnsi="Arial" w:cs="Arial"/>
          <w:sz w:val="18"/>
          <w:szCs w:val="18"/>
        </w:rPr>
      </w:pPr>
    </w:p>
    <w:p w14:paraId="5E7C9B90" w14:textId="77777777" w:rsidR="000665C0" w:rsidRPr="00E2607D" w:rsidRDefault="000665C0" w:rsidP="00E2607D">
      <w:pPr>
        <w:ind w:left="540"/>
        <w:jc w:val="thaiDistribute"/>
        <w:rPr>
          <w:rFonts w:ascii="Arial" w:hAnsi="Arial" w:cs="Arial"/>
          <w:sz w:val="18"/>
          <w:szCs w:val="18"/>
        </w:rPr>
      </w:pPr>
    </w:p>
    <w:p w14:paraId="17B13272" w14:textId="77777777" w:rsidR="00D73DD1" w:rsidRPr="00E2607D" w:rsidRDefault="00D73DD1" w:rsidP="00E2607D">
      <w:pPr>
        <w:keepNext/>
        <w:keepLines/>
        <w:ind w:left="540"/>
        <w:jc w:val="left"/>
        <w:outlineLvl w:val="1"/>
        <w:rPr>
          <w:rFonts w:ascii="Arial" w:eastAsia="Arial" w:hAnsi="Arial" w:cs="Arial"/>
          <w:b/>
          <w:sz w:val="18"/>
          <w:szCs w:val="18"/>
          <w:lang w:val="en-US" w:eastAsia="en-GB"/>
        </w:rPr>
      </w:pPr>
      <w:bookmarkStart w:id="19" w:name="_Toc48736071"/>
      <w:r w:rsidRPr="00E2607D">
        <w:rPr>
          <w:rFonts w:ascii="Arial" w:eastAsia="Arial" w:hAnsi="Arial" w:cs="Arial"/>
          <w:b/>
          <w:sz w:val="18"/>
          <w:szCs w:val="18"/>
          <w:lang w:val="en-US" w:eastAsia="en-GB"/>
        </w:rPr>
        <w:t>Fair values of trade receivables</w:t>
      </w:r>
      <w:bookmarkEnd w:id="19"/>
    </w:p>
    <w:p w14:paraId="03E8FA3D" w14:textId="77777777" w:rsidR="00D73DD1" w:rsidRPr="00E2607D" w:rsidRDefault="00D73DD1" w:rsidP="00E2607D">
      <w:pPr>
        <w:tabs>
          <w:tab w:val="left" w:pos="0"/>
        </w:tabs>
        <w:ind w:left="540"/>
        <w:rPr>
          <w:rFonts w:ascii="Arial" w:eastAsia="Arial" w:hAnsi="Arial" w:cs="Arial"/>
          <w:sz w:val="18"/>
          <w:szCs w:val="18"/>
          <w:lang w:val="en-US" w:eastAsia="en-GB"/>
        </w:rPr>
      </w:pPr>
    </w:p>
    <w:p w14:paraId="1BD499D4" w14:textId="4AF22591" w:rsidR="00D73DD1" w:rsidRPr="00E2607D" w:rsidRDefault="00D73DD1" w:rsidP="00E2607D">
      <w:pPr>
        <w:tabs>
          <w:tab w:val="left" w:pos="0"/>
        </w:tabs>
        <w:ind w:left="540"/>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Due to the short-term nature of the current receivables, their carrying amount </w:t>
      </w:r>
      <w:proofErr w:type="gramStart"/>
      <w:r w:rsidRPr="00E2607D">
        <w:rPr>
          <w:rFonts w:ascii="Arial" w:eastAsia="Arial" w:hAnsi="Arial" w:cs="Arial"/>
          <w:sz w:val="18"/>
          <w:szCs w:val="18"/>
          <w:lang w:val="en-US" w:eastAsia="en-GB"/>
        </w:rPr>
        <w:t>is considered to be</w:t>
      </w:r>
      <w:proofErr w:type="gramEnd"/>
      <w:r w:rsidRPr="00E2607D">
        <w:rPr>
          <w:rFonts w:ascii="Arial" w:eastAsia="Arial" w:hAnsi="Arial" w:cs="Arial"/>
          <w:sz w:val="18"/>
          <w:szCs w:val="18"/>
          <w:lang w:val="en-US" w:eastAsia="en-GB"/>
        </w:rPr>
        <w:t xml:space="preserve"> the same as their fair value.</w:t>
      </w:r>
    </w:p>
    <w:p w14:paraId="4698031E" w14:textId="4DB670B0" w:rsidR="002C62C7" w:rsidRPr="00E2607D" w:rsidRDefault="002C62C7" w:rsidP="00E2607D">
      <w:pPr>
        <w:tabs>
          <w:tab w:val="left" w:pos="0"/>
        </w:tabs>
        <w:ind w:left="540"/>
        <w:rPr>
          <w:rFonts w:ascii="Arial" w:eastAsia="Arial" w:hAnsi="Arial" w:cs="Arial"/>
          <w:sz w:val="18"/>
          <w:szCs w:val="18"/>
          <w:lang w:val="en-US" w:eastAsia="en-GB"/>
        </w:rPr>
      </w:pPr>
    </w:p>
    <w:p w14:paraId="0AEB215B" w14:textId="537D8B1F" w:rsidR="00E610C9" w:rsidRPr="00E2607D" w:rsidRDefault="00E610C9" w:rsidP="00E2607D">
      <w:pPr>
        <w:keepNext/>
        <w:keepLines/>
        <w:ind w:left="540"/>
        <w:jc w:val="left"/>
        <w:outlineLvl w:val="1"/>
        <w:rPr>
          <w:rFonts w:ascii="Arial" w:eastAsia="Arial Unicode MS" w:hAnsi="Arial" w:cs="Arial"/>
          <w:b/>
          <w:sz w:val="18"/>
          <w:szCs w:val="18"/>
          <w:lang w:val="en-US" w:eastAsia="en-GB"/>
        </w:rPr>
      </w:pPr>
      <w:bookmarkStart w:id="20" w:name="_Toc48736073"/>
      <w:r w:rsidRPr="00E2607D">
        <w:rPr>
          <w:rFonts w:ascii="Arial" w:eastAsia="Arial Unicode MS" w:hAnsi="Arial" w:cs="Arial"/>
          <w:b/>
          <w:sz w:val="18"/>
          <w:szCs w:val="18"/>
          <w:lang w:val="en-US" w:eastAsia="en-GB"/>
        </w:rPr>
        <w:t>Impairments of trade receivables</w:t>
      </w:r>
      <w:bookmarkEnd w:id="20"/>
    </w:p>
    <w:p w14:paraId="779D1B61" w14:textId="6130464E" w:rsidR="002264BE" w:rsidRPr="00E2607D" w:rsidRDefault="002264BE" w:rsidP="00E2607D">
      <w:pPr>
        <w:ind w:left="540"/>
        <w:jc w:val="thaiDistribute"/>
        <w:rPr>
          <w:rFonts w:ascii="Arial" w:eastAsia="Arial Unicode MS" w:hAnsi="Arial" w:cs="Arial"/>
          <w:sz w:val="18"/>
          <w:szCs w:val="18"/>
          <w:lang w:val="en-US" w:eastAsia="en-GB"/>
        </w:rPr>
      </w:pPr>
    </w:p>
    <w:p w14:paraId="2CE82F33" w14:textId="77777777" w:rsidR="002264BE" w:rsidRPr="00E2607D" w:rsidRDefault="002264BE" w:rsidP="00E2607D">
      <w:pPr>
        <w:ind w:left="540"/>
        <w:jc w:val="thaiDistribute"/>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The Group applies the TFRS 9 simplified approach to measure expected credit losses which uses a lifetime expected loss allowance for all trade receivables and contract assets.</w:t>
      </w:r>
    </w:p>
    <w:p w14:paraId="37E4EFFB" w14:textId="77777777" w:rsidR="002264BE" w:rsidRPr="00E2607D" w:rsidRDefault="002264BE" w:rsidP="00E2607D">
      <w:pPr>
        <w:ind w:left="540"/>
        <w:jc w:val="thaiDistribute"/>
        <w:rPr>
          <w:rFonts w:ascii="Arial" w:eastAsia="Arial Unicode MS" w:hAnsi="Arial" w:cs="Arial"/>
          <w:sz w:val="18"/>
          <w:szCs w:val="18"/>
          <w:lang w:val="en-US" w:eastAsia="en-GB"/>
        </w:rPr>
      </w:pPr>
    </w:p>
    <w:p w14:paraId="0D79E98D" w14:textId="610FD0CE" w:rsidR="002264BE" w:rsidRPr="00E2607D" w:rsidRDefault="002264BE" w:rsidP="00E2607D">
      <w:pPr>
        <w:ind w:left="540"/>
        <w:jc w:val="thaiDistribute"/>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To measure the expected credit losses, trade receivables ha</w:t>
      </w:r>
      <w:r w:rsidR="003B5EF2" w:rsidRPr="00E2607D">
        <w:rPr>
          <w:rFonts w:ascii="Arial" w:eastAsia="Arial Unicode MS" w:hAnsi="Arial" w:cs="Arial"/>
          <w:sz w:val="18"/>
          <w:szCs w:val="18"/>
          <w:lang w:val="en-US" w:eastAsia="en-GB"/>
        </w:rPr>
        <w:t>ve</w:t>
      </w:r>
      <w:r w:rsidRPr="00E2607D">
        <w:rPr>
          <w:rFonts w:ascii="Arial" w:eastAsia="Arial Unicode MS" w:hAnsi="Arial" w:cs="Arial"/>
          <w:sz w:val="18"/>
          <w:szCs w:val="18"/>
          <w:lang w:val="en-US" w:eastAsia="en-GB"/>
        </w:rPr>
        <w:t xml:space="preserve"> been grouped based on shared credit risk characteristics and the days past due.</w:t>
      </w:r>
    </w:p>
    <w:p w14:paraId="190185D7" w14:textId="77777777" w:rsidR="002264BE" w:rsidRPr="00E2607D" w:rsidRDefault="002264BE" w:rsidP="00E2607D">
      <w:pPr>
        <w:ind w:left="540"/>
        <w:jc w:val="thaiDistribute"/>
        <w:rPr>
          <w:rFonts w:ascii="Arial" w:eastAsia="Arial Unicode MS" w:hAnsi="Arial" w:cs="Arial"/>
          <w:sz w:val="18"/>
          <w:szCs w:val="18"/>
          <w:lang w:val="en-US" w:eastAsia="en-GB"/>
        </w:rPr>
      </w:pPr>
    </w:p>
    <w:p w14:paraId="14061819" w14:textId="02B29248" w:rsidR="002264BE" w:rsidRPr="00E2607D" w:rsidRDefault="002264BE" w:rsidP="00E2607D">
      <w:pPr>
        <w:ind w:left="540"/>
        <w:jc w:val="thaiDistribute"/>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 xml:space="preserve">The expected loss rates are based on the payment profiles of sales over a period of 36 month before </w:t>
      </w:r>
      <w:r w:rsidR="00971AC5" w:rsidRPr="00E2607D">
        <w:rPr>
          <w:rFonts w:ascii="Arial" w:eastAsia="Arial Unicode MS" w:hAnsi="Arial" w:cs="Arial"/>
          <w:sz w:val="18"/>
          <w:szCs w:val="18"/>
          <w:lang w:val="en-US" w:eastAsia="en-GB"/>
        </w:rPr>
        <w:br/>
      </w:r>
      <w:r w:rsidRPr="00E2607D">
        <w:rPr>
          <w:rFonts w:ascii="Arial" w:eastAsia="Arial Unicode MS" w:hAnsi="Arial" w:cs="Arial"/>
          <w:sz w:val="18"/>
          <w:szCs w:val="18"/>
          <w:lang w:val="en-US" w:eastAsia="en-GB"/>
        </w:rPr>
        <w:t>31 December 2020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the unemployment rate, and consumer price index of the countries in which it sells its goods and services to be the most relevant factors, and accordingly adjusts the historical loss rates based on expected changes in these factors.</w:t>
      </w:r>
    </w:p>
    <w:p w14:paraId="3955F7A3" w14:textId="3209FE9C" w:rsidR="002264BE" w:rsidRPr="00E2607D" w:rsidRDefault="002264BE" w:rsidP="00E2607D">
      <w:pPr>
        <w:ind w:left="540"/>
        <w:jc w:val="thaiDistribute"/>
        <w:rPr>
          <w:rFonts w:ascii="Arial" w:eastAsia="Arial Unicode MS" w:hAnsi="Arial" w:cs="Arial"/>
          <w:sz w:val="18"/>
          <w:szCs w:val="18"/>
          <w:lang w:val="en-US" w:eastAsia="en-GB"/>
        </w:rPr>
      </w:pPr>
    </w:p>
    <w:p w14:paraId="00FF78E6" w14:textId="17A28038" w:rsidR="002264BE" w:rsidRPr="00E2607D" w:rsidRDefault="002264BE" w:rsidP="00E2607D">
      <w:pPr>
        <w:ind w:left="540"/>
        <w:jc w:val="thaiDistribute"/>
        <w:rPr>
          <w:rFonts w:ascii="Arial" w:eastAsia="Arial Unicode MS" w:hAnsi="Arial" w:cs="Arial"/>
          <w:sz w:val="18"/>
          <w:szCs w:val="18"/>
          <w:lang w:val="en-US" w:eastAsia="en-GB"/>
        </w:rPr>
      </w:pPr>
      <w:r w:rsidRPr="00E2607D">
        <w:rPr>
          <w:rFonts w:ascii="Arial" w:eastAsia="Arial Unicode MS" w:hAnsi="Arial" w:cs="Arial"/>
          <w:sz w:val="18"/>
          <w:szCs w:val="18"/>
          <w:lang w:val="en-US" w:eastAsia="en-GB"/>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As of </w:t>
      </w:r>
      <w:r w:rsidR="00971AC5" w:rsidRPr="00E2607D">
        <w:rPr>
          <w:rFonts w:ascii="Arial" w:eastAsia="Arial Unicode MS" w:hAnsi="Arial" w:cs="Arial"/>
          <w:sz w:val="18"/>
          <w:szCs w:val="18"/>
          <w:lang w:val="en-US" w:eastAsia="en-GB"/>
        </w:rPr>
        <w:br/>
      </w:r>
      <w:r w:rsidRPr="00E2607D">
        <w:rPr>
          <w:rFonts w:ascii="Arial" w:eastAsia="Arial Unicode MS" w:hAnsi="Arial" w:cs="Arial"/>
          <w:sz w:val="18"/>
          <w:szCs w:val="18"/>
          <w:lang w:val="en-US" w:eastAsia="en-GB"/>
        </w:rPr>
        <w:t>31 December 2020, the expected credit loss of Baht 71.74 million for trade receivables was assessed based on historical credit loss together with the management’s judgement in estimating the expected credit loss.</w:t>
      </w:r>
    </w:p>
    <w:p w14:paraId="19016A13" w14:textId="77777777" w:rsidR="002C62C7" w:rsidRPr="00E2607D" w:rsidRDefault="002C62C7" w:rsidP="00E2607D">
      <w:pPr>
        <w:ind w:left="540"/>
        <w:rPr>
          <w:rFonts w:ascii="Arial" w:eastAsia="Times New Roman" w:hAnsi="Arial" w:cs="Arial"/>
          <w:sz w:val="18"/>
          <w:szCs w:val="18"/>
          <w:lang w:val="en-US" w:eastAsia="en-GB"/>
        </w:rPr>
      </w:pPr>
    </w:p>
    <w:p w14:paraId="5AF6A93A" w14:textId="71C32D72" w:rsidR="00E610C9" w:rsidRPr="00E2607D" w:rsidRDefault="00E610C9" w:rsidP="00E2607D">
      <w:pPr>
        <w:ind w:left="540"/>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The loss allowance for trade receivables was determined as follows:</w:t>
      </w:r>
    </w:p>
    <w:p w14:paraId="557D1953" w14:textId="77777777" w:rsidR="00D3164E" w:rsidRPr="00E2607D" w:rsidRDefault="00D3164E" w:rsidP="00E2607D">
      <w:pPr>
        <w:ind w:left="540"/>
        <w:rPr>
          <w:rFonts w:ascii="Arial" w:eastAsia="Arial" w:hAnsi="Arial" w:cs="Arial"/>
          <w:sz w:val="18"/>
          <w:szCs w:val="18"/>
          <w:lang w:eastAsia="en-GB"/>
        </w:rPr>
      </w:pPr>
    </w:p>
    <w:tbl>
      <w:tblPr>
        <w:tblW w:w="9191" w:type="dxa"/>
        <w:tblInd w:w="378" w:type="dxa"/>
        <w:tblLayout w:type="fixed"/>
        <w:tblLook w:val="04A0" w:firstRow="1" w:lastRow="0" w:firstColumn="1" w:lastColumn="0" w:noHBand="0" w:noVBand="1"/>
      </w:tblPr>
      <w:tblGrid>
        <w:gridCol w:w="2621"/>
        <w:gridCol w:w="1080"/>
        <w:gridCol w:w="1080"/>
        <w:gridCol w:w="1080"/>
        <w:gridCol w:w="1080"/>
        <w:gridCol w:w="1080"/>
        <w:gridCol w:w="1170"/>
      </w:tblGrid>
      <w:tr w:rsidR="00D3164E" w:rsidRPr="00E2607D" w14:paraId="0C9741EE" w14:textId="77777777" w:rsidTr="002B77A5">
        <w:trPr>
          <w:trHeight w:val="20"/>
          <w:tblHeader/>
        </w:trPr>
        <w:tc>
          <w:tcPr>
            <w:tcW w:w="2621" w:type="dxa"/>
            <w:shd w:val="clear" w:color="auto" w:fill="auto"/>
            <w:noWrap/>
            <w:vAlign w:val="bottom"/>
          </w:tcPr>
          <w:p w14:paraId="3B415866" w14:textId="77777777" w:rsidR="00D3164E" w:rsidRPr="00E2607D" w:rsidRDefault="00D3164E" w:rsidP="00E2607D">
            <w:pPr>
              <w:ind w:left="165" w:right="-72"/>
              <w:jc w:val="left"/>
              <w:rPr>
                <w:rFonts w:ascii="Arial" w:eastAsia="Times New Roman" w:hAnsi="Arial" w:cs="Arial"/>
                <w:b/>
                <w:bCs/>
                <w:sz w:val="16"/>
                <w:szCs w:val="16"/>
                <w:lang w:eastAsia="en-GB"/>
              </w:rPr>
            </w:pPr>
          </w:p>
        </w:tc>
        <w:tc>
          <w:tcPr>
            <w:tcW w:w="6570" w:type="dxa"/>
            <w:gridSpan w:val="6"/>
            <w:shd w:val="clear" w:color="auto" w:fill="auto"/>
          </w:tcPr>
          <w:p w14:paraId="54E91353" w14:textId="5D1AE1F7" w:rsidR="00D3164E" w:rsidRPr="00E2607D" w:rsidRDefault="00D3164E" w:rsidP="002B77A5">
            <w:pPr>
              <w:pBdr>
                <w:bottom w:val="single" w:sz="4" w:space="0" w:color="auto"/>
              </w:pBdr>
              <w:ind w:right="-72"/>
              <w:jc w:val="center"/>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Consolidated financial statements</w:t>
            </w:r>
          </w:p>
        </w:tc>
      </w:tr>
      <w:tr w:rsidR="00D3164E" w:rsidRPr="00E2607D" w14:paraId="3ECE1AE8" w14:textId="77777777" w:rsidTr="002B77A5">
        <w:trPr>
          <w:trHeight w:val="20"/>
          <w:tblHeader/>
        </w:trPr>
        <w:tc>
          <w:tcPr>
            <w:tcW w:w="2621" w:type="dxa"/>
            <w:shd w:val="clear" w:color="auto" w:fill="auto"/>
            <w:noWrap/>
            <w:vAlign w:val="bottom"/>
            <w:hideMark/>
          </w:tcPr>
          <w:p w14:paraId="7B4C3CDC" w14:textId="7B91A48C" w:rsidR="00D3164E" w:rsidRPr="00E2607D" w:rsidRDefault="00BD4BDA" w:rsidP="00E2607D">
            <w:pPr>
              <w:ind w:left="165" w:right="-72"/>
              <w:jc w:val="lef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 xml:space="preserve">As of </w:t>
            </w:r>
            <w:proofErr w:type="gramStart"/>
            <w:r w:rsidRPr="00E2607D">
              <w:rPr>
                <w:rFonts w:ascii="Arial" w:eastAsia="Times New Roman" w:hAnsi="Arial" w:cs="Arial"/>
                <w:b/>
                <w:bCs/>
                <w:sz w:val="16"/>
                <w:szCs w:val="16"/>
                <w:lang w:val="en-US" w:eastAsia="en-GB"/>
              </w:rPr>
              <w:t>1 January</w:t>
            </w:r>
            <w:proofErr w:type="gramEnd"/>
            <w:r w:rsidRPr="00E2607D">
              <w:rPr>
                <w:rFonts w:ascii="Arial" w:eastAsia="Times New Roman" w:hAnsi="Arial" w:cs="Arial"/>
                <w:b/>
                <w:bCs/>
                <w:sz w:val="16"/>
                <w:szCs w:val="16"/>
                <w:lang w:val="en-US" w:eastAsia="en-GB"/>
              </w:rPr>
              <w:t xml:space="preserve"> 2020</w:t>
            </w:r>
          </w:p>
        </w:tc>
        <w:tc>
          <w:tcPr>
            <w:tcW w:w="1080" w:type="dxa"/>
            <w:vAlign w:val="bottom"/>
          </w:tcPr>
          <w:p w14:paraId="415BB92C" w14:textId="77777777" w:rsidR="00D3164E" w:rsidRPr="00E2607D" w:rsidRDefault="00D3164E"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Not yet due</w:t>
            </w:r>
          </w:p>
          <w:p w14:paraId="4A1E898E" w14:textId="324B84EB" w:rsidR="00D3164E" w:rsidRPr="00E2607D" w:rsidRDefault="00D3164E"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vAlign w:val="bottom"/>
          </w:tcPr>
          <w:p w14:paraId="2A84B308" w14:textId="77777777" w:rsidR="00D3164E" w:rsidRPr="00E2607D" w:rsidRDefault="00D3164E"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 xml:space="preserve">Up to </w:t>
            </w:r>
          </w:p>
          <w:p w14:paraId="653F6B71" w14:textId="1C41FC9C" w:rsidR="00D3164E" w:rsidRPr="00E2607D" w:rsidRDefault="00D3164E"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3 months</w:t>
            </w:r>
          </w:p>
          <w:p w14:paraId="108FE155" w14:textId="1636F8A0" w:rsidR="00D3164E" w:rsidRPr="00E2607D" w:rsidRDefault="00D3164E"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shd w:val="clear" w:color="auto" w:fill="auto"/>
            <w:vAlign w:val="bottom"/>
          </w:tcPr>
          <w:p w14:paraId="083B1354" w14:textId="77777777" w:rsidR="00D3164E" w:rsidRPr="00E2607D" w:rsidRDefault="00D3164E"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3 - 6 months</w:t>
            </w:r>
          </w:p>
          <w:p w14:paraId="36C7C27A" w14:textId="55ECD004" w:rsidR="00D3164E" w:rsidRPr="00E2607D" w:rsidRDefault="00D3164E"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shd w:val="clear" w:color="auto" w:fill="auto"/>
            <w:vAlign w:val="bottom"/>
          </w:tcPr>
          <w:p w14:paraId="287C9438" w14:textId="78F504A3" w:rsidR="00D3164E" w:rsidRPr="00E2607D" w:rsidRDefault="00D3164E"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6 - 12 months Baht</w:t>
            </w:r>
          </w:p>
        </w:tc>
        <w:tc>
          <w:tcPr>
            <w:tcW w:w="1080" w:type="dxa"/>
            <w:shd w:val="clear" w:color="auto" w:fill="auto"/>
          </w:tcPr>
          <w:p w14:paraId="40465967" w14:textId="77777777" w:rsidR="00D3164E" w:rsidRPr="00E2607D" w:rsidRDefault="00D3164E"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 xml:space="preserve">More than </w:t>
            </w:r>
          </w:p>
          <w:p w14:paraId="65E0988F" w14:textId="77777777" w:rsidR="00D3164E" w:rsidRPr="00E2607D" w:rsidRDefault="00D3164E"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12 months</w:t>
            </w:r>
          </w:p>
          <w:p w14:paraId="4E4EF046" w14:textId="6ABFE396" w:rsidR="00D3164E" w:rsidRPr="00E2607D" w:rsidRDefault="00D3164E"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170" w:type="dxa"/>
            <w:shd w:val="clear" w:color="auto" w:fill="auto"/>
            <w:vAlign w:val="bottom"/>
          </w:tcPr>
          <w:p w14:paraId="485E1901" w14:textId="77777777" w:rsidR="00D3164E" w:rsidRPr="00E2607D" w:rsidRDefault="00D3164E"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Total</w:t>
            </w:r>
          </w:p>
          <w:p w14:paraId="456495A8" w14:textId="5E8AF3CA" w:rsidR="00D3164E" w:rsidRPr="00E2607D" w:rsidRDefault="00D3164E"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r>
      <w:tr w:rsidR="00D3164E" w:rsidRPr="00E2607D" w14:paraId="7A75AC30" w14:textId="77777777" w:rsidTr="002B77A5">
        <w:trPr>
          <w:trHeight w:val="20"/>
          <w:tblHeader/>
        </w:trPr>
        <w:tc>
          <w:tcPr>
            <w:tcW w:w="2621" w:type="dxa"/>
            <w:shd w:val="clear" w:color="auto" w:fill="auto"/>
            <w:noWrap/>
            <w:vAlign w:val="bottom"/>
          </w:tcPr>
          <w:p w14:paraId="03EB1E10" w14:textId="77777777" w:rsidR="00D3164E" w:rsidRPr="00E2607D" w:rsidRDefault="00D3164E" w:rsidP="00E2607D">
            <w:pPr>
              <w:ind w:left="165" w:right="-72"/>
              <w:jc w:val="left"/>
              <w:rPr>
                <w:rFonts w:ascii="Arial" w:eastAsia="Times New Roman" w:hAnsi="Arial" w:cs="Arial"/>
                <w:b/>
                <w:bCs/>
                <w:color w:val="000000"/>
                <w:sz w:val="12"/>
                <w:szCs w:val="12"/>
                <w:lang w:eastAsia="en-GB"/>
              </w:rPr>
            </w:pPr>
          </w:p>
        </w:tc>
        <w:tc>
          <w:tcPr>
            <w:tcW w:w="1080" w:type="dxa"/>
          </w:tcPr>
          <w:p w14:paraId="558DD0E4" w14:textId="77777777" w:rsidR="00D3164E" w:rsidRPr="00E2607D" w:rsidRDefault="00D3164E" w:rsidP="002B77A5">
            <w:pPr>
              <w:ind w:right="-72"/>
              <w:jc w:val="right"/>
              <w:rPr>
                <w:rFonts w:ascii="Arial" w:eastAsia="Times New Roman" w:hAnsi="Arial" w:cs="Arial"/>
                <w:b/>
                <w:bCs/>
                <w:color w:val="000000"/>
                <w:sz w:val="12"/>
                <w:szCs w:val="12"/>
                <w:lang w:eastAsia="en-GB"/>
              </w:rPr>
            </w:pPr>
          </w:p>
        </w:tc>
        <w:tc>
          <w:tcPr>
            <w:tcW w:w="1080" w:type="dxa"/>
          </w:tcPr>
          <w:p w14:paraId="3C939604" w14:textId="77777777" w:rsidR="00D3164E" w:rsidRPr="00E2607D" w:rsidRDefault="00D3164E" w:rsidP="002B77A5">
            <w:pPr>
              <w:ind w:right="-72"/>
              <w:jc w:val="right"/>
              <w:rPr>
                <w:rFonts w:ascii="Arial" w:eastAsia="Times New Roman" w:hAnsi="Arial" w:cs="Arial"/>
                <w:b/>
                <w:bCs/>
                <w:color w:val="000000"/>
                <w:sz w:val="12"/>
                <w:szCs w:val="12"/>
                <w:lang w:eastAsia="en-GB"/>
              </w:rPr>
            </w:pPr>
          </w:p>
        </w:tc>
        <w:tc>
          <w:tcPr>
            <w:tcW w:w="1080" w:type="dxa"/>
            <w:shd w:val="clear" w:color="auto" w:fill="auto"/>
            <w:noWrap/>
            <w:vAlign w:val="bottom"/>
          </w:tcPr>
          <w:p w14:paraId="6DECEEE0" w14:textId="7AC43E0F" w:rsidR="00D3164E" w:rsidRPr="00E2607D" w:rsidRDefault="00D3164E" w:rsidP="002B77A5">
            <w:pPr>
              <w:ind w:right="-72"/>
              <w:jc w:val="right"/>
              <w:rPr>
                <w:rFonts w:ascii="Arial" w:eastAsia="Times New Roman" w:hAnsi="Arial" w:cs="Arial"/>
                <w:b/>
                <w:bCs/>
                <w:color w:val="000000"/>
                <w:sz w:val="12"/>
                <w:szCs w:val="12"/>
                <w:lang w:eastAsia="en-GB"/>
              </w:rPr>
            </w:pPr>
          </w:p>
        </w:tc>
        <w:tc>
          <w:tcPr>
            <w:tcW w:w="1080" w:type="dxa"/>
            <w:shd w:val="clear" w:color="auto" w:fill="auto"/>
          </w:tcPr>
          <w:p w14:paraId="359507E1" w14:textId="77777777" w:rsidR="00D3164E" w:rsidRPr="00E2607D" w:rsidRDefault="00D3164E" w:rsidP="002B77A5">
            <w:pPr>
              <w:ind w:right="-72"/>
              <w:jc w:val="right"/>
              <w:rPr>
                <w:rFonts w:ascii="Arial" w:eastAsia="Times New Roman" w:hAnsi="Arial" w:cs="Arial"/>
                <w:sz w:val="12"/>
                <w:szCs w:val="12"/>
                <w:lang w:eastAsia="en-GB"/>
              </w:rPr>
            </w:pPr>
          </w:p>
        </w:tc>
        <w:tc>
          <w:tcPr>
            <w:tcW w:w="1080" w:type="dxa"/>
            <w:shd w:val="clear" w:color="auto" w:fill="auto"/>
            <w:noWrap/>
            <w:vAlign w:val="bottom"/>
          </w:tcPr>
          <w:p w14:paraId="315C09FF" w14:textId="77777777" w:rsidR="00D3164E" w:rsidRPr="00E2607D" w:rsidRDefault="00D3164E" w:rsidP="002B77A5">
            <w:pPr>
              <w:ind w:right="-72"/>
              <w:jc w:val="right"/>
              <w:rPr>
                <w:rFonts w:ascii="Arial" w:eastAsia="Times New Roman" w:hAnsi="Arial" w:cs="Arial"/>
                <w:sz w:val="12"/>
                <w:szCs w:val="12"/>
                <w:lang w:eastAsia="en-GB"/>
              </w:rPr>
            </w:pPr>
          </w:p>
        </w:tc>
        <w:tc>
          <w:tcPr>
            <w:tcW w:w="1170" w:type="dxa"/>
            <w:shd w:val="clear" w:color="auto" w:fill="auto"/>
            <w:noWrap/>
            <w:vAlign w:val="bottom"/>
          </w:tcPr>
          <w:p w14:paraId="32F84B83" w14:textId="77777777" w:rsidR="00D3164E" w:rsidRPr="00E2607D" w:rsidRDefault="00D3164E" w:rsidP="002B77A5">
            <w:pPr>
              <w:ind w:right="-72"/>
              <w:jc w:val="right"/>
              <w:rPr>
                <w:rFonts w:ascii="Arial" w:eastAsia="Times New Roman" w:hAnsi="Arial" w:cs="Arial"/>
                <w:sz w:val="12"/>
                <w:szCs w:val="12"/>
                <w:lang w:eastAsia="en-GB"/>
              </w:rPr>
            </w:pPr>
          </w:p>
        </w:tc>
      </w:tr>
      <w:tr w:rsidR="00BD4BDA" w:rsidRPr="00E2607D" w14:paraId="728AFFA3" w14:textId="77777777" w:rsidTr="002B77A5">
        <w:trPr>
          <w:trHeight w:val="20"/>
        </w:trPr>
        <w:tc>
          <w:tcPr>
            <w:tcW w:w="2621" w:type="dxa"/>
            <w:shd w:val="clear" w:color="auto" w:fill="auto"/>
            <w:noWrap/>
            <w:vAlign w:val="bottom"/>
          </w:tcPr>
          <w:p w14:paraId="0F5BB835" w14:textId="305BD1C0" w:rsidR="00BD4BDA" w:rsidRPr="00E2607D" w:rsidRDefault="00BD4BDA" w:rsidP="00E2607D">
            <w:pPr>
              <w:ind w:left="165" w:right="-72"/>
              <w:jc w:val="left"/>
              <w:rPr>
                <w:rFonts w:ascii="Arial" w:eastAsia="Times New Roman" w:hAnsi="Arial" w:cs="Arial"/>
                <w:b/>
                <w:bCs/>
                <w:color w:val="000000"/>
                <w:sz w:val="16"/>
                <w:szCs w:val="16"/>
                <w:lang w:eastAsia="en-GB"/>
              </w:rPr>
            </w:pPr>
            <w:r w:rsidRPr="00E2607D">
              <w:rPr>
                <w:rFonts w:ascii="Arial" w:eastAsia="Times New Roman" w:hAnsi="Arial" w:cs="Arial"/>
                <w:sz w:val="16"/>
                <w:szCs w:val="16"/>
                <w:lang w:val="en-US" w:eastAsia="en-GB"/>
              </w:rPr>
              <w:t xml:space="preserve">Gross carrying amount </w:t>
            </w:r>
          </w:p>
        </w:tc>
        <w:tc>
          <w:tcPr>
            <w:tcW w:w="1080" w:type="dxa"/>
          </w:tcPr>
          <w:p w14:paraId="5DFEF82A"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tcPr>
          <w:p w14:paraId="19835E98"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shd w:val="clear" w:color="auto" w:fill="auto"/>
            <w:noWrap/>
            <w:vAlign w:val="bottom"/>
            <w:hideMark/>
          </w:tcPr>
          <w:p w14:paraId="4CB68C04" w14:textId="04EEF378"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shd w:val="clear" w:color="auto" w:fill="auto"/>
          </w:tcPr>
          <w:p w14:paraId="1226493A" w14:textId="77777777" w:rsidR="00BD4BDA" w:rsidRPr="00E2607D" w:rsidRDefault="00BD4BDA" w:rsidP="002B77A5">
            <w:pPr>
              <w:ind w:right="-72"/>
              <w:jc w:val="right"/>
              <w:rPr>
                <w:rFonts w:ascii="Arial" w:eastAsia="Times New Roman" w:hAnsi="Arial" w:cs="Arial"/>
                <w:sz w:val="16"/>
                <w:szCs w:val="16"/>
                <w:lang w:eastAsia="en-GB"/>
              </w:rPr>
            </w:pPr>
          </w:p>
        </w:tc>
        <w:tc>
          <w:tcPr>
            <w:tcW w:w="1080" w:type="dxa"/>
            <w:shd w:val="clear" w:color="auto" w:fill="auto"/>
            <w:noWrap/>
            <w:vAlign w:val="bottom"/>
            <w:hideMark/>
          </w:tcPr>
          <w:p w14:paraId="61D3EC64" w14:textId="77777777" w:rsidR="00BD4BDA" w:rsidRPr="00E2607D" w:rsidRDefault="00BD4BDA" w:rsidP="002B77A5">
            <w:pPr>
              <w:ind w:right="-72"/>
              <w:jc w:val="right"/>
              <w:rPr>
                <w:rFonts w:ascii="Arial" w:eastAsia="Times New Roman" w:hAnsi="Arial" w:cs="Arial"/>
                <w:sz w:val="16"/>
                <w:szCs w:val="16"/>
                <w:lang w:eastAsia="en-GB"/>
              </w:rPr>
            </w:pPr>
          </w:p>
        </w:tc>
        <w:tc>
          <w:tcPr>
            <w:tcW w:w="1170" w:type="dxa"/>
            <w:shd w:val="clear" w:color="auto" w:fill="auto"/>
            <w:noWrap/>
            <w:vAlign w:val="bottom"/>
            <w:hideMark/>
          </w:tcPr>
          <w:p w14:paraId="1A20AC9F" w14:textId="77777777" w:rsidR="00BD4BDA" w:rsidRPr="00E2607D" w:rsidRDefault="00BD4BDA" w:rsidP="002B77A5">
            <w:pPr>
              <w:ind w:right="-72"/>
              <w:jc w:val="right"/>
              <w:rPr>
                <w:rFonts w:ascii="Arial" w:eastAsia="Times New Roman" w:hAnsi="Arial" w:cs="Arial"/>
                <w:sz w:val="16"/>
                <w:szCs w:val="16"/>
                <w:lang w:eastAsia="en-GB"/>
              </w:rPr>
            </w:pPr>
          </w:p>
        </w:tc>
      </w:tr>
      <w:tr w:rsidR="00BD4BDA" w:rsidRPr="00E2607D" w14:paraId="12169088" w14:textId="77777777" w:rsidTr="002B77A5">
        <w:trPr>
          <w:trHeight w:val="20"/>
        </w:trPr>
        <w:tc>
          <w:tcPr>
            <w:tcW w:w="2621" w:type="dxa"/>
            <w:shd w:val="clear" w:color="auto" w:fill="auto"/>
            <w:noWrap/>
            <w:vAlign w:val="bottom"/>
          </w:tcPr>
          <w:p w14:paraId="597E130A" w14:textId="4D8A7044" w:rsidR="00BD4BDA" w:rsidRPr="00E2607D" w:rsidRDefault="00BD4BDA" w:rsidP="00E2607D">
            <w:pPr>
              <w:ind w:left="165" w:right="-72"/>
              <w:jc w:val="left"/>
              <w:rPr>
                <w:rFonts w:ascii="Arial" w:eastAsia="Times New Roman" w:hAnsi="Arial" w:cs="Arial"/>
                <w:i/>
                <w:iCs/>
                <w:color w:val="000000"/>
                <w:sz w:val="16"/>
                <w:szCs w:val="16"/>
                <w:lang w:eastAsia="en-GB"/>
              </w:rPr>
            </w:pPr>
            <w:r w:rsidRPr="00E2607D">
              <w:rPr>
                <w:rFonts w:ascii="Arial" w:eastAsia="Times New Roman" w:hAnsi="Arial" w:cs="Arial"/>
                <w:sz w:val="16"/>
                <w:szCs w:val="16"/>
                <w:lang w:val="en-US" w:eastAsia="en-GB"/>
              </w:rPr>
              <w:t>- trade receivables</w:t>
            </w:r>
          </w:p>
        </w:tc>
        <w:tc>
          <w:tcPr>
            <w:tcW w:w="1080" w:type="dxa"/>
          </w:tcPr>
          <w:p w14:paraId="6194DFA1" w14:textId="45CA4CE0" w:rsidR="00BD4BDA" w:rsidRPr="00E2607D" w:rsidRDefault="00744FF1"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781,540,580</w:t>
            </w:r>
          </w:p>
        </w:tc>
        <w:tc>
          <w:tcPr>
            <w:tcW w:w="1080" w:type="dxa"/>
          </w:tcPr>
          <w:p w14:paraId="2753FFBA" w14:textId="3F4F512E" w:rsidR="00BD4BDA" w:rsidRPr="00E2607D" w:rsidRDefault="00744FF1"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114,256,050</w:t>
            </w:r>
          </w:p>
        </w:tc>
        <w:tc>
          <w:tcPr>
            <w:tcW w:w="1080" w:type="dxa"/>
            <w:shd w:val="clear" w:color="auto" w:fill="auto"/>
            <w:noWrap/>
            <w:vAlign w:val="bottom"/>
            <w:hideMark/>
          </w:tcPr>
          <w:p w14:paraId="54AD462A" w14:textId="5F018CB1" w:rsidR="00BD4BDA" w:rsidRPr="00E2607D" w:rsidRDefault="00744FF1"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125,248</w:t>
            </w:r>
          </w:p>
        </w:tc>
        <w:tc>
          <w:tcPr>
            <w:tcW w:w="1080" w:type="dxa"/>
            <w:shd w:val="clear" w:color="auto" w:fill="auto"/>
          </w:tcPr>
          <w:p w14:paraId="1669A9CE" w14:textId="4E10499F" w:rsidR="00BD4BDA" w:rsidRPr="00E2607D" w:rsidRDefault="00744FF1"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4,086,452</w:t>
            </w:r>
          </w:p>
        </w:tc>
        <w:tc>
          <w:tcPr>
            <w:tcW w:w="1080" w:type="dxa"/>
            <w:shd w:val="clear" w:color="auto" w:fill="auto"/>
            <w:noWrap/>
            <w:vAlign w:val="bottom"/>
            <w:hideMark/>
          </w:tcPr>
          <w:p w14:paraId="6EA3F091" w14:textId="07A94E50" w:rsidR="00BD4BDA" w:rsidRPr="00E2607D" w:rsidRDefault="00744FF1"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74,175,25</w:t>
            </w:r>
            <w:r w:rsidR="00FB048B" w:rsidRPr="00E2607D">
              <w:rPr>
                <w:rFonts w:ascii="Arial" w:eastAsia="Times New Roman" w:hAnsi="Arial" w:cs="Arial"/>
                <w:sz w:val="16"/>
                <w:szCs w:val="16"/>
                <w:lang w:eastAsia="en-GB"/>
              </w:rPr>
              <w:t>2</w:t>
            </w:r>
          </w:p>
        </w:tc>
        <w:tc>
          <w:tcPr>
            <w:tcW w:w="1170" w:type="dxa"/>
            <w:shd w:val="clear" w:color="auto" w:fill="auto"/>
            <w:noWrap/>
            <w:vAlign w:val="bottom"/>
            <w:hideMark/>
          </w:tcPr>
          <w:p w14:paraId="2250D560" w14:textId="52F41FD6" w:rsidR="00BD4BDA" w:rsidRPr="00E2607D" w:rsidRDefault="00744FF1"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974,183,58</w:t>
            </w:r>
            <w:r w:rsidR="00FB048B" w:rsidRPr="00E2607D">
              <w:rPr>
                <w:rFonts w:ascii="Arial" w:eastAsia="Times New Roman" w:hAnsi="Arial" w:cs="Arial"/>
                <w:sz w:val="16"/>
                <w:szCs w:val="16"/>
                <w:lang w:eastAsia="en-GB"/>
              </w:rPr>
              <w:t>2</w:t>
            </w:r>
          </w:p>
        </w:tc>
      </w:tr>
      <w:tr w:rsidR="00BD4BDA" w:rsidRPr="00E2607D" w14:paraId="2518A6D7" w14:textId="77777777" w:rsidTr="002B77A5">
        <w:trPr>
          <w:trHeight w:val="20"/>
        </w:trPr>
        <w:tc>
          <w:tcPr>
            <w:tcW w:w="2621" w:type="dxa"/>
            <w:shd w:val="clear" w:color="auto" w:fill="auto"/>
            <w:noWrap/>
            <w:vAlign w:val="bottom"/>
          </w:tcPr>
          <w:p w14:paraId="2694F8BB" w14:textId="77777777" w:rsidR="00BD4BDA" w:rsidRPr="00E2607D" w:rsidRDefault="00BD4BDA" w:rsidP="00E2607D">
            <w:pPr>
              <w:ind w:left="165" w:right="-72"/>
              <w:jc w:val="left"/>
              <w:rPr>
                <w:rFonts w:ascii="Arial" w:eastAsia="Times New Roman" w:hAnsi="Arial" w:cs="Arial"/>
                <w:sz w:val="12"/>
                <w:szCs w:val="12"/>
                <w:lang w:val="en-US" w:eastAsia="en-GB"/>
              </w:rPr>
            </w:pPr>
          </w:p>
        </w:tc>
        <w:tc>
          <w:tcPr>
            <w:tcW w:w="1080" w:type="dxa"/>
          </w:tcPr>
          <w:p w14:paraId="3C16DEAC"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tcPr>
          <w:p w14:paraId="546943ED"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noWrap/>
            <w:vAlign w:val="bottom"/>
          </w:tcPr>
          <w:p w14:paraId="655FB3F6"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tcPr>
          <w:p w14:paraId="2387CE8B"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noWrap/>
            <w:vAlign w:val="bottom"/>
          </w:tcPr>
          <w:p w14:paraId="2C0B6CBC" w14:textId="77777777" w:rsidR="00BD4BDA" w:rsidRPr="00E2607D" w:rsidRDefault="00BD4BDA" w:rsidP="002B77A5">
            <w:pPr>
              <w:ind w:right="-72"/>
              <w:jc w:val="right"/>
              <w:rPr>
                <w:rFonts w:ascii="Arial" w:eastAsia="Times New Roman" w:hAnsi="Arial" w:cs="Arial"/>
                <w:sz w:val="12"/>
                <w:szCs w:val="12"/>
                <w:lang w:eastAsia="en-GB"/>
              </w:rPr>
            </w:pPr>
          </w:p>
        </w:tc>
        <w:tc>
          <w:tcPr>
            <w:tcW w:w="1170" w:type="dxa"/>
            <w:shd w:val="clear" w:color="auto" w:fill="auto"/>
            <w:noWrap/>
            <w:vAlign w:val="bottom"/>
          </w:tcPr>
          <w:p w14:paraId="4D5731A7" w14:textId="77777777" w:rsidR="00BD4BDA" w:rsidRPr="00E2607D" w:rsidRDefault="00BD4BDA" w:rsidP="002B77A5">
            <w:pPr>
              <w:ind w:right="-72"/>
              <w:jc w:val="right"/>
              <w:rPr>
                <w:rFonts w:ascii="Arial" w:eastAsia="Times New Roman" w:hAnsi="Arial" w:cs="Arial"/>
                <w:sz w:val="12"/>
                <w:szCs w:val="12"/>
                <w:lang w:eastAsia="en-GB"/>
              </w:rPr>
            </w:pPr>
          </w:p>
        </w:tc>
      </w:tr>
      <w:tr w:rsidR="00BD4BDA" w:rsidRPr="00E2607D" w14:paraId="75FC03EE" w14:textId="77777777" w:rsidTr="002B77A5">
        <w:trPr>
          <w:trHeight w:val="20"/>
        </w:trPr>
        <w:tc>
          <w:tcPr>
            <w:tcW w:w="2621" w:type="dxa"/>
            <w:shd w:val="clear" w:color="auto" w:fill="auto"/>
            <w:noWrap/>
            <w:vAlign w:val="bottom"/>
          </w:tcPr>
          <w:p w14:paraId="06B35DEB" w14:textId="5301BF69" w:rsidR="00BD4BDA" w:rsidRPr="00E2607D" w:rsidRDefault="00BD4BDA" w:rsidP="00E2607D">
            <w:pPr>
              <w:ind w:left="165" w:right="-72"/>
              <w:jc w:val="left"/>
              <w:rPr>
                <w:rFonts w:ascii="Arial" w:eastAsia="Times New Roman" w:hAnsi="Arial" w:cs="Arial"/>
                <w:color w:val="000000"/>
                <w:sz w:val="16"/>
                <w:szCs w:val="16"/>
                <w:lang w:eastAsia="en-GB"/>
              </w:rPr>
            </w:pPr>
            <w:r w:rsidRPr="00E2607D">
              <w:rPr>
                <w:rFonts w:ascii="Arial" w:eastAsia="Times New Roman" w:hAnsi="Arial" w:cs="Arial"/>
                <w:sz w:val="16"/>
                <w:szCs w:val="16"/>
                <w:lang w:val="en-US" w:eastAsia="en-GB"/>
              </w:rPr>
              <w:t>Loss allowance</w:t>
            </w:r>
          </w:p>
        </w:tc>
        <w:tc>
          <w:tcPr>
            <w:tcW w:w="1080" w:type="dxa"/>
          </w:tcPr>
          <w:p w14:paraId="2746B454" w14:textId="0DE7B6F2"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433,210</w:t>
            </w:r>
          </w:p>
        </w:tc>
        <w:tc>
          <w:tcPr>
            <w:tcW w:w="1080" w:type="dxa"/>
          </w:tcPr>
          <w:p w14:paraId="5E80D4BA" w14:textId="65FFD5B5"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2,006,004</w:t>
            </w:r>
          </w:p>
        </w:tc>
        <w:tc>
          <w:tcPr>
            <w:tcW w:w="1080" w:type="dxa"/>
            <w:shd w:val="clear" w:color="auto" w:fill="auto"/>
            <w:noWrap/>
            <w:vAlign w:val="bottom"/>
            <w:hideMark/>
          </w:tcPr>
          <w:p w14:paraId="2A26AFCD" w14:textId="04E1FC46"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101,262</w:t>
            </w:r>
          </w:p>
        </w:tc>
        <w:tc>
          <w:tcPr>
            <w:tcW w:w="1080" w:type="dxa"/>
            <w:shd w:val="clear" w:color="auto" w:fill="auto"/>
          </w:tcPr>
          <w:p w14:paraId="2933247D" w14:textId="1E4A3646"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2,286,853</w:t>
            </w:r>
          </w:p>
        </w:tc>
        <w:tc>
          <w:tcPr>
            <w:tcW w:w="1080" w:type="dxa"/>
            <w:shd w:val="clear" w:color="auto" w:fill="auto"/>
            <w:noWrap/>
            <w:vAlign w:val="bottom"/>
            <w:hideMark/>
          </w:tcPr>
          <w:p w14:paraId="2A0BA129" w14:textId="06D9489A"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71,075,68</w:t>
            </w:r>
            <w:r w:rsidR="00521C0F" w:rsidRPr="00E2607D">
              <w:rPr>
                <w:rFonts w:ascii="Arial" w:eastAsia="Times New Roman" w:hAnsi="Arial" w:cs="Arial"/>
                <w:sz w:val="16"/>
                <w:szCs w:val="16"/>
                <w:lang w:eastAsia="en-GB"/>
              </w:rPr>
              <w:t>9</w:t>
            </w:r>
          </w:p>
        </w:tc>
        <w:tc>
          <w:tcPr>
            <w:tcW w:w="1170" w:type="dxa"/>
            <w:shd w:val="clear" w:color="auto" w:fill="auto"/>
            <w:noWrap/>
            <w:vAlign w:val="bottom"/>
          </w:tcPr>
          <w:p w14:paraId="1B325BE4" w14:textId="7937E3D1"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75,903,01</w:t>
            </w:r>
            <w:r w:rsidR="00860884" w:rsidRPr="00E2607D">
              <w:rPr>
                <w:rFonts w:ascii="Arial" w:eastAsia="Times New Roman" w:hAnsi="Arial" w:cs="Arial"/>
                <w:sz w:val="16"/>
                <w:szCs w:val="16"/>
                <w:lang w:eastAsia="en-GB"/>
              </w:rPr>
              <w:t>8</w:t>
            </w:r>
          </w:p>
        </w:tc>
      </w:tr>
    </w:tbl>
    <w:p w14:paraId="6DA01B48" w14:textId="32437D56" w:rsidR="00D3164E" w:rsidRPr="00E2607D" w:rsidRDefault="00D3164E" w:rsidP="002C62C7">
      <w:pPr>
        <w:ind w:left="1080"/>
        <w:rPr>
          <w:rFonts w:ascii="Arial" w:eastAsia="Times New Roman" w:hAnsi="Arial" w:cs="Arial"/>
          <w:sz w:val="18"/>
          <w:szCs w:val="18"/>
          <w:lang w:val="en-US" w:eastAsia="en-GB"/>
        </w:rPr>
      </w:pPr>
    </w:p>
    <w:tbl>
      <w:tblPr>
        <w:tblW w:w="9191" w:type="dxa"/>
        <w:tblInd w:w="378" w:type="dxa"/>
        <w:tblLayout w:type="fixed"/>
        <w:tblLook w:val="04A0" w:firstRow="1" w:lastRow="0" w:firstColumn="1" w:lastColumn="0" w:noHBand="0" w:noVBand="1"/>
      </w:tblPr>
      <w:tblGrid>
        <w:gridCol w:w="2621"/>
        <w:gridCol w:w="1080"/>
        <w:gridCol w:w="1080"/>
        <w:gridCol w:w="1080"/>
        <w:gridCol w:w="1080"/>
        <w:gridCol w:w="1080"/>
        <w:gridCol w:w="1170"/>
      </w:tblGrid>
      <w:tr w:rsidR="00BD4BDA" w:rsidRPr="00E2607D" w14:paraId="48CCF7CA" w14:textId="77777777" w:rsidTr="002B77A5">
        <w:trPr>
          <w:trHeight w:val="20"/>
          <w:tblHeader/>
        </w:trPr>
        <w:tc>
          <w:tcPr>
            <w:tcW w:w="2621" w:type="dxa"/>
            <w:shd w:val="clear" w:color="auto" w:fill="auto"/>
            <w:noWrap/>
            <w:vAlign w:val="bottom"/>
          </w:tcPr>
          <w:p w14:paraId="1EE7BBE3" w14:textId="77777777" w:rsidR="00BD4BDA" w:rsidRPr="00E2607D" w:rsidRDefault="00BD4BDA" w:rsidP="00E2607D">
            <w:pPr>
              <w:ind w:left="165" w:right="-72"/>
              <w:jc w:val="left"/>
              <w:rPr>
                <w:rFonts w:ascii="Arial" w:eastAsia="Times New Roman" w:hAnsi="Arial" w:cs="Arial"/>
                <w:b/>
                <w:bCs/>
                <w:sz w:val="16"/>
                <w:szCs w:val="16"/>
                <w:lang w:eastAsia="en-GB"/>
              </w:rPr>
            </w:pPr>
          </w:p>
        </w:tc>
        <w:tc>
          <w:tcPr>
            <w:tcW w:w="6570" w:type="dxa"/>
            <w:gridSpan w:val="6"/>
            <w:shd w:val="clear" w:color="auto" w:fill="auto"/>
          </w:tcPr>
          <w:p w14:paraId="3B1FAA17" w14:textId="77777777" w:rsidR="00BD4BDA" w:rsidRPr="00E2607D" w:rsidRDefault="00BD4BDA" w:rsidP="002B77A5">
            <w:pPr>
              <w:pBdr>
                <w:bottom w:val="single" w:sz="4" w:space="0" w:color="auto"/>
              </w:pBdr>
              <w:ind w:right="-72"/>
              <w:jc w:val="center"/>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Consolidated financial statements</w:t>
            </w:r>
          </w:p>
        </w:tc>
      </w:tr>
      <w:tr w:rsidR="00BD4BDA" w:rsidRPr="00E2607D" w14:paraId="0902E66A" w14:textId="77777777" w:rsidTr="002B77A5">
        <w:trPr>
          <w:trHeight w:val="20"/>
          <w:tblHeader/>
        </w:trPr>
        <w:tc>
          <w:tcPr>
            <w:tcW w:w="2621" w:type="dxa"/>
            <w:shd w:val="clear" w:color="auto" w:fill="auto"/>
            <w:noWrap/>
            <w:vAlign w:val="bottom"/>
            <w:hideMark/>
          </w:tcPr>
          <w:p w14:paraId="7A4AEC80" w14:textId="4453E5AB" w:rsidR="00BD4BDA" w:rsidRPr="00E2607D" w:rsidRDefault="00BD4BDA" w:rsidP="00E2607D">
            <w:pPr>
              <w:ind w:left="165" w:right="-72"/>
              <w:jc w:val="lef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As 31 December 2020</w:t>
            </w:r>
          </w:p>
        </w:tc>
        <w:tc>
          <w:tcPr>
            <w:tcW w:w="1080" w:type="dxa"/>
            <w:vAlign w:val="bottom"/>
          </w:tcPr>
          <w:p w14:paraId="275FEED3"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Not yet due</w:t>
            </w:r>
          </w:p>
          <w:p w14:paraId="2659E61A" w14:textId="13B787B8"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vAlign w:val="bottom"/>
          </w:tcPr>
          <w:p w14:paraId="61DD37EE"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 xml:space="preserve">Up to </w:t>
            </w:r>
          </w:p>
          <w:p w14:paraId="7EB7800C"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3 months</w:t>
            </w:r>
          </w:p>
          <w:p w14:paraId="60B83D59" w14:textId="02DE5093"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shd w:val="clear" w:color="auto" w:fill="auto"/>
            <w:vAlign w:val="bottom"/>
          </w:tcPr>
          <w:p w14:paraId="17167C3E"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3 - 6 months</w:t>
            </w:r>
          </w:p>
          <w:p w14:paraId="54A90221" w14:textId="25C5C9C2"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shd w:val="clear" w:color="auto" w:fill="auto"/>
            <w:vAlign w:val="bottom"/>
          </w:tcPr>
          <w:p w14:paraId="72C3A140" w14:textId="2FD9CD5B"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6 - 12 months Baht</w:t>
            </w:r>
          </w:p>
        </w:tc>
        <w:tc>
          <w:tcPr>
            <w:tcW w:w="1080" w:type="dxa"/>
            <w:shd w:val="clear" w:color="auto" w:fill="auto"/>
          </w:tcPr>
          <w:p w14:paraId="560DF85A"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 xml:space="preserve">More than </w:t>
            </w:r>
          </w:p>
          <w:p w14:paraId="70FD884F"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12 months</w:t>
            </w:r>
          </w:p>
          <w:p w14:paraId="496322F4" w14:textId="51A7D72D"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170" w:type="dxa"/>
            <w:shd w:val="clear" w:color="auto" w:fill="auto"/>
            <w:vAlign w:val="bottom"/>
          </w:tcPr>
          <w:p w14:paraId="7B40C5FA"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Total</w:t>
            </w:r>
          </w:p>
          <w:p w14:paraId="7EF7F1C4" w14:textId="2EF6BF40"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r>
      <w:tr w:rsidR="00BD4BDA" w:rsidRPr="00E2607D" w14:paraId="06890F02" w14:textId="77777777" w:rsidTr="002B77A5">
        <w:trPr>
          <w:trHeight w:val="20"/>
          <w:tblHeader/>
        </w:trPr>
        <w:tc>
          <w:tcPr>
            <w:tcW w:w="2621" w:type="dxa"/>
            <w:shd w:val="clear" w:color="auto" w:fill="auto"/>
            <w:noWrap/>
            <w:vAlign w:val="bottom"/>
          </w:tcPr>
          <w:p w14:paraId="4F4E2DE0" w14:textId="77777777" w:rsidR="00BD4BDA" w:rsidRPr="00E2607D" w:rsidRDefault="00BD4BDA" w:rsidP="00E2607D">
            <w:pPr>
              <w:ind w:left="165" w:right="-72"/>
              <w:jc w:val="left"/>
              <w:rPr>
                <w:rFonts w:ascii="Arial" w:eastAsia="Times New Roman" w:hAnsi="Arial" w:cs="Arial"/>
                <w:b/>
                <w:bCs/>
                <w:color w:val="000000"/>
                <w:sz w:val="12"/>
                <w:szCs w:val="12"/>
                <w:lang w:eastAsia="en-GB"/>
              </w:rPr>
            </w:pPr>
          </w:p>
        </w:tc>
        <w:tc>
          <w:tcPr>
            <w:tcW w:w="1080" w:type="dxa"/>
          </w:tcPr>
          <w:p w14:paraId="0542BB27" w14:textId="77777777" w:rsidR="00BD4BDA" w:rsidRPr="00E2607D" w:rsidRDefault="00BD4BDA" w:rsidP="002B77A5">
            <w:pPr>
              <w:ind w:right="-72"/>
              <w:jc w:val="right"/>
              <w:rPr>
                <w:rFonts w:ascii="Arial" w:eastAsia="Times New Roman" w:hAnsi="Arial" w:cs="Arial"/>
                <w:b/>
                <w:bCs/>
                <w:color w:val="000000"/>
                <w:sz w:val="12"/>
                <w:szCs w:val="12"/>
                <w:lang w:eastAsia="en-GB"/>
              </w:rPr>
            </w:pPr>
          </w:p>
        </w:tc>
        <w:tc>
          <w:tcPr>
            <w:tcW w:w="1080" w:type="dxa"/>
          </w:tcPr>
          <w:p w14:paraId="6C12734C" w14:textId="77777777" w:rsidR="00BD4BDA" w:rsidRPr="00E2607D" w:rsidRDefault="00BD4BDA" w:rsidP="002B77A5">
            <w:pPr>
              <w:ind w:right="-72"/>
              <w:jc w:val="right"/>
              <w:rPr>
                <w:rFonts w:ascii="Arial" w:eastAsia="Times New Roman" w:hAnsi="Arial" w:cs="Arial"/>
                <w:b/>
                <w:bCs/>
                <w:color w:val="000000"/>
                <w:sz w:val="12"/>
                <w:szCs w:val="12"/>
                <w:lang w:eastAsia="en-GB"/>
              </w:rPr>
            </w:pPr>
          </w:p>
        </w:tc>
        <w:tc>
          <w:tcPr>
            <w:tcW w:w="1080" w:type="dxa"/>
            <w:shd w:val="clear" w:color="auto" w:fill="auto"/>
            <w:noWrap/>
            <w:vAlign w:val="bottom"/>
          </w:tcPr>
          <w:p w14:paraId="1ADE2A4A" w14:textId="77777777" w:rsidR="00BD4BDA" w:rsidRPr="00E2607D" w:rsidRDefault="00BD4BDA" w:rsidP="002B77A5">
            <w:pPr>
              <w:ind w:right="-72"/>
              <w:jc w:val="right"/>
              <w:rPr>
                <w:rFonts w:ascii="Arial" w:eastAsia="Times New Roman" w:hAnsi="Arial" w:cs="Arial"/>
                <w:b/>
                <w:bCs/>
                <w:color w:val="000000"/>
                <w:sz w:val="12"/>
                <w:szCs w:val="12"/>
                <w:lang w:eastAsia="en-GB"/>
              </w:rPr>
            </w:pPr>
          </w:p>
        </w:tc>
        <w:tc>
          <w:tcPr>
            <w:tcW w:w="1080" w:type="dxa"/>
            <w:shd w:val="clear" w:color="auto" w:fill="auto"/>
          </w:tcPr>
          <w:p w14:paraId="58092023"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noWrap/>
            <w:vAlign w:val="bottom"/>
          </w:tcPr>
          <w:p w14:paraId="7122D4F3" w14:textId="77777777" w:rsidR="00BD4BDA" w:rsidRPr="00E2607D" w:rsidRDefault="00BD4BDA" w:rsidP="002B77A5">
            <w:pPr>
              <w:ind w:right="-72"/>
              <w:jc w:val="right"/>
              <w:rPr>
                <w:rFonts w:ascii="Arial" w:eastAsia="Times New Roman" w:hAnsi="Arial" w:cs="Arial"/>
                <w:sz w:val="12"/>
                <w:szCs w:val="12"/>
                <w:lang w:eastAsia="en-GB"/>
              </w:rPr>
            </w:pPr>
          </w:p>
        </w:tc>
        <w:tc>
          <w:tcPr>
            <w:tcW w:w="1170" w:type="dxa"/>
            <w:shd w:val="clear" w:color="auto" w:fill="auto"/>
            <w:noWrap/>
            <w:vAlign w:val="bottom"/>
          </w:tcPr>
          <w:p w14:paraId="6050603E" w14:textId="77777777" w:rsidR="00BD4BDA" w:rsidRPr="00E2607D" w:rsidRDefault="00BD4BDA" w:rsidP="002B77A5">
            <w:pPr>
              <w:ind w:right="-72"/>
              <w:jc w:val="right"/>
              <w:rPr>
                <w:rFonts w:ascii="Arial" w:eastAsia="Times New Roman" w:hAnsi="Arial" w:cs="Arial"/>
                <w:sz w:val="12"/>
                <w:szCs w:val="12"/>
                <w:lang w:eastAsia="en-GB"/>
              </w:rPr>
            </w:pPr>
          </w:p>
        </w:tc>
      </w:tr>
      <w:tr w:rsidR="00BD4BDA" w:rsidRPr="00E2607D" w14:paraId="70C17234" w14:textId="77777777" w:rsidTr="002B77A5">
        <w:trPr>
          <w:trHeight w:val="20"/>
        </w:trPr>
        <w:tc>
          <w:tcPr>
            <w:tcW w:w="2621" w:type="dxa"/>
            <w:shd w:val="clear" w:color="auto" w:fill="auto"/>
            <w:noWrap/>
            <w:vAlign w:val="bottom"/>
          </w:tcPr>
          <w:p w14:paraId="53116318" w14:textId="77777777" w:rsidR="00BD4BDA" w:rsidRPr="00E2607D" w:rsidRDefault="00BD4BDA" w:rsidP="00E2607D">
            <w:pPr>
              <w:ind w:left="165" w:right="-72"/>
              <w:jc w:val="left"/>
              <w:rPr>
                <w:rFonts w:ascii="Arial" w:eastAsia="Times New Roman" w:hAnsi="Arial" w:cs="Arial"/>
                <w:b/>
                <w:bCs/>
                <w:color w:val="000000"/>
                <w:sz w:val="16"/>
                <w:szCs w:val="16"/>
                <w:lang w:eastAsia="en-GB"/>
              </w:rPr>
            </w:pPr>
            <w:r w:rsidRPr="00E2607D">
              <w:rPr>
                <w:rFonts w:ascii="Arial" w:eastAsia="Times New Roman" w:hAnsi="Arial" w:cs="Arial"/>
                <w:sz w:val="16"/>
                <w:szCs w:val="16"/>
                <w:lang w:val="en-US" w:eastAsia="en-GB"/>
              </w:rPr>
              <w:t xml:space="preserve">Gross carrying amount </w:t>
            </w:r>
          </w:p>
        </w:tc>
        <w:tc>
          <w:tcPr>
            <w:tcW w:w="1080" w:type="dxa"/>
          </w:tcPr>
          <w:p w14:paraId="5D135F5E"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tcPr>
          <w:p w14:paraId="4B3E7636"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shd w:val="clear" w:color="auto" w:fill="auto"/>
            <w:noWrap/>
            <w:vAlign w:val="bottom"/>
            <w:hideMark/>
          </w:tcPr>
          <w:p w14:paraId="3649C006"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shd w:val="clear" w:color="auto" w:fill="auto"/>
          </w:tcPr>
          <w:p w14:paraId="465867D1" w14:textId="77777777" w:rsidR="00BD4BDA" w:rsidRPr="00E2607D" w:rsidRDefault="00BD4BDA" w:rsidP="002B77A5">
            <w:pPr>
              <w:ind w:right="-72"/>
              <w:jc w:val="right"/>
              <w:rPr>
                <w:rFonts w:ascii="Arial" w:eastAsia="Times New Roman" w:hAnsi="Arial" w:cs="Arial"/>
                <w:sz w:val="16"/>
                <w:szCs w:val="16"/>
                <w:lang w:eastAsia="en-GB"/>
              </w:rPr>
            </w:pPr>
          </w:p>
        </w:tc>
        <w:tc>
          <w:tcPr>
            <w:tcW w:w="1080" w:type="dxa"/>
            <w:shd w:val="clear" w:color="auto" w:fill="auto"/>
            <w:noWrap/>
            <w:vAlign w:val="bottom"/>
            <w:hideMark/>
          </w:tcPr>
          <w:p w14:paraId="48939B43" w14:textId="77777777" w:rsidR="00BD4BDA" w:rsidRPr="00E2607D" w:rsidRDefault="00BD4BDA" w:rsidP="002B77A5">
            <w:pPr>
              <w:ind w:right="-72"/>
              <w:jc w:val="right"/>
              <w:rPr>
                <w:rFonts w:ascii="Arial" w:eastAsia="Times New Roman" w:hAnsi="Arial" w:cs="Arial"/>
                <w:sz w:val="16"/>
                <w:szCs w:val="16"/>
                <w:lang w:eastAsia="en-GB"/>
              </w:rPr>
            </w:pPr>
          </w:p>
        </w:tc>
        <w:tc>
          <w:tcPr>
            <w:tcW w:w="1170" w:type="dxa"/>
            <w:shd w:val="clear" w:color="auto" w:fill="auto"/>
            <w:noWrap/>
            <w:vAlign w:val="bottom"/>
            <w:hideMark/>
          </w:tcPr>
          <w:p w14:paraId="61B8271D" w14:textId="77777777" w:rsidR="00BD4BDA" w:rsidRPr="00E2607D" w:rsidRDefault="00BD4BDA" w:rsidP="002B77A5">
            <w:pPr>
              <w:ind w:right="-72"/>
              <w:jc w:val="right"/>
              <w:rPr>
                <w:rFonts w:ascii="Arial" w:eastAsia="Times New Roman" w:hAnsi="Arial" w:cs="Arial"/>
                <w:sz w:val="16"/>
                <w:szCs w:val="16"/>
                <w:lang w:eastAsia="en-GB"/>
              </w:rPr>
            </w:pPr>
          </w:p>
        </w:tc>
      </w:tr>
      <w:tr w:rsidR="00BD4BDA" w:rsidRPr="00E2607D" w14:paraId="09B109C0" w14:textId="77777777" w:rsidTr="002B77A5">
        <w:trPr>
          <w:trHeight w:val="20"/>
        </w:trPr>
        <w:tc>
          <w:tcPr>
            <w:tcW w:w="2621" w:type="dxa"/>
            <w:shd w:val="clear" w:color="auto" w:fill="auto"/>
            <w:noWrap/>
            <w:vAlign w:val="bottom"/>
          </w:tcPr>
          <w:p w14:paraId="48471998" w14:textId="4B969DC6" w:rsidR="00BD4BDA" w:rsidRPr="00E2607D" w:rsidRDefault="002B77A5" w:rsidP="00E2607D">
            <w:pPr>
              <w:ind w:left="165" w:right="-72"/>
              <w:jc w:val="left"/>
              <w:rPr>
                <w:rFonts w:ascii="Arial" w:eastAsia="Times New Roman" w:hAnsi="Arial" w:cs="Arial"/>
                <w:i/>
                <w:iCs/>
                <w:color w:val="000000"/>
                <w:sz w:val="16"/>
                <w:szCs w:val="16"/>
                <w:lang w:eastAsia="en-GB"/>
              </w:rPr>
            </w:pPr>
            <w:r w:rsidRPr="00E2607D">
              <w:rPr>
                <w:rFonts w:ascii="Arial" w:eastAsia="Times New Roman" w:hAnsi="Arial" w:cs="Arial"/>
                <w:sz w:val="16"/>
                <w:szCs w:val="16"/>
                <w:lang w:val="en-US" w:eastAsia="en-GB"/>
              </w:rPr>
              <w:t xml:space="preserve">   </w:t>
            </w:r>
            <w:r w:rsidR="00BD4BDA" w:rsidRPr="00E2607D">
              <w:rPr>
                <w:rFonts w:ascii="Arial" w:eastAsia="Times New Roman" w:hAnsi="Arial" w:cs="Arial"/>
                <w:sz w:val="16"/>
                <w:szCs w:val="16"/>
                <w:lang w:val="en-US" w:eastAsia="en-GB"/>
              </w:rPr>
              <w:t>- trade receivables</w:t>
            </w:r>
          </w:p>
        </w:tc>
        <w:tc>
          <w:tcPr>
            <w:tcW w:w="1080" w:type="dxa"/>
          </w:tcPr>
          <w:p w14:paraId="6AADBADA" w14:textId="33FE2EC8" w:rsidR="00BD4BDA" w:rsidRPr="00E2607D" w:rsidRDefault="00A0271A"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715,508,925</w:t>
            </w:r>
          </w:p>
        </w:tc>
        <w:tc>
          <w:tcPr>
            <w:tcW w:w="1080" w:type="dxa"/>
          </w:tcPr>
          <w:p w14:paraId="25E626D9" w14:textId="087B5EA4" w:rsidR="00BD4BDA" w:rsidRPr="00E2607D" w:rsidRDefault="00A0271A"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79,996,180</w:t>
            </w:r>
          </w:p>
        </w:tc>
        <w:tc>
          <w:tcPr>
            <w:tcW w:w="1080" w:type="dxa"/>
            <w:shd w:val="clear" w:color="auto" w:fill="auto"/>
            <w:noWrap/>
            <w:vAlign w:val="bottom"/>
            <w:hideMark/>
          </w:tcPr>
          <w:p w14:paraId="096D0AA8" w14:textId="323B7B77" w:rsidR="00BD4BDA" w:rsidRPr="00E2607D" w:rsidRDefault="00744FF1"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874,961</w:t>
            </w:r>
          </w:p>
        </w:tc>
        <w:tc>
          <w:tcPr>
            <w:tcW w:w="1080" w:type="dxa"/>
            <w:shd w:val="clear" w:color="auto" w:fill="auto"/>
          </w:tcPr>
          <w:p w14:paraId="373E8EDF" w14:textId="2D8F1D6A" w:rsidR="00BD4BDA" w:rsidRPr="00E2607D" w:rsidRDefault="00744FF1"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8,242,756</w:t>
            </w:r>
          </w:p>
        </w:tc>
        <w:tc>
          <w:tcPr>
            <w:tcW w:w="1080" w:type="dxa"/>
            <w:shd w:val="clear" w:color="auto" w:fill="auto"/>
            <w:noWrap/>
            <w:vAlign w:val="bottom"/>
            <w:hideMark/>
          </w:tcPr>
          <w:p w14:paraId="75FBD18F" w14:textId="2865783C" w:rsidR="00BD4BDA" w:rsidRPr="00E2607D" w:rsidRDefault="00744FF1"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73,276,075</w:t>
            </w:r>
          </w:p>
        </w:tc>
        <w:tc>
          <w:tcPr>
            <w:tcW w:w="1170" w:type="dxa"/>
            <w:shd w:val="clear" w:color="auto" w:fill="auto"/>
            <w:noWrap/>
            <w:vAlign w:val="bottom"/>
            <w:hideMark/>
          </w:tcPr>
          <w:p w14:paraId="58A33EE7" w14:textId="6FAEC5B4" w:rsidR="00BD4BDA" w:rsidRPr="00E2607D" w:rsidRDefault="00A0271A"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877,898,897</w:t>
            </w:r>
          </w:p>
        </w:tc>
      </w:tr>
      <w:tr w:rsidR="00BD4BDA" w:rsidRPr="00E2607D" w14:paraId="4CF7AB16" w14:textId="77777777" w:rsidTr="002B77A5">
        <w:trPr>
          <w:trHeight w:val="20"/>
        </w:trPr>
        <w:tc>
          <w:tcPr>
            <w:tcW w:w="2621" w:type="dxa"/>
            <w:shd w:val="clear" w:color="auto" w:fill="auto"/>
            <w:noWrap/>
            <w:vAlign w:val="bottom"/>
          </w:tcPr>
          <w:p w14:paraId="67CFB874" w14:textId="77777777" w:rsidR="00BD4BDA" w:rsidRPr="00E2607D" w:rsidRDefault="00BD4BDA" w:rsidP="00E2607D">
            <w:pPr>
              <w:ind w:left="165" w:right="-72"/>
              <w:jc w:val="left"/>
              <w:rPr>
                <w:rFonts w:ascii="Arial" w:eastAsia="Times New Roman" w:hAnsi="Arial" w:cs="Arial"/>
                <w:sz w:val="12"/>
                <w:szCs w:val="12"/>
                <w:lang w:val="en-US" w:eastAsia="en-GB"/>
              </w:rPr>
            </w:pPr>
          </w:p>
        </w:tc>
        <w:tc>
          <w:tcPr>
            <w:tcW w:w="1080" w:type="dxa"/>
          </w:tcPr>
          <w:p w14:paraId="26E432B4"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tcPr>
          <w:p w14:paraId="1B79E0D6"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noWrap/>
            <w:vAlign w:val="bottom"/>
          </w:tcPr>
          <w:p w14:paraId="2DB3231F"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tcPr>
          <w:p w14:paraId="4C572AA3"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noWrap/>
            <w:vAlign w:val="bottom"/>
          </w:tcPr>
          <w:p w14:paraId="470B88E7" w14:textId="77777777" w:rsidR="00BD4BDA" w:rsidRPr="00E2607D" w:rsidRDefault="00BD4BDA" w:rsidP="002B77A5">
            <w:pPr>
              <w:ind w:right="-72"/>
              <w:jc w:val="right"/>
              <w:rPr>
                <w:rFonts w:ascii="Arial" w:eastAsia="Times New Roman" w:hAnsi="Arial" w:cs="Arial"/>
                <w:sz w:val="12"/>
                <w:szCs w:val="12"/>
                <w:lang w:eastAsia="en-GB"/>
              </w:rPr>
            </w:pPr>
          </w:p>
        </w:tc>
        <w:tc>
          <w:tcPr>
            <w:tcW w:w="1170" w:type="dxa"/>
            <w:shd w:val="clear" w:color="auto" w:fill="auto"/>
            <w:noWrap/>
            <w:vAlign w:val="bottom"/>
          </w:tcPr>
          <w:p w14:paraId="208FF005" w14:textId="77777777" w:rsidR="00BD4BDA" w:rsidRPr="00E2607D" w:rsidRDefault="00BD4BDA" w:rsidP="002B77A5">
            <w:pPr>
              <w:ind w:right="-72"/>
              <w:jc w:val="right"/>
              <w:rPr>
                <w:rFonts w:ascii="Arial" w:eastAsia="Times New Roman" w:hAnsi="Arial" w:cs="Arial"/>
                <w:sz w:val="12"/>
                <w:szCs w:val="12"/>
                <w:lang w:eastAsia="en-GB"/>
              </w:rPr>
            </w:pPr>
          </w:p>
        </w:tc>
      </w:tr>
      <w:tr w:rsidR="00BD4BDA" w:rsidRPr="00E2607D" w14:paraId="0762F984" w14:textId="77777777" w:rsidTr="002B77A5">
        <w:trPr>
          <w:trHeight w:val="20"/>
        </w:trPr>
        <w:tc>
          <w:tcPr>
            <w:tcW w:w="2621" w:type="dxa"/>
            <w:shd w:val="clear" w:color="auto" w:fill="auto"/>
            <w:noWrap/>
            <w:vAlign w:val="bottom"/>
          </w:tcPr>
          <w:p w14:paraId="546B3878" w14:textId="77777777" w:rsidR="00BD4BDA" w:rsidRPr="00E2607D" w:rsidRDefault="00BD4BDA" w:rsidP="00E2607D">
            <w:pPr>
              <w:ind w:left="165" w:right="-72"/>
              <w:jc w:val="left"/>
              <w:rPr>
                <w:rFonts w:ascii="Arial" w:eastAsia="Times New Roman" w:hAnsi="Arial" w:cs="Arial"/>
                <w:color w:val="000000"/>
                <w:sz w:val="16"/>
                <w:szCs w:val="16"/>
                <w:lang w:eastAsia="en-GB"/>
              </w:rPr>
            </w:pPr>
            <w:r w:rsidRPr="00E2607D">
              <w:rPr>
                <w:rFonts w:ascii="Arial" w:eastAsia="Times New Roman" w:hAnsi="Arial" w:cs="Arial"/>
                <w:sz w:val="16"/>
                <w:szCs w:val="16"/>
                <w:lang w:val="en-US" w:eastAsia="en-GB"/>
              </w:rPr>
              <w:t>Loss allowance</w:t>
            </w:r>
          </w:p>
        </w:tc>
        <w:tc>
          <w:tcPr>
            <w:tcW w:w="1080" w:type="dxa"/>
          </w:tcPr>
          <w:p w14:paraId="30622664" w14:textId="29FB4C32"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496,663</w:t>
            </w:r>
          </w:p>
        </w:tc>
        <w:tc>
          <w:tcPr>
            <w:tcW w:w="1080" w:type="dxa"/>
          </w:tcPr>
          <w:p w14:paraId="40679927" w14:textId="62B324EC"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1,405,412</w:t>
            </w:r>
          </w:p>
        </w:tc>
        <w:tc>
          <w:tcPr>
            <w:tcW w:w="1080" w:type="dxa"/>
            <w:shd w:val="clear" w:color="auto" w:fill="auto"/>
            <w:noWrap/>
            <w:vAlign w:val="bottom"/>
            <w:hideMark/>
          </w:tcPr>
          <w:p w14:paraId="616B4A4D" w14:textId="7D7E0F95"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707,402</w:t>
            </w:r>
          </w:p>
        </w:tc>
        <w:tc>
          <w:tcPr>
            <w:tcW w:w="1080" w:type="dxa"/>
            <w:shd w:val="clear" w:color="auto" w:fill="auto"/>
          </w:tcPr>
          <w:p w14:paraId="6C0E63B5" w14:textId="496C80E3"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3,502,842</w:t>
            </w:r>
          </w:p>
        </w:tc>
        <w:tc>
          <w:tcPr>
            <w:tcW w:w="1080" w:type="dxa"/>
            <w:shd w:val="clear" w:color="auto" w:fill="auto"/>
            <w:noWrap/>
            <w:vAlign w:val="bottom"/>
            <w:hideMark/>
          </w:tcPr>
          <w:p w14:paraId="7F13FAA1" w14:textId="7CB594A8"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65,625,43</w:t>
            </w:r>
            <w:r w:rsidR="00FB048B" w:rsidRPr="00E2607D">
              <w:rPr>
                <w:rFonts w:ascii="Arial" w:eastAsia="Times New Roman" w:hAnsi="Arial" w:cs="Arial"/>
                <w:sz w:val="16"/>
                <w:szCs w:val="16"/>
                <w:lang w:eastAsia="en-GB"/>
              </w:rPr>
              <w:t>7</w:t>
            </w:r>
          </w:p>
        </w:tc>
        <w:tc>
          <w:tcPr>
            <w:tcW w:w="1170" w:type="dxa"/>
            <w:shd w:val="clear" w:color="auto" w:fill="auto"/>
            <w:noWrap/>
            <w:vAlign w:val="bottom"/>
          </w:tcPr>
          <w:p w14:paraId="3C82F7A3" w14:textId="5737F21E" w:rsidR="00BD4BDA" w:rsidRPr="00E2607D" w:rsidRDefault="00744FF1"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71,737,75</w:t>
            </w:r>
            <w:r w:rsidR="00860884" w:rsidRPr="00E2607D">
              <w:rPr>
                <w:rFonts w:ascii="Arial" w:eastAsia="Times New Roman" w:hAnsi="Arial" w:cs="Arial"/>
                <w:sz w:val="16"/>
                <w:szCs w:val="16"/>
                <w:lang w:eastAsia="en-GB"/>
              </w:rPr>
              <w:t>6</w:t>
            </w:r>
          </w:p>
        </w:tc>
      </w:tr>
    </w:tbl>
    <w:p w14:paraId="643B79CE" w14:textId="77777777" w:rsidR="00BD4BDA" w:rsidRPr="00E2607D" w:rsidRDefault="00BD4BDA" w:rsidP="00BD4BDA">
      <w:pPr>
        <w:keepNext/>
        <w:keepLines/>
        <w:ind w:left="1080"/>
        <w:jc w:val="left"/>
        <w:outlineLvl w:val="1"/>
        <w:rPr>
          <w:rFonts w:ascii="Arial" w:eastAsia="Arial Unicode MS" w:hAnsi="Arial" w:cs="Arial"/>
          <w:bCs/>
          <w:sz w:val="18"/>
          <w:szCs w:val="18"/>
          <w:lang w:val="en-US" w:eastAsia="en-GB"/>
        </w:rPr>
      </w:pPr>
    </w:p>
    <w:tbl>
      <w:tblPr>
        <w:tblW w:w="9194" w:type="dxa"/>
        <w:tblInd w:w="378" w:type="dxa"/>
        <w:tblLayout w:type="fixed"/>
        <w:tblLook w:val="04A0" w:firstRow="1" w:lastRow="0" w:firstColumn="1" w:lastColumn="0" w:noHBand="0" w:noVBand="1"/>
      </w:tblPr>
      <w:tblGrid>
        <w:gridCol w:w="2606"/>
        <w:gridCol w:w="1080"/>
        <w:gridCol w:w="1080"/>
        <w:gridCol w:w="1080"/>
        <w:gridCol w:w="1080"/>
        <w:gridCol w:w="1080"/>
        <w:gridCol w:w="1188"/>
      </w:tblGrid>
      <w:tr w:rsidR="00BD4BDA" w:rsidRPr="00E2607D" w14:paraId="17D9CA71" w14:textId="77777777" w:rsidTr="00971AC5">
        <w:trPr>
          <w:trHeight w:val="20"/>
          <w:tblHeader/>
        </w:trPr>
        <w:tc>
          <w:tcPr>
            <w:tcW w:w="2606" w:type="dxa"/>
            <w:shd w:val="clear" w:color="auto" w:fill="auto"/>
            <w:noWrap/>
            <w:vAlign w:val="bottom"/>
          </w:tcPr>
          <w:p w14:paraId="0B92CEA1" w14:textId="77777777" w:rsidR="00BD4BDA" w:rsidRPr="00E2607D" w:rsidRDefault="00BD4BDA" w:rsidP="00E2607D">
            <w:pPr>
              <w:ind w:left="165" w:right="-72"/>
              <w:jc w:val="left"/>
              <w:rPr>
                <w:rFonts w:ascii="Arial" w:eastAsia="Times New Roman" w:hAnsi="Arial" w:cs="Arial"/>
                <w:b/>
                <w:bCs/>
                <w:sz w:val="16"/>
                <w:szCs w:val="16"/>
                <w:lang w:eastAsia="en-GB"/>
              </w:rPr>
            </w:pPr>
          </w:p>
        </w:tc>
        <w:tc>
          <w:tcPr>
            <w:tcW w:w="6588" w:type="dxa"/>
            <w:gridSpan w:val="6"/>
            <w:shd w:val="clear" w:color="auto" w:fill="auto"/>
          </w:tcPr>
          <w:p w14:paraId="1A0DA0AD" w14:textId="104CF19B" w:rsidR="00BD4BDA" w:rsidRPr="00E2607D" w:rsidRDefault="00BD4BDA" w:rsidP="002B77A5">
            <w:pPr>
              <w:pBdr>
                <w:bottom w:val="single" w:sz="4" w:space="0" w:color="auto"/>
              </w:pBdr>
              <w:ind w:right="-72"/>
              <w:jc w:val="center"/>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Separate financial statements</w:t>
            </w:r>
          </w:p>
        </w:tc>
      </w:tr>
      <w:tr w:rsidR="00BD4BDA" w:rsidRPr="00E2607D" w14:paraId="1B173C31" w14:textId="77777777" w:rsidTr="00971AC5">
        <w:trPr>
          <w:trHeight w:val="20"/>
          <w:tblHeader/>
        </w:trPr>
        <w:tc>
          <w:tcPr>
            <w:tcW w:w="2606" w:type="dxa"/>
            <w:shd w:val="clear" w:color="auto" w:fill="auto"/>
            <w:noWrap/>
            <w:vAlign w:val="bottom"/>
            <w:hideMark/>
          </w:tcPr>
          <w:p w14:paraId="1938105E" w14:textId="77777777" w:rsidR="00BD4BDA" w:rsidRPr="00E2607D" w:rsidRDefault="00BD4BDA" w:rsidP="00E2607D">
            <w:pPr>
              <w:ind w:left="165" w:right="-72"/>
              <w:jc w:val="lef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 xml:space="preserve">As of </w:t>
            </w:r>
            <w:proofErr w:type="gramStart"/>
            <w:r w:rsidRPr="00E2607D">
              <w:rPr>
                <w:rFonts w:ascii="Arial" w:eastAsia="Times New Roman" w:hAnsi="Arial" w:cs="Arial"/>
                <w:b/>
                <w:bCs/>
                <w:sz w:val="16"/>
                <w:szCs w:val="16"/>
                <w:lang w:val="en-US" w:eastAsia="en-GB"/>
              </w:rPr>
              <w:t>1 January</w:t>
            </w:r>
            <w:proofErr w:type="gramEnd"/>
            <w:r w:rsidRPr="00E2607D">
              <w:rPr>
                <w:rFonts w:ascii="Arial" w:eastAsia="Times New Roman" w:hAnsi="Arial" w:cs="Arial"/>
                <w:b/>
                <w:bCs/>
                <w:sz w:val="16"/>
                <w:szCs w:val="16"/>
                <w:lang w:val="en-US" w:eastAsia="en-GB"/>
              </w:rPr>
              <w:t xml:space="preserve"> 2020</w:t>
            </w:r>
          </w:p>
        </w:tc>
        <w:tc>
          <w:tcPr>
            <w:tcW w:w="1080" w:type="dxa"/>
            <w:vAlign w:val="bottom"/>
          </w:tcPr>
          <w:p w14:paraId="16D8AC49"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Not yet due</w:t>
            </w:r>
          </w:p>
          <w:p w14:paraId="11562099" w14:textId="4B13D54A"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vAlign w:val="bottom"/>
          </w:tcPr>
          <w:p w14:paraId="302D4A46"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 xml:space="preserve">Up to </w:t>
            </w:r>
          </w:p>
          <w:p w14:paraId="54873E37"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3 months</w:t>
            </w:r>
          </w:p>
          <w:p w14:paraId="636A9533" w14:textId="52EA45F5"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shd w:val="clear" w:color="auto" w:fill="auto"/>
            <w:vAlign w:val="bottom"/>
          </w:tcPr>
          <w:p w14:paraId="0AEAC1D6"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3 - 6 months</w:t>
            </w:r>
          </w:p>
          <w:p w14:paraId="6B1AEF54" w14:textId="008AAC30"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shd w:val="clear" w:color="auto" w:fill="auto"/>
            <w:vAlign w:val="bottom"/>
          </w:tcPr>
          <w:p w14:paraId="035C5963" w14:textId="62FC5B4B"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6 - 12 months Baht</w:t>
            </w:r>
          </w:p>
        </w:tc>
        <w:tc>
          <w:tcPr>
            <w:tcW w:w="1080" w:type="dxa"/>
            <w:shd w:val="clear" w:color="auto" w:fill="auto"/>
          </w:tcPr>
          <w:p w14:paraId="08DDE5CA"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 xml:space="preserve">More than </w:t>
            </w:r>
          </w:p>
          <w:p w14:paraId="43C51A0C"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12 months</w:t>
            </w:r>
          </w:p>
          <w:p w14:paraId="7B8529E1" w14:textId="06472C62"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188" w:type="dxa"/>
            <w:shd w:val="clear" w:color="auto" w:fill="auto"/>
            <w:vAlign w:val="bottom"/>
          </w:tcPr>
          <w:p w14:paraId="3EA48FAE" w14:textId="77777777" w:rsidR="00BD4BDA" w:rsidRPr="00E2607D" w:rsidRDefault="00BD4BDA"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Total</w:t>
            </w:r>
          </w:p>
          <w:p w14:paraId="4A28D243" w14:textId="737E6C43" w:rsidR="00BD4BDA" w:rsidRPr="00E2607D" w:rsidRDefault="00BD4BDA"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r>
      <w:tr w:rsidR="00BD4BDA" w:rsidRPr="00E2607D" w14:paraId="726F7B8C" w14:textId="77777777" w:rsidTr="00971AC5">
        <w:trPr>
          <w:trHeight w:val="20"/>
          <w:tblHeader/>
        </w:trPr>
        <w:tc>
          <w:tcPr>
            <w:tcW w:w="2606" w:type="dxa"/>
            <w:shd w:val="clear" w:color="auto" w:fill="auto"/>
            <w:noWrap/>
            <w:vAlign w:val="bottom"/>
          </w:tcPr>
          <w:p w14:paraId="656CF432" w14:textId="77777777" w:rsidR="00BD4BDA" w:rsidRPr="00E2607D" w:rsidRDefault="00BD4BDA" w:rsidP="00E2607D">
            <w:pPr>
              <w:ind w:left="165" w:right="-72"/>
              <w:jc w:val="left"/>
              <w:rPr>
                <w:rFonts w:ascii="Arial" w:eastAsia="Times New Roman" w:hAnsi="Arial" w:cs="Arial"/>
                <w:b/>
                <w:bCs/>
                <w:color w:val="000000"/>
                <w:sz w:val="12"/>
                <w:szCs w:val="12"/>
                <w:lang w:eastAsia="en-GB"/>
              </w:rPr>
            </w:pPr>
          </w:p>
        </w:tc>
        <w:tc>
          <w:tcPr>
            <w:tcW w:w="1080" w:type="dxa"/>
          </w:tcPr>
          <w:p w14:paraId="1FE11E8C" w14:textId="77777777" w:rsidR="00BD4BDA" w:rsidRPr="00E2607D" w:rsidRDefault="00BD4BDA" w:rsidP="002B77A5">
            <w:pPr>
              <w:ind w:right="-72"/>
              <w:jc w:val="right"/>
              <w:rPr>
                <w:rFonts w:ascii="Arial" w:eastAsia="Times New Roman" w:hAnsi="Arial" w:cs="Arial"/>
                <w:b/>
                <w:bCs/>
                <w:color w:val="000000"/>
                <w:sz w:val="12"/>
                <w:szCs w:val="12"/>
                <w:lang w:eastAsia="en-GB"/>
              </w:rPr>
            </w:pPr>
          </w:p>
        </w:tc>
        <w:tc>
          <w:tcPr>
            <w:tcW w:w="1080" w:type="dxa"/>
          </w:tcPr>
          <w:p w14:paraId="1A5DA86B" w14:textId="77777777" w:rsidR="00BD4BDA" w:rsidRPr="00E2607D" w:rsidRDefault="00BD4BDA" w:rsidP="002B77A5">
            <w:pPr>
              <w:ind w:right="-72"/>
              <w:jc w:val="right"/>
              <w:rPr>
                <w:rFonts w:ascii="Arial" w:eastAsia="Times New Roman" w:hAnsi="Arial" w:cs="Arial"/>
                <w:b/>
                <w:bCs/>
                <w:color w:val="000000"/>
                <w:sz w:val="12"/>
                <w:szCs w:val="12"/>
                <w:lang w:eastAsia="en-GB"/>
              </w:rPr>
            </w:pPr>
          </w:p>
        </w:tc>
        <w:tc>
          <w:tcPr>
            <w:tcW w:w="1080" w:type="dxa"/>
            <w:shd w:val="clear" w:color="auto" w:fill="auto"/>
            <w:noWrap/>
            <w:vAlign w:val="bottom"/>
          </w:tcPr>
          <w:p w14:paraId="1612D642" w14:textId="77777777" w:rsidR="00BD4BDA" w:rsidRPr="00E2607D" w:rsidRDefault="00BD4BDA" w:rsidP="002B77A5">
            <w:pPr>
              <w:ind w:right="-72"/>
              <w:jc w:val="right"/>
              <w:rPr>
                <w:rFonts w:ascii="Arial" w:eastAsia="Times New Roman" w:hAnsi="Arial" w:cs="Arial"/>
                <w:b/>
                <w:bCs/>
                <w:color w:val="000000"/>
                <w:sz w:val="12"/>
                <w:szCs w:val="12"/>
                <w:lang w:eastAsia="en-GB"/>
              </w:rPr>
            </w:pPr>
          </w:p>
        </w:tc>
        <w:tc>
          <w:tcPr>
            <w:tcW w:w="1080" w:type="dxa"/>
            <w:shd w:val="clear" w:color="auto" w:fill="auto"/>
          </w:tcPr>
          <w:p w14:paraId="6BB25D18"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noWrap/>
            <w:vAlign w:val="bottom"/>
          </w:tcPr>
          <w:p w14:paraId="34AA479F" w14:textId="77777777" w:rsidR="00BD4BDA" w:rsidRPr="00E2607D" w:rsidRDefault="00BD4BDA" w:rsidP="002B77A5">
            <w:pPr>
              <w:ind w:right="-72"/>
              <w:jc w:val="right"/>
              <w:rPr>
                <w:rFonts w:ascii="Arial" w:eastAsia="Times New Roman" w:hAnsi="Arial" w:cs="Arial"/>
                <w:sz w:val="12"/>
                <w:szCs w:val="12"/>
                <w:lang w:eastAsia="en-GB"/>
              </w:rPr>
            </w:pPr>
          </w:p>
        </w:tc>
        <w:tc>
          <w:tcPr>
            <w:tcW w:w="1188" w:type="dxa"/>
            <w:shd w:val="clear" w:color="auto" w:fill="auto"/>
            <w:noWrap/>
            <w:vAlign w:val="bottom"/>
          </w:tcPr>
          <w:p w14:paraId="038A79CE" w14:textId="77777777" w:rsidR="00BD4BDA" w:rsidRPr="00E2607D" w:rsidRDefault="00BD4BDA" w:rsidP="002B77A5">
            <w:pPr>
              <w:ind w:right="-72"/>
              <w:jc w:val="right"/>
              <w:rPr>
                <w:rFonts w:ascii="Arial" w:eastAsia="Times New Roman" w:hAnsi="Arial" w:cs="Arial"/>
                <w:sz w:val="12"/>
                <w:szCs w:val="12"/>
                <w:lang w:eastAsia="en-GB"/>
              </w:rPr>
            </w:pPr>
          </w:p>
        </w:tc>
      </w:tr>
      <w:tr w:rsidR="00BD4BDA" w:rsidRPr="00E2607D" w14:paraId="48927FD6" w14:textId="77777777" w:rsidTr="00971AC5">
        <w:trPr>
          <w:trHeight w:val="20"/>
        </w:trPr>
        <w:tc>
          <w:tcPr>
            <w:tcW w:w="2606" w:type="dxa"/>
            <w:shd w:val="clear" w:color="auto" w:fill="auto"/>
            <w:noWrap/>
            <w:vAlign w:val="bottom"/>
          </w:tcPr>
          <w:p w14:paraId="39E38E0A" w14:textId="77777777" w:rsidR="00BD4BDA" w:rsidRPr="00E2607D" w:rsidRDefault="00BD4BDA" w:rsidP="00E2607D">
            <w:pPr>
              <w:ind w:left="165" w:right="-72"/>
              <w:jc w:val="left"/>
              <w:rPr>
                <w:rFonts w:ascii="Arial" w:eastAsia="Times New Roman" w:hAnsi="Arial" w:cs="Arial"/>
                <w:b/>
                <w:bCs/>
                <w:color w:val="000000"/>
                <w:sz w:val="16"/>
                <w:szCs w:val="16"/>
                <w:lang w:eastAsia="en-GB"/>
              </w:rPr>
            </w:pPr>
            <w:r w:rsidRPr="00E2607D">
              <w:rPr>
                <w:rFonts w:ascii="Arial" w:eastAsia="Times New Roman" w:hAnsi="Arial" w:cs="Arial"/>
                <w:sz w:val="16"/>
                <w:szCs w:val="16"/>
                <w:lang w:val="en-US" w:eastAsia="en-GB"/>
              </w:rPr>
              <w:t xml:space="preserve">Gross carrying amount </w:t>
            </w:r>
          </w:p>
        </w:tc>
        <w:tc>
          <w:tcPr>
            <w:tcW w:w="1080" w:type="dxa"/>
          </w:tcPr>
          <w:p w14:paraId="69CCE9ED"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tcPr>
          <w:p w14:paraId="75371032"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shd w:val="clear" w:color="auto" w:fill="auto"/>
            <w:noWrap/>
            <w:vAlign w:val="bottom"/>
            <w:hideMark/>
          </w:tcPr>
          <w:p w14:paraId="5C754BF8"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shd w:val="clear" w:color="auto" w:fill="auto"/>
          </w:tcPr>
          <w:p w14:paraId="1AF04209" w14:textId="77777777" w:rsidR="00BD4BDA" w:rsidRPr="00E2607D" w:rsidRDefault="00BD4BDA" w:rsidP="002B77A5">
            <w:pPr>
              <w:ind w:right="-72"/>
              <w:jc w:val="right"/>
              <w:rPr>
                <w:rFonts w:ascii="Arial" w:eastAsia="Times New Roman" w:hAnsi="Arial" w:cs="Arial"/>
                <w:sz w:val="16"/>
                <w:szCs w:val="16"/>
                <w:lang w:eastAsia="en-GB"/>
              </w:rPr>
            </w:pPr>
          </w:p>
        </w:tc>
        <w:tc>
          <w:tcPr>
            <w:tcW w:w="1080" w:type="dxa"/>
            <w:shd w:val="clear" w:color="auto" w:fill="auto"/>
            <w:noWrap/>
            <w:vAlign w:val="bottom"/>
            <w:hideMark/>
          </w:tcPr>
          <w:p w14:paraId="0E221E0D" w14:textId="77777777" w:rsidR="00BD4BDA" w:rsidRPr="00E2607D" w:rsidRDefault="00BD4BDA" w:rsidP="002B77A5">
            <w:pPr>
              <w:ind w:right="-72"/>
              <w:jc w:val="right"/>
              <w:rPr>
                <w:rFonts w:ascii="Arial" w:eastAsia="Times New Roman" w:hAnsi="Arial" w:cs="Arial"/>
                <w:sz w:val="16"/>
                <w:szCs w:val="16"/>
                <w:lang w:eastAsia="en-GB"/>
              </w:rPr>
            </w:pPr>
          </w:p>
        </w:tc>
        <w:tc>
          <w:tcPr>
            <w:tcW w:w="1188" w:type="dxa"/>
            <w:shd w:val="clear" w:color="auto" w:fill="auto"/>
            <w:noWrap/>
            <w:vAlign w:val="bottom"/>
            <w:hideMark/>
          </w:tcPr>
          <w:p w14:paraId="4DE796D6" w14:textId="77777777" w:rsidR="00BD4BDA" w:rsidRPr="00E2607D" w:rsidRDefault="00BD4BDA" w:rsidP="002B77A5">
            <w:pPr>
              <w:ind w:right="-72"/>
              <w:jc w:val="right"/>
              <w:rPr>
                <w:rFonts w:ascii="Arial" w:eastAsia="Times New Roman" w:hAnsi="Arial" w:cs="Arial"/>
                <w:sz w:val="16"/>
                <w:szCs w:val="16"/>
                <w:lang w:eastAsia="en-GB"/>
              </w:rPr>
            </w:pPr>
          </w:p>
        </w:tc>
      </w:tr>
      <w:tr w:rsidR="00BD4BDA" w:rsidRPr="00E2607D" w14:paraId="0D0EE6FB" w14:textId="77777777" w:rsidTr="00971AC5">
        <w:trPr>
          <w:trHeight w:val="20"/>
        </w:trPr>
        <w:tc>
          <w:tcPr>
            <w:tcW w:w="2606" w:type="dxa"/>
            <w:shd w:val="clear" w:color="auto" w:fill="auto"/>
            <w:noWrap/>
            <w:vAlign w:val="bottom"/>
          </w:tcPr>
          <w:p w14:paraId="373F0464" w14:textId="3DFA8358" w:rsidR="00BD4BDA" w:rsidRPr="00E2607D" w:rsidRDefault="002B77A5" w:rsidP="00E2607D">
            <w:pPr>
              <w:ind w:left="165" w:right="-72"/>
              <w:jc w:val="left"/>
              <w:rPr>
                <w:rFonts w:ascii="Arial" w:eastAsia="Times New Roman" w:hAnsi="Arial" w:cs="Arial"/>
                <w:i/>
                <w:iCs/>
                <w:color w:val="000000"/>
                <w:sz w:val="16"/>
                <w:szCs w:val="16"/>
                <w:lang w:eastAsia="en-GB"/>
              </w:rPr>
            </w:pPr>
            <w:r w:rsidRPr="00E2607D">
              <w:rPr>
                <w:rFonts w:ascii="Arial" w:eastAsia="Times New Roman" w:hAnsi="Arial" w:cs="Arial"/>
                <w:sz w:val="16"/>
                <w:szCs w:val="16"/>
                <w:lang w:val="en-US" w:eastAsia="en-GB"/>
              </w:rPr>
              <w:t xml:space="preserve">   </w:t>
            </w:r>
            <w:r w:rsidR="00BD4BDA" w:rsidRPr="00E2607D">
              <w:rPr>
                <w:rFonts w:ascii="Arial" w:eastAsia="Times New Roman" w:hAnsi="Arial" w:cs="Arial"/>
                <w:sz w:val="16"/>
                <w:szCs w:val="16"/>
                <w:lang w:val="en-US" w:eastAsia="en-GB"/>
              </w:rPr>
              <w:t>- trade receivables</w:t>
            </w:r>
          </w:p>
        </w:tc>
        <w:tc>
          <w:tcPr>
            <w:tcW w:w="1080" w:type="dxa"/>
          </w:tcPr>
          <w:p w14:paraId="07984D65" w14:textId="6FC57EC3" w:rsidR="00BD4BDA" w:rsidRPr="00E2607D" w:rsidRDefault="00D80036" w:rsidP="002B77A5">
            <w:pPr>
              <w:pBdr>
                <w:bottom w:val="sing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908,897,382</w:t>
            </w:r>
          </w:p>
        </w:tc>
        <w:tc>
          <w:tcPr>
            <w:tcW w:w="1080" w:type="dxa"/>
          </w:tcPr>
          <w:p w14:paraId="78DDBFBB" w14:textId="6E924682" w:rsidR="00BD4BDA" w:rsidRPr="00E2607D" w:rsidRDefault="00D80036" w:rsidP="002B77A5">
            <w:pPr>
              <w:pBdr>
                <w:bottom w:val="sing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95,329,536</w:t>
            </w:r>
          </w:p>
        </w:tc>
        <w:tc>
          <w:tcPr>
            <w:tcW w:w="1080" w:type="dxa"/>
            <w:shd w:val="clear" w:color="auto" w:fill="auto"/>
            <w:noWrap/>
            <w:vAlign w:val="bottom"/>
            <w:hideMark/>
          </w:tcPr>
          <w:p w14:paraId="6E1150EE" w14:textId="269B9ABA" w:rsidR="00BD4BDA" w:rsidRPr="00E2607D" w:rsidRDefault="00D80036" w:rsidP="002B77A5">
            <w:pPr>
              <w:pBdr>
                <w:bottom w:val="sing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104,727</w:t>
            </w:r>
          </w:p>
        </w:tc>
        <w:tc>
          <w:tcPr>
            <w:tcW w:w="1080" w:type="dxa"/>
            <w:shd w:val="clear" w:color="auto" w:fill="auto"/>
          </w:tcPr>
          <w:p w14:paraId="295ABF29" w14:textId="39476019" w:rsidR="00BD4BDA" w:rsidRPr="00E2607D" w:rsidRDefault="00D80036"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3,869,972</w:t>
            </w:r>
          </w:p>
        </w:tc>
        <w:tc>
          <w:tcPr>
            <w:tcW w:w="1080" w:type="dxa"/>
            <w:shd w:val="clear" w:color="auto" w:fill="auto"/>
            <w:noWrap/>
            <w:vAlign w:val="bottom"/>
            <w:hideMark/>
          </w:tcPr>
          <w:p w14:paraId="196455BF" w14:textId="285AF327" w:rsidR="00BD4BDA" w:rsidRPr="00E2607D" w:rsidRDefault="00D80036"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67,804,760</w:t>
            </w:r>
          </w:p>
        </w:tc>
        <w:tc>
          <w:tcPr>
            <w:tcW w:w="1188" w:type="dxa"/>
            <w:shd w:val="clear" w:color="auto" w:fill="auto"/>
            <w:noWrap/>
            <w:vAlign w:val="bottom"/>
            <w:hideMark/>
          </w:tcPr>
          <w:p w14:paraId="393A4FA9" w14:textId="6C7BB388" w:rsidR="00BD4BDA" w:rsidRPr="00E2607D" w:rsidRDefault="00D80036"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1,076,006,377</w:t>
            </w:r>
          </w:p>
        </w:tc>
      </w:tr>
      <w:tr w:rsidR="00BD4BDA" w:rsidRPr="00E2607D" w14:paraId="63327D3C" w14:textId="77777777" w:rsidTr="00971AC5">
        <w:trPr>
          <w:trHeight w:val="20"/>
        </w:trPr>
        <w:tc>
          <w:tcPr>
            <w:tcW w:w="2606" w:type="dxa"/>
            <w:shd w:val="clear" w:color="auto" w:fill="auto"/>
            <w:noWrap/>
            <w:vAlign w:val="bottom"/>
          </w:tcPr>
          <w:p w14:paraId="0FBFE3D5" w14:textId="77777777" w:rsidR="00BD4BDA" w:rsidRPr="00E2607D" w:rsidRDefault="00BD4BDA" w:rsidP="00E2607D">
            <w:pPr>
              <w:ind w:left="165" w:right="-72"/>
              <w:jc w:val="left"/>
              <w:rPr>
                <w:rFonts w:ascii="Arial" w:eastAsia="Times New Roman" w:hAnsi="Arial" w:cs="Arial"/>
                <w:sz w:val="12"/>
                <w:szCs w:val="12"/>
                <w:lang w:val="en-US" w:eastAsia="en-GB"/>
              </w:rPr>
            </w:pPr>
          </w:p>
        </w:tc>
        <w:tc>
          <w:tcPr>
            <w:tcW w:w="1080" w:type="dxa"/>
          </w:tcPr>
          <w:p w14:paraId="4F942224" w14:textId="77777777" w:rsidR="00BD4BDA" w:rsidRPr="00E2607D" w:rsidRDefault="00BD4BDA" w:rsidP="002B77A5">
            <w:pPr>
              <w:ind w:right="-72"/>
              <w:jc w:val="right"/>
              <w:rPr>
                <w:rFonts w:ascii="Arial" w:eastAsia="Times New Roman" w:hAnsi="Arial" w:cs="Arial"/>
                <w:i/>
                <w:iCs/>
                <w:color w:val="000000"/>
                <w:sz w:val="12"/>
                <w:szCs w:val="12"/>
                <w:lang w:eastAsia="en-GB"/>
              </w:rPr>
            </w:pPr>
          </w:p>
        </w:tc>
        <w:tc>
          <w:tcPr>
            <w:tcW w:w="1080" w:type="dxa"/>
          </w:tcPr>
          <w:p w14:paraId="00EEAF06" w14:textId="77777777" w:rsidR="00BD4BDA" w:rsidRPr="00E2607D" w:rsidRDefault="00BD4BDA" w:rsidP="002B77A5">
            <w:pPr>
              <w:ind w:right="-72"/>
              <w:jc w:val="right"/>
              <w:rPr>
                <w:rFonts w:ascii="Arial" w:eastAsia="Times New Roman" w:hAnsi="Arial" w:cs="Arial"/>
                <w:i/>
                <w:iCs/>
                <w:color w:val="000000"/>
                <w:sz w:val="12"/>
                <w:szCs w:val="12"/>
                <w:lang w:eastAsia="en-GB"/>
              </w:rPr>
            </w:pPr>
          </w:p>
        </w:tc>
        <w:tc>
          <w:tcPr>
            <w:tcW w:w="1080" w:type="dxa"/>
            <w:shd w:val="clear" w:color="auto" w:fill="auto"/>
            <w:noWrap/>
            <w:vAlign w:val="bottom"/>
          </w:tcPr>
          <w:p w14:paraId="5FBD3AE4" w14:textId="77777777" w:rsidR="00BD4BDA" w:rsidRPr="00E2607D" w:rsidRDefault="00BD4BDA" w:rsidP="002B77A5">
            <w:pPr>
              <w:ind w:right="-72"/>
              <w:jc w:val="right"/>
              <w:rPr>
                <w:rFonts w:ascii="Arial" w:eastAsia="Times New Roman" w:hAnsi="Arial" w:cs="Arial"/>
                <w:color w:val="000000"/>
                <w:sz w:val="12"/>
                <w:szCs w:val="12"/>
                <w:lang w:eastAsia="en-GB"/>
              </w:rPr>
            </w:pPr>
          </w:p>
        </w:tc>
        <w:tc>
          <w:tcPr>
            <w:tcW w:w="1080" w:type="dxa"/>
            <w:shd w:val="clear" w:color="auto" w:fill="auto"/>
          </w:tcPr>
          <w:p w14:paraId="79892221"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noWrap/>
            <w:vAlign w:val="bottom"/>
          </w:tcPr>
          <w:p w14:paraId="1CEF4779" w14:textId="77777777" w:rsidR="00BD4BDA" w:rsidRPr="00E2607D" w:rsidRDefault="00BD4BDA" w:rsidP="002B77A5">
            <w:pPr>
              <w:ind w:right="-72"/>
              <w:jc w:val="right"/>
              <w:rPr>
                <w:rFonts w:ascii="Arial" w:eastAsia="Times New Roman" w:hAnsi="Arial" w:cs="Arial"/>
                <w:sz w:val="12"/>
                <w:szCs w:val="12"/>
                <w:lang w:eastAsia="en-GB"/>
              </w:rPr>
            </w:pPr>
          </w:p>
        </w:tc>
        <w:tc>
          <w:tcPr>
            <w:tcW w:w="1188" w:type="dxa"/>
            <w:shd w:val="clear" w:color="auto" w:fill="auto"/>
            <w:noWrap/>
            <w:vAlign w:val="bottom"/>
          </w:tcPr>
          <w:p w14:paraId="2295AD9F" w14:textId="77777777" w:rsidR="00BD4BDA" w:rsidRPr="00E2607D" w:rsidRDefault="00BD4BDA" w:rsidP="002B77A5">
            <w:pPr>
              <w:ind w:right="-72"/>
              <w:jc w:val="right"/>
              <w:rPr>
                <w:rFonts w:ascii="Arial" w:eastAsia="Times New Roman" w:hAnsi="Arial" w:cs="Arial"/>
                <w:sz w:val="12"/>
                <w:szCs w:val="12"/>
                <w:lang w:eastAsia="en-GB"/>
              </w:rPr>
            </w:pPr>
          </w:p>
        </w:tc>
      </w:tr>
      <w:tr w:rsidR="00BD4BDA" w:rsidRPr="00E2607D" w14:paraId="7E91269E" w14:textId="77777777" w:rsidTr="00971AC5">
        <w:trPr>
          <w:trHeight w:val="20"/>
        </w:trPr>
        <w:tc>
          <w:tcPr>
            <w:tcW w:w="2606" w:type="dxa"/>
            <w:shd w:val="clear" w:color="auto" w:fill="auto"/>
            <w:noWrap/>
            <w:vAlign w:val="bottom"/>
          </w:tcPr>
          <w:p w14:paraId="22FB43C9" w14:textId="77777777" w:rsidR="00BD4BDA" w:rsidRPr="00E2607D" w:rsidRDefault="00BD4BDA" w:rsidP="00E2607D">
            <w:pPr>
              <w:ind w:left="165" w:right="-72"/>
              <w:jc w:val="left"/>
              <w:rPr>
                <w:rFonts w:ascii="Arial" w:eastAsia="Times New Roman" w:hAnsi="Arial" w:cs="Arial"/>
                <w:color w:val="000000"/>
                <w:sz w:val="16"/>
                <w:szCs w:val="16"/>
                <w:lang w:eastAsia="en-GB"/>
              </w:rPr>
            </w:pPr>
            <w:r w:rsidRPr="00E2607D">
              <w:rPr>
                <w:rFonts w:ascii="Arial" w:eastAsia="Times New Roman" w:hAnsi="Arial" w:cs="Arial"/>
                <w:sz w:val="16"/>
                <w:szCs w:val="16"/>
                <w:lang w:val="en-US" w:eastAsia="en-GB"/>
              </w:rPr>
              <w:t>Loss allowance</w:t>
            </w:r>
          </w:p>
        </w:tc>
        <w:tc>
          <w:tcPr>
            <w:tcW w:w="1080" w:type="dxa"/>
          </w:tcPr>
          <w:p w14:paraId="1C643975" w14:textId="4B4BB58A" w:rsidR="00BD4BDA" w:rsidRPr="00E2607D" w:rsidRDefault="00D80036" w:rsidP="002B77A5">
            <w:pPr>
              <w:pBdr>
                <w:bottom w:val="doub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433,210</w:t>
            </w:r>
          </w:p>
        </w:tc>
        <w:tc>
          <w:tcPr>
            <w:tcW w:w="1080" w:type="dxa"/>
          </w:tcPr>
          <w:p w14:paraId="4BFD0343" w14:textId="61A27347" w:rsidR="00BD4BDA" w:rsidRPr="00E2607D" w:rsidRDefault="00D80036" w:rsidP="002B77A5">
            <w:pPr>
              <w:pBdr>
                <w:bottom w:val="doub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2,006,004</w:t>
            </w:r>
          </w:p>
        </w:tc>
        <w:tc>
          <w:tcPr>
            <w:tcW w:w="1080" w:type="dxa"/>
            <w:shd w:val="clear" w:color="auto" w:fill="auto"/>
            <w:noWrap/>
            <w:vAlign w:val="bottom"/>
            <w:hideMark/>
          </w:tcPr>
          <w:p w14:paraId="4472FF4D" w14:textId="21B7F686" w:rsidR="00BD4BDA" w:rsidRPr="00E2607D" w:rsidRDefault="00D80036" w:rsidP="002B77A5">
            <w:pPr>
              <w:pBdr>
                <w:bottom w:val="doub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101,262</w:t>
            </w:r>
          </w:p>
        </w:tc>
        <w:tc>
          <w:tcPr>
            <w:tcW w:w="1080" w:type="dxa"/>
            <w:shd w:val="clear" w:color="auto" w:fill="auto"/>
          </w:tcPr>
          <w:p w14:paraId="0AB8FE46" w14:textId="45C19266" w:rsidR="00BD4BDA" w:rsidRPr="00E2607D" w:rsidRDefault="00D80036"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2,111,463</w:t>
            </w:r>
          </w:p>
        </w:tc>
        <w:tc>
          <w:tcPr>
            <w:tcW w:w="1080" w:type="dxa"/>
            <w:shd w:val="clear" w:color="auto" w:fill="auto"/>
            <w:noWrap/>
            <w:vAlign w:val="bottom"/>
            <w:hideMark/>
          </w:tcPr>
          <w:p w14:paraId="75FF79F9" w14:textId="4AFAE9E7" w:rsidR="00BD4BDA" w:rsidRPr="00E2607D" w:rsidRDefault="00D80036"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63,207,153</w:t>
            </w:r>
          </w:p>
        </w:tc>
        <w:tc>
          <w:tcPr>
            <w:tcW w:w="1188" w:type="dxa"/>
            <w:shd w:val="clear" w:color="auto" w:fill="auto"/>
            <w:noWrap/>
            <w:vAlign w:val="bottom"/>
          </w:tcPr>
          <w:p w14:paraId="64F74EA6" w14:textId="6EE0BEB2" w:rsidR="00BD4BDA" w:rsidRPr="00E2607D" w:rsidRDefault="00D80036" w:rsidP="002B77A5">
            <w:pPr>
              <w:pBdr>
                <w:bottom w:val="double" w:sz="4" w:space="1" w:color="auto"/>
              </w:pBdr>
              <w:ind w:right="-72"/>
              <w:jc w:val="right"/>
              <w:rPr>
                <w:rFonts w:ascii="Arial" w:eastAsia="Times New Roman" w:hAnsi="Arial" w:cs="Arial"/>
                <w:color w:val="C00000"/>
                <w:sz w:val="16"/>
                <w:szCs w:val="16"/>
                <w:lang w:eastAsia="en-GB"/>
              </w:rPr>
            </w:pPr>
            <w:r w:rsidRPr="00E2607D">
              <w:rPr>
                <w:rFonts w:ascii="Arial" w:eastAsia="Times New Roman" w:hAnsi="Arial" w:cs="Arial"/>
                <w:sz w:val="16"/>
                <w:szCs w:val="16"/>
                <w:lang w:eastAsia="en-GB"/>
              </w:rPr>
              <w:t>67,859,092</w:t>
            </w:r>
          </w:p>
        </w:tc>
      </w:tr>
    </w:tbl>
    <w:p w14:paraId="21838651" w14:textId="5766DEF7" w:rsidR="00BD4BDA" w:rsidRPr="00E2607D" w:rsidRDefault="00BD4BDA" w:rsidP="00BD4BDA">
      <w:pPr>
        <w:rPr>
          <w:rFonts w:ascii="Arial" w:eastAsia="Times New Roman" w:hAnsi="Arial" w:cs="Arial"/>
          <w:sz w:val="18"/>
          <w:szCs w:val="18"/>
          <w:lang w:val="en-US" w:eastAsia="en-GB"/>
        </w:rPr>
      </w:pPr>
    </w:p>
    <w:tbl>
      <w:tblPr>
        <w:tblW w:w="9191" w:type="dxa"/>
        <w:tblInd w:w="378" w:type="dxa"/>
        <w:tblLayout w:type="fixed"/>
        <w:tblLook w:val="04A0" w:firstRow="1" w:lastRow="0" w:firstColumn="1" w:lastColumn="0" w:noHBand="0" w:noVBand="1"/>
      </w:tblPr>
      <w:tblGrid>
        <w:gridCol w:w="2621"/>
        <w:gridCol w:w="1080"/>
        <w:gridCol w:w="1080"/>
        <w:gridCol w:w="1080"/>
        <w:gridCol w:w="1080"/>
        <w:gridCol w:w="1080"/>
        <w:gridCol w:w="1170"/>
      </w:tblGrid>
      <w:tr w:rsidR="00BD4BDA" w:rsidRPr="00E2607D" w14:paraId="026A9664" w14:textId="77777777" w:rsidTr="002B77A5">
        <w:trPr>
          <w:trHeight w:val="20"/>
          <w:tblHeader/>
        </w:trPr>
        <w:tc>
          <w:tcPr>
            <w:tcW w:w="2621" w:type="dxa"/>
            <w:shd w:val="clear" w:color="auto" w:fill="auto"/>
            <w:noWrap/>
            <w:vAlign w:val="bottom"/>
          </w:tcPr>
          <w:p w14:paraId="4DC4A246" w14:textId="77777777" w:rsidR="00BD4BDA" w:rsidRPr="00E2607D" w:rsidRDefault="00BD4BDA" w:rsidP="00E2607D">
            <w:pPr>
              <w:ind w:left="165" w:right="-72"/>
              <w:jc w:val="left"/>
              <w:rPr>
                <w:rFonts w:ascii="Arial" w:eastAsia="Times New Roman" w:hAnsi="Arial" w:cs="Arial"/>
                <w:b/>
                <w:bCs/>
                <w:sz w:val="16"/>
                <w:szCs w:val="16"/>
                <w:lang w:eastAsia="en-GB"/>
              </w:rPr>
            </w:pPr>
          </w:p>
        </w:tc>
        <w:tc>
          <w:tcPr>
            <w:tcW w:w="6570" w:type="dxa"/>
            <w:gridSpan w:val="6"/>
            <w:shd w:val="clear" w:color="auto" w:fill="auto"/>
          </w:tcPr>
          <w:p w14:paraId="0B9230E6" w14:textId="396DF825" w:rsidR="00BD4BDA" w:rsidRPr="00E2607D" w:rsidRDefault="00BD4BDA" w:rsidP="002B77A5">
            <w:pPr>
              <w:pBdr>
                <w:bottom w:val="single" w:sz="4" w:space="0" w:color="auto"/>
              </w:pBdr>
              <w:ind w:right="-72"/>
              <w:jc w:val="center"/>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Separate financial statements</w:t>
            </w:r>
          </w:p>
        </w:tc>
      </w:tr>
      <w:tr w:rsidR="00917368" w:rsidRPr="00E2607D" w14:paraId="662375E6" w14:textId="77777777" w:rsidTr="002B77A5">
        <w:trPr>
          <w:trHeight w:val="20"/>
          <w:tblHeader/>
        </w:trPr>
        <w:tc>
          <w:tcPr>
            <w:tcW w:w="2621" w:type="dxa"/>
            <w:shd w:val="clear" w:color="auto" w:fill="auto"/>
            <w:noWrap/>
            <w:vAlign w:val="bottom"/>
            <w:hideMark/>
          </w:tcPr>
          <w:p w14:paraId="4E181B99" w14:textId="77777777" w:rsidR="00917368" w:rsidRPr="00E2607D" w:rsidRDefault="00917368" w:rsidP="00E2607D">
            <w:pPr>
              <w:ind w:left="165" w:right="-72"/>
              <w:jc w:val="lef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As 31 December 2020</w:t>
            </w:r>
          </w:p>
        </w:tc>
        <w:tc>
          <w:tcPr>
            <w:tcW w:w="1080" w:type="dxa"/>
            <w:vAlign w:val="bottom"/>
          </w:tcPr>
          <w:p w14:paraId="78E9395A" w14:textId="77777777" w:rsidR="00917368" w:rsidRPr="00E2607D" w:rsidRDefault="00917368"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Not yet due</w:t>
            </w:r>
          </w:p>
          <w:p w14:paraId="067D2D31" w14:textId="264A21AD" w:rsidR="00917368" w:rsidRPr="00E2607D" w:rsidRDefault="00917368"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vAlign w:val="bottom"/>
          </w:tcPr>
          <w:p w14:paraId="22FE4AF0" w14:textId="77777777" w:rsidR="00917368" w:rsidRPr="00E2607D" w:rsidRDefault="00917368"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 xml:space="preserve">Up to </w:t>
            </w:r>
          </w:p>
          <w:p w14:paraId="108DB008" w14:textId="77777777" w:rsidR="00917368" w:rsidRPr="00E2607D" w:rsidRDefault="00917368"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3 months</w:t>
            </w:r>
          </w:p>
          <w:p w14:paraId="16D850B4" w14:textId="26A6EA64" w:rsidR="00917368" w:rsidRPr="00E2607D" w:rsidRDefault="00917368"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shd w:val="clear" w:color="auto" w:fill="auto"/>
            <w:vAlign w:val="bottom"/>
          </w:tcPr>
          <w:p w14:paraId="3BA7AAA0" w14:textId="77777777" w:rsidR="00917368" w:rsidRPr="00E2607D" w:rsidRDefault="00917368"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3 - 6 months</w:t>
            </w:r>
          </w:p>
          <w:p w14:paraId="2FCFA4C5" w14:textId="2A49A1A8" w:rsidR="00917368" w:rsidRPr="00E2607D" w:rsidRDefault="00917368"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080" w:type="dxa"/>
            <w:shd w:val="clear" w:color="auto" w:fill="auto"/>
            <w:vAlign w:val="bottom"/>
          </w:tcPr>
          <w:p w14:paraId="4BF0EDAC" w14:textId="46842DC0" w:rsidR="00917368" w:rsidRPr="00E2607D" w:rsidRDefault="00917368"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6 - 12 months Baht</w:t>
            </w:r>
          </w:p>
        </w:tc>
        <w:tc>
          <w:tcPr>
            <w:tcW w:w="1080" w:type="dxa"/>
            <w:shd w:val="clear" w:color="auto" w:fill="auto"/>
          </w:tcPr>
          <w:p w14:paraId="2E215BEA" w14:textId="77777777" w:rsidR="00917368" w:rsidRPr="00E2607D" w:rsidRDefault="00917368"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 xml:space="preserve">More than </w:t>
            </w:r>
          </w:p>
          <w:p w14:paraId="50CFF414" w14:textId="77777777" w:rsidR="00917368" w:rsidRPr="00E2607D" w:rsidRDefault="00917368"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12 months</w:t>
            </w:r>
          </w:p>
          <w:p w14:paraId="5273D52F" w14:textId="54D37576" w:rsidR="00917368" w:rsidRPr="00E2607D" w:rsidRDefault="00917368"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c>
          <w:tcPr>
            <w:tcW w:w="1170" w:type="dxa"/>
            <w:shd w:val="clear" w:color="auto" w:fill="auto"/>
            <w:vAlign w:val="bottom"/>
          </w:tcPr>
          <w:p w14:paraId="0155853B" w14:textId="77777777" w:rsidR="00917368" w:rsidRPr="00E2607D" w:rsidRDefault="00917368" w:rsidP="002B77A5">
            <w:pPr>
              <w:spacing w:line="256" w:lineRule="auto"/>
              <w:ind w:right="-72"/>
              <w:jc w:val="right"/>
              <w:rPr>
                <w:rFonts w:ascii="Arial" w:eastAsia="Times New Roman" w:hAnsi="Arial" w:cs="Arial"/>
                <w:b/>
                <w:bCs/>
                <w:sz w:val="16"/>
                <w:szCs w:val="16"/>
                <w:lang w:val="en-US" w:eastAsia="en-GB"/>
              </w:rPr>
            </w:pPr>
            <w:r w:rsidRPr="00E2607D">
              <w:rPr>
                <w:rFonts w:ascii="Arial" w:eastAsia="Times New Roman" w:hAnsi="Arial" w:cs="Arial"/>
                <w:b/>
                <w:bCs/>
                <w:sz w:val="16"/>
                <w:szCs w:val="16"/>
                <w:lang w:val="en-US" w:eastAsia="en-GB"/>
              </w:rPr>
              <w:t>Total</w:t>
            </w:r>
          </w:p>
          <w:p w14:paraId="12A885D8" w14:textId="48E4D072" w:rsidR="00917368" w:rsidRPr="00E2607D" w:rsidRDefault="00917368" w:rsidP="002B77A5">
            <w:pPr>
              <w:pBdr>
                <w:bottom w:val="single" w:sz="4" w:space="0" w:color="auto"/>
              </w:pBdr>
              <w:ind w:right="-72"/>
              <w:jc w:val="right"/>
              <w:rPr>
                <w:rFonts w:ascii="Arial" w:eastAsia="Times New Roman" w:hAnsi="Arial" w:cs="Arial"/>
                <w:b/>
                <w:bCs/>
                <w:color w:val="000000"/>
                <w:sz w:val="16"/>
                <w:szCs w:val="16"/>
                <w:lang w:eastAsia="en-GB"/>
              </w:rPr>
            </w:pPr>
            <w:r w:rsidRPr="00E2607D">
              <w:rPr>
                <w:rFonts w:ascii="Arial" w:eastAsia="Times New Roman" w:hAnsi="Arial" w:cs="Arial"/>
                <w:b/>
                <w:bCs/>
                <w:sz w:val="16"/>
                <w:szCs w:val="16"/>
                <w:lang w:val="en-US" w:eastAsia="en-GB"/>
              </w:rPr>
              <w:t>Baht</w:t>
            </w:r>
          </w:p>
        </w:tc>
      </w:tr>
      <w:tr w:rsidR="00BD4BDA" w:rsidRPr="00E2607D" w14:paraId="5E85CF48" w14:textId="77777777" w:rsidTr="002B77A5">
        <w:trPr>
          <w:trHeight w:val="20"/>
          <w:tblHeader/>
        </w:trPr>
        <w:tc>
          <w:tcPr>
            <w:tcW w:w="2621" w:type="dxa"/>
            <w:shd w:val="clear" w:color="auto" w:fill="auto"/>
            <w:noWrap/>
            <w:vAlign w:val="bottom"/>
          </w:tcPr>
          <w:p w14:paraId="796EEEDD" w14:textId="77777777" w:rsidR="00BD4BDA" w:rsidRPr="00E2607D" w:rsidRDefault="00BD4BDA" w:rsidP="00E2607D">
            <w:pPr>
              <w:ind w:left="165" w:right="-72"/>
              <w:jc w:val="left"/>
              <w:rPr>
                <w:rFonts w:ascii="Arial" w:eastAsia="Times New Roman" w:hAnsi="Arial" w:cs="Arial"/>
                <w:b/>
                <w:bCs/>
                <w:color w:val="000000"/>
                <w:sz w:val="12"/>
                <w:szCs w:val="12"/>
                <w:lang w:eastAsia="en-GB"/>
              </w:rPr>
            </w:pPr>
          </w:p>
        </w:tc>
        <w:tc>
          <w:tcPr>
            <w:tcW w:w="1080" w:type="dxa"/>
          </w:tcPr>
          <w:p w14:paraId="2FCE8D39" w14:textId="77777777" w:rsidR="00BD4BDA" w:rsidRPr="00E2607D" w:rsidRDefault="00BD4BDA" w:rsidP="002B77A5">
            <w:pPr>
              <w:ind w:right="-72"/>
              <w:jc w:val="right"/>
              <w:rPr>
                <w:rFonts w:ascii="Arial" w:eastAsia="Times New Roman" w:hAnsi="Arial" w:cs="Arial"/>
                <w:b/>
                <w:bCs/>
                <w:color w:val="000000"/>
                <w:sz w:val="12"/>
                <w:szCs w:val="12"/>
                <w:lang w:eastAsia="en-GB"/>
              </w:rPr>
            </w:pPr>
          </w:p>
        </w:tc>
        <w:tc>
          <w:tcPr>
            <w:tcW w:w="1080" w:type="dxa"/>
          </w:tcPr>
          <w:p w14:paraId="220C7DC7" w14:textId="77777777" w:rsidR="00BD4BDA" w:rsidRPr="00E2607D" w:rsidRDefault="00BD4BDA" w:rsidP="002B77A5">
            <w:pPr>
              <w:ind w:right="-72"/>
              <w:jc w:val="right"/>
              <w:rPr>
                <w:rFonts w:ascii="Arial" w:eastAsia="Times New Roman" w:hAnsi="Arial" w:cs="Arial"/>
                <w:b/>
                <w:bCs/>
                <w:color w:val="000000"/>
                <w:sz w:val="12"/>
                <w:szCs w:val="12"/>
                <w:lang w:eastAsia="en-GB"/>
              </w:rPr>
            </w:pPr>
          </w:p>
        </w:tc>
        <w:tc>
          <w:tcPr>
            <w:tcW w:w="1080" w:type="dxa"/>
            <w:shd w:val="clear" w:color="auto" w:fill="auto"/>
            <w:noWrap/>
            <w:vAlign w:val="bottom"/>
          </w:tcPr>
          <w:p w14:paraId="54420C5D" w14:textId="77777777" w:rsidR="00BD4BDA" w:rsidRPr="00E2607D" w:rsidRDefault="00BD4BDA" w:rsidP="002B77A5">
            <w:pPr>
              <w:ind w:right="-72"/>
              <w:jc w:val="right"/>
              <w:rPr>
                <w:rFonts w:ascii="Arial" w:eastAsia="Times New Roman" w:hAnsi="Arial" w:cs="Arial"/>
                <w:b/>
                <w:bCs/>
                <w:color w:val="000000"/>
                <w:sz w:val="12"/>
                <w:szCs w:val="12"/>
                <w:lang w:eastAsia="en-GB"/>
              </w:rPr>
            </w:pPr>
          </w:p>
        </w:tc>
        <w:tc>
          <w:tcPr>
            <w:tcW w:w="1080" w:type="dxa"/>
            <w:shd w:val="clear" w:color="auto" w:fill="auto"/>
          </w:tcPr>
          <w:p w14:paraId="04E13A29"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noWrap/>
            <w:vAlign w:val="bottom"/>
          </w:tcPr>
          <w:p w14:paraId="4F80D95C" w14:textId="77777777" w:rsidR="00BD4BDA" w:rsidRPr="00E2607D" w:rsidRDefault="00BD4BDA" w:rsidP="002B77A5">
            <w:pPr>
              <w:ind w:right="-72"/>
              <w:jc w:val="right"/>
              <w:rPr>
                <w:rFonts w:ascii="Arial" w:eastAsia="Times New Roman" w:hAnsi="Arial" w:cs="Arial"/>
                <w:sz w:val="12"/>
                <w:szCs w:val="12"/>
                <w:lang w:eastAsia="en-GB"/>
              </w:rPr>
            </w:pPr>
          </w:p>
        </w:tc>
        <w:tc>
          <w:tcPr>
            <w:tcW w:w="1170" w:type="dxa"/>
            <w:shd w:val="clear" w:color="auto" w:fill="auto"/>
            <w:noWrap/>
            <w:vAlign w:val="bottom"/>
          </w:tcPr>
          <w:p w14:paraId="1D1F8D8B" w14:textId="77777777" w:rsidR="00BD4BDA" w:rsidRPr="00E2607D" w:rsidRDefault="00BD4BDA" w:rsidP="002B77A5">
            <w:pPr>
              <w:ind w:right="-72"/>
              <w:jc w:val="right"/>
              <w:rPr>
                <w:rFonts w:ascii="Arial" w:eastAsia="Times New Roman" w:hAnsi="Arial" w:cs="Arial"/>
                <w:sz w:val="12"/>
                <w:szCs w:val="12"/>
                <w:lang w:eastAsia="en-GB"/>
              </w:rPr>
            </w:pPr>
          </w:p>
        </w:tc>
      </w:tr>
      <w:tr w:rsidR="00BD4BDA" w:rsidRPr="00E2607D" w14:paraId="29510494" w14:textId="77777777" w:rsidTr="002B77A5">
        <w:trPr>
          <w:trHeight w:val="20"/>
        </w:trPr>
        <w:tc>
          <w:tcPr>
            <w:tcW w:w="2621" w:type="dxa"/>
            <w:shd w:val="clear" w:color="auto" w:fill="auto"/>
            <w:noWrap/>
            <w:vAlign w:val="bottom"/>
          </w:tcPr>
          <w:p w14:paraId="4E6DE96D" w14:textId="77777777" w:rsidR="00BD4BDA" w:rsidRPr="00E2607D" w:rsidRDefault="00BD4BDA" w:rsidP="00E2607D">
            <w:pPr>
              <w:ind w:left="165" w:right="-72"/>
              <w:jc w:val="left"/>
              <w:rPr>
                <w:rFonts w:ascii="Arial" w:eastAsia="Times New Roman" w:hAnsi="Arial" w:cs="Arial"/>
                <w:b/>
                <w:bCs/>
                <w:color w:val="000000"/>
                <w:sz w:val="16"/>
                <w:szCs w:val="16"/>
                <w:lang w:eastAsia="en-GB"/>
              </w:rPr>
            </w:pPr>
            <w:r w:rsidRPr="00E2607D">
              <w:rPr>
                <w:rFonts w:ascii="Arial" w:eastAsia="Times New Roman" w:hAnsi="Arial" w:cs="Arial"/>
                <w:sz w:val="16"/>
                <w:szCs w:val="16"/>
                <w:lang w:val="en-US" w:eastAsia="en-GB"/>
              </w:rPr>
              <w:t xml:space="preserve">Gross carrying amount </w:t>
            </w:r>
          </w:p>
        </w:tc>
        <w:tc>
          <w:tcPr>
            <w:tcW w:w="1080" w:type="dxa"/>
          </w:tcPr>
          <w:p w14:paraId="69A0E67E"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tcPr>
          <w:p w14:paraId="5CB75F31"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shd w:val="clear" w:color="auto" w:fill="auto"/>
            <w:noWrap/>
            <w:vAlign w:val="bottom"/>
            <w:hideMark/>
          </w:tcPr>
          <w:p w14:paraId="01CBB877" w14:textId="77777777" w:rsidR="00BD4BDA" w:rsidRPr="00E2607D" w:rsidRDefault="00BD4BDA" w:rsidP="002B77A5">
            <w:pPr>
              <w:ind w:right="-72"/>
              <w:jc w:val="right"/>
              <w:rPr>
                <w:rFonts w:ascii="Arial" w:eastAsia="Times New Roman" w:hAnsi="Arial" w:cs="Arial"/>
                <w:b/>
                <w:bCs/>
                <w:color w:val="000000"/>
                <w:sz w:val="16"/>
                <w:szCs w:val="16"/>
                <w:lang w:eastAsia="en-GB"/>
              </w:rPr>
            </w:pPr>
          </w:p>
        </w:tc>
        <w:tc>
          <w:tcPr>
            <w:tcW w:w="1080" w:type="dxa"/>
            <w:shd w:val="clear" w:color="auto" w:fill="auto"/>
          </w:tcPr>
          <w:p w14:paraId="7F7062A7" w14:textId="77777777" w:rsidR="00BD4BDA" w:rsidRPr="00E2607D" w:rsidRDefault="00BD4BDA" w:rsidP="002B77A5">
            <w:pPr>
              <w:ind w:right="-72"/>
              <w:jc w:val="right"/>
              <w:rPr>
                <w:rFonts w:ascii="Arial" w:eastAsia="Times New Roman" w:hAnsi="Arial" w:cs="Arial"/>
                <w:sz w:val="16"/>
                <w:szCs w:val="16"/>
                <w:lang w:eastAsia="en-GB"/>
              </w:rPr>
            </w:pPr>
          </w:p>
        </w:tc>
        <w:tc>
          <w:tcPr>
            <w:tcW w:w="1080" w:type="dxa"/>
            <w:shd w:val="clear" w:color="auto" w:fill="auto"/>
            <w:noWrap/>
            <w:vAlign w:val="bottom"/>
            <w:hideMark/>
          </w:tcPr>
          <w:p w14:paraId="15858E12" w14:textId="77777777" w:rsidR="00BD4BDA" w:rsidRPr="00E2607D" w:rsidRDefault="00BD4BDA" w:rsidP="002B77A5">
            <w:pPr>
              <w:ind w:right="-72"/>
              <w:jc w:val="right"/>
              <w:rPr>
                <w:rFonts w:ascii="Arial" w:eastAsia="Times New Roman" w:hAnsi="Arial" w:cs="Arial"/>
                <w:sz w:val="16"/>
                <w:szCs w:val="16"/>
                <w:lang w:eastAsia="en-GB"/>
              </w:rPr>
            </w:pPr>
          </w:p>
        </w:tc>
        <w:tc>
          <w:tcPr>
            <w:tcW w:w="1170" w:type="dxa"/>
            <w:shd w:val="clear" w:color="auto" w:fill="auto"/>
            <w:noWrap/>
            <w:vAlign w:val="bottom"/>
            <w:hideMark/>
          </w:tcPr>
          <w:p w14:paraId="3FA7F439" w14:textId="77777777" w:rsidR="00BD4BDA" w:rsidRPr="00E2607D" w:rsidRDefault="00BD4BDA" w:rsidP="002B77A5">
            <w:pPr>
              <w:ind w:right="-72"/>
              <w:jc w:val="right"/>
              <w:rPr>
                <w:rFonts w:ascii="Arial" w:eastAsia="Times New Roman" w:hAnsi="Arial" w:cs="Arial"/>
                <w:sz w:val="16"/>
                <w:szCs w:val="16"/>
                <w:lang w:eastAsia="en-GB"/>
              </w:rPr>
            </w:pPr>
          </w:p>
        </w:tc>
      </w:tr>
      <w:tr w:rsidR="00BD4BDA" w:rsidRPr="00E2607D" w14:paraId="2AA7B130" w14:textId="77777777" w:rsidTr="002B77A5">
        <w:trPr>
          <w:trHeight w:val="20"/>
        </w:trPr>
        <w:tc>
          <w:tcPr>
            <w:tcW w:w="2621" w:type="dxa"/>
            <w:shd w:val="clear" w:color="auto" w:fill="auto"/>
            <w:noWrap/>
            <w:vAlign w:val="bottom"/>
          </w:tcPr>
          <w:p w14:paraId="24295B63" w14:textId="7886C480" w:rsidR="00BD4BDA" w:rsidRPr="00E2607D" w:rsidRDefault="002B77A5" w:rsidP="00E2607D">
            <w:pPr>
              <w:ind w:left="165" w:right="-72"/>
              <w:jc w:val="left"/>
              <w:rPr>
                <w:rFonts w:ascii="Arial" w:eastAsia="Times New Roman" w:hAnsi="Arial" w:cs="Arial"/>
                <w:i/>
                <w:iCs/>
                <w:color w:val="000000"/>
                <w:sz w:val="16"/>
                <w:szCs w:val="16"/>
                <w:lang w:eastAsia="en-GB"/>
              </w:rPr>
            </w:pPr>
            <w:r w:rsidRPr="00E2607D">
              <w:rPr>
                <w:rFonts w:ascii="Arial" w:eastAsia="Times New Roman" w:hAnsi="Arial" w:cs="Arial"/>
                <w:sz w:val="16"/>
                <w:szCs w:val="16"/>
                <w:lang w:val="en-US" w:eastAsia="en-GB"/>
              </w:rPr>
              <w:t xml:space="preserve">   </w:t>
            </w:r>
            <w:r w:rsidR="00BD4BDA" w:rsidRPr="00E2607D">
              <w:rPr>
                <w:rFonts w:ascii="Arial" w:eastAsia="Times New Roman" w:hAnsi="Arial" w:cs="Arial"/>
                <w:sz w:val="16"/>
                <w:szCs w:val="16"/>
                <w:lang w:val="en-US" w:eastAsia="en-GB"/>
              </w:rPr>
              <w:t>- trade receivables</w:t>
            </w:r>
          </w:p>
        </w:tc>
        <w:tc>
          <w:tcPr>
            <w:tcW w:w="1080" w:type="dxa"/>
          </w:tcPr>
          <w:p w14:paraId="61A3B297" w14:textId="01BC3474" w:rsidR="00BD4BDA" w:rsidRPr="00E2607D" w:rsidRDefault="00D80036" w:rsidP="002B77A5">
            <w:pPr>
              <w:pBdr>
                <w:bottom w:val="sing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835,460,239</w:t>
            </w:r>
          </w:p>
        </w:tc>
        <w:tc>
          <w:tcPr>
            <w:tcW w:w="1080" w:type="dxa"/>
          </w:tcPr>
          <w:p w14:paraId="60072B96" w14:textId="35FBD60B" w:rsidR="00BD4BDA" w:rsidRPr="00E2607D" w:rsidRDefault="00D80036" w:rsidP="002B77A5">
            <w:pPr>
              <w:pBdr>
                <w:bottom w:val="sing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42,788,049</w:t>
            </w:r>
          </w:p>
        </w:tc>
        <w:tc>
          <w:tcPr>
            <w:tcW w:w="1080" w:type="dxa"/>
            <w:shd w:val="clear" w:color="auto" w:fill="auto"/>
            <w:noWrap/>
            <w:vAlign w:val="bottom"/>
            <w:hideMark/>
          </w:tcPr>
          <w:p w14:paraId="0E200671" w14:textId="6673835E" w:rsidR="00BD4BDA" w:rsidRPr="00E2607D" w:rsidRDefault="00D80036" w:rsidP="002B77A5">
            <w:pPr>
              <w:pBdr>
                <w:bottom w:val="sing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113,213</w:t>
            </w:r>
          </w:p>
        </w:tc>
        <w:tc>
          <w:tcPr>
            <w:tcW w:w="1080" w:type="dxa"/>
            <w:shd w:val="clear" w:color="auto" w:fill="auto"/>
          </w:tcPr>
          <w:p w14:paraId="7DA3D492" w14:textId="4DDAD21A" w:rsidR="00BD4BDA" w:rsidRPr="00E2607D" w:rsidRDefault="00D80036"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4,679,028</w:t>
            </w:r>
          </w:p>
        </w:tc>
        <w:tc>
          <w:tcPr>
            <w:tcW w:w="1080" w:type="dxa"/>
            <w:shd w:val="clear" w:color="auto" w:fill="auto"/>
            <w:noWrap/>
            <w:vAlign w:val="bottom"/>
            <w:hideMark/>
          </w:tcPr>
          <w:p w14:paraId="111ED5BC" w14:textId="5DF112B2" w:rsidR="00BD4BDA" w:rsidRPr="00E2607D" w:rsidRDefault="00D80036"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66,260,977</w:t>
            </w:r>
          </w:p>
        </w:tc>
        <w:tc>
          <w:tcPr>
            <w:tcW w:w="1170" w:type="dxa"/>
            <w:shd w:val="clear" w:color="auto" w:fill="auto"/>
            <w:noWrap/>
            <w:vAlign w:val="bottom"/>
            <w:hideMark/>
          </w:tcPr>
          <w:p w14:paraId="66FA47F7" w14:textId="4B6C5309" w:rsidR="00BD4BDA" w:rsidRPr="00E2607D" w:rsidRDefault="00D80036" w:rsidP="002B77A5">
            <w:pPr>
              <w:pBdr>
                <w:bottom w:val="sing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949,301,506</w:t>
            </w:r>
          </w:p>
        </w:tc>
      </w:tr>
      <w:tr w:rsidR="00BD4BDA" w:rsidRPr="00E2607D" w14:paraId="607A9CE2" w14:textId="77777777" w:rsidTr="002B77A5">
        <w:trPr>
          <w:trHeight w:val="20"/>
        </w:trPr>
        <w:tc>
          <w:tcPr>
            <w:tcW w:w="2621" w:type="dxa"/>
            <w:shd w:val="clear" w:color="auto" w:fill="auto"/>
            <w:noWrap/>
            <w:vAlign w:val="bottom"/>
          </w:tcPr>
          <w:p w14:paraId="7E454BD6" w14:textId="77777777" w:rsidR="00BD4BDA" w:rsidRPr="00E2607D" w:rsidRDefault="00BD4BDA" w:rsidP="00E2607D">
            <w:pPr>
              <w:ind w:left="165" w:right="-72"/>
              <w:jc w:val="left"/>
              <w:rPr>
                <w:rFonts w:ascii="Arial" w:eastAsia="Times New Roman" w:hAnsi="Arial" w:cs="Arial"/>
                <w:sz w:val="12"/>
                <w:szCs w:val="12"/>
                <w:lang w:val="en-US" w:eastAsia="en-GB"/>
              </w:rPr>
            </w:pPr>
          </w:p>
        </w:tc>
        <w:tc>
          <w:tcPr>
            <w:tcW w:w="1080" w:type="dxa"/>
          </w:tcPr>
          <w:p w14:paraId="437B42EF" w14:textId="77777777" w:rsidR="00BD4BDA" w:rsidRPr="00E2607D" w:rsidRDefault="00BD4BDA" w:rsidP="002B77A5">
            <w:pPr>
              <w:ind w:right="-72"/>
              <w:jc w:val="right"/>
              <w:rPr>
                <w:rFonts w:ascii="Arial" w:eastAsia="Times New Roman" w:hAnsi="Arial" w:cs="Arial"/>
                <w:color w:val="000000"/>
                <w:sz w:val="12"/>
                <w:szCs w:val="12"/>
                <w:lang w:eastAsia="en-GB"/>
              </w:rPr>
            </w:pPr>
          </w:p>
        </w:tc>
        <w:tc>
          <w:tcPr>
            <w:tcW w:w="1080" w:type="dxa"/>
          </w:tcPr>
          <w:p w14:paraId="6AC39DC4" w14:textId="77777777" w:rsidR="00BD4BDA" w:rsidRPr="00E2607D" w:rsidRDefault="00BD4BDA" w:rsidP="002B77A5">
            <w:pPr>
              <w:ind w:right="-72"/>
              <w:jc w:val="right"/>
              <w:rPr>
                <w:rFonts w:ascii="Arial" w:eastAsia="Times New Roman" w:hAnsi="Arial" w:cs="Arial"/>
                <w:color w:val="000000"/>
                <w:sz w:val="12"/>
                <w:szCs w:val="12"/>
                <w:lang w:eastAsia="en-GB"/>
              </w:rPr>
            </w:pPr>
          </w:p>
        </w:tc>
        <w:tc>
          <w:tcPr>
            <w:tcW w:w="1080" w:type="dxa"/>
            <w:shd w:val="clear" w:color="auto" w:fill="auto"/>
            <w:noWrap/>
            <w:vAlign w:val="bottom"/>
          </w:tcPr>
          <w:p w14:paraId="6D886B53" w14:textId="77777777" w:rsidR="00BD4BDA" w:rsidRPr="00E2607D" w:rsidRDefault="00BD4BDA" w:rsidP="002B77A5">
            <w:pPr>
              <w:ind w:right="-72"/>
              <w:jc w:val="right"/>
              <w:rPr>
                <w:rFonts w:ascii="Arial" w:eastAsia="Times New Roman" w:hAnsi="Arial" w:cs="Arial"/>
                <w:color w:val="000000"/>
                <w:sz w:val="12"/>
                <w:szCs w:val="12"/>
                <w:lang w:eastAsia="en-GB"/>
              </w:rPr>
            </w:pPr>
          </w:p>
        </w:tc>
        <w:tc>
          <w:tcPr>
            <w:tcW w:w="1080" w:type="dxa"/>
            <w:shd w:val="clear" w:color="auto" w:fill="auto"/>
          </w:tcPr>
          <w:p w14:paraId="258A4A69" w14:textId="77777777" w:rsidR="00BD4BDA" w:rsidRPr="00E2607D" w:rsidRDefault="00BD4BDA" w:rsidP="002B77A5">
            <w:pPr>
              <w:ind w:right="-72"/>
              <w:jc w:val="right"/>
              <w:rPr>
                <w:rFonts w:ascii="Arial" w:eastAsia="Times New Roman" w:hAnsi="Arial" w:cs="Arial"/>
                <w:sz w:val="12"/>
                <w:szCs w:val="12"/>
                <w:lang w:eastAsia="en-GB"/>
              </w:rPr>
            </w:pPr>
          </w:p>
        </w:tc>
        <w:tc>
          <w:tcPr>
            <w:tcW w:w="1080" w:type="dxa"/>
            <w:shd w:val="clear" w:color="auto" w:fill="auto"/>
            <w:noWrap/>
            <w:vAlign w:val="bottom"/>
          </w:tcPr>
          <w:p w14:paraId="45557057" w14:textId="77777777" w:rsidR="00BD4BDA" w:rsidRPr="00E2607D" w:rsidRDefault="00BD4BDA" w:rsidP="002B77A5">
            <w:pPr>
              <w:ind w:right="-72"/>
              <w:jc w:val="right"/>
              <w:rPr>
                <w:rFonts w:ascii="Arial" w:eastAsia="Times New Roman" w:hAnsi="Arial" w:cs="Arial"/>
                <w:sz w:val="12"/>
                <w:szCs w:val="12"/>
                <w:lang w:eastAsia="en-GB"/>
              </w:rPr>
            </w:pPr>
          </w:p>
        </w:tc>
        <w:tc>
          <w:tcPr>
            <w:tcW w:w="1170" w:type="dxa"/>
            <w:shd w:val="clear" w:color="auto" w:fill="auto"/>
            <w:noWrap/>
            <w:vAlign w:val="bottom"/>
          </w:tcPr>
          <w:p w14:paraId="79C39D68" w14:textId="77777777" w:rsidR="00BD4BDA" w:rsidRPr="00E2607D" w:rsidRDefault="00BD4BDA" w:rsidP="002B77A5">
            <w:pPr>
              <w:ind w:right="-72"/>
              <w:jc w:val="right"/>
              <w:rPr>
                <w:rFonts w:ascii="Arial" w:eastAsia="Times New Roman" w:hAnsi="Arial" w:cs="Arial"/>
                <w:sz w:val="12"/>
                <w:szCs w:val="12"/>
                <w:lang w:eastAsia="en-GB"/>
              </w:rPr>
            </w:pPr>
          </w:p>
        </w:tc>
      </w:tr>
      <w:tr w:rsidR="00BD4BDA" w:rsidRPr="00E2607D" w14:paraId="7D87B7DA" w14:textId="77777777" w:rsidTr="002B77A5">
        <w:trPr>
          <w:trHeight w:val="20"/>
        </w:trPr>
        <w:tc>
          <w:tcPr>
            <w:tcW w:w="2621" w:type="dxa"/>
            <w:shd w:val="clear" w:color="auto" w:fill="auto"/>
            <w:noWrap/>
            <w:vAlign w:val="bottom"/>
          </w:tcPr>
          <w:p w14:paraId="5AE17EEA" w14:textId="77777777" w:rsidR="00BD4BDA" w:rsidRPr="00E2607D" w:rsidRDefault="00BD4BDA" w:rsidP="00E2607D">
            <w:pPr>
              <w:ind w:left="165" w:right="-72"/>
              <w:jc w:val="left"/>
              <w:rPr>
                <w:rFonts w:ascii="Arial" w:eastAsia="Times New Roman" w:hAnsi="Arial" w:cs="Arial"/>
                <w:color w:val="000000"/>
                <w:sz w:val="16"/>
                <w:szCs w:val="16"/>
                <w:lang w:eastAsia="en-GB"/>
              </w:rPr>
            </w:pPr>
            <w:r w:rsidRPr="00E2607D">
              <w:rPr>
                <w:rFonts w:ascii="Arial" w:eastAsia="Times New Roman" w:hAnsi="Arial" w:cs="Arial"/>
                <w:sz w:val="16"/>
                <w:szCs w:val="16"/>
                <w:lang w:val="en-US" w:eastAsia="en-GB"/>
              </w:rPr>
              <w:t>Loss allowance</w:t>
            </w:r>
          </w:p>
        </w:tc>
        <w:tc>
          <w:tcPr>
            <w:tcW w:w="1080" w:type="dxa"/>
          </w:tcPr>
          <w:p w14:paraId="17CEB7AB" w14:textId="7C6813DD" w:rsidR="00BD4BDA" w:rsidRPr="00E2607D" w:rsidRDefault="00D80036" w:rsidP="002B77A5">
            <w:pPr>
              <w:pBdr>
                <w:bottom w:val="doub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398,207</w:t>
            </w:r>
          </w:p>
        </w:tc>
        <w:tc>
          <w:tcPr>
            <w:tcW w:w="1080" w:type="dxa"/>
          </w:tcPr>
          <w:p w14:paraId="7068DABC" w14:textId="18037689" w:rsidR="00BD4BDA" w:rsidRPr="00E2607D" w:rsidRDefault="00D80036" w:rsidP="002B77A5">
            <w:pPr>
              <w:pBdr>
                <w:bottom w:val="doub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900,382</w:t>
            </w:r>
          </w:p>
        </w:tc>
        <w:tc>
          <w:tcPr>
            <w:tcW w:w="1080" w:type="dxa"/>
            <w:shd w:val="clear" w:color="auto" w:fill="auto"/>
            <w:noWrap/>
            <w:vAlign w:val="bottom"/>
            <w:hideMark/>
          </w:tcPr>
          <w:p w14:paraId="019C404F" w14:textId="6126E809" w:rsidR="00BD4BDA" w:rsidRPr="00E2607D" w:rsidRDefault="00D80036" w:rsidP="002B77A5">
            <w:pPr>
              <w:pBdr>
                <w:bottom w:val="double" w:sz="4" w:space="1" w:color="auto"/>
              </w:pBdr>
              <w:ind w:right="-72"/>
              <w:jc w:val="right"/>
              <w:rPr>
                <w:rFonts w:ascii="Arial" w:eastAsia="Times New Roman" w:hAnsi="Arial" w:cs="Arial"/>
                <w:color w:val="000000"/>
                <w:sz w:val="16"/>
                <w:szCs w:val="16"/>
                <w:lang w:eastAsia="en-GB"/>
              </w:rPr>
            </w:pPr>
            <w:r w:rsidRPr="00E2607D">
              <w:rPr>
                <w:rFonts w:ascii="Arial" w:eastAsia="Times New Roman" w:hAnsi="Arial" w:cs="Arial"/>
                <w:color w:val="000000"/>
                <w:sz w:val="16"/>
                <w:szCs w:val="16"/>
                <w:lang w:eastAsia="en-GB"/>
              </w:rPr>
              <w:t>109,468</w:t>
            </w:r>
          </w:p>
        </w:tc>
        <w:tc>
          <w:tcPr>
            <w:tcW w:w="1080" w:type="dxa"/>
            <w:shd w:val="clear" w:color="auto" w:fill="auto"/>
          </w:tcPr>
          <w:p w14:paraId="625BBA4A" w14:textId="15209811" w:rsidR="00BD4BDA" w:rsidRPr="00E2607D" w:rsidRDefault="00D80036"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2,552,885</w:t>
            </w:r>
          </w:p>
        </w:tc>
        <w:tc>
          <w:tcPr>
            <w:tcW w:w="1080" w:type="dxa"/>
            <w:shd w:val="clear" w:color="auto" w:fill="auto"/>
            <w:noWrap/>
            <w:vAlign w:val="bottom"/>
            <w:hideMark/>
          </w:tcPr>
          <w:p w14:paraId="74068D6F" w14:textId="4F5A6702" w:rsidR="00BD4BDA" w:rsidRPr="00E2607D" w:rsidRDefault="00D80036" w:rsidP="002B77A5">
            <w:pPr>
              <w:pBdr>
                <w:bottom w:val="double" w:sz="4" w:space="1" w:color="auto"/>
              </w:pBdr>
              <w:ind w:right="-72"/>
              <w:jc w:val="right"/>
              <w:rPr>
                <w:rFonts w:ascii="Arial" w:eastAsia="Times New Roman" w:hAnsi="Arial" w:cs="Arial"/>
                <w:sz w:val="16"/>
                <w:szCs w:val="16"/>
                <w:lang w:eastAsia="en-GB"/>
              </w:rPr>
            </w:pPr>
            <w:r w:rsidRPr="00E2607D">
              <w:rPr>
                <w:rFonts w:ascii="Arial" w:eastAsia="Times New Roman" w:hAnsi="Arial" w:cs="Arial"/>
                <w:sz w:val="16"/>
                <w:szCs w:val="16"/>
                <w:lang w:eastAsia="en-GB"/>
              </w:rPr>
              <w:t>59,349,738</w:t>
            </w:r>
          </w:p>
        </w:tc>
        <w:tc>
          <w:tcPr>
            <w:tcW w:w="1170" w:type="dxa"/>
            <w:shd w:val="clear" w:color="auto" w:fill="auto"/>
            <w:noWrap/>
            <w:vAlign w:val="bottom"/>
          </w:tcPr>
          <w:p w14:paraId="3A6CDDDA" w14:textId="676B235E" w:rsidR="00BD4BDA" w:rsidRPr="00E2607D" w:rsidRDefault="00D80036" w:rsidP="002B77A5">
            <w:pPr>
              <w:pBdr>
                <w:bottom w:val="double" w:sz="4" w:space="1" w:color="auto"/>
              </w:pBdr>
              <w:ind w:right="-72"/>
              <w:jc w:val="right"/>
              <w:rPr>
                <w:rFonts w:ascii="Arial" w:eastAsia="Times New Roman" w:hAnsi="Arial" w:cs="Arial"/>
                <w:color w:val="C00000"/>
                <w:sz w:val="16"/>
                <w:szCs w:val="16"/>
                <w:lang w:eastAsia="en-GB"/>
              </w:rPr>
            </w:pPr>
            <w:r w:rsidRPr="00E2607D">
              <w:rPr>
                <w:rFonts w:ascii="Arial" w:eastAsia="Times New Roman" w:hAnsi="Arial" w:cs="Arial"/>
                <w:sz w:val="16"/>
                <w:szCs w:val="16"/>
                <w:lang w:eastAsia="en-GB"/>
              </w:rPr>
              <w:t>63,310,680</w:t>
            </w:r>
          </w:p>
        </w:tc>
      </w:tr>
    </w:tbl>
    <w:p w14:paraId="6BB24A33" w14:textId="77777777" w:rsidR="00E2607D" w:rsidRDefault="00E2607D">
      <w:pPr>
        <w:jc w:val="left"/>
        <w:rPr>
          <w:rFonts w:ascii="Arial" w:eastAsia="Times New Roman" w:hAnsi="Arial" w:cs="Arial"/>
          <w:sz w:val="18"/>
          <w:szCs w:val="18"/>
          <w:lang w:val="en-US"/>
        </w:rPr>
      </w:pPr>
      <w:r>
        <w:rPr>
          <w:rFonts w:ascii="Arial" w:eastAsia="Times New Roman" w:hAnsi="Arial" w:cs="Arial"/>
          <w:sz w:val="18"/>
          <w:szCs w:val="18"/>
          <w:lang w:val="en-US"/>
        </w:rPr>
        <w:br w:type="page"/>
      </w:r>
    </w:p>
    <w:p w14:paraId="38EECDA2" w14:textId="31D56A8F" w:rsidR="002B77A5" w:rsidRPr="00E2607D" w:rsidRDefault="002B77A5" w:rsidP="00971AC5">
      <w:pPr>
        <w:ind w:left="531"/>
        <w:jc w:val="left"/>
        <w:rPr>
          <w:rFonts w:ascii="Arial" w:eastAsia="Times New Roman" w:hAnsi="Arial" w:cs="Arial"/>
          <w:sz w:val="18"/>
          <w:szCs w:val="18"/>
          <w:lang w:val="en-US"/>
        </w:rPr>
      </w:pPr>
    </w:p>
    <w:p w14:paraId="6DA370F8" w14:textId="77777777" w:rsidR="00E2607D" w:rsidRPr="00E2607D" w:rsidRDefault="00E2607D" w:rsidP="00E2607D">
      <w:pPr>
        <w:pStyle w:val="Heading4"/>
        <w:tabs>
          <w:tab w:val="left" w:pos="540"/>
        </w:tabs>
        <w:spacing w:before="0" w:after="0"/>
        <w:ind w:left="540" w:hanging="540"/>
        <w:jc w:val="thaiDistribute"/>
        <w:rPr>
          <w:rFonts w:ascii="Arial" w:hAnsi="Arial" w:cs="Arial"/>
          <w:b w:val="0"/>
          <w:sz w:val="18"/>
          <w:szCs w:val="18"/>
        </w:rPr>
      </w:pPr>
      <w:r w:rsidRPr="00E2607D">
        <w:rPr>
          <w:rFonts w:ascii="Arial" w:hAnsi="Arial" w:cs="Arial"/>
          <w:bCs w:val="0"/>
          <w:sz w:val="18"/>
          <w:szCs w:val="18"/>
        </w:rPr>
        <w:t>12</w:t>
      </w:r>
      <w:r w:rsidRPr="00E2607D">
        <w:rPr>
          <w:rFonts w:ascii="Arial" w:hAnsi="Arial" w:cs="Arial"/>
          <w:bCs w:val="0"/>
          <w:sz w:val="18"/>
          <w:szCs w:val="18"/>
        </w:rPr>
        <w:tab/>
        <w:t xml:space="preserve">Trade and other receivables </w:t>
      </w:r>
      <w:r w:rsidRPr="00E2607D">
        <w:rPr>
          <w:rFonts w:ascii="Arial" w:hAnsi="Arial" w:cs="Arial"/>
          <w:b w:val="0"/>
          <w:sz w:val="18"/>
          <w:szCs w:val="18"/>
        </w:rPr>
        <w:t>(Cont’d)</w:t>
      </w:r>
    </w:p>
    <w:p w14:paraId="3231B907" w14:textId="77777777" w:rsidR="00E2607D" w:rsidRPr="00E2607D" w:rsidRDefault="00E2607D" w:rsidP="00E2607D">
      <w:pPr>
        <w:ind w:left="540"/>
        <w:rPr>
          <w:rFonts w:ascii="Arial" w:eastAsia="Times New Roman" w:hAnsi="Arial" w:cs="Arial"/>
          <w:sz w:val="18"/>
          <w:szCs w:val="18"/>
          <w:lang w:eastAsia="en-GB"/>
        </w:rPr>
      </w:pPr>
    </w:p>
    <w:p w14:paraId="389420C7" w14:textId="77777777" w:rsidR="00E2607D" w:rsidRPr="00E2607D" w:rsidRDefault="00E2607D" w:rsidP="00E2607D">
      <w:pPr>
        <w:ind w:left="540"/>
        <w:rPr>
          <w:rFonts w:ascii="Arial" w:eastAsia="Times New Roman" w:hAnsi="Arial" w:cs="Arial"/>
          <w:sz w:val="18"/>
          <w:szCs w:val="18"/>
          <w:lang w:eastAsia="en-GB"/>
        </w:rPr>
      </w:pPr>
    </w:p>
    <w:p w14:paraId="25BA46F7" w14:textId="77777777" w:rsidR="00E2607D" w:rsidRPr="00E2607D" w:rsidRDefault="00E2607D" w:rsidP="00E2607D">
      <w:pPr>
        <w:ind w:left="540"/>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The loss allowance for trade receivables was determined as follows: (Cont’d)</w:t>
      </w:r>
    </w:p>
    <w:p w14:paraId="76412EF2" w14:textId="77777777" w:rsidR="00E2607D" w:rsidRPr="00E2607D" w:rsidRDefault="00E2607D" w:rsidP="00E2607D">
      <w:pPr>
        <w:ind w:left="540"/>
        <w:rPr>
          <w:rFonts w:ascii="Arial" w:eastAsia="Times New Roman" w:hAnsi="Arial" w:cs="Arial"/>
          <w:sz w:val="18"/>
          <w:szCs w:val="18"/>
          <w:lang w:eastAsia="en-GB"/>
        </w:rPr>
      </w:pPr>
    </w:p>
    <w:p w14:paraId="6087C439" w14:textId="0AE90614" w:rsidR="00E610C9" w:rsidRPr="00E2607D" w:rsidRDefault="00E610C9" w:rsidP="00E2607D">
      <w:pPr>
        <w:ind w:left="540"/>
        <w:rPr>
          <w:rFonts w:ascii="Arial" w:eastAsia="Times New Roman" w:hAnsi="Arial" w:cs="Arial"/>
          <w:spacing w:val="-4"/>
          <w:sz w:val="18"/>
          <w:szCs w:val="18"/>
          <w:lang w:val="en-US" w:eastAsia="en-GB"/>
        </w:rPr>
      </w:pPr>
      <w:r w:rsidRPr="00E2607D">
        <w:rPr>
          <w:rFonts w:ascii="Arial" w:eastAsia="Times New Roman" w:hAnsi="Arial" w:cs="Arial"/>
          <w:spacing w:val="-4"/>
          <w:sz w:val="18"/>
          <w:szCs w:val="18"/>
          <w:lang w:val="en-US" w:eastAsia="en-GB"/>
        </w:rPr>
        <w:t>The reconciliations of loss allowance for trade receivables for the year ended 31 December are as follow:</w:t>
      </w:r>
    </w:p>
    <w:p w14:paraId="537FA908" w14:textId="629CD06F" w:rsidR="00E610C9" w:rsidRPr="00E2607D" w:rsidRDefault="00E610C9" w:rsidP="00E2607D">
      <w:pPr>
        <w:ind w:left="540"/>
        <w:rPr>
          <w:rFonts w:ascii="Arial" w:eastAsia="Times New Roman" w:hAnsi="Arial" w:cs="Arial"/>
          <w:sz w:val="18"/>
          <w:szCs w:val="18"/>
          <w:lang w:val="en-US" w:eastAsia="en-GB"/>
        </w:rPr>
      </w:pPr>
    </w:p>
    <w:tbl>
      <w:tblPr>
        <w:tblW w:w="9558" w:type="dxa"/>
        <w:tblLook w:val="0000" w:firstRow="0" w:lastRow="0" w:firstColumn="0" w:lastColumn="0" w:noHBand="0" w:noVBand="0"/>
      </w:tblPr>
      <w:tblGrid>
        <w:gridCol w:w="6678"/>
        <w:gridCol w:w="1440"/>
        <w:gridCol w:w="1440"/>
      </w:tblGrid>
      <w:tr w:rsidR="00586A4C" w:rsidRPr="00E2607D" w14:paraId="2F83BA30" w14:textId="77777777" w:rsidTr="00586A4C">
        <w:trPr>
          <w:trHeight w:val="83"/>
        </w:trPr>
        <w:tc>
          <w:tcPr>
            <w:tcW w:w="6678" w:type="dxa"/>
            <w:vAlign w:val="bottom"/>
          </w:tcPr>
          <w:p w14:paraId="0D8CBADC" w14:textId="77777777" w:rsidR="00586A4C" w:rsidRPr="00E2607D" w:rsidRDefault="00586A4C" w:rsidP="00971AC5">
            <w:pPr>
              <w:ind w:left="558" w:right="-72"/>
              <w:jc w:val="left"/>
              <w:rPr>
                <w:rFonts w:ascii="Arial" w:hAnsi="Arial" w:cs="Arial"/>
                <w:sz w:val="18"/>
                <w:szCs w:val="18"/>
              </w:rPr>
            </w:pPr>
          </w:p>
        </w:tc>
        <w:tc>
          <w:tcPr>
            <w:tcW w:w="2880" w:type="dxa"/>
            <w:gridSpan w:val="2"/>
            <w:vAlign w:val="bottom"/>
          </w:tcPr>
          <w:p w14:paraId="32E51C7B" w14:textId="77777777" w:rsidR="00586A4C" w:rsidRPr="00E2607D" w:rsidRDefault="00586A4C" w:rsidP="006A1E7E">
            <w:pPr>
              <w:pBdr>
                <w:bottom w:val="single" w:sz="4" w:space="1" w:color="auto"/>
              </w:pBdr>
              <w:ind w:right="-72"/>
              <w:jc w:val="center"/>
              <w:rPr>
                <w:rFonts w:ascii="Arial" w:eastAsia="Times New Roman" w:hAnsi="Arial" w:cs="Arial"/>
                <w:b/>
                <w:bCs/>
                <w:sz w:val="18"/>
                <w:szCs w:val="18"/>
                <w:lang w:val="en-US" w:eastAsia="en-GB"/>
              </w:rPr>
            </w:pPr>
            <w:r w:rsidRPr="00E2607D">
              <w:rPr>
                <w:rFonts w:ascii="Arial" w:eastAsia="Times New Roman" w:hAnsi="Arial" w:cs="Arial"/>
                <w:b/>
                <w:bCs/>
                <w:sz w:val="18"/>
                <w:szCs w:val="18"/>
                <w:lang w:val="en-US" w:eastAsia="en-GB"/>
              </w:rPr>
              <w:t xml:space="preserve">Consolidated </w:t>
            </w:r>
          </w:p>
          <w:p w14:paraId="1A544FBD" w14:textId="42FE5A90" w:rsidR="00586A4C" w:rsidRPr="00E2607D" w:rsidRDefault="00586A4C" w:rsidP="006A1E7E">
            <w:pPr>
              <w:pBdr>
                <w:bottom w:val="single" w:sz="4" w:space="1" w:color="auto"/>
              </w:pBdr>
              <w:ind w:right="-72"/>
              <w:jc w:val="center"/>
              <w:rPr>
                <w:rFonts w:ascii="Arial" w:hAnsi="Arial" w:cs="Arial"/>
                <w:b/>
                <w:bCs/>
                <w:sz w:val="18"/>
                <w:szCs w:val="18"/>
                <w:cs/>
              </w:rPr>
            </w:pPr>
            <w:r w:rsidRPr="00E2607D">
              <w:rPr>
                <w:rFonts w:ascii="Arial" w:hAnsi="Arial" w:cs="Arial"/>
                <w:b/>
                <w:bCs/>
                <w:sz w:val="18"/>
                <w:szCs w:val="18"/>
              </w:rPr>
              <w:t>financial statements</w:t>
            </w:r>
          </w:p>
        </w:tc>
      </w:tr>
      <w:tr w:rsidR="00586A4C" w:rsidRPr="00E2607D" w14:paraId="27BA5F08" w14:textId="77777777" w:rsidTr="00586A4C">
        <w:tc>
          <w:tcPr>
            <w:tcW w:w="6678" w:type="dxa"/>
            <w:vAlign w:val="bottom"/>
          </w:tcPr>
          <w:p w14:paraId="6B8A8393" w14:textId="77777777" w:rsidR="00586A4C" w:rsidRPr="00E2607D" w:rsidRDefault="00586A4C" w:rsidP="00971AC5">
            <w:pPr>
              <w:ind w:left="558" w:right="-72"/>
              <w:jc w:val="left"/>
              <w:rPr>
                <w:rFonts w:ascii="Arial" w:hAnsi="Arial" w:cs="Arial"/>
                <w:sz w:val="18"/>
                <w:szCs w:val="18"/>
              </w:rPr>
            </w:pPr>
          </w:p>
        </w:tc>
        <w:tc>
          <w:tcPr>
            <w:tcW w:w="1440" w:type="dxa"/>
            <w:vAlign w:val="bottom"/>
          </w:tcPr>
          <w:p w14:paraId="450A304F" w14:textId="77777777" w:rsidR="00586A4C" w:rsidRPr="00E2607D" w:rsidRDefault="00586A4C" w:rsidP="006A1E7E">
            <w:pPr>
              <w:ind w:right="-72"/>
              <w:jc w:val="right"/>
              <w:rPr>
                <w:rFonts w:ascii="Arial" w:hAnsi="Arial" w:cs="Arial"/>
                <w:b/>
                <w:bCs/>
                <w:sz w:val="18"/>
                <w:szCs w:val="18"/>
              </w:rPr>
            </w:pPr>
            <w:r w:rsidRPr="00E2607D">
              <w:rPr>
                <w:rFonts w:ascii="Arial" w:hAnsi="Arial" w:cs="Arial"/>
                <w:b/>
                <w:bCs/>
                <w:sz w:val="18"/>
                <w:szCs w:val="18"/>
              </w:rPr>
              <w:t>2020</w:t>
            </w:r>
          </w:p>
        </w:tc>
        <w:tc>
          <w:tcPr>
            <w:tcW w:w="1440" w:type="dxa"/>
            <w:vAlign w:val="bottom"/>
          </w:tcPr>
          <w:p w14:paraId="32EC20FD" w14:textId="77777777" w:rsidR="00586A4C" w:rsidRPr="00E2607D" w:rsidRDefault="00586A4C" w:rsidP="006A1E7E">
            <w:pPr>
              <w:ind w:right="-72"/>
              <w:jc w:val="right"/>
              <w:rPr>
                <w:rFonts w:ascii="Arial" w:hAnsi="Arial" w:cs="Arial"/>
                <w:b/>
                <w:bCs/>
                <w:sz w:val="18"/>
                <w:szCs w:val="18"/>
                <w:cs/>
              </w:rPr>
            </w:pPr>
            <w:r w:rsidRPr="00E2607D">
              <w:rPr>
                <w:rFonts w:ascii="Arial" w:hAnsi="Arial" w:cs="Arial"/>
                <w:b/>
                <w:bCs/>
                <w:sz w:val="18"/>
                <w:szCs w:val="18"/>
              </w:rPr>
              <w:t>2019</w:t>
            </w:r>
          </w:p>
        </w:tc>
      </w:tr>
      <w:tr w:rsidR="00586A4C" w:rsidRPr="00E2607D" w14:paraId="06B77C45" w14:textId="77777777" w:rsidTr="00586A4C">
        <w:tc>
          <w:tcPr>
            <w:tcW w:w="6678" w:type="dxa"/>
            <w:vAlign w:val="bottom"/>
          </w:tcPr>
          <w:p w14:paraId="33DC7692" w14:textId="77777777" w:rsidR="00586A4C" w:rsidRPr="00E2607D" w:rsidRDefault="00586A4C" w:rsidP="00971AC5">
            <w:pPr>
              <w:ind w:left="558" w:right="-72"/>
              <w:jc w:val="left"/>
              <w:rPr>
                <w:rFonts w:ascii="Arial" w:hAnsi="Arial" w:cs="Arial"/>
                <w:sz w:val="18"/>
                <w:szCs w:val="18"/>
              </w:rPr>
            </w:pPr>
          </w:p>
        </w:tc>
        <w:tc>
          <w:tcPr>
            <w:tcW w:w="1440" w:type="dxa"/>
            <w:vAlign w:val="bottom"/>
          </w:tcPr>
          <w:p w14:paraId="440CFE33" w14:textId="77777777" w:rsidR="00586A4C" w:rsidRPr="00E2607D" w:rsidRDefault="00586A4C" w:rsidP="006A1E7E">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4180D6A6" w14:textId="77777777" w:rsidR="00586A4C" w:rsidRPr="00E2607D" w:rsidRDefault="00586A4C" w:rsidP="006A1E7E">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586A4C" w:rsidRPr="00E2607D" w14:paraId="3E0A1C5B" w14:textId="77777777" w:rsidTr="00586A4C">
        <w:tc>
          <w:tcPr>
            <w:tcW w:w="6678" w:type="dxa"/>
            <w:vAlign w:val="bottom"/>
          </w:tcPr>
          <w:p w14:paraId="48270E00" w14:textId="77777777" w:rsidR="00586A4C" w:rsidRPr="00E2607D" w:rsidRDefault="00586A4C" w:rsidP="00971AC5">
            <w:pPr>
              <w:ind w:left="558" w:right="-72"/>
              <w:jc w:val="left"/>
              <w:rPr>
                <w:rFonts w:ascii="Arial" w:hAnsi="Arial" w:cs="Arial"/>
                <w:sz w:val="12"/>
                <w:szCs w:val="12"/>
              </w:rPr>
            </w:pPr>
          </w:p>
        </w:tc>
        <w:tc>
          <w:tcPr>
            <w:tcW w:w="1440" w:type="dxa"/>
            <w:vAlign w:val="bottom"/>
          </w:tcPr>
          <w:p w14:paraId="69228D33" w14:textId="77777777" w:rsidR="00586A4C" w:rsidRPr="00E2607D" w:rsidRDefault="00586A4C" w:rsidP="006A1E7E">
            <w:pPr>
              <w:ind w:right="-72"/>
              <w:jc w:val="right"/>
              <w:rPr>
                <w:rFonts w:ascii="Arial" w:hAnsi="Arial" w:cs="Arial"/>
                <w:sz w:val="12"/>
                <w:szCs w:val="12"/>
              </w:rPr>
            </w:pPr>
          </w:p>
        </w:tc>
        <w:tc>
          <w:tcPr>
            <w:tcW w:w="1440" w:type="dxa"/>
            <w:vAlign w:val="bottom"/>
          </w:tcPr>
          <w:p w14:paraId="6D8FBB1C" w14:textId="77777777" w:rsidR="00586A4C" w:rsidRPr="00E2607D" w:rsidRDefault="00586A4C" w:rsidP="006A1E7E">
            <w:pPr>
              <w:ind w:right="-72"/>
              <w:jc w:val="right"/>
              <w:rPr>
                <w:rFonts w:ascii="Arial" w:hAnsi="Arial" w:cs="Arial"/>
                <w:sz w:val="12"/>
                <w:szCs w:val="12"/>
              </w:rPr>
            </w:pPr>
          </w:p>
        </w:tc>
      </w:tr>
      <w:tr w:rsidR="00586A4C" w:rsidRPr="00E2607D" w14:paraId="04A66A2B" w14:textId="77777777" w:rsidTr="006A1E7E">
        <w:trPr>
          <w:trHeight w:val="80"/>
        </w:trPr>
        <w:tc>
          <w:tcPr>
            <w:tcW w:w="6678" w:type="dxa"/>
          </w:tcPr>
          <w:p w14:paraId="24EE9A37" w14:textId="72D55BF5" w:rsidR="00586A4C" w:rsidRPr="00E2607D" w:rsidRDefault="00586A4C" w:rsidP="00971AC5">
            <w:pPr>
              <w:ind w:left="558" w:right="-72"/>
              <w:jc w:val="left"/>
              <w:rPr>
                <w:rFonts w:ascii="Arial" w:eastAsia="Times New Roman" w:hAnsi="Arial" w:cs="Arial"/>
                <w:sz w:val="18"/>
                <w:szCs w:val="18"/>
              </w:rPr>
            </w:pPr>
            <w:r w:rsidRPr="00E2607D">
              <w:rPr>
                <w:rFonts w:ascii="Arial" w:eastAsia="Times New Roman" w:hAnsi="Arial" w:cs="Arial"/>
                <w:b/>
                <w:bCs/>
                <w:sz w:val="18"/>
                <w:szCs w:val="18"/>
                <w:lang w:val="en-US" w:eastAsia="en-GB"/>
              </w:rPr>
              <w:t xml:space="preserve">1 </w:t>
            </w:r>
            <w:r w:rsidR="00193EC3" w:rsidRPr="00E2607D">
              <w:rPr>
                <w:rFonts w:ascii="Arial" w:eastAsia="Times New Roman" w:hAnsi="Arial" w:cs="Arial"/>
                <w:b/>
                <w:bCs/>
                <w:sz w:val="18"/>
                <w:szCs w:val="18"/>
                <w:lang w:val="en-US" w:eastAsia="en-GB"/>
              </w:rPr>
              <w:t>January</w:t>
            </w:r>
            <w:r w:rsidRPr="00E2607D">
              <w:rPr>
                <w:rFonts w:ascii="Arial" w:eastAsia="Times New Roman" w:hAnsi="Arial" w:cs="Arial"/>
                <w:b/>
                <w:bCs/>
                <w:sz w:val="18"/>
                <w:szCs w:val="18"/>
                <w:lang w:val="en-US" w:eastAsia="en-GB"/>
              </w:rPr>
              <w:t xml:space="preserve"> - calculated under TAS 101</w:t>
            </w:r>
          </w:p>
        </w:tc>
        <w:tc>
          <w:tcPr>
            <w:tcW w:w="1440" w:type="dxa"/>
          </w:tcPr>
          <w:p w14:paraId="79EED06C" w14:textId="7462E906" w:rsidR="00586A4C" w:rsidRPr="00E2607D" w:rsidRDefault="00193EC3" w:rsidP="00586A4C">
            <w:pPr>
              <w:ind w:right="-72"/>
              <w:jc w:val="right"/>
              <w:rPr>
                <w:rFonts w:ascii="Arial" w:hAnsi="Arial" w:cs="Arial"/>
                <w:sz w:val="18"/>
                <w:szCs w:val="18"/>
              </w:rPr>
            </w:pPr>
            <w:r w:rsidRPr="00E2607D">
              <w:rPr>
                <w:rFonts w:ascii="Arial" w:eastAsia="Times New Roman" w:hAnsi="Arial" w:cs="Arial"/>
                <w:b/>
                <w:bCs/>
                <w:sz w:val="18"/>
                <w:szCs w:val="18"/>
                <w:lang w:val="en-US" w:eastAsia="en-GB"/>
              </w:rPr>
              <w:t>75,903,018</w:t>
            </w:r>
          </w:p>
        </w:tc>
        <w:tc>
          <w:tcPr>
            <w:tcW w:w="1440" w:type="dxa"/>
          </w:tcPr>
          <w:p w14:paraId="59BEB804" w14:textId="6CED185A" w:rsidR="00586A4C" w:rsidRPr="00E2607D" w:rsidRDefault="00F13624" w:rsidP="00586A4C">
            <w:pPr>
              <w:ind w:right="-72"/>
              <w:jc w:val="right"/>
              <w:rPr>
                <w:rFonts w:ascii="Arial" w:hAnsi="Arial" w:cs="Arial"/>
                <w:sz w:val="18"/>
                <w:szCs w:val="18"/>
              </w:rPr>
            </w:pPr>
            <w:r w:rsidRPr="00E2607D">
              <w:rPr>
                <w:rFonts w:ascii="Arial" w:eastAsia="Times New Roman" w:hAnsi="Arial" w:cs="Arial"/>
                <w:b/>
                <w:bCs/>
                <w:sz w:val="18"/>
                <w:szCs w:val="18"/>
                <w:lang w:val="en-US" w:eastAsia="en-GB"/>
              </w:rPr>
              <w:t>73,035,359</w:t>
            </w:r>
          </w:p>
        </w:tc>
      </w:tr>
      <w:tr w:rsidR="00586A4C" w:rsidRPr="00E2607D" w14:paraId="34D85914" w14:textId="77777777" w:rsidTr="006A1E7E">
        <w:trPr>
          <w:trHeight w:val="80"/>
        </w:trPr>
        <w:tc>
          <w:tcPr>
            <w:tcW w:w="6678" w:type="dxa"/>
          </w:tcPr>
          <w:p w14:paraId="7519BA49" w14:textId="6ADE336C" w:rsidR="00586A4C" w:rsidRPr="00E2607D" w:rsidRDefault="00586A4C" w:rsidP="00971AC5">
            <w:pPr>
              <w:ind w:left="562" w:right="-72"/>
              <w:jc w:val="left"/>
              <w:rPr>
                <w:rFonts w:ascii="Arial" w:eastAsia="Times New Roman" w:hAnsi="Arial" w:cs="Arial"/>
                <w:b/>
                <w:bCs/>
                <w:sz w:val="18"/>
                <w:szCs w:val="18"/>
                <w:lang w:val="en-US" w:eastAsia="en-GB"/>
              </w:rPr>
            </w:pPr>
            <w:r w:rsidRPr="00E2607D">
              <w:rPr>
                <w:rFonts w:ascii="Arial" w:eastAsia="Times New Roman" w:hAnsi="Arial" w:cs="Arial"/>
                <w:sz w:val="18"/>
                <w:szCs w:val="18"/>
                <w:lang w:val="en-US" w:eastAsia="en-GB"/>
              </w:rPr>
              <w:t>Amounts restated through opening retained earnings</w:t>
            </w:r>
          </w:p>
        </w:tc>
        <w:tc>
          <w:tcPr>
            <w:tcW w:w="1440" w:type="dxa"/>
            <w:vAlign w:val="bottom"/>
          </w:tcPr>
          <w:p w14:paraId="770C6605" w14:textId="038B6AE4" w:rsidR="00586A4C" w:rsidRPr="00E2607D" w:rsidRDefault="00744FF1" w:rsidP="00586A4C">
            <w:pPr>
              <w:pBdr>
                <w:bottom w:val="single" w:sz="4" w:space="1" w:color="auto"/>
              </w:pBdr>
              <w:ind w:right="-72"/>
              <w:jc w:val="right"/>
              <w:rPr>
                <w:rFonts w:ascii="Arial" w:eastAsia="Times New Roman" w:hAnsi="Arial" w:cs="Arial"/>
                <w:b/>
                <w:bCs/>
                <w:sz w:val="18"/>
                <w:szCs w:val="18"/>
                <w:lang w:val="en-US" w:eastAsia="en-GB"/>
              </w:rPr>
            </w:pPr>
            <w:r w:rsidRPr="00E2607D">
              <w:rPr>
                <w:rFonts w:ascii="Arial" w:eastAsia="Times New Roman" w:hAnsi="Arial" w:cs="Arial"/>
                <w:sz w:val="18"/>
                <w:szCs w:val="18"/>
                <w:lang w:val="en-US" w:eastAsia="en-GB"/>
              </w:rPr>
              <w:t>-</w:t>
            </w:r>
          </w:p>
        </w:tc>
        <w:tc>
          <w:tcPr>
            <w:tcW w:w="1440" w:type="dxa"/>
            <w:vAlign w:val="bottom"/>
          </w:tcPr>
          <w:p w14:paraId="31B2D669" w14:textId="48FD0D63" w:rsidR="00586A4C" w:rsidRPr="00E2607D" w:rsidRDefault="00586A4C" w:rsidP="00586A4C">
            <w:pPr>
              <w:pBdr>
                <w:bottom w:val="single" w:sz="4" w:space="1" w:color="auto"/>
              </w:pBdr>
              <w:ind w:right="-72"/>
              <w:jc w:val="right"/>
              <w:rPr>
                <w:rFonts w:ascii="Arial" w:eastAsia="Times New Roman" w:hAnsi="Arial" w:cs="Arial"/>
                <w:b/>
                <w:bCs/>
                <w:sz w:val="18"/>
                <w:szCs w:val="18"/>
                <w:lang w:val="en-US" w:eastAsia="en-GB"/>
              </w:rPr>
            </w:pPr>
            <w:r w:rsidRPr="00E2607D">
              <w:rPr>
                <w:rFonts w:ascii="Arial" w:eastAsia="Times New Roman" w:hAnsi="Arial" w:cs="Arial"/>
                <w:sz w:val="18"/>
                <w:szCs w:val="18"/>
                <w:lang w:val="en-US" w:eastAsia="en-GB"/>
              </w:rPr>
              <w:t>-</w:t>
            </w:r>
          </w:p>
        </w:tc>
      </w:tr>
      <w:tr w:rsidR="00586A4C" w:rsidRPr="00E2607D" w14:paraId="1769428A" w14:textId="77777777" w:rsidTr="006A1E7E">
        <w:trPr>
          <w:trHeight w:val="80"/>
        </w:trPr>
        <w:tc>
          <w:tcPr>
            <w:tcW w:w="6678" w:type="dxa"/>
          </w:tcPr>
          <w:p w14:paraId="42649B38" w14:textId="77777777" w:rsidR="00586A4C" w:rsidRPr="00E2607D" w:rsidRDefault="00586A4C" w:rsidP="00971AC5">
            <w:pPr>
              <w:ind w:left="558" w:right="-72"/>
              <w:jc w:val="left"/>
              <w:rPr>
                <w:rFonts w:ascii="Arial" w:eastAsia="Times New Roman" w:hAnsi="Arial" w:cs="Arial"/>
                <w:sz w:val="12"/>
                <w:szCs w:val="12"/>
                <w:lang w:val="en-US" w:eastAsia="en-GB"/>
              </w:rPr>
            </w:pPr>
          </w:p>
        </w:tc>
        <w:tc>
          <w:tcPr>
            <w:tcW w:w="1440" w:type="dxa"/>
            <w:vAlign w:val="bottom"/>
          </w:tcPr>
          <w:p w14:paraId="28A38312" w14:textId="77777777" w:rsidR="00586A4C" w:rsidRPr="00E2607D" w:rsidRDefault="00586A4C" w:rsidP="00586A4C">
            <w:pPr>
              <w:ind w:right="-72"/>
              <w:jc w:val="right"/>
              <w:rPr>
                <w:rFonts w:ascii="Arial" w:eastAsia="Times New Roman" w:hAnsi="Arial" w:cs="Arial"/>
                <w:sz w:val="12"/>
                <w:szCs w:val="12"/>
                <w:lang w:val="en-US" w:eastAsia="en-GB"/>
              </w:rPr>
            </w:pPr>
          </w:p>
        </w:tc>
        <w:tc>
          <w:tcPr>
            <w:tcW w:w="1440" w:type="dxa"/>
            <w:vAlign w:val="bottom"/>
          </w:tcPr>
          <w:p w14:paraId="23E80735" w14:textId="77777777" w:rsidR="00586A4C" w:rsidRPr="00E2607D" w:rsidRDefault="00586A4C" w:rsidP="00586A4C">
            <w:pPr>
              <w:ind w:right="-72"/>
              <w:jc w:val="right"/>
              <w:rPr>
                <w:rFonts w:ascii="Arial" w:eastAsia="Times New Roman" w:hAnsi="Arial" w:cs="Arial"/>
                <w:sz w:val="12"/>
                <w:szCs w:val="12"/>
                <w:lang w:val="en-US" w:eastAsia="en-GB"/>
              </w:rPr>
            </w:pPr>
          </w:p>
        </w:tc>
      </w:tr>
      <w:tr w:rsidR="00586A4C" w:rsidRPr="00E2607D" w14:paraId="242D3851" w14:textId="77777777" w:rsidTr="006A1E7E">
        <w:trPr>
          <w:trHeight w:val="80"/>
        </w:trPr>
        <w:tc>
          <w:tcPr>
            <w:tcW w:w="6678" w:type="dxa"/>
          </w:tcPr>
          <w:p w14:paraId="7291511F" w14:textId="39A7B91B" w:rsidR="00586A4C" w:rsidRPr="00E2607D" w:rsidRDefault="00586A4C" w:rsidP="00971AC5">
            <w:pPr>
              <w:ind w:left="558"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Opening loss allowance as at 1 January</w:t>
            </w:r>
          </w:p>
          <w:p w14:paraId="6BFBACFB" w14:textId="54192A88" w:rsidR="00586A4C" w:rsidRPr="00E2607D" w:rsidRDefault="00586A4C" w:rsidP="00971AC5">
            <w:pPr>
              <w:ind w:left="558"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 xml:space="preserve">   - calculated under TFRS 9 (2019: TAS 101)</w:t>
            </w:r>
          </w:p>
        </w:tc>
        <w:tc>
          <w:tcPr>
            <w:tcW w:w="1440" w:type="dxa"/>
            <w:vAlign w:val="bottom"/>
          </w:tcPr>
          <w:p w14:paraId="312812A5" w14:textId="6261D075" w:rsidR="00586A4C" w:rsidRPr="00E2607D" w:rsidRDefault="00744FF1" w:rsidP="00586A4C">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75,903,018</w:t>
            </w:r>
          </w:p>
        </w:tc>
        <w:tc>
          <w:tcPr>
            <w:tcW w:w="1440" w:type="dxa"/>
            <w:vAlign w:val="bottom"/>
          </w:tcPr>
          <w:p w14:paraId="69600859" w14:textId="149D32CC" w:rsidR="00586A4C" w:rsidRPr="00E2607D" w:rsidRDefault="00641754" w:rsidP="00586A4C">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73,035,359</w:t>
            </w:r>
          </w:p>
        </w:tc>
      </w:tr>
      <w:tr w:rsidR="00641754" w:rsidRPr="00E2607D" w14:paraId="5FEE7821" w14:textId="77777777" w:rsidTr="006A1E7E">
        <w:trPr>
          <w:trHeight w:val="80"/>
        </w:trPr>
        <w:tc>
          <w:tcPr>
            <w:tcW w:w="6678" w:type="dxa"/>
          </w:tcPr>
          <w:p w14:paraId="62E1AAD8" w14:textId="4FE7FD14" w:rsidR="00641754" w:rsidRPr="00E2607D" w:rsidRDefault="00641754" w:rsidP="00971AC5">
            <w:pPr>
              <w:ind w:left="558"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Loss allowance acquired in business combinations</w:t>
            </w:r>
          </w:p>
        </w:tc>
        <w:tc>
          <w:tcPr>
            <w:tcW w:w="1440" w:type="dxa"/>
            <w:vAlign w:val="bottom"/>
          </w:tcPr>
          <w:p w14:paraId="06640D58" w14:textId="77777777" w:rsidR="00641754" w:rsidRPr="00E2607D" w:rsidRDefault="00641754" w:rsidP="00586A4C">
            <w:pPr>
              <w:ind w:right="-72"/>
              <w:jc w:val="right"/>
              <w:rPr>
                <w:rFonts w:ascii="Arial" w:eastAsia="Times New Roman" w:hAnsi="Arial" w:cs="Arial"/>
                <w:sz w:val="18"/>
                <w:szCs w:val="18"/>
                <w:lang w:val="en-US" w:eastAsia="en-GB"/>
              </w:rPr>
            </w:pPr>
          </w:p>
        </w:tc>
        <w:tc>
          <w:tcPr>
            <w:tcW w:w="1440" w:type="dxa"/>
            <w:vAlign w:val="bottom"/>
          </w:tcPr>
          <w:p w14:paraId="47609986" w14:textId="77777777" w:rsidR="00641754" w:rsidRPr="00E2607D" w:rsidRDefault="00641754" w:rsidP="00586A4C">
            <w:pPr>
              <w:ind w:right="-72"/>
              <w:jc w:val="right"/>
              <w:rPr>
                <w:rFonts w:ascii="Arial" w:eastAsia="Times New Roman" w:hAnsi="Arial" w:cs="Arial"/>
                <w:sz w:val="18"/>
                <w:szCs w:val="18"/>
                <w:lang w:val="en-US" w:eastAsia="en-GB"/>
              </w:rPr>
            </w:pPr>
          </w:p>
        </w:tc>
      </w:tr>
      <w:tr w:rsidR="00641754" w:rsidRPr="00E2607D" w14:paraId="51485602" w14:textId="77777777" w:rsidTr="006A1E7E">
        <w:trPr>
          <w:trHeight w:val="80"/>
        </w:trPr>
        <w:tc>
          <w:tcPr>
            <w:tcW w:w="6678" w:type="dxa"/>
          </w:tcPr>
          <w:p w14:paraId="24985132" w14:textId="32BB2545" w:rsidR="00641754" w:rsidRPr="00E2607D" w:rsidRDefault="00641754" w:rsidP="00971AC5">
            <w:pPr>
              <w:ind w:left="558"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 xml:space="preserve">   - calculated under TFRS 9 (2019: TAS 101)</w:t>
            </w:r>
          </w:p>
        </w:tc>
        <w:tc>
          <w:tcPr>
            <w:tcW w:w="1440" w:type="dxa"/>
            <w:vAlign w:val="bottom"/>
          </w:tcPr>
          <w:p w14:paraId="026FA95C" w14:textId="046D6E35" w:rsidR="00641754" w:rsidRPr="00E2607D" w:rsidRDefault="00641754" w:rsidP="00586A4C">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w:t>
            </w:r>
          </w:p>
        </w:tc>
        <w:tc>
          <w:tcPr>
            <w:tcW w:w="1440" w:type="dxa"/>
            <w:vAlign w:val="bottom"/>
          </w:tcPr>
          <w:p w14:paraId="10C0D8C2" w14:textId="47ADC79C" w:rsidR="00641754" w:rsidRPr="00E2607D" w:rsidRDefault="00641754" w:rsidP="00586A4C">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8,088,226</w:t>
            </w:r>
          </w:p>
        </w:tc>
      </w:tr>
      <w:tr w:rsidR="00586A4C" w:rsidRPr="00E2607D" w14:paraId="165F7A5E" w14:textId="77777777" w:rsidTr="006A1E7E">
        <w:trPr>
          <w:trHeight w:val="80"/>
        </w:trPr>
        <w:tc>
          <w:tcPr>
            <w:tcW w:w="6678" w:type="dxa"/>
          </w:tcPr>
          <w:p w14:paraId="5ABF3CBE" w14:textId="77777777" w:rsidR="00586A4C" w:rsidRPr="00E2607D" w:rsidRDefault="00586A4C" w:rsidP="00971AC5">
            <w:pPr>
              <w:ind w:left="558"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 xml:space="preserve">Increase in loss allowance </w:t>
            </w:r>
            <w:proofErr w:type="spellStart"/>
            <w:r w:rsidRPr="00E2607D">
              <w:rPr>
                <w:rFonts w:ascii="Arial" w:eastAsia="Times New Roman" w:hAnsi="Arial" w:cs="Arial"/>
                <w:sz w:val="18"/>
                <w:szCs w:val="18"/>
                <w:lang w:val="en-US" w:eastAsia="en-GB"/>
              </w:rPr>
              <w:t>recognised</w:t>
            </w:r>
            <w:proofErr w:type="spellEnd"/>
            <w:r w:rsidRPr="00E2607D">
              <w:rPr>
                <w:rFonts w:ascii="Arial" w:eastAsia="Times New Roman" w:hAnsi="Arial" w:cs="Arial"/>
                <w:sz w:val="18"/>
                <w:szCs w:val="18"/>
                <w:lang w:val="en-US" w:eastAsia="en-GB"/>
              </w:rPr>
              <w:t xml:space="preserve"> in profit or loss </w:t>
            </w:r>
          </w:p>
          <w:p w14:paraId="349F33C4" w14:textId="564073DB" w:rsidR="00586A4C" w:rsidRPr="00E2607D" w:rsidRDefault="00586A4C" w:rsidP="00971AC5">
            <w:pPr>
              <w:ind w:left="558"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 xml:space="preserve">   during the year</w:t>
            </w:r>
          </w:p>
        </w:tc>
        <w:tc>
          <w:tcPr>
            <w:tcW w:w="1440" w:type="dxa"/>
            <w:vAlign w:val="bottom"/>
          </w:tcPr>
          <w:p w14:paraId="5A91B52D" w14:textId="7D54BEA0" w:rsidR="00586A4C" w:rsidRPr="00E2607D" w:rsidRDefault="00744FF1" w:rsidP="00586A4C">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4,533,244</w:t>
            </w:r>
          </w:p>
        </w:tc>
        <w:tc>
          <w:tcPr>
            <w:tcW w:w="1440" w:type="dxa"/>
            <w:vAlign w:val="bottom"/>
          </w:tcPr>
          <w:p w14:paraId="22E06A6C" w14:textId="63CC96C1" w:rsidR="00586A4C" w:rsidRPr="00E2607D" w:rsidRDefault="00744FF1" w:rsidP="00586A4C">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3,</w:t>
            </w:r>
            <w:r w:rsidR="00641754" w:rsidRPr="00E2607D">
              <w:rPr>
                <w:rFonts w:ascii="Arial" w:eastAsia="Times New Roman" w:hAnsi="Arial" w:cs="Arial"/>
                <w:sz w:val="18"/>
                <w:szCs w:val="18"/>
                <w:lang w:val="en-US" w:eastAsia="en-GB"/>
              </w:rPr>
              <w:t>329,271</w:t>
            </w:r>
          </w:p>
        </w:tc>
      </w:tr>
      <w:tr w:rsidR="002264BE" w:rsidRPr="00E2607D" w14:paraId="3D63D643" w14:textId="77777777" w:rsidTr="002264BE">
        <w:trPr>
          <w:trHeight w:val="80"/>
        </w:trPr>
        <w:tc>
          <w:tcPr>
            <w:tcW w:w="6678" w:type="dxa"/>
          </w:tcPr>
          <w:p w14:paraId="5D89D11C" w14:textId="3A1F9059" w:rsidR="002264BE" w:rsidRPr="00E2607D" w:rsidRDefault="002264BE" w:rsidP="00971AC5">
            <w:pPr>
              <w:ind w:left="558"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Receivable written off during the year as uncollectible</w:t>
            </w:r>
          </w:p>
        </w:tc>
        <w:tc>
          <w:tcPr>
            <w:tcW w:w="1440" w:type="dxa"/>
          </w:tcPr>
          <w:p w14:paraId="0B281676" w14:textId="4886913E" w:rsidR="002264BE" w:rsidRPr="00E2607D" w:rsidRDefault="002264BE" w:rsidP="002264BE">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(27,566)</w:t>
            </w:r>
          </w:p>
        </w:tc>
        <w:tc>
          <w:tcPr>
            <w:tcW w:w="1440" w:type="dxa"/>
          </w:tcPr>
          <w:p w14:paraId="1BF266F0" w14:textId="34583849" w:rsidR="002264BE" w:rsidRPr="00E2607D" w:rsidRDefault="002264BE" w:rsidP="002264BE">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(234,305)</w:t>
            </w:r>
          </w:p>
        </w:tc>
      </w:tr>
      <w:tr w:rsidR="002264BE" w:rsidRPr="00E2607D" w14:paraId="6410AFB7" w14:textId="77777777" w:rsidTr="002264BE">
        <w:trPr>
          <w:trHeight w:val="80"/>
        </w:trPr>
        <w:tc>
          <w:tcPr>
            <w:tcW w:w="6678" w:type="dxa"/>
          </w:tcPr>
          <w:p w14:paraId="094D79DA" w14:textId="6F31F856" w:rsidR="002264BE" w:rsidRPr="00E2607D" w:rsidRDefault="002264BE" w:rsidP="00971AC5">
            <w:pPr>
              <w:ind w:left="558"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Unused amount reversed</w:t>
            </w:r>
          </w:p>
        </w:tc>
        <w:tc>
          <w:tcPr>
            <w:tcW w:w="1440" w:type="dxa"/>
            <w:vAlign w:val="bottom"/>
          </w:tcPr>
          <w:p w14:paraId="7C48535F" w14:textId="779A135E" w:rsidR="002264BE" w:rsidRPr="00E2607D" w:rsidRDefault="002264BE" w:rsidP="002264BE">
            <w:pPr>
              <w:pBdr>
                <w:bottom w:val="single" w:sz="4" w:space="1" w:color="auto"/>
              </w:pBd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(8,670,940)</w:t>
            </w:r>
          </w:p>
        </w:tc>
        <w:tc>
          <w:tcPr>
            <w:tcW w:w="1440" w:type="dxa"/>
            <w:vAlign w:val="bottom"/>
          </w:tcPr>
          <w:p w14:paraId="7DB356AA" w14:textId="13CC1791" w:rsidR="002264BE" w:rsidRPr="00E2607D" w:rsidRDefault="002264BE" w:rsidP="002264BE">
            <w:pPr>
              <w:pBdr>
                <w:bottom w:val="single" w:sz="4" w:space="1" w:color="auto"/>
              </w:pBd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(8,</w:t>
            </w:r>
            <w:r w:rsidR="00641754" w:rsidRPr="00E2607D">
              <w:rPr>
                <w:rFonts w:ascii="Arial" w:eastAsia="Times New Roman" w:hAnsi="Arial" w:cs="Arial"/>
                <w:sz w:val="18"/>
                <w:szCs w:val="18"/>
                <w:lang w:val="en-US" w:eastAsia="en-GB"/>
              </w:rPr>
              <w:t>315,533</w:t>
            </w:r>
            <w:r w:rsidRPr="00E2607D">
              <w:rPr>
                <w:rFonts w:ascii="Arial" w:eastAsia="Times New Roman" w:hAnsi="Arial" w:cs="Arial"/>
                <w:sz w:val="18"/>
                <w:szCs w:val="18"/>
                <w:lang w:val="en-US" w:eastAsia="en-GB"/>
              </w:rPr>
              <w:t>)</w:t>
            </w:r>
          </w:p>
        </w:tc>
      </w:tr>
      <w:tr w:rsidR="002264BE" w:rsidRPr="00E2607D" w14:paraId="210D8EB1" w14:textId="77777777" w:rsidTr="006A1E7E">
        <w:trPr>
          <w:trHeight w:val="80"/>
        </w:trPr>
        <w:tc>
          <w:tcPr>
            <w:tcW w:w="6678" w:type="dxa"/>
          </w:tcPr>
          <w:p w14:paraId="56B8F166" w14:textId="77777777" w:rsidR="002264BE" w:rsidRPr="00E2607D" w:rsidRDefault="002264BE" w:rsidP="00971AC5">
            <w:pPr>
              <w:ind w:left="558" w:right="-72"/>
              <w:jc w:val="left"/>
              <w:rPr>
                <w:rFonts w:ascii="Arial" w:eastAsia="Times New Roman" w:hAnsi="Arial" w:cs="Arial"/>
                <w:sz w:val="12"/>
                <w:szCs w:val="12"/>
                <w:lang w:val="en-US" w:eastAsia="en-GB"/>
              </w:rPr>
            </w:pPr>
          </w:p>
        </w:tc>
        <w:tc>
          <w:tcPr>
            <w:tcW w:w="1440" w:type="dxa"/>
          </w:tcPr>
          <w:p w14:paraId="1011CCAB" w14:textId="77777777" w:rsidR="002264BE" w:rsidRPr="00E2607D" w:rsidRDefault="002264BE" w:rsidP="002264BE">
            <w:pPr>
              <w:ind w:right="-72"/>
              <w:jc w:val="right"/>
              <w:rPr>
                <w:rFonts w:ascii="Arial" w:eastAsia="Times New Roman" w:hAnsi="Arial" w:cs="Arial"/>
                <w:sz w:val="12"/>
                <w:szCs w:val="12"/>
                <w:lang w:val="en-US" w:eastAsia="en-GB"/>
              </w:rPr>
            </w:pPr>
          </w:p>
        </w:tc>
        <w:tc>
          <w:tcPr>
            <w:tcW w:w="1440" w:type="dxa"/>
          </w:tcPr>
          <w:p w14:paraId="15E58434" w14:textId="77777777" w:rsidR="002264BE" w:rsidRPr="00E2607D" w:rsidRDefault="002264BE" w:rsidP="002264BE">
            <w:pPr>
              <w:ind w:right="-72"/>
              <w:jc w:val="right"/>
              <w:rPr>
                <w:rFonts w:ascii="Arial" w:eastAsia="Times New Roman" w:hAnsi="Arial" w:cs="Arial"/>
                <w:sz w:val="12"/>
                <w:szCs w:val="12"/>
                <w:lang w:val="en-US" w:eastAsia="en-GB"/>
              </w:rPr>
            </w:pPr>
          </w:p>
        </w:tc>
      </w:tr>
      <w:tr w:rsidR="002264BE" w:rsidRPr="00E2607D" w14:paraId="487AE60D" w14:textId="77777777" w:rsidTr="006A1E7E">
        <w:trPr>
          <w:trHeight w:val="80"/>
        </w:trPr>
        <w:tc>
          <w:tcPr>
            <w:tcW w:w="6678" w:type="dxa"/>
          </w:tcPr>
          <w:p w14:paraId="199080EC" w14:textId="2DD8511F" w:rsidR="002264BE" w:rsidRPr="00E2607D" w:rsidRDefault="002264BE" w:rsidP="00971AC5">
            <w:pPr>
              <w:ind w:left="558" w:right="-72"/>
              <w:jc w:val="left"/>
              <w:rPr>
                <w:rFonts w:ascii="Arial" w:eastAsia="Times New Roman" w:hAnsi="Arial" w:cs="Arial"/>
                <w:sz w:val="18"/>
                <w:szCs w:val="18"/>
                <w:lang w:val="en-US" w:eastAsia="en-GB"/>
              </w:rPr>
            </w:pPr>
            <w:r w:rsidRPr="00E2607D">
              <w:rPr>
                <w:rFonts w:ascii="Arial" w:eastAsia="Times New Roman" w:hAnsi="Arial" w:cs="Arial"/>
                <w:b/>
                <w:bCs/>
                <w:sz w:val="18"/>
                <w:szCs w:val="18"/>
                <w:lang w:val="en-US" w:eastAsia="en-GB"/>
              </w:rPr>
              <w:t>As of 31 December - calculated under TFRS 9 (2019: TAS 101)</w:t>
            </w:r>
          </w:p>
        </w:tc>
        <w:tc>
          <w:tcPr>
            <w:tcW w:w="1440" w:type="dxa"/>
          </w:tcPr>
          <w:p w14:paraId="57AEA8A9" w14:textId="4BCB280E" w:rsidR="002264BE" w:rsidRPr="00E2607D" w:rsidRDefault="002264BE" w:rsidP="002264BE">
            <w:pPr>
              <w:pBdr>
                <w:bottom w:val="double" w:sz="4" w:space="1" w:color="auto"/>
              </w:pBdr>
              <w:ind w:right="-72"/>
              <w:jc w:val="right"/>
              <w:rPr>
                <w:rFonts w:ascii="Arial" w:eastAsia="Times New Roman" w:hAnsi="Arial" w:cs="Arial"/>
                <w:sz w:val="18"/>
                <w:szCs w:val="18"/>
                <w:lang w:val="en-US" w:eastAsia="en-GB"/>
              </w:rPr>
            </w:pPr>
            <w:r w:rsidRPr="00E2607D">
              <w:rPr>
                <w:rFonts w:ascii="Arial" w:eastAsia="Times New Roman" w:hAnsi="Arial" w:cs="Arial"/>
                <w:b/>
                <w:bCs/>
                <w:sz w:val="18"/>
                <w:szCs w:val="18"/>
                <w:lang w:val="en-US" w:eastAsia="en-GB"/>
              </w:rPr>
              <w:t>71,737,756</w:t>
            </w:r>
          </w:p>
        </w:tc>
        <w:tc>
          <w:tcPr>
            <w:tcW w:w="1440" w:type="dxa"/>
          </w:tcPr>
          <w:p w14:paraId="62894DCF" w14:textId="741FDBA7" w:rsidR="002264BE" w:rsidRPr="00E2607D" w:rsidRDefault="002264BE" w:rsidP="002264BE">
            <w:pPr>
              <w:pBdr>
                <w:bottom w:val="double" w:sz="4" w:space="1" w:color="auto"/>
              </w:pBdr>
              <w:ind w:right="-72"/>
              <w:jc w:val="right"/>
              <w:rPr>
                <w:rFonts w:ascii="Arial" w:eastAsia="Times New Roman" w:hAnsi="Arial" w:cs="Arial"/>
                <w:b/>
                <w:bCs/>
                <w:sz w:val="18"/>
                <w:szCs w:val="18"/>
                <w:lang w:val="en-US" w:eastAsia="en-GB"/>
              </w:rPr>
            </w:pPr>
            <w:r w:rsidRPr="00E2607D">
              <w:rPr>
                <w:rFonts w:ascii="Arial" w:eastAsia="Times New Roman" w:hAnsi="Arial" w:cs="Arial"/>
                <w:b/>
                <w:bCs/>
                <w:sz w:val="18"/>
                <w:szCs w:val="18"/>
                <w:lang w:val="en-US" w:eastAsia="en-GB"/>
              </w:rPr>
              <w:t>75,903,018</w:t>
            </w:r>
          </w:p>
        </w:tc>
      </w:tr>
    </w:tbl>
    <w:p w14:paraId="34F516E1" w14:textId="1FB0A25C" w:rsidR="00586A4C" w:rsidRPr="00E2607D" w:rsidRDefault="00586A4C" w:rsidP="00E2607D">
      <w:pPr>
        <w:ind w:left="540"/>
        <w:rPr>
          <w:rFonts w:ascii="Arial" w:eastAsia="Times New Roman" w:hAnsi="Arial" w:cs="Arial"/>
          <w:sz w:val="18"/>
          <w:szCs w:val="18"/>
          <w:lang w:val="en-US" w:eastAsia="en-GB"/>
        </w:rPr>
      </w:pPr>
    </w:p>
    <w:tbl>
      <w:tblPr>
        <w:tblW w:w="9558" w:type="dxa"/>
        <w:tblLook w:val="0000" w:firstRow="0" w:lastRow="0" w:firstColumn="0" w:lastColumn="0" w:noHBand="0" w:noVBand="0"/>
      </w:tblPr>
      <w:tblGrid>
        <w:gridCol w:w="6678"/>
        <w:gridCol w:w="1440"/>
        <w:gridCol w:w="1440"/>
      </w:tblGrid>
      <w:tr w:rsidR="00586A4C" w:rsidRPr="00E2607D" w14:paraId="1D525F2F" w14:textId="77777777" w:rsidTr="006A1E7E">
        <w:trPr>
          <w:trHeight w:val="83"/>
        </w:trPr>
        <w:tc>
          <w:tcPr>
            <w:tcW w:w="6678" w:type="dxa"/>
            <w:vAlign w:val="bottom"/>
          </w:tcPr>
          <w:p w14:paraId="61E83DD0" w14:textId="77777777" w:rsidR="00586A4C" w:rsidRPr="00E2607D" w:rsidRDefault="00586A4C" w:rsidP="00971AC5">
            <w:pPr>
              <w:ind w:left="562" w:right="-72"/>
              <w:jc w:val="left"/>
              <w:rPr>
                <w:rFonts w:ascii="Arial" w:hAnsi="Arial" w:cs="Arial"/>
                <w:sz w:val="18"/>
                <w:szCs w:val="18"/>
              </w:rPr>
            </w:pPr>
          </w:p>
        </w:tc>
        <w:tc>
          <w:tcPr>
            <w:tcW w:w="2880" w:type="dxa"/>
            <w:gridSpan w:val="2"/>
            <w:vAlign w:val="bottom"/>
          </w:tcPr>
          <w:p w14:paraId="25982E1B" w14:textId="4A091B3C" w:rsidR="00586A4C" w:rsidRPr="00E2607D" w:rsidRDefault="00586A4C" w:rsidP="006A1E7E">
            <w:pPr>
              <w:pBdr>
                <w:bottom w:val="single" w:sz="4" w:space="1" w:color="auto"/>
              </w:pBdr>
              <w:ind w:right="-72"/>
              <w:jc w:val="center"/>
              <w:rPr>
                <w:rFonts w:ascii="Arial" w:eastAsia="Times New Roman" w:hAnsi="Arial" w:cs="Arial"/>
                <w:b/>
                <w:bCs/>
                <w:sz w:val="18"/>
                <w:szCs w:val="18"/>
                <w:lang w:val="en-US" w:eastAsia="en-GB"/>
              </w:rPr>
            </w:pPr>
            <w:r w:rsidRPr="00E2607D">
              <w:rPr>
                <w:rFonts w:ascii="Arial" w:eastAsia="Times New Roman" w:hAnsi="Arial" w:cs="Arial"/>
                <w:b/>
                <w:bCs/>
                <w:sz w:val="18"/>
                <w:szCs w:val="18"/>
                <w:lang w:val="en-US" w:eastAsia="en-GB"/>
              </w:rPr>
              <w:t xml:space="preserve">Separate </w:t>
            </w:r>
          </w:p>
          <w:p w14:paraId="5A2D779B" w14:textId="77777777" w:rsidR="00586A4C" w:rsidRPr="00E2607D" w:rsidRDefault="00586A4C" w:rsidP="006A1E7E">
            <w:pPr>
              <w:pBdr>
                <w:bottom w:val="single" w:sz="4" w:space="1" w:color="auto"/>
              </w:pBdr>
              <w:ind w:right="-72"/>
              <w:jc w:val="center"/>
              <w:rPr>
                <w:rFonts w:ascii="Arial" w:hAnsi="Arial" w:cs="Arial"/>
                <w:b/>
                <w:bCs/>
                <w:sz w:val="18"/>
                <w:szCs w:val="18"/>
                <w:cs/>
              </w:rPr>
            </w:pPr>
            <w:r w:rsidRPr="00E2607D">
              <w:rPr>
                <w:rFonts w:ascii="Arial" w:hAnsi="Arial" w:cs="Arial"/>
                <w:b/>
                <w:bCs/>
                <w:sz w:val="18"/>
                <w:szCs w:val="18"/>
              </w:rPr>
              <w:t>financial statements</w:t>
            </w:r>
          </w:p>
        </w:tc>
      </w:tr>
      <w:tr w:rsidR="00586A4C" w:rsidRPr="00E2607D" w14:paraId="40961F8F" w14:textId="77777777" w:rsidTr="006A1E7E">
        <w:tc>
          <w:tcPr>
            <w:tcW w:w="6678" w:type="dxa"/>
            <w:vAlign w:val="bottom"/>
          </w:tcPr>
          <w:p w14:paraId="7C1A5ACC" w14:textId="77777777" w:rsidR="00586A4C" w:rsidRPr="00E2607D" w:rsidRDefault="00586A4C" w:rsidP="00971AC5">
            <w:pPr>
              <w:ind w:left="562" w:right="-72"/>
              <w:jc w:val="left"/>
              <w:rPr>
                <w:rFonts w:ascii="Arial" w:hAnsi="Arial" w:cs="Arial"/>
                <w:sz w:val="18"/>
                <w:szCs w:val="18"/>
              </w:rPr>
            </w:pPr>
          </w:p>
        </w:tc>
        <w:tc>
          <w:tcPr>
            <w:tcW w:w="1440" w:type="dxa"/>
            <w:vAlign w:val="bottom"/>
          </w:tcPr>
          <w:p w14:paraId="1A1A4450" w14:textId="77777777" w:rsidR="00586A4C" w:rsidRPr="00E2607D" w:rsidRDefault="00586A4C" w:rsidP="006A1E7E">
            <w:pPr>
              <w:ind w:right="-72"/>
              <w:jc w:val="right"/>
              <w:rPr>
                <w:rFonts w:ascii="Arial" w:hAnsi="Arial" w:cs="Arial"/>
                <w:b/>
                <w:bCs/>
                <w:sz w:val="18"/>
                <w:szCs w:val="18"/>
              </w:rPr>
            </w:pPr>
            <w:r w:rsidRPr="00E2607D">
              <w:rPr>
                <w:rFonts w:ascii="Arial" w:hAnsi="Arial" w:cs="Arial"/>
                <w:b/>
                <w:bCs/>
                <w:sz w:val="18"/>
                <w:szCs w:val="18"/>
              </w:rPr>
              <w:t>2020</w:t>
            </w:r>
          </w:p>
        </w:tc>
        <w:tc>
          <w:tcPr>
            <w:tcW w:w="1440" w:type="dxa"/>
            <w:vAlign w:val="bottom"/>
          </w:tcPr>
          <w:p w14:paraId="7CBB82CE" w14:textId="77777777" w:rsidR="00586A4C" w:rsidRPr="00E2607D" w:rsidRDefault="00586A4C" w:rsidP="006A1E7E">
            <w:pPr>
              <w:ind w:right="-72"/>
              <w:jc w:val="right"/>
              <w:rPr>
                <w:rFonts w:ascii="Arial" w:hAnsi="Arial" w:cs="Arial"/>
                <w:b/>
                <w:bCs/>
                <w:sz w:val="18"/>
                <w:szCs w:val="18"/>
                <w:cs/>
              </w:rPr>
            </w:pPr>
            <w:r w:rsidRPr="00E2607D">
              <w:rPr>
                <w:rFonts w:ascii="Arial" w:hAnsi="Arial" w:cs="Arial"/>
                <w:b/>
                <w:bCs/>
                <w:sz w:val="18"/>
                <w:szCs w:val="18"/>
              </w:rPr>
              <w:t>2019</w:t>
            </w:r>
          </w:p>
        </w:tc>
      </w:tr>
      <w:tr w:rsidR="00586A4C" w:rsidRPr="00E2607D" w14:paraId="1C73975F" w14:textId="77777777" w:rsidTr="006A1E7E">
        <w:tc>
          <w:tcPr>
            <w:tcW w:w="6678" w:type="dxa"/>
            <w:vAlign w:val="bottom"/>
          </w:tcPr>
          <w:p w14:paraId="5A457B34" w14:textId="77777777" w:rsidR="00586A4C" w:rsidRPr="00E2607D" w:rsidRDefault="00586A4C" w:rsidP="00971AC5">
            <w:pPr>
              <w:ind w:left="562" w:right="-72"/>
              <w:jc w:val="left"/>
              <w:rPr>
                <w:rFonts w:ascii="Arial" w:hAnsi="Arial" w:cs="Arial"/>
                <w:sz w:val="18"/>
                <w:szCs w:val="18"/>
              </w:rPr>
            </w:pPr>
          </w:p>
        </w:tc>
        <w:tc>
          <w:tcPr>
            <w:tcW w:w="1440" w:type="dxa"/>
            <w:vAlign w:val="bottom"/>
          </w:tcPr>
          <w:p w14:paraId="369453F5" w14:textId="77777777" w:rsidR="00586A4C" w:rsidRPr="00E2607D" w:rsidRDefault="00586A4C" w:rsidP="006A1E7E">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73659E37" w14:textId="77777777" w:rsidR="00586A4C" w:rsidRPr="00E2607D" w:rsidRDefault="00586A4C" w:rsidP="006A1E7E">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586A4C" w:rsidRPr="00E2607D" w14:paraId="79BC65F8" w14:textId="77777777" w:rsidTr="006A1E7E">
        <w:tc>
          <w:tcPr>
            <w:tcW w:w="6678" w:type="dxa"/>
            <w:vAlign w:val="bottom"/>
          </w:tcPr>
          <w:p w14:paraId="1982E6DD" w14:textId="77777777" w:rsidR="00586A4C" w:rsidRPr="00E2607D" w:rsidRDefault="00586A4C" w:rsidP="00971AC5">
            <w:pPr>
              <w:ind w:left="562" w:right="-72"/>
              <w:jc w:val="left"/>
              <w:rPr>
                <w:rFonts w:ascii="Arial" w:hAnsi="Arial" w:cs="Arial"/>
                <w:sz w:val="12"/>
                <w:szCs w:val="12"/>
              </w:rPr>
            </w:pPr>
          </w:p>
        </w:tc>
        <w:tc>
          <w:tcPr>
            <w:tcW w:w="1440" w:type="dxa"/>
            <w:vAlign w:val="bottom"/>
          </w:tcPr>
          <w:p w14:paraId="4DDF6D79" w14:textId="77777777" w:rsidR="00586A4C" w:rsidRPr="00E2607D" w:rsidRDefault="00586A4C" w:rsidP="006A1E7E">
            <w:pPr>
              <w:ind w:right="-72"/>
              <w:jc w:val="right"/>
              <w:rPr>
                <w:rFonts w:ascii="Arial" w:hAnsi="Arial" w:cs="Arial"/>
                <w:sz w:val="12"/>
                <w:szCs w:val="12"/>
              </w:rPr>
            </w:pPr>
          </w:p>
        </w:tc>
        <w:tc>
          <w:tcPr>
            <w:tcW w:w="1440" w:type="dxa"/>
            <w:vAlign w:val="bottom"/>
          </w:tcPr>
          <w:p w14:paraId="0F7795D9" w14:textId="77777777" w:rsidR="00586A4C" w:rsidRPr="00E2607D" w:rsidRDefault="00586A4C" w:rsidP="006A1E7E">
            <w:pPr>
              <w:ind w:right="-72"/>
              <w:jc w:val="right"/>
              <w:rPr>
                <w:rFonts w:ascii="Arial" w:hAnsi="Arial" w:cs="Arial"/>
                <w:sz w:val="12"/>
                <w:szCs w:val="12"/>
              </w:rPr>
            </w:pPr>
          </w:p>
        </w:tc>
      </w:tr>
      <w:tr w:rsidR="00586A4C" w:rsidRPr="00E2607D" w14:paraId="52DC9898" w14:textId="77777777" w:rsidTr="006A1E7E">
        <w:trPr>
          <w:trHeight w:val="80"/>
        </w:trPr>
        <w:tc>
          <w:tcPr>
            <w:tcW w:w="6678" w:type="dxa"/>
          </w:tcPr>
          <w:p w14:paraId="4BA0C784" w14:textId="314AEA25" w:rsidR="00586A4C" w:rsidRPr="00E2607D" w:rsidRDefault="00586A4C" w:rsidP="00971AC5">
            <w:pPr>
              <w:ind w:left="562" w:right="-72"/>
              <w:jc w:val="left"/>
              <w:rPr>
                <w:rFonts w:ascii="Arial" w:eastAsia="Times New Roman" w:hAnsi="Arial" w:cs="Arial"/>
                <w:sz w:val="18"/>
                <w:szCs w:val="18"/>
              </w:rPr>
            </w:pPr>
            <w:r w:rsidRPr="00E2607D">
              <w:rPr>
                <w:rFonts w:ascii="Arial" w:eastAsia="Times New Roman" w:hAnsi="Arial" w:cs="Arial"/>
                <w:b/>
                <w:bCs/>
                <w:sz w:val="18"/>
                <w:szCs w:val="18"/>
                <w:lang w:val="en-US" w:eastAsia="en-GB"/>
              </w:rPr>
              <w:t xml:space="preserve">1 </w:t>
            </w:r>
            <w:r w:rsidR="00193EC3" w:rsidRPr="00E2607D">
              <w:rPr>
                <w:rFonts w:ascii="Arial" w:eastAsia="Times New Roman" w:hAnsi="Arial" w:cs="Arial"/>
                <w:b/>
                <w:bCs/>
                <w:sz w:val="18"/>
                <w:szCs w:val="18"/>
                <w:lang w:val="en-US" w:eastAsia="en-GB"/>
              </w:rPr>
              <w:t>January</w:t>
            </w:r>
            <w:r w:rsidRPr="00E2607D">
              <w:rPr>
                <w:rFonts w:ascii="Arial" w:eastAsia="Times New Roman" w:hAnsi="Arial" w:cs="Arial"/>
                <w:b/>
                <w:bCs/>
                <w:sz w:val="18"/>
                <w:szCs w:val="18"/>
                <w:lang w:val="en-US" w:eastAsia="en-GB"/>
              </w:rPr>
              <w:t xml:space="preserve"> - calculated under TAS 101</w:t>
            </w:r>
          </w:p>
        </w:tc>
        <w:tc>
          <w:tcPr>
            <w:tcW w:w="1440" w:type="dxa"/>
          </w:tcPr>
          <w:p w14:paraId="7212E67F" w14:textId="149C15B6" w:rsidR="00586A4C" w:rsidRPr="00E2607D" w:rsidRDefault="00193EC3" w:rsidP="006A1E7E">
            <w:pPr>
              <w:ind w:right="-72"/>
              <w:jc w:val="right"/>
              <w:rPr>
                <w:rFonts w:ascii="Arial" w:hAnsi="Arial" w:cs="Arial"/>
                <w:b/>
                <w:bCs/>
                <w:sz w:val="18"/>
                <w:szCs w:val="18"/>
              </w:rPr>
            </w:pPr>
            <w:r w:rsidRPr="00E2607D">
              <w:rPr>
                <w:rFonts w:ascii="Arial" w:hAnsi="Arial" w:cs="Arial"/>
                <w:b/>
                <w:bCs/>
                <w:sz w:val="18"/>
                <w:szCs w:val="18"/>
              </w:rPr>
              <w:t>67,859,092</w:t>
            </w:r>
          </w:p>
        </w:tc>
        <w:tc>
          <w:tcPr>
            <w:tcW w:w="1440" w:type="dxa"/>
          </w:tcPr>
          <w:p w14:paraId="5A218448" w14:textId="67B66CAC" w:rsidR="00586A4C" w:rsidRPr="00E2607D" w:rsidRDefault="00193EC3" w:rsidP="006A1E7E">
            <w:pPr>
              <w:ind w:right="-72"/>
              <w:jc w:val="right"/>
              <w:rPr>
                <w:rFonts w:ascii="Arial" w:hAnsi="Arial" w:cs="Arial"/>
                <w:b/>
                <w:bCs/>
                <w:sz w:val="18"/>
                <w:szCs w:val="18"/>
              </w:rPr>
            </w:pPr>
            <w:r w:rsidRPr="00E2607D">
              <w:rPr>
                <w:rFonts w:ascii="Arial" w:hAnsi="Arial" w:cs="Arial"/>
                <w:b/>
                <w:bCs/>
                <w:sz w:val="18"/>
                <w:szCs w:val="18"/>
              </w:rPr>
              <w:t>72,596,977</w:t>
            </w:r>
          </w:p>
        </w:tc>
      </w:tr>
      <w:tr w:rsidR="00586A4C" w:rsidRPr="00E2607D" w14:paraId="23FD99B5" w14:textId="77777777" w:rsidTr="006A1E7E">
        <w:trPr>
          <w:trHeight w:val="80"/>
        </w:trPr>
        <w:tc>
          <w:tcPr>
            <w:tcW w:w="6678" w:type="dxa"/>
          </w:tcPr>
          <w:p w14:paraId="73D6E245" w14:textId="77777777" w:rsidR="00586A4C" w:rsidRPr="00E2607D" w:rsidRDefault="00586A4C" w:rsidP="00971AC5">
            <w:pPr>
              <w:ind w:left="562" w:right="-72"/>
              <w:jc w:val="left"/>
              <w:rPr>
                <w:rFonts w:ascii="Arial" w:eastAsia="Times New Roman" w:hAnsi="Arial" w:cs="Arial"/>
                <w:b/>
                <w:bCs/>
                <w:sz w:val="18"/>
                <w:szCs w:val="18"/>
                <w:lang w:val="en-US" w:eastAsia="en-GB"/>
              </w:rPr>
            </w:pPr>
            <w:r w:rsidRPr="00E2607D">
              <w:rPr>
                <w:rFonts w:ascii="Arial" w:eastAsia="Times New Roman" w:hAnsi="Arial" w:cs="Arial"/>
                <w:sz w:val="18"/>
                <w:szCs w:val="18"/>
                <w:lang w:val="en-US" w:eastAsia="en-GB"/>
              </w:rPr>
              <w:t>Amounts restated through opening retained earnings</w:t>
            </w:r>
          </w:p>
        </w:tc>
        <w:tc>
          <w:tcPr>
            <w:tcW w:w="1440" w:type="dxa"/>
            <w:vAlign w:val="bottom"/>
          </w:tcPr>
          <w:p w14:paraId="15B37638" w14:textId="00A4C417" w:rsidR="00586A4C" w:rsidRPr="00E2607D" w:rsidRDefault="00D80036" w:rsidP="006A1E7E">
            <w:pPr>
              <w:pBdr>
                <w:bottom w:val="single" w:sz="4" w:space="1" w:color="auto"/>
              </w:pBd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w:t>
            </w:r>
          </w:p>
        </w:tc>
        <w:tc>
          <w:tcPr>
            <w:tcW w:w="1440" w:type="dxa"/>
            <w:vAlign w:val="bottom"/>
          </w:tcPr>
          <w:p w14:paraId="20CAED48" w14:textId="77777777" w:rsidR="00586A4C" w:rsidRPr="00E2607D" w:rsidRDefault="00586A4C" w:rsidP="006A1E7E">
            <w:pPr>
              <w:pBdr>
                <w:bottom w:val="single" w:sz="4" w:space="1" w:color="auto"/>
              </w:pBd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w:t>
            </w:r>
          </w:p>
        </w:tc>
      </w:tr>
      <w:tr w:rsidR="00586A4C" w:rsidRPr="00E2607D" w14:paraId="6EF9F515" w14:textId="77777777" w:rsidTr="006A1E7E">
        <w:trPr>
          <w:trHeight w:val="80"/>
        </w:trPr>
        <w:tc>
          <w:tcPr>
            <w:tcW w:w="6678" w:type="dxa"/>
          </w:tcPr>
          <w:p w14:paraId="52FE7138" w14:textId="77777777" w:rsidR="00586A4C" w:rsidRPr="00E2607D" w:rsidRDefault="00586A4C" w:rsidP="00971AC5">
            <w:pPr>
              <w:ind w:left="562" w:right="-72"/>
              <w:jc w:val="left"/>
              <w:rPr>
                <w:rFonts w:ascii="Arial" w:eastAsia="Times New Roman" w:hAnsi="Arial" w:cs="Arial"/>
                <w:sz w:val="12"/>
                <w:szCs w:val="12"/>
                <w:lang w:val="en-US" w:eastAsia="en-GB"/>
              </w:rPr>
            </w:pPr>
          </w:p>
        </w:tc>
        <w:tc>
          <w:tcPr>
            <w:tcW w:w="1440" w:type="dxa"/>
            <w:vAlign w:val="bottom"/>
          </w:tcPr>
          <w:p w14:paraId="064A6197" w14:textId="77777777" w:rsidR="00586A4C" w:rsidRPr="00E2607D" w:rsidRDefault="00586A4C" w:rsidP="006A1E7E">
            <w:pPr>
              <w:ind w:right="-72"/>
              <w:jc w:val="right"/>
              <w:rPr>
                <w:rFonts w:ascii="Arial" w:eastAsia="Times New Roman" w:hAnsi="Arial" w:cs="Arial"/>
                <w:sz w:val="12"/>
                <w:szCs w:val="12"/>
                <w:lang w:val="en-US" w:eastAsia="en-GB"/>
              </w:rPr>
            </w:pPr>
          </w:p>
        </w:tc>
        <w:tc>
          <w:tcPr>
            <w:tcW w:w="1440" w:type="dxa"/>
            <w:vAlign w:val="bottom"/>
          </w:tcPr>
          <w:p w14:paraId="6E8E9513" w14:textId="77777777" w:rsidR="00586A4C" w:rsidRPr="00E2607D" w:rsidRDefault="00586A4C" w:rsidP="006A1E7E">
            <w:pPr>
              <w:ind w:right="-72"/>
              <w:jc w:val="right"/>
              <w:rPr>
                <w:rFonts w:ascii="Arial" w:eastAsia="Times New Roman" w:hAnsi="Arial" w:cs="Arial"/>
                <w:sz w:val="12"/>
                <w:szCs w:val="12"/>
                <w:lang w:val="en-US" w:eastAsia="en-GB"/>
              </w:rPr>
            </w:pPr>
          </w:p>
        </w:tc>
      </w:tr>
      <w:tr w:rsidR="00586A4C" w:rsidRPr="00E2607D" w14:paraId="1857217A" w14:textId="77777777" w:rsidTr="006A1E7E">
        <w:trPr>
          <w:trHeight w:val="80"/>
        </w:trPr>
        <w:tc>
          <w:tcPr>
            <w:tcW w:w="6678" w:type="dxa"/>
          </w:tcPr>
          <w:p w14:paraId="063C1826" w14:textId="5F765CD3" w:rsidR="00586A4C" w:rsidRPr="00E2607D" w:rsidRDefault="00586A4C" w:rsidP="00971AC5">
            <w:pPr>
              <w:ind w:left="562"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Opening loss allowance as at 1 January</w:t>
            </w:r>
          </w:p>
          <w:p w14:paraId="4A772479" w14:textId="77777777" w:rsidR="00586A4C" w:rsidRPr="00E2607D" w:rsidRDefault="00586A4C" w:rsidP="00971AC5">
            <w:pPr>
              <w:ind w:left="562"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 xml:space="preserve">   - calculated under TFRS 9 (2019: TAS 101)</w:t>
            </w:r>
          </w:p>
        </w:tc>
        <w:tc>
          <w:tcPr>
            <w:tcW w:w="1440" w:type="dxa"/>
            <w:vAlign w:val="bottom"/>
          </w:tcPr>
          <w:p w14:paraId="57BF1869" w14:textId="22293FF4" w:rsidR="00586A4C" w:rsidRPr="00E2607D" w:rsidRDefault="00D80036" w:rsidP="006A1E7E">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67,859,092</w:t>
            </w:r>
          </w:p>
        </w:tc>
        <w:tc>
          <w:tcPr>
            <w:tcW w:w="1440" w:type="dxa"/>
            <w:vAlign w:val="bottom"/>
          </w:tcPr>
          <w:p w14:paraId="591867E8" w14:textId="00B6A4E5" w:rsidR="00586A4C" w:rsidRPr="00E2607D" w:rsidRDefault="00D80036" w:rsidP="006A1E7E">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72,596,977</w:t>
            </w:r>
          </w:p>
        </w:tc>
      </w:tr>
      <w:tr w:rsidR="00586A4C" w:rsidRPr="00E2607D" w14:paraId="4C871B4C" w14:textId="77777777" w:rsidTr="006A1E7E">
        <w:trPr>
          <w:trHeight w:val="80"/>
        </w:trPr>
        <w:tc>
          <w:tcPr>
            <w:tcW w:w="6678" w:type="dxa"/>
          </w:tcPr>
          <w:p w14:paraId="61ABF1E7" w14:textId="77777777" w:rsidR="00586A4C" w:rsidRPr="00E2607D" w:rsidRDefault="00586A4C" w:rsidP="00971AC5">
            <w:pPr>
              <w:ind w:left="562"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 xml:space="preserve">Increase in loss allowance </w:t>
            </w:r>
            <w:proofErr w:type="spellStart"/>
            <w:r w:rsidRPr="00E2607D">
              <w:rPr>
                <w:rFonts w:ascii="Arial" w:eastAsia="Times New Roman" w:hAnsi="Arial" w:cs="Arial"/>
                <w:sz w:val="18"/>
                <w:szCs w:val="18"/>
                <w:lang w:val="en-US" w:eastAsia="en-GB"/>
              </w:rPr>
              <w:t>recognised</w:t>
            </w:r>
            <w:proofErr w:type="spellEnd"/>
            <w:r w:rsidRPr="00E2607D">
              <w:rPr>
                <w:rFonts w:ascii="Arial" w:eastAsia="Times New Roman" w:hAnsi="Arial" w:cs="Arial"/>
                <w:sz w:val="18"/>
                <w:szCs w:val="18"/>
                <w:lang w:val="en-US" w:eastAsia="en-GB"/>
              </w:rPr>
              <w:t xml:space="preserve"> in profit or loss </w:t>
            </w:r>
          </w:p>
          <w:p w14:paraId="1C6C07AF" w14:textId="77777777" w:rsidR="00586A4C" w:rsidRPr="00E2607D" w:rsidRDefault="00586A4C" w:rsidP="00971AC5">
            <w:pPr>
              <w:ind w:left="562"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 xml:space="preserve">   during the year</w:t>
            </w:r>
          </w:p>
        </w:tc>
        <w:tc>
          <w:tcPr>
            <w:tcW w:w="1440" w:type="dxa"/>
            <w:vAlign w:val="bottom"/>
          </w:tcPr>
          <w:p w14:paraId="776F731A" w14:textId="50A94402" w:rsidR="00586A4C" w:rsidRPr="00E2607D" w:rsidRDefault="00D80036" w:rsidP="006A1E7E">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719,397</w:t>
            </w:r>
          </w:p>
        </w:tc>
        <w:tc>
          <w:tcPr>
            <w:tcW w:w="1440" w:type="dxa"/>
            <w:vAlign w:val="bottom"/>
          </w:tcPr>
          <w:p w14:paraId="099FA4EF" w14:textId="05936E42" w:rsidR="00586A4C" w:rsidRPr="00E2607D" w:rsidRDefault="00D80036" w:rsidP="006A1E7E">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1,178,122</w:t>
            </w:r>
          </w:p>
        </w:tc>
      </w:tr>
      <w:tr w:rsidR="002264BE" w:rsidRPr="00E2607D" w14:paraId="66AAA731" w14:textId="77777777" w:rsidTr="002264BE">
        <w:trPr>
          <w:trHeight w:val="80"/>
        </w:trPr>
        <w:tc>
          <w:tcPr>
            <w:tcW w:w="6678" w:type="dxa"/>
          </w:tcPr>
          <w:p w14:paraId="762F0E78" w14:textId="77777777" w:rsidR="002264BE" w:rsidRPr="00E2607D" w:rsidRDefault="002264BE" w:rsidP="00971AC5">
            <w:pPr>
              <w:ind w:left="562"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Receivable written off during the year as uncollectible</w:t>
            </w:r>
          </w:p>
        </w:tc>
        <w:tc>
          <w:tcPr>
            <w:tcW w:w="1440" w:type="dxa"/>
          </w:tcPr>
          <w:p w14:paraId="064B05F6" w14:textId="5A830A63" w:rsidR="002264BE" w:rsidRPr="00E2607D" w:rsidRDefault="002264BE" w:rsidP="002264BE">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(2,024)</w:t>
            </w:r>
          </w:p>
        </w:tc>
        <w:tc>
          <w:tcPr>
            <w:tcW w:w="1440" w:type="dxa"/>
          </w:tcPr>
          <w:p w14:paraId="0730654B" w14:textId="56AF8F8A" w:rsidR="002264BE" w:rsidRPr="00E2607D" w:rsidRDefault="002264BE" w:rsidP="002264BE">
            <w:pP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(166,534)</w:t>
            </w:r>
          </w:p>
        </w:tc>
      </w:tr>
      <w:tr w:rsidR="002264BE" w:rsidRPr="00E2607D" w14:paraId="68312FAB" w14:textId="77777777" w:rsidTr="002264BE">
        <w:trPr>
          <w:trHeight w:val="80"/>
        </w:trPr>
        <w:tc>
          <w:tcPr>
            <w:tcW w:w="6678" w:type="dxa"/>
          </w:tcPr>
          <w:p w14:paraId="3BDCDE70" w14:textId="77777777" w:rsidR="002264BE" w:rsidRPr="00E2607D" w:rsidRDefault="002264BE" w:rsidP="00971AC5">
            <w:pPr>
              <w:ind w:left="562" w:right="-72"/>
              <w:jc w:val="lef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Unused amount reversed</w:t>
            </w:r>
          </w:p>
        </w:tc>
        <w:tc>
          <w:tcPr>
            <w:tcW w:w="1440" w:type="dxa"/>
            <w:vAlign w:val="bottom"/>
          </w:tcPr>
          <w:p w14:paraId="234E4E26" w14:textId="4932834D" w:rsidR="002264BE" w:rsidRPr="00E2607D" w:rsidRDefault="002264BE" w:rsidP="002264BE">
            <w:pPr>
              <w:pBdr>
                <w:bottom w:val="single" w:sz="4" w:space="1" w:color="auto"/>
              </w:pBd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(5,265,785)</w:t>
            </w:r>
          </w:p>
        </w:tc>
        <w:tc>
          <w:tcPr>
            <w:tcW w:w="1440" w:type="dxa"/>
            <w:vAlign w:val="bottom"/>
          </w:tcPr>
          <w:p w14:paraId="0E18CB05" w14:textId="12EBA5CC" w:rsidR="002264BE" w:rsidRPr="00E2607D" w:rsidRDefault="002264BE" w:rsidP="002264BE">
            <w:pPr>
              <w:pBdr>
                <w:bottom w:val="single" w:sz="4" w:space="1" w:color="auto"/>
              </w:pBdr>
              <w:ind w:right="-72"/>
              <w:jc w:val="right"/>
              <w:rPr>
                <w:rFonts w:ascii="Arial" w:eastAsia="Times New Roman" w:hAnsi="Arial" w:cs="Arial"/>
                <w:sz w:val="18"/>
                <w:szCs w:val="18"/>
                <w:lang w:val="en-US" w:eastAsia="en-GB"/>
              </w:rPr>
            </w:pPr>
            <w:r w:rsidRPr="00E2607D">
              <w:rPr>
                <w:rFonts w:ascii="Arial" w:eastAsia="Times New Roman" w:hAnsi="Arial" w:cs="Arial"/>
                <w:sz w:val="18"/>
                <w:szCs w:val="18"/>
                <w:lang w:val="en-US" w:eastAsia="en-GB"/>
              </w:rPr>
              <w:t>(5,749,473)</w:t>
            </w:r>
          </w:p>
        </w:tc>
      </w:tr>
      <w:tr w:rsidR="002264BE" w:rsidRPr="00E2607D" w14:paraId="0A9D1904" w14:textId="77777777" w:rsidTr="006A1E7E">
        <w:trPr>
          <w:trHeight w:val="80"/>
        </w:trPr>
        <w:tc>
          <w:tcPr>
            <w:tcW w:w="6678" w:type="dxa"/>
          </w:tcPr>
          <w:p w14:paraId="41FE9D72" w14:textId="77777777" w:rsidR="002264BE" w:rsidRPr="00E2607D" w:rsidRDefault="002264BE" w:rsidP="00971AC5">
            <w:pPr>
              <w:ind w:left="562" w:right="-72"/>
              <w:jc w:val="left"/>
              <w:rPr>
                <w:rFonts w:ascii="Arial" w:eastAsia="Times New Roman" w:hAnsi="Arial" w:cs="Arial"/>
                <w:sz w:val="12"/>
                <w:szCs w:val="12"/>
                <w:lang w:val="en-US" w:eastAsia="en-GB"/>
              </w:rPr>
            </w:pPr>
          </w:p>
        </w:tc>
        <w:tc>
          <w:tcPr>
            <w:tcW w:w="1440" w:type="dxa"/>
          </w:tcPr>
          <w:p w14:paraId="5FEAEE96" w14:textId="77777777" w:rsidR="002264BE" w:rsidRPr="00E2607D" w:rsidRDefault="002264BE" w:rsidP="002264BE">
            <w:pPr>
              <w:ind w:right="-72"/>
              <w:jc w:val="right"/>
              <w:rPr>
                <w:rFonts w:ascii="Arial" w:eastAsia="Times New Roman" w:hAnsi="Arial" w:cs="Arial"/>
                <w:sz w:val="12"/>
                <w:szCs w:val="12"/>
                <w:lang w:val="en-US" w:eastAsia="en-GB"/>
              </w:rPr>
            </w:pPr>
          </w:p>
        </w:tc>
        <w:tc>
          <w:tcPr>
            <w:tcW w:w="1440" w:type="dxa"/>
          </w:tcPr>
          <w:p w14:paraId="52CFD7F8" w14:textId="77777777" w:rsidR="002264BE" w:rsidRPr="00E2607D" w:rsidRDefault="002264BE" w:rsidP="002264BE">
            <w:pPr>
              <w:ind w:right="-72"/>
              <w:jc w:val="right"/>
              <w:rPr>
                <w:rFonts w:ascii="Arial" w:eastAsia="Times New Roman" w:hAnsi="Arial" w:cs="Arial"/>
                <w:sz w:val="12"/>
                <w:szCs w:val="12"/>
                <w:lang w:val="en-US" w:eastAsia="en-GB"/>
              </w:rPr>
            </w:pPr>
          </w:p>
        </w:tc>
      </w:tr>
      <w:tr w:rsidR="002264BE" w:rsidRPr="00E2607D" w14:paraId="33CA42AB" w14:textId="77777777" w:rsidTr="006A1E7E">
        <w:trPr>
          <w:trHeight w:val="80"/>
        </w:trPr>
        <w:tc>
          <w:tcPr>
            <w:tcW w:w="6678" w:type="dxa"/>
          </w:tcPr>
          <w:p w14:paraId="47D572B6" w14:textId="77777777" w:rsidR="002264BE" w:rsidRPr="00E2607D" w:rsidRDefault="002264BE" w:rsidP="00971AC5">
            <w:pPr>
              <w:ind w:left="562" w:right="-72"/>
              <w:jc w:val="left"/>
              <w:rPr>
                <w:rFonts w:ascii="Arial" w:eastAsia="Times New Roman" w:hAnsi="Arial" w:cs="Arial"/>
                <w:sz w:val="18"/>
                <w:szCs w:val="18"/>
                <w:lang w:val="en-US" w:eastAsia="en-GB"/>
              </w:rPr>
            </w:pPr>
            <w:r w:rsidRPr="00E2607D">
              <w:rPr>
                <w:rFonts w:ascii="Arial" w:eastAsia="Times New Roman" w:hAnsi="Arial" w:cs="Arial"/>
                <w:b/>
                <w:bCs/>
                <w:sz w:val="18"/>
                <w:szCs w:val="18"/>
                <w:lang w:val="en-US" w:eastAsia="en-GB"/>
              </w:rPr>
              <w:t>As of 31 December - calculated under TFRS 9 (2019: TAS 101)</w:t>
            </w:r>
          </w:p>
        </w:tc>
        <w:tc>
          <w:tcPr>
            <w:tcW w:w="1440" w:type="dxa"/>
          </w:tcPr>
          <w:p w14:paraId="629E9C29" w14:textId="2AB0D757" w:rsidR="002264BE" w:rsidRPr="00E2607D" w:rsidRDefault="002264BE" w:rsidP="002264BE">
            <w:pPr>
              <w:pBdr>
                <w:bottom w:val="double" w:sz="4" w:space="1" w:color="auto"/>
              </w:pBdr>
              <w:ind w:right="-72"/>
              <w:jc w:val="right"/>
              <w:rPr>
                <w:rFonts w:ascii="Arial" w:eastAsia="Times New Roman" w:hAnsi="Arial" w:cs="Arial"/>
                <w:b/>
                <w:bCs/>
                <w:sz w:val="18"/>
                <w:szCs w:val="18"/>
                <w:lang w:val="en-US" w:eastAsia="en-GB"/>
              </w:rPr>
            </w:pPr>
            <w:r w:rsidRPr="00E2607D">
              <w:rPr>
                <w:rFonts w:ascii="Arial" w:eastAsia="Times New Roman" w:hAnsi="Arial" w:cs="Arial"/>
                <w:b/>
                <w:bCs/>
                <w:sz w:val="18"/>
                <w:szCs w:val="18"/>
                <w:lang w:val="en-US" w:eastAsia="en-GB"/>
              </w:rPr>
              <w:t>63,310,680</w:t>
            </w:r>
          </w:p>
        </w:tc>
        <w:tc>
          <w:tcPr>
            <w:tcW w:w="1440" w:type="dxa"/>
          </w:tcPr>
          <w:p w14:paraId="79D9CE3F" w14:textId="793B52FC" w:rsidR="002264BE" w:rsidRPr="00E2607D" w:rsidRDefault="002264BE" w:rsidP="002264BE">
            <w:pPr>
              <w:pBdr>
                <w:bottom w:val="double" w:sz="4" w:space="1" w:color="auto"/>
              </w:pBdr>
              <w:ind w:right="-72"/>
              <w:jc w:val="right"/>
              <w:rPr>
                <w:rFonts w:ascii="Arial" w:eastAsia="Times New Roman" w:hAnsi="Arial" w:cs="Arial"/>
                <w:b/>
                <w:bCs/>
                <w:sz w:val="18"/>
                <w:szCs w:val="18"/>
                <w:lang w:val="en-US" w:eastAsia="en-GB"/>
              </w:rPr>
            </w:pPr>
            <w:r w:rsidRPr="00E2607D">
              <w:rPr>
                <w:rFonts w:ascii="Arial" w:eastAsia="Times New Roman" w:hAnsi="Arial" w:cs="Arial"/>
                <w:b/>
                <w:bCs/>
                <w:sz w:val="18"/>
                <w:szCs w:val="18"/>
                <w:lang w:val="en-US" w:eastAsia="en-GB"/>
              </w:rPr>
              <w:t>67,859,092</w:t>
            </w:r>
          </w:p>
        </w:tc>
      </w:tr>
    </w:tbl>
    <w:p w14:paraId="3C55F82C" w14:textId="69C3D334" w:rsidR="00193EC3" w:rsidRPr="00E2607D" w:rsidRDefault="00193EC3" w:rsidP="00A60E13">
      <w:pPr>
        <w:ind w:left="540" w:hanging="540"/>
        <w:rPr>
          <w:rFonts w:ascii="Arial" w:eastAsia="Arial" w:hAnsi="Arial" w:cs="Arial"/>
          <w:sz w:val="18"/>
          <w:szCs w:val="18"/>
          <w:lang w:val="en-US" w:eastAsia="en-GB"/>
        </w:rPr>
      </w:pPr>
    </w:p>
    <w:p w14:paraId="568889EF" w14:textId="7F4DB857" w:rsidR="00AA0462" w:rsidRPr="00E2607D" w:rsidRDefault="00AA0462">
      <w:pPr>
        <w:jc w:val="left"/>
        <w:rPr>
          <w:rFonts w:ascii="Arial" w:hAnsi="Arial" w:cs="Arial"/>
          <w:b/>
          <w:bCs/>
          <w:sz w:val="18"/>
          <w:szCs w:val="18"/>
          <w:cs/>
        </w:rPr>
      </w:pPr>
      <w:r w:rsidRPr="00E2607D">
        <w:rPr>
          <w:rFonts w:ascii="Arial" w:hAnsi="Arial" w:cs="Arial"/>
          <w:b/>
          <w:bCs/>
          <w:sz w:val="18"/>
          <w:szCs w:val="18"/>
          <w:cs/>
        </w:rPr>
        <w:br w:type="page"/>
      </w:r>
    </w:p>
    <w:p w14:paraId="13A65C87" w14:textId="77777777" w:rsidR="00193EC3" w:rsidRPr="00E2607D" w:rsidRDefault="00193EC3" w:rsidP="00A60E13">
      <w:pPr>
        <w:ind w:left="540" w:hanging="540"/>
        <w:rPr>
          <w:rFonts w:ascii="Arial" w:hAnsi="Arial" w:cs="Arial"/>
          <w:b/>
          <w:bCs/>
          <w:sz w:val="18"/>
          <w:szCs w:val="18"/>
        </w:rPr>
      </w:pPr>
    </w:p>
    <w:p w14:paraId="0FD639D1" w14:textId="538147F6" w:rsidR="00A60E13" w:rsidRPr="00E2607D" w:rsidRDefault="00A60E13" w:rsidP="00A60E13">
      <w:pPr>
        <w:ind w:left="540" w:hanging="540"/>
        <w:rPr>
          <w:rFonts w:ascii="Arial" w:hAnsi="Arial" w:cs="Arial"/>
          <w:b/>
          <w:bCs/>
          <w:sz w:val="18"/>
          <w:szCs w:val="18"/>
        </w:rPr>
      </w:pPr>
      <w:r w:rsidRPr="00E2607D">
        <w:rPr>
          <w:rFonts w:ascii="Arial" w:hAnsi="Arial" w:cs="Arial"/>
          <w:b/>
          <w:bCs/>
          <w:sz w:val="18"/>
          <w:szCs w:val="18"/>
        </w:rPr>
        <w:t>1</w:t>
      </w:r>
      <w:r w:rsidR="00917368" w:rsidRPr="00E2607D">
        <w:rPr>
          <w:rFonts w:ascii="Arial" w:hAnsi="Arial" w:cs="Arial"/>
          <w:b/>
          <w:bCs/>
          <w:sz w:val="18"/>
          <w:szCs w:val="18"/>
        </w:rPr>
        <w:t>3</w:t>
      </w:r>
      <w:r w:rsidRPr="00E2607D">
        <w:rPr>
          <w:rFonts w:ascii="Arial" w:hAnsi="Arial" w:cs="Arial"/>
          <w:b/>
          <w:bCs/>
          <w:sz w:val="18"/>
          <w:szCs w:val="18"/>
        </w:rPr>
        <w:tab/>
        <w:t>Financial assets</w:t>
      </w:r>
      <w:r w:rsidR="0041394A" w:rsidRPr="00E2607D">
        <w:rPr>
          <w:rFonts w:ascii="Arial" w:hAnsi="Arial" w:cs="Arial"/>
          <w:b/>
          <w:bCs/>
          <w:sz w:val="18"/>
          <w:szCs w:val="18"/>
        </w:rPr>
        <w:t xml:space="preserve"> and financial liabilities</w:t>
      </w:r>
    </w:p>
    <w:p w14:paraId="0697E17E" w14:textId="77777777" w:rsidR="00A60E13" w:rsidRPr="00E2607D" w:rsidRDefault="00A60E13" w:rsidP="00A60E13">
      <w:pPr>
        <w:ind w:left="540"/>
        <w:jc w:val="thaiDistribute"/>
        <w:rPr>
          <w:rFonts w:ascii="Arial" w:eastAsia="Arial" w:hAnsi="Arial" w:cs="Arial"/>
          <w:sz w:val="18"/>
          <w:szCs w:val="18"/>
          <w:lang w:val="en-US" w:eastAsia="en-GB"/>
        </w:rPr>
      </w:pPr>
    </w:p>
    <w:p w14:paraId="519483BC" w14:textId="77777777" w:rsidR="00A60E13" w:rsidRPr="00E2607D" w:rsidRDefault="00A60E13" w:rsidP="00A60E13">
      <w:pPr>
        <w:ind w:left="540"/>
        <w:jc w:val="thaiDistribute"/>
        <w:rPr>
          <w:rFonts w:ascii="Arial" w:eastAsia="Arial" w:hAnsi="Arial" w:cs="Arial"/>
          <w:sz w:val="18"/>
          <w:szCs w:val="18"/>
          <w:lang w:eastAsia="en-GB"/>
        </w:rPr>
      </w:pPr>
    </w:p>
    <w:p w14:paraId="125ABB59" w14:textId="0BB24883" w:rsidR="008678C8" w:rsidRPr="00E2607D" w:rsidRDefault="008678C8" w:rsidP="00A60E13">
      <w:pPr>
        <w:ind w:left="540"/>
        <w:jc w:val="thaiDistribute"/>
        <w:rPr>
          <w:rFonts w:ascii="Arial" w:eastAsia="Arial" w:hAnsi="Arial" w:cs="Arial"/>
          <w:sz w:val="18"/>
          <w:szCs w:val="18"/>
          <w:lang w:val="en-US" w:eastAsia="en-GB"/>
        </w:rPr>
      </w:pPr>
      <w:r w:rsidRPr="00E2607D">
        <w:rPr>
          <w:rFonts w:ascii="Arial" w:eastAsia="Arial" w:hAnsi="Arial" w:cs="Arial"/>
          <w:sz w:val="18"/>
          <w:szCs w:val="18"/>
          <w:lang w:val="en-US" w:eastAsia="en-GB"/>
        </w:rPr>
        <w:t>As at 31 December 2020, classification of the Group’s financial assets and financial liabilities are as follows:</w:t>
      </w:r>
    </w:p>
    <w:p w14:paraId="3DD20A44" w14:textId="77777777" w:rsidR="008678C8" w:rsidRPr="00E2607D" w:rsidRDefault="008678C8" w:rsidP="00A60E13">
      <w:pPr>
        <w:ind w:left="540"/>
        <w:jc w:val="thaiDistribute"/>
        <w:rPr>
          <w:rFonts w:ascii="Arial" w:eastAsia="Arial" w:hAnsi="Arial" w:cs="Arial"/>
          <w:sz w:val="18"/>
          <w:szCs w:val="18"/>
          <w:lang w:val="en-US" w:eastAsia="en-GB"/>
        </w:rPr>
      </w:pPr>
    </w:p>
    <w:tbl>
      <w:tblPr>
        <w:tblW w:w="4939" w:type="pct"/>
        <w:tblLook w:val="0600" w:firstRow="0" w:lastRow="0" w:firstColumn="0" w:lastColumn="0" w:noHBand="1" w:noVBand="1"/>
      </w:tblPr>
      <w:tblGrid>
        <w:gridCol w:w="4789"/>
        <w:gridCol w:w="1521"/>
        <w:gridCol w:w="1716"/>
        <w:gridCol w:w="1531"/>
      </w:tblGrid>
      <w:tr w:rsidR="00D73DD1" w:rsidRPr="00E2607D" w14:paraId="5CBACEE3" w14:textId="77777777" w:rsidTr="002B77A5">
        <w:tc>
          <w:tcPr>
            <w:tcW w:w="2505" w:type="pct"/>
          </w:tcPr>
          <w:p w14:paraId="3DE0B0BD" w14:textId="77777777" w:rsidR="00D73DD1" w:rsidRPr="00E2607D" w:rsidRDefault="00D73DD1" w:rsidP="00971AC5">
            <w:pPr>
              <w:ind w:left="540" w:right="-72"/>
              <w:jc w:val="left"/>
              <w:rPr>
                <w:rFonts w:ascii="Arial" w:eastAsia="Arial" w:hAnsi="Arial" w:cs="Arial"/>
                <w:sz w:val="18"/>
                <w:szCs w:val="18"/>
                <w:lang w:val="en-US" w:eastAsia="en-GB"/>
              </w:rPr>
            </w:pPr>
          </w:p>
        </w:tc>
        <w:tc>
          <w:tcPr>
            <w:tcW w:w="2495" w:type="pct"/>
            <w:gridSpan w:val="3"/>
            <w:tcBorders>
              <w:left w:val="nil"/>
              <w:right w:val="nil"/>
            </w:tcBorders>
            <w:hideMark/>
          </w:tcPr>
          <w:p w14:paraId="6FE91AEC" w14:textId="6DCB8793" w:rsidR="00D73DD1" w:rsidRPr="00E2607D" w:rsidRDefault="00D73DD1" w:rsidP="00971AC5">
            <w:pPr>
              <w:pBdr>
                <w:bottom w:val="single" w:sz="4" w:space="1" w:color="auto"/>
              </w:pBdr>
              <w:ind w:right="-72"/>
              <w:jc w:val="center"/>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Consolidated financial statements</w:t>
            </w:r>
          </w:p>
        </w:tc>
      </w:tr>
      <w:tr w:rsidR="00D73DD1" w:rsidRPr="00E2607D" w14:paraId="40346B1B" w14:textId="77777777" w:rsidTr="00387C0B">
        <w:tc>
          <w:tcPr>
            <w:tcW w:w="2505" w:type="pct"/>
            <w:vAlign w:val="bottom"/>
          </w:tcPr>
          <w:p w14:paraId="059FBDC0" w14:textId="77777777" w:rsidR="00D73DD1" w:rsidRPr="00E2607D" w:rsidRDefault="00D73DD1" w:rsidP="00971AC5">
            <w:pPr>
              <w:ind w:left="540" w:right="-72"/>
              <w:jc w:val="left"/>
              <w:rPr>
                <w:rFonts w:ascii="Arial" w:eastAsia="Arial" w:hAnsi="Arial" w:cs="Arial"/>
                <w:sz w:val="18"/>
                <w:szCs w:val="18"/>
                <w:lang w:val="en-US" w:eastAsia="en-GB"/>
              </w:rPr>
            </w:pPr>
          </w:p>
        </w:tc>
        <w:tc>
          <w:tcPr>
            <w:tcW w:w="796" w:type="pct"/>
            <w:vAlign w:val="bottom"/>
            <w:hideMark/>
          </w:tcPr>
          <w:p w14:paraId="5C3F15B6" w14:textId="77777777" w:rsidR="00D73DD1" w:rsidRPr="00E2607D" w:rsidRDefault="00D73DD1" w:rsidP="00971AC5">
            <w:pP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FVPL</w:t>
            </w:r>
          </w:p>
        </w:tc>
        <w:tc>
          <w:tcPr>
            <w:tcW w:w="898" w:type="pct"/>
            <w:vAlign w:val="bottom"/>
            <w:hideMark/>
          </w:tcPr>
          <w:p w14:paraId="1B022AAD" w14:textId="77777777" w:rsidR="00D73DD1" w:rsidRPr="00E2607D" w:rsidRDefault="00D73DD1" w:rsidP="00971AC5">
            <w:pPr>
              <w:ind w:right="-72"/>
              <w:jc w:val="right"/>
              <w:rPr>
                <w:rFonts w:ascii="Arial" w:eastAsia="Arial" w:hAnsi="Arial" w:cs="Arial"/>
                <w:b/>
                <w:bCs/>
                <w:sz w:val="18"/>
                <w:szCs w:val="18"/>
                <w:lang w:val="en-US" w:eastAsia="en-GB"/>
              </w:rPr>
            </w:pPr>
            <w:proofErr w:type="spellStart"/>
            <w:r w:rsidRPr="00E2607D">
              <w:rPr>
                <w:rFonts w:ascii="Arial" w:eastAsia="Arial" w:hAnsi="Arial" w:cs="Arial"/>
                <w:b/>
                <w:bCs/>
                <w:sz w:val="18"/>
                <w:szCs w:val="18"/>
                <w:lang w:val="en-US" w:eastAsia="en-GB"/>
              </w:rPr>
              <w:t>Amortised</w:t>
            </w:r>
            <w:proofErr w:type="spellEnd"/>
            <w:r w:rsidRPr="00E2607D">
              <w:rPr>
                <w:rFonts w:ascii="Arial" w:eastAsia="Arial" w:hAnsi="Arial" w:cs="Arial"/>
                <w:b/>
                <w:bCs/>
                <w:sz w:val="18"/>
                <w:szCs w:val="18"/>
                <w:lang w:val="en-US" w:eastAsia="en-GB"/>
              </w:rPr>
              <w:t xml:space="preserve"> cost</w:t>
            </w:r>
          </w:p>
        </w:tc>
        <w:tc>
          <w:tcPr>
            <w:tcW w:w="801" w:type="pct"/>
          </w:tcPr>
          <w:p w14:paraId="57FDD72B" w14:textId="77777777" w:rsidR="00D73DD1" w:rsidRPr="00E2607D" w:rsidRDefault="00D73DD1" w:rsidP="00971AC5">
            <w:pP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Total</w:t>
            </w:r>
          </w:p>
        </w:tc>
      </w:tr>
      <w:tr w:rsidR="00D73DD1" w:rsidRPr="00E2607D" w14:paraId="18A6E065" w14:textId="77777777" w:rsidTr="00387C0B">
        <w:tc>
          <w:tcPr>
            <w:tcW w:w="2505" w:type="pct"/>
          </w:tcPr>
          <w:p w14:paraId="63B5C2BE" w14:textId="77777777" w:rsidR="00D73DD1" w:rsidRPr="00E2607D" w:rsidRDefault="00D73DD1" w:rsidP="00971AC5">
            <w:pPr>
              <w:ind w:left="540" w:right="-72"/>
              <w:jc w:val="left"/>
              <w:rPr>
                <w:rFonts w:ascii="Arial" w:eastAsia="Arial" w:hAnsi="Arial" w:cs="Arial"/>
                <w:sz w:val="18"/>
                <w:szCs w:val="18"/>
                <w:lang w:val="en-US" w:eastAsia="en-GB"/>
              </w:rPr>
            </w:pPr>
          </w:p>
        </w:tc>
        <w:tc>
          <w:tcPr>
            <w:tcW w:w="796" w:type="pct"/>
            <w:tcBorders>
              <w:top w:val="nil"/>
              <w:left w:val="nil"/>
              <w:right w:val="nil"/>
            </w:tcBorders>
            <w:hideMark/>
          </w:tcPr>
          <w:p w14:paraId="4EFCD87A" w14:textId="59FEE2B2" w:rsidR="00D73DD1" w:rsidRPr="00E2607D" w:rsidRDefault="00D73DD1"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c>
          <w:tcPr>
            <w:tcW w:w="898" w:type="pct"/>
            <w:tcBorders>
              <w:top w:val="nil"/>
              <w:left w:val="nil"/>
              <w:right w:val="nil"/>
            </w:tcBorders>
            <w:hideMark/>
          </w:tcPr>
          <w:p w14:paraId="6C15AC72" w14:textId="224BAF0B" w:rsidR="00D73DD1" w:rsidRPr="00E2607D" w:rsidRDefault="00D73DD1"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c>
          <w:tcPr>
            <w:tcW w:w="801" w:type="pct"/>
            <w:tcBorders>
              <w:top w:val="nil"/>
              <w:left w:val="nil"/>
              <w:right w:val="nil"/>
            </w:tcBorders>
            <w:hideMark/>
          </w:tcPr>
          <w:p w14:paraId="16857359" w14:textId="4C86ED72" w:rsidR="00D73DD1" w:rsidRPr="00E2607D" w:rsidRDefault="00D73DD1"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r>
      <w:tr w:rsidR="00D73DD1" w:rsidRPr="00E2607D" w14:paraId="0E2CBC97" w14:textId="77777777" w:rsidTr="00387C0B">
        <w:tc>
          <w:tcPr>
            <w:tcW w:w="2505" w:type="pct"/>
          </w:tcPr>
          <w:p w14:paraId="54FB4BF8" w14:textId="4F4B7D1E" w:rsidR="00D73DD1" w:rsidRPr="00E2607D" w:rsidRDefault="00D73DD1" w:rsidP="00971AC5">
            <w:pPr>
              <w:ind w:left="540" w:right="-72"/>
              <w:jc w:val="left"/>
              <w:rPr>
                <w:rFonts w:ascii="Arial" w:eastAsia="Arial" w:hAnsi="Arial" w:cs="Arial"/>
                <w:sz w:val="12"/>
                <w:szCs w:val="12"/>
                <w:lang w:val="en-US" w:eastAsia="en-GB"/>
              </w:rPr>
            </w:pPr>
          </w:p>
        </w:tc>
        <w:tc>
          <w:tcPr>
            <w:tcW w:w="796" w:type="pct"/>
            <w:tcBorders>
              <w:left w:val="nil"/>
              <w:bottom w:val="nil"/>
              <w:right w:val="nil"/>
            </w:tcBorders>
            <w:shd w:val="clear" w:color="auto" w:fill="auto"/>
            <w:hideMark/>
          </w:tcPr>
          <w:p w14:paraId="479E5BA9" w14:textId="4A0FEAB4" w:rsidR="00D73DD1" w:rsidRPr="00E2607D" w:rsidRDefault="00D73DD1" w:rsidP="00971AC5">
            <w:pPr>
              <w:ind w:right="-72"/>
              <w:jc w:val="right"/>
              <w:rPr>
                <w:rFonts w:ascii="Arial" w:eastAsia="Arial" w:hAnsi="Arial" w:cs="Arial"/>
                <w:sz w:val="12"/>
                <w:szCs w:val="12"/>
                <w:lang w:val="en-US" w:eastAsia="en-GB"/>
              </w:rPr>
            </w:pPr>
          </w:p>
        </w:tc>
        <w:tc>
          <w:tcPr>
            <w:tcW w:w="898" w:type="pct"/>
            <w:tcBorders>
              <w:left w:val="nil"/>
              <w:bottom w:val="nil"/>
              <w:right w:val="nil"/>
            </w:tcBorders>
            <w:shd w:val="clear" w:color="auto" w:fill="auto"/>
            <w:hideMark/>
          </w:tcPr>
          <w:p w14:paraId="2A970D72" w14:textId="5F78FA96" w:rsidR="00D73DD1" w:rsidRPr="00E2607D" w:rsidRDefault="00D73DD1" w:rsidP="00971AC5">
            <w:pPr>
              <w:ind w:right="-72"/>
              <w:jc w:val="right"/>
              <w:rPr>
                <w:rFonts w:ascii="Arial" w:eastAsia="Arial" w:hAnsi="Arial" w:cs="Arial"/>
                <w:sz w:val="12"/>
                <w:szCs w:val="12"/>
                <w:lang w:val="en-US" w:eastAsia="en-GB"/>
              </w:rPr>
            </w:pPr>
          </w:p>
        </w:tc>
        <w:tc>
          <w:tcPr>
            <w:tcW w:w="801" w:type="pct"/>
            <w:tcBorders>
              <w:left w:val="nil"/>
              <w:bottom w:val="nil"/>
              <w:right w:val="nil"/>
            </w:tcBorders>
            <w:shd w:val="clear" w:color="auto" w:fill="auto"/>
            <w:hideMark/>
          </w:tcPr>
          <w:p w14:paraId="7FEBA52D" w14:textId="3F322A14" w:rsidR="00D73DD1" w:rsidRPr="00E2607D" w:rsidRDefault="00D73DD1" w:rsidP="00971AC5">
            <w:pPr>
              <w:ind w:right="-72"/>
              <w:jc w:val="right"/>
              <w:rPr>
                <w:rFonts w:ascii="Arial" w:eastAsia="Arial" w:hAnsi="Arial" w:cs="Arial"/>
                <w:sz w:val="12"/>
                <w:szCs w:val="12"/>
                <w:lang w:val="en-US" w:eastAsia="en-GB"/>
              </w:rPr>
            </w:pPr>
          </w:p>
        </w:tc>
      </w:tr>
      <w:tr w:rsidR="002B77A5" w:rsidRPr="00E2607D" w14:paraId="0C343689" w14:textId="77777777" w:rsidTr="00387C0B">
        <w:tc>
          <w:tcPr>
            <w:tcW w:w="2505" w:type="pct"/>
          </w:tcPr>
          <w:p w14:paraId="39FCB04A" w14:textId="1E0BD90B" w:rsidR="002B77A5" w:rsidRPr="00E2607D" w:rsidRDefault="002B77A5" w:rsidP="00971AC5">
            <w:pPr>
              <w:ind w:left="540" w:right="-72"/>
              <w:jc w:val="lef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Financial assets</w:t>
            </w:r>
          </w:p>
        </w:tc>
        <w:tc>
          <w:tcPr>
            <w:tcW w:w="796" w:type="pct"/>
            <w:tcBorders>
              <w:left w:val="nil"/>
              <w:bottom w:val="nil"/>
              <w:right w:val="nil"/>
            </w:tcBorders>
            <w:shd w:val="clear" w:color="auto" w:fill="auto"/>
          </w:tcPr>
          <w:p w14:paraId="2E03C8D2" w14:textId="77777777" w:rsidR="002B77A5" w:rsidRPr="00E2607D" w:rsidRDefault="002B77A5" w:rsidP="00971AC5">
            <w:pPr>
              <w:ind w:right="-72"/>
              <w:jc w:val="right"/>
              <w:rPr>
                <w:rFonts w:ascii="Arial" w:eastAsia="Arial" w:hAnsi="Arial" w:cs="Arial"/>
                <w:sz w:val="18"/>
                <w:szCs w:val="18"/>
                <w:lang w:val="en-US" w:eastAsia="en-GB"/>
              </w:rPr>
            </w:pPr>
          </w:p>
        </w:tc>
        <w:tc>
          <w:tcPr>
            <w:tcW w:w="898" w:type="pct"/>
            <w:tcBorders>
              <w:left w:val="nil"/>
              <w:bottom w:val="nil"/>
              <w:right w:val="nil"/>
            </w:tcBorders>
            <w:shd w:val="clear" w:color="auto" w:fill="auto"/>
          </w:tcPr>
          <w:p w14:paraId="623BF422" w14:textId="77777777" w:rsidR="002B77A5" w:rsidRPr="00E2607D" w:rsidRDefault="002B77A5" w:rsidP="00971AC5">
            <w:pPr>
              <w:ind w:right="-72"/>
              <w:jc w:val="right"/>
              <w:rPr>
                <w:rFonts w:ascii="Arial" w:eastAsia="Arial" w:hAnsi="Arial" w:cs="Arial"/>
                <w:sz w:val="18"/>
                <w:szCs w:val="18"/>
                <w:lang w:val="en-US" w:eastAsia="en-GB"/>
              </w:rPr>
            </w:pPr>
          </w:p>
        </w:tc>
        <w:tc>
          <w:tcPr>
            <w:tcW w:w="801" w:type="pct"/>
            <w:tcBorders>
              <w:left w:val="nil"/>
              <w:bottom w:val="nil"/>
              <w:right w:val="nil"/>
            </w:tcBorders>
            <w:shd w:val="clear" w:color="auto" w:fill="auto"/>
          </w:tcPr>
          <w:p w14:paraId="3111A002" w14:textId="77777777" w:rsidR="002B77A5" w:rsidRPr="00E2607D" w:rsidRDefault="002B77A5" w:rsidP="00971AC5">
            <w:pPr>
              <w:ind w:right="-72"/>
              <w:jc w:val="right"/>
              <w:rPr>
                <w:rFonts w:ascii="Arial" w:eastAsia="Arial" w:hAnsi="Arial" w:cs="Arial"/>
                <w:sz w:val="18"/>
                <w:szCs w:val="18"/>
                <w:lang w:val="en-US" w:eastAsia="en-GB"/>
              </w:rPr>
            </w:pPr>
          </w:p>
        </w:tc>
      </w:tr>
      <w:tr w:rsidR="00D73DD1" w:rsidRPr="00E2607D" w14:paraId="5D9A5A89" w14:textId="77777777" w:rsidTr="00387C0B">
        <w:tc>
          <w:tcPr>
            <w:tcW w:w="2505" w:type="pct"/>
            <w:vAlign w:val="bottom"/>
            <w:hideMark/>
          </w:tcPr>
          <w:p w14:paraId="654BAF77" w14:textId="77777777" w:rsidR="00D73DD1" w:rsidRPr="00E2607D" w:rsidRDefault="00D73DD1"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Cash and cash equivalents</w:t>
            </w:r>
          </w:p>
        </w:tc>
        <w:tc>
          <w:tcPr>
            <w:tcW w:w="796" w:type="pct"/>
            <w:shd w:val="clear" w:color="auto" w:fill="auto"/>
          </w:tcPr>
          <w:p w14:paraId="2397546E" w14:textId="6AFE41A5" w:rsidR="00D73DD1" w:rsidRPr="00E2607D" w:rsidRDefault="00DD7C8C"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98" w:type="pct"/>
            <w:shd w:val="clear" w:color="auto" w:fill="auto"/>
          </w:tcPr>
          <w:p w14:paraId="22300E39" w14:textId="1E26C970" w:rsidR="00387C0B" w:rsidRPr="00E2607D" w:rsidRDefault="00421085" w:rsidP="00971AC5">
            <w:pPr>
              <w:ind w:right="-72"/>
              <w:jc w:val="right"/>
              <w:rPr>
                <w:rFonts w:ascii="Arial" w:eastAsia="Arial" w:hAnsi="Arial" w:cs="Arial"/>
                <w:sz w:val="18"/>
                <w:szCs w:val="18"/>
                <w:cs/>
                <w:lang w:val="en-US" w:eastAsia="en-GB"/>
              </w:rPr>
            </w:pPr>
            <w:r w:rsidRPr="00E2607D">
              <w:rPr>
                <w:rFonts w:ascii="Arial" w:eastAsia="Arial" w:hAnsi="Arial" w:cs="Arial"/>
                <w:sz w:val="18"/>
                <w:szCs w:val="18"/>
                <w:lang w:val="en-US" w:eastAsia="en-GB"/>
              </w:rPr>
              <w:t>649,142,426</w:t>
            </w:r>
          </w:p>
        </w:tc>
        <w:tc>
          <w:tcPr>
            <w:tcW w:w="801" w:type="pct"/>
            <w:shd w:val="clear" w:color="auto" w:fill="auto"/>
          </w:tcPr>
          <w:p w14:paraId="289E57C8" w14:textId="3C0ECB23" w:rsidR="00D73DD1" w:rsidRPr="00E2607D" w:rsidRDefault="00421085"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649,142,426</w:t>
            </w:r>
          </w:p>
        </w:tc>
      </w:tr>
      <w:tr w:rsidR="00387C0B" w:rsidRPr="00E2607D" w14:paraId="31DF69F2" w14:textId="77777777" w:rsidTr="00387C0B">
        <w:tc>
          <w:tcPr>
            <w:tcW w:w="2505" w:type="pct"/>
            <w:vAlign w:val="bottom"/>
          </w:tcPr>
          <w:p w14:paraId="1DD8FC17" w14:textId="63C172DE" w:rsidR="00387C0B" w:rsidRPr="00E2607D" w:rsidRDefault="00387C0B"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Financial assets measured at fair value through</w:t>
            </w:r>
          </w:p>
        </w:tc>
        <w:tc>
          <w:tcPr>
            <w:tcW w:w="796" w:type="pct"/>
            <w:shd w:val="clear" w:color="auto" w:fill="auto"/>
          </w:tcPr>
          <w:p w14:paraId="284BC863" w14:textId="77777777" w:rsidR="00387C0B" w:rsidRPr="00E2607D" w:rsidRDefault="00387C0B" w:rsidP="00971AC5">
            <w:pPr>
              <w:ind w:right="-72"/>
              <w:jc w:val="right"/>
              <w:rPr>
                <w:rFonts w:ascii="Arial" w:eastAsia="Arial" w:hAnsi="Arial" w:cs="Arial"/>
                <w:sz w:val="18"/>
                <w:szCs w:val="18"/>
                <w:lang w:val="en-US" w:eastAsia="en-GB"/>
              </w:rPr>
            </w:pPr>
          </w:p>
        </w:tc>
        <w:tc>
          <w:tcPr>
            <w:tcW w:w="898" w:type="pct"/>
            <w:shd w:val="clear" w:color="auto" w:fill="auto"/>
          </w:tcPr>
          <w:p w14:paraId="7E53431F" w14:textId="77777777" w:rsidR="00387C0B" w:rsidRPr="00E2607D" w:rsidRDefault="00387C0B" w:rsidP="00971AC5">
            <w:pPr>
              <w:ind w:right="-72"/>
              <w:jc w:val="right"/>
              <w:rPr>
                <w:rFonts w:ascii="Arial" w:eastAsia="Arial" w:hAnsi="Arial" w:cs="Arial"/>
                <w:sz w:val="18"/>
                <w:szCs w:val="18"/>
                <w:lang w:val="en-US" w:eastAsia="en-GB"/>
              </w:rPr>
            </w:pPr>
          </w:p>
        </w:tc>
        <w:tc>
          <w:tcPr>
            <w:tcW w:w="801" w:type="pct"/>
            <w:shd w:val="clear" w:color="auto" w:fill="auto"/>
          </w:tcPr>
          <w:p w14:paraId="5B42EF33" w14:textId="77777777" w:rsidR="00387C0B" w:rsidRPr="00E2607D" w:rsidRDefault="00387C0B" w:rsidP="00971AC5">
            <w:pPr>
              <w:ind w:right="-72"/>
              <w:jc w:val="right"/>
              <w:rPr>
                <w:rFonts w:ascii="Arial" w:eastAsia="Arial" w:hAnsi="Arial" w:cs="Arial"/>
                <w:sz w:val="18"/>
                <w:szCs w:val="18"/>
                <w:lang w:val="en-US" w:eastAsia="en-GB"/>
              </w:rPr>
            </w:pPr>
          </w:p>
        </w:tc>
      </w:tr>
      <w:tr w:rsidR="00387C0B" w:rsidRPr="00E2607D" w14:paraId="4BC90E35" w14:textId="77777777" w:rsidTr="00387C0B">
        <w:tc>
          <w:tcPr>
            <w:tcW w:w="2505" w:type="pct"/>
            <w:hideMark/>
          </w:tcPr>
          <w:p w14:paraId="176A5427" w14:textId="4003CA6F" w:rsidR="00387C0B" w:rsidRPr="00E2607D" w:rsidRDefault="00387C0B"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   profit or loss</w:t>
            </w:r>
          </w:p>
        </w:tc>
        <w:tc>
          <w:tcPr>
            <w:tcW w:w="796" w:type="pct"/>
            <w:shd w:val="clear" w:color="auto" w:fill="auto"/>
          </w:tcPr>
          <w:p w14:paraId="652B1855" w14:textId="26BE3B86" w:rsidR="00387C0B" w:rsidRPr="00E2607D" w:rsidRDefault="00387C0B"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209,572,921</w:t>
            </w:r>
          </w:p>
        </w:tc>
        <w:tc>
          <w:tcPr>
            <w:tcW w:w="898" w:type="pct"/>
            <w:shd w:val="clear" w:color="auto" w:fill="auto"/>
          </w:tcPr>
          <w:p w14:paraId="6C33A1BD" w14:textId="7CFE5E23" w:rsidR="00387C0B" w:rsidRPr="00E2607D" w:rsidRDefault="00387C0B"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01" w:type="pct"/>
            <w:shd w:val="clear" w:color="auto" w:fill="auto"/>
          </w:tcPr>
          <w:p w14:paraId="13D0C959" w14:textId="0C93516F" w:rsidR="00387C0B" w:rsidRPr="00E2607D" w:rsidRDefault="00387C0B"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209,572,921</w:t>
            </w:r>
          </w:p>
        </w:tc>
      </w:tr>
      <w:tr w:rsidR="000E4A97" w:rsidRPr="00E2607D" w14:paraId="725D9153" w14:textId="77777777" w:rsidTr="00AF54DC">
        <w:tc>
          <w:tcPr>
            <w:tcW w:w="2505" w:type="pct"/>
            <w:vAlign w:val="bottom"/>
          </w:tcPr>
          <w:p w14:paraId="7D4A691D" w14:textId="19153135" w:rsidR="000E4A97" w:rsidRPr="00E2607D" w:rsidRDefault="000E4A97"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Trade and other receivables </w:t>
            </w:r>
          </w:p>
        </w:tc>
        <w:tc>
          <w:tcPr>
            <w:tcW w:w="796" w:type="pct"/>
            <w:shd w:val="clear" w:color="auto" w:fill="auto"/>
          </w:tcPr>
          <w:p w14:paraId="2AAF79C5" w14:textId="5D0D86B5" w:rsidR="000E4A97" w:rsidRPr="00E2607D" w:rsidRDefault="000E4A9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98" w:type="pct"/>
            <w:shd w:val="clear" w:color="auto" w:fill="auto"/>
          </w:tcPr>
          <w:p w14:paraId="28DF3456" w14:textId="3263C8DC" w:rsidR="000E4A97" w:rsidRPr="00E2607D" w:rsidRDefault="00421085"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828,428,027</w:t>
            </w:r>
          </w:p>
        </w:tc>
        <w:tc>
          <w:tcPr>
            <w:tcW w:w="801" w:type="pct"/>
            <w:shd w:val="clear" w:color="auto" w:fill="auto"/>
          </w:tcPr>
          <w:p w14:paraId="15E7A2CF" w14:textId="2BD947E0" w:rsidR="000E4A97" w:rsidRPr="00E2607D" w:rsidRDefault="00421085"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828,428,027</w:t>
            </w:r>
          </w:p>
        </w:tc>
      </w:tr>
      <w:tr w:rsidR="000E4A97" w:rsidRPr="00E2607D" w14:paraId="124C027D" w14:textId="77777777" w:rsidTr="00387C0B">
        <w:tc>
          <w:tcPr>
            <w:tcW w:w="2505" w:type="pct"/>
          </w:tcPr>
          <w:p w14:paraId="4E09443C" w14:textId="0DDB175F" w:rsidR="000E4A97" w:rsidRPr="00E2607D" w:rsidRDefault="000E4A97"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Restricted cash</w:t>
            </w:r>
          </w:p>
        </w:tc>
        <w:tc>
          <w:tcPr>
            <w:tcW w:w="796" w:type="pct"/>
            <w:shd w:val="clear" w:color="auto" w:fill="auto"/>
          </w:tcPr>
          <w:p w14:paraId="548B9932" w14:textId="456E67FD" w:rsidR="000E4A97" w:rsidRPr="00E2607D" w:rsidRDefault="000E4A9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98" w:type="pct"/>
            <w:shd w:val="clear" w:color="auto" w:fill="auto"/>
          </w:tcPr>
          <w:p w14:paraId="0A81067B" w14:textId="5F0EA6D4" w:rsidR="000E4A97" w:rsidRPr="00E2607D" w:rsidRDefault="000E4A9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316,123,125</w:t>
            </w:r>
          </w:p>
        </w:tc>
        <w:tc>
          <w:tcPr>
            <w:tcW w:w="801" w:type="pct"/>
            <w:shd w:val="clear" w:color="auto" w:fill="auto"/>
          </w:tcPr>
          <w:p w14:paraId="12E26511" w14:textId="149A42B9" w:rsidR="000E4A97" w:rsidRPr="00E2607D" w:rsidRDefault="000E4A9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316,123,125</w:t>
            </w:r>
          </w:p>
        </w:tc>
      </w:tr>
      <w:tr w:rsidR="000E4A97" w:rsidRPr="00E2607D" w14:paraId="3A3A38F2" w14:textId="77777777" w:rsidTr="00387C0B">
        <w:tc>
          <w:tcPr>
            <w:tcW w:w="2505" w:type="pct"/>
          </w:tcPr>
          <w:p w14:paraId="2C688ED4" w14:textId="476DFAE3" w:rsidR="000E4A97" w:rsidRPr="00E2607D" w:rsidRDefault="000E4A97"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Other financial assets</w:t>
            </w:r>
          </w:p>
        </w:tc>
        <w:tc>
          <w:tcPr>
            <w:tcW w:w="796" w:type="pct"/>
            <w:shd w:val="clear" w:color="auto" w:fill="auto"/>
          </w:tcPr>
          <w:p w14:paraId="423C1636" w14:textId="379837BE" w:rsidR="000E4A97" w:rsidRPr="00E2607D" w:rsidRDefault="000E4A97"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98" w:type="pct"/>
            <w:shd w:val="clear" w:color="auto" w:fill="auto"/>
          </w:tcPr>
          <w:p w14:paraId="162CDC21" w14:textId="5727C8EE" w:rsidR="000E4A97" w:rsidRPr="00E2607D" w:rsidRDefault="00FC39F7"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40,716,387</w:t>
            </w:r>
          </w:p>
        </w:tc>
        <w:tc>
          <w:tcPr>
            <w:tcW w:w="801" w:type="pct"/>
            <w:shd w:val="clear" w:color="auto" w:fill="auto"/>
          </w:tcPr>
          <w:p w14:paraId="52058E8B" w14:textId="2CF1FEA9" w:rsidR="000E4A97" w:rsidRPr="00E2607D" w:rsidRDefault="00FC39F7"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40,716,387</w:t>
            </w:r>
          </w:p>
        </w:tc>
      </w:tr>
      <w:tr w:rsidR="00971AC5" w:rsidRPr="00E2607D" w14:paraId="7B5AD480" w14:textId="77777777" w:rsidTr="00D14191">
        <w:tc>
          <w:tcPr>
            <w:tcW w:w="2505" w:type="pct"/>
          </w:tcPr>
          <w:p w14:paraId="5AE3912B" w14:textId="77777777" w:rsidR="00971AC5" w:rsidRPr="00E2607D" w:rsidRDefault="00971AC5" w:rsidP="00971AC5">
            <w:pPr>
              <w:ind w:left="540" w:right="-72"/>
              <w:jc w:val="left"/>
              <w:rPr>
                <w:rFonts w:ascii="Arial" w:eastAsia="Arial" w:hAnsi="Arial" w:cs="Arial"/>
                <w:sz w:val="12"/>
                <w:szCs w:val="12"/>
                <w:lang w:val="en-US" w:eastAsia="en-GB"/>
              </w:rPr>
            </w:pPr>
          </w:p>
        </w:tc>
        <w:tc>
          <w:tcPr>
            <w:tcW w:w="796" w:type="pct"/>
            <w:tcBorders>
              <w:left w:val="nil"/>
              <w:bottom w:val="nil"/>
              <w:right w:val="nil"/>
            </w:tcBorders>
            <w:shd w:val="clear" w:color="auto" w:fill="auto"/>
            <w:hideMark/>
          </w:tcPr>
          <w:p w14:paraId="6744FDDA" w14:textId="77777777" w:rsidR="00971AC5" w:rsidRPr="00E2607D" w:rsidRDefault="00971AC5" w:rsidP="00971AC5">
            <w:pPr>
              <w:ind w:right="-72"/>
              <w:jc w:val="right"/>
              <w:rPr>
                <w:rFonts w:ascii="Arial" w:eastAsia="Arial" w:hAnsi="Arial" w:cs="Arial"/>
                <w:sz w:val="12"/>
                <w:szCs w:val="12"/>
                <w:lang w:val="en-US" w:eastAsia="en-GB"/>
              </w:rPr>
            </w:pPr>
          </w:p>
        </w:tc>
        <w:tc>
          <w:tcPr>
            <w:tcW w:w="898" w:type="pct"/>
            <w:tcBorders>
              <w:left w:val="nil"/>
              <w:bottom w:val="nil"/>
              <w:right w:val="nil"/>
            </w:tcBorders>
            <w:shd w:val="clear" w:color="auto" w:fill="auto"/>
            <w:hideMark/>
          </w:tcPr>
          <w:p w14:paraId="5CCB8F3A" w14:textId="77777777" w:rsidR="00971AC5" w:rsidRPr="00E2607D" w:rsidRDefault="00971AC5" w:rsidP="00971AC5">
            <w:pPr>
              <w:ind w:right="-72"/>
              <w:jc w:val="right"/>
              <w:rPr>
                <w:rFonts w:ascii="Arial" w:eastAsia="Arial" w:hAnsi="Arial" w:cs="Arial"/>
                <w:sz w:val="12"/>
                <w:szCs w:val="12"/>
                <w:lang w:val="en-US" w:eastAsia="en-GB"/>
              </w:rPr>
            </w:pPr>
          </w:p>
        </w:tc>
        <w:tc>
          <w:tcPr>
            <w:tcW w:w="801" w:type="pct"/>
            <w:tcBorders>
              <w:left w:val="nil"/>
              <w:bottom w:val="nil"/>
              <w:right w:val="nil"/>
            </w:tcBorders>
            <w:shd w:val="clear" w:color="auto" w:fill="auto"/>
            <w:hideMark/>
          </w:tcPr>
          <w:p w14:paraId="084287A7" w14:textId="77777777" w:rsidR="00971AC5" w:rsidRPr="00E2607D" w:rsidRDefault="00971AC5" w:rsidP="00971AC5">
            <w:pPr>
              <w:ind w:right="-72"/>
              <w:jc w:val="right"/>
              <w:rPr>
                <w:rFonts w:ascii="Arial" w:eastAsia="Arial" w:hAnsi="Arial" w:cs="Arial"/>
                <w:sz w:val="12"/>
                <w:szCs w:val="12"/>
                <w:lang w:val="en-US" w:eastAsia="en-GB"/>
              </w:rPr>
            </w:pPr>
          </w:p>
        </w:tc>
      </w:tr>
      <w:tr w:rsidR="0035791C" w:rsidRPr="00E2607D" w14:paraId="4DE4E847" w14:textId="77777777" w:rsidTr="00387C0B">
        <w:tc>
          <w:tcPr>
            <w:tcW w:w="2505" w:type="pct"/>
          </w:tcPr>
          <w:p w14:paraId="1026FE32" w14:textId="77777777" w:rsidR="0035791C" w:rsidRPr="00E2607D" w:rsidRDefault="0035791C" w:rsidP="00971AC5">
            <w:pPr>
              <w:ind w:left="540" w:right="-72"/>
              <w:jc w:val="left"/>
              <w:rPr>
                <w:rFonts w:ascii="Arial" w:eastAsia="Arial" w:hAnsi="Arial" w:cs="Arial"/>
                <w:sz w:val="18"/>
                <w:szCs w:val="18"/>
                <w:lang w:val="en-US" w:eastAsia="en-GB"/>
              </w:rPr>
            </w:pPr>
          </w:p>
        </w:tc>
        <w:tc>
          <w:tcPr>
            <w:tcW w:w="796" w:type="pct"/>
            <w:shd w:val="clear" w:color="auto" w:fill="auto"/>
          </w:tcPr>
          <w:p w14:paraId="42F285CD" w14:textId="09B68338" w:rsidR="0035791C" w:rsidRPr="00E2607D" w:rsidRDefault="0035791C"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209,572,921</w:t>
            </w:r>
          </w:p>
        </w:tc>
        <w:tc>
          <w:tcPr>
            <w:tcW w:w="898" w:type="pct"/>
            <w:shd w:val="clear" w:color="auto" w:fill="auto"/>
          </w:tcPr>
          <w:p w14:paraId="6D03E7CE" w14:textId="221EDED9" w:rsidR="0035791C" w:rsidRPr="00E2607D" w:rsidRDefault="00FC39F7"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1,834,409,965</w:t>
            </w:r>
          </w:p>
        </w:tc>
        <w:tc>
          <w:tcPr>
            <w:tcW w:w="801" w:type="pct"/>
            <w:shd w:val="clear" w:color="auto" w:fill="auto"/>
          </w:tcPr>
          <w:p w14:paraId="49E0BDF9" w14:textId="21ADC7E2" w:rsidR="0035791C" w:rsidRPr="00E2607D" w:rsidRDefault="00BB4FE9"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2,043,982,886</w:t>
            </w:r>
          </w:p>
        </w:tc>
      </w:tr>
    </w:tbl>
    <w:p w14:paraId="5144916B" w14:textId="77777777" w:rsidR="00A60E13" w:rsidRPr="00E2607D" w:rsidRDefault="00A60E13" w:rsidP="00A60E13">
      <w:pPr>
        <w:ind w:left="540"/>
        <w:jc w:val="thaiDistribute"/>
        <w:rPr>
          <w:rFonts w:ascii="Arial" w:eastAsia="Arial" w:hAnsi="Arial" w:cs="Arial"/>
          <w:sz w:val="18"/>
          <w:szCs w:val="18"/>
          <w:lang w:val="en-US" w:eastAsia="en-GB"/>
        </w:rPr>
      </w:pPr>
    </w:p>
    <w:tbl>
      <w:tblPr>
        <w:tblW w:w="4940" w:type="pct"/>
        <w:tblLook w:val="04A0" w:firstRow="1" w:lastRow="0" w:firstColumn="1" w:lastColumn="0" w:noHBand="0" w:noVBand="1"/>
      </w:tblPr>
      <w:tblGrid>
        <w:gridCol w:w="4808"/>
        <w:gridCol w:w="1520"/>
        <w:gridCol w:w="1692"/>
        <w:gridCol w:w="1539"/>
      </w:tblGrid>
      <w:tr w:rsidR="00B06CF0" w:rsidRPr="00E2607D" w14:paraId="2A288C1E" w14:textId="77777777" w:rsidTr="00051223">
        <w:tc>
          <w:tcPr>
            <w:tcW w:w="2515" w:type="pct"/>
          </w:tcPr>
          <w:p w14:paraId="1B935786" w14:textId="77777777" w:rsidR="008678C8" w:rsidRPr="00E2607D" w:rsidRDefault="008678C8" w:rsidP="00971AC5">
            <w:pPr>
              <w:ind w:left="720" w:hanging="180"/>
              <w:jc w:val="left"/>
              <w:rPr>
                <w:rFonts w:ascii="Arial" w:eastAsia="Arial" w:hAnsi="Arial" w:cs="Arial"/>
                <w:sz w:val="18"/>
                <w:szCs w:val="18"/>
                <w:lang w:val="en-US" w:eastAsia="en-GB"/>
              </w:rPr>
            </w:pPr>
          </w:p>
        </w:tc>
        <w:tc>
          <w:tcPr>
            <w:tcW w:w="2485" w:type="pct"/>
            <w:gridSpan w:val="3"/>
            <w:tcBorders>
              <w:left w:val="nil"/>
              <w:right w:val="nil"/>
            </w:tcBorders>
            <w:hideMark/>
          </w:tcPr>
          <w:p w14:paraId="7E91604E" w14:textId="77777777" w:rsidR="008678C8" w:rsidRPr="00E2607D" w:rsidRDefault="008678C8" w:rsidP="00971AC5">
            <w:pPr>
              <w:pBdr>
                <w:bottom w:val="single" w:sz="4" w:space="1" w:color="auto"/>
              </w:pBdr>
              <w:ind w:right="-72"/>
              <w:jc w:val="center"/>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Consolidated financial statements</w:t>
            </w:r>
          </w:p>
        </w:tc>
      </w:tr>
      <w:tr w:rsidR="00B06CF0" w:rsidRPr="00E2607D" w14:paraId="4F21C231" w14:textId="77777777" w:rsidTr="002B77A5">
        <w:tc>
          <w:tcPr>
            <w:tcW w:w="2515" w:type="pct"/>
          </w:tcPr>
          <w:p w14:paraId="7094376F" w14:textId="77777777" w:rsidR="008678C8" w:rsidRPr="00E2607D" w:rsidRDefault="008678C8" w:rsidP="00971AC5">
            <w:pPr>
              <w:ind w:left="720" w:hanging="180"/>
              <w:jc w:val="left"/>
              <w:rPr>
                <w:rFonts w:ascii="Arial" w:eastAsia="Arial" w:hAnsi="Arial" w:cs="Arial"/>
                <w:sz w:val="18"/>
                <w:szCs w:val="18"/>
                <w:lang w:val="en-US" w:eastAsia="en-GB"/>
              </w:rPr>
            </w:pPr>
          </w:p>
        </w:tc>
        <w:tc>
          <w:tcPr>
            <w:tcW w:w="795" w:type="pct"/>
            <w:tcBorders>
              <w:left w:val="nil"/>
              <w:bottom w:val="nil"/>
              <w:right w:val="nil"/>
            </w:tcBorders>
            <w:vAlign w:val="bottom"/>
            <w:hideMark/>
          </w:tcPr>
          <w:p w14:paraId="011F83AE" w14:textId="77777777" w:rsidR="008678C8" w:rsidRPr="00E2607D" w:rsidRDefault="008678C8" w:rsidP="00971AC5">
            <w:pP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FVPL</w:t>
            </w:r>
          </w:p>
        </w:tc>
        <w:tc>
          <w:tcPr>
            <w:tcW w:w="885" w:type="pct"/>
            <w:tcBorders>
              <w:left w:val="nil"/>
              <w:bottom w:val="nil"/>
              <w:right w:val="nil"/>
            </w:tcBorders>
            <w:vAlign w:val="bottom"/>
            <w:hideMark/>
          </w:tcPr>
          <w:p w14:paraId="310B627C" w14:textId="77777777" w:rsidR="008678C8" w:rsidRPr="00E2607D" w:rsidRDefault="008678C8" w:rsidP="00971AC5">
            <w:pPr>
              <w:ind w:right="-72"/>
              <w:jc w:val="right"/>
              <w:rPr>
                <w:rFonts w:ascii="Arial" w:eastAsia="Arial" w:hAnsi="Arial" w:cs="Arial"/>
                <w:b/>
                <w:bCs/>
                <w:sz w:val="18"/>
                <w:szCs w:val="18"/>
                <w:lang w:val="en-US" w:eastAsia="en-GB"/>
              </w:rPr>
            </w:pPr>
            <w:proofErr w:type="spellStart"/>
            <w:r w:rsidRPr="00E2607D">
              <w:rPr>
                <w:rFonts w:ascii="Arial" w:eastAsia="Arial" w:hAnsi="Arial" w:cs="Arial"/>
                <w:b/>
                <w:bCs/>
                <w:sz w:val="18"/>
                <w:szCs w:val="18"/>
                <w:lang w:val="en-US" w:eastAsia="en-GB"/>
              </w:rPr>
              <w:t>Amortised</w:t>
            </w:r>
            <w:proofErr w:type="spellEnd"/>
            <w:r w:rsidRPr="00E2607D">
              <w:rPr>
                <w:rFonts w:ascii="Arial" w:eastAsia="Arial" w:hAnsi="Arial" w:cs="Arial"/>
                <w:b/>
                <w:bCs/>
                <w:sz w:val="18"/>
                <w:szCs w:val="18"/>
                <w:lang w:val="en-US" w:eastAsia="en-GB"/>
              </w:rPr>
              <w:t xml:space="preserve"> cost</w:t>
            </w:r>
          </w:p>
        </w:tc>
        <w:tc>
          <w:tcPr>
            <w:tcW w:w="805" w:type="pct"/>
            <w:tcBorders>
              <w:left w:val="nil"/>
              <w:bottom w:val="nil"/>
              <w:right w:val="nil"/>
            </w:tcBorders>
          </w:tcPr>
          <w:p w14:paraId="12BBF139" w14:textId="77777777" w:rsidR="008678C8" w:rsidRPr="00E2607D" w:rsidRDefault="008678C8" w:rsidP="00971AC5">
            <w:pP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Total</w:t>
            </w:r>
          </w:p>
        </w:tc>
      </w:tr>
      <w:tr w:rsidR="00917368" w:rsidRPr="00E2607D" w14:paraId="09DE36BF" w14:textId="77777777" w:rsidTr="002B77A5">
        <w:tc>
          <w:tcPr>
            <w:tcW w:w="2515" w:type="pct"/>
            <w:hideMark/>
          </w:tcPr>
          <w:p w14:paraId="5D23AB44" w14:textId="77777777" w:rsidR="00917368" w:rsidRPr="00E2607D" w:rsidRDefault="00917368" w:rsidP="00971AC5">
            <w:pPr>
              <w:ind w:left="720" w:hanging="180"/>
              <w:jc w:val="left"/>
              <w:rPr>
                <w:rFonts w:ascii="Arial" w:eastAsia="Arial" w:hAnsi="Arial" w:cs="Arial"/>
                <w:b/>
                <w:bCs/>
                <w:sz w:val="18"/>
                <w:szCs w:val="18"/>
                <w:lang w:val="en-US" w:eastAsia="en-GB"/>
              </w:rPr>
            </w:pPr>
          </w:p>
        </w:tc>
        <w:tc>
          <w:tcPr>
            <w:tcW w:w="795" w:type="pct"/>
            <w:tcBorders>
              <w:top w:val="nil"/>
              <w:left w:val="nil"/>
              <w:right w:val="nil"/>
            </w:tcBorders>
            <w:hideMark/>
          </w:tcPr>
          <w:p w14:paraId="3C6E24E6" w14:textId="4A51E165" w:rsidR="00917368" w:rsidRPr="00E2607D" w:rsidRDefault="00917368"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c>
          <w:tcPr>
            <w:tcW w:w="885" w:type="pct"/>
            <w:tcBorders>
              <w:top w:val="nil"/>
              <w:left w:val="nil"/>
              <w:right w:val="nil"/>
            </w:tcBorders>
            <w:hideMark/>
          </w:tcPr>
          <w:p w14:paraId="688A532F" w14:textId="47E0EAAA" w:rsidR="00917368" w:rsidRPr="00E2607D" w:rsidRDefault="00917368"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c>
          <w:tcPr>
            <w:tcW w:w="805" w:type="pct"/>
            <w:tcBorders>
              <w:top w:val="nil"/>
              <w:left w:val="nil"/>
              <w:right w:val="nil"/>
            </w:tcBorders>
            <w:hideMark/>
          </w:tcPr>
          <w:p w14:paraId="1DA624CB" w14:textId="3B84D734" w:rsidR="00917368" w:rsidRPr="00E2607D" w:rsidRDefault="00917368"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r>
      <w:tr w:rsidR="00B06CF0" w:rsidRPr="00E2607D" w14:paraId="42338561" w14:textId="77777777" w:rsidTr="002B77A5">
        <w:tc>
          <w:tcPr>
            <w:tcW w:w="2515" w:type="pct"/>
            <w:hideMark/>
          </w:tcPr>
          <w:p w14:paraId="2CE6FD4D" w14:textId="1DD06843" w:rsidR="008678C8" w:rsidRPr="00E2607D" w:rsidRDefault="008678C8" w:rsidP="00971AC5">
            <w:pPr>
              <w:ind w:left="720" w:hanging="180"/>
              <w:jc w:val="left"/>
              <w:rPr>
                <w:rFonts w:ascii="Arial" w:eastAsia="Arial" w:hAnsi="Arial" w:cs="Arial"/>
                <w:sz w:val="12"/>
                <w:szCs w:val="12"/>
                <w:lang w:val="en-US" w:eastAsia="en-GB"/>
              </w:rPr>
            </w:pPr>
          </w:p>
        </w:tc>
        <w:tc>
          <w:tcPr>
            <w:tcW w:w="795" w:type="pct"/>
            <w:tcBorders>
              <w:left w:val="nil"/>
              <w:bottom w:val="nil"/>
              <w:right w:val="nil"/>
            </w:tcBorders>
            <w:shd w:val="clear" w:color="auto" w:fill="auto"/>
            <w:hideMark/>
          </w:tcPr>
          <w:p w14:paraId="34904A7D" w14:textId="5F55791E" w:rsidR="008678C8" w:rsidRPr="00E2607D" w:rsidRDefault="008678C8" w:rsidP="00971AC5">
            <w:pPr>
              <w:ind w:right="-72"/>
              <w:jc w:val="right"/>
              <w:rPr>
                <w:rFonts w:ascii="Arial" w:eastAsia="Arial" w:hAnsi="Arial" w:cs="Arial"/>
                <w:sz w:val="12"/>
                <w:szCs w:val="12"/>
                <w:lang w:val="en-US" w:eastAsia="en-GB"/>
              </w:rPr>
            </w:pPr>
          </w:p>
        </w:tc>
        <w:tc>
          <w:tcPr>
            <w:tcW w:w="885" w:type="pct"/>
            <w:tcBorders>
              <w:left w:val="nil"/>
              <w:bottom w:val="nil"/>
              <w:right w:val="nil"/>
            </w:tcBorders>
            <w:shd w:val="clear" w:color="auto" w:fill="auto"/>
            <w:hideMark/>
          </w:tcPr>
          <w:p w14:paraId="1E867D3F" w14:textId="6D144E09" w:rsidR="008678C8" w:rsidRPr="00E2607D" w:rsidRDefault="008678C8" w:rsidP="00971AC5">
            <w:pPr>
              <w:ind w:right="-72"/>
              <w:jc w:val="right"/>
              <w:rPr>
                <w:rFonts w:ascii="Arial" w:eastAsia="Arial" w:hAnsi="Arial" w:cs="Arial"/>
                <w:sz w:val="12"/>
                <w:szCs w:val="12"/>
                <w:lang w:val="en-US" w:eastAsia="en-GB"/>
              </w:rPr>
            </w:pPr>
          </w:p>
        </w:tc>
        <w:tc>
          <w:tcPr>
            <w:tcW w:w="805" w:type="pct"/>
            <w:tcBorders>
              <w:left w:val="nil"/>
              <w:bottom w:val="nil"/>
              <w:right w:val="nil"/>
            </w:tcBorders>
            <w:shd w:val="clear" w:color="auto" w:fill="auto"/>
            <w:hideMark/>
          </w:tcPr>
          <w:p w14:paraId="287F9994" w14:textId="3F029CD1" w:rsidR="008678C8" w:rsidRPr="00E2607D" w:rsidRDefault="008678C8" w:rsidP="00971AC5">
            <w:pPr>
              <w:ind w:right="-72"/>
              <w:jc w:val="right"/>
              <w:rPr>
                <w:rFonts w:ascii="Arial" w:eastAsia="Arial" w:hAnsi="Arial" w:cs="Arial"/>
                <w:sz w:val="12"/>
                <w:szCs w:val="12"/>
                <w:lang w:val="en-US" w:eastAsia="en-GB"/>
              </w:rPr>
            </w:pPr>
          </w:p>
        </w:tc>
      </w:tr>
      <w:tr w:rsidR="002B77A5" w:rsidRPr="00E2607D" w14:paraId="1ACB6DB0" w14:textId="77777777" w:rsidTr="002B77A5">
        <w:tc>
          <w:tcPr>
            <w:tcW w:w="2515" w:type="pct"/>
          </w:tcPr>
          <w:p w14:paraId="703664E1" w14:textId="5F3C9BEB" w:rsidR="002B77A5" w:rsidRPr="00E2607D" w:rsidRDefault="002B77A5" w:rsidP="00971AC5">
            <w:pPr>
              <w:ind w:left="720" w:hanging="180"/>
              <w:jc w:val="lef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Financial liabilities</w:t>
            </w:r>
          </w:p>
        </w:tc>
        <w:tc>
          <w:tcPr>
            <w:tcW w:w="795" w:type="pct"/>
            <w:tcBorders>
              <w:left w:val="nil"/>
              <w:bottom w:val="nil"/>
              <w:right w:val="nil"/>
            </w:tcBorders>
            <w:shd w:val="clear" w:color="auto" w:fill="auto"/>
          </w:tcPr>
          <w:p w14:paraId="71C8F3BC" w14:textId="77777777" w:rsidR="002B77A5" w:rsidRPr="00E2607D" w:rsidRDefault="002B77A5" w:rsidP="00971AC5">
            <w:pPr>
              <w:ind w:right="-72"/>
              <w:jc w:val="right"/>
              <w:rPr>
                <w:rFonts w:ascii="Arial" w:eastAsia="Arial" w:hAnsi="Arial" w:cs="Arial"/>
                <w:sz w:val="18"/>
                <w:szCs w:val="18"/>
                <w:lang w:val="en-US" w:eastAsia="en-GB"/>
              </w:rPr>
            </w:pPr>
          </w:p>
        </w:tc>
        <w:tc>
          <w:tcPr>
            <w:tcW w:w="885" w:type="pct"/>
            <w:tcBorders>
              <w:left w:val="nil"/>
              <w:bottom w:val="nil"/>
              <w:right w:val="nil"/>
            </w:tcBorders>
            <w:shd w:val="clear" w:color="auto" w:fill="auto"/>
          </w:tcPr>
          <w:p w14:paraId="453B77FF" w14:textId="77777777" w:rsidR="002B77A5" w:rsidRPr="00E2607D" w:rsidRDefault="002B77A5" w:rsidP="00971AC5">
            <w:pPr>
              <w:ind w:right="-72"/>
              <w:jc w:val="right"/>
              <w:rPr>
                <w:rFonts w:ascii="Arial" w:eastAsia="Arial" w:hAnsi="Arial" w:cs="Arial"/>
                <w:sz w:val="18"/>
                <w:szCs w:val="18"/>
                <w:lang w:val="en-US" w:eastAsia="en-GB"/>
              </w:rPr>
            </w:pPr>
          </w:p>
        </w:tc>
        <w:tc>
          <w:tcPr>
            <w:tcW w:w="805" w:type="pct"/>
            <w:tcBorders>
              <w:left w:val="nil"/>
              <w:bottom w:val="nil"/>
              <w:right w:val="nil"/>
            </w:tcBorders>
            <w:shd w:val="clear" w:color="auto" w:fill="auto"/>
          </w:tcPr>
          <w:p w14:paraId="15773F7D" w14:textId="77777777" w:rsidR="002B77A5" w:rsidRPr="00E2607D" w:rsidRDefault="002B77A5" w:rsidP="00971AC5">
            <w:pPr>
              <w:ind w:right="-72"/>
              <w:jc w:val="right"/>
              <w:rPr>
                <w:rFonts w:ascii="Arial" w:eastAsia="Arial" w:hAnsi="Arial" w:cs="Arial"/>
                <w:sz w:val="18"/>
                <w:szCs w:val="18"/>
                <w:lang w:val="en-US" w:eastAsia="en-GB"/>
              </w:rPr>
            </w:pPr>
          </w:p>
        </w:tc>
      </w:tr>
      <w:tr w:rsidR="009C0DD7" w:rsidRPr="00E2607D" w14:paraId="2EAABF81" w14:textId="77777777" w:rsidTr="002B77A5">
        <w:tc>
          <w:tcPr>
            <w:tcW w:w="2515" w:type="pct"/>
            <w:vAlign w:val="bottom"/>
            <w:hideMark/>
          </w:tcPr>
          <w:p w14:paraId="4D90A012" w14:textId="282289F6" w:rsidR="009C0DD7" w:rsidRPr="00E2607D" w:rsidRDefault="009C0DD7"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Short-term borrowings from financial institution</w:t>
            </w:r>
          </w:p>
        </w:tc>
        <w:tc>
          <w:tcPr>
            <w:tcW w:w="795" w:type="pct"/>
            <w:shd w:val="clear" w:color="auto" w:fill="auto"/>
          </w:tcPr>
          <w:p w14:paraId="4059B778" w14:textId="6A0DD5CF"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85" w:type="pct"/>
            <w:shd w:val="clear" w:color="auto" w:fill="auto"/>
          </w:tcPr>
          <w:p w14:paraId="4CE043C5" w14:textId="721A0D94"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20,000,000</w:t>
            </w:r>
          </w:p>
        </w:tc>
        <w:tc>
          <w:tcPr>
            <w:tcW w:w="805" w:type="pct"/>
            <w:shd w:val="clear" w:color="auto" w:fill="auto"/>
          </w:tcPr>
          <w:p w14:paraId="5294B9DA" w14:textId="254ECE8F"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20,000,000</w:t>
            </w:r>
          </w:p>
        </w:tc>
      </w:tr>
      <w:tr w:rsidR="009C0DD7" w:rsidRPr="00E2607D" w14:paraId="5252BF60" w14:textId="77777777" w:rsidTr="002B77A5">
        <w:tc>
          <w:tcPr>
            <w:tcW w:w="2515" w:type="pct"/>
            <w:vAlign w:val="bottom"/>
            <w:hideMark/>
          </w:tcPr>
          <w:p w14:paraId="67819380" w14:textId="77777777" w:rsidR="009C0DD7" w:rsidRPr="00E2607D" w:rsidRDefault="009C0DD7"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Trade and other payables</w:t>
            </w:r>
          </w:p>
        </w:tc>
        <w:tc>
          <w:tcPr>
            <w:tcW w:w="795" w:type="pct"/>
            <w:shd w:val="clear" w:color="auto" w:fill="auto"/>
          </w:tcPr>
          <w:p w14:paraId="710474F5" w14:textId="2FD0674D"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85" w:type="pct"/>
            <w:shd w:val="clear" w:color="auto" w:fill="auto"/>
          </w:tcPr>
          <w:p w14:paraId="5307C494" w14:textId="0B23F25F" w:rsidR="009C0DD7" w:rsidRPr="00E2607D" w:rsidRDefault="004729EA"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673,151,088</w:t>
            </w:r>
          </w:p>
        </w:tc>
        <w:tc>
          <w:tcPr>
            <w:tcW w:w="805" w:type="pct"/>
            <w:shd w:val="clear" w:color="auto" w:fill="auto"/>
          </w:tcPr>
          <w:p w14:paraId="6C0D390E" w14:textId="61DA821E" w:rsidR="009C0DD7" w:rsidRPr="00E2607D" w:rsidRDefault="004729EA"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673,151,088</w:t>
            </w:r>
          </w:p>
        </w:tc>
      </w:tr>
      <w:tr w:rsidR="009C0DD7" w:rsidRPr="00E2607D" w14:paraId="4B089ABD" w14:textId="77777777" w:rsidTr="002B77A5">
        <w:tc>
          <w:tcPr>
            <w:tcW w:w="2515" w:type="pct"/>
            <w:vAlign w:val="bottom"/>
            <w:hideMark/>
          </w:tcPr>
          <w:p w14:paraId="1C61DC1D" w14:textId="50135A43" w:rsidR="009C0DD7" w:rsidRPr="00E2607D" w:rsidRDefault="009C0DD7"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Long-term borrowings from financial institution</w:t>
            </w:r>
          </w:p>
        </w:tc>
        <w:tc>
          <w:tcPr>
            <w:tcW w:w="795" w:type="pct"/>
            <w:shd w:val="clear" w:color="auto" w:fill="auto"/>
          </w:tcPr>
          <w:p w14:paraId="7146153B" w14:textId="6917CD89"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85" w:type="pct"/>
            <w:shd w:val="clear" w:color="auto" w:fill="auto"/>
          </w:tcPr>
          <w:p w14:paraId="28A96A54" w14:textId="0E1E2405"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143,784,749</w:t>
            </w:r>
          </w:p>
        </w:tc>
        <w:tc>
          <w:tcPr>
            <w:tcW w:w="805" w:type="pct"/>
            <w:shd w:val="clear" w:color="auto" w:fill="auto"/>
          </w:tcPr>
          <w:p w14:paraId="0660CF97" w14:textId="33CFD936"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143,784,749</w:t>
            </w:r>
          </w:p>
        </w:tc>
      </w:tr>
      <w:tr w:rsidR="009C0DD7" w:rsidRPr="00E2607D" w14:paraId="7049F22E" w14:textId="77777777" w:rsidTr="002B77A5">
        <w:tc>
          <w:tcPr>
            <w:tcW w:w="2515" w:type="pct"/>
            <w:vAlign w:val="bottom"/>
            <w:hideMark/>
          </w:tcPr>
          <w:p w14:paraId="7EC4B78C" w14:textId="77777777" w:rsidR="009C0DD7" w:rsidRPr="00E2607D" w:rsidRDefault="009C0DD7"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Lease liabilities</w:t>
            </w:r>
          </w:p>
        </w:tc>
        <w:tc>
          <w:tcPr>
            <w:tcW w:w="795" w:type="pct"/>
            <w:shd w:val="clear" w:color="auto" w:fill="auto"/>
          </w:tcPr>
          <w:p w14:paraId="5BC27576" w14:textId="5134F56F"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85" w:type="pct"/>
            <w:shd w:val="clear" w:color="auto" w:fill="auto"/>
          </w:tcPr>
          <w:p w14:paraId="4E211698" w14:textId="6B3FD9D3" w:rsidR="009C0DD7" w:rsidRPr="00E2607D" w:rsidRDefault="00D853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411,</w:t>
            </w:r>
            <w:r w:rsidR="00671F16" w:rsidRPr="00E2607D">
              <w:rPr>
                <w:rFonts w:ascii="Arial" w:eastAsia="Arial" w:hAnsi="Arial" w:cs="Arial"/>
                <w:sz w:val="18"/>
                <w:szCs w:val="18"/>
                <w:lang w:val="en-US" w:eastAsia="en-GB"/>
              </w:rPr>
              <w:t>947</w:t>
            </w:r>
            <w:r w:rsidRPr="00E2607D">
              <w:rPr>
                <w:rFonts w:ascii="Arial" w:eastAsia="Arial" w:hAnsi="Arial" w:cs="Arial"/>
                <w:sz w:val="18"/>
                <w:szCs w:val="18"/>
                <w:lang w:val="en-US" w:eastAsia="en-GB"/>
              </w:rPr>
              <w:t>,</w:t>
            </w:r>
            <w:r w:rsidR="00671F16" w:rsidRPr="00E2607D">
              <w:rPr>
                <w:rFonts w:ascii="Arial" w:eastAsia="Arial" w:hAnsi="Arial" w:cs="Arial"/>
                <w:sz w:val="18"/>
                <w:szCs w:val="18"/>
                <w:lang w:val="en-US" w:eastAsia="en-GB"/>
              </w:rPr>
              <w:t>1</w:t>
            </w:r>
            <w:r w:rsidR="00621A31" w:rsidRPr="00E2607D">
              <w:rPr>
                <w:rFonts w:ascii="Arial" w:eastAsia="Arial" w:hAnsi="Arial" w:cs="Arial"/>
                <w:sz w:val="18"/>
                <w:szCs w:val="18"/>
                <w:lang w:val="en-US" w:eastAsia="en-GB"/>
              </w:rPr>
              <w:t>7</w:t>
            </w:r>
            <w:r w:rsidR="00671F16" w:rsidRPr="00E2607D">
              <w:rPr>
                <w:rFonts w:ascii="Arial" w:eastAsia="Arial" w:hAnsi="Arial" w:cs="Arial"/>
                <w:sz w:val="18"/>
                <w:szCs w:val="18"/>
                <w:lang w:val="en-US" w:eastAsia="en-GB"/>
              </w:rPr>
              <w:t>9</w:t>
            </w:r>
          </w:p>
        </w:tc>
        <w:tc>
          <w:tcPr>
            <w:tcW w:w="805" w:type="pct"/>
            <w:shd w:val="clear" w:color="auto" w:fill="auto"/>
          </w:tcPr>
          <w:p w14:paraId="666CA02E" w14:textId="58FF6C60" w:rsidR="009C0DD7" w:rsidRPr="00E2607D" w:rsidRDefault="00671F16"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411,947,1</w:t>
            </w:r>
            <w:r w:rsidR="00621A31" w:rsidRPr="00E2607D">
              <w:rPr>
                <w:rFonts w:ascii="Arial" w:eastAsia="Arial" w:hAnsi="Arial" w:cs="Arial"/>
                <w:sz w:val="18"/>
                <w:szCs w:val="18"/>
                <w:lang w:val="en-US" w:eastAsia="en-GB"/>
              </w:rPr>
              <w:t>7</w:t>
            </w:r>
            <w:r w:rsidRPr="00E2607D">
              <w:rPr>
                <w:rFonts w:ascii="Arial" w:eastAsia="Arial" w:hAnsi="Arial" w:cs="Arial"/>
                <w:sz w:val="18"/>
                <w:szCs w:val="18"/>
                <w:lang w:val="en-US" w:eastAsia="en-GB"/>
              </w:rPr>
              <w:t>9</w:t>
            </w:r>
          </w:p>
        </w:tc>
      </w:tr>
      <w:tr w:rsidR="009C0DD7" w:rsidRPr="00E2607D" w14:paraId="2E14385B" w14:textId="77777777" w:rsidTr="002B77A5">
        <w:tc>
          <w:tcPr>
            <w:tcW w:w="2515" w:type="pct"/>
            <w:vAlign w:val="bottom"/>
          </w:tcPr>
          <w:p w14:paraId="794D4619" w14:textId="7015B22E" w:rsidR="009C0DD7" w:rsidRPr="00E2607D" w:rsidRDefault="009C0DD7"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Deposits received</w:t>
            </w:r>
          </w:p>
        </w:tc>
        <w:tc>
          <w:tcPr>
            <w:tcW w:w="795" w:type="pct"/>
            <w:shd w:val="clear" w:color="auto" w:fill="auto"/>
          </w:tcPr>
          <w:p w14:paraId="2487329B" w14:textId="4FDB542E"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85" w:type="pct"/>
            <w:shd w:val="clear" w:color="auto" w:fill="auto"/>
          </w:tcPr>
          <w:p w14:paraId="71AD3228" w14:textId="64F7027D"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3,492,116,416</w:t>
            </w:r>
          </w:p>
        </w:tc>
        <w:tc>
          <w:tcPr>
            <w:tcW w:w="805" w:type="pct"/>
            <w:shd w:val="clear" w:color="auto" w:fill="auto"/>
          </w:tcPr>
          <w:p w14:paraId="1C6A1E2C" w14:textId="1DFE8A4D" w:rsidR="009C0DD7" w:rsidRPr="00E2607D" w:rsidRDefault="009C0DD7"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3,492,116,416</w:t>
            </w:r>
          </w:p>
        </w:tc>
      </w:tr>
      <w:tr w:rsidR="00FC39F7" w:rsidRPr="00E2607D" w14:paraId="135D2C5D" w14:textId="77777777" w:rsidTr="002B77A5">
        <w:trPr>
          <w:trHeight w:val="180"/>
        </w:trPr>
        <w:tc>
          <w:tcPr>
            <w:tcW w:w="2515" w:type="pct"/>
            <w:vAlign w:val="bottom"/>
          </w:tcPr>
          <w:p w14:paraId="7341D574" w14:textId="3A560CF0" w:rsidR="00FC39F7" w:rsidRPr="00E2607D" w:rsidRDefault="00FC39F7"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Other financial liabilities</w:t>
            </w:r>
          </w:p>
        </w:tc>
        <w:tc>
          <w:tcPr>
            <w:tcW w:w="795" w:type="pct"/>
            <w:shd w:val="clear" w:color="auto" w:fill="auto"/>
          </w:tcPr>
          <w:p w14:paraId="3FA6B615" w14:textId="2C395A87" w:rsidR="00FC39F7" w:rsidRPr="00E2607D" w:rsidRDefault="00FC39F7"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85" w:type="pct"/>
            <w:shd w:val="clear" w:color="auto" w:fill="auto"/>
          </w:tcPr>
          <w:p w14:paraId="79A40FAE" w14:textId="75E9924F" w:rsidR="00FC39F7" w:rsidRPr="00E2607D" w:rsidRDefault="00FC39F7"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17,654,716</w:t>
            </w:r>
          </w:p>
        </w:tc>
        <w:tc>
          <w:tcPr>
            <w:tcW w:w="805" w:type="pct"/>
            <w:shd w:val="clear" w:color="auto" w:fill="auto"/>
          </w:tcPr>
          <w:p w14:paraId="25FA6E10" w14:textId="1D7EB108" w:rsidR="00FC39F7" w:rsidRPr="00E2607D" w:rsidRDefault="00FC39F7"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17,654,716</w:t>
            </w:r>
          </w:p>
        </w:tc>
      </w:tr>
      <w:tr w:rsidR="00971AC5" w:rsidRPr="00E2607D" w14:paraId="4F8F74E6" w14:textId="77777777" w:rsidTr="00D14191">
        <w:tc>
          <w:tcPr>
            <w:tcW w:w="2515" w:type="pct"/>
            <w:hideMark/>
          </w:tcPr>
          <w:p w14:paraId="02B4F231" w14:textId="77777777" w:rsidR="00971AC5" w:rsidRPr="00E2607D" w:rsidRDefault="00971AC5" w:rsidP="00971AC5">
            <w:pPr>
              <w:ind w:left="720" w:hanging="180"/>
              <w:jc w:val="left"/>
              <w:rPr>
                <w:rFonts w:ascii="Arial" w:eastAsia="Arial" w:hAnsi="Arial" w:cs="Arial"/>
                <w:sz w:val="12"/>
                <w:szCs w:val="12"/>
                <w:lang w:val="en-US" w:eastAsia="en-GB"/>
              </w:rPr>
            </w:pPr>
          </w:p>
        </w:tc>
        <w:tc>
          <w:tcPr>
            <w:tcW w:w="795" w:type="pct"/>
            <w:tcBorders>
              <w:left w:val="nil"/>
              <w:bottom w:val="nil"/>
              <w:right w:val="nil"/>
            </w:tcBorders>
            <w:shd w:val="clear" w:color="auto" w:fill="auto"/>
            <w:hideMark/>
          </w:tcPr>
          <w:p w14:paraId="72BBE8FC" w14:textId="77777777" w:rsidR="00971AC5" w:rsidRPr="00E2607D" w:rsidRDefault="00971AC5" w:rsidP="00971AC5">
            <w:pPr>
              <w:ind w:right="-72"/>
              <w:jc w:val="right"/>
              <w:rPr>
                <w:rFonts w:ascii="Arial" w:eastAsia="Arial" w:hAnsi="Arial" w:cs="Arial"/>
                <w:sz w:val="12"/>
                <w:szCs w:val="12"/>
                <w:lang w:val="en-US" w:eastAsia="en-GB"/>
              </w:rPr>
            </w:pPr>
          </w:p>
        </w:tc>
        <w:tc>
          <w:tcPr>
            <w:tcW w:w="885" w:type="pct"/>
            <w:tcBorders>
              <w:left w:val="nil"/>
              <w:bottom w:val="nil"/>
              <w:right w:val="nil"/>
            </w:tcBorders>
            <w:shd w:val="clear" w:color="auto" w:fill="auto"/>
            <w:hideMark/>
          </w:tcPr>
          <w:p w14:paraId="2DE60BAE" w14:textId="77777777" w:rsidR="00971AC5" w:rsidRPr="00E2607D" w:rsidRDefault="00971AC5" w:rsidP="00971AC5">
            <w:pPr>
              <w:ind w:right="-72"/>
              <w:jc w:val="right"/>
              <w:rPr>
                <w:rFonts w:ascii="Arial" w:eastAsia="Arial" w:hAnsi="Arial" w:cs="Arial"/>
                <w:sz w:val="12"/>
                <w:szCs w:val="12"/>
                <w:lang w:val="en-US" w:eastAsia="en-GB"/>
              </w:rPr>
            </w:pPr>
          </w:p>
        </w:tc>
        <w:tc>
          <w:tcPr>
            <w:tcW w:w="805" w:type="pct"/>
            <w:tcBorders>
              <w:left w:val="nil"/>
              <w:bottom w:val="nil"/>
              <w:right w:val="nil"/>
            </w:tcBorders>
            <w:shd w:val="clear" w:color="auto" w:fill="auto"/>
            <w:hideMark/>
          </w:tcPr>
          <w:p w14:paraId="6D5ACDA0" w14:textId="77777777" w:rsidR="00971AC5" w:rsidRPr="00E2607D" w:rsidRDefault="00971AC5" w:rsidP="00971AC5">
            <w:pPr>
              <w:ind w:right="-72"/>
              <w:jc w:val="right"/>
              <w:rPr>
                <w:rFonts w:ascii="Arial" w:eastAsia="Arial" w:hAnsi="Arial" w:cs="Arial"/>
                <w:sz w:val="12"/>
                <w:szCs w:val="12"/>
                <w:lang w:val="en-US" w:eastAsia="en-GB"/>
              </w:rPr>
            </w:pPr>
          </w:p>
        </w:tc>
      </w:tr>
      <w:tr w:rsidR="00FC39F7" w:rsidRPr="00E2607D" w14:paraId="4C9B1D45" w14:textId="77777777" w:rsidTr="002B77A5">
        <w:trPr>
          <w:trHeight w:val="180"/>
        </w:trPr>
        <w:tc>
          <w:tcPr>
            <w:tcW w:w="2515" w:type="pct"/>
            <w:vAlign w:val="bottom"/>
          </w:tcPr>
          <w:p w14:paraId="1EE0903F" w14:textId="77777777" w:rsidR="00FC39F7" w:rsidRPr="00E2607D" w:rsidRDefault="00FC39F7" w:rsidP="00971AC5">
            <w:pPr>
              <w:ind w:left="720" w:hanging="180"/>
              <w:jc w:val="left"/>
              <w:rPr>
                <w:rFonts w:ascii="Arial" w:eastAsia="Arial" w:hAnsi="Arial" w:cs="Arial"/>
                <w:sz w:val="18"/>
                <w:szCs w:val="18"/>
                <w:lang w:val="en-US" w:eastAsia="en-GB"/>
              </w:rPr>
            </w:pPr>
          </w:p>
        </w:tc>
        <w:tc>
          <w:tcPr>
            <w:tcW w:w="795" w:type="pct"/>
            <w:shd w:val="clear" w:color="auto" w:fill="auto"/>
          </w:tcPr>
          <w:p w14:paraId="280A75CA" w14:textId="39BE5F5E" w:rsidR="00FC39F7" w:rsidRPr="00E2607D" w:rsidRDefault="00FC39F7"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85" w:type="pct"/>
            <w:shd w:val="clear" w:color="auto" w:fill="auto"/>
          </w:tcPr>
          <w:p w14:paraId="34558300" w14:textId="148D769E" w:rsidR="00FC39F7" w:rsidRPr="00E2607D" w:rsidRDefault="004729EA"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4,758,654,148</w:t>
            </w:r>
          </w:p>
        </w:tc>
        <w:tc>
          <w:tcPr>
            <w:tcW w:w="805" w:type="pct"/>
            <w:shd w:val="clear" w:color="auto" w:fill="auto"/>
          </w:tcPr>
          <w:p w14:paraId="4F8F6ED1" w14:textId="165FCDDB" w:rsidR="00FC39F7" w:rsidRPr="00E2607D" w:rsidRDefault="004729EA"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4,758,654,148</w:t>
            </w:r>
          </w:p>
        </w:tc>
      </w:tr>
    </w:tbl>
    <w:p w14:paraId="3CA19EE3" w14:textId="2B3F30C3" w:rsidR="00A60E13" w:rsidRPr="00E2607D" w:rsidRDefault="00A60E13" w:rsidP="008678C8">
      <w:pPr>
        <w:jc w:val="left"/>
        <w:rPr>
          <w:rFonts w:ascii="Arial" w:eastAsia="Arial" w:hAnsi="Arial" w:cs="Arial"/>
          <w:sz w:val="18"/>
          <w:szCs w:val="18"/>
          <w:lang w:val="en-US" w:eastAsia="en-GB"/>
        </w:rPr>
      </w:pPr>
    </w:p>
    <w:tbl>
      <w:tblPr>
        <w:tblW w:w="4949" w:type="pct"/>
        <w:tblLook w:val="0600" w:firstRow="0" w:lastRow="0" w:firstColumn="0" w:lastColumn="0" w:noHBand="1" w:noVBand="1"/>
      </w:tblPr>
      <w:tblGrid>
        <w:gridCol w:w="4815"/>
        <w:gridCol w:w="1505"/>
        <w:gridCol w:w="1718"/>
        <w:gridCol w:w="1538"/>
      </w:tblGrid>
      <w:tr w:rsidR="00DD7C8C" w:rsidRPr="00E2607D" w14:paraId="753058B3" w14:textId="77777777" w:rsidTr="002B77A5">
        <w:tc>
          <w:tcPr>
            <w:tcW w:w="2514" w:type="pct"/>
          </w:tcPr>
          <w:p w14:paraId="0B0B5A2A" w14:textId="77777777" w:rsidR="00DD7C8C" w:rsidRPr="00E2607D" w:rsidRDefault="00DD7C8C" w:rsidP="00971AC5">
            <w:pPr>
              <w:ind w:left="540" w:right="-72"/>
              <w:jc w:val="left"/>
              <w:rPr>
                <w:rFonts w:ascii="Arial" w:eastAsia="Arial" w:hAnsi="Arial" w:cs="Arial"/>
                <w:sz w:val="18"/>
                <w:szCs w:val="18"/>
                <w:lang w:val="en-US" w:eastAsia="en-GB"/>
              </w:rPr>
            </w:pPr>
          </w:p>
        </w:tc>
        <w:tc>
          <w:tcPr>
            <w:tcW w:w="2486" w:type="pct"/>
            <w:gridSpan w:val="3"/>
            <w:tcBorders>
              <w:left w:val="nil"/>
              <w:right w:val="nil"/>
            </w:tcBorders>
            <w:hideMark/>
          </w:tcPr>
          <w:p w14:paraId="4D8EAA84" w14:textId="2EEAF90A" w:rsidR="00DD7C8C" w:rsidRPr="00E2607D" w:rsidRDefault="00DD7C8C" w:rsidP="00971AC5">
            <w:pPr>
              <w:pBdr>
                <w:bottom w:val="single" w:sz="4" w:space="1" w:color="auto"/>
              </w:pBdr>
              <w:ind w:right="-72"/>
              <w:jc w:val="center"/>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Separate financial statements</w:t>
            </w:r>
          </w:p>
        </w:tc>
      </w:tr>
      <w:tr w:rsidR="00DD7C8C" w:rsidRPr="00E2607D" w14:paraId="79F08F53" w14:textId="77777777" w:rsidTr="002B77A5">
        <w:tc>
          <w:tcPr>
            <w:tcW w:w="2514" w:type="pct"/>
            <w:vAlign w:val="bottom"/>
          </w:tcPr>
          <w:p w14:paraId="5AC7C78F" w14:textId="77777777" w:rsidR="00DD7C8C" w:rsidRPr="00E2607D" w:rsidRDefault="00DD7C8C" w:rsidP="00971AC5">
            <w:pPr>
              <w:ind w:left="540" w:right="-72"/>
              <w:jc w:val="left"/>
              <w:rPr>
                <w:rFonts w:ascii="Arial" w:eastAsia="Arial" w:hAnsi="Arial" w:cs="Arial"/>
                <w:sz w:val="18"/>
                <w:szCs w:val="18"/>
                <w:lang w:val="en-US" w:eastAsia="en-GB"/>
              </w:rPr>
            </w:pPr>
          </w:p>
        </w:tc>
        <w:tc>
          <w:tcPr>
            <w:tcW w:w="786" w:type="pct"/>
            <w:vAlign w:val="bottom"/>
            <w:hideMark/>
          </w:tcPr>
          <w:p w14:paraId="3D3F8E98" w14:textId="77777777" w:rsidR="00DD7C8C" w:rsidRPr="00E2607D" w:rsidRDefault="00DD7C8C" w:rsidP="00971AC5">
            <w:pP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FVPL</w:t>
            </w:r>
          </w:p>
        </w:tc>
        <w:tc>
          <w:tcPr>
            <w:tcW w:w="897" w:type="pct"/>
            <w:vAlign w:val="bottom"/>
            <w:hideMark/>
          </w:tcPr>
          <w:p w14:paraId="336CC599" w14:textId="77777777" w:rsidR="00DD7C8C" w:rsidRPr="00E2607D" w:rsidRDefault="00DD7C8C" w:rsidP="00971AC5">
            <w:pPr>
              <w:ind w:right="-72"/>
              <w:jc w:val="right"/>
              <w:rPr>
                <w:rFonts w:ascii="Arial" w:eastAsia="Arial" w:hAnsi="Arial" w:cs="Arial"/>
                <w:b/>
                <w:bCs/>
                <w:sz w:val="18"/>
                <w:szCs w:val="18"/>
                <w:lang w:val="en-US" w:eastAsia="en-GB"/>
              </w:rPr>
            </w:pPr>
            <w:proofErr w:type="spellStart"/>
            <w:r w:rsidRPr="00E2607D">
              <w:rPr>
                <w:rFonts w:ascii="Arial" w:eastAsia="Arial" w:hAnsi="Arial" w:cs="Arial"/>
                <w:b/>
                <w:bCs/>
                <w:sz w:val="18"/>
                <w:szCs w:val="18"/>
                <w:lang w:val="en-US" w:eastAsia="en-GB"/>
              </w:rPr>
              <w:t>Amortised</w:t>
            </w:r>
            <w:proofErr w:type="spellEnd"/>
            <w:r w:rsidRPr="00E2607D">
              <w:rPr>
                <w:rFonts w:ascii="Arial" w:eastAsia="Arial" w:hAnsi="Arial" w:cs="Arial"/>
                <w:b/>
                <w:bCs/>
                <w:sz w:val="18"/>
                <w:szCs w:val="18"/>
                <w:lang w:val="en-US" w:eastAsia="en-GB"/>
              </w:rPr>
              <w:t xml:space="preserve"> cost</w:t>
            </w:r>
          </w:p>
        </w:tc>
        <w:tc>
          <w:tcPr>
            <w:tcW w:w="803" w:type="pct"/>
          </w:tcPr>
          <w:p w14:paraId="705B4EF2" w14:textId="77777777" w:rsidR="00DD7C8C" w:rsidRPr="00E2607D" w:rsidRDefault="00DD7C8C" w:rsidP="00971AC5">
            <w:pP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Total</w:t>
            </w:r>
          </w:p>
        </w:tc>
      </w:tr>
      <w:tr w:rsidR="00DD7C8C" w:rsidRPr="00E2607D" w14:paraId="01E5D201" w14:textId="77777777" w:rsidTr="002B77A5">
        <w:tc>
          <w:tcPr>
            <w:tcW w:w="2514" w:type="pct"/>
          </w:tcPr>
          <w:p w14:paraId="404F041E" w14:textId="77777777" w:rsidR="00DD7C8C" w:rsidRPr="00E2607D" w:rsidRDefault="00DD7C8C" w:rsidP="00971AC5">
            <w:pPr>
              <w:ind w:left="540" w:right="-72"/>
              <w:jc w:val="left"/>
              <w:rPr>
                <w:rFonts w:ascii="Arial" w:eastAsia="Arial" w:hAnsi="Arial" w:cs="Arial"/>
                <w:sz w:val="18"/>
                <w:szCs w:val="18"/>
                <w:lang w:val="en-US" w:eastAsia="en-GB"/>
              </w:rPr>
            </w:pPr>
          </w:p>
        </w:tc>
        <w:tc>
          <w:tcPr>
            <w:tcW w:w="786" w:type="pct"/>
            <w:tcBorders>
              <w:top w:val="nil"/>
              <w:left w:val="nil"/>
              <w:right w:val="nil"/>
            </w:tcBorders>
            <w:hideMark/>
          </w:tcPr>
          <w:p w14:paraId="325DDAC0" w14:textId="1626530F" w:rsidR="00DD7C8C" w:rsidRPr="00E2607D" w:rsidRDefault="00DD7C8C"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c>
          <w:tcPr>
            <w:tcW w:w="897" w:type="pct"/>
            <w:tcBorders>
              <w:top w:val="nil"/>
              <w:left w:val="nil"/>
              <w:right w:val="nil"/>
            </w:tcBorders>
            <w:hideMark/>
          </w:tcPr>
          <w:p w14:paraId="21142FD3" w14:textId="1912EAE4" w:rsidR="00DD7C8C" w:rsidRPr="00E2607D" w:rsidRDefault="00DD7C8C"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c>
          <w:tcPr>
            <w:tcW w:w="803" w:type="pct"/>
            <w:tcBorders>
              <w:top w:val="nil"/>
              <w:left w:val="nil"/>
              <w:right w:val="nil"/>
            </w:tcBorders>
            <w:hideMark/>
          </w:tcPr>
          <w:p w14:paraId="1E7B7936" w14:textId="6D01B460" w:rsidR="00DD7C8C" w:rsidRPr="00E2607D" w:rsidRDefault="00DD7C8C"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r>
      <w:tr w:rsidR="00DD7C8C" w:rsidRPr="00E2607D" w14:paraId="50B1DDC1" w14:textId="77777777" w:rsidTr="002B77A5">
        <w:tc>
          <w:tcPr>
            <w:tcW w:w="2514" w:type="pct"/>
          </w:tcPr>
          <w:p w14:paraId="68B62B7B" w14:textId="71DD866A" w:rsidR="00DD7C8C" w:rsidRPr="00E2607D" w:rsidRDefault="00DD7C8C" w:rsidP="00971AC5">
            <w:pPr>
              <w:ind w:left="540" w:right="-72"/>
              <w:jc w:val="left"/>
              <w:rPr>
                <w:rFonts w:ascii="Arial" w:eastAsia="Arial" w:hAnsi="Arial" w:cs="Arial"/>
                <w:sz w:val="12"/>
                <w:szCs w:val="12"/>
                <w:lang w:val="en-US" w:eastAsia="en-GB"/>
              </w:rPr>
            </w:pPr>
          </w:p>
        </w:tc>
        <w:tc>
          <w:tcPr>
            <w:tcW w:w="786" w:type="pct"/>
            <w:tcBorders>
              <w:left w:val="nil"/>
              <w:bottom w:val="nil"/>
              <w:right w:val="nil"/>
            </w:tcBorders>
            <w:shd w:val="clear" w:color="auto" w:fill="auto"/>
          </w:tcPr>
          <w:p w14:paraId="2FAEF397" w14:textId="77777777" w:rsidR="00DD7C8C" w:rsidRPr="00E2607D" w:rsidRDefault="00DD7C8C" w:rsidP="00971AC5">
            <w:pPr>
              <w:ind w:right="-72"/>
              <w:jc w:val="right"/>
              <w:rPr>
                <w:rFonts w:ascii="Arial" w:eastAsia="Arial" w:hAnsi="Arial" w:cs="Arial"/>
                <w:sz w:val="12"/>
                <w:szCs w:val="12"/>
                <w:lang w:val="en-US" w:eastAsia="en-GB"/>
              </w:rPr>
            </w:pPr>
          </w:p>
        </w:tc>
        <w:tc>
          <w:tcPr>
            <w:tcW w:w="897" w:type="pct"/>
            <w:tcBorders>
              <w:left w:val="nil"/>
              <w:bottom w:val="nil"/>
              <w:right w:val="nil"/>
            </w:tcBorders>
            <w:shd w:val="clear" w:color="auto" w:fill="auto"/>
          </w:tcPr>
          <w:p w14:paraId="1FCB53C8" w14:textId="77777777" w:rsidR="00DD7C8C" w:rsidRPr="00E2607D" w:rsidRDefault="00DD7C8C" w:rsidP="00971AC5">
            <w:pPr>
              <w:ind w:right="-72"/>
              <w:jc w:val="right"/>
              <w:rPr>
                <w:rFonts w:ascii="Arial" w:eastAsia="Arial" w:hAnsi="Arial" w:cs="Arial"/>
                <w:sz w:val="12"/>
                <w:szCs w:val="12"/>
                <w:lang w:val="en-US" w:eastAsia="en-GB"/>
              </w:rPr>
            </w:pPr>
          </w:p>
        </w:tc>
        <w:tc>
          <w:tcPr>
            <w:tcW w:w="803" w:type="pct"/>
            <w:tcBorders>
              <w:left w:val="nil"/>
              <w:bottom w:val="nil"/>
              <w:right w:val="nil"/>
            </w:tcBorders>
            <w:shd w:val="clear" w:color="auto" w:fill="auto"/>
          </w:tcPr>
          <w:p w14:paraId="5659DE4C" w14:textId="77777777" w:rsidR="00DD7C8C" w:rsidRPr="00E2607D" w:rsidRDefault="00DD7C8C" w:rsidP="00971AC5">
            <w:pPr>
              <w:ind w:right="-72"/>
              <w:jc w:val="right"/>
              <w:rPr>
                <w:rFonts w:ascii="Arial" w:eastAsia="Arial" w:hAnsi="Arial" w:cs="Arial"/>
                <w:sz w:val="12"/>
                <w:szCs w:val="12"/>
                <w:lang w:val="en-US" w:eastAsia="en-GB"/>
              </w:rPr>
            </w:pPr>
          </w:p>
        </w:tc>
      </w:tr>
      <w:tr w:rsidR="002B77A5" w:rsidRPr="00E2607D" w14:paraId="5A95A2BC" w14:textId="77777777" w:rsidTr="002B77A5">
        <w:tc>
          <w:tcPr>
            <w:tcW w:w="2514" w:type="pct"/>
          </w:tcPr>
          <w:p w14:paraId="52950E47" w14:textId="43CBEC09" w:rsidR="002B77A5" w:rsidRPr="00E2607D" w:rsidRDefault="002B77A5" w:rsidP="00971AC5">
            <w:pPr>
              <w:ind w:left="540" w:right="-72"/>
              <w:jc w:val="left"/>
              <w:rPr>
                <w:rFonts w:ascii="Arial" w:eastAsia="Arial" w:hAnsi="Arial" w:cs="Arial"/>
                <w:sz w:val="18"/>
                <w:szCs w:val="18"/>
                <w:lang w:val="en-US" w:eastAsia="en-GB"/>
              </w:rPr>
            </w:pPr>
            <w:r w:rsidRPr="00E2607D">
              <w:rPr>
                <w:rFonts w:ascii="Arial" w:eastAsia="Arial" w:hAnsi="Arial" w:cs="Arial"/>
                <w:b/>
                <w:bCs/>
                <w:sz w:val="18"/>
                <w:szCs w:val="18"/>
                <w:lang w:val="en-US" w:eastAsia="en-GB"/>
              </w:rPr>
              <w:t>Financial assets</w:t>
            </w:r>
          </w:p>
        </w:tc>
        <w:tc>
          <w:tcPr>
            <w:tcW w:w="786" w:type="pct"/>
            <w:shd w:val="clear" w:color="auto" w:fill="auto"/>
          </w:tcPr>
          <w:p w14:paraId="3B51997A" w14:textId="4F100F99" w:rsidR="002B77A5" w:rsidRPr="00E2607D" w:rsidRDefault="002B77A5" w:rsidP="00971AC5">
            <w:pPr>
              <w:ind w:right="-72"/>
              <w:jc w:val="right"/>
              <w:rPr>
                <w:rFonts w:ascii="Arial" w:eastAsia="Arial" w:hAnsi="Arial" w:cs="Arial"/>
                <w:sz w:val="18"/>
                <w:szCs w:val="18"/>
                <w:lang w:val="en-US" w:eastAsia="en-GB"/>
              </w:rPr>
            </w:pPr>
          </w:p>
        </w:tc>
        <w:tc>
          <w:tcPr>
            <w:tcW w:w="897" w:type="pct"/>
            <w:shd w:val="clear" w:color="auto" w:fill="auto"/>
          </w:tcPr>
          <w:p w14:paraId="0C32548B" w14:textId="2AA9CC51" w:rsidR="002B77A5" w:rsidRPr="00E2607D" w:rsidRDefault="002B77A5" w:rsidP="00971AC5">
            <w:pPr>
              <w:ind w:right="-72"/>
              <w:jc w:val="right"/>
              <w:rPr>
                <w:rFonts w:ascii="Arial" w:eastAsia="Arial" w:hAnsi="Arial" w:cs="Arial"/>
                <w:sz w:val="18"/>
                <w:szCs w:val="18"/>
                <w:cs/>
                <w:lang w:val="en-US" w:eastAsia="en-GB"/>
              </w:rPr>
            </w:pPr>
          </w:p>
        </w:tc>
        <w:tc>
          <w:tcPr>
            <w:tcW w:w="803" w:type="pct"/>
            <w:shd w:val="clear" w:color="auto" w:fill="auto"/>
          </w:tcPr>
          <w:p w14:paraId="01E21D96" w14:textId="5A7A8E16" w:rsidR="002B77A5" w:rsidRPr="00E2607D" w:rsidRDefault="002B77A5" w:rsidP="00971AC5">
            <w:pPr>
              <w:ind w:right="-72"/>
              <w:jc w:val="right"/>
              <w:rPr>
                <w:rFonts w:ascii="Arial" w:eastAsia="Arial" w:hAnsi="Arial" w:cs="Arial"/>
                <w:sz w:val="18"/>
                <w:szCs w:val="18"/>
                <w:lang w:val="en-US" w:eastAsia="en-GB"/>
              </w:rPr>
            </w:pPr>
          </w:p>
        </w:tc>
      </w:tr>
      <w:tr w:rsidR="002B77A5" w:rsidRPr="00E2607D" w14:paraId="67B6B488" w14:textId="77777777" w:rsidTr="002B77A5">
        <w:tc>
          <w:tcPr>
            <w:tcW w:w="2514" w:type="pct"/>
            <w:vAlign w:val="bottom"/>
          </w:tcPr>
          <w:p w14:paraId="6119D379" w14:textId="012AF8C7" w:rsidR="002B77A5" w:rsidRPr="00E2607D" w:rsidRDefault="002B77A5"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Cash and cash equivalents</w:t>
            </w:r>
          </w:p>
        </w:tc>
        <w:tc>
          <w:tcPr>
            <w:tcW w:w="786" w:type="pct"/>
            <w:shd w:val="clear" w:color="auto" w:fill="auto"/>
          </w:tcPr>
          <w:p w14:paraId="36D2A6D8" w14:textId="6896A629" w:rsidR="002B77A5" w:rsidRPr="00E2607D" w:rsidRDefault="002B77A5"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97" w:type="pct"/>
            <w:shd w:val="clear" w:color="auto" w:fill="auto"/>
          </w:tcPr>
          <w:p w14:paraId="4A5776CC" w14:textId="767151C0" w:rsidR="002B77A5" w:rsidRPr="00E2607D" w:rsidRDefault="002B77A5"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486,112,084</w:t>
            </w:r>
          </w:p>
        </w:tc>
        <w:tc>
          <w:tcPr>
            <w:tcW w:w="803" w:type="pct"/>
            <w:shd w:val="clear" w:color="auto" w:fill="auto"/>
          </w:tcPr>
          <w:p w14:paraId="18755125" w14:textId="745A3CC4" w:rsidR="002B77A5" w:rsidRPr="00E2607D" w:rsidRDefault="002B77A5"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486,112,084</w:t>
            </w:r>
          </w:p>
        </w:tc>
      </w:tr>
      <w:tr w:rsidR="00DE2BF5" w:rsidRPr="00E2607D" w14:paraId="601C5053" w14:textId="77777777" w:rsidTr="002B77A5">
        <w:tc>
          <w:tcPr>
            <w:tcW w:w="2514" w:type="pct"/>
            <w:vAlign w:val="bottom"/>
          </w:tcPr>
          <w:p w14:paraId="73B47A0B" w14:textId="694A6190" w:rsidR="00DE2BF5" w:rsidRPr="00E2607D" w:rsidRDefault="00DE2BF5"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Financial assets measured at fair value through</w:t>
            </w:r>
          </w:p>
        </w:tc>
        <w:tc>
          <w:tcPr>
            <w:tcW w:w="786" w:type="pct"/>
            <w:shd w:val="clear" w:color="auto" w:fill="auto"/>
          </w:tcPr>
          <w:p w14:paraId="6DBAFFB0" w14:textId="658DBC29" w:rsidR="00DE2BF5" w:rsidRPr="00E2607D" w:rsidRDefault="00DE2BF5" w:rsidP="00971AC5">
            <w:pPr>
              <w:ind w:right="-72"/>
              <w:jc w:val="right"/>
              <w:rPr>
                <w:rFonts w:ascii="Arial" w:eastAsia="Arial" w:hAnsi="Arial" w:cs="Arial"/>
                <w:sz w:val="18"/>
                <w:szCs w:val="18"/>
                <w:lang w:val="en-US" w:eastAsia="en-GB"/>
              </w:rPr>
            </w:pPr>
          </w:p>
        </w:tc>
        <w:tc>
          <w:tcPr>
            <w:tcW w:w="897" w:type="pct"/>
            <w:shd w:val="clear" w:color="auto" w:fill="auto"/>
          </w:tcPr>
          <w:p w14:paraId="477050EE" w14:textId="09784B7D" w:rsidR="00DE2BF5" w:rsidRPr="00E2607D" w:rsidRDefault="00DE2BF5" w:rsidP="00971AC5">
            <w:pPr>
              <w:ind w:right="-72"/>
              <w:jc w:val="right"/>
              <w:rPr>
                <w:rFonts w:ascii="Arial" w:eastAsia="Arial" w:hAnsi="Arial" w:cs="Arial"/>
                <w:sz w:val="18"/>
                <w:szCs w:val="18"/>
                <w:lang w:val="en-US" w:eastAsia="en-GB"/>
              </w:rPr>
            </w:pPr>
          </w:p>
        </w:tc>
        <w:tc>
          <w:tcPr>
            <w:tcW w:w="803" w:type="pct"/>
            <w:shd w:val="clear" w:color="auto" w:fill="auto"/>
          </w:tcPr>
          <w:p w14:paraId="3ADD8AA3" w14:textId="66F49EAC" w:rsidR="00DE2BF5" w:rsidRPr="00E2607D" w:rsidRDefault="00DE2BF5" w:rsidP="00971AC5">
            <w:pPr>
              <w:ind w:right="-72"/>
              <w:jc w:val="right"/>
              <w:rPr>
                <w:rFonts w:ascii="Arial" w:eastAsia="Arial" w:hAnsi="Arial" w:cs="Arial"/>
                <w:sz w:val="18"/>
                <w:szCs w:val="18"/>
                <w:lang w:val="en-US" w:eastAsia="en-GB"/>
              </w:rPr>
            </w:pPr>
          </w:p>
        </w:tc>
      </w:tr>
      <w:tr w:rsidR="00DE2BF5" w:rsidRPr="00E2607D" w14:paraId="74845402" w14:textId="77777777" w:rsidTr="007F56F4">
        <w:tc>
          <w:tcPr>
            <w:tcW w:w="2514" w:type="pct"/>
          </w:tcPr>
          <w:p w14:paraId="282F5267" w14:textId="51782964" w:rsidR="00DE2BF5" w:rsidRPr="00E2607D" w:rsidRDefault="00DE2BF5" w:rsidP="00971AC5">
            <w:pPr>
              <w:ind w:left="540" w:right="-72"/>
              <w:jc w:val="left"/>
              <w:rPr>
                <w:rFonts w:ascii="Arial" w:eastAsia="Arial" w:hAnsi="Arial" w:cs="Arial"/>
                <w:sz w:val="18"/>
                <w:szCs w:val="18"/>
                <w:vertAlign w:val="subscript"/>
                <w:lang w:val="en-US" w:eastAsia="en-GB"/>
              </w:rPr>
            </w:pPr>
            <w:r w:rsidRPr="00E2607D">
              <w:rPr>
                <w:rFonts w:ascii="Arial" w:eastAsia="Arial" w:hAnsi="Arial" w:cs="Arial"/>
                <w:sz w:val="18"/>
                <w:szCs w:val="18"/>
                <w:lang w:val="en-US" w:eastAsia="en-GB"/>
              </w:rPr>
              <w:t xml:space="preserve">   profit or loss</w:t>
            </w:r>
          </w:p>
        </w:tc>
        <w:tc>
          <w:tcPr>
            <w:tcW w:w="786" w:type="pct"/>
            <w:shd w:val="clear" w:color="auto" w:fill="auto"/>
          </w:tcPr>
          <w:p w14:paraId="3A78FFEE" w14:textId="09D8B34E" w:rsidR="00DE2BF5" w:rsidRPr="00E2607D" w:rsidRDefault="00DE2BF5"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209,572,921</w:t>
            </w:r>
          </w:p>
        </w:tc>
        <w:tc>
          <w:tcPr>
            <w:tcW w:w="897" w:type="pct"/>
            <w:shd w:val="clear" w:color="auto" w:fill="auto"/>
          </w:tcPr>
          <w:p w14:paraId="4EFF1504" w14:textId="59635FDF" w:rsidR="00DE2BF5" w:rsidRPr="00E2607D" w:rsidRDefault="00DE2BF5"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03" w:type="pct"/>
            <w:shd w:val="clear" w:color="auto" w:fill="auto"/>
          </w:tcPr>
          <w:p w14:paraId="2AD62634" w14:textId="5461D21D" w:rsidR="00DE2BF5" w:rsidRPr="00E2607D" w:rsidRDefault="00DE2BF5"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209,572,921</w:t>
            </w:r>
          </w:p>
        </w:tc>
      </w:tr>
      <w:tr w:rsidR="007B19E9" w:rsidRPr="00E2607D" w14:paraId="53F80BF4" w14:textId="77777777" w:rsidTr="00AF54DC">
        <w:tc>
          <w:tcPr>
            <w:tcW w:w="2514" w:type="pct"/>
            <w:vAlign w:val="bottom"/>
          </w:tcPr>
          <w:p w14:paraId="1CC04DF9" w14:textId="18931709" w:rsidR="007B19E9" w:rsidRPr="00E2607D" w:rsidRDefault="007B19E9"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Trade and other receivables </w:t>
            </w:r>
          </w:p>
        </w:tc>
        <w:tc>
          <w:tcPr>
            <w:tcW w:w="786" w:type="pct"/>
            <w:shd w:val="clear" w:color="auto" w:fill="auto"/>
          </w:tcPr>
          <w:p w14:paraId="187BF9DD" w14:textId="5DE78018" w:rsidR="007B19E9" w:rsidRPr="00E2607D" w:rsidRDefault="007B19E9"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97" w:type="pct"/>
            <w:shd w:val="clear" w:color="auto" w:fill="auto"/>
          </w:tcPr>
          <w:p w14:paraId="672D53CC" w14:textId="152A1208" w:rsidR="007B19E9" w:rsidRPr="00E2607D" w:rsidRDefault="007B19E9"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901,439,010</w:t>
            </w:r>
          </w:p>
        </w:tc>
        <w:tc>
          <w:tcPr>
            <w:tcW w:w="803" w:type="pct"/>
            <w:shd w:val="clear" w:color="auto" w:fill="auto"/>
          </w:tcPr>
          <w:p w14:paraId="50F4A202" w14:textId="0A02734F" w:rsidR="007B19E9" w:rsidRPr="00E2607D" w:rsidRDefault="007B19E9"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901,439,010</w:t>
            </w:r>
          </w:p>
        </w:tc>
      </w:tr>
      <w:tr w:rsidR="007B19E9" w:rsidRPr="00E2607D" w14:paraId="6E9C4088" w14:textId="77777777" w:rsidTr="002B77A5">
        <w:tc>
          <w:tcPr>
            <w:tcW w:w="2514" w:type="pct"/>
          </w:tcPr>
          <w:p w14:paraId="457BFC77" w14:textId="2756EA87" w:rsidR="007B19E9" w:rsidRPr="00E2607D" w:rsidRDefault="007B19E9" w:rsidP="00971AC5">
            <w:pPr>
              <w:ind w:right="-72" w:firstLineChars="300" w:firstLine="540"/>
              <w:jc w:val="left"/>
              <w:rPr>
                <w:rFonts w:ascii="Arial" w:hAnsi="Arial" w:cs="Arial"/>
                <w:color w:val="000000"/>
                <w:sz w:val="18"/>
                <w:szCs w:val="18"/>
              </w:rPr>
            </w:pPr>
            <w:r w:rsidRPr="00E2607D">
              <w:rPr>
                <w:rFonts w:ascii="Arial" w:hAnsi="Arial" w:cs="Arial"/>
                <w:color w:val="000000"/>
                <w:sz w:val="18"/>
                <w:szCs w:val="18"/>
              </w:rPr>
              <w:t>Restricted cash</w:t>
            </w:r>
          </w:p>
        </w:tc>
        <w:tc>
          <w:tcPr>
            <w:tcW w:w="786" w:type="pct"/>
            <w:shd w:val="clear" w:color="auto" w:fill="auto"/>
          </w:tcPr>
          <w:p w14:paraId="40913F91" w14:textId="36DC6F74" w:rsidR="007B19E9" w:rsidRPr="00E2607D" w:rsidRDefault="007B19E9"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97" w:type="pct"/>
            <w:shd w:val="clear" w:color="auto" w:fill="auto"/>
          </w:tcPr>
          <w:p w14:paraId="05670973" w14:textId="40E840DA" w:rsidR="007B19E9" w:rsidRPr="00E2607D" w:rsidRDefault="007B19E9"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302,766,625</w:t>
            </w:r>
          </w:p>
        </w:tc>
        <w:tc>
          <w:tcPr>
            <w:tcW w:w="803" w:type="pct"/>
            <w:shd w:val="clear" w:color="auto" w:fill="auto"/>
          </w:tcPr>
          <w:p w14:paraId="5CE23F1E" w14:textId="61D84F2C" w:rsidR="007B19E9" w:rsidRPr="00E2607D" w:rsidRDefault="007B19E9"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302,766,625</w:t>
            </w:r>
          </w:p>
        </w:tc>
      </w:tr>
      <w:tr w:rsidR="007B19E9" w:rsidRPr="00E2607D" w14:paraId="2B8A1158" w14:textId="77777777" w:rsidTr="002B77A5">
        <w:tc>
          <w:tcPr>
            <w:tcW w:w="2514" w:type="pct"/>
            <w:hideMark/>
          </w:tcPr>
          <w:p w14:paraId="67AFC1A0" w14:textId="0CEBA8FF" w:rsidR="007B19E9" w:rsidRPr="00E2607D" w:rsidRDefault="007B19E9"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Short-term loan to related parties</w:t>
            </w:r>
          </w:p>
        </w:tc>
        <w:tc>
          <w:tcPr>
            <w:tcW w:w="786" w:type="pct"/>
            <w:shd w:val="clear" w:color="auto" w:fill="auto"/>
          </w:tcPr>
          <w:p w14:paraId="5CA40B90" w14:textId="41AC9905" w:rsidR="007B19E9" w:rsidRPr="00E2607D" w:rsidRDefault="007B19E9"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97" w:type="pct"/>
            <w:shd w:val="clear" w:color="auto" w:fill="auto"/>
          </w:tcPr>
          <w:p w14:paraId="2260F0FF" w14:textId="73F4BDC8" w:rsidR="007B19E9" w:rsidRPr="00E2607D" w:rsidRDefault="007B19E9"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47,700,000</w:t>
            </w:r>
          </w:p>
        </w:tc>
        <w:tc>
          <w:tcPr>
            <w:tcW w:w="803" w:type="pct"/>
            <w:shd w:val="clear" w:color="auto" w:fill="auto"/>
          </w:tcPr>
          <w:p w14:paraId="7C0A2067" w14:textId="7D77BC08" w:rsidR="007B19E9" w:rsidRPr="00E2607D" w:rsidRDefault="007B19E9"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47,700,000</w:t>
            </w:r>
          </w:p>
        </w:tc>
      </w:tr>
      <w:tr w:rsidR="007B19E9" w:rsidRPr="00E2607D" w14:paraId="0A34A752" w14:textId="77777777" w:rsidTr="002B77A5">
        <w:tc>
          <w:tcPr>
            <w:tcW w:w="2514" w:type="pct"/>
          </w:tcPr>
          <w:p w14:paraId="7095EEC2" w14:textId="164DECE1" w:rsidR="007B19E9" w:rsidRPr="00E2607D" w:rsidRDefault="007B19E9" w:rsidP="00971AC5">
            <w:pPr>
              <w:ind w:left="540"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Other financial assets</w:t>
            </w:r>
          </w:p>
        </w:tc>
        <w:tc>
          <w:tcPr>
            <w:tcW w:w="786" w:type="pct"/>
            <w:shd w:val="clear" w:color="auto" w:fill="auto"/>
          </w:tcPr>
          <w:p w14:paraId="42F58203" w14:textId="15773387" w:rsidR="007B19E9" w:rsidRPr="00E2607D" w:rsidRDefault="007B19E9"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897" w:type="pct"/>
            <w:shd w:val="clear" w:color="auto" w:fill="auto"/>
          </w:tcPr>
          <w:p w14:paraId="37E242F7" w14:textId="5F88DA61" w:rsidR="007B19E9" w:rsidRPr="00E2607D" w:rsidRDefault="00FC39F7"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36,994,954</w:t>
            </w:r>
          </w:p>
        </w:tc>
        <w:tc>
          <w:tcPr>
            <w:tcW w:w="803" w:type="pct"/>
            <w:shd w:val="clear" w:color="auto" w:fill="auto"/>
          </w:tcPr>
          <w:p w14:paraId="7E2FC8BB" w14:textId="30017C42" w:rsidR="007B19E9" w:rsidRPr="00E2607D" w:rsidRDefault="00FC39F7"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36,994,954</w:t>
            </w:r>
          </w:p>
        </w:tc>
      </w:tr>
      <w:tr w:rsidR="00971AC5" w:rsidRPr="00E2607D" w14:paraId="19930643" w14:textId="77777777" w:rsidTr="00D14191">
        <w:tc>
          <w:tcPr>
            <w:tcW w:w="2514" w:type="pct"/>
          </w:tcPr>
          <w:p w14:paraId="35535F58" w14:textId="77777777" w:rsidR="00971AC5" w:rsidRPr="00E2607D" w:rsidRDefault="00971AC5" w:rsidP="00971AC5">
            <w:pPr>
              <w:ind w:left="540" w:right="-72"/>
              <w:jc w:val="left"/>
              <w:rPr>
                <w:rFonts w:ascii="Arial" w:eastAsia="Arial" w:hAnsi="Arial" w:cs="Arial"/>
                <w:sz w:val="12"/>
                <w:szCs w:val="12"/>
                <w:lang w:val="en-US" w:eastAsia="en-GB"/>
              </w:rPr>
            </w:pPr>
          </w:p>
        </w:tc>
        <w:tc>
          <w:tcPr>
            <w:tcW w:w="786" w:type="pct"/>
            <w:tcBorders>
              <w:left w:val="nil"/>
              <w:bottom w:val="nil"/>
              <w:right w:val="nil"/>
            </w:tcBorders>
            <w:shd w:val="clear" w:color="auto" w:fill="auto"/>
          </w:tcPr>
          <w:p w14:paraId="5A7D87DC" w14:textId="77777777" w:rsidR="00971AC5" w:rsidRPr="00E2607D" w:rsidRDefault="00971AC5" w:rsidP="00971AC5">
            <w:pPr>
              <w:ind w:right="-72"/>
              <w:jc w:val="right"/>
              <w:rPr>
                <w:rFonts w:ascii="Arial" w:eastAsia="Arial" w:hAnsi="Arial" w:cs="Arial"/>
                <w:sz w:val="12"/>
                <w:szCs w:val="12"/>
                <w:lang w:val="en-US" w:eastAsia="en-GB"/>
              </w:rPr>
            </w:pPr>
          </w:p>
        </w:tc>
        <w:tc>
          <w:tcPr>
            <w:tcW w:w="897" w:type="pct"/>
            <w:tcBorders>
              <w:left w:val="nil"/>
              <w:bottom w:val="nil"/>
              <w:right w:val="nil"/>
            </w:tcBorders>
            <w:shd w:val="clear" w:color="auto" w:fill="auto"/>
          </w:tcPr>
          <w:p w14:paraId="1CD1FB69" w14:textId="77777777" w:rsidR="00971AC5" w:rsidRPr="00E2607D" w:rsidRDefault="00971AC5" w:rsidP="00971AC5">
            <w:pPr>
              <w:ind w:right="-72"/>
              <w:jc w:val="right"/>
              <w:rPr>
                <w:rFonts w:ascii="Arial" w:eastAsia="Arial" w:hAnsi="Arial" w:cs="Arial"/>
                <w:sz w:val="12"/>
                <w:szCs w:val="12"/>
                <w:lang w:val="en-US" w:eastAsia="en-GB"/>
              </w:rPr>
            </w:pPr>
          </w:p>
        </w:tc>
        <w:tc>
          <w:tcPr>
            <w:tcW w:w="803" w:type="pct"/>
            <w:tcBorders>
              <w:left w:val="nil"/>
              <w:bottom w:val="nil"/>
              <w:right w:val="nil"/>
            </w:tcBorders>
            <w:shd w:val="clear" w:color="auto" w:fill="auto"/>
          </w:tcPr>
          <w:p w14:paraId="3EA6A19E" w14:textId="77777777" w:rsidR="00971AC5" w:rsidRPr="00E2607D" w:rsidRDefault="00971AC5" w:rsidP="00971AC5">
            <w:pPr>
              <w:ind w:right="-72"/>
              <w:jc w:val="right"/>
              <w:rPr>
                <w:rFonts w:ascii="Arial" w:eastAsia="Arial" w:hAnsi="Arial" w:cs="Arial"/>
                <w:sz w:val="12"/>
                <w:szCs w:val="12"/>
                <w:lang w:val="en-US" w:eastAsia="en-GB"/>
              </w:rPr>
            </w:pPr>
          </w:p>
        </w:tc>
      </w:tr>
      <w:tr w:rsidR="0035791C" w:rsidRPr="00E2607D" w14:paraId="6E580171" w14:textId="77777777" w:rsidTr="002B77A5">
        <w:tc>
          <w:tcPr>
            <w:tcW w:w="2514" w:type="pct"/>
          </w:tcPr>
          <w:p w14:paraId="634CE2F6" w14:textId="77777777" w:rsidR="0035791C" w:rsidRPr="00E2607D" w:rsidRDefault="0035791C" w:rsidP="00971AC5">
            <w:pPr>
              <w:ind w:left="540" w:right="-72"/>
              <w:jc w:val="left"/>
              <w:rPr>
                <w:rFonts w:ascii="Arial" w:eastAsia="Arial" w:hAnsi="Arial" w:cs="Arial"/>
                <w:sz w:val="18"/>
                <w:szCs w:val="18"/>
                <w:lang w:val="en-US" w:eastAsia="en-GB"/>
              </w:rPr>
            </w:pPr>
          </w:p>
        </w:tc>
        <w:tc>
          <w:tcPr>
            <w:tcW w:w="786" w:type="pct"/>
            <w:shd w:val="clear" w:color="auto" w:fill="auto"/>
          </w:tcPr>
          <w:p w14:paraId="17ABDB54" w14:textId="00A0C4FA" w:rsidR="0035791C" w:rsidRPr="00E2607D" w:rsidRDefault="00961731"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209,572,921</w:t>
            </w:r>
          </w:p>
        </w:tc>
        <w:tc>
          <w:tcPr>
            <w:tcW w:w="897" w:type="pct"/>
            <w:shd w:val="clear" w:color="auto" w:fill="auto"/>
          </w:tcPr>
          <w:p w14:paraId="3709D578" w14:textId="076440E0" w:rsidR="0035791C" w:rsidRPr="00E2607D" w:rsidRDefault="00FC39F7"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1,775,012,673</w:t>
            </w:r>
          </w:p>
        </w:tc>
        <w:tc>
          <w:tcPr>
            <w:tcW w:w="803" w:type="pct"/>
            <w:shd w:val="clear" w:color="auto" w:fill="auto"/>
          </w:tcPr>
          <w:p w14:paraId="0F4F4007" w14:textId="1F86954C" w:rsidR="0035791C" w:rsidRPr="00E2607D" w:rsidRDefault="00FC39F7"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1,984,585,594</w:t>
            </w:r>
          </w:p>
        </w:tc>
      </w:tr>
    </w:tbl>
    <w:p w14:paraId="368F06B9" w14:textId="77777777" w:rsidR="00A60E13" w:rsidRPr="00E2607D" w:rsidRDefault="00A60E13" w:rsidP="00586A4C">
      <w:pPr>
        <w:ind w:left="540"/>
        <w:jc w:val="left"/>
        <w:rPr>
          <w:rFonts w:ascii="Arial" w:eastAsia="Arial" w:hAnsi="Arial" w:cs="Arial"/>
          <w:sz w:val="16"/>
          <w:szCs w:val="16"/>
          <w:lang w:val="en-US" w:eastAsia="en-GB"/>
        </w:rPr>
      </w:pPr>
    </w:p>
    <w:tbl>
      <w:tblPr>
        <w:tblW w:w="9558" w:type="dxa"/>
        <w:tblLayout w:type="fixed"/>
        <w:tblLook w:val="04A0" w:firstRow="1" w:lastRow="0" w:firstColumn="1" w:lastColumn="0" w:noHBand="0" w:noVBand="1"/>
      </w:tblPr>
      <w:tblGrid>
        <w:gridCol w:w="4815"/>
        <w:gridCol w:w="1512"/>
        <w:gridCol w:w="1692"/>
        <w:gridCol w:w="1539"/>
      </w:tblGrid>
      <w:tr w:rsidR="00A82B16" w:rsidRPr="00E2607D" w14:paraId="04F40704" w14:textId="77777777" w:rsidTr="002B77A5">
        <w:tc>
          <w:tcPr>
            <w:tcW w:w="4815" w:type="dxa"/>
          </w:tcPr>
          <w:p w14:paraId="48BFCF17" w14:textId="77777777" w:rsidR="00A82B16" w:rsidRPr="00E2607D" w:rsidRDefault="00A82B16" w:rsidP="00971AC5">
            <w:pPr>
              <w:ind w:left="720" w:hanging="180"/>
              <w:jc w:val="left"/>
              <w:rPr>
                <w:rFonts w:ascii="Arial" w:eastAsia="Arial" w:hAnsi="Arial" w:cs="Arial"/>
                <w:sz w:val="18"/>
                <w:szCs w:val="18"/>
                <w:lang w:val="en-US" w:eastAsia="en-GB"/>
              </w:rPr>
            </w:pPr>
          </w:p>
        </w:tc>
        <w:tc>
          <w:tcPr>
            <w:tcW w:w="4743" w:type="dxa"/>
            <w:gridSpan w:val="3"/>
            <w:tcBorders>
              <w:left w:val="nil"/>
              <w:right w:val="nil"/>
            </w:tcBorders>
            <w:hideMark/>
          </w:tcPr>
          <w:p w14:paraId="01787383" w14:textId="78621B2F" w:rsidR="00A82B16" w:rsidRPr="00E2607D" w:rsidRDefault="00A82B16" w:rsidP="00971AC5">
            <w:pPr>
              <w:pBdr>
                <w:bottom w:val="single" w:sz="4" w:space="1" w:color="auto"/>
              </w:pBdr>
              <w:ind w:right="-72"/>
              <w:jc w:val="center"/>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Separate financial statements</w:t>
            </w:r>
          </w:p>
        </w:tc>
      </w:tr>
      <w:tr w:rsidR="00A82B16" w:rsidRPr="00E2607D" w14:paraId="15EFE115" w14:textId="77777777" w:rsidTr="002B77A5">
        <w:tc>
          <w:tcPr>
            <w:tcW w:w="4815" w:type="dxa"/>
          </w:tcPr>
          <w:p w14:paraId="20BDCE31" w14:textId="77777777" w:rsidR="00A82B16" w:rsidRPr="00E2607D" w:rsidRDefault="00A82B16" w:rsidP="00971AC5">
            <w:pPr>
              <w:ind w:left="720" w:hanging="180"/>
              <w:jc w:val="left"/>
              <w:rPr>
                <w:rFonts w:ascii="Arial" w:eastAsia="Arial" w:hAnsi="Arial" w:cs="Arial"/>
                <w:sz w:val="18"/>
                <w:szCs w:val="18"/>
                <w:lang w:val="en-US" w:eastAsia="en-GB"/>
              </w:rPr>
            </w:pPr>
          </w:p>
        </w:tc>
        <w:tc>
          <w:tcPr>
            <w:tcW w:w="1512" w:type="dxa"/>
            <w:tcBorders>
              <w:left w:val="nil"/>
              <w:bottom w:val="nil"/>
              <w:right w:val="nil"/>
            </w:tcBorders>
            <w:vAlign w:val="bottom"/>
            <w:hideMark/>
          </w:tcPr>
          <w:p w14:paraId="2C9BF372" w14:textId="77777777" w:rsidR="00A82B16" w:rsidRPr="00E2607D" w:rsidRDefault="00A82B16" w:rsidP="00971AC5">
            <w:pP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FVPL</w:t>
            </w:r>
          </w:p>
        </w:tc>
        <w:tc>
          <w:tcPr>
            <w:tcW w:w="1692" w:type="dxa"/>
            <w:tcBorders>
              <w:left w:val="nil"/>
              <w:bottom w:val="nil"/>
              <w:right w:val="nil"/>
            </w:tcBorders>
            <w:vAlign w:val="bottom"/>
            <w:hideMark/>
          </w:tcPr>
          <w:p w14:paraId="75D71518" w14:textId="77777777" w:rsidR="00A82B16" w:rsidRPr="00E2607D" w:rsidRDefault="00A82B16" w:rsidP="00971AC5">
            <w:pPr>
              <w:ind w:right="-72"/>
              <w:jc w:val="right"/>
              <w:rPr>
                <w:rFonts w:ascii="Arial" w:eastAsia="Arial" w:hAnsi="Arial" w:cs="Arial"/>
                <w:b/>
                <w:bCs/>
                <w:sz w:val="18"/>
                <w:szCs w:val="18"/>
                <w:lang w:val="en-US" w:eastAsia="en-GB"/>
              </w:rPr>
            </w:pPr>
            <w:proofErr w:type="spellStart"/>
            <w:r w:rsidRPr="00E2607D">
              <w:rPr>
                <w:rFonts w:ascii="Arial" w:eastAsia="Arial" w:hAnsi="Arial" w:cs="Arial"/>
                <w:b/>
                <w:bCs/>
                <w:sz w:val="18"/>
                <w:szCs w:val="18"/>
                <w:lang w:val="en-US" w:eastAsia="en-GB"/>
              </w:rPr>
              <w:t>Amortised</w:t>
            </w:r>
            <w:proofErr w:type="spellEnd"/>
            <w:r w:rsidRPr="00E2607D">
              <w:rPr>
                <w:rFonts w:ascii="Arial" w:eastAsia="Arial" w:hAnsi="Arial" w:cs="Arial"/>
                <w:b/>
                <w:bCs/>
                <w:sz w:val="18"/>
                <w:szCs w:val="18"/>
                <w:lang w:val="en-US" w:eastAsia="en-GB"/>
              </w:rPr>
              <w:t xml:space="preserve"> cost</w:t>
            </w:r>
          </w:p>
        </w:tc>
        <w:tc>
          <w:tcPr>
            <w:tcW w:w="1539" w:type="dxa"/>
            <w:tcBorders>
              <w:left w:val="nil"/>
              <w:bottom w:val="nil"/>
              <w:right w:val="nil"/>
            </w:tcBorders>
          </w:tcPr>
          <w:p w14:paraId="57513683" w14:textId="77777777" w:rsidR="00A82B16" w:rsidRPr="00E2607D" w:rsidRDefault="00A82B16" w:rsidP="00971AC5">
            <w:pPr>
              <w:ind w:right="-72"/>
              <w:jc w:val="right"/>
              <w:rPr>
                <w:rFonts w:ascii="Arial" w:eastAsia="Arial" w:hAnsi="Arial" w:cs="Arial"/>
                <w:b/>
                <w:bCs/>
                <w:sz w:val="18"/>
                <w:szCs w:val="18"/>
                <w:lang w:val="en-US" w:eastAsia="en-GB"/>
              </w:rPr>
            </w:pPr>
          </w:p>
          <w:p w14:paraId="61A51A54" w14:textId="77777777" w:rsidR="00A82B16" w:rsidRPr="00E2607D" w:rsidRDefault="00A82B16" w:rsidP="00971AC5">
            <w:pP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Total</w:t>
            </w:r>
          </w:p>
        </w:tc>
      </w:tr>
      <w:tr w:rsidR="00917368" w:rsidRPr="00E2607D" w14:paraId="7CBDC5B5" w14:textId="77777777" w:rsidTr="002B77A5">
        <w:tc>
          <w:tcPr>
            <w:tcW w:w="4815" w:type="dxa"/>
            <w:hideMark/>
          </w:tcPr>
          <w:p w14:paraId="2E9AB0EE" w14:textId="77777777" w:rsidR="00917368" w:rsidRPr="00E2607D" w:rsidRDefault="00917368" w:rsidP="00971AC5">
            <w:pPr>
              <w:ind w:left="720" w:hanging="180"/>
              <w:jc w:val="left"/>
              <w:rPr>
                <w:rFonts w:ascii="Arial" w:eastAsia="Arial" w:hAnsi="Arial" w:cs="Arial"/>
                <w:b/>
                <w:bCs/>
                <w:sz w:val="18"/>
                <w:szCs w:val="18"/>
                <w:lang w:val="en-US" w:eastAsia="en-GB"/>
              </w:rPr>
            </w:pPr>
          </w:p>
        </w:tc>
        <w:tc>
          <w:tcPr>
            <w:tcW w:w="1512" w:type="dxa"/>
            <w:tcBorders>
              <w:top w:val="nil"/>
              <w:left w:val="nil"/>
              <w:right w:val="nil"/>
            </w:tcBorders>
            <w:hideMark/>
          </w:tcPr>
          <w:p w14:paraId="7F826D2E" w14:textId="67BFECEB" w:rsidR="00917368" w:rsidRPr="00E2607D" w:rsidRDefault="00917368"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c>
          <w:tcPr>
            <w:tcW w:w="1692" w:type="dxa"/>
            <w:tcBorders>
              <w:top w:val="nil"/>
              <w:left w:val="nil"/>
              <w:right w:val="nil"/>
            </w:tcBorders>
            <w:hideMark/>
          </w:tcPr>
          <w:p w14:paraId="49A36BEE" w14:textId="5B3F284B" w:rsidR="00917368" w:rsidRPr="00E2607D" w:rsidRDefault="00917368"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c>
          <w:tcPr>
            <w:tcW w:w="1539" w:type="dxa"/>
            <w:tcBorders>
              <w:top w:val="nil"/>
              <w:left w:val="nil"/>
              <w:right w:val="nil"/>
            </w:tcBorders>
            <w:hideMark/>
          </w:tcPr>
          <w:p w14:paraId="1D706ACC" w14:textId="25A0666A" w:rsidR="00917368" w:rsidRPr="00E2607D" w:rsidRDefault="00917368" w:rsidP="00971AC5">
            <w:pPr>
              <w:pBdr>
                <w:bottom w:val="single" w:sz="4" w:space="1" w:color="auto"/>
              </w:pBdr>
              <w:ind w:right="-72"/>
              <w:jc w:val="righ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Baht</w:t>
            </w:r>
          </w:p>
        </w:tc>
      </w:tr>
      <w:tr w:rsidR="00A82B16" w:rsidRPr="00E2607D" w14:paraId="66E3AA69" w14:textId="77777777" w:rsidTr="002B77A5">
        <w:tc>
          <w:tcPr>
            <w:tcW w:w="4815" w:type="dxa"/>
            <w:hideMark/>
          </w:tcPr>
          <w:p w14:paraId="1756BA66" w14:textId="7D05DF06" w:rsidR="00A82B16" w:rsidRPr="00E2607D" w:rsidRDefault="00A82B16" w:rsidP="00971AC5">
            <w:pPr>
              <w:ind w:left="720" w:hanging="180"/>
              <w:jc w:val="left"/>
              <w:rPr>
                <w:rFonts w:ascii="Arial" w:eastAsia="Arial" w:hAnsi="Arial" w:cs="Arial"/>
                <w:sz w:val="12"/>
                <w:szCs w:val="12"/>
                <w:lang w:val="en-US" w:eastAsia="en-GB"/>
              </w:rPr>
            </w:pPr>
          </w:p>
        </w:tc>
        <w:tc>
          <w:tcPr>
            <w:tcW w:w="1512" w:type="dxa"/>
            <w:tcBorders>
              <w:left w:val="nil"/>
              <w:bottom w:val="nil"/>
              <w:right w:val="nil"/>
            </w:tcBorders>
            <w:shd w:val="clear" w:color="auto" w:fill="auto"/>
            <w:hideMark/>
          </w:tcPr>
          <w:p w14:paraId="7539A874" w14:textId="77777777" w:rsidR="00A82B16" w:rsidRPr="00E2607D" w:rsidRDefault="00A82B16" w:rsidP="00971AC5">
            <w:pPr>
              <w:ind w:right="-72"/>
              <w:jc w:val="right"/>
              <w:rPr>
                <w:rFonts w:ascii="Arial" w:eastAsia="Arial" w:hAnsi="Arial" w:cs="Arial"/>
                <w:sz w:val="12"/>
                <w:szCs w:val="12"/>
                <w:lang w:val="en-US" w:eastAsia="en-GB"/>
              </w:rPr>
            </w:pPr>
          </w:p>
        </w:tc>
        <w:tc>
          <w:tcPr>
            <w:tcW w:w="1692" w:type="dxa"/>
            <w:tcBorders>
              <w:left w:val="nil"/>
              <w:bottom w:val="nil"/>
              <w:right w:val="nil"/>
            </w:tcBorders>
            <w:shd w:val="clear" w:color="auto" w:fill="auto"/>
            <w:hideMark/>
          </w:tcPr>
          <w:p w14:paraId="40005C55" w14:textId="77777777" w:rsidR="00A82B16" w:rsidRPr="00E2607D" w:rsidRDefault="00A82B16" w:rsidP="00971AC5">
            <w:pPr>
              <w:ind w:right="-72"/>
              <w:jc w:val="right"/>
              <w:rPr>
                <w:rFonts w:ascii="Arial" w:eastAsia="Arial" w:hAnsi="Arial" w:cs="Arial"/>
                <w:sz w:val="12"/>
                <w:szCs w:val="12"/>
                <w:lang w:val="en-US" w:eastAsia="en-GB"/>
              </w:rPr>
            </w:pPr>
          </w:p>
        </w:tc>
        <w:tc>
          <w:tcPr>
            <w:tcW w:w="1539" w:type="dxa"/>
            <w:tcBorders>
              <w:left w:val="nil"/>
              <w:bottom w:val="nil"/>
              <w:right w:val="nil"/>
            </w:tcBorders>
            <w:shd w:val="clear" w:color="auto" w:fill="auto"/>
            <w:hideMark/>
          </w:tcPr>
          <w:p w14:paraId="68E2FBD3" w14:textId="77777777" w:rsidR="00A82B16" w:rsidRPr="00E2607D" w:rsidRDefault="00A82B16" w:rsidP="00971AC5">
            <w:pPr>
              <w:ind w:right="-72"/>
              <w:jc w:val="right"/>
              <w:rPr>
                <w:rFonts w:ascii="Arial" w:eastAsia="Arial" w:hAnsi="Arial" w:cs="Arial"/>
                <w:sz w:val="12"/>
                <w:szCs w:val="12"/>
                <w:lang w:val="en-US" w:eastAsia="en-GB"/>
              </w:rPr>
            </w:pPr>
          </w:p>
        </w:tc>
      </w:tr>
      <w:tr w:rsidR="002B77A5" w:rsidRPr="00E2607D" w14:paraId="5CACE527" w14:textId="77777777" w:rsidTr="002B77A5">
        <w:tc>
          <w:tcPr>
            <w:tcW w:w="4815" w:type="dxa"/>
          </w:tcPr>
          <w:p w14:paraId="09B2B118" w14:textId="6549D29A" w:rsidR="002B77A5" w:rsidRPr="00E2607D" w:rsidRDefault="002B77A5" w:rsidP="00971AC5">
            <w:pPr>
              <w:ind w:left="720" w:hanging="180"/>
              <w:jc w:val="left"/>
              <w:rPr>
                <w:rFonts w:ascii="Arial" w:eastAsia="Arial" w:hAnsi="Arial" w:cs="Arial"/>
                <w:b/>
                <w:bCs/>
                <w:sz w:val="18"/>
                <w:szCs w:val="18"/>
                <w:lang w:val="en-US" w:eastAsia="en-GB"/>
              </w:rPr>
            </w:pPr>
            <w:r w:rsidRPr="00E2607D">
              <w:rPr>
                <w:rFonts w:ascii="Arial" w:eastAsia="Arial" w:hAnsi="Arial" w:cs="Arial"/>
                <w:b/>
                <w:bCs/>
                <w:sz w:val="18"/>
                <w:szCs w:val="18"/>
                <w:lang w:val="en-US" w:eastAsia="en-GB"/>
              </w:rPr>
              <w:t>Financial liabilities</w:t>
            </w:r>
          </w:p>
        </w:tc>
        <w:tc>
          <w:tcPr>
            <w:tcW w:w="1512" w:type="dxa"/>
            <w:tcBorders>
              <w:left w:val="nil"/>
              <w:bottom w:val="nil"/>
              <w:right w:val="nil"/>
            </w:tcBorders>
            <w:shd w:val="clear" w:color="auto" w:fill="auto"/>
          </w:tcPr>
          <w:p w14:paraId="27408BB6" w14:textId="77777777" w:rsidR="002B77A5" w:rsidRPr="00E2607D" w:rsidRDefault="002B77A5" w:rsidP="00971AC5">
            <w:pPr>
              <w:ind w:right="-72"/>
              <w:jc w:val="right"/>
              <w:rPr>
                <w:rFonts w:ascii="Arial" w:eastAsia="Arial" w:hAnsi="Arial" w:cs="Arial"/>
                <w:sz w:val="18"/>
                <w:szCs w:val="18"/>
                <w:lang w:val="en-US" w:eastAsia="en-GB"/>
              </w:rPr>
            </w:pPr>
          </w:p>
        </w:tc>
        <w:tc>
          <w:tcPr>
            <w:tcW w:w="1692" w:type="dxa"/>
            <w:tcBorders>
              <w:left w:val="nil"/>
              <w:bottom w:val="nil"/>
              <w:right w:val="nil"/>
            </w:tcBorders>
            <w:shd w:val="clear" w:color="auto" w:fill="auto"/>
          </w:tcPr>
          <w:p w14:paraId="723C7C1D" w14:textId="77777777" w:rsidR="002B77A5" w:rsidRPr="00E2607D" w:rsidRDefault="002B77A5" w:rsidP="00971AC5">
            <w:pPr>
              <w:ind w:right="-72"/>
              <w:jc w:val="right"/>
              <w:rPr>
                <w:rFonts w:ascii="Arial" w:eastAsia="Arial" w:hAnsi="Arial" w:cs="Arial"/>
                <w:sz w:val="18"/>
                <w:szCs w:val="18"/>
                <w:lang w:val="en-US" w:eastAsia="en-GB"/>
              </w:rPr>
            </w:pPr>
          </w:p>
        </w:tc>
        <w:tc>
          <w:tcPr>
            <w:tcW w:w="1539" w:type="dxa"/>
            <w:tcBorders>
              <w:left w:val="nil"/>
              <w:bottom w:val="nil"/>
              <w:right w:val="nil"/>
            </w:tcBorders>
            <w:shd w:val="clear" w:color="auto" w:fill="auto"/>
          </w:tcPr>
          <w:p w14:paraId="15724AD1" w14:textId="77777777" w:rsidR="002B77A5" w:rsidRPr="00E2607D" w:rsidRDefault="002B77A5" w:rsidP="00971AC5">
            <w:pPr>
              <w:ind w:right="-72"/>
              <w:jc w:val="right"/>
              <w:rPr>
                <w:rFonts w:ascii="Arial" w:eastAsia="Arial" w:hAnsi="Arial" w:cs="Arial"/>
                <w:sz w:val="18"/>
                <w:szCs w:val="18"/>
                <w:lang w:val="en-US" w:eastAsia="en-GB"/>
              </w:rPr>
            </w:pPr>
          </w:p>
        </w:tc>
      </w:tr>
      <w:tr w:rsidR="00941BA0" w:rsidRPr="00E2607D" w14:paraId="20B9C6DC" w14:textId="77777777" w:rsidTr="002B77A5">
        <w:tc>
          <w:tcPr>
            <w:tcW w:w="4815" w:type="dxa"/>
            <w:vAlign w:val="bottom"/>
            <w:hideMark/>
          </w:tcPr>
          <w:p w14:paraId="4B0A7377" w14:textId="77777777" w:rsidR="00941BA0" w:rsidRPr="00E2607D" w:rsidRDefault="00941BA0"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Trade and other payables</w:t>
            </w:r>
          </w:p>
        </w:tc>
        <w:tc>
          <w:tcPr>
            <w:tcW w:w="1512" w:type="dxa"/>
            <w:shd w:val="clear" w:color="auto" w:fill="auto"/>
          </w:tcPr>
          <w:p w14:paraId="6AFC74F1" w14:textId="75E676B6" w:rsidR="00941BA0" w:rsidRPr="00E2607D" w:rsidRDefault="00941B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1692" w:type="dxa"/>
            <w:shd w:val="clear" w:color="auto" w:fill="auto"/>
          </w:tcPr>
          <w:p w14:paraId="721F4426" w14:textId="4A5F0DDF" w:rsidR="00941BA0" w:rsidRPr="00E2607D" w:rsidRDefault="004729EA"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662,908,700</w:t>
            </w:r>
          </w:p>
        </w:tc>
        <w:tc>
          <w:tcPr>
            <w:tcW w:w="1539" w:type="dxa"/>
            <w:shd w:val="clear" w:color="auto" w:fill="auto"/>
          </w:tcPr>
          <w:p w14:paraId="348656B9" w14:textId="47EE76AB" w:rsidR="00941BA0" w:rsidRPr="00E2607D" w:rsidRDefault="004729EA"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662,908,700</w:t>
            </w:r>
          </w:p>
        </w:tc>
      </w:tr>
      <w:tr w:rsidR="00941BA0" w:rsidRPr="00E2607D" w14:paraId="46750CA8" w14:textId="77777777" w:rsidTr="002B77A5">
        <w:tc>
          <w:tcPr>
            <w:tcW w:w="4815" w:type="dxa"/>
            <w:vAlign w:val="bottom"/>
            <w:hideMark/>
          </w:tcPr>
          <w:p w14:paraId="22B544B3" w14:textId="5217A9C0" w:rsidR="00941BA0" w:rsidRPr="00E2607D" w:rsidRDefault="00941BA0"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Long-term borrowings from financial institution</w:t>
            </w:r>
          </w:p>
        </w:tc>
        <w:tc>
          <w:tcPr>
            <w:tcW w:w="1512" w:type="dxa"/>
            <w:shd w:val="clear" w:color="auto" w:fill="auto"/>
          </w:tcPr>
          <w:p w14:paraId="1F1953D5" w14:textId="3001DFA5" w:rsidR="00941BA0" w:rsidRPr="00E2607D" w:rsidRDefault="00941B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1692" w:type="dxa"/>
            <w:shd w:val="clear" w:color="auto" w:fill="auto"/>
          </w:tcPr>
          <w:p w14:paraId="29B1CCD3" w14:textId="34CDAE13" w:rsidR="00941BA0" w:rsidRPr="00E2607D" w:rsidRDefault="00941B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143,784,749</w:t>
            </w:r>
          </w:p>
        </w:tc>
        <w:tc>
          <w:tcPr>
            <w:tcW w:w="1539" w:type="dxa"/>
            <w:shd w:val="clear" w:color="auto" w:fill="auto"/>
          </w:tcPr>
          <w:p w14:paraId="250B8835" w14:textId="6EA8B90E" w:rsidR="00941BA0" w:rsidRPr="00E2607D" w:rsidRDefault="00941B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143,784,749</w:t>
            </w:r>
          </w:p>
        </w:tc>
      </w:tr>
      <w:tr w:rsidR="00941BA0" w:rsidRPr="00E2607D" w14:paraId="728FAB9A" w14:textId="77777777" w:rsidTr="002B77A5">
        <w:tc>
          <w:tcPr>
            <w:tcW w:w="4815" w:type="dxa"/>
            <w:vAlign w:val="bottom"/>
            <w:hideMark/>
          </w:tcPr>
          <w:p w14:paraId="4DAB765A" w14:textId="77777777" w:rsidR="00941BA0" w:rsidRPr="00E2607D" w:rsidRDefault="00941BA0"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Lease liabilities</w:t>
            </w:r>
          </w:p>
        </w:tc>
        <w:tc>
          <w:tcPr>
            <w:tcW w:w="1512" w:type="dxa"/>
            <w:shd w:val="clear" w:color="auto" w:fill="auto"/>
          </w:tcPr>
          <w:p w14:paraId="45E840D3" w14:textId="52ED9BCD" w:rsidR="00941BA0" w:rsidRPr="00E2607D" w:rsidRDefault="00941B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1692" w:type="dxa"/>
            <w:shd w:val="clear" w:color="auto" w:fill="auto"/>
          </w:tcPr>
          <w:p w14:paraId="7A0BA83B" w14:textId="0C9826C8" w:rsidR="00941BA0" w:rsidRPr="00E2607D" w:rsidRDefault="00941B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374,762,235</w:t>
            </w:r>
          </w:p>
        </w:tc>
        <w:tc>
          <w:tcPr>
            <w:tcW w:w="1539" w:type="dxa"/>
            <w:shd w:val="clear" w:color="auto" w:fill="auto"/>
          </w:tcPr>
          <w:p w14:paraId="2C41C783" w14:textId="59D0369C" w:rsidR="00941BA0" w:rsidRPr="00E2607D" w:rsidRDefault="00941B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374,762,235</w:t>
            </w:r>
          </w:p>
        </w:tc>
      </w:tr>
      <w:tr w:rsidR="00941BA0" w:rsidRPr="00E2607D" w14:paraId="76DCCECA" w14:textId="77777777" w:rsidTr="002B77A5">
        <w:tc>
          <w:tcPr>
            <w:tcW w:w="4815" w:type="dxa"/>
            <w:vAlign w:val="bottom"/>
          </w:tcPr>
          <w:p w14:paraId="751E4C40" w14:textId="6E770AD2" w:rsidR="00941BA0" w:rsidRPr="00E2607D" w:rsidRDefault="00DE2BF5"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Deposits received</w:t>
            </w:r>
          </w:p>
        </w:tc>
        <w:tc>
          <w:tcPr>
            <w:tcW w:w="1512" w:type="dxa"/>
            <w:shd w:val="clear" w:color="auto" w:fill="auto"/>
          </w:tcPr>
          <w:p w14:paraId="26601EC6" w14:textId="007EDFAB" w:rsidR="00941BA0" w:rsidRPr="00E2607D" w:rsidRDefault="00941B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1692" w:type="dxa"/>
            <w:shd w:val="clear" w:color="auto" w:fill="auto"/>
          </w:tcPr>
          <w:p w14:paraId="50895E95" w14:textId="2DEB1CB7" w:rsidR="00941BA0" w:rsidRPr="00E2607D" w:rsidRDefault="00941B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3,491,002,353</w:t>
            </w:r>
          </w:p>
        </w:tc>
        <w:tc>
          <w:tcPr>
            <w:tcW w:w="1539" w:type="dxa"/>
            <w:shd w:val="clear" w:color="auto" w:fill="auto"/>
          </w:tcPr>
          <w:p w14:paraId="40FE4D00" w14:textId="23CBE780" w:rsidR="00941BA0" w:rsidRPr="00E2607D" w:rsidRDefault="00941BA0" w:rsidP="00971AC5">
            <w:pP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3,491,002,353</w:t>
            </w:r>
          </w:p>
        </w:tc>
      </w:tr>
      <w:tr w:rsidR="00941BA0" w:rsidRPr="00E2607D" w14:paraId="41669E9A" w14:textId="77777777" w:rsidTr="002B77A5">
        <w:tc>
          <w:tcPr>
            <w:tcW w:w="4815" w:type="dxa"/>
            <w:vAlign w:val="bottom"/>
          </w:tcPr>
          <w:p w14:paraId="382992D0" w14:textId="21CC6BF3" w:rsidR="00941BA0" w:rsidRPr="00E2607D" w:rsidRDefault="00941BA0" w:rsidP="00971AC5">
            <w:pPr>
              <w:ind w:left="720" w:hanging="180"/>
              <w:jc w:val="left"/>
              <w:rPr>
                <w:rFonts w:ascii="Arial" w:eastAsia="Arial" w:hAnsi="Arial" w:cs="Arial"/>
                <w:sz w:val="18"/>
                <w:szCs w:val="18"/>
                <w:lang w:val="en-US" w:eastAsia="en-GB"/>
              </w:rPr>
            </w:pPr>
            <w:r w:rsidRPr="00E2607D">
              <w:rPr>
                <w:rFonts w:ascii="Arial" w:eastAsia="Arial" w:hAnsi="Arial" w:cs="Arial"/>
                <w:sz w:val="18"/>
                <w:szCs w:val="18"/>
                <w:lang w:val="en-US" w:eastAsia="en-GB"/>
              </w:rPr>
              <w:t>Other financial liabilities</w:t>
            </w:r>
          </w:p>
        </w:tc>
        <w:tc>
          <w:tcPr>
            <w:tcW w:w="1512" w:type="dxa"/>
            <w:shd w:val="clear" w:color="auto" w:fill="auto"/>
          </w:tcPr>
          <w:p w14:paraId="2DF21493" w14:textId="1E574E95" w:rsidR="00941BA0" w:rsidRPr="00E2607D" w:rsidRDefault="00941BA0"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1692" w:type="dxa"/>
            <w:shd w:val="clear" w:color="auto" w:fill="auto"/>
          </w:tcPr>
          <w:p w14:paraId="3B0C0B2B" w14:textId="3193EFDF" w:rsidR="00941BA0" w:rsidRPr="00E2607D" w:rsidRDefault="00FC39F7"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16,724,297</w:t>
            </w:r>
          </w:p>
        </w:tc>
        <w:tc>
          <w:tcPr>
            <w:tcW w:w="1539" w:type="dxa"/>
            <w:shd w:val="clear" w:color="auto" w:fill="auto"/>
          </w:tcPr>
          <w:p w14:paraId="58153A33" w14:textId="0C4B273B" w:rsidR="00941BA0" w:rsidRPr="00E2607D" w:rsidRDefault="00FC39F7" w:rsidP="00971AC5">
            <w:pPr>
              <w:pBdr>
                <w:bottom w:val="sing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16,724,297</w:t>
            </w:r>
          </w:p>
        </w:tc>
      </w:tr>
      <w:tr w:rsidR="00971AC5" w:rsidRPr="00E2607D" w14:paraId="4EDA93FC" w14:textId="77777777" w:rsidTr="00D14191">
        <w:tc>
          <w:tcPr>
            <w:tcW w:w="4815" w:type="dxa"/>
            <w:hideMark/>
          </w:tcPr>
          <w:p w14:paraId="5767642F" w14:textId="77777777" w:rsidR="00971AC5" w:rsidRPr="00E2607D" w:rsidRDefault="00971AC5" w:rsidP="00971AC5">
            <w:pPr>
              <w:ind w:left="720" w:hanging="180"/>
              <w:jc w:val="left"/>
              <w:rPr>
                <w:rFonts w:ascii="Arial" w:eastAsia="Arial" w:hAnsi="Arial" w:cs="Arial"/>
                <w:sz w:val="12"/>
                <w:szCs w:val="12"/>
                <w:lang w:val="en-US" w:eastAsia="en-GB"/>
              </w:rPr>
            </w:pPr>
          </w:p>
        </w:tc>
        <w:tc>
          <w:tcPr>
            <w:tcW w:w="1512" w:type="dxa"/>
            <w:tcBorders>
              <w:left w:val="nil"/>
              <w:bottom w:val="nil"/>
              <w:right w:val="nil"/>
            </w:tcBorders>
            <w:shd w:val="clear" w:color="auto" w:fill="auto"/>
            <w:hideMark/>
          </w:tcPr>
          <w:p w14:paraId="347B4F05" w14:textId="77777777" w:rsidR="00971AC5" w:rsidRPr="00E2607D" w:rsidRDefault="00971AC5" w:rsidP="00971AC5">
            <w:pPr>
              <w:ind w:right="-72"/>
              <w:jc w:val="right"/>
              <w:rPr>
                <w:rFonts w:ascii="Arial" w:eastAsia="Arial" w:hAnsi="Arial" w:cs="Arial"/>
                <w:sz w:val="12"/>
                <w:szCs w:val="12"/>
                <w:lang w:val="en-US" w:eastAsia="en-GB"/>
              </w:rPr>
            </w:pPr>
          </w:p>
        </w:tc>
        <w:tc>
          <w:tcPr>
            <w:tcW w:w="1692" w:type="dxa"/>
            <w:tcBorders>
              <w:left w:val="nil"/>
              <w:bottom w:val="nil"/>
              <w:right w:val="nil"/>
            </w:tcBorders>
            <w:shd w:val="clear" w:color="auto" w:fill="auto"/>
            <w:hideMark/>
          </w:tcPr>
          <w:p w14:paraId="79933486" w14:textId="77777777" w:rsidR="00971AC5" w:rsidRPr="00E2607D" w:rsidRDefault="00971AC5" w:rsidP="00971AC5">
            <w:pPr>
              <w:ind w:right="-72"/>
              <w:jc w:val="right"/>
              <w:rPr>
                <w:rFonts w:ascii="Arial" w:eastAsia="Arial" w:hAnsi="Arial" w:cs="Arial"/>
                <w:sz w:val="12"/>
                <w:szCs w:val="12"/>
                <w:lang w:val="en-US" w:eastAsia="en-GB"/>
              </w:rPr>
            </w:pPr>
          </w:p>
        </w:tc>
        <w:tc>
          <w:tcPr>
            <w:tcW w:w="1539" w:type="dxa"/>
            <w:tcBorders>
              <w:left w:val="nil"/>
              <w:bottom w:val="nil"/>
              <w:right w:val="nil"/>
            </w:tcBorders>
            <w:shd w:val="clear" w:color="auto" w:fill="auto"/>
            <w:hideMark/>
          </w:tcPr>
          <w:p w14:paraId="1F530459" w14:textId="77777777" w:rsidR="00971AC5" w:rsidRPr="00E2607D" w:rsidRDefault="00971AC5" w:rsidP="00971AC5">
            <w:pPr>
              <w:ind w:right="-72"/>
              <w:jc w:val="right"/>
              <w:rPr>
                <w:rFonts w:ascii="Arial" w:eastAsia="Arial" w:hAnsi="Arial" w:cs="Arial"/>
                <w:sz w:val="12"/>
                <w:szCs w:val="12"/>
                <w:lang w:val="en-US" w:eastAsia="en-GB"/>
              </w:rPr>
            </w:pPr>
          </w:p>
        </w:tc>
      </w:tr>
      <w:tr w:rsidR="0035791C" w:rsidRPr="00E2607D" w14:paraId="18C63E21" w14:textId="77777777" w:rsidTr="002B77A5">
        <w:tc>
          <w:tcPr>
            <w:tcW w:w="4815" w:type="dxa"/>
            <w:vAlign w:val="bottom"/>
          </w:tcPr>
          <w:p w14:paraId="0CB2FD11" w14:textId="77777777" w:rsidR="0035791C" w:rsidRPr="00E2607D" w:rsidRDefault="0035791C" w:rsidP="00971AC5">
            <w:pPr>
              <w:ind w:left="720" w:hanging="180"/>
              <w:jc w:val="left"/>
              <w:rPr>
                <w:rFonts w:ascii="Arial" w:eastAsia="Arial" w:hAnsi="Arial" w:cs="Arial"/>
                <w:sz w:val="18"/>
                <w:szCs w:val="18"/>
                <w:lang w:val="en-US" w:eastAsia="en-GB"/>
              </w:rPr>
            </w:pPr>
          </w:p>
        </w:tc>
        <w:tc>
          <w:tcPr>
            <w:tcW w:w="1512" w:type="dxa"/>
            <w:shd w:val="clear" w:color="auto" w:fill="auto"/>
          </w:tcPr>
          <w:p w14:paraId="49A34007" w14:textId="6219EDC0" w:rsidR="0035791C" w:rsidRPr="00E2607D" w:rsidRDefault="00D72F6B"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w:t>
            </w:r>
          </w:p>
        </w:tc>
        <w:tc>
          <w:tcPr>
            <w:tcW w:w="1692" w:type="dxa"/>
            <w:shd w:val="clear" w:color="auto" w:fill="auto"/>
          </w:tcPr>
          <w:p w14:paraId="16DC37FE" w14:textId="20CCA46C" w:rsidR="0035791C" w:rsidRPr="00E2607D" w:rsidRDefault="004729EA"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4,689,182,334</w:t>
            </w:r>
          </w:p>
        </w:tc>
        <w:tc>
          <w:tcPr>
            <w:tcW w:w="1539" w:type="dxa"/>
            <w:shd w:val="clear" w:color="auto" w:fill="auto"/>
          </w:tcPr>
          <w:p w14:paraId="195CD0E2" w14:textId="78CD0AA5" w:rsidR="0035791C" w:rsidRPr="00E2607D" w:rsidRDefault="004729EA" w:rsidP="00A86E5B">
            <w:pPr>
              <w:pBdr>
                <w:bottom w:val="double" w:sz="4" w:space="1" w:color="auto"/>
              </w:pBdr>
              <w:ind w:right="-72"/>
              <w:jc w:val="right"/>
              <w:rPr>
                <w:rFonts w:ascii="Arial" w:eastAsia="Arial" w:hAnsi="Arial" w:cs="Arial"/>
                <w:sz w:val="18"/>
                <w:szCs w:val="18"/>
                <w:lang w:val="en-US" w:eastAsia="en-GB"/>
              </w:rPr>
            </w:pPr>
            <w:r w:rsidRPr="00E2607D">
              <w:rPr>
                <w:rFonts w:ascii="Arial" w:eastAsia="Arial" w:hAnsi="Arial" w:cs="Arial"/>
                <w:sz w:val="18"/>
                <w:szCs w:val="18"/>
                <w:lang w:val="en-US" w:eastAsia="en-GB"/>
              </w:rPr>
              <w:t>4,689,182,334</w:t>
            </w:r>
          </w:p>
        </w:tc>
      </w:tr>
    </w:tbl>
    <w:p w14:paraId="11734649" w14:textId="5C47C52E" w:rsidR="002B77A5" w:rsidRPr="00E2607D" w:rsidRDefault="002B77A5">
      <w:pPr>
        <w:jc w:val="left"/>
        <w:rPr>
          <w:rFonts w:ascii="Arial" w:eastAsia="Arial" w:hAnsi="Arial" w:cs="Arial"/>
          <w:sz w:val="18"/>
          <w:szCs w:val="18"/>
          <w:lang w:val="en-US" w:eastAsia="en-GB"/>
        </w:rPr>
      </w:pPr>
      <w:r w:rsidRPr="00E2607D">
        <w:rPr>
          <w:rFonts w:ascii="Arial" w:eastAsia="Arial" w:hAnsi="Arial" w:cs="Arial"/>
          <w:sz w:val="18"/>
          <w:szCs w:val="18"/>
          <w:lang w:val="en-US" w:eastAsia="en-GB"/>
        </w:rPr>
        <w:br w:type="page"/>
      </w:r>
    </w:p>
    <w:p w14:paraId="171655BE" w14:textId="77777777" w:rsidR="00AA0462" w:rsidRPr="00E2607D" w:rsidRDefault="00AA0462" w:rsidP="002B77A5">
      <w:pPr>
        <w:ind w:left="540" w:hanging="540"/>
        <w:rPr>
          <w:rFonts w:ascii="Arial" w:hAnsi="Arial" w:cs="Arial"/>
          <w:b/>
          <w:bCs/>
          <w:sz w:val="18"/>
          <w:szCs w:val="18"/>
        </w:rPr>
      </w:pPr>
    </w:p>
    <w:p w14:paraId="40F188C7" w14:textId="387BEE1B" w:rsidR="002B77A5" w:rsidRPr="00E2607D" w:rsidRDefault="002B77A5" w:rsidP="002B77A5">
      <w:pPr>
        <w:ind w:left="540" w:hanging="540"/>
        <w:rPr>
          <w:rFonts w:ascii="Arial" w:hAnsi="Arial" w:cs="Arial"/>
          <w:b/>
          <w:bCs/>
          <w:sz w:val="18"/>
          <w:szCs w:val="18"/>
        </w:rPr>
      </w:pPr>
      <w:r w:rsidRPr="00E2607D">
        <w:rPr>
          <w:rFonts w:ascii="Arial" w:hAnsi="Arial" w:cs="Arial"/>
          <w:b/>
          <w:bCs/>
          <w:sz w:val="18"/>
          <w:szCs w:val="18"/>
        </w:rPr>
        <w:t>13</w:t>
      </w:r>
      <w:r w:rsidRPr="00E2607D">
        <w:rPr>
          <w:rFonts w:ascii="Arial" w:hAnsi="Arial" w:cs="Arial"/>
          <w:b/>
          <w:bCs/>
          <w:sz w:val="18"/>
          <w:szCs w:val="18"/>
        </w:rPr>
        <w:tab/>
        <w:t>Financial assets</w:t>
      </w:r>
      <w:r w:rsidR="0041394A" w:rsidRPr="00E2607D">
        <w:rPr>
          <w:rFonts w:ascii="Arial" w:hAnsi="Arial" w:cs="Arial"/>
          <w:b/>
          <w:bCs/>
          <w:sz w:val="18"/>
          <w:szCs w:val="18"/>
        </w:rPr>
        <w:t xml:space="preserve"> and financial liabilities</w:t>
      </w:r>
      <w:r w:rsidRPr="00E2607D">
        <w:rPr>
          <w:rFonts w:ascii="Arial" w:hAnsi="Arial" w:cs="Arial"/>
          <w:b/>
          <w:bCs/>
          <w:sz w:val="18"/>
          <w:szCs w:val="18"/>
        </w:rPr>
        <w:t xml:space="preserve"> </w:t>
      </w:r>
      <w:r w:rsidRPr="00E2607D">
        <w:rPr>
          <w:rFonts w:ascii="Arial" w:hAnsi="Arial" w:cs="Arial"/>
          <w:sz w:val="18"/>
          <w:szCs w:val="18"/>
        </w:rPr>
        <w:t>(Cont’d)</w:t>
      </w:r>
    </w:p>
    <w:p w14:paraId="48646295" w14:textId="4E26C50C" w:rsidR="002B77A5" w:rsidRPr="00E2607D" w:rsidRDefault="002B77A5">
      <w:pPr>
        <w:jc w:val="left"/>
        <w:rPr>
          <w:rFonts w:ascii="Arial" w:eastAsia="Arial" w:hAnsi="Arial" w:cs="Arial"/>
          <w:sz w:val="14"/>
          <w:szCs w:val="14"/>
          <w:lang w:val="en-US" w:eastAsia="en-GB"/>
        </w:rPr>
      </w:pPr>
    </w:p>
    <w:p w14:paraId="40622BCF" w14:textId="77777777" w:rsidR="002B77A5" w:rsidRPr="00E2607D" w:rsidRDefault="002B77A5">
      <w:pPr>
        <w:jc w:val="left"/>
        <w:rPr>
          <w:rFonts w:ascii="Arial" w:eastAsia="Arial" w:hAnsi="Arial" w:cs="Arial"/>
          <w:sz w:val="14"/>
          <w:szCs w:val="14"/>
          <w:lang w:val="en-US" w:eastAsia="en-GB"/>
        </w:rPr>
      </w:pPr>
    </w:p>
    <w:p w14:paraId="698ECC0F" w14:textId="204904AB" w:rsidR="00A73AE1" w:rsidRPr="00E2607D" w:rsidRDefault="00BD6E77" w:rsidP="00971AC5">
      <w:pPr>
        <w:pStyle w:val="Heading2"/>
        <w:tabs>
          <w:tab w:val="left" w:pos="900"/>
        </w:tabs>
        <w:spacing w:before="0" w:after="0"/>
        <w:ind w:left="900" w:hanging="360"/>
        <w:rPr>
          <w:rFonts w:ascii="Arial" w:eastAsia="Arial" w:hAnsi="Arial" w:cs="Arial"/>
          <w:bCs w:val="0"/>
          <w:i w:val="0"/>
          <w:iCs w:val="0"/>
          <w:sz w:val="18"/>
          <w:szCs w:val="18"/>
          <w:lang w:val="en-US" w:eastAsia="en-GB"/>
        </w:rPr>
      </w:pPr>
      <w:bookmarkStart w:id="21" w:name="_Toc48736089"/>
      <w:r w:rsidRPr="00E2607D">
        <w:rPr>
          <w:rFonts w:ascii="Arial" w:eastAsia="Arial" w:hAnsi="Arial" w:cs="Arial"/>
          <w:bCs w:val="0"/>
          <w:i w:val="0"/>
          <w:iCs w:val="0"/>
          <w:sz w:val="18"/>
          <w:szCs w:val="18"/>
          <w:lang w:val="en-US" w:eastAsia="en-GB"/>
        </w:rPr>
        <w:t>a</w:t>
      </w:r>
      <w:r w:rsidR="00A73AE1" w:rsidRPr="00E2607D">
        <w:rPr>
          <w:rFonts w:ascii="Arial" w:eastAsia="Arial" w:hAnsi="Arial" w:cs="Arial"/>
          <w:bCs w:val="0"/>
          <w:i w:val="0"/>
          <w:iCs w:val="0"/>
          <w:sz w:val="18"/>
          <w:szCs w:val="18"/>
          <w:lang w:val="en-US" w:eastAsia="en-GB"/>
        </w:rPr>
        <w:t>)</w:t>
      </w:r>
      <w:r w:rsidR="00A73AE1" w:rsidRPr="00E2607D">
        <w:rPr>
          <w:rFonts w:ascii="Arial" w:eastAsia="Arial" w:hAnsi="Arial" w:cs="Arial"/>
          <w:bCs w:val="0"/>
          <w:i w:val="0"/>
          <w:iCs w:val="0"/>
          <w:sz w:val="18"/>
          <w:szCs w:val="18"/>
          <w:lang w:val="en-US" w:eastAsia="en-GB"/>
        </w:rPr>
        <w:tab/>
      </w:r>
      <w:bookmarkEnd w:id="21"/>
      <w:r w:rsidR="0089794B" w:rsidRPr="00E2607D">
        <w:rPr>
          <w:rFonts w:ascii="Arial" w:eastAsia="Arial" w:hAnsi="Arial" w:cs="Arial"/>
          <w:bCs w:val="0"/>
          <w:i w:val="0"/>
          <w:iCs w:val="0"/>
          <w:sz w:val="18"/>
          <w:szCs w:val="18"/>
          <w:lang w:val="en-US" w:eastAsia="en-GB"/>
        </w:rPr>
        <w:t>Classification of financial assets at fair value through profit or loss (2019: fair value</w:t>
      </w:r>
      <w:r w:rsidR="00E83B7D" w:rsidRPr="00E2607D">
        <w:rPr>
          <w:rFonts w:ascii="Arial" w:eastAsia="Arial" w:hAnsi="Arial" w:cs="Arial"/>
          <w:bCs w:val="0"/>
          <w:i w:val="0"/>
          <w:iCs w:val="0"/>
          <w:sz w:val="18"/>
          <w:szCs w:val="18"/>
          <w:lang w:val="en-US" w:eastAsia="en-GB"/>
        </w:rPr>
        <w:t xml:space="preserve"> under TAS 105</w:t>
      </w:r>
      <w:r w:rsidR="0089794B" w:rsidRPr="00E2607D">
        <w:rPr>
          <w:rFonts w:ascii="Arial" w:eastAsia="Arial" w:hAnsi="Arial" w:cs="Arial"/>
          <w:bCs w:val="0"/>
          <w:i w:val="0"/>
          <w:iCs w:val="0"/>
          <w:sz w:val="18"/>
          <w:szCs w:val="18"/>
          <w:lang w:val="en-US" w:eastAsia="en-GB"/>
        </w:rPr>
        <w:t>)</w:t>
      </w:r>
      <w:r w:rsidR="00A73AE1" w:rsidRPr="00E2607D">
        <w:rPr>
          <w:rFonts w:ascii="Arial" w:eastAsia="Arial" w:hAnsi="Arial" w:cs="Arial"/>
          <w:bCs w:val="0"/>
          <w:i w:val="0"/>
          <w:iCs w:val="0"/>
          <w:sz w:val="18"/>
          <w:szCs w:val="18"/>
          <w:lang w:val="en-US" w:eastAsia="en-GB"/>
        </w:rPr>
        <w:t xml:space="preserve"> </w:t>
      </w:r>
    </w:p>
    <w:p w14:paraId="22140911" w14:textId="77777777" w:rsidR="00AA0462" w:rsidRPr="00E2607D" w:rsidRDefault="00AA0462" w:rsidP="00971AC5">
      <w:pPr>
        <w:ind w:left="900"/>
        <w:rPr>
          <w:rFonts w:ascii="Arial" w:hAnsi="Arial" w:cs="Arial"/>
          <w:sz w:val="14"/>
          <w:szCs w:val="14"/>
        </w:rPr>
      </w:pPr>
    </w:p>
    <w:p w14:paraId="2306D0F4" w14:textId="4EE4295F" w:rsidR="0089794B" w:rsidRPr="00E2607D" w:rsidRDefault="0089794B" w:rsidP="00971AC5">
      <w:pPr>
        <w:ind w:left="900"/>
        <w:rPr>
          <w:rFonts w:ascii="Arial" w:hAnsi="Arial" w:cs="Arial"/>
          <w:sz w:val="18"/>
          <w:szCs w:val="18"/>
        </w:rPr>
      </w:pPr>
      <w:r w:rsidRPr="00E2607D">
        <w:rPr>
          <w:rFonts w:ascii="Arial" w:hAnsi="Arial" w:cs="Arial"/>
          <w:sz w:val="18"/>
          <w:szCs w:val="18"/>
        </w:rPr>
        <w:t xml:space="preserve">The Group classifies the following financial assets at fair value through profit or loss (FVPL): </w:t>
      </w:r>
    </w:p>
    <w:p w14:paraId="578AEE0A" w14:textId="77777777" w:rsidR="0089794B" w:rsidRPr="00E2607D" w:rsidRDefault="0089794B" w:rsidP="00971AC5">
      <w:pPr>
        <w:ind w:left="900"/>
        <w:rPr>
          <w:rFonts w:ascii="Arial" w:hAnsi="Arial" w:cs="Arial"/>
          <w:sz w:val="14"/>
          <w:szCs w:val="14"/>
        </w:rPr>
      </w:pPr>
    </w:p>
    <w:p w14:paraId="07DAE7D4" w14:textId="77777777" w:rsidR="0089794B" w:rsidRPr="00E2607D" w:rsidRDefault="0089794B" w:rsidP="00971AC5">
      <w:pPr>
        <w:pStyle w:val="ListParagraph"/>
        <w:numPr>
          <w:ilvl w:val="0"/>
          <w:numId w:val="25"/>
        </w:numPr>
        <w:tabs>
          <w:tab w:val="left" w:pos="1260"/>
        </w:tabs>
        <w:autoSpaceDE/>
        <w:autoSpaceDN/>
        <w:spacing w:line="256" w:lineRule="auto"/>
        <w:ind w:left="1260"/>
        <w:rPr>
          <w:rFonts w:cs="Arial"/>
          <w:b w:val="0"/>
          <w:bCs w:val="0"/>
          <w:sz w:val="18"/>
          <w:szCs w:val="18"/>
          <w:lang w:val="en-GB"/>
        </w:rPr>
      </w:pPr>
      <w:r w:rsidRPr="00E2607D">
        <w:rPr>
          <w:rFonts w:cs="Arial"/>
          <w:b w:val="0"/>
          <w:bCs w:val="0"/>
          <w:sz w:val="18"/>
          <w:szCs w:val="18"/>
          <w:lang w:val="en-GB"/>
        </w:rPr>
        <w:t xml:space="preserve">debt investments that do not qualify for measurement at either amortised cost or FVOCI </w:t>
      </w:r>
    </w:p>
    <w:p w14:paraId="73FC5C98" w14:textId="77777777" w:rsidR="0089794B" w:rsidRPr="00E2607D" w:rsidRDefault="0089794B" w:rsidP="00971AC5">
      <w:pPr>
        <w:pStyle w:val="ListParagraph"/>
        <w:numPr>
          <w:ilvl w:val="0"/>
          <w:numId w:val="25"/>
        </w:numPr>
        <w:tabs>
          <w:tab w:val="left" w:pos="1260"/>
        </w:tabs>
        <w:autoSpaceDE/>
        <w:autoSpaceDN/>
        <w:spacing w:line="256" w:lineRule="auto"/>
        <w:ind w:left="1260"/>
        <w:rPr>
          <w:rFonts w:cs="Arial"/>
          <w:b w:val="0"/>
          <w:bCs w:val="0"/>
          <w:sz w:val="18"/>
          <w:szCs w:val="18"/>
          <w:lang w:val="en-GB"/>
        </w:rPr>
      </w:pPr>
      <w:r w:rsidRPr="00E2607D">
        <w:rPr>
          <w:rFonts w:cs="Arial"/>
          <w:b w:val="0"/>
          <w:bCs w:val="0"/>
          <w:sz w:val="18"/>
          <w:szCs w:val="18"/>
          <w:lang w:val="en-GB"/>
        </w:rPr>
        <w:t>equity investments that are held for trading, and</w:t>
      </w:r>
    </w:p>
    <w:p w14:paraId="33793658" w14:textId="77777777" w:rsidR="0089794B" w:rsidRPr="00E2607D" w:rsidRDefault="0089794B" w:rsidP="00971AC5">
      <w:pPr>
        <w:pStyle w:val="ListParagraph"/>
        <w:numPr>
          <w:ilvl w:val="0"/>
          <w:numId w:val="25"/>
        </w:numPr>
        <w:tabs>
          <w:tab w:val="left" w:pos="1260"/>
        </w:tabs>
        <w:autoSpaceDE/>
        <w:autoSpaceDN/>
        <w:spacing w:line="256" w:lineRule="auto"/>
        <w:ind w:left="1260"/>
        <w:rPr>
          <w:rFonts w:cs="Arial"/>
          <w:b w:val="0"/>
          <w:bCs w:val="0"/>
          <w:sz w:val="18"/>
          <w:szCs w:val="18"/>
          <w:lang w:val="en-GB"/>
        </w:rPr>
      </w:pPr>
      <w:r w:rsidRPr="00E2607D">
        <w:rPr>
          <w:rFonts w:cs="Arial"/>
          <w:b w:val="0"/>
          <w:bCs w:val="0"/>
          <w:sz w:val="18"/>
          <w:szCs w:val="18"/>
          <w:lang w:val="en-GB"/>
        </w:rPr>
        <w:t>equity investments for which the entity has irrevocably not elected at initial recognition to recognise fair value gains and losses through OCI.</w:t>
      </w:r>
    </w:p>
    <w:p w14:paraId="4C26A303" w14:textId="77777777" w:rsidR="0089794B" w:rsidRPr="00E2607D" w:rsidRDefault="0089794B" w:rsidP="00971AC5">
      <w:pPr>
        <w:pStyle w:val="ListParagraph"/>
        <w:spacing w:line="256" w:lineRule="auto"/>
        <w:ind w:left="900"/>
        <w:rPr>
          <w:rFonts w:cs="Arial"/>
          <w:b w:val="0"/>
          <w:bCs w:val="0"/>
          <w:sz w:val="14"/>
          <w:szCs w:val="14"/>
          <w:lang w:val="en-GB"/>
        </w:rPr>
      </w:pPr>
    </w:p>
    <w:p w14:paraId="01488A27" w14:textId="18BDF793" w:rsidR="0089794B" w:rsidRPr="00E2607D" w:rsidRDefault="0089794B" w:rsidP="006E10E7">
      <w:pPr>
        <w:ind w:left="907"/>
        <w:rPr>
          <w:rFonts w:ascii="Arial" w:hAnsi="Arial" w:cs="Arial"/>
          <w:sz w:val="18"/>
          <w:szCs w:val="18"/>
        </w:rPr>
      </w:pPr>
      <w:r w:rsidRPr="00E2607D">
        <w:rPr>
          <w:rFonts w:ascii="Arial" w:hAnsi="Arial" w:cs="Arial"/>
          <w:sz w:val="18"/>
          <w:szCs w:val="18"/>
        </w:rPr>
        <w:t>Financial assets measured at FVPL include the following:</w:t>
      </w:r>
    </w:p>
    <w:p w14:paraId="4ACF7FEB" w14:textId="77777777" w:rsidR="00971AC5" w:rsidRPr="00E2607D" w:rsidRDefault="00971AC5" w:rsidP="00971AC5">
      <w:pPr>
        <w:ind w:left="900"/>
        <w:rPr>
          <w:rFonts w:ascii="Arial" w:hAnsi="Arial" w:cs="Arial"/>
          <w:sz w:val="14"/>
          <w:szCs w:val="14"/>
        </w:rPr>
      </w:pPr>
    </w:p>
    <w:tbl>
      <w:tblPr>
        <w:tblW w:w="4963" w:type="pct"/>
        <w:tblLayout w:type="fixed"/>
        <w:tblLook w:val="0000" w:firstRow="0" w:lastRow="0" w:firstColumn="0" w:lastColumn="0" w:noHBand="0" w:noVBand="0"/>
      </w:tblPr>
      <w:tblGrid>
        <w:gridCol w:w="5934"/>
        <w:gridCol w:w="2036"/>
        <w:gridCol w:w="1633"/>
      </w:tblGrid>
      <w:tr w:rsidR="00DE2BF5" w:rsidRPr="00E2607D" w14:paraId="4BCE7915" w14:textId="77777777" w:rsidTr="00971AC5">
        <w:tc>
          <w:tcPr>
            <w:tcW w:w="3090" w:type="pct"/>
            <w:vAlign w:val="bottom"/>
          </w:tcPr>
          <w:p w14:paraId="78E0C669" w14:textId="77777777" w:rsidR="00DE2BF5" w:rsidRPr="00E2607D" w:rsidRDefault="00DE2BF5" w:rsidP="00971AC5">
            <w:pPr>
              <w:ind w:left="909" w:right="-72"/>
              <w:jc w:val="left"/>
              <w:rPr>
                <w:rFonts w:ascii="Arial" w:hAnsi="Arial" w:cs="Arial"/>
                <w:sz w:val="18"/>
                <w:szCs w:val="18"/>
              </w:rPr>
            </w:pPr>
          </w:p>
        </w:tc>
        <w:tc>
          <w:tcPr>
            <w:tcW w:w="1910" w:type="pct"/>
            <w:gridSpan w:val="2"/>
          </w:tcPr>
          <w:p w14:paraId="6228A1A7" w14:textId="77777777" w:rsidR="00DE2BF5" w:rsidRPr="00E2607D" w:rsidRDefault="00DE2BF5" w:rsidP="00971AC5">
            <w:pPr>
              <w:pBdr>
                <w:bottom w:val="single" w:sz="4" w:space="1" w:color="auto"/>
              </w:pBdr>
              <w:ind w:right="-72"/>
              <w:jc w:val="center"/>
              <w:rPr>
                <w:rFonts w:ascii="Arial" w:hAnsi="Arial" w:cs="Arial"/>
                <w:b/>
                <w:bCs/>
                <w:sz w:val="18"/>
                <w:szCs w:val="18"/>
                <w:cs/>
              </w:rPr>
            </w:pPr>
            <w:r w:rsidRPr="00E2607D">
              <w:rPr>
                <w:rFonts w:ascii="Arial" w:eastAsia="Arial" w:hAnsi="Arial" w:cs="Arial"/>
                <w:b/>
                <w:bCs/>
                <w:sz w:val="18"/>
                <w:szCs w:val="18"/>
                <w:lang w:val="en-US" w:eastAsia="en-GB"/>
              </w:rPr>
              <w:t>Consolidated and separate</w:t>
            </w:r>
            <w:r w:rsidRPr="00E2607D">
              <w:rPr>
                <w:rFonts w:ascii="Arial" w:eastAsia="Arial" w:hAnsi="Arial" w:cs="Arial"/>
                <w:b/>
                <w:bCs/>
                <w:sz w:val="18"/>
                <w:szCs w:val="18"/>
                <w:lang w:val="en-US" w:eastAsia="en-GB"/>
              </w:rPr>
              <w:br/>
              <w:t>financial statements</w:t>
            </w:r>
          </w:p>
        </w:tc>
      </w:tr>
      <w:tr w:rsidR="00DE2BF5" w:rsidRPr="00E2607D" w14:paraId="3B702C00" w14:textId="77777777" w:rsidTr="00440249">
        <w:tc>
          <w:tcPr>
            <w:tcW w:w="3090" w:type="pct"/>
            <w:vAlign w:val="bottom"/>
          </w:tcPr>
          <w:p w14:paraId="4B07E64E" w14:textId="77777777" w:rsidR="00DE2BF5" w:rsidRPr="00E2607D" w:rsidRDefault="00DE2BF5" w:rsidP="00971AC5">
            <w:pPr>
              <w:ind w:left="909" w:right="-72"/>
              <w:jc w:val="left"/>
              <w:rPr>
                <w:rFonts w:ascii="Arial" w:hAnsi="Arial" w:cs="Arial"/>
                <w:sz w:val="18"/>
                <w:szCs w:val="18"/>
              </w:rPr>
            </w:pPr>
          </w:p>
        </w:tc>
        <w:tc>
          <w:tcPr>
            <w:tcW w:w="1060" w:type="pct"/>
          </w:tcPr>
          <w:p w14:paraId="091B29B6" w14:textId="77777777" w:rsidR="00DE2BF5" w:rsidRPr="00E2607D" w:rsidRDefault="00DE2BF5" w:rsidP="00971AC5">
            <w:pPr>
              <w:pBdr>
                <w:bottom w:val="single" w:sz="4" w:space="1" w:color="auto"/>
              </w:pBdr>
              <w:ind w:right="-72"/>
              <w:jc w:val="right"/>
              <w:rPr>
                <w:rFonts w:ascii="Arial" w:eastAsia="Arial" w:hAnsi="Arial" w:cs="Arial"/>
                <w:b/>
                <w:bCs/>
                <w:sz w:val="18"/>
                <w:szCs w:val="18"/>
                <w:lang w:eastAsia="en-GB"/>
              </w:rPr>
            </w:pPr>
            <w:r w:rsidRPr="00E2607D">
              <w:rPr>
                <w:rFonts w:ascii="Arial" w:hAnsi="Arial" w:cs="Arial"/>
                <w:b/>
                <w:bCs/>
                <w:sz w:val="18"/>
                <w:szCs w:val="18"/>
              </w:rPr>
              <w:t>2020</w:t>
            </w:r>
          </w:p>
          <w:p w14:paraId="721BE9C1" w14:textId="77777777" w:rsidR="00DE2BF5" w:rsidRPr="00E2607D" w:rsidRDefault="00DE2BF5" w:rsidP="00971AC5">
            <w:pPr>
              <w:pBdr>
                <w:bottom w:val="single" w:sz="4" w:space="1" w:color="auto"/>
              </w:pBdr>
              <w:ind w:right="-72"/>
              <w:jc w:val="right"/>
              <w:rPr>
                <w:rFonts w:ascii="Arial" w:hAnsi="Arial" w:cs="Arial"/>
                <w:b/>
                <w:bCs/>
                <w:sz w:val="18"/>
                <w:szCs w:val="18"/>
              </w:rPr>
            </w:pPr>
            <w:r w:rsidRPr="00E2607D">
              <w:rPr>
                <w:rFonts w:ascii="Arial" w:eastAsia="Arial" w:hAnsi="Arial" w:cs="Arial"/>
                <w:b/>
                <w:bCs/>
                <w:sz w:val="18"/>
                <w:szCs w:val="18"/>
                <w:lang w:val="en-US" w:eastAsia="en-GB"/>
              </w:rPr>
              <w:t>Baht</w:t>
            </w:r>
          </w:p>
        </w:tc>
        <w:tc>
          <w:tcPr>
            <w:tcW w:w="850" w:type="pct"/>
          </w:tcPr>
          <w:p w14:paraId="33E38B9F" w14:textId="77777777" w:rsidR="00DE2BF5" w:rsidRPr="00E2607D" w:rsidRDefault="00DE2BF5" w:rsidP="00971AC5">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2019</w:t>
            </w:r>
            <w:r w:rsidRPr="00E2607D">
              <w:rPr>
                <w:rFonts w:ascii="Arial" w:hAnsi="Arial" w:cs="Arial"/>
                <w:b/>
                <w:bCs/>
                <w:sz w:val="18"/>
                <w:szCs w:val="18"/>
              </w:rPr>
              <w:br/>
            </w:r>
            <w:r w:rsidRPr="00E2607D">
              <w:rPr>
                <w:rFonts w:ascii="Arial" w:eastAsia="Arial" w:hAnsi="Arial" w:cs="Arial"/>
                <w:b/>
                <w:bCs/>
                <w:sz w:val="18"/>
                <w:szCs w:val="18"/>
                <w:lang w:val="en-US" w:eastAsia="en-GB"/>
              </w:rPr>
              <w:t>Baht</w:t>
            </w:r>
          </w:p>
        </w:tc>
      </w:tr>
      <w:tr w:rsidR="0089794B" w:rsidRPr="00E2607D" w14:paraId="764EAEE3" w14:textId="77777777" w:rsidTr="00440249">
        <w:tblPrEx>
          <w:tblLook w:val="04A0" w:firstRow="1" w:lastRow="0" w:firstColumn="1" w:lastColumn="0" w:noHBand="0" w:noVBand="1"/>
        </w:tblPrEx>
        <w:tc>
          <w:tcPr>
            <w:tcW w:w="3090" w:type="pct"/>
            <w:hideMark/>
          </w:tcPr>
          <w:p w14:paraId="238E8952" w14:textId="77777777" w:rsidR="0089794B" w:rsidRPr="00E2607D" w:rsidRDefault="0089794B" w:rsidP="00971AC5">
            <w:pPr>
              <w:ind w:left="909"/>
              <w:jc w:val="left"/>
              <w:rPr>
                <w:rFonts w:ascii="Arial" w:eastAsia="Arial" w:hAnsi="Arial" w:cs="Arial"/>
                <w:b/>
                <w:bCs/>
                <w:sz w:val="18"/>
                <w:szCs w:val="18"/>
                <w:lang w:eastAsia="en-GB"/>
              </w:rPr>
            </w:pPr>
            <w:r w:rsidRPr="00E2607D">
              <w:rPr>
                <w:rFonts w:ascii="Arial" w:eastAsia="Arial" w:hAnsi="Arial" w:cs="Arial"/>
                <w:b/>
                <w:bCs/>
                <w:sz w:val="18"/>
                <w:szCs w:val="18"/>
                <w:lang w:eastAsia="en-GB"/>
              </w:rPr>
              <w:t>Current assets</w:t>
            </w:r>
          </w:p>
        </w:tc>
        <w:tc>
          <w:tcPr>
            <w:tcW w:w="1060" w:type="pct"/>
            <w:tcBorders>
              <w:left w:val="nil"/>
              <w:bottom w:val="nil"/>
              <w:right w:val="nil"/>
            </w:tcBorders>
            <w:shd w:val="clear" w:color="auto" w:fill="auto"/>
          </w:tcPr>
          <w:p w14:paraId="2E36D5E6" w14:textId="77777777" w:rsidR="0089794B" w:rsidRPr="00E2607D" w:rsidRDefault="0089794B" w:rsidP="00971AC5">
            <w:pPr>
              <w:ind w:right="-72"/>
              <w:jc w:val="right"/>
              <w:rPr>
                <w:rFonts w:ascii="Arial" w:eastAsia="Arial" w:hAnsi="Arial" w:cs="Arial"/>
                <w:sz w:val="18"/>
                <w:szCs w:val="18"/>
                <w:lang w:eastAsia="en-GB"/>
              </w:rPr>
            </w:pPr>
          </w:p>
        </w:tc>
        <w:tc>
          <w:tcPr>
            <w:tcW w:w="850" w:type="pct"/>
            <w:tcBorders>
              <w:left w:val="nil"/>
              <w:bottom w:val="nil"/>
              <w:right w:val="nil"/>
            </w:tcBorders>
          </w:tcPr>
          <w:p w14:paraId="08B89A7F" w14:textId="77777777" w:rsidR="0089794B" w:rsidRPr="00E2607D" w:rsidRDefault="0089794B" w:rsidP="00971AC5">
            <w:pPr>
              <w:ind w:right="-72"/>
              <w:jc w:val="left"/>
              <w:rPr>
                <w:rFonts w:ascii="Arial" w:eastAsia="Arial" w:hAnsi="Arial" w:cs="Arial"/>
                <w:sz w:val="18"/>
                <w:szCs w:val="18"/>
                <w:lang w:eastAsia="en-GB"/>
              </w:rPr>
            </w:pPr>
          </w:p>
        </w:tc>
      </w:tr>
      <w:tr w:rsidR="0089794B" w:rsidRPr="00E2607D" w14:paraId="5E6C9C56" w14:textId="77777777" w:rsidTr="00440249">
        <w:tblPrEx>
          <w:tblLook w:val="04A0" w:firstRow="1" w:lastRow="0" w:firstColumn="1" w:lastColumn="0" w:noHBand="0" w:noVBand="1"/>
        </w:tblPrEx>
        <w:tc>
          <w:tcPr>
            <w:tcW w:w="3090" w:type="pct"/>
            <w:hideMark/>
          </w:tcPr>
          <w:p w14:paraId="43983772" w14:textId="3A2FAC89" w:rsidR="0089794B" w:rsidRPr="00E2607D" w:rsidRDefault="0089794B" w:rsidP="00971AC5">
            <w:pPr>
              <w:ind w:left="909"/>
              <w:jc w:val="left"/>
              <w:rPr>
                <w:rFonts w:ascii="Arial" w:eastAsia="Arial" w:hAnsi="Arial" w:cs="Arial"/>
                <w:sz w:val="18"/>
                <w:szCs w:val="18"/>
                <w:lang w:eastAsia="en-GB"/>
              </w:rPr>
            </w:pPr>
            <w:r w:rsidRPr="00E2607D">
              <w:rPr>
                <w:rFonts w:ascii="Arial" w:eastAsia="Arial" w:hAnsi="Arial" w:cs="Arial"/>
                <w:sz w:val="18"/>
                <w:szCs w:val="18"/>
                <w:lang w:val="en-US" w:eastAsia="en-GB"/>
              </w:rPr>
              <w:t>Equity securities</w:t>
            </w:r>
            <w:r w:rsidRPr="00E2607D">
              <w:rPr>
                <w:rFonts w:ascii="Arial" w:eastAsia="Arial" w:hAnsi="Arial" w:cs="Arial"/>
                <w:sz w:val="18"/>
                <w:szCs w:val="18"/>
                <w:lang w:eastAsia="en-GB"/>
              </w:rPr>
              <w:t xml:space="preserve"> </w:t>
            </w:r>
          </w:p>
        </w:tc>
        <w:tc>
          <w:tcPr>
            <w:tcW w:w="1060" w:type="pct"/>
            <w:shd w:val="clear" w:color="auto" w:fill="auto"/>
          </w:tcPr>
          <w:p w14:paraId="4193E95B" w14:textId="7040CB8F" w:rsidR="0089794B" w:rsidRPr="00E2607D" w:rsidRDefault="009C0DD7" w:rsidP="00971AC5">
            <w:pPr>
              <w:pBdr>
                <w:bottom w:val="single" w:sz="4" w:space="1" w:color="auto"/>
              </w:pBdr>
              <w:ind w:right="-72"/>
              <w:jc w:val="right"/>
              <w:rPr>
                <w:rFonts w:ascii="Arial" w:eastAsia="Arial" w:hAnsi="Arial" w:cs="Arial"/>
                <w:sz w:val="18"/>
                <w:szCs w:val="18"/>
                <w:lang w:eastAsia="en-GB"/>
              </w:rPr>
            </w:pPr>
            <w:r w:rsidRPr="00E2607D">
              <w:rPr>
                <w:rFonts w:ascii="Arial" w:eastAsia="Arial" w:hAnsi="Arial" w:cs="Arial"/>
                <w:sz w:val="18"/>
                <w:szCs w:val="18"/>
                <w:lang w:eastAsia="en-GB"/>
              </w:rPr>
              <w:t>209,572,921</w:t>
            </w:r>
          </w:p>
        </w:tc>
        <w:tc>
          <w:tcPr>
            <w:tcW w:w="850" w:type="pct"/>
          </w:tcPr>
          <w:p w14:paraId="626C12D6" w14:textId="29464965" w:rsidR="0089794B" w:rsidRPr="00E2607D" w:rsidRDefault="009C0DD7" w:rsidP="00971AC5">
            <w:pPr>
              <w:pBdr>
                <w:bottom w:val="single" w:sz="4" w:space="1" w:color="auto"/>
              </w:pBdr>
              <w:ind w:right="-72"/>
              <w:jc w:val="right"/>
              <w:rPr>
                <w:rFonts w:ascii="Arial" w:eastAsia="Arial" w:hAnsi="Arial" w:cs="Arial"/>
                <w:sz w:val="18"/>
                <w:szCs w:val="18"/>
                <w:lang w:eastAsia="en-GB"/>
              </w:rPr>
            </w:pPr>
            <w:r w:rsidRPr="00E2607D">
              <w:rPr>
                <w:rFonts w:ascii="Arial" w:eastAsia="Arial" w:hAnsi="Arial" w:cs="Arial"/>
                <w:sz w:val="18"/>
                <w:szCs w:val="18"/>
                <w:lang w:eastAsia="en-GB"/>
              </w:rPr>
              <w:t>407,794,849</w:t>
            </w:r>
          </w:p>
        </w:tc>
      </w:tr>
    </w:tbl>
    <w:p w14:paraId="74F2D982" w14:textId="77777777" w:rsidR="0089794B" w:rsidRPr="00E2607D" w:rsidRDefault="0089794B" w:rsidP="0089794B">
      <w:pPr>
        <w:ind w:left="567"/>
        <w:rPr>
          <w:rFonts w:ascii="Arial" w:hAnsi="Arial" w:cs="Arial"/>
          <w:sz w:val="18"/>
          <w:szCs w:val="18"/>
          <w:lang w:val="en-US"/>
        </w:rPr>
      </w:pPr>
    </w:p>
    <w:p w14:paraId="4A034285" w14:textId="6E38520D" w:rsidR="00A73AE1" w:rsidRPr="00E2607D" w:rsidRDefault="00BD6E77" w:rsidP="00971AC5">
      <w:pPr>
        <w:pStyle w:val="Heading2"/>
        <w:spacing w:before="0" w:after="0"/>
        <w:ind w:left="900" w:hanging="360"/>
        <w:rPr>
          <w:rFonts w:ascii="Arial" w:eastAsia="Arial" w:hAnsi="Arial" w:cs="Arial"/>
          <w:bCs w:val="0"/>
          <w:i w:val="0"/>
          <w:iCs w:val="0"/>
          <w:sz w:val="18"/>
          <w:szCs w:val="18"/>
          <w:lang w:val="en-US" w:eastAsia="en-GB"/>
        </w:rPr>
      </w:pPr>
      <w:bookmarkStart w:id="22" w:name="_Toc48736090"/>
      <w:r w:rsidRPr="00E2607D">
        <w:rPr>
          <w:rFonts w:ascii="Arial" w:eastAsia="Arial" w:hAnsi="Arial" w:cs="Arial"/>
          <w:bCs w:val="0"/>
          <w:i w:val="0"/>
          <w:iCs w:val="0"/>
          <w:sz w:val="18"/>
          <w:szCs w:val="18"/>
          <w:lang w:val="en-US" w:eastAsia="en-GB"/>
        </w:rPr>
        <w:t>b</w:t>
      </w:r>
      <w:r w:rsidR="002C1296" w:rsidRPr="00E2607D">
        <w:rPr>
          <w:rFonts w:ascii="Arial" w:eastAsia="Arial" w:hAnsi="Arial" w:cs="Arial"/>
          <w:bCs w:val="0"/>
          <w:i w:val="0"/>
          <w:iCs w:val="0"/>
          <w:sz w:val="18"/>
          <w:szCs w:val="18"/>
          <w:lang w:val="en-US" w:eastAsia="en-GB"/>
        </w:rPr>
        <w:t>)</w:t>
      </w:r>
      <w:r w:rsidR="002C1296" w:rsidRPr="00E2607D">
        <w:rPr>
          <w:rFonts w:ascii="Arial" w:eastAsia="Arial" w:hAnsi="Arial" w:cs="Arial"/>
          <w:bCs w:val="0"/>
          <w:i w:val="0"/>
          <w:iCs w:val="0"/>
          <w:sz w:val="18"/>
          <w:szCs w:val="18"/>
          <w:lang w:val="en-US" w:eastAsia="en-GB"/>
        </w:rPr>
        <w:tab/>
      </w:r>
      <w:r w:rsidR="00A73AE1" w:rsidRPr="00E2607D">
        <w:rPr>
          <w:rFonts w:ascii="Arial" w:eastAsia="Arial" w:hAnsi="Arial" w:cs="Arial"/>
          <w:bCs w:val="0"/>
          <w:i w:val="0"/>
          <w:iCs w:val="0"/>
          <w:sz w:val="18"/>
          <w:szCs w:val="18"/>
          <w:lang w:val="en-US" w:eastAsia="en-GB"/>
        </w:rPr>
        <w:t xml:space="preserve">Amounts </w:t>
      </w:r>
      <w:proofErr w:type="spellStart"/>
      <w:r w:rsidR="00A73AE1" w:rsidRPr="00E2607D">
        <w:rPr>
          <w:rFonts w:ascii="Arial" w:eastAsia="Arial" w:hAnsi="Arial" w:cs="Arial"/>
          <w:bCs w:val="0"/>
          <w:i w:val="0"/>
          <w:iCs w:val="0"/>
          <w:sz w:val="18"/>
          <w:szCs w:val="18"/>
          <w:lang w:val="en-US" w:eastAsia="en-GB"/>
        </w:rPr>
        <w:t>recognised</w:t>
      </w:r>
      <w:proofErr w:type="spellEnd"/>
      <w:r w:rsidR="00A73AE1" w:rsidRPr="00E2607D">
        <w:rPr>
          <w:rFonts w:ascii="Arial" w:eastAsia="Arial" w:hAnsi="Arial" w:cs="Arial"/>
          <w:bCs w:val="0"/>
          <w:i w:val="0"/>
          <w:iCs w:val="0"/>
          <w:sz w:val="18"/>
          <w:szCs w:val="18"/>
          <w:lang w:val="en-US" w:eastAsia="en-GB"/>
        </w:rPr>
        <w:t xml:space="preserve"> in profit or loss</w:t>
      </w:r>
      <w:bookmarkEnd w:id="22"/>
    </w:p>
    <w:p w14:paraId="7A1BB424" w14:textId="0301E5D2" w:rsidR="00A73AE1" w:rsidRPr="00E2607D" w:rsidRDefault="00A73AE1" w:rsidP="002C1296">
      <w:pPr>
        <w:pStyle w:val="Heading2"/>
        <w:spacing w:before="0" w:after="0"/>
        <w:ind w:left="1080" w:hanging="540"/>
        <w:rPr>
          <w:rFonts w:ascii="Arial" w:eastAsia="Arial" w:hAnsi="Arial" w:cs="Arial"/>
          <w:bCs w:val="0"/>
          <w:i w:val="0"/>
          <w:iCs w:val="0"/>
          <w:sz w:val="14"/>
          <w:szCs w:val="14"/>
          <w:lang w:val="en-US" w:eastAsia="en-GB"/>
        </w:rPr>
      </w:pPr>
    </w:p>
    <w:tbl>
      <w:tblPr>
        <w:tblW w:w="4946" w:type="pct"/>
        <w:tblLook w:val="0000" w:firstRow="0" w:lastRow="0" w:firstColumn="0" w:lastColumn="0" w:noHBand="0" w:noVBand="0"/>
      </w:tblPr>
      <w:tblGrid>
        <w:gridCol w:w="5969"/>
        <w:gridCol w:w="1845"/>
        <w:gridCol w:w="1757"/>
      </w:tblGrid>
      <w:tr w:rsidR="00D73DD1" w:rsidRPr="00E2607D" w14:paraId="025001C1" w14:textId="77777777" w:rsidTr="00E82598">
        <w:tc>
          <w:tcPr>
            <w:tcW w:w="3118" w:type="pct"/>
            <w:vAlign w:val="bottom"/>
          </w:tcPr>
          <w:p w14:paraId="652E7204" w14:textId="77777777" w:rsidR="00D73DD1" w:rsidRPr="00E2607D" w:rsidRDefault="00D73DD1" w:rsidP="006E10E7">
            <w:pPr>
              <w:ind w:left="927" w:right="-72"/>
              <w:jc w:val="left"/>
              <w:rPr>
                <w:rFonts w:ascii="Arial" w:hAnsi="Arial" w:cs="Arial"/>
                <w:sz w:val="18"/>
                <w:szCs w:val="18"/>
              </w:rPr>
            </w:pPr>
          </w:p>
        </w:tc>
        <w:tc>
          <w:tcPr>
            <w:tcW w:w="1882" w:type="pct"/>
            <w:gridSpan w:val="2"/>
          </w:tcPr>
          <w:p w14:paraId="7BFC2A1E" w14:textId="643BF9C0" w:rsidR="00D73DD1" w:rsidRPr="00E2607D" w:rsidRDefault="00D73DD1" w:rsidP="002C1296">
            <w:pPr>
              <w:pBdr>
                <w:bottom w:val="single" w:sz="4" w:space="1" w:color="auto"/>
              </w:pBdr>
              <w:ind w:right="-72"/>
              <w:jc w:val="center"/>
              <w:rPr>
                <w:rFonts w:ascii="Arial" w:hAnsi="Arial" w:cs="Arial"/>
                <w:b/>
                <w:bCs/>
                <w:sz w:val="18"/>
                <w:szCs w:val="18"/>
                <w:cs/>
              </w:rPr>
            </w:pPr>
            <w:r w:rsidRPr="00E2607D">
              <w:rPr>
                <w:rFonts w:ascii="Arial" w:eastAsia="Arial" w:hAnsi="Arial" w:cs="Arial"/>
                <w:b/>
                <w:bCs/>
                <w:sz w:val="18"/>
                <w:szCs w:val="18"/>
                <w:lang w:val="en-US" w:eastAsia="en-GB"/>
              </w:rPr>
              <w:t xml:space="preserve">Consolidated </w:t>
            </w:r>
            <w:r w:rsidR="00686859" w:rsidRPr="00E2607D">
              <w:rPr>
                <w:rFonts w:ascii="Arial" w:eastAsia="Arial" w:hAnsi="Arial" w:cs="Arial"/>
                <w:b/>
                <w:bCs/>
                <w:sz w:val="18"/>
                <w:szCs w:val="18"/>
                <w:lang w:val="en-US" w:eastAsia="en-GB"/>
              </w:rPr>
              <w:t>and separate</w:t>
            </w:r>
            <w:r w:rsidR="00686859" w:rsidRPr="00E2607D">
              <w:rPr>
                <w:rFonts w:ascii="Arial" w:eastAsia="Arial" w:hAnsi="Arial" w:cs="Arial"/>
                <w:b/>
                <w:bCs/>
                <w:sz w:val="18"/>
                <w:szCs w:val="18"/>
                <w:lang w:val="en-US" w:eastAsia="en-GB"/>
              </w:rPr>
              <w:br/>
            </w:r>
            <w:r w:rsidRPr="00E2607D">
              <w:rPr>
                <w:rFonts w:ascii="Arial" w:eastAsia="Arial" w:hAnsi="Arial" w:cs="Arial"/>
                <w:b/>
                <w:bCs/>
                <w:sz w:val="18"/>
                <w:szCs w:val="18"/>
                <w:lang w:val="en-US" w:eastAsia="en-GB"/>
              </w:rPr>
              <w:t>financial statements</w:t>
            </w:r>
          </w:p>
        </w:tc>
      </w:tr>
      <w:tr w:rsidR="00D73DD1" w:rsidRPr="00E2607D" w14:paraId="022AC112" w14:textId="77777777" w:rsidTr="00E82598">
        <w:tc>
          <w:tcPr>
            <w:tcW w:w="3118" w:type="pct"/>
            <w:vAlign w:val="bottom"/>
          </w:tcPr>
          <w:p w14:paraId="525FEA3B" w14:textId="77777777" w:rsidR="00D73DD1" w:rsidRPr="00E2607D" w:rsidRDefault="00D73DD1" w:rsidP="006E10E7">
            <w:pPr>
              <w:ind w:left="927" w:right="-72"/>
              <w:jc w:val="left"/>
              <w:rPr>
                <w:rFonts w:ascii="Arial" w:hAnsi="Arial" w:cs="Arial"/>
                <w:sz w:val="18"/>
                <w:szCs w:val="18"/>
              </w:rPr>
            </w:pPr>
          </w:p>
        </w:tc>
        <w:tc>
          <w:tcPr>
            <w:tcW w:w="964" w:type="pct"/>
          </w:tcPr>
          <w:p w14:paraId="594B3EA6" w14:textId="367557E2" w:rsidR="00D73DD1" w:rsidRPr="00E2607D" w:rsidRDefault="00DE2BF5" w:rsidP="002C1296">
            <w:pPr>
              <w:ind w:right="-72"/>
              <w:jc w:val="right"/>
              <w:rPr>
                <w:rFonts w:ascii="Arial" w:eastAsia="Arial" w:hAnsi="Arial" w:cs="Arial"/>
                <w:b/>
                <w:bCs/>
                <w:sz w:val="18"/>
                <w:szCs w:val="18"/>
                <w:lang w:eastAsia="en-GB"/>
              </w:rPr>
            </w:pPr>
            <w:r w:rsidRPr="00E2607D">
              <w:rPr>
                <w:rFonts w:ascii="Arial" w:hAnsi="Arial" w:cs="Arial"/>
                <w:b/>
                <w:bCs/>
                <w:sz w:val="18"/>
                <w:szCs w:val="18"/>
              </w:rPr>
              <w:t>2020</w:t>
            </w:r>
          </w:p>
          <w:p w14:paraId="3EF31A39" w14:textId="27A8FA6D" w:rsidR="00D73DD1" w:rsidRPr="00E2607D" w:rsidRDefault="00D73DD1" w:rsidP="002C1296">
            <w:pPr>
              <w:pBdr>
                <w:bottom w:val="single" w:sz="4" w:space="1" w:color="auto"/>
              </w:pBdr>
              <w:ind w:right="-72"/>
              <w:jc w:val="right"/>
              <w:rPr>
                <w:rFonts w:ascii="Arial" w:hAnsi="Arial" w:cs="Arial"/>
                <w:b/>
                <w:bCs/>
                <w:sz w:val="18"/>
                <w:szCs w:val="18"/>
              </w:rPr>
            </w:pPr>
            <w:r w:rsidRPr="00E2607D">
              <w:rPr>
                <w:rFonts w:ascii="Arial" w:eastAsia="Arial" w:hAnsi="Arial" w:cs="Arial"/>
                <w:b/>
                <w:bCs/>
                <w:sz w:val="18"/>
                <w:szCs w:val="18"/>
                <w:lang w:val="en-US" w:eastAsia="en-GB"/>
              </w:rPr>
              <w:t>Baht</w:t>
            </w:r>
          </w:p>
        </w:tc>
        <w:tc>
          <w:tcPr>
            <w:tcW w:w="918" w:type="pct"/>
          </w:tcPr>
          <w:p w14:paraId="6AE6C36E" w14:textId="2256BA96" w:rsidR="00D73DD1" w:rsidRPr="00E2607D" w:rsidRDefault="00DE2BF5" w:rsidP="002C1296">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2019</w:t>
            </w:r>
            <w:r w:rsidRPr="00E2607D">
              <w:rPr>
                <w:rFonts w:ascii="Arial" w:hAnsi="Arial" w:cs="Arial"/>
                <w:b/>
                <w:bCs/>
                <w:sz w:val="18"/>
                <w:szCs w:val="18"/>
              </w:rPr>
              <w:br/>
            </w:r>
            <w:r w:rsidR="00D73DD1" w:rsidRPr="00E2607D">
              <w:rPr>
                <w:rFonts w:ascii="Arial" w:eastAsia="Arial" w:hAnsi="Arial" w:cs="Arial"/>
                <w:b/>
                <w:bCs/>
                <w:sz w:val="18"/>
                <w:szCs w:val="18"/>
                <w:lang w:val="en-US" w:eastAsia="en-GB"/>
              </w:rPr>
              <w:t>Baht</w:t>
            </w:r>
          </w:p>
        </w:tc>
      </w:tr>
      <w:tr w:rsidR="00D73DD1" w:rsidRPr="00E2607D" w14:paraId="1DD80381" w14:textId="77777777" w:rsidTr="00E82598">
        <w:trPr>
          <w:trHeight w:val="80"/>
        </w:trPr>
        <w:tc>
          <w:tcPr>
            <w:tcW w:w="3118" w:type="pct"/>
          </w:tcPr>
          <w:p w14:paraId="66C4C328" w14:textId="33016C87" w:rsidR="00D73DD1" w:rsidRPr="00E2607D" w:rsidRDefault="00D73DD1" w:rsidP="006E10E7">
            <w:pPr>
              <w:ind w:left="927" w:right="-72"/>
              <w:jc w:val="left"/>
              <w:rPr>
                <w:rFonts w:ascii="Arial" w:eastAsia="Times New Roman" w:hAnsi="Arial" w:cs="Arial"/>
                <w:sz w:val="18"/>
                <w:szCs w:val="18"/>
              </w:rPr>
            </w:pPr>
            <w:r w:rsidRPr="00E2607D">
              <w:rPr>
                <w:rFonts w:ascii="Arial" w:eastAsia="Arial" w:hAnsi="Arial" w:cs="Arial"/>
                <w:sz w:val="18"/>
                <w:szCs w:val="18"/>
                <w:lang w:val="en-US" w:eastAsia="en-GB"/>
              </w:rPr>
              <w:t>Fair value gains</w:t>
            </w:r>
            <w:r w:rsidR="00DE2BF5" w:rsidRPr="00E2607D">
              <w:rPr>
                <w:rFonts w:ascii="Arial" w:eastAsia="Arial" w:hAnsi="Arial" w:cs="Arial"/>
                <w:sz w:val="18"/>
                <w:szCs w:val="18"/>
                <w:lang w:val="en-US" w:eastAsia="en-GB"/>
              </w:rPr>
              <w:t xml:space="preserve"> </w:t>
            </w:r>
            <w:r w:rsidRPr="00E2607D">
              <w:rPr>
                <w:rFonts w:ascii="Arial" w:eastAsia="Arial" w:hAnsi="Arial" w:cs="Arial"/>
                <w:sz w:val="18"/>
                <w:szCs w:val="18"/>
                <w:lang w:val="en-US" w:eastAsia="en-GB"/>
              </w:rPr>
              <w:t>on equity investments at FV</w:t>
            </w:r>
            <w:r w:rsidR="003361BE" w:rsidRPr="00E2607D">
              <w:rPr>
                <w:rFonts w:ascii="Arial" w:eastAsia="Arial" w:hAnsi="Arial" w:cs="Arial"/>
                <w:sz w:val="18"/>
                <w:szCs w:val="18"/>
                <w:lang w:val="en-US" w:eastAsia="en-GB"/>
              </w:rPr>
              <w:t>PL</w:t>
            </w:r>
            <w:r w:rsidRPr="00E2607D">
              <w:rPr>
                <w:rFonts w:ascii="Arial" w:eastAsia="Arial" w:hAnsi="Arial" w:cs="Arial"/>
                <w:sz w:val="18"/>
                <w:szCs w:val="18"/>
                <w:lang w:val="en-US" w:eastAsia="en-GB"/>
              </w:rPr>
              <w:t xml:space="preserve"> </w:t>
            </w:r>
          </w:p>
        </w:tc>
        <w:tc>
          <w:tcPr>
            <w:tcW w:w="964" w:type="pct"/>
          </w:tcPr>
          <w:p w14:paraId="257FD669" w14:textId="77777777" w:rsidR="00D73DD1" w:rsidRPr="00E2607D" w:rsidRDefault="00D73DD1" w:rsidP="006A1E7E">
            <w:pPr>
              <w:ind w:right="-72"/>
              <w:jc w:val="right"/>
              <w:rPr>
                <w:rFonts w:ascii="Arial" w:hAnsi="Arial" w:cs="Arial"/>
                <w:sz w:val="18"/>
                <w:szCs w:val="18"/>
              </w:rPr>
            </w:pPr>
          </w:p>
        </w:tc>
        <w:tc>
          <w:tcPr>
            <w:tcW w:w="918" w:type="pct"/>
          </w:tcPr>
          <w:p w14:paraId="2BBCE280" w14:textId="77777777" w:rsidR="00D73DD1" w:rsidRPr="00E2607D" w:rsidRDefault="00D73DD1" w:rsidP="006A1E7E">
            <w:pPr>
              <w:ind w:right="-72"/>
              <w:jc w:val="right"/>
              <w:rPr>
                <w:rFonts w:ascii="Arial" w:hAnsi="Arial" w:cs="Arial"/>
                <w:sz w:val="18"/>
                <w:szCs w:val="18"/>
              </w:rPr>
            </w:pPr>
          </w:p>
        </w:tc>
      </w:tr>
      <w:tr w:rsidR="00E82598" w:rsidRPr="00E2607D" w14:paraId="1DF2369F" w14:textId="77777777" w:rsidTr="00E82598">
        <w:trPr>
          <w:trHeight w:val="80"/>
        </w:trPr>
        <w:tc>
          <w:tcPr>
            <w:tcW w:w="3118" w:type="pct"/>
          </w:tcPr>
          <w:p w14:paraId="31F099DC" w14:textId="34FBBB8F" w:rsidR="003361BE" w:rsidRPr="00E2607D" w:rsidRDefault="00E82598" w:rsidP="006E10E7">
            <w:pPr>
              <w:ind w:left="927" w:right="-72"/>
              <w:jc w:val="left"/>
              <w:rPr>
                <w:rFonts w:ascii="Arial" w:eastAsia="Arial" w:hAnsi="Arial" w:cs="Arial"/>
                <w:sz w:val="18"/>
                <w:szCs w:val="18"/>
                <w:lang w:val="en-US" w:eastAsia="en-GB"/>
              </w:rPr>
            </w:pPr>
            <w:r w:rsidRPr="00E2607D">
              <w:rPr>
                <w:rFonts w:ascii="Arial" w:eastAsia="Arial" w:hAnsi="Arial" w:cs="Arial"/>
                <w:sz w:val="18"/>
                <w:szCs w:val="18"/>
                <w:lang w:val="en-US" w:eastAsia="en-GB"/>
              </w:rPr>
              <w:t xml:space="preserve">   (2019: </w:t>
            </w:r>
            <w:r w:rsidR="00DE2BF5" w:rsidRPr="00E2607D">
              <w:rPr>
                <w:rFonts w:ascii="Arial" w:eastAsia="Arial" w:hAnsi="Arial" w:cs="Arial"/>
                <w:sz w:val="18"/>
                <w:szCs w:val="18"/>
                <w:lang w:val="en-US" w:eastAsia="en-GB"/>
              </w:rPr>
              <w:t>fair value</w:t>
            </w:r>
            <w:r w:rsidR="00750B27" w:rsidRPr="00E2607D">
              <w:rPr>
                <w:rFonts w:ascii="Arial" w:eastAsia="Arial" w:hAnsi="Arial" w:cs="Arial"/>
                <w:sz w:val="18"/>
                <w:szCs w:val="18"/>
                <w:lang w:val="en-US" w:eastAsia="en-GB"/>
              </w:rPr>
              <w:t xml:space="preserve"> under TAS 105</w:t>
            </w:r>
            <w:r w:rsidR="003361BE" w:rsidRPr="00E2607D">
              <w:rPr>
                <w:rFonts w:ascii="Arial" w:eastAsia="Arial" w:hAnsi="Arial" w:cs="Arial"/>
                <w:sz w:val="18"/>
                <w:szCs w:val="18"/>
                <w:lang w:val="en-US" w:eastAsia="en-GB"/>
              </w:rPr>
              <w:t>)</w:t>
            </w:r>
          </w:p>
        </w:tc>
        <w:tc>
          <w:tcPr>
            <w:tcW w:w="964" w:type="pct"/>
          </w:tcPr>
          <w:p w14:paraId="764B4FC1" w14:textId="68C18CA8" w:rsidR="00E82598" w:rsidRPr="00E2607D" w:rsidRDefault="0089794B" w:rsidP="007D0E2B">
            <w:pPr>
              <w:pBdr>
                <w:bottom w:val="single" w:sz="4" w:space="1" w:color="auto"/>
              </w:pBdr>
              <w:ind w:right="-72"/>
              <w:jc w:val="right"/>
              <w:rPr>
                <w:rFonts w:ascii="Arial" w:hAnsi="Arial" w:cs="Arial"/>
                <w:sz w:val="18"/>
                <w:szCs w:val="18"/>
              </w:rPr>
            </w:pPr>
            <w:r w:rsidRPr="00E2607D">
              <w:rPr>
                <w:rFonts w:ascii="Arial" w:hAnsi="Arial" w:cs="Arial"/>
                <w:sz w:val="18"/>
                <w:szCs w:val="18"/>
              </w:rPr>
              <w:t>1,</w:t>
            </w:r>
            <w:r w:rsidR="00A15B9D" w:rsidRPr="00E2607D">
              <w:rPr>
                <w:rFonts w:ascii="Arial" w:hAnsi="Arial" w:cs="Arial"/>
                <w:sz w:val="18"/>
                <w:szCs w:val="18"/>
              </w:rPr>
              <w:t>778,072</w:t>
            </w:r>
          </w:p>
        </w:tc>
        <w:tc>
          <w:tcPr>
            <w:tcW w:w="918" w:type="pct"/>
          </w:tcPr>
          <w:p w14:paraId="423FA037" w14:textId="778954EB" w:rsidR="00E82598" w:rsidRPr="00E2607D" w:rsidRDefault="0089794B" w:rsidP="007D0E2B">
            <w:pPr>
              <w:pBdr>
                <w:bottom w:val="single" w:sz="4" w:space="1" w:color="auto"/>
              </w:pBdr>
              <w:ind w:right="-72"/>
              <w:jc w:val="right"/>
              <w:rPr>
                <w:rFonts w:ascii="Arial" w:hAnsi="Arial" w:cs="Arial"/>
                <w:sz w:val="18"/>
                <w:szCs w:val="18"/>
              </w:rPr>
            </w:pPr>
            <w:r w:rsidRPr="00E2607D">
              <w:rPr>
                <w:rFonts w:ascii="Arial" w:hAnsi="Arial" w:cs="Arial"/>
                <w:sz w:val="18"/>
                <w:szCs w:val="18"/>
              </w:rPr>
              <w:t>5,459,556</w:t>
            </w:r>
          </w:p>
        </w:tc>
      </w:tr>
    </w:tbl>
    <w:p w14:paraId="53813103" w14:textId="77777777" w:rsidR="002C1296" w:rsidRPr="00E2607D" w:rsidRDefault="002C1296" w:rsidP="006E10E7">
      <w:pPr>
        <w:pStyle w:val="Heading2"/>
        <w:keepNext w:val="0"/>
        <w:spacing w:before="0" w:after="0"/>
        <w:ind w:left="907"/>
        <w:rPr>
          <w:rFonts w:ascii="Arial" w:eastAsia="Arial" w:hAnsi="Arial" w:cs="Arial"/>
          <w:bCs w:val="0"/>
          <w:i w:val="0"/>
          <w:iCs w:val="0"/>
          <w:sz w:val="14"/>
          <w:szCs w:val="14"/>
          <w:lang w:val="en-US" w:eastAsia="en-GB"/>
        </w:rPr>
      </w:pPr>
    </w:p>
    <w:p w14:paraId="6D0AF984" w14:textId="1119BCCF" w:rsidR="00A73AE1" w:rsidRPr="00E2607D" w:rsidRDefault="00A73AE1" w:rsidP="006E10E7">
      <w:pPr>
        <w:ind w:left="907"/>
        <w:rPr>
          <w:rFonts w:ascii="Arial" w:eastAsia="Arial" w:hAnsi="Arial" w:cs="Arial"/>
          <w:i/>
          <w:iCs/>
          <w:sz w:val="18"/>
          <w:szCs w:val="18"/>
          <w:lang w:val="en-US" w:eastAsia="en-GB"/>
        </w:rPr>
      </w:pPr>
      <w:r w:rsidRPr="00E2607D">
        <w:rPr>
          <w:rFonts w:ascii="Arial" w:eastAsia="Arial" w:hAnsi="Arial" w:cs="Arial"/>
          <w:i/>
          <w:iCs/>
          <w:sz w:val="18"/>
          <w:szCs w:val="18"/>
          <w:lang w:val="en-US" w:eastAsia="en-GB"/>
        </w:rPr>
        <w:t>Significant acquisitions and disposals during the year</w:t>
      </w:r>
    </w:p>
    <w:p w14:paraId="5913410D" w14:textId="77777777" w:rsidR="00A73AE1" w:rsidRPr="00E2607D" w:rsidRDefault="00A73AE1" w:rsidP="006E10E7">
      <w:pPr>
        <w:ind w:left="907"/>
        <w:rPr>
          <w:rFonts w:ascii="Arial" w:eastAsia="Arial" w:hAnsi="Arial" w:cs="Arial"/>
          <w:sz w:val="14"/>
          <w:szCs w:val="14"/>
          <w:lang w:val="en-US" w:eastAsia="en-GB"/>
        </w:rPr>
      </w:pPr>
    </w:p>
    <w:p w14:paraId="493E7B77" w14:textId="1A3ECC7B" w:rsidR="00A73AE1" w:rsidRPr="00E2607D" w:rsidRDefault="00E4492D" w:rsidP="006E10E7">
      <w:pPr>
        <w:ind w:left="907"/>
        <w:rPr>
          <w:rFonts w:ascii="Arial" w:eastAsia="Arial" w:hAnsi="Arial" w:cs="Arial"/>
          <w:spacing w:val="-4"/>
          <w:sz w:val="18"/>
          <w:szCs w:val="18"/>
          <w:lang w:val="en-US" w:eastAsia="en-GB"/>
        </w:rPr>
      </w:pPr>
      <w:r w:rsidRPr="00E2607D">
        <w:rPr>
          <w:rFonts w:ascii="Arial" w:eastAsia="Arial" w:hAnsi="Arial" w:cs="Arial"/>
          <w:spacing w:val="-4"/>
          <w:sz w:val="18"/>
          <w:szCs w:val="18"/>
          <w:lang w:val="en-US" w:eastAsia="en-GB"/>
        </w:rPr>
        <w:t>During the year 2020, the Group and the Company acquired equity securities measured at FVPL in the amount of Baht 80.00 million.</w:t>
      </w:r>
    </w:p>
    <w:p w14:paraId="76374653" w14:textId="4191CE78" w:rsidR="00E4492D" w:rsidRPr="00E2607D" w:rsidRDefault="00E4492D" w:rsidP="006E10E7">
      <w:pPr>
        <w:ind w:left="907"/>
        <w:rPr>
          <w:rFonts w:ascii="Arial" w:eastAsia="Arial" w:hAnsi="Arial" w:cs="Arial"/>
          <w:spacing w:val="-4"/>
          <w:sz w:val="14"/>
          <w:szCs w:val="14"/>
          <w:lang w:val="en-US" w:eastAsia="en-GB"/>
        </w:rPr>
      </w:pPr>
    </w:p>
    <w:p w14:paraId="11AAB63A" w14:textId="2192647A" w:rsidR="00E4492D" w:rsidRPr="00E2607D" w:rsidRDefault="00E4492D" w:rsidP="006E10E7">
      <w:pPr>
        <w:ind w:left="907"/>
        <w:rPr>
          <w:rFonts w:ascii="Arial" w:eastAsia="Arial" w:hAnsi="Arial" w:cs="Arial"/>
          <w:sz w:val="18"/>
          <w:szCs w:val="18"/>
          <w:lang w:val="en-US" w:eastAsia="en-GB"/>
        </w:rPr>
      </w:pPr>
      <w:r w:rsidRPr="00440249">
        <w:rPr>
          <w:rFonts w:ascii="Arial" w:eastAsia="Arial" w:hAnsi="Arial" w:cs="Arial"/>
          <w:spacing w:val="-4"/>
          <w:sz w:val="18"/>
          <w:szCs w:val="18"/>
          <w:lang w:val="en-US" w:eastAsia="en-GB"/>
        </w:rPr>
        <w:t>During the year 2020, the Group and the Company disposed equity securities measured FVPL in the amount</w:t>
      </w:r>
      <w:r w:rsidRPr="00E2607D">
        <w:rPr>
          <w:rFonts w:ascii="Arial" w:eastAsia="Arial" w:hAnsi="Arial" w:cs="Arial"/>
          <w:sz w:val="18"/>
          <w:szCs w:val="18"/>
          <w:lang w:val="en-US" w:eastAsia="en-GB"/>
        </w:rPr>
        <w:t xml:space="preserve"> of Baht </w:t>
      </w:r>
      <w:r w:rsidR="00A15B9D" w:rsidRPr="00E2607D">
        <w:rPr>
          <w:rFonts w:ascii="Arial" w:eastAsia="Arial" w:hAnsi="Arial" w:cs="Arial"/>
          <w:sz w:val="18"/>
          <w:szCs w:val="18"/>
          <w:lang w:val="en-US" w:eastAsia="en-GB"/>
        </w:rPr>
        <w:t>280.00</w:t>
      </w:r>
      <w:r w:rsidRPr="00E2607D">
        <w:rPr>
          <w:rFonts w:ascii="Arial" w:eastAsia="Arial" w:hAnsi="Arial" w:cs="Arial"/>
          <w:sz w:val="18"/>
          <w:szCs w:val="18"/>
          <w:lang w:val="en-US" w:eastAsia="en-GB"/>
        </w:rPr>
        <w:t xml:space="preserve"> million.</w:t>
      </w:r>
    </w:p>
    <w:p w14:paraId="76920A87" w14:textId="5BAAC976" w:rsidR="00AA0462" w:rsidRPr="00E2607D" w:rsidRDefault="00AA0462" w:rsidP="006E10E7">
      <w:pPr>
        <w:ind w:left="907"/>
        <w:rPr>
          <w:rFonts w:ascii="Arial" w:eastAsia="Arial" w:hAnsi="Arial" w:cs="Arial"/>
          <w:sz w:val="18"/>
          <w:szCs w:val="18"/>
          <w:lang w:val="en-US" w:eastAsia="en-GB"/>
        </w:rPr>
      </w:pPr>
    </w:p>
    <w:p w14:paraId="41FFADC7" w14:textId="77777777" w:rsidR="00AA0462" w:rsidRPr="00E2607D" w:rsidRDefault="00AA0462" w:rsidP="006E10E7">
      <w:pPr>
        <w:ind w:left="907"/>
        <w:rPr>
          <w:rFonts w:ascii="Arial" w:eastAsia="Arial" w:hAnsi="Arial" w:cs="Arial"/>
          <w:sz w:val="18"/>
          <w:szCs w:val="18"/>
          <w:lang w:val="en-US" w:eastAsia="en-GB"/>
        </w:rPr>
      </w:pPr>
    </w:p>
    <w:p w14:paraId="4522363E" w14:textId="1F7257C5" w:rsidR="002F124A" w:rsidRPr="00E2607D" w:rsidRDefault="00572163" w:rsidP="00235DCA">
      <w:pPr>
        <w:pStyle w:val="Heading4"/>
        <w:spacing w:before="0" w:after="0"/>
        <w:ind w:left="540" w:hanging="540"/>
        <w:jc w:val="thaiDistribute"/>
        <w:rPr>
          <w:rFonts w:ascii="Arial" w:hAnsi="Arial" w:cs="Arial"/>
          <w:sz w:val="18"/>
          <w:szCs w:val="18"/>
        </w:rPr>
      </w:pPr>
      <w:r w:rsidRPr="00E2607D">
        <w:rPr>
          <w:rFonts w:ascii="Arial" w:hAnsi="Arial" w:cs="Arial"/>
          <w:bCs w:val="0"/>
          <w:sz w:val="18"/>
          <w:szCs w:val="18"/>
        </w:rPr>
        <w:t>1</w:t>
      </w:r>
      <w:r w:rsidR="00917368" w:rsidRPr="00E2607D">
        <w:rPr>
          <w:rFonts w:ascii="Arial" w:hAnsi="Arial" w:cs="Arial"/>
          <w:bCs w:val="0"/>
          <w:sz w:val="18"/>
          <w:szCs w:val="18"/>
        </w:rPr>
        <w:t>4</w:t>
      </w:r>
      <w:r w:rsidR="002F124A" w:rsidRPr="00E2607D">
        <w:rPr>
          <w:rFonts w:ascii="Arial" w:hAnsi="Arial" w:cs="Arial"/>
          <w:b w:val="0"/>
          <w:sz w:val="18"/>
          <w:szCs w:val="18"/>
        </w:rPr>
        <w:tab/>
      </w:r>
      <w:r w:rsidR="002F124A" w:rsidRPr="00E2607D">
        <w:rPr>
          <w:rFonts w:ascii="Arial" w:hAnsi="Arial" w:cs="Arial"/>
          <w:sz w:val="18"/>
          <w:szCs w:val="18"/>
        </w:rPr>
        <w:t>Inventories</w:t>
      </w:r>
    </w:p>
    <w:tbl>
      <w:tblPr>
        <w:tblW w:w="9554" w:type="dxa"/>
        <w:tblLook w:val="0000" w:firstRow="0" w:lastRow="0" w:firstColumn="0" w:lastColumn="0" w:noHBand="0" w:noVBand="0"/>
      </w:tblPr>
      <w:tblGrid>
        <w:gridCol w:w="3798"/>
        <w:gridCol w:w="1439"/>
        <w:gridCol w:w="1439"/>
        <w:gridCol w:w="1439"/>
        <w:gridCol w:w="1439"/>
      </w:tblGrid>
      <w:tr w:rsidR="00A74577" w:rsidRPr="00E2607D" w14:paraId="28C45E5A" w14:textId="77777777" w:rsidTr="00A74577">
        <w:trPr>
          <w:trHeight w:val="20"/>
        </w:trPr>
        <w:tc>
          <w:tcPr>
            <w:tcW w:w="3798" w:type="dxa"/>
            <w:vAlign w:val="bottom"/>
          </w:tcPr>
          <w:p w14:paraId="319B5597" w14:textId="77777777" w:rsidR="006670BE" w:rsidRPr="00E2607D" w:rsidRDefault="006670BE" w:rsidP="00155819">
            <w:pPr>
              <w:ind w:left="540" w:right="-72"/>
              <w:jc w:val="left"/>
              <w:rPr>
                <w:rFonts w:ascii="Arial" w:hAnsi="Arial" w:cs="Arial"/>
                <w:sz w:val="18"/>
                <w:szCs w:val="18"/>
              </w:rPr>
            </w:pPr>
          </w:p>
        </w:tc>
        <w:tc>
          <w:tcPr>
            <w:tcW w:w="2878" w:type="dxa"/>
            <w:gridSpan w:val="2"/>
            <w:vAlign w:val="bottom"/>
          </w:tcPr>
          <w:p w14:paraId="53D97575" w14:textId="77777777" w:rsidR="00694853" w:rsidRPr="00E2607D" w:rsidRDefault="006670BE" w:rsidP="00155819">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Consolidated </w:t>
            </w:r>
          </w:p>
          <w:p w14:paraId="2F2F5DF2" w14:textId="587BED9B" w:rsidR="006670BE" w:rsidRPr="00E2607D" w:rsidRDefault="006670BE" w:rsidP="00155819">
            <w:pPr>
              <w:pBdr>
                <w:bottom w:val="single" w:sz="4" w:space="1" w:color="auto"/>
              </w:pBdr>
              <w:ind w:right="-72"/>
              <w:jc w:val="center"/>
              <w:rPr>
                <w:rFonts w:ascii="Arial" w:hAnsi="Arial" w:cs="Arial"/>
                <w:b/>
                <w:bCs/>
                <w:snapToGrid w:val="0"/>
                <w:sz w:val="18"/>
                <w:szCs w:val="18"/>
                <w:lang w:eastAsia="th-TH"/>
              </w:rPr>
            </w:pPr>
            <w:r w:rsidRPr="00E2607D">
              <w:rPr>
                <w:rFonts w:ascii="Arial" w:hAnsi="Arial" w:cs="Arial"/>
                <w:b/>
                <w:bCs/>
                <w:sz w:val="18"/>
                <w:szCs w:val="18"/>
              </w:rPr>
              <w:t>financial statements</w:t>
            </w:r>
          </w:p>
        </w:tc>
        <w:tc>
          <w:tcPr>
            <w:tcW w:w="2878" w:type="dxa"/>
            <w:gridSpan w:val="2"/>
            <w:vAlign w:val="bottom"/>
          </w:tcPr>
          <w:p w14:paraId="255746ED" w14:textId="77777777" w:rsidR="00694853" w:rsidRPr="00E2607D" w:rsidRDefault="006670BE" w:rsidP="00155819">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4733C975" w14:textId="2048AFFE" w:rsidR="006670BE" w:rsidRPr="00E2607D" w:rsidRDefault="006670BE" w:rsidP="00155819">
            <w:pPr>
              <w:pBdr>
                <w:bottom w:val="single" w:sz="4" w:space="1" w:color="auto"/>
              </w:pBdr>
              <w:ind w:right="-72"/>
              <w:jc w:val="center"/>
              <w:rPr>
                <w:rFonts w:ascii="Arial" w:hAnsi="Arial" w:cs="Arial"/>
                <w:b/>
                <w:bCs/>
                <w:snapToGrid w:val="0"/>
                <w:sz w:val="18"/>
                <w:szCs w:val="18"/>
                <w:lang w:eastAsia="th-TH"/>
              </w:rPr>
            </w:pPr>
            <w:r w:rsidRPr="00E2607D">
              <w:rPr>
                <w:rFonts w:ascii="Arial" w:hAnsi="Arial" w:cs="Arial"/>
                <w:b/>
                <w:bCs/>
                <w:sz w:val="18"/>
                <w:szCs w:val="18"/>
              </w:rPr>
              <w:t>financial statements</w:t>
            </w:r>
          </w:p>
        </w:tc>
      </w:tr>
      <w:tr w:rsidR="00A74577" w:rsidRPr="00E2607D" w14:paraId="59F68D4E" w14:textId="77777777" w:rsidTr="00A74577">
        <w:trPr>
          <w:trHeight w:val="20"/>
        </w:trPr>
        <w:tc>
          <w:tcPr>
            <w:tcW w:w="3798" w:type="dxa"/>
            <w:vAlign w:val="bottom"/>
          </w:tcPr>
          <w:p w14:paraId="10647C2A" w14:textId="77777777" w:rsidR="00E47845" w:rsidRPr="00E2607D" w:rsidRDefault="00E47845" w:rsidP="00E47845">
            <w:pPr>
              <w:ind w:left="540" w:right="-72"/>
              <w:jc w:val="left"/>
              <w:rPr>
                <w:rFonts w:ascii="Arial" w:hAnsi="Arial" w:cs="Arial"/>
                <w:sz w:val="18"/>
                <w:szCs w:val="18"/>
              </w:rPr>
            </w:pPr>
          </w:p>
        </w:tc>
        <w:tc>
          <w:tcPr>
            <w:tcW w:w="1439" w:type="dxa"/>
            <w:vAlign w:val="bottom"/>
          </w:tcPr>
          <w:p w14:paraId="79FC0616" w14:textId="4CC01930" w:rsidR="00E47845" w:rsidRPr="00E2607D" w:rsidRDefault="00864C6F" w:rsidP="00E47845">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39" w:type="dxa"/>
            <w:vAlign w:val="bottom"/>
          </w:tcPr>
          <w:p w14:paraId="548267FC" w14:textId="4696E8A0" w:rsidR="00E47845" w:rsidRPr="00E2607D" w:rsidRDefault="00864C6F" w:rsidP="00E47845">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c>
          <w:tcPr>
            <w:tcW w:w="1439" w:type="dxa"/>
            <w:vAlign w:val="bottom"/>
          </w:tcPr>
          <w:p w14:paraId="29DC2144" w14:textId="29E21798" w:rsidR="00E47845" w:rsidRPr="00E2607D" w:rsidRDefault="00864C6F" w:rsidP="00E47845">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39" w:type="dxa"/>
            <w:vAlign w:val="bottom"/>
          </w:tcPr>
          <w:p w14:paraId="7CF4E4B2" w14:textId="5E9CCDE6" w:rsidR="00E47845" w:rsidRPr="00E2607D" w:rsidRDefault="00864C6F" w:rsidP="00E47845">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r>
      <w:tr w:rsidR="00A74577" w:rsidRPr="00E2607D" w14:paraId="1F11445D" w14:textId="77777777" w:rsidTr="00A74577">
        <w:trPr>
          <w:trHeight w:val="20"/>
        </w:trPr>
        <w:tc>
          <w:tcPr>
            <w:tcW w:w="3798" w:type="dxa"/>
            <w:vAlign w:val="bottom"/>
          </w:tcPr>
          <w:p w14:paraId="6297C0ED" w14:textId="77777777" w:rsidR="00E47845" w:rsidRPr="00E2607D" w:rsidRDefault="00E47845" w:rsidP="00E47845">
            <w:pPr>
              <w:ind w:left="540" w:right="-72"/>
              <w:jc w:val="left"/>
              <w:rPr>
                <w:rFonts w:ascii="Arial" w:hAnsi="Arial" w:cs="Arial"/>
                <w:sz w:val="18"/>
                <w:szCs w:val="18"/>
              </w:rPr>
            </w:pPr>
          </w:p>
        </w:tc>
        <w:tc>
          <w:tcPr>
            <w:tcW w:w="1439" w:type="dxa"/>
            <w:vAlign w:val="bottom"/>
          </w:tcPr>
          <w:p w14:paraId="72D12AE6" w14:textId="6A121538" w:rsidR="00E47845" w:rsidRPr="00E2607D" w:rsidRDefault="00E47845" w:rsidP="00E47845">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39" w:type="dxa"/>
            <w:vAlign w:val="bottom"/>
          </w:tcPr>
          <w:p w14:paraId="5D679B7C" w14:textId="6A98275C" w:rsidR="00E47845" w:rsidRPr="00E2607D" w:rsidRDefault="00E47845" w:rsidP="00E47845">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39" w:type="dxa"/>
            <w:vAlign w:val="bottom"/>
          </w:tcPr>
          <w:p w14:paraId="6AC4CD78" w14:textId="0817E7EE" w:rsidR="00E47845" w:rsidRPr="00E2607D" w:rsidRDefault="00E47845" w:rsidP="00E47845">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39" w:type="dxa"/>
            <w:vAlign w:val="bottom"/>
          </w:tcPr>
          <w:p w14:paraId="1B0B643D" w14:textId="00A10ABB" w:rsidR="00E47845" w:rsidRPr="00E2607D" w:rsidRDefault="00E47845" w:rsidP="00E47845">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A74577" w:rsidRPr="00E2607D" w14:paraId="63AFBE69" w14:textId="77777777" w:rsidTr="00A74577">
        <w:trPr>
          <w:trHeight w:val="20"/>
        </w:trPr>
        <w:tc>
          <w:tcPr>
            <w:tcW w:w="3798" w:type="dxa"/>
            <w:vAlign w:val="bottom"/>
          </w:tcPr>
          <w:p w14:paraId="74787335" w14:textId="77777777" w:rsidR="00E47845" w:rsidRPr="00E2607D" w:rsidRDefault="00E47845" w:rsidP="00E47845">
            <w:pPr>
              <w:ind w:left="540" w:right="-72"/>
              <w:jc w:val="left"/>
              <w:rPr>
                <w:rFonts w:ascii="Arial" w:hAnsi="Arial" w:cs="Arial"/>
                <w:sz w:val="12"/>
                <w:szCs w:val="12"/>
              </w:rPr>
            </w:pPr>
          </w:p>
        </w:tc>
        <w:tc>
          <w:tcPr>
            <w:tcW w:w="1439" w:type="dxa"/>
            <w:vAlign w:val="bottom"/>
          </w:tcPr>
          <w:p w14:paraId="4BE8A6C6" w14:textId="77777777" w:rsidR="00E47845" w:rsidRPr="00E2607D" w:rsidRDefault="00E47845" w:rsidP="00E47845">
            <w:pPr>
              <w:ind w:right="-72"/>
              <w:jc w:val="right"/>
              <w:rPr>
                <w:rFonts w:ascii="Arial" w:hAnsi="Arial" w:cs="Arial"/>
                <w:sz w:val="12"/>
                <w:szCs w:val="12"/>
              </w:rPr>
            </w:pPr>
          </w:p>
        </w:tc>
        <w:tc>
          <w:tcPr>
            <w:tcW w:w="1439" w:type="dxa"/>
            <w:vAlign w:val="bottom"/>
          </w:tcPr>
          <w:p w14:paraId="3752D0C6" w14:textId="77777777" w:rsidR="00E47845" w:rsidRPr="00E2607D" w:rsidRDefault="00E47845" w:rsidP="00E47845">
            <w:pPr>
              <w:ind w:right="-72"/>
              <w:jc w:val="right"/>
              <w:rPr>
                <w:rFonts w:ascii="Arial" w:hAnsi="Arial" w:cs="Arial"/>
                <w:sz w:val="12"/>
                <w:szCs w:val="12"/>
              </w:rPr>
            </w:pPr>
          </w:p>
        </w:tc>
        <w:tc>
          <w:tcPr>
            <w:tcW w:w="1439" w:type="dxa"/>
            <w:vAlign w:val="bottom"/>
          </w:tcPr>
          <w:p w14:paraId="7F200368" w14:textId="77777777" w:rsidR="00E47845" w:rsidRPr="00E2607D" w:rsidRDefault="00E47845" w:rsidP="00E47845">
            <w:pPr>
              <w:ind w:right="-72"/>
              <w:jc w:val="right"/>
              <w:rPr>
                <w:rFonts w:ascii="Arial" w:hAnsi="Arial" w:cs="Arial"/>
                <w:sz w:val="12"/>
                <w:szCs w:val="12"/>
              </w:rPr>
            </w:pPr>
          </w:p>
        </w:tc>
        <w:tc>
          <w:tcPr>
            <w:tcW w:w="1439" w:type="dxa"/>
            <w:vAlign w:val="bottom"/>
          </w:tcPr>
          <w:p w14:paraId="0A2FB7ED" w14:textId="77777777" w:rsidR="00E47845" w:rsidRPr="00E2607D" w:rsidRDefault="00E47845" w:rsidP="00E47845">
            <w:pPr>
              <w:ind w:right="-72"/>
              <w:jc w:val="right"/>
              <w:rPr>
                <w:rFonts w:ascii="Arial" w:hAnsi="Arial" w:cs="Arial"/>
                <w:sz w:val="12"/>
                <w:szCs w:val="12"/>
              </w:rPr>
            </w:pPr>
          </w:p>
        </w:tc>
      </w:tr>
      <w:tr w:rsidR="00A74577" w:rsidRPr="00E2607D" w14:paraId="66CD54C9" w14:textId="77777777" w:rsidTr="00A74577">
        <w:trPr>
          <w:trHeight w:val="20"/>
        </w:trPr>
        <w:tc>
          <w:tcPr>
            <w:tcW w:w="3798" w:type="dxa"/>
            <w:vAlign w:val="bottom"/>
          </w:tcPr>
          <w:p w14:paraId="6828AEA3" w14:textId="77777777" w:rsidR="000250FB" w:rsidRPr="00E2607D" w:rsidRDefault="000250FB" w:rsidP="000250FB">
            <w:pPr>
              <w:ind w:left="540" w:right="-72"/>
              <w:jc w:val="left"/>
              <w:rPr>
                <w:rFonts w:ascii="Arial" w:hAnsi="Arial" w:cs="Arial"/>
                <w:sz w:val="18"/>
                <w:szCs w:val="18"/>
              </w:rPr>
            </w:pPr>
            <w:r w:rsidRPr="00E2607D">
              <w:rPr>
                <w:rFonts w:ascii="Arial" w:hAnsi="Arial" w:cs="Arial"/>
                <w:sz w:val="18"/>
                <w:szCs w:val="18"/>
              </w:rPr>
              <w:t>Finished goods</w:t>
            </w:r>
          </w:p>
        </w:tc>
        <w:tc>
          <w:tcPr>
            <w:tcW w:w="1439" w:type="dxa"/>
            <w:vAlign w:val="bottom"/>
          </w:tcPr>
          <w:p w14:paraId="7BC0A403" w14:textId="6251C942" w:rsidR="000250FB" w:rsidRPr="00E2607D" w:rsidRDefault="007C7238"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303,</w:t>
            </w:r>
            <w:r w:rsidR="00AC7A63" w:rsidRPr="00E2607D">
              <w:rPr>
                <w:rFonts w:ascii="Arial" w:hAnsi="Arial" w:cs="Arial"/>
                <w:sz w:val="18"/>
                <w:szCs w:val="18"/>
              </w:rPr>
              <w:t>809</w:t>
            </w:r>
            <w:r w:rsidRPr="00E2607D">
              <w:rPr>
                <w:rFonts w:ascii="Arial" w:hAnsi="Arial" w:cs="Arial"/>
                <w:sz w:val="18"/>
                <w:szCs w:val="18"/>
              </w:rPr>
              <w:t>,</w:t>
            </w:r>
            <w:r w:rsidR="00AC7A63" w:rsidRPr="00E2607D">
              <w:rPr>
                <w:rFonts w:ascii="Arial" w:hAnsi="Arial" w:cs="Arial"/>
                <w:sz w:val="18"/>
                <w:szCs w:val="18"/>
              </w:rPr>
              <w:t>721</w:t>
            </w:r>
          </w:p>
        </w:tc>
        <w:tc>
          <w:tcPr>
            <w:tcW w:w="1439" w:type="dxa"/>
            <w:vAlign w:val="bottom"/>
          </w:tcPr>
          <w:p w14:paraId="28611083" w14:textId="60BAACCB" w:rsidR="000250FB" w:rsidRPr="00E2607D" w:rsidRDefault="000250FB"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201,482,108</w:t>
            </w:r>
          </w:p>
        </w:tc>
        <w:tc>
          <w:tcPr>
            <w:tcW w:w="1439" w:type="dxa"/>
            <w:vAlign w:val="bottom"/>
          </w:tcPr>
          <w:p w14:paraId="2EC32A29" w14:textId="6682ED79" w:rsidR="000250FB" w:rsidRPr="00E2607D" w:rsidRDefault="007C7238"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293,195,031</w:t>
            </w:r>
          </w:p>
        </w:tc>
        <w:tc>
          <w:tcPr>
            <w:tcW w:w="1439" w:type="dxa"/>
            <w:vAlign w:val="bottom"/>
          </w:tcPr>
          <w:p w14:paraId="1035460F" w14:textId="44E36DCD" w:rsidR="000250FB" w:rsidRPr="00E2607D" w:rsidRDefault="000250FB" w:rsidP="000250FB">
            <w:pPr>
              <w:pBdr>
                <w:bottom w:val="double" w:sz="4" w:space="1" w:color="auto"/>
              </w:pBdr>
              <w:ind w:right="-72"/>
              <w:jc w:val="right"/>
              <w:rPr>
                <w:rFonts w:ascii="Arial" w:hAnsi="Arial" w:cs="Arial"/>
                <w:sz w:val="18"/>
                <w:szCs w:val="18"/>
              </w:rPr>
            </w:pPr>
            <w:r w:rsidRPr="00E2607D">
              <w:rPr>
                <w:rFonts w:ascii="Arial" w:hAnsi="Arial" w:cs="Arial"/>
                <w:sz w:val="18"/>
                <w:szCs w:val="18"/>
              </w:rPr>
              <w:t>189,055,487</w:t>
            </w:r>
          </w:p>
        </w:tc>
      </w:tr>
    </w:tbl>
    <w:p w14:paraId="74C650E0" w14:textId="5C22FB9D" w:rsidR="00AA4D54" w:rsidRPr="00E2607D" w:rsidRDefault="00AA4D54" w:rsidP="005E156E">
      <w:pPr>
        <w:ind w:left="540"/>
        <w:rPr>
          <w:rFonts w:ascii="Arial" w:hAnsi="Arial" w:cs="Arial"/>
          <w:sz w:val="14"/>
          <w:szCs w:val="14"/>
          <w:lang w:val="en-US"/>
        </w:rPr>
      </w:pPr>
    </w:p>
    <w:p w14:paraId="5C3472FE" w14:textId="40D5E85C" w:rsidR="005521FC" w:rsidRPr="00E2607D" w:rsidRDefault="00076B5D" w:rsidP="005521FC">
      <w:pPr>
        <w:ind w:left="540"/>
        <w:rPr>
          <w:rFonts w:ascii="Arial" w:hAnsi="Arial" w:cs="Arial"/>
          <w:sz w:val="18"/>
          <w:szCs w:val="18"/>
          <w:lang w:val="en-US"/>
        </w:rPr>
      </w:pPr>
      <w:r w:rsidRPr="00E2607D">
        <w:rPr>
          <w:rFonts w:ascii="Arial" w:hAnsi="Arial" w:cs="Arial"/>
          <w:spacing w:val="-4"/>
          <w:sz w:val="18"/>
          <w:szCs w:val="18"/>
          <w:lang w:val="en-US"/>
        </w:rPr>
        <w:t xml:space="preserve">The cost of inventories </w:t>
      </w:r>
      <w:proofErr w:type="spellStart"/>
      <w:r w:rsidRPr="00E2607D">
        <w:rPr>
          <w:rFonts w:ascii="Arial" w:hAnsi="Arial" w:cs="Arial"/>
          <w:spacing w:val="-4"/>
          <w:sz w:val="18"/>
          <w:szCs w:val="18"/>
          <w:lang w:val="en-US"/>
        </w:rPr>
        <w:t>recognised</w:t>
      </w:r>
      <w:proofErr w:type="spellEnd"/>
      <w:r w:rsidRPr="00E2607D">
        <w:rPr>
          <w:rFonts w:ascii="Arial" w:hAnsi="Arial" w:cs="Arial"/>
          <w:spacing w:val="-4"/>
          <w:sz w:val="18"/>
          <w:szCs w:val="18"/>
          <w:lang w:val="en-US"/>
        </w:rPr>
        <w:t xml:space="preserve"> as expense and included in cost of sales </w:t>
      </w:r>
      <w:r w:rsidR="0051238B" w:rsidRPr="00E2607D">
        <w:rPr>
          <w:rFonts w:ascii="Arial" w:hAnsi="Arial" w:cs="Arial"/>
          <w:spacing w:val="-4"/>
          <w:sz w:val="18"/>
          <w:szCs w:val="18"/>
          <w:lang w:val="en-US"/>
        </w:rPr>
        <w:t xml:space="preserve">of the Group and the Company </w:t>
      </w:r>
      <w:r w:rsidRPr="00E2607D">
        <w:rPr>
          <w:rFonts w:ascii="Arial" w:hAnsi="Arial" w:cs="Arial"/>
          <w:spacing w:val="-4"/>
          <w:sz w:val="18"/>
          <w:szCs w:val="18"/>
          <w:lang w:val="en-US"/>
        </w:rPr>
        <w:t xml:space="preserve">was amounting to </w:t>
      </w:r>
      <w:r w:rsidR="007C00E5" w:rsidRPr="00E2607D">
        <w:rPr>
          <w:rFonts w:ascii="Arial" w:hAnsi="Arial" w:cs="Arial"/>
          <w:spacing w:val="-4"/>
          <w:sz w:val="18"/>
          <w:szCs w:val="18"/>
          <w:lang w:val="en-US"/>
        </w:rPr>
        <w:t xml:space="preserve">Baht </w:t>
      </w:r>
      <w:r w:rsidR="007C7238" w:rsidRPr="00E2607D">
        <w:rPr>
          <w:rFonts w:ascii="Arial" w:hAnsi="Arial" w:cs="Arial"/>
          <w:spacing w:val="-4"/>
          <w:sz w:val="18"/>
          <w:szCs w:val="18"/>
          <w:lang w:val="en-US"/>
        </w:rPr>
        <w:t>10,443.</w:t>
      </w:r>
      <w:r w:rsidR="004729EA" w:rsidRPr="00E2607D">
        <w:rPr>
          <w:rFonts w:ascii="Arial" w:hAnsi="Arial" w:cs="Arial"/>
          <w:spacing w:val="-4"/>
          <w:sz w:val="18"/>
          <w:szCs w:val="18"/>
          <w:lang w:val="en-US"/>
        </w:rPr>
        <w:t>0</w:t>
      </w:r>
      <w:r w:rsidR="00AC7A63" w:rsidRPr="00E2607D">
        <w:rPr>
          <w:rFonts w:ascii="Arial" w:hAnsi="Arial" w:cs="Arial"/>
          <w:spacing w:val="-4"/>
          <w:sz w:val="18"/>
          <w:szCs w:val="18"/>
          <w:lang w:val="en-US"/>
        </w:rPr>
        <w:t>2</w:t>
      </w:r>
      <w:r w:rsidR="007C00E5" w:rsidRPr="00E2607D">
        <w:rPr>
          <w:rFonts w:ascii="Arial" w:hAnsi="Arial" w:cs="Arial"/>
          <w:spacing w:val="-4"/>
          <w:sz w:val="18"/>
          <w:szCs w:val="18"/>
          <w:lang w:val="en-US"/>
        </w:rPr>
        <w:t xml:space="preserve"> million </w:t>
      </w:r>
      <w:r w:rsidR="0051238B" w:rsidRPr="00E2607D">
        <w:rPr>
          <w:rFonts w:ascii="Arial" w:hAnsi="Arial" w:cs="Arial"/>
          <w:spacing w:val="-4"/>
          <w:sz w:val="18"/>
          <w:szCs w:val="18"/>
          <w:lang w:val="en-US"/>
        </w:rPr>
        <w:t xml:space="preserve">and Baht </w:t>
      </w:r>
      <w:r w:rsidR="007C7238" w:rsidRPr="00E2607D">
        <w:rPr>
          <w:rFonts w:ascii="Arial" w:hAnsi="Arial" w:cs="Arial"/>
          <w:spacing w:val="-4"/>
          <w:sz w:val="18"/>
          <w:szCs w:val="18"/>
          <w:lang w:val="en-US"/>
        </w:rPr>
        <w:t>10,503.43</w:t>
      </w:r>
      <w:r w:rsidR="000250FB" w:rsidRPr="00E2607D">
        <w:rPr>
          <w:rFonts w:ascii="Arial" w:hAnsi="Arial" w:cs="Arial"/>
          <w:spacing w:val="-4"/>
          <w:sz w:val="18"/>
          <w:szCs w:val="18"/>
          <w:lang w:val="en-US"/>
        </w:rPr>
        <w:t xml:space="preserve"> </w:t>
      </w:r>
      <w:r w:rsidR="0051238B" w:rsidRPr="00E2607D">
        <w:rPr>
          <w:rFonts w:ascii="Arial" w:hAnsi="Arial" w:cs="Arial"/>
          <w:spacing w:val="-4"/>
          <w:sz w:val="18"/>
          <w:szCs w:val="18"/>
          <w:lang w:val="en-US"/>
        </w:rPr>
        <w:t>million</w:t>
      </w:r>
      <w:r w:rsidR="00C1700B" w:rsidRPr="00E2607D">
        <w:rPr>
          <w:rFonts w:ascii="Arial" w:hAnsi="Arial" w:cs="Arial"/>
          <w:spacing w:val="-4"/>
          <w:sz w:val="18"/>
          <w:szCs w:val="18"/>
          <w:lang w:val="en-US"/>
        </w:rPr>
        <w:t>,</w:t>
      </w:r>
      <w:r w:rsidR="0051238B" w:rsidRPr="00E2607D">
        <w:rPr>
          <w:rFonts w:ascii="Arial" w:hAnsi="Arial" w:cs="Arial"/>
          <w:spacing w:val="-4"/>
          <w:sz w:val="18"/>
          <w:szCs w:val="18"/>
          <w:lang w:val="en-US"/>
        </w:rPr>
        <w:t xml:space="preserve"> respectively </w:t>
      </w:r>
      <w:r w:rsidR="007C00E5" w:rsidRPr="00E2607D">
        <w:rPr>
          <w:rFonts w:ascii="Arial" w:hAnsi="Arial" w:cs="Arial"/>
          <w:spacing w:val="-4"/>
          <w:sz w:val="18"/>
          <w:szCs w:val="18"/>
          <w:lang w:val="en-US"/>
        </w:rPr>
        <w:t>(</w:t>
      </w:r>
      <w:r w:rsidR="00864C6F" w:rsidRPr="00E2607D">
        <w:rPr>
          <w:rFonts w:ascii="Arial" w:hAnsi="Arial" w:cs="Arial"/>
          <w:spacing w:val="-4"/>
          <w:sz w:val="18"/>
          <w:szCs w:val="18"/>
          <w:lang w:val="en-US"/>
        </w:rPr>
        <w:t>2019</w:t>
      </w:r>
      <w:r w:rsidR="007C00E5" w:rsidRPr="00E2607D">
        <w:rPr>
          <w:rFonts w:ascii="Arial" w:hAnsi="Arial" w:cs="Arial"/>
          <w:spacing w:val="-4"/>
          <w:sz w:val="18"/>
          <w:szCs w:val="18"/>
          <w:lang w:val="en-US"/>
        </w:rPr>
        <w:t xml:space="preserve">: Baht </w:t>
      </w:r>
      <w:r w:rsidR="000250FB" w:rsidRPr="00E2607D">
        <w:rPr>
          <w:rFonts w:ascii="Arial" w:hAnsi="Arial" w:cs="Arial"/>
          <w:spacing w:val="-4"/>
          <w:sz w:val="18"/>
          <w:szCs w:val="18"/>
          <w:lang w:val="en-US"/>
        </w:rPr>
        <w:t xml:space="preserve">12,705.67 million and Baht 12,698.86 </w:t>
      </w:r>
      <w:r w:rsidR="007C00E5" w:rsidRPr="00E2607D">
        <w:rPr>
          <w:rFonts w:ascii="Arial" w:hAnsi="Arial" w:cs="Arial"/>
          <w:spacing w:val="-4"/>
          <w:sz w:val="18"/>
          <w:szCs w:val="18"/>
          <w:lang w:val="en-US"/>
        </w:rPr>
        <w:t>million)</w:t>
      </w:r>
      <w:r w:rsidR="0051238B" w:rsidRPr="00E2607D">
        <w:rPr>
          <w:rFonts w:ascii="Arial" w:hAnsi="Arial" w:cs="Arial"/>
          <w:spacing w:val="-4"/>
          <w:sz w:val="18"/>
          <w:szCs w:val="18"/>
          <w:lang w:val="en-US"/>
        </w:rPr>
        <w:t>.</w:t>
      </w:r>
    </w:p>
    <w:p w14:paraId="3AA1F0C1" w14:textId="08BA7314" w:rsidR="00B66D42" w:rsidRPr="00E2607D" w:rsidRDefault="00B66D42" w:rsidP="00B66D42">
      <w:pPr>
        <w:ind w:left="540"/>
        <w:rPr>
          <w:rFonts w:ascii="Arial" w:hAnsi="Arial" w:cs="Arial"/>
          <w:sz w:val="14"/>
          <w:szCs w:val="14"/>
          <w:lang w:val="en-US"/>
        </w:rPr>
      </w:pPr>
    </w:p>
    <w:p w14:paraId="73DD7A30" w14:textId="77777777" w:rsidR="00AA0462" w:rsidRPr="00E2607D" w:rsidRDefault="00AA0462" w:rsidP="00B66D42">
      <w:pPr>
        <w:ind w:left="540"/>
        <w:rPr>
          <w:rFonts w:ascii="Arial" w:hAnsi="Arial" w:cs="Arial"/>
          <w:sz w:val="14"/>
          <w:szCs w:val="14"/>
          <w:lang w:val="en-US"/>
        </w:rPr>
      </w:pPr>
    </w:p>
    <w:p w14:paraId="719DF7D3" w14:textId="6C0FA2E9" w:rsidR="00B66D42" w:rsidRPr="00E2607D" w:rsidRDefault="00B66D42" w:rsidP="00B66D42">
      <w:pPr>
        <w:pStyle w:val="Heading4"/>
        <w:tabs>
          <w:tab w:val="left" w:pos="540"/>
        </w:tabs>
        <w:spacing w:before="0" w:after="0"/>
        <w:jc w:val="thaiDistribute"/>
        <w:rPr>
          <w:rFonts w:ascii="Arial" w:hAnsi="Arial" w:cs="Arial"/>
          <w:bCs w:val="0"/>
          <w:sz w:val="18"/>
          <w:szCs w:val="18"/>
        </w:rPr>
      </w:pPr>
      <w:r w:rsidRPr="00E2607D">
        <w:rPr>
          <w:rFonts w:ascii="Arial" w:hAnsi="Arial" w:cs="Arial"/>
          <w:bCs w:val="0"/>
          <w:sz w:val="18"/>
          <w:szCs w:val="18"/>
        </w:rPr>
        <w:t>15</w:t>
      </w:r>
      <w:r w:rsidRPr="00E2607D">
        <w:rPr>
          <w:rFonts w:ascii="Arial" w:hAnsi="Arial" w:cs="Arial"/>
          <w:bCs w:val="0"/>
          <w:sz w:val="18"/>
          <w:szCs w:val="18"/>
          <w:lang w:val="en-US"/>
        </w:rPr>
        <w:tab/>
      </w:r>
      <w:r w:rsidRPr="00E2607D">
        <w:rPr>
          <w:rFonts w:ascii="Arial" w:hAnsi="Arial" w:cs="Arial"/>
          <w:bCs w:val="0"/>
          <w:sz w:val="18"/>
          <w:szCs w:val="18"/>
        </w:rPr>
        <w:t>Investments in subsidiaries</w:t>
      </w:r>
    </w:p>
    <w:p w14:paraId="54394014" w14:textId="5609CEFE" w:rsidR="00B66D42" w:rsidRPr="00E2607D" w:rsidRDefault="00B66D42" w:rsidP="00B66D42">
      <w:pPr>
        <w:ind w:left="540"/>
        <w:rPr>
          <w:rFonts w:ascii="Arial" w:hAnsi="Arial" w:cs="Arial"/>
          <w:sz w:val="14"/>
          <w:szCs w:val="14"/>
          <w:lang w:val="en-US"/>
        </w:rPr>
      </w:pPr>
    </w:p>
    <w:p w14:paraId="5156D4B8" w14:textId="77777777" w:rsidR="006E10E7" w:rsidRPr="00E2607D" w:rsidRDefault="006E10E7" w:rsidP="00B66D42">
      <w:pPr>
        <w:ind w:left="540"/>
        <w:rPr>
          <w:rFonts w:ascii="Arial" w:hAnsi="Arial" w:cs="Arial"/>
          <w:sz w:val="14"/>
          <w:szCs w:val="14"/>
          <w:lang w:val="en-US"/>
        </w:rPr>
      </w:pPr>
    </w:p>
    <w:p w14:paraId="335C24CB" w14:textId="77777777" w:rsidR="00B66D42" w:rsidRPr="00E2607D" w:rsidRDefault="00B66D42" w:rsidP="00B66D42">
      <w:pPr>
        <w:tabs>
          <w:tab w:val="left" w:pos="1080"/>
        </w:tabs>
        <w:ind w:left="1080" w:hanging="540"/>
        <w:rPr>
          <w:rFonts w:ascii="Arial" w:hAnsi="Arial" w:cs="Arial"/>
          <w:b/>
          <w:bCs/>
          <w:sz w:val="18"/>
          <w:szCs w:val="18"/>
          <w:lang w:val="en-US"/>
        </w:rPr>
      </w:pPr>
      <w:r w:rsidRPr="00E2607D">
        <w:rPr>
          <w:rFonts w:ascii="Arial" w:hAnsi="Arial" w:cs="Arial"/>
          <w:b/>
          <w:sz w:val="18"/>
          <w:szCs w:val="18"/>
        </w:rPr>
        <w:t>15.1</w:t>
      </w:r>
      <w:r w:rsidRPr="00E2607D">
        <w:rPr>
          <w:rFonts w:ascii="Arial" w:hAnsi="Arial" w:cs="Arial"/>
          <w:bCs/>
          <w:sz w:val="18"/>
          <w:szCs w:val="18"/>
        </w:rPr>
        <w:tab/>
      </w:r>
      <w:r w:rsidRPr="00E2607D">
        <w:rPr>
          <w:rFonts w:ascii="Arial" w:hAnsi="Arial" w:cs="Arial"/>
          <w:b/>
          <w:bCs/>
          <w:sz w:val="18"/>
          <w:szCs w:val="18"/>
        </w:rPr>
        <w:t xml:space="preserve">Movements of </w:t>
      </w:r>
      <w:r w:rsidRPr="00E2607D">
        <w:rPr>
          <w:rFonts w:ascii="Arial" w:hAnsi="Arial" w:cs="Arial"/>
          <w:b/>
          <w:bCs/>
          <w:sz w:val="18"/>
          <w:szCs w:val="18"/>
          <w:lang w:val="en-US"/>
        </w:rPr>
        <w:t>investments in subsidiaries</w:t>
      </w:r>
    </w:p>
    <w:p w14:paraId="7A5CA693" w14:textId="77777777" w:rsidR="001C768E" w:rsidRPr="00E2607D" w:rsidRDefault="001C768E" w:rsidP="00155819">
      <w:pPr>
        <w:ind w:left="1080"/>
        <w:rPr>
          <w:rFonts w:ascii="Arial" w:eastAsia="Times New Roman" w:hAnsi="Arial" w:cs="Arial"/>
          <w:sz w:val="14"/>
          <w:szCs w:val="14"/>
          <w:lang w:val="en-US" w:bidi="ar-SA"/>
        </w:rPr>
      </w:pPr>
    </w:p>
    <w:p w14:paraId="74F71901" w14:textId="0B2B66A5" w:rsidR="005521FC" w:rsidRPr="00E2607D" w:rsidRDefault="005521FC" w:rsidP="005521FC">
      <w:pPr>
        <w:ind w:left="1080"/>
        <w:rPr>
          <w:rFonts w:ascii="Arial" w:hAnsi="Arial" w:cs="Arial"/>
          <w:sz w:val="18"/>
          <w:szCs w:val="18"/>
        </w:rPr>
      </w:pPr>
      <w:r w:rsidRPr="00E2607D">
        <w:rPr>
          <w:rFonts w:ascii="Arial" w:hAnsi="Arial" w:cs="Arial"/>
          <w:spacing w:val="-4"/>
          <w:sz w:val="18"/>
          <w:szCs w:val="18"/>
        </w:rPr>
        <w:t xml:space="preserve">Movement of investments in subsidiaries for </w:t>
      </w:r>
      <w:r w:rsidR="00D51A6B" w:rsidRPr="00E2607D">
        <w:rPr>
          <w:rFonts w:ascii="Arial" w:hAnsi="Arial" w:cs="Arial"/>
          <w:spacing w:val="-4"/>
          <w:sz w:val="18"/>
          <w:szCs w:val="18"/>
        </w:rPr>
        <w:t>the year</w:t>
      </w:r>
      <w:r w:rsidRPr="00E2607D">
        <w:rPr>
          <w:rFonts w:ascii="Arial" w:hAnsi="Arial" w:cs="Arial"/>
          <w:spacing w:val="-4"/>
          <w:sz w:val="18"/>
          <w:szCs w:val="18"/>
        </w:rPr>
        <w:t xml:space="preserve"> ended 3</w:t>
      </w:r>
      <w:r w:rsidR="00D51A6B" w:rsidRPr="00E2607D">
        <w:rPr>
          <w:rFonts w:ascii="Arial" w:hAnsi="Arial" w:cs="Arial"/>
          <w:spacing w:val="-4"/>
          <w:sz w:val="18"/>
          <w:szCs w:val="18"/>
        </w:rPr>
        <w:t>1</w:t>
      </w:r>
      <w:r w:rsidRPr="00E2607D">
        <w:rPr>
          <w:rFonts w:ascii="Arial" w:hAnsi="Arial" w:cs="Arial"/>
          <w:spacing w:val="-4"/>
          <w:sz w:val="18"/>
          <w:szCs w:val="18"/>
        </w:rPr>
        <w:t xml:space="preserve"> </w:t>
      </w:r>
      <w:r w:rsidR="00D51A6B" w:rsidRPr="00E2607D">
        <w:rPr>
          <w:rFonts w:ascii="Arial" w:hAnsi="Arial" w:cs="Arial"/>
          <w:spacing w:val="-4"/>
          <w:sz w:val="18"/>
          <w:szCs w:val="18"/>
        </w:rPr>
        <w:t>Dec</w:t>
      </w:r>
      <w:r w:rsidRPr="00E2607D">
        <w:rPr>
          <w:rFonts w:ascii="Arial" w:hAnsi="Arial" w:cs="Arial"/>
          <w:spacing w:val="-4"/>
          <w:sz w:val="18"/>
          <w:szCs w:val="18"/>
        </w:rPr>
        <w:t xml:space="preserve">ember </w:t>
      </w:r>
      <w:r w:rsidR="00864C6F" w:rsidRPr="00E2607D">
        <w:rPr>
          <w:rFonts w:ascii="Arial" w:hAnsi="Arial" w:cs="Arial"/>
          <w:spacing w:val="-4"/>
          <w:sz w:val="18"/>
          <w:szCs w:val="18"/>
        </w:rPr>
        <w:t>2020</w:t>
      </w:r>
      <w:r w:rsidRPr="00E2607D">
        <w:rPr>
          <w:rFonts w:ascii="Arial" w:hAnsi="Arial" w:cs="Arial"/>
          <w:sz w:val="18"/>
          <w:szCs w:val="18"/>
        </w:rPr>
        <w:t xml:space="preserve"> is as follows:</w:t>
      </w:r>
    </w:p>
    <w:p w14:paraId="1B0D8C94" w14:textId="77777777" w:rsidR="006E10E7" w:rsidRPr="00E2607D" w:rsidRDefault="006E10E7" w:rsidP="005521FC">
      <w:pPr>
        <w:ind w:left="1080"/>
        <w:rPr>
          <w:rFonts w:ascii="Arial" w:hAnsi="Arial" w:cs="Arial"/>
          <w:sz w:val="14"/>
          <w:szCs w:val="14"/>
        </w:rPr>
      </w:pPr>
    </w:p>
    <w:tbl>
      <w:tblPr>
        <w:tblW w:w="9565" w:type="dxa"/>
        <w:tblLook w:val="0000" w:firstRow="0" w:lastRow="0" w:firstColumn="0" w:lastColumn="0" w:noHBand="0" w:noVBand="0"/>
      </w:tblPr>
      <w:tblGrid>
        <w:gridCol w:w="7013"/>
        <w:gridCol w:w="2552"/>
      </w:tblGrid>
      <w:tr w:rsidR="00B06CF0" w:rsidRPr="00E2607D" w14:paraId="58955869" w14:textId="77777777" w:rsidTr="0093029A">
        <w:tc>
          <w:tcPr>
            <w:tcW w:w="7013" w:type="dxa"/>
            <w:vAlign w:val="bottom"/>
          </w:tcPr>
          <w:p w14:paraId="4A953790" w14:textId="77777777" w:rsidR="005521FC" w:rsidRPr="00E2607D" w:rsidRDefault="005521FC" w:rsidP="002C2C6A">
            <w:pPr>
              <w:ind w:left="1080" w:right="-72"/>
              <w:rPr>
                <w:rFonts w:ascii="Arial" w:hAnsi="Arial" w:cs="Arial"/>
                <w:b/>
                <w:bCs/>
                <w:sz w:val="18"/>
                <w:szCs w:val="18"/>
                <w:cs/>
              </w:rPr>
            </w:pPr>
          </w:p>
        </w:tc>
        <w:tc>
          <w:tcPr>
            <w:tcW w:w="2552" w:type="dxa"/>
            <w:vAlign w:val="bottom"/>
          </w:tcPr>
          <w:p w14:paraId="59815C30" w14:textId="77777777" w:rsidR="005521FC" w:rsidRPr="00E2607D" w:rsidRDefault="005521FC" w:rsidP="002C2C6A">
            <w:pPr>
              <w:pBdr>
                <w:bottom w:val="single" w:sz="4" w:space="1" w:color="auto"/>
              </w:pBdr>
              <w:ind w:left="54" w:right="-72" w:hanging="11"/>
              <w:jc w:val="center"/>
              <w:rPr>
                <w:rFonts w:ascii="Arial" w:hAnsi="Arial" w:cs="Arial"/>
                <w:b/>
                <w:bCs/>
                <w:sz w:val="18"/>
                <w:szCs w:val="18"/>
              </w:rPr>
            </w:pPr>
            <w:r w:rsidRPr="00E2607D">
              <w:rPr>
                <w:rFonts w:ascii="Arial" w:hAnsi="Arial" w:cs="Arial"/>
                <w:b/>
                <w:bCs/>
                <w:sz w:val="18"/>
                <w:szCs w:val="18"/>
              </w:rPr>
              <w:t xml:space="preserve">Separate </w:t>
            </w:r>
          </w:p>
          <w:p w14:paraId="52BA8536" w14:textId="1DD61D93" w:rsidR="005521FC" w:rsidRPr="00E2607D" w:rsidRDefault="005521FC" w:rsidP="002C2C6A">
            <w:pPr>
              <w:pBdr>
                <w:bottom w:val="single" w:sz="4" w:space="1" w:color="auto"/>
              </w:pBdr>
              <w:ind w:left="54" w:right="-72" w:hanging="11"/>
              <w:jc w:val="center"/>
              <w:rPr>
                <w:rFonts w:ascii="Arial" w:hAnsi="Arial" w:cs="Arial"/>
                <w:b/>
                <w:bCs/>
                <w:sz w:val="18"/>
                <w:szCs w:val="18"/>
                <w:cs/>
              </w:rPr>
            </w:pPr>
            <w:r w:rsidRPr="00E2607D">
              <w:rPr>
                <w:rFonts w:ascii="Arial" w:hAnsi="Arial" w:cs="Arial"/>
                <w:b/>
                <w:bCs/>
                <w:sz w:val="18"/>
                <w:szCs w:val="18"/>
              </w:rPr>
              <w:t xml:space="preserve">financial </w:t>
            </w:r>
            <w:r w:rsidR="0022498F" w:rsidRPr="00E2607D">
              <w:rPr>
                <w:rFonts w:ascii="Arial" w:hAnsi="Arial" w:cs="Arial"/>
                <w:b/>
                <w:bCs/>
                <w:sz w:val="18"/>
                <w:szCs w:val="18"/>
              </w:rPr>
              <w:t>statement</w:t>
            </w:r>
          </w:p>
        </w:tc>
      </w:tr>
      <w:tr w:rsidR="00B06CF0" w:rsidRPr="00E2607D" w14:paraId="35C9BB72" w14:textId="77777777" w:rsidTr="0093029A">
        <w:tc>
          <w:tcPr>
            <w:tcW w:w="7013" w:type="dxa"/>
            <w:vAlign w:val="bottom"/>
          </w:tcPr>
          <w:p w14:paraId="746D8E48" w14:textId="77777777" w:rsidR="005521FC" w:rsidRPr="00E2607D" w:rsidRDefault="005521FC" w:rsidP="002C2C6A">
            <w:pPr>
              <w:ind w:left="1080" w:right="-72"/>
              <w:rPr>
                <w:rFonts w:ascii="Arial" w:hAnsi="Arial" w:cs="Arial"/>
                <w:b/>
                <w:bCs/>
                <w:sz w:val="18"/>
                <w:szCs w:val="18"/>
                <w:cs/>
              </w:rPr>
            </w:pPr>
          </w:p>
        </w:tc>
        <w:tc>
          <w:tcPr>
            <w:tcW w:w="2552" w:type="dxa"/>
            <w:vAlign w:val="bottom"/>
          </w:tcPr>
          <w:p w14:paraId="29F84DB4" w14:textId="77777777" w:rsidR="005521FC" w:rsidRPr="00E2607D" w:rsidRDefault="005521FC" w:rsidP="002C2C6A">
            <w:pPr>
              <w:ind w:left="54" w:right="-72" w:hanging="11"/>
              <w:jc w:val="center"/>
              <w:rPr>
                <w:rFonts w:ascii="Arial" w:hAnsi="Arial" w:cs="Arial"/>
                <w:b/>
                <w:bCs/>
                <w:sz w:val="18"/>
                <w:szCs w:val="18"/>
              </w:rPr>
            </w:pPr>
            <w:r w:rsidRPr="00E2607D">
              <w:rPr>
                <w:rFonts w:ascii="Arial" w:hAnsi="Arial" w:cs="Arial"/>
                <w:b/>
                <w:bCs/>
                <w:sz w:val="18"/>
                <w:szCs w:val="18"/>
              </w:rPr>
              <w:t>Investment in cost method</w:t>
            </w:r>
          </w:p>
        </w:tc>
      </w:tr>
      <w:tr w:rsidR="00B06CF0" w:rsidRPr="00E2607D" w14:paraId="40872355" w14:textId="77777777" w:rsidTr="0093029A">
        <w:tc>
          <w:tcPr>
            <w:tcW w:w="7013" w:type="dxa"/>
            <w:vAlign w:val="bottom"/>
          </w:tcPr>
          <w:p w14:paraId="1728E214" w14:textId="77777777" w:rsidR="005521FC" w:rsidRPr="00E2607D" w:rsidRDefault="005521FC" w:rsidP="002C2C6A">
            <w:pPr>
              <w:ind w:left="1080" w:right="-72"/>
              <w:rPr>
                <w:rFonts w:ascii="Arial" w:hAnsi="Arial" w:cs="Arial"/>
                <w:sz w:val="18"/>
                <w:szCs w:val="18"/>
              </w:rPr>
            </w:pPr>
          </w:p>
        </w:tc>
        <w:tc>
          <w:tcPr>
            <w:tcW w:w="2552" w:type="dxa"/>
            <w:vAlign w:val="bottom"/>
          </w:tcPr>
          <w:p w14:paraId="1675CEB1" w14:textId="77777777" w:rsidR="005521FC" w:rsidRPr="00E2607D" w:rsidRDefault="005521FC" w:rsidP="002C2C6A">
            <w:pPr>
              <w:pBdr>
                <w:bottom w:val="single" w:sz="4" w:space="1" w:color="auto"/>
              </w:pBdr>
              <w:ind w:left="54" w:right="-72" w:hanging="11"/>
              <w:jc w:val="right"/>
              <w:rPr>
                <w:rFonts w:ascii="Arial" w:hAnsi="Arial" w:cs="Arial"/>
                <w:b/>
                <w:bCs/>
                <w:sz w:val="18"/>
                <w:szCs w:val="18"/>
              </w:rPr>
            </w:pPr>
            <w:r w:rsidRPr="00E2607D">
              <w:rPr>
                <w:rFonts w:ascii="Arial" w:hAnsi="Arial" w:cs="Arial"/>
                <w:b/>
                <w:bCs/>
                <w:sz w:val="18"/>
                <w:szCs w:val="18"/>
              </w:rPr>
              <w:t>Baht</w:t>
            </w:r>
          </w:p>
        </w:tc>
      </w:tr>
      <w:tr w:rsidR="00B06CF0" w:rsidRPr="00E2607D" w14:paraId="4EF6C769" w14:textId="77777777" w:rsidTr="0093029A">
        <w:trPr>
          <w:trHeight w:val="83"/>
        </w:trPr>
        <w:tc>
          <w:tcPr>
            <w:tcW w:w="7013" w:type="dxa"/>
            <w:vAlign w:val="bottom"/>
          </w:tcPr>
          <w:p w14:paraId="1B635537" w14:textId="77777777" w:rsidR="005521FC" w:rsidRPr="00E2607D" w:rsidRDefault="005521FC" w:rsidP="002C2C6A">
            <w:pPr>
              <w:ind w:left="1080" w:right="-72"/>
              <w:rPr>
                <w:rFonts w:ascii="Arial" w:hAnsi="Arial" w:cs="Arial"/>
                <w:sz w:val="12"/>
                <w:szCs w:val="12"/>
              </w:rPr>
            </w:pPr>
          </w:p>
        </w:tc>
        <w:tc>
          <w:tcPr>
            <w:tcW w:w="2552" w:type="dxa"/>
            <w:vAlign w:val="bottom"/>
          </w:tcPr>
          <w:p w14:paraId="4CC8D095" w14:textId="77777777" w:rsidR="005521FC" w:rsidRPr="00E2607D" w:rsidRDefault="005521FC" w:rsidP="002C2C6A">
            <w:pPr>
              <w:ind w:left="54" w:right="-72" w:hanging="11"/>
              <w:jc w:val="right"/>
              <w:rPr>
                <w:rFonts w:ascii="Arial" w:hAnsi="Arial" w:cs="Arial"/>
                <w:sz w:val="12"/>
                <w:szCs w:val="12"/>
              </w:rPr>
            </w:pPr>
          </w:p>
        </w:tc>
      </w:tr>
      <w:tr w:rsidR="00B06CF0" w:rsidRPr="00E2607D" w14:paraId="78602B10" w14:textId="77777777" w:rsidTr="0093029A">
        <w:trPr>
          <w:trHeight w:val="80"/>
        </w:trPr>
        <w:tc>
          <w:tcPr>
            <w:tcW w:w="7013" w:type="dxa"/>
            <w:vAlign w:val="bottom"/>
          </w:tcPr>
          <w:p w14:paraId="6C4CD478" w14:textId="77777777" w:rsidR="005521FC" w:rsidRPr="00E2607D" w:rsidRDefault="005521FC" w:rsidP="002C2C6A">
            <w:pPr>
              <w:ind w:left="1080"/>
              <w:jc w:val="thaiDistribute"/>
              <w:rPr>
                <w:rFonts w:ascii="Arial" w:hAnsi="Arial" w:cs="Arial"/>
                <w:b/>
                <w:sz w:val="18"/>
                <w:szCs w:val="18"/>
                <w:cs/>
              </w:rPr>
            </w:pPr>
            <w:r w:rsidRPr="00E2607D">
              <w:rPr>
                <w:rFonts w:ascii="Arial" w:hAnsi="Arial" w:cs="Arial"/>
                <w:sz w:val="18"/>
                <w:szCs w:val="18"/>
              </w:rPr>
              <w:t>Opening net book value</w:t>
            </w:r>
          </w:p>
        </w:tc>
        <w:tc>
          <w:tcPr>
            <w:tcW w:w="2552" w:type="dxa"/>
            <w:vAlign w:val="bottom"/>
          </w:tcPr>
          <w:p w14:paraId="5A7FEAD1" w14:textId="48A69D49" w:rsidR="005521FC" w:rsidRPr="00E2607D" w:rsidRDefault="006E26EE" w:rsidP="002C2C6A">
            <w:pPr>
              <w:ind w:left="54" w:right="-72" w:hanging="11"/>
              <w:jc w:val="right"/>
              <w:rPr>
                <w:rFonts w:ascii="Arial" w:hAnsi="Arial" w:cs="Arial"/>
                <w:sz w:val="18"/>
                <w:szCs w:val="18"/>
              </w:rPr>
            </w:pPr>
            <w:r w:rsidRPr="00E2607D">
              <w:rPr>
                <w:rFonts w:ascii="Arial" w:hAnsi="Arial" w:cs="Arial"/>
                <w:sz w:val="18"/>
                <w:szCs w:val="18"/>
              </w:rPr>
              <w:t>432,149,065</w:t>
            </w:r>
          </w:p>
        </w:tc>
      </w:tr>
      <w:tr w:rsidR="00B06CF0" w:rsidRPr="00E2607D" w14:paraId="45A5B8DF" w14:textId="77777777" w:rsidTr="0093029A">
        <w:trPr>
          <w:trHeight w:val="80"/>
        </w:trPr>
        <w:tc>
          <w:tcPr>
            <w:tcW w:w="7013" w:type="dxa"/>
            <w:vAlign w:val="bottom"/>
          </w:tcPr>
          <w:p w14:paraId="1C610E89" w14:textId="77777777" w:rsidR="005521FC" w:rsidRPr="00E2607D" w:rsidRDefault="005521FC" w:rsidP="002C2C6A">
            <w:pPr>
              <w:ind w:left="1080"/>
              <w:jc w:val="thaiDistribute"/>
              <w:rPr>
                <w:rFonts w:ascii="Arial" w:hAnsi="Arial" w:cs="Arial"/>
                <w:sz w:val="18"/>
                <w:szCs w:val="18"/>
              </w:rPr>
            </w:pPr>
            <w:r w:rsidRPr="00E2607D">
              <w:rPr>
                <w:rFonts w:ascii="Arial" w:hAnsi="Arial" w:cs="Arial"/>
                <w:sz w:val="18"/>
                <w:szCs w:val="18"/>
              </w:rPr>
              <w:t>Increase in investment</w:t>
            </w:r>
          </w:p>
        </w:tc>
        <w:tc>
          <w:tcPr>
            <w:tcW w:w="2552" w:type="dxa"/>
            <w:vAlign w:val="bottom"/>
          </w:tcPr>
          <w:p w14:paraId="52774BDA" w14:textId="2D4F378D" w:rsidR="005521FC" w:rsidRPr="00E2607D" w:rsidRDefault="00FC6DDD" w:rsidP="002C2C6A">
            <w:pPr>
              <w:pBdr>
                <w:bottom w:val="single" w:sz="4" w:space="1" w:color="auto"/>
              </w:pBdr>
              <w:ind w:left="54" w:right="-72" w:hanging="11"/>
              <w:jc w:val="right"/>
              <w:rPr>
                <w:rFonts w:ascii="Arial" w:hAnsi="Arial" w:cs="Arial"/>
                <w:sz w:val="18"/>
                <w:szCs w:val="18"/>
                <w:cs/>
              </w:rPr>
            </w:pPr>
            <w:r w:rsidRPr="00E2607D">
              <w:rPr>
                <w:rFonts w:ascii="Arial" w:hAnsi="Arial" w:cs="Arial"/>
                <w:sz w:val="18"/>
                <w:szCs w:val="18"/>
              </w:rPr>
              <w:t>50,000,000</w:t>
            </w:r>
          </w:p>
        </w:tc>
      </w:tr>
      <w:tr w:rsidR="00B06CF0" w:rsidRPr="00E2607D" w14:paraId="47916991" w14:textId="77777777" w:rsidTr="0093029A">
        <w:trPr>
          <w:trHeight w:val="83"/>
        </w:trPr>
        <w:tc>
          <w:tcPr>
            <w:tcW w:w="7013" w:type="dxa"/>
            <w:vAlign w:val="bottom"/>
          </w:tcPr>
          <w:p w14:paraId="01B21237" w14:textId="77777777" w:rsidR="005521FC" w:rsidRPr="00E2607D" w:rsidRDefault="005521FC" w:rsidP="002C2C6A">
            <w:pPr>
              <w:ind w:left="1080" w:right="-72"/>
              <w:rPr>
                <w:rFonts w:ascii="Arial" w:hAnsi="Arial" w:cs="Arial"/>
                <w:sz w:val="12"/>
                <w:szCs w:val="12"/>
                <w:cs/>
              </w:rPr>
            </w:pPr>
          </w:p>
        </w:tc>
        <w:tc>
          <w:tcPr>
            <w:tcW w:w="2552" w:type="dxa"/>
            <w:vAlign w:val="bottom"/>
          </w:tcPr>
          <w:p w14:paraId="27717B3C" w14:textId="77777777" w:rsidR="005521FC" w:rsidRPr="00E2607D" w:rsidRDefault="005521FC" w:rsidP="002C2C6A">
            <w:pPr>
              <w:ind w:left="1080" w:right="-72"/>
              <w:jc w:val="right"/>
              <w:rPr>
                <w:rFonts w:ascii="Arial" w:hAnsi="Arial" w:cs="Arial"/>
                <w:sz w:val="12"/>
                <w:szCs w:val="12"/>
              </w:rPr>
            </w:pPr>
          </w:p>
        </w:tc>
      </w:tr>
      <w:tr w:rsidR="005521FC" w:rsidRPr="00E2607D" w14:paraId="4854A28B" w14:textId="77777777" w:rsidTr="0093029A">
        <w:trPr>
          <w:trHeight w:val="270"/>
        </w:trPr>
        <w:tc>
          <w:tcPr>
            <w:tcW w:w="7013" w:type="dxa"/>
            <w:vAlign w:val="bottom"/>
          </w:tcPr>
          <w:p w14:paraId="308BB612" w14:textId="77777777" w:rsidR="005521FC" w:rsidRPr="00E2607D" w:rsidRDefault="005521FC" w:rsidP="002C2C6A">
            <w:pPr>
              <w:ind w:left="1080"/>
              <w:jc w:val="thaiDistribute"/>
              <w:rPr>
                <w:rFonts w:ascii="Arial" w:hAnsi="Arial" w:cs="Arial"/>
                <w:sz w:val="18"/>
                <w:szCs w:val="18"/>
              </w:rPr>
            </w:pPr>
            <w:r w:rsidRPr="00E2607D">
              <w:rPr>
                <w:rFonts w:ascii="Arial" w:hAnsi="Arial" w:cs="Arial"/>
                <w:sz w:val="18"/>
                <w:szCs w:val="18"/>
              </w:rPr>
              <w:t>Closing net book value</w:t>
            </w:r>
          </w:p>
        </w:tc>
        <w:tc>
          <w:tcPr>
            <w:tcW w:w="2552" w:type="dxa"/>
            <w:vAlign w:val="bottom"/>
          </w:tcPr>
          <w:p w14:paraId="7AD49492" w14:textId="77F25E4A" w:rsidR="005521FC" w:rsidRPr="00E2607D" w:rsidRDefault="00FC6DDD" w:rsidP="002C2C6A">
            <w:pPr>
              <w:pBdr>
                <w:bottom w:val="double" w:sz="4" w:space="1" w:color="auto"/>
              </w:pBdr>
              <w:ind w:left="54" w:right="-72" w:hanging="11"/>
              <w:jc w:val="right"/>
              <w:rPr>
                <w:rFonts w:ascii="Arial" w:hAnsi="Arial" w:cs="Arial"/>
                <w:sz w:val="18"/>
                <w:szCs w:val="18"/>
              </w:rPr>
            </w:pPr>
            <w:r w:rsidRPr="00E2607D">
              <w:rPr>
                <w:rFonts w:ascii="Arial" w:hAnsi="Arial" w:cs="Arial"/>
                <w:sz w:val="18"/>
                <w:szCs w:val="18"/>
              </w:rPr>
              <w:t>482,149,065</w:t>
            </w:r>
          </w:p>
        </w:tc>
      </w:tr>
    </w:tbl>
    <w:p w14:paraId="257AFBFA" w14:textId="77777777" w:rsidR="00440249" w:rsidRDefault="00440249">
      <w:pPr>
        <w:jc w:val="left"/>
        <w:rPr>
          <w:rFonts w:ascii="Arial" w:hAnsi="Arial" w:cs="Arial"/>
          <w:b/>
          <w:sz w:val="18"/>
          <w:szCs w:val="18"/>
        </w:rPr>
      </w:pPr>
      <w:r>
        <w:rPr>
          <w:rFonts w:ascii="Arial" w:hAnsi="Arial" w:cs="Arial"/>
          <w:bCs/>
          <w:sz w:val="18"/>
          <w:szCs w:val="18"/>
        </w:rPr>
        <w:br w:type="page"/>
      </w:r>
    </w:p>
    <w:p w14:paraId="2AF36E0D" w14:textId="77777777" w:rsidR="00407F8A" w:rsidRPr="00E2607D" w:rsidRDefault="00407F8A" w:rsidP="00407F8A">
      <w:pPr>
        <w:pStyle w:val="Heading4"/>
        <w:spacing w:before="0" w:after="0"/>
        <w:ind w:left="540" w:hanging="540"/>
        <w:jc w:val="thaiDistribute"/>
        <w:rPr>
          <w:rFonts w:ascii="Arial" w:hAnsi="Arial" w:cs="Arial"/>
          <w:bCs w:val="0"/>
          <w:sz w:val="18"/>
          <w:szCs w:val="18"/>
        </w:rPr>
      </w:pPr>
    </w:p>
    <w:p w14:paraId="699B27B2" w14:textId="27983A68" w:rsidR="00407F8A" w:rsidRPr="00E2607D" w:rsidRDefault="00407F8A" w:rsidP="00407F8A">
      <w:pPr>
        <w:pStyle w:val="Heading4"/>
        <w:spacing w:before="0" w:after="0"/>
        <w:ind w:left="540" w:hanging="540"/>
        <w:jc w:val="thaiDistribute"/>
        <w:rPr>
          <w:rFonts w:ascii="Arial" w:hAnsi="Arial" w:cs="Arial"/>
          <w:b w:val="0"/>
          <w:sz w:val="18"/>
          <w:szCs w:val="18"/>
        </w:rPr>
      </w:pPr>
      <w:r w:rsidRPr="00E2607D">
        <w:rPr>
          <w:rFonts w:ascii="Arial" w:hAnsi="Arial" w:cs="Arial"/>
          <w:bCs w:val="0"/>
          <w:sz w:val="18"/>
          <w:szCs w:val="18"/>
        </w:rPr>
        <w:t>15</w:t>
      </w:r>
      <w:r w:rsidRPr="00E2607D">
        <w:rPr>
          <w:rFonts w:ascii="Arial" w:hAnsi="Arial" w:cs="Arial"/>
          <w:bCs w:val="0"/>
          <w:sz w:val="18"/>
          <w:szCs w:val="18"/>
          <w:lang w:val="en-US"/>
        </w:rPr>
        <w:tab/>
      </w:r>
      <w:r w:rsidRPr="00E2607D">
        <w:rPr>
          <w:rFonts w:ascii="Arial" w:hAnsi="Arial" w:cs="Arial"/>
          <w:bCs w:val="0"/>
          <w:sz w:val="18"/>
          <w:szCs w:val="18"/>
        </w:rPr>
        <w:t>Investments in subsidiaries</w:t>
      </w:r>
      <w:r w:rsidRPr="00E2607D">
        <w:rPr>
          <w:rFonts w:ascii="Arial" w:hAnsi="Arial" w:cs="Arial"/>
          <w:b w:val="0"/>
          <w:sz w:val="18"/>
          <w:szCs w:val="18"/>
        </w:rPr>
        <w:t xml:space="preserve"> (Cont’d)</w:t>
      </w:r>
    </w:p>
    <w:p w14:paraId="4632B411" w14:textId="004EB6AD" w:rsidR="006E10E7" w:rsidRPr="00E2607D" w:rsidRDefault="006E10E7" w:rsidP="00644F13">
      <w:pPr>
        <w:ind w:left="1080"/>
        <w:rPr>
          <w:rFonts w:ascii="Arial" w:hAnsi="Arial" w:cs="Arial"/>
          <w:bCs/>
          <w:spacing w:val="-4"/>
          <w:sz w:val="18"/>
          <w:szCs w:val="18"/>
        </w:rPr>
      </w:pPr>
    </w:p>
    <w:p w14:paraId="66C2CA9C" w14:textId="59E3B29D" w:rsidR="00407F8A" w:rsidRPr="00E2607D" w:rsidRDefault="00407F8A" w:rsidP="00644F13">
      <w:pPr>
        <w:ind w:left="1080"/>
        <w:rPr>
          <w:rFonts w:ascii="Arial" w:hAnsi="Arial" w:cs="Arial"/>
          <w:bCs/>
          <w:spacing w:val="-4"/>
          <w:sz w:val="18"/>
          <w:szCs w:val="18"/>
        </w:rPr>
      </w:pPr>
    </w:p>
    <w:p w14:paraId="64496909" w14:textId="77777777" w:rsidR="00C153A9" w:rsidRPr="00E2607D" w:rsidRDefault="00407F8A" w:rsidP="00C153A9">
      <w:pPr>
        <w:pStyle w:val="Heading4"/>
        <w:spacing w:before="0" w:after="0"/>
        <w:ind w:left="1080" w:hanging="540"/>
        <w:jc w:val="thaiDistribute"/>
        <w:rPr>
          <w:rFonts w:ascii="Arial" w:hAnsi="Arial" w:cs="Arial"/>
          <w:b w:val="0"/>
          <w:sz w:val="18"/>
          <w:szCs w:val="18"/>
        </w:rPr>
      </w:pPr>
      <w:r w:rsidRPr="00E2607D">
        <w:rPr>
          <w:rFonts w:ascii="Arial" w:hAnsi="Arial" w:cs="Arial"/>
          <w:sz w:val="18"/>
          <w:szCs w:val="18"/>
        </w:rPr>
        <w:t>15.1</w:t>
      </w:r>
      <w:r w:rsidRPr="00E2607D">
        <w:rPr>
          <w:rFonts w:ascii="Arial" w:hAnsi="Arial" w:cs="Arial"/>
          <w:sz w:val="18"/>
          <w:szCs w:val="18"/>
        </w:rPr>
        <w:tab/>
        <w:t xml:space="preserve">Movements of </w:t>
      </w:r>
      <w:r w:rsidRPr="00E2607D">
        <w:rPr>
          <w:rFonts w:ascii="Arial" w:hAnsi="Arial" w:cs="Arial"/>
          <w:sz w:val="18"/>
          <w:szCs w:val="18"/>
          <w:lang w:val="en-US"/>
        </w:rPr>
        <w:t>investments in subsidiaries</w:t>
      </w:r>
      <w:r w:rsidR="00C153A9" w:rsidRPr="00E2607D">
        <w:rPr>
          <w:rFonts w:ascii="Arial" w:hAnsi="Arial" w:cs="Arial"/>
          <w:b w:val="0"/>
          <w:sz w:val="18"/>
          <w:szCs w:val="18"/>
        </w:rPr>
        <w:t xml:space="preserve"> (Cont’d)</w:t>
      </w:r>
    </w:p>
    <w:p w14:paraId="0F482780" w14:textId="5E2013A5" w:rsidR="00407F8A" w:rsidRPr="00E2607D" w:rsidRDefault="00407F8A" w:rsidP="00644F13">
      <w:pPr>
        <w:ind w:left="1080"/>
        <w:rPr>
          <w:rFonts w:ascii="Arial" w:hAnsi="Arial" w:cs="Arial"/>
          <w:bCs/>
          <w:spacing w:val="-4"/>
          <w:sz w:val="18"/>
          <w:szCs w:val="18"/>
        </w:rPr>
      </w:pPr>
    </w:p>
    <w:p w14:paraId="1179B008" w14:textId="2CE772FA" w:rsidR="00644F13" w:rsidRPr="00E2607D" w:rsidRDefault="00644F13" w:rsidP="00644F13">
      <w:pPr>
        <w:ind w:left="1080"/>
        <w:rPr>
          <w:rFonts w:ascii="Arial" w:hAnsi="Arial" w:cs="Arial"/>
          <w:bCs/>
          <w:sz w:val="18"/>
          <w:szCs w:val="18"/>
        </w:rPr>
      </w:pPr>
      <w:r w:rsidRPr="00E2607D">
        <w:rPr>
          <w:rFonts w:ascii="Arial" w:hAnsi="Arial" w:cs="Arial"/>
          <w:bCs/>
          <w:spacing w:val="-4"/>
          <w:sz w:val="18"/>
          <w:szCs w:val="18"/>
        </w:rPr>
        <w:t>The Company invested in all newly issued shares of WP Gas Company Limited, a subsidiary of the Company,</w:t>
      </w:r>
      <w:r w:rsidRPr="00E2607D">
        <w:rPr>
          <w:rFonts w:ascii="Arial" w:hAnsi="Arial" w:cs="Arial"/>
          <w:bCs/>
          <w:sz w:val="18"/>
          <w:szCs w:val="18"/>
        </w:rPr>
        <w:t xml:space="preserve"> by investing in 3 million ordinary shares at a par value of Baht 10 per share, totalling Baht 30 million. There is no effect to the shareholding interest in WP Gas Company Limited after share subscription. </w:t>
      </w:r>
      <w:r w:rsidR="006E10E7" w:rsidRPr="00E2607D">
        <w:rPr>
          <w:rFonts w:ascii="Arial" w:hAnsi="Arial" w:cs="Arial"/>
          <w:bCs/>
          <w:sz w:val="18"/>
          <w:szCs w:val="18"/>
        </w:rPr>
        <w:br/>
      </w:r>
      <w:r w:rsidRPr="00E2607D">
        <w:rPr>
          <w:rFonts w:ascii="Arial" w:hAnsi="Arial" w:cs="Arial"/>
          <w:bCs/>
          <w:sz w:val="18"/>
          <w:szCs w:val="18"/>
        </w:rPr>
        <w:t>WP Gas Company Limited received shares subscription totalling Baht 30 million from the Company and registered the capital increase with the Ministry of Commerce on 24 January 2020.</w:t>
      </w:r>
    </w:p>
    <w:p w14:paraId="0462EC91" w14:textId="77777777" w:rsidR="00644F13" w:rsidRPr="00E2607D" w:rsidRDefault="00644F13" w:rsidP="00644F13">
      <w:pPr>
        <w:ind w:left="1080"/>
        <w:rPr>
          <w:rFonts w:ascii="Arial" w:hAnsi="Arial" w:cs="Arial"/>
          <w:bCs/>
          <w:sz w:val="18"/>
          <w:szCs w:val="18"/>
        </w:rPr>
      </w:pPr>
    </w:p>
    <w:p w14:paraId="621A18FE" w14:textId="77777777" w:rsidR="00644F13" w:rsidRPr="00E2607D" w:rsidRDefault="00644F13" w:rsidP="00644F13">
      <w:pPr>
        <w:ind w:left="1080"/>
        <w:rPr>
          <w:rFonts w:ascii="Arial" w:hAnsi="Arial" w:cs="Arial"/>
          <w:bCs/>
          <w:sz w:val="18"/>
          <w:szCs w:val="18"/>
        </w:rPr>
      </w:pPr>
      <w:r w:rsidRPr="00E2607D">
        <w:rPr>
          <w:rFonts w:ascii="Arial" w:hAnsi="Arial" w:cs="Arial"/>
          <w:bCs/>
          <w:sz w:val="18"/>
          <w:szCs w:val="18"/>
        </w:rPr>
        <w:t>The Company invested in all newly issued shares of WP Solutions Company Limited, a subsidiary of the Company, by investing in 0.20 million ordinary shares at a par value of Baht 10 per share, totalling Baht 2 million. There is no effect to the shareholding interest in WP Solutions Company Limited after share subscription. WP Solutions Company Limited received shares subscription totalling Baht 2 million from the Company and registered the capital increase with the Ministry of Commerce on 24 January 2020.</w:t>
      </w:r>
    </w:p>
    <w:p w14:paraId="1E3DA975" w14:textId="77777777" w:rsidR="00644F13" w:rsidRPr="00E2607D" w:rsidRDefault="00644F13" w:rsidP="00644F13">
      <w:pPr>
        <w:ind w:left="1080"/>
        <w:rPr>
          <w:rFonts w:ascii="Arial" w:hAnsi="Arial" w:cs="Arial"/>
          <w:bCs/>
          <w:sz w:val="18"/>
          <w:szCs w:val="18"/>
        </w:rPr>
      </w:pPr>
    </w:p>
    <w:p w14:paraId="3E9AB789" w14:textId="77777777" w:rsidR="00644F13" w:rsidRPr="00E2607D" w:rsidRDefault="00644F13" w:rsidP="00644F13">
      <w:pPr>
        <w:ind w:left="1080"/>
        <w:rPr>
          <w:rFonts w:ascii="Arial" w:hAnsi="Arial" w:cs="Arial"/>
          <w:bCs/>
          <w:sz w:val="18"/>
          <w:szCs w:val="18"/>
        </w:rPr>
      </w:pPr>
      <w:r w:rsidRPr="00E2607D">
        <w:rPr>
          <w:rFonts w:ascii="Arial" w:hAnsi="Arial" w:cs="Arial"/>
          <w:bCs/>
          <w:sz w:val="18"/>
          <w:szCs w:val="18"/>
        </w:rPr>
        <w:t>The Company invested in all newly issued shares of WP Solutions Company Limited, a subsidiary of the Company, by investing in 1.80 million ordinary shares at a par value of Baht 10 per share, totalling Baht 18 million. There is no effect to the shareholding interest in WP Solutions Company Limited after share subscription. WP Solutions Company Limited received shares subscription totalling Baht 18 million from the Company and registered the capital increase with the Ministry of Commerce on 11 June 2020.</w:t>
      </w:r>
    </w:p>
    <w:p w14:paraId="151E6508" w14:textId="77777777" w:rsidR="006E10E7" w:rsidRPr="00E2607D" w:rsidRDefault="006E10E7" w:rsidP="00155819">
      <w:pPr>
        <w:tabs>
          <w:tab w:val="left" w:pos="1080"/>
        </w:tabs>
        <w:ind w:left="540"/>
        <w:rPr>
          <w:rFonts w:ascii="Arial" w:hAnsi="Arial" w:cs="Arial"/>
          <w:b/>
          <w:sz w:val="18"/>
          <w:szCs w:val="18"/>
        </w:rPr>
      </w:pPr>
    </w:p>
    <w:p w14:paraId="608F2112" w14:textId="77777777" w:rsidR="006E10E7" w:rsidRPr="00E2607D" w:rsidRDefault="006E10E7" w:rsidP="00155819">
      <w:pPr>
        <w:tabs>
          <w:tab w:val="left" w:pos="1080"/>
        </w:tabs>
        <w:ind w:left="540"/>
        <w:rPr>
          <w:rFonts w:ascii="Arial" w:hAnsi="Arial" w:cs="Arial"/>
          <w:b/>
          <w:sz w:val="18"/>
          <w:szCs w:val="18"/>
        </w:rPr>
      </w:pPr>
    </w:p>
    <w:p w14:paraId="4A4CD9FF" w14:textId="4A169CEE" w:rsidR="0040102D" w:rsidRPr="00E2607D" w:rsidRDefault="00C63D2E" w:rsidP="00155819">
      <w:pPr>
        <w:tabs>
          <w:tab w:val="left" w:pos="1080"/>
        </w:tabs>
        <w:ind w:left="540"/>
        <w:rPr>
          <w:rFonts w:ascii="Arial" w:hAnsi="Arial" w:cs="Arial"/>
          <w:b/>
          <w:sz w:val="18"/>
          <w:szCs w:val="18"/>
        </w:rPr>
      </w:pPr>
      <w:r w:rsidRPr="00E2607D">
        <w:rPr>
          <w:rFonts w:ascii="Arial" w:hAnsi="Arial" w:cs="Arial"/>
          <w:b/>
          <w:sz w:val="18"/>
          <w:szCs w:val="18"/>
        </w:rPr>
        <w:t>1</w:t>
      </w:r>
      <w:r w:rsidR="00917368" w:rsidRPr="00E2607D">
        <w:rPr>
          <w:rFonts w:ascii="Arial" w:hAnsi="Arial" w:cs="Arial"/>
          <w:b/>
          <w:sz w:val="18"/>
          <w:szCs w:val="18"/>
        </w:rPr>
        <w:t>5</w:t>
      </w:r>
      <w:r w:rsidR="0040102D" w:rsidRPr="00E2607D">
        <w:rPr>
          <w:rFonts w:ascii="Arial" w:hAnsi="Arial" w:cs="Arial"/>
          <w:b/>
          <w:sz w:val="18"/>
          <w:szCs w:val="18"/>
        </w:rPr>
        <w:t>.2</w:t>
      </w:r>
      <w:r w:rsidR="0040102D" w:rsidRPr="00E2607D">
        <w:rPr>
          <w:rFonts w:ascii="Arial" w:hAnsi="Arial" w:cs="Arial"/>
          <w:b/>
          <w:sz w:val="18"/>
          <w:szCs w:val="18"/>
        </w:rPr>
        <w:tab/>
      </w:r>
      <w:r w:rsidR="00DA560E" w:rsidRPr="00E2607D">
        <w:rPr>
          <w:rFonts w:ascii="Arial" w:hAnsi="Arial" w:cs="Arial"/>
          <w:b/>
          <w:sz w:val="18"/>
          <w:szCs w:val="18"/>
        </w:rPr>
        <w:t>Principal subsidiaries</w:t>
      </w:r>
    </w:p>
    <w:p w14:paraId="4F12CE0A" w14:textId="77777777" w:rsidR="0040102D" w:rsidRPr="00E2607D" w:rsidRDefault="0040102D" w:rsidP="00235DCA">
      <w:pPr>
        <w:tabs>
          <w:tab w:val="left" w:pos="540"/>
        </w:tabs>
        <w:ind w:left="1080"/>
        <w:jc w:val="left"/>
        <w:rPr>
          <w:rFonts w:ascii="Arial" w:hAnsi="Arial" w:cs="Arial"/>
          <w:sz w:val="18"/>
          <w:szCs w:val="18"/>
        </w:rPr>
      </w:pPr>
    </w:p>
    <w:p w14:paraId="6EE15629" w14:textId="77777777" w:rsidR="00917368" w:rsidRPr="00E2607D" w:rsidRDefault="00D6635D" w:rsidP="00235DCA">
      <w:pPr>
        <w:ind w:left="1080"/>
        <w:rPr>
          <w:rFonts w:ascii="Arial" w:eastAsia="Arial" w:hAnsi="Arial" w:cs="Arial"/>
          <w:sz w:val="18"/>
          <w:szCs w:val="18"/>
          <w:lang w:eastAsia="en-GB"/>
        </w:rPr>
      </w:pPr>
      <w:r w:rsidRPr="00E2607D">
        <w:rPr>
          <w:rFonts w:ascii="Arial" w:hAnsi="Arial" w:cs="Arial"/>
          <w:spacing w:val="-2"/>
          <w:sz w:val="18"/>
          <w:szCs w:val="18"/>
        </w:rPr>
        <w:t>The Group</w:t>
      </w:r>
      <w:r w:rsidR="004B6575" w:rsidRPr="00E2607D">
        <w:rPr>
          <w:rFonts w:ascii="Arial" w:hAnsi="Arial" w:cs="Arial"/>
          <w:spacing w:val="-2"/>
          <w:sz w:val="18"/>
          <w:szCs w:val="18"/>
        </w:rPr>
        <w:t xml:space="preserve"> comprises of the</w:t>
      </w:r>
      <w:r w:rsidR="00DA560E" w:rsidRPr="00E2607D">
        <w:rPr>
          <w:rFonts w:ascii="Arial" w:hAnsi="Arial" w:cs="Arial"/>
          <w:spacing w:val="-2"/>
          <w:sz w:val="18"/>
          <w:szCs w:val="18"/>
        </w:rPr>
        <w:t xml:space="preserve"> </w:t>
      </w:r>
      <w:r w:rsidR="00D91623" w:rsidRPr="00E2607D">
        <w:rPr>
          <w:rFonts w:ascii="Arial" w:hAnsi="Arial" w:cs="Arial"/>
          <w:spacing w:val="-2"/>
          <w:sz w:val="18"/>
          <w:szCs w:val="18"/>
        </w:rPr>
        <w:t>su</w:t>
      </w:r>
      <w:r w:rsidR="00D95959" w:rsidRPr="00E2607D">
        <w:rPr>
          <w:rFonts w:ascii="Arial" w:hAnsi="Arial" w:cs="Arial"/>
          <w:spacing w:val="-2"/>
          <w:sz w:val="18"/>
          <w:szCs w:val="18"/>
        </w:rPr>
        <w:t xml:space="preserve">bsidiaries </w:t>
      </w:r>
      <w:r w:rsidR="004B6575" w:rsidRPr="00E2607D">
        <w:rPr>
          <w:rFonts w:ascii="Arial" w:hAnsi="Arial" w:cs="Arial"/>
          <w:spacing w:val="-2"/>
          <w:sz w:val="18"/>
          <w:szCs w:val="18"/>
        </w:rPr>
        <w:t xml:space="preserve">listed below as </w:t>
      </w:r>
      <w:r w:rsidR="002C1661" w:rsidRPr="00E2607D">
        <w:rPr>
          <w:rFonts w:ascii="Arial" w:hAnsi="Arial" w:cs="Arial"/>
          <w:spacing w:val="-2"/>
          <w:sz w:val="18"/>
          <w:szCs w:val="18"/>
        </w:rPr>
        <w:t xml:space="preserve">at 31 December </w:t>
      </w:r>
      <w:r w:rsidR="00864C6F" w:rsidRPr="00E2607D">
        <w:rPr>
          <w:rFonts w:ascii="Arial" w:hAnsi="Arial" w:cs="Arial"/>
          <w:spacing w:val="-2"/>
          <w:sz w:val="18"/>
          <w:szCs w:val="18"/>
        </w:rPr>
        <w:t>2020</w:t>
      </w:r>
      <w:r w:rsidR="002C1661" w:rsidRPr="00E2607D">
        <w:rPr>
          <w:rFonts w:ascii="Arial" w:hAnsi="Arial" w:cs="Arial"/>
          <w:spacing w:val="-2"/>
          <w:sz w:val="18"/>
          <w:szCs w:val="18"/>
        </w:rPr>
        <w:t xml:space="preserve"> and </w:t>
      </w:r>
      <w:r w:rsidR="00864C6F" w:rsidRPr="00E2607D">
        <w:rPr>
          <w:rFonts w:ascii="Arial" w:hAnsi="Arial" w:cs="Arial"/>
          <w:spacing w:val="-2"/>
          <w:sz w:val="18"/>
          <w:szCs w:val="18"/>
        </w:rPr>
        <w:t>2019</w:t>
      </w:r>
      <w:r w:rsidR="004B6575" w:rsidRPr="00E2607D">
        <w:rPr>
          <w:rFonts w:ascii="Arial" w:hAnsi="Arial" w:cs="Arial"/>
          <w:spacing w:val="-2"/>
          <w:sz w:val="18"/>
          <w:szCs w:val="18"/>
        </w:rPr>
        <w:t>.</w:t>
      </w:r>
      <w:r w:rsidR="00D1566D" w:rsidRPr="00E2607D">
        <w:rPr>
          <w:rFonts w:ascii="Arial" w:hAnsi="Arial" w:cs="Arial"/>
          <w:spacing w:val="-2"/>
          <w:sz w:val="18"/>
          <w:szCs w:val="18"/>
          <w:cs/>
        </w:rPr>
        <w:t xml:space="preserve"> </w:t>
      </w:r>
      <w:r w:rsidR="004B6575" w:rsidRPr="00E2607D">
        <w:rPr>
          <w:rFonts w:ascii="Arial" w:hAnsi="Arial" w:cs="Arial"/>
          <w:spacing w:val="-2"/>
          <w:sz w:val="18"/>
          <w:szCs w:val="18"/>
          <w:lang w:val="en-US"/>
        </w:rPr>
        <w:t xml:space="preserve">All subsidiaries are included in the consolidation and have share capital consisting solely of ordinary shares that are held directly by the Group. </w:t>
      </w:r>
      <w:r w:rsidR="00917368" w:rsidRPr="00E2607D">
        <w:rPr>
          <w:rFonts w:ascii="Arial" w:eastAsia="Arial" w:hAnsi="Arial" w:cs="Arial"/>
          <w:sz w:val="18"/>
          <w:szCs w:val="18"/>
          <w:lang w:eastAsia="en-GB"/>
        </w:rPr>
        <w:t>The proportion of ownership interests held by the Group is equal to voting rights in subsidiaries held by the Group.</w:t>
      </w:r>
    </w:p>
    <w:p w14:paraId="2B775AD0" w14:textId="55B3584E" w:rsidR="004B6575" w:rsidRPr="00E2607D" w:rsidRDefault="004B6575" w:rsidP="00235DCA">
      <w:pPr>
        <w:tabs>
          <w:tab w:val="left" w:pos="540"/>
        </w:tabs>
        <w:ind w:left="1080"/>
        <w:rPr>
          <w:rFonts w:ascii="Arial" w:hAnsi="Arial" w:cs="Arial"/>
          <w:spacing w:val="-2"/>
          <w:sz w:val="18"/>
          <w:szCs w:val="18"/>
        </w:rPr>
      </w:pPr>
    </w:p>
    <w:p w14:paraId="00EDBA44" w14:textId="46834733" w:rsidR="00DA560E" w:rsidRPr="00E2607D" w:rsidRDefault="00DA560E" w:rsidP="00155819">
      <w:pPr>
        <w:tabs>
          <w:tab w:val="left" w:pos="540"/>
          <w:tab w:val="left" w:pos="1134"/>
        </w:tabs>
        <w:ind w:firstLine="1080"/>
        <w:jc w:val="left"/>
        <w:rPr>
          <w:rFonts w:ascii="Arial" w:hAnsi="Arial" w:cs="Arial"/>
          <w:b/>
          <w:bCs/>
          <w:sz w:val="18"/>
          <w:szCs w:val="18"/>
        </w:rPr>
      </w:pPr>
      <w:r w:rsidRPr="00E2607D">
        <w:rPr>
          <w:rFonts w:ascii="Arial" w:hAnsi="Arial" w:cs="Arial"/>
          <w:b/>
          <w:bCs/>
          <w:sz w:val="18"/>
          <w:szCs w:val="18"/>
        </w:rPr>
        <w:t>Group and Company</w:t>
      </w:r>
    </w:p>
    <w:p w14:paraId="320B5BCC" w14:textId="77777777" w:rsidR="00DA560E" w:rsidRPr="00E2607D" w:rsidRDefault="00DA560E" w:rsidP="00155819">
      <w:pPr>
        <w:tabs>
          <w:tab w:val="left" w:pos="540"/>
          <w:tab w:val="left" w:pos="1134"/>
        </w:tabs>
        <w:ind w:firstLine="1080"/>
        <w:jc w:val="left"/>
        <w:rPr>
          <w:rFonts w:ascii="Arial" w:hAnsi="Arial" w:cs="Arial"/>
          <w:sz w:val="18"/>
          <w:szCs w:val="18"/>
        </w:rPr>
      </w:pPr>
    </w:p>
    <w:tbl>
      <w:tblPr>
        <w:tblW w:w="8928" w:type="dxa"/>
        <w:tblInd w:w="648" w:type="dxa"/>
        <w:tblLayout w:type="fixed"/>
        <w:tblLook w:val="0000" w:firstRow="0" w:lastRow="0" w:firstColumn="0" w:lastColumn="0" w:noHBand="0" w:noVBand="0"/>
      </w:tblPr>
      <w:tblGrid>
        <w:gridCol w:w="1872"/>
        <w:gridCol w:w="1152"/>
        <w:gridCol w:w="1152"/>
        <w:gridCol w:w="792"/>
        <w:gridCol w:w="792"/>
        <w:gridCol w:w="792"/>
        <w:gridCol w:w="792"/>
        <w:gridCol w:w="792"/>
        <w:gridCol w:w="792"/>
      </w:tblGrid>
      <w:tr w:rsidR="00235DCA" w:rsidRPr="00E2607D" w14:paraId="73B48976" w14:textId="77777777" w:rsidTr="00235DCA">
        <w:tc>
          <w:tcPr>
            <w:tcW w:w="1872" w:type="dxa"/>
            <w:vAlign w:val="bottom"/>
          </w:tcPr>
          <w:p w14:paraId="4893A69F" w14:textId="77777777" w:rsidR="00235DCA" w:rsidRPr="00E2607D" w:rsidRDefault="00235DCA" w:rsidP="00A963FB">
            <w:pPr>
              <w:ind w:left="-72"/>
              <w:jc w:val="left"/>
              <w:rPr>
                <w:rFonts w:ascii="Arial" w:hAnsi="Arial" w:cs="Arial"/>
                <w:sz w:val="14"/>
                <w:szCs w:val="14"/>
              </w:rPr>
            </w:pPr>
          </w:p>
        </w:tc>
        <w:tc>
          <w:tcPr>
            <w:tcW w:w="1152" w:type="dxa"/>
          </w:tcPr>
          <w:p w14:paraId="1F78425C"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p w14:paraId="7B090C86" w14:textId="025C06A9"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b/>
                <w:bCs/>
                <w:sz w:val="14"/>
                <w:szCs w:val="14"/>
                <w:lang w:val="en-US"/>
              </w:rPr>
              <w:t>Country of incorporation</w:t>
            </w:r>
          </w:p>
        </w:tc>
        <w:tc>
          <w:tcPr>
            <w:tcW w:w="1152" w:type="dxa"/>
            <w:vAlign w:val="bottom"/>
          </w:tcPr>
          <w:p w14:paraId="253266C5" w14:textId="35CBD4E1"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584" w:type="dxa"/>
            <w:gridSpan w:val="2"/>
            <w:vAlign w:val="bottom"/>
          </w:tcPr>
          <w:p w14:paraId="4221434A" w14:textId="0D7B0FAC"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b/>
                <w:bCs/>
                <w:sz w:val="14"/>
                <w:szCs w:val="14"/>
                <w:lang w:val="en-US"/>
              </w:rPr>
              <w:t>Ownership interest held by Company</w:t>
            </w:r>
          </w:p>
        </w:tc>
        <w:tc>
          <w:tcPr>
            <w:tcW w:w="1584" w:type="dxa"/>
            <w:gridSpan w:val="2"/>
            <w:vAlign w:val="bottom"/>
          </w:tcPr>
          <w:p w14:paraId="4E2738C3" w14:textId="26CC5388"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b/>
                <w:bCs/>
                <w:sz w:val="14"/>
                <w:szCs w:val="14"/>
                <w:lang w:val="en-US"/>
              </w:rPr>
              <w:t>Ownership interest held by the Group</w:t>
            </w:r>
          </w:p>
        </w:tc>
        <w:tc>
          <w:tcPr>
            <w:tcW w:w="1584" w:type="dxa"/>
            <w:gridSpan w:val="2"/>
            <w:vAlign w:val="bottom"/>
          </w:tcPr>
          <w:p w14:paraId="75B970C7" w14:textId="41D61D0C"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b/>
                <w:bCs/>
                <w:sz w:val="14"/>
                <w:szCs w:val="14"/>
                <w:lang w:val="en-US"/>
              </w:rPr>
              <w:t>Ownership interests held by non-controlling interests</w:t>
            </w:r>
          </w:p>
        </w:tc>
      </w:tr>
      <w:tr w:rsidR="00235DCA" w:rsidRPr="00E2607D" w14:paraId="31628481" w14:textId="77777777" w:rsidTr="00235DCA">
        <w:tc>
          <w:tcPr>
            <w:tcW w:w="1872" w:type="dxa"/>
            <w:vAlign w:val="bottom"/>
          </w:tcPr>
          <w:p w14:paraId="51C5C506" w14:textId="77777777" w:rsidR="00235DCA" w:rsidRPr="00E2607D" w:rsidRDefault="00235DCA" w:rsidP="00A963FB">
            <w:pPr>
              <w:ind w:left="-72"/>
              <w:jc w:val="left"/>
              <w:rPr>
                <w:rFonts w:ascii="Arial" w:hAnsi="Arial" w:cs="Arial"/>
                <w:sz w:val="14"/>
                <w:szCs w:val="14"/>
              </w:rPr>
            </w:pPr>
          </w:p>
        </w:tc>
        <w:tc>
          <w:tcPr>
            <w:tcW w:w="1152" w:type="dxa"/>
          </w:tcPr>
          <w:p w14:paraId="43423114" w14:textId="21223E4A"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b/>
                <w:bCs/>
                <w:sz w:val="14"/>
                <w:szCs w:val="14"/>
                <w:lang w:val="en-US"/>
              </w:rPr>
              <w:t>and place of</w:t>
            </w:r>
          </w:p>
        </w:tc>
        <w:tc>
          <w:tcPr>
            <w:tcW w:w="1152" w:type="dxa"/>
          </w:tcPr>
          <w:p w14:paraId="5D61B4A4" w14:textId="62568916"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b/>
                <w:bCs/>
                <w:sz w:val="14"/>
                <w:szCs w:val="14"/>
                <w:lang w:val="en-US"/>
              </w:rPr>
              <w:t>Nature of</w:t>
            </w:r>
          </w:p>
        </w:tc>
        <w:tc>
          <w:tcPr>
            <w:tcW w:w="792" w:type="dxa"/>
          </w:tcPr>
          <w:p w14:paraId="2B246806" w14:textId="4B6915FF"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2020</w:t>
            </w:r>
          </w:p>
        </w:tc>
        <w:tc>
          <w:tcPr>
            <w:tcW w:w="792" w:type="dxa"/>
            <w:vAlign w:val="bottom"/>
          </w:tcPr>
          <w:p w14:paraId="50D41722" w14:textId="64A0B295"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2019</w:t>
            </w:r>
          </w:p>
        </w:tc>
        <w:tc>
          <w:tcPr>
            <w:tcW w:w="792" w:type="dxa"/>
          </w:tcPr>
          <w:p w14:paraId="738843BF" w14:textId="03D260BB"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2020</w:t>
            </w:r>
          </w:p>
        </w:tc>
        <w:tc>
          <w:tcPr>
            <w:tcW w:w="792" w:type="dxa"/>
            <w:vAlign w:val="bottom"/>
          </w:tcPr>
          <w:p w14:paraId="2EB776C9" w14:textId="26D7CD41"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2019</w:t>
            </w:r>
          </w:p>
        </w:tc>
        <w:tc>
          <w:tcPr>
            <w:tcW w:w="792" w:type="dxa"/>
          </w:tcPr>
          <w:p w14:paraId="4F54D73C" w14:textId="7784AAA1"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2020</w:t>
            </w:r>
          </w:p>
        </w:tc>
        <w:tc>
          <w:tcPr>
            <w:tcW w:w="792" w:type="dxa"/>
            <w:vAlign w:val="bottom"/>
          </w:tcPr>
          <w:p w14:paraId="04D1E6F3" w14:textId="0EAEC489"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2019</w:t>
            </w:r>
          </w:p>
        </w:tc>
      </w:tr>
      <w:tr w:rsidR="00235DCA" w:rsidRPr="00E2607D" w14:paraId="388F2C22" w14:textId="77777777" w:rsidTr="00235DCA">
        <w:tc>
          <w:tcPr>
            <w:tcW w:w="1872" w:type="dxa"/>
            <w:vAlign w:val="bottom"/>
          </w:tcPr>
          <w:p w14:paraId="5D74C8F2" w14:textId="4697E035" w:rsidR="00235DCA" w:rsidRPr="00E2607D" w:rsidRDefault="00235DCA" w:rsidP="00A963FB">
            <w:pPr>
              <w:pBdr>
                <w:bottom w:val="single" w:sz="4" w:space="1" w:color="auto"/>
              </w:pBdr>
              <w:ind w:left="-72"/>
              <w:jc w:val="center"/>
              <w:rPr>
                <w:rFonts w:ascii="Arial" w:hAnsi="Arial" w:cs="Arial"/>
                <w:sz w:val="14"/>
                <w:szCs w:val="14"/>
              </w:rPr>
            </w:pPr>
            <w:r w:rsidRPr="00E2607D">
              <w:rPr>
                <w:rFonts w:ascii="Arial" w:hAnsi="Arial" w:cs="Arial"/>
                <w:b/>
                <w:bCs/>
                <w:sz w:val="14"/>
                <w:szCs w:val="14"/>
              </w:rPr>
              <w:t>Name</w:t>
            </w:r>
          </w:p>
        </w:tc>
        <w:tc>
          <w:tcPr>
            <w:tcW w:w="1152" w:type="dxa"/>
            <w:vAlign w:val="bottom"/>
          </w:tcPr>
          <w:p w14:paraId="45A325DD" w14:textId="6E565DDE"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b/>
                <w:bCs/>
                <w:sz w:val="14"/>
                <w:szCs w:val="14"/>
                <w:lang w:val="en-US"/>
              </w:rPr>
              <w:t>business</w:t>
            </w:r>
          </w:p>
        </w:tc>
        <w:tc>
          <w:tcPr>
            <w:tcW w:w="1152" w:type="dxa"/>
          </w:tcPr>
          <w:p w14:paraId="1EF05977" w14:textId="0DC3EDA7"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b/>
                <w:bCs/>
                <w:sz w:val="14"/>
                <w:szCs w:val="14"/>
                <w:lang w:val="en-US"/>
              </w:rPr>
              <w:t>business</w:t>
            </w:r>
          </w:p>
        </w:tc>
        <w:tc>
          <w:tcPr>
            <w:tcW w:w="792" w:type="dxa"/>
            <w:vAlign w:val="bottom"/>
          </w:tcPr>
          <w:p w14:paraId="644DE239" w14:textId="1A04CE32"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w:t>
            </w:r>
          </w:p>
        </w:tc>
        <w:tc>
          <w:tcPr>
            <w:tcW w:w="792" w:type="dxa"/>
            <w:vAlign w:val="bottom"/>
          </w:tcPr>
          <w:p w14:paraId="72BD371F" w14:textId="45671307"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w:t>
            </w:r>
          </w:p>
        </w:tc>
        <w:tc>
          <w:tcPr>
            <w:tcW w:w="792" w:type="dxa"/>
            <w:vAlign w:val="bottom"/>
          </w:tcPr>
          <w:p w14:paraId="5FF88C02" w14:textId="35BF633E"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w:t>
            </w:r>
          </w:p>
        </w:tc>
        <w:tc>
          <w:tcPr>
            <w:tcW w:w="792" w:type="dxa"/>
            <w:vAlign w:val="bottom"/>
          </w:tcPr>
          <w:p w14:paraId="1AEC9DA5" w14:textId="154FEDB0"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w:t>
            </w:r>
          </w:p>
        </w:tc>
        <w:tc>
          <w:tcPr>
            <w:tcW w:w="792" w:type="dxa"/>
            <w:vAlign w:val="bottom"/>
          </w:tcPr>
          <w:p w14:paraId="02687CDD" w14:textId="0FE93CEE"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w:t>
            </w:r>
          </w:p>
        </w:tc>
        <w:tc>
          <w:tcPr>
            <w:tcW w:w="792" w:type="dxa"/>
            <w:vAlign w:val="bottom"/>
          </w:tcPr>
          <w:p w14:paraId="1487DC36" w14:textId="20160A2B" w:rsidR="00235DCA" w:rsidRPr="00E2607D" w:rsidRDefault="00235DCA" w:rsidP="00A963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E2607D">
              <w:rPr>
                <w:rFonts w:ascii="Arial" w:hAnsi="Arial" w:cs="Arial"/>
                <w:b/>
                <w:bCs/>
                <w:sz w:val="14"/>
                <w:szCs w:val="14"/>
                <w:lang w:val="en-US"/>
              </w:rPr>
              <w:t>%</w:t>
            </w:r>
          </w:p>
        </w:tc>
      </w:tr>
      <w:tr w:rsidR="00235DCA" w:rsidRPr="00E2607D" w14:paraId="6BC6F520" w14:textId="77777777" w:rsidTr="00235DCA">
        <w:tc>
          <w:tcPr>
            <w:tcW w:w="1872" w:type="dxa"/>
            <w:vAlign w:val="bottom"/>
          </w:tcPr>
          <w:p w14:paraId="53334E67" w14:textId="77777777" w:rsidR="00235DCA" w:rsidRPr="00E2607D" w:rsidRDefault="00235DCA" w:rsidP="00A963FB">
            <w:pPr>
              <w:ind w:left="-72"/>
              <w:jc w:val="left"/>
              <w:rPr>
                <w:rFonts w:ascii="Arial" w:hAnsi="Arial" w:cs="Arial"/>
                <w:sz w:val="10"/>
                <w:szCs w:val="10"/>
              </w:rPr>
            </w:pPr>
          </w:p>
        </w:tc>
        <w:tc>
          <w:tcPr>
            <w:tcW w:w="1152" w:type="dxa"/>
          </w:tcPr>
          <w:p w14:paraId="259743D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0"/>
                <w:szCs w:val="10"/>
                <w:lang w:val="en-US"/>
              </w:rPr>
            </w:pPr>
          </w:p>
        </w:tc>
        <w:tc>
          <w:tcPr>
            <w:tcW w:w="1152" w:type="dxa"/>
          </w:tcPr>
          <w:p w14:paraId="3712CED9"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0"/>
                <w:szCs w:val="10"/>
                <w:lang w:val="en-US"/>
              </w:rPr>
            </w:pPr>
          </w:p>
        </w:tc>
        <w:tc>
          <w:tcPr>
            <w:tcW w:w="792" w:type="dxa"/>
            <w:vAlign w:val="bottom"/>
          </w:tcPr>
          <w:p w14:paraId="7253B19D" w14:textId="05A4FD54"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c>
          <w:tcPr>
            <w:tcW w:w="792" w:type="dxa"/>
          </w:tcPr>
          <w:p w14:paraId="313A38E6"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c>
          <w:tcPr>
            <w:tcW w:w="792" w:type="dxa"/>
          </w:tcPr>
          <w:p w14:paraId="21A5A25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c>
          <w:tcPr>
            <w:tcW w:w="792" w:type="dxa"/>
            <w:vAlign w:val="bottom"/>
          </w:tcPr>
          <w:p w14:paraId="0FD1B8F8" w14:textId="5D200A5B"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c>
          <w:tcPr>
            <w:tcW w:w="792" w:type="dxa"/>
            <w:vAlign w:val="bottom"/>
          </w:tcPr>
          <w:p w14:paraId="7BB1A8F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c>
          <w:tcPr>
            <w:tcW w:w="792" w:type="dxa"/>
          </w:tcPr>
          <w:p w14:paraId="1B97FA33"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0"/>
                <w:szCs w:val="10"/>
                <w:lang w:val="en-US"/>
              </w:rPr>
            </w:pPr>
          </w:p>
        </w:tc>
      </w:tr>
      <w:tr w:rsidR="00235DCA" w:rsidRPr="00E2607D" w14:paraId="453EB358" w14:textId="77777777" w:rsidTr="00235DCA">
        <w:tc>
          <w:tcPr>
            <w:tcW w:w="1872" w:type="dxa"/>
            <w:vAlign w:val="bottom"/>
          </w:tcPr>
          <w:p w14:paraId="68B6D3CC" w14:textId="10312E0C" w:rsidR="00235DCA" w:rsidRPr="00E2607D" w:rsidRDefault="00235DCA" w:rsidP="00A963FB">
            <w:pPr>
              <w:ind w:left="-72"/>
              <w:jc w:val="left"/>
              <w:rPr>
                <w:rFonts w:ascii="Arial" w:hAnsi="Arial" w:cs="Arial"/>
                <w:sz w:val="14"/>
                <w:szCs w:val="14"/>
              </w:rPr>
            </w:pPr>
            <w:r w:rsidRPr="00E2607D">
              <w:rPr>
                <w:rFonts w:ascii="Arial" w:hAnsi="Arial" w:cs="Arial"/>
                <w:b/>
                <w:bCs/>
                <w:sz w:val="14"/>
                <w:szCs w:val="14"/>
              </w:rPr>
              <w:t>Subsidiaries</w:t>
            </w:r>
          </w:p>
        </w:tc>
        <w:tc>
          <w:tcPr>
            <w:tcW w:w="1152" w:type="dxa"/>
          </w:tcPr>
          <w:p w14:paraId="48E8169F"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Pr>
          <w:p w14:paraId="0AB89F9E"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vAlign w:val="bottom"/>
          </w:tcPr>
          <w:p w14:paraId="67D0194F"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67CC4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6A14C52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vAlign w:val="bottom"/>
          </w:tcPr>
          <w:p w14:paraId="39DCC263"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vAlign w:val="bottom"/>
          </w:tcPr>
          <w:p w14:paraId="651A198B"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52D193"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235DCA" w:rsidRPr="00E2607D" w14:paraId="68B9476B" w14:textId="77777777" w:rsidTr="00235DCA">
        <w:tc>
          <w:tcPr>
            <w:tcW w:w="1872" w:type="dxa"/>
          </w:tcPr>
          <w:p w14:paraId="6006B74F" w14:textId="77777777" w:rsidR="00235DCA" w:rsidRPr="00E2607D" w:rsidRDefault="00235DCA" w:rsidP="00A963FB">
            <w:pPr>
              <w:ind w:left="-72"/>
              <w:jc w:val="left"/>
              <w:rPr>
                <w:rFonts w:ascii="Arial" w:hAnsi="Arial" w:cs="Arial"/>
                <w:sz w:val="14"/>
                <w:szCs w:val="14"/>
              </w:rPr>
            </w:pPr>
            <w:r w:rsidRPr="00E2607D">
              <w:rPr>
                <w:rFonts w:ascii="Arial" w:hAnsi="Arial" w:cs="Arial"/>
                <w:sz w:val="14"/>
                <w:szCs w:val="14"/>
              </w:rPr>
              <w:t xml:space="preserve">Eagle </w:t>
            </w:r>
            <w:proofErr w:type="spellStart"/>
            <w:r w:rsidRPr="00E2607D">
              <w:rPr>
                <w:rFonts w:ascii="Arial" w:hAnsi="Arial" w:cs="Arial"/>
                <w:sz w:val="14"/>
                <w:szCs w:val="14"/>
              </w:rPr>
              <w:t>Intertrans</w:t>
            </w:r>
            <w:proofErr w:type="spellEnd"/>
            <w:r w:rsidRPr="00E2607D">
              <w:rPr>
                <w:rFonts w:ascii="Arial" w:hAnsi="Arial" w:cs="Arial"/>
                <w:sz w:val="14"/>
                <w:szCs w:val="14"/>
              </w:rPr>
              <w:t xml:space="preserve"> </w:t>
            </w:r>
          </w:p>
          <w:p w14:paraId="0F55C351" w14:textId="7CB32CCF" w:rsidR="00235DCA" w:rsidRPr="00E2607D" w:rsidRDefault="00235DCA" w:rsidP="00A963FB">
            <w:pPr>
              <w:ind w:left="-72"/>
              <w:jc w:val="left"/>
              <w:rPr>
                <w:rFonts w:ascii="Arial" w:hAnsi="Arial" w:cs="Arial"/>
                <w:sz w:val="14"/>
                <w:szCs w:val="14"/>
              </w:rPr>
            </w:pPr>
            <w:r w:rsidRPr="00E2607D">
              <w:rPr>
                <w:rFonts w:ascii="Arial" w:hAnsi="Arial" w:cs="Arial"/>
                <w:sz w:val="14"/>
                <w:szCs w:val="14"/>
              </w:rPr>
              <w:t xml:space="preserve">   Company Limited</w:t>
            </w:r>
          </w:p>
        </w:tc>
        <w:tc>
          <w:tcPr>
            <w:tcW w:w="1152" w:type="dxa"/>
          </w:tcPr>
          <w:p w14:paraId="443845CE" w14:textId="00CAFC9C"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sz w:val="14"/>
                <w:szCs w:val="14"/>
              </w:rPr>
              <w:t>Thailand</w:t>
            </w:r>
          </w:p>
        </w:tc>
        <w:tc>
          <w:tcPr>
            <w:tcW w:w="1152" w:type="dxa"/>
          </w:tcPr>
          <w:p w14:paraId="0F1F91A2"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 xml:space="preserve">Transportation </w:t>
            </w:r>
          </w:p>
          <w:p w14:paraId="3DDABA17" w14:textId="3AFCCBB4"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sz w:val="14"/>
                <w:szCs w:val="14"/>
              </w:rPr>
              <w:t>of gas</w:t>
            </w:r>
          </w:p>
        </w:tc>
        <w:tc>
          <w:tcPr>
            <w:tcW w:w="792" w:type="dxa"/>
          </w:tcPr>
          <w:p w14:paraId="6832B5D5" w14:textId="62973CED"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99.99</w:t>
            </w:r>
          </w:p>
        </w:tc>
        <w:tc>
          <w:tcPr>
            <w:tcW w:w="792" w:type="dxa"/>
          </w:tcPr>
          <w:p w14:paraId="5E3F220B" w14:textId="6569723D"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99.99</w:t>
            </w:r>
          </w:p>
        </w:tc>
        <w:tc>
          <w:tcPr>
            <w:tcW w:w="792" w:type="dxa"/>
          </w:tcPr>
          <w:p w14:paraId="3709E85F" w14:textId="481380CD"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7C769EE7" w14:textId="06A784C0"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6DBB0970" w14:textId="43E56580"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0.01</w:t>
            </w:r>
          </w:p>
        </w:tc>
        <w:tc>
          <w:tcPr>
            <w:tcW w:w="792" w:type="dxa"/>
          </w:tcPr>
          <w:p w14:paraId="3B6601E7" w14:textId="2C31809D"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0.01</w:t>
            </w:r>
          </w:p>
        </w:tc>
      </w:tr>
      <w:tr w:rsidR="00235DCA" w:rsidRPr="00E2607D" w14:paraId="6AB7CDA6" w14:textId="77777777" w:rsidTr="00235DCA">
        <w:tc>
          <w:tcPr>
            <w:tcW w:w="1872" w:type="dxa"/>
          </w:tcPr>
          <w:p w14:paraId="585178A4" w14:textId="3E41A4A5" w:rsidR="00235DCA" w:rsidRPr="00E2607D" w:rsidRDefault="00235DCA" w:rsidP="00A963FB">
            <w:pPr>
              <w:ind w:left="-72"/>
              <w:jc w:val="left"/>
              <w:rPr>
                <w:rFonts w:ascii="Arial" w:hAnsi="Arial" w:cs="Arial"/>
                <w:sz w:val="14"/>
                <w:szCs w:val="14"/>
              </w:rPr>
            </w:pPr>
            <w:r w:rsidRPr="00E2607D">
              <w:rPr>
                <w:rFonts w:ascii="Arial" w:hAnsi="Arial" w:cs="Arial"/>
                <w:sz w:val="14"/>
                <w:szCs w:val="14"/>
              </w:rPr>
              <w:t>WP Gas Company Limited</w:t>
            </w:r>
          </w:p>
        </w:tc>
        <w:tc>
          <w:tcPr>
            <w:tcW w:w="1152" w:type="dxa"/>
          </w:tcPr>
          <w:p w14:paraId="2D5E9573" w14:textId="4915371C"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sz w:val="14"/>
                <w:szCs w:val="14"/>
              </w:rPr>
              <w:t>Thailand</w:t>
            </w:r>
          </w:p>
        </w:tc>
        <w:tc>
          <w:tcPr>
            <w:tcW w:w="1152" w:type="dxa"/>
          </w:tcPr>
          <w:p w14:paraId="409B6886"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 xml:space="preserve">Service </w:t>
            </w:r>
          </w:p>
          <w:p w14:paraId="209829CE" w14:textId="527136CC"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sz w:val="14"/>
                <w:szCs w:val="14"/>
              </w:rPr>
              <w:t>Gas Station</w:t>
            </w:r>
          </w:p>
        </w:tc>
        <w:tc>
          <w:tcPr>
            <w:tcW w:w="792" w:type="dxa"/>
          </w:tcPr>
          <w:p w14:paraId="488E0A4A" w14:textId="5F093D0B"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99.99</w:t>
            </w:r>
          </w:p>
        </w:tc>
        <w:tc>
          <w:tcPr>
            <w:tcW w:w="792" w:type="dxa"/>
          </w:tcPr>
          <w:p w14:paraId="1869D2B0" w14:textId="402511F8"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99.99</w:t>
            </w:r>
          </w:p>
        </w:tc>
        <w:tc>
          <w:tcPr>
            <w:tcW w:w="792" w:type="dxa"/>
          </w:tcPr>
          <w:p w14:paraId="2EC4741E" w14:textId="2F410726"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0C2D8324" w14:textId="04C92838"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490CAFC7" w14:textId="5273A93B"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0.01</w:t>
            </w:r>
          </w:p>
        </w:tc>
        <w:tc>
          <w:tcPr>
            <w:tcW w:w="792" w:type="dxa"/>
          </w:tcPr>
          <w:p w14:paraId="06C04BE0" w14:textId="1965012F"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0.01</w:t>
            </w:r>
          </w:p>
        </w:tc>
      </w:tr>
      <w:tr w:rsidR="00235DCA" w:rsidRPr="00E2607D" w14:paraId="6DBC51B5" w14:textId="77777777" w:rsidTr="00235DCA">
        <w:tc>
          <w:tcPr>
            <w:tcW w:w="1872" w:type="dxa"/>
          </w:tcPr>
          <w:p w14:paraId="73283F24" w14:textId="77777777" w:rsidR="00235DCA" w:rsidRPr="00E2607D" w:rsidRDefault="00235DCA" w:rsidP="00A963FB">
            <w:pPr>
              <w:ind w:left="-72" w:right="-108"/>
              <w:jc w:val="left"/>
              <w:rPr>
                <w:rFonts w:ascii="Arial" w:hAnsi="Arial" w:cs="Arial"/>
                <w:sz w:val="14"/>
                <w:szCs w:val="14"/>
              </w:rPr>
            </w:pPr>
            <w:r w:rsidRPr="00E2607D">
              <w:rPr>
                <w:rFonts w:ascii="Arial" w:hAnsi="Arial" w:cs="Arial"/>
                <w:sz w:val="14"/>
                <w:szCs w:val="14"/>
              </w:rPr>
              <w:t>WP Solutions Company</w:t>
            </w:r>
          </w:p>
          <w:p w14:paraId="0C1E1476" w14:textId="722F8F47" w:rsidR="00235DCA" w:rsidRPr="00E2607D" w:rsidRDefault="00235DCA" w:rsidP="00A963FB">
            <w:pPr>
              <w:ind w:left="-72" w:right="-108"/>
              <w:jc w:val="left"/>
              <w:rPr>
                <w:rFonts w:ascii="Arial" w:hAnsi="Arial" w:cs="Arial"/>
                <w:sz w:val="14"/>
                <w:szCs w:val="14"/>
              </w:rPr>
            </w:pPr>
            <w:r w:rsidRPr="00E2607D">
              <w:rPr>
                <w:rFonts w:ascii="Arial" w:hAnsi="Arial" w:cs="Arial"/>
                <w:sz w:val="14"/>
                <w:szCs w:val="14"/>
              </w:rPr>
              <w:t xml:space="preserve">   Limited</w:t>
            </w:r>
          </w:p>
        </w:tc>
        <w:tc>
          <w:tcPr>
            <w:tcW w:w="1152" w:type="dxa"/>
          </w:tcPr>
          <w:p w14:paraId="337ABC26" w14:textId="7D3E9B5C"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sz w:val="14"/>
                <w:szCs w:val="14"/>
              </w:rPr>
              <w:t>Thailand</w:t>
            </w:r>
          </w:p>
        </w:tc>
        <w:tc>
          <w:tcPr>
            <w:tcW w:w="1152" w:type="dxa"/>
          </w:tcPr>
          <w:p w14:paraId="31C8877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Holding</w:t>
            </w:r>
          </w:p>
          <w:p w14:paraId="0690CD28" w14:textId="33E9D249"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E2607D">
              <w:rPr>
                <w:rFonts w:ascii="Arial" w:hAnsi="Arial" w:cs="Arial"/>
                <w:sz w:val="14"/>
                <w:szCs w:val="14"/>
              </w:rPr>
              <w:t>Company</w:t>
            </w:r>
          </w:p>
        </w:tc>
        <w:tc>
          <w:tcPr>
            <w:tcW w:w="792" w:type="dxa"/>
          </w:tcPr>
          <w:p w14:paraId="7903A30B" w14:textId="0077ACE3"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99.99</w:t>
            </w:r>
          </w:p>
        </w:tc>
        <w:tc>
          <w:tcPr>
            <w:tcW w:w="792" w:type="dxa"/>
          </w:tcPr>
          <w:p w14:paraId="76D578C9" w14:textId="528371D9"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99.99</w:t>
            </w:r>
          </w:p>
        </w:tc>
        <w:tc>
          <w:tcPr>
            <w:tcW w:w="792" w:type="dxa"/>
          </w:tcPr>
          <w:p w14:paraId="7687B678" w14:textId="6CBC0C00"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1B92D555" w14:textId="2E61FC5A"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6B0EECED" w14:textId="3A302316"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0.01</w:t>
            </w:r>
          </w:p>
        </w:tc>
        <w:tc>
          <w:tcPr>
            <w:tcW w:w="792" w:type="dxa"/>
          </w:tcPr>
          <w:p w14:paraId="36A43224" w14:textId="20A6B7BC"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0.01</w:t>
            </w:r>
          </w:p>
        </w:tc>
      </w:tr>
      <w:tr w:rsidR="00235DCA" w:rsidRPr="00E2607D" w14:paraId="25CCA058" w14:textId="77777777" w:rsidTr="00235DCA">
        <w:tc>
          <w:tcPr>
            <w:tcW w:w="1872" w:type="dxa"/>
          </w:tcPr>
          <w:p w14:paraId="36507C5D" w14:textId="77777777" w:rsidR="00235DCA" w:rsidRPr="00E2607D" w:rsidRDefault="00235DCA" w:rsidP="00A963FB">
            <w:pPr>
              <w:ind w:left="-72" w:right="-108"/>
              <w:jc w:val="left"/>
              <w:rPr>
                <w:rFonts w:ascii="Arial" w:hAnsi="Arial" w:cs="Arial"/>
                <w:sz w:val="14"/>
                <w:szCs w:val="14"/>
              </w:rPr>
            </w:pPr>
          </w:p>
        </w:tc>
        <w:tc>
          <w:tcPr>
            <w:tcW w:w="1152" w:type="dxa"/>
          </w:tcPr>
          <w:p w14:paraId="48BFC644"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025E750"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49279BE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F952E2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918AE10"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2DA8D7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5727037"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247C13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3A2379CF" w14:textId="77777777" w:rsidTr="00235DCA">
        <w:tc>
          <w:tcPr>
            <w:tcW w:w="4176" w:type="dxa"/>
            <w:gridSpan w:val="3"/>
          </w:tcPr>
          <w:p w14:paraId="41F91C0A" w14:textId="06748AC3" w:rsidR="00235DCA" w:rsidRPr="00E2607D" w:rsidRDefault="00235DCA" w:rsidP="00A963FB">
            <w:pPr>
              <w:tabs>
                <w:tab w:val="left" w:pos="1134"/>
                <w:tab w:val="left" w:pos="1276"/>
                <w:tab w:val="center" w:pos="3402"/>
                <w:tab w:val="center" w:pos="4536"/>
                <w:tab w:val="center" w:pos="5670"/>
                <w:tab w:val="center" w:pos="6804"/>
                <w:tab w:val="right" w:pos="7655"/>
              </w:tabs>
              <w:ind w:left="-72" w:right="-72"/>
              <w:jc w:val="left"/>
              <w:rPr>
                <w:rFonts w:ascii="Arial" w:hAnsi="Arial" w:cs="Arial"/>
                <w:sz w:val="14"/>
                <w:szCs w:val="14"/>
              </w:rPr>
            </w:pPr>
            <w:r w:rsidRPr="00E2607D">
              <w:rPr>
                <w:rFonts w:ascii="Arial" w:hAnsi="Arial" w:cs="Arial"/>
                <w:b/>
                <w:bCs/>
                <w:sz w:val="14"/>
                <w:szCs w:val="14"/>
              </w:rPr>
              <w:t xml:space="preserve">Subsidiary of Eagle </w:t>
            </w:r>
            <w:proofErr w:type="spellStart"/>
            <w:r w:rsidRPr="00E2607D">
              <w:rPr>
                <w:rFonts w:ascii="Arial" w:hAnsi="Arial" w:cs="Arial"/>
                <w:b/>
                <w:bCs/>
                <w:sz w:val="14"/>
                <w:szCs w:val="14"/>
              </w:rPr>
              <w:t>Intertrans</w:t>
            </w:r>
            <w:proofErr w:type="spellEnd"/>
            <w:r w:rsidRPr="00E2607D">
              <w:rPr>
                <w:rFonts w:ascii="Arial" w:hAnsi="Arial" w:cs="Arial"/>
                <w:b/>
                <w:bCs/>
                <w:sz w:val="14"/>
                <w:szCs w:val="14"/>
              </w:rPr>
              <w:t xml:space="preserve"> Company Limited</w:t>
            </w:r>
          </w:p>
        </w:tc>
        <w:tc>
          <w:tcPr>
            <w:tcW w:w="792" w:type="dxa"/>
          </w:tcPr>
          <w:p w14:paraId="0CB57D29"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98F32FC"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75A3C403"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6A39875"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6D1C9399"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573F47"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5E6098DD" w14:textId="77777777" w:rsidTr="00235DCA">
        <w:tc>
          <w:tcPr>
            <w:tcW w:w="1872" w:type="dxa"/>
          </w:tcPr>
          <w:p w14:paraId="2EB2BC96" w14:textId="77777777" w:rsidR="00235DCA" w:rsidRPr="00E2607D" w:rsidRDefault="00235DCA" w:rsidP="00A963FB">
            <w:pPr>
              <w:ind w:left="-72" w:right="-108"/>
              <w:jc w:val="left"/>
              <w:rPr>
                <w:rFonts w:ascii="Arial" w:hAnsi="Arial" w:cs="Arial"/>
                <w:b/>
                <w:bCs/>
                <w:sz w:val="14"/>
                <w:szCs w:val="14"/>
              </w:rPr>
            </w:pPr>
          </w:p>
        </w:tc>
        <w:tc>
          <w:tcPr>
            <w:tcW w:w="1152" w:type="dxa"/>
          </w:tcPr>
          <w:p w14:paraId="19F9A5CE"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95A851D"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40B162A1"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21A40F"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559FD107"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F22E3DD"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288C8BD3"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2DCDEEB"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4C4D80F2" w14:textId="77777777" w:rsidTr="00235DCA">
        <w:tc>
          <w:tcPr>
            <w:tcW w:w="1872" w:type="dxa"/>
          </w:tcPr>
          <w:p w14:paraId="1C72F822"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r w:rsidRPr="00E2607D">
              <w:rPr>
                <w:rFonts w:ascii="Arial" w:hAnsi="Arial" w:cs="Arial"/>
                <w:sz w:val="14"/>
                <w:szCs w:val="14"/>
              </w:rPr>
              <w:t>Logistic Enterprise</w:t>
            </w:r>
          </w:p>
          <w:p w14:paraId="375B7901" w14:textId="01A5F3B7" w:rsidR="00235DCA" w:rsidRPr="00E2607D" w:rsidRDefault="00235DCA" w:rsidP="00A963FB">
            <w:pPr>
              <w:ind w:left="-72" w:right="-108"/>
              <w:jc w:val="left"/>
              <w:rPr>
                <w:rFonts w:ascii="Arial" w:hAnsi="Arial" w:cs="Arial"/>
                <w:sz w:val="14"/>
                <w:szCs w:val="14"/>
              </w:rPr>
            </w:pPr>
            <w:r w:rsidRPr="00E2607D">
              <w:rPr>
                <w:rFonts w:ascii="Arial" w:hAnsi="Arial" w:cs="Arial"/>
                <w:sz w:val="14"/>
                <w:szCs w:val="14"/>
              </w:rPr>
              <w:t xml:space="preserve">   Company Limited</w:t>
            </w:r>
          </w:p>
        </w:tc>
        <w:tc>
          <w:tcPr>
            <w:tcW w:w="1152" w:type="dxa"/>
          </w:tcPr>
          <w:p w14:paraId="4B3DE6D1" w14:textId="56837245"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Thailand</w:t>
            </w:r>
          </w:p>
        </w:tc>
        <w:tc>
          <w:tcPr>
            <w:tcW w:w="1152" w:type="dxa"/>
          </w:tcPr>
          <w:p w14:paraId="20CCB665" w14:textId="6BDEB4B0"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Leasing of vehicle</w:t>
            </w:r>
          </w:p>
        </w:tc>
        <w:tc>
          <w:tcPr>
            <w:tcW w:w="792" w:type="dxa"/>
          </w:tcPr>
          <w:p w14:paraId="687E0BB1" w14:textId="0E0F7B9A"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46937EAF" w14:textId="5BCE7948"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2607D">
              <w:rPr>
                <w:rFonts w:ascii="Arial" w:hAnsi="Arial" w:cs="Arial"/>
                <w:sz w:val="14"/>
                <w:szCs w:val="14"/>
                <w:lang w:val="en-US"/>
              </w:rPr>
              <w:t>-</w:t>
            </w:r>
          </w:p>
        </w:tc>
        <w:tc>
          <w:tcPr>
            <w:tcW w:w="792" w:type="dxa"/>
          </w:tcPr>
          <w:p w14:paraId="236FE34E" w14:textId="6B057BAB"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99.98</w:t>
            </w:r>
          </w:p>
        </w:tc>
        <w:tc>
          <w:tcPr>
            <w:tcW w:w="792" w:type="dxa"/>
          </w:tcPr>
          <w:p w14:paraId="166FF81D" w14:textId="21212293"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2607D">
              <w:rPr>
                <w:rFonts w:ascii="Arial" w:hAnsi="Arial" w:cs="Arial"/>
                <w:sz w:val="14"/>
                <w:szCs w:val="14"/>
                <w:lang w:val="en-US"/>
              </w:rPr>
              <w:t>99.98</w:t>
            </w:r>
          </w:p>
        </w:tc>
        <w:tc>
          <w:tcPr>
            <w:tcW w:w="792" w:type="dxa"/>
          </w:tcPr>
          <w:p w14:paraId="608E1CAB" w14:textId="5CC03C5A"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cs/>
                <w:lang w:val="en-US"/>
              </w:rPr>
              <w:t>0.02</w:t>
            </w:r>
          </w:p>
        </w:tc>
        <w:tc>
          <w:tcPr>
            <w:tcW w:w="792" w:type="dxa"/>
          </w:tcPr>
          <w:p w14:paraId="46EEA56F" w14:textId="6112A529"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2607D">
              <w:rPr>
                <w:rFonts w:ascii="Arial" w:hAnsi="Arial" w:cs="Arial"/>
                <w:sz w:val="14"/>
                <w:szCs w:val="14"/>
                <w:cs/>
                <w:lang w:val="en-US"/>
              </w:rPr>
              <w:t>0.02</w:t>
            </w:r>
          </w:p>
        </w:tc>
      </w:tr>
      <w:tr w:rsidR="00235DCA" w:rsidRPr="00E2607D" w14:paraId="13E53880" w14:textId="77777777" w:rsidTr="00235DCA">
        <w:tc>
          <w:tcPr>
            <w:tcW w:w="1872" w:type="dxa"/>
          </w:tcPr>
          <w:p w14:paraId="1B6FF937"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p>
        </w:tc>
        <w:tc>
          <w:tcPr>
            <w:tcW w:w="1152" w:type="dxa"/>
          </w:tcPr>
          <w:p w14:paraId="31B8634F"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9C6AD9C"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25FF0055"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2BC7B5F"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53D5B1B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0FC140"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1F759330"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9C513B"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28BB2803" w14:textId="55D829A7" w:rsidTr="00235DCA">
        <w:tc>
          <w:tcPr>
            <w:tcW w:w="4176" w:type="dxa"/>
            <w:gridSpan w:val="3"/>
          </w:tcPr>
          <w:p w14:paraId="279A91F5" w14:textId="52602CA1" w:rsidR="00235DCA" w:rsidRPr="00E2607D" w:rsidRDefault="00235DCA" w:rsidP="00A963FB">
            <w:pPr>
              <w:tabs>
                <w:tab w:val="left" w:pos="1134"/>
                <w:tab w:val="left" w:pos="1276"/>
                <w:tab w:val="center" w:pos="3402"/>
                <w:tab w:val="center" w:pos="4536"/>
                <w:tab w:val="center" w:pos="5670"/>
                <w:tab w:val="center" w:pos="6804"/>
                <w:tab w:val="right" w:pos="7655"/>
              </w:tabs>
              <w:ind w:left="-72" w:right="-72"/>
              <w:jc w:val="left"/>
              <w:rPr>
                <w:rFonts w:ascii="Arial" w:hAnsi="Arial" w:cs="Arial"/>
                <w:sz w:val="14"/>
                <w:szCs w:val="14"/>
              </w:rPr>
            </w:pPr>
            <w:r w:rsidRPr="00E2607D">
              <w:rPr>
                <w:rFonts w:ascii="Arial" w:hAnsi="Arial" w:cs="Arial"/>
                <w:b/>
                <w:bCs/>
                <w:sz w:val="14"/>
                <w:szCs w:val="14"/>
              </w:rPr>
              <w:t>Subsidiary of WP Solutions Company Limited</w:t>
            </w:r>
          </w:p>
        </w:tc>
        <w:tc>
          <w:tcPr>
            <w:tcW w:w="792" w:type="dxa"/>
          </w:tcPr>
          <w:p w14:paraId="6FDE3D04"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BD7BA90"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5E1D06BE"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A989E76"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6C03DCDF"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B3D4634"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5C5E0759" w14:textId="77777777" w:rsidTr="00235DCA">
        <w:tc>
          <w:tcPr>
            <w:tcW w:w="1872" w:type="dxa"/>
          </w:tcPr>
          <w:p w14:paraId="2C542C43"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p>
        </w:tc>
        <w:tc>
          <w:tcPr>
            <w:tcW w:w="1152" w:type="dxa"/>
          </w:tcPr>
          <w:p w14:paraId="3432C4C2"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AB305B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60EF2302"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11EE249"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28DBED34"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8279FD6"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432B9435"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9E18952"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4745C8D0" w14:textId="77777777" w:rsidTr="00235DCA">
        <w:tc>
          <w:tcPr>
            <w:tcW w:w="1872" w:type="dxa"/>
          </w:tcPr>
          <w:p w14:paraId="7DDC9064" w14:textId="2D1A17E1"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r w:rsidRPr="00E2607D">
              <w:rPr>
                <w:rFonts w:ascii="Arial" w:hAnsi="Arial" w:cs="Arial"/>
                <w:sz w:val="14"/>
                <w:szCs w:val="14"/>
              </w:rPr>
              <w:t xml:space="preserve">WP </w:t>
            </w:r>
            <w:proofErr w:type="spellStart"/>
            <w:r w:rsidRPr="00E2607D">
              <w:rPr>
                <w:rFonts w:ascii="Arial" w:hAnsi="Arial" w:cs="Arial"/>
                <w:sz w:val="14"/>
                <w:szCs w:val="14"/>
              </w:rPr>
              <w:t>Sollar</w:t>
            </w:r>
            <w:proofErr w:type="spellEnd"/>
            <w:r w:rsidRPr="00E2607D">
              <w:rPr>
                <w:rFonts w:ascii="Arial" w:hAnsi="Arial" w:cs="Arial"/>
                <w:sz w:val="14"/>
                <w:szCs w:val="14"/>
              </w:rPr>
              <w:t xml:space="preserve"> </w:t>
            </w:r>
            <w:r w:rsidRPr="00E2607D">
              <w:rPr>
                <w:rFonts w:ascii="Arial" w:hAnsi="Arial" w:cs="Arial"/>
                <w:spacing w:val="-2"/>
                <w:sz w:val="14"/>
                <w:szCs w:val="14"/>
              </w:rPr>
              <w:t>Company Limited</w:t>
            </w:r>
          </w:p>
        </w:tc>
        <w:tc>
          <w:tcPr>
            <w:tcW w:w="1152" w:type="dxa"/>
          </w:tcPr>
          <w:p w14:paraId="119C4B09" w14:textId="42B55014"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Thailand</w:t>
            </w:r>
          </w:p>
        </w:tc>
        <w:tc>
          <w:tcPr>
            <w:tcW w:w="1152" w:type="dxa"/>
          </w:tcPr>
          <w:p w14:paraId="33F751BE" w14:textId="5D12DC9E"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Production and distribution of electricity</w:t>
            </w:r>
          </w:p>
        </w:tc>
        <w:tc>
          <w:tcPr>
            <w:tcW w:w="792" w:type="dxa"/>
          </w:tcPr>
          <w:p w14:paraId="3207A5B7" w14:textId="03056CFC"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6A6D2017" w14:textId="416D14CC"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2607D">
              <w:rPr>
                <w:rFonts w:ascii="Arial" w:hAnsi="Arial" w:cs="Arial"/>
                <w:sz w:val="14"/>
                <w:szCs w:val="14"/>
                <w:lang w:val="en-US"/>
              </w:rPr>
              <w:t>-</w:t>
            </w:r>
          </w:p>
        </w:tc>
        <w:tc>
          <w:tcPr>
            <w:tcW w:w="792" w:type="dxa"/>
          </w:tcPr>
          <w:p w14:paraId="7774FE8D" w14:textId="4C66352D"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99.99</w:t>
            </w:r>
          </w:p>
        </w:tc>
        <w:tc>
          <w:tcPr>
            <w:tcW w:w="792" w:type="dxa"/>
          </w:tcPr>
          <w:p w14:paraId="5E564C26" w14:textId="78B916EF"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2607D">
              <w:rPr>
                <w:rFonts w:ascii="Arial" w:hAnsi="Arial" w:cs="Arial"/>
                <w:sz w:val="14"/>
                <w:szCs w:val="14"/>
                <w:lang w:val="en-US"/>
              </w:rPr>
              <w:t>99.99</w:t>
            </w:r>
          </w:p>
        </w:tc>
        <w:tc>
          <w:tcPr>
            <w:tcW w:w="792" w:type="dxa"/>
          </w:tcPr>
          <w:p w14:paraId="2FB4416C" w14:textId="2B5F1B0E"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cs/>
                <w:lang w:val="en-US"/>
              </w:rPr>
              <w:t>0.0</w:t>
            </w:r>
            <w:r w:rsidRPr="00E2607D">
              <w:rPr>
                <w:rFonts w:ascii="Arial" w:hAnsi="Arial" w:cs="Arial"/>
                <w:sz w:val="14"/>
                <w:szCs w:val="14"/>
                <w:lang w:val="en-US"/>
              </w:rPr>
              <w:t>1</w:t>
            </w:r>
          </w:p>
        </w:tc>
        <w:tc>
          <w:tcPr>
            <w:tcW w:w="792" w:type="dxa"/>
          </w:tcPr>
          <w:p w14:paraId="313E8A20" w14:textId="5BC173BD"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2607D">
              <w:rPr>
                <w:rFonts w:ascii="Arial" w:hAnsi="Arial" w:cs="Arial"/>
                <w:sz w:val="14"/>
                <w:szCs w:val="14"/>
                <w:cs/>
                <w:lang w:val="en-US"/>
              </w:rPr>
              <w:t>0.0</w:t>
            </w:r>
            <w:r w:rsidRPr="00E2607D">
              <w:rPr>
                <w:rFonts w:ascii="Arial" w:hAnsi="Arial" w:cs="Arial"/>
                <w:sz w:val="14"/>
                <w:szCs w:val="14"/>
                <w:lang w:val="en-US"/>
              </w:rPr>
              <w:t>1</w:t>
            </w:r>
          </w:p>
        </w:tc>
      </w:tr>
      <w:tr w:rsidR="00235DCA" w:rsidRPr="00E2607D" w14:paraId="122A00FA" w14:textId="77777777" w:rsidTr="00235DCA">
        <w:tc>
          <w:tcPr>
            <w:tcW w:w="1872" w:type="dxa"/>
          </w:tcPr>
          <w:p w14:paraId="4C074187"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proofErr w:type="spellStart"/>
            <w:r w:rsidRPr="00E2607D">
              <w:rPr>
                <w:rFonts w:ascii="Arial" w:hAnsi="Arial" w:cs="Arial"/>
                <w:sz w:val="14"/>
                <w:szCs w:val="14"/>
              </w:rPr>
              <w:t>Wonderfood</w:t>
            </w:r>
            <w:proofErr w:type="spellEnd"/>
            <w:r w:rsidRPr="00E2607D">
              <w:rPr>
                <w:rFonts w:ascii="Arial" w:hAnsi="Arial" w:cs="Arial"/>
                <w:sz w:val="14"/>
                <w:szCs w:val="14"/>
              </w:rPr>
              <w:t xml:space="preserve"> Holding </w:t>
            </w:r>
          </w:p>
          <w:p w14:paraId="1971EEE6" w14:textId="6562743D"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r w:rsidRPr="00E2607D">
              <w:rPr>
                <w:rFonts w:ascii="Arial" w:hAnsi="Arial" w:cs="Arial"/>
                <w:sz w:val="14"/>
                <w:szCs w:val="14"/>
              </w:rPr>
              <w:t xml:space="preserve">   Company Limited</w:t>
            </w:r>
          </w:p>
        </w:tc>
        <w:tc>
          <w:tcPr>
            <w:tcW w:w="1152" w:type="dxa"/>
          </w:tcPr>
          <w:p w14:paraId="42E6A3CE" w14:textId="6CDE48E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Thailand</w:t>
            </w:r>
          </w:p>
        </w:tc>
        <w:tc>
          <w:tcPr>
            <w:tcW w:w="1152" w:type="dxa"/>
          </w:tcPr>
          <w:p w14:paraId="2526DCCC" w14:textId="5368C9E8"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Restaurant</w:t>
            </w:r>
          </w:p>
        </w:tc>
        <w:tc>
          <w:tcPr>
            <w:tcW w:w="792" w:type="dxa"/>
          </w:tcPr>
          <w:p w14:paraId="5EF1321C" w14:textId="7C209355"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661C3842" w14:textId="76169AF3"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63A71EE1" w14:textId="791029CD"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49.99</w:t>
            </w:r>
          </w:p>
        </w:tc>
        <w:tc>
          <w:tcPr>
            <w:tcW w:w="792" w:type="dxa"/>
          </w:tcPr>
          <w:p w14:paraId="1D5894F4" w14:textId="1F2E6D35"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6A5707BD" w14:textId="4A6A3AA2"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50.01</w:t>
            </w:r>
          </w:p>
        </w:tc>
        <w:tc>
          <w:tcPr>
            <w:tcW w:w="792" w:type="dxa"/>
          </w:tcPr>
          <w:p w14:paraId="27D0D938" w14:textId="5C435C0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2607D">
              <w:rPr>
                <w:rFonts w:ascii="Arial" w:hAnsi="Arial" w:cs="Arial"/>
                <w:sz w:val="14"/>
                <w:szCs w:val="14"/>
                <w:lang w:val="en-US"/>
              </w:rPr>
              <w:t>-</w:t>
            </w:r>
          </w:p>
        </w:tc>
      </w:tr>
      <w:tr w:rsidR="00235DCA" w:rsidRPr="00E2607D" w14:paraId="48329A1D" w14:textId="77777777" w:rsidTr="00235DCA">
        <w:tc>
          <w:tcPr>
            <w:tcW w:w="1872" w:type="dxa"/>
          </w:tcPr>
          <w:p w14:paraId="2CBE989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p>
        </w:tc>
        <w:tc>
          <w:tcPr>
            <w:tcW w:w="1152" w:type="dxa"/>
          </w:tcPr>
          <w:p w14:paraId="26F11B12"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AA85430"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76B27653"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772338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32FB91B"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DD0C56"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2F1CAD"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16C061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6CA4526F" w14:textId="77777777" w:rsidTr="00235DCA">
        <w:tc>
          <w:tcPr>
            <w:tcW w:w="4176" w:type="dxa"/>
            <w:gridSpan w:val="3"/>
          </w:tcPr>
          <w:p w14:paraId="6094A9D8" w14:textId="37851160" w:rsidR="00235DCA" w:rsidRPr="00E2607D" w:rsidRDefault="00235DCA" w:rsidP="00A963FB">
            <w:pPr>
              <w:tabs>
                <w:tab w:val="left" w:pos="1134"/>
                <w:tab w:val="left" w:pos="1276"/>
                <w:tab w:val="center" w:pos="3402"/>
                <w:tab w:val="center" w:pos="4536"/>
                <w:tab w:val="center" w:pos="5670"/>
                <w:tab w:val="center" w:pos="6804"/>
                <w:tab w:val="right" w:pos="7655"/>
              </w:tabs>
              <w:ind w:left="-72" w:right="-72"/>
              <w:jc w:val="left"/>
              <w:rPr>
                <w:rFonts w:ascii="Arial" w:hAnsi="Arial" w:cs="Arial"/>
                <w:sz w:val="14"/>
                <w:szCs w:val="14"/>
              </w:rPr>
            </w:pPr>
            <w:r w:rsidRPr="00E2607D">
              <w:rPr>
                <w:rFonts w:ascii="Arial" w:hAnsi="Arial" w:cs="Arial"/>
                <w:b/>
                <w:bCs/>
                <w:sz w:val="14"/>
                <w:szCs w:val="14"/>
              </w:rPr>
              <w:t>Subsidiary of WP Gas Company Limited</w:t>
            </w:r>
          </w:p>
        </w:tc>
        <w:tc>
          <w:tcPr>
            <w:tcW w:w="792" w:type="dxa"/>
          </w:tcPr>
          <w:p w14:paraId="4244BB21"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1CBBDE6"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0410362"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92BB6D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D125A0E"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4159FE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2916F27C" w14:textId="77777777" w:rsidTr="00235DCA">
        <w:tc>
          <w:tcPr>
            <w:tcW w:w="1872" w:type="dxa"/>
          </w:tcPr>
          <w:p w14:paraId="72C147E4"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b/>
                <w:bCs/>
                <w:sz w:val="14"/>
                <w:szCs w:val="14"/>
              </w:rPr>
            </w:pPr>
          </w:p>
        </w:tc>
        <w:tc>
          <w:tcPr>
            <w:tcW w:w="1152" w:type="dxa"/>
          </w:tcPr>
          <w:p w14:paraId="7BEFF0EF"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EFAEB73"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3B276089"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AF45B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F12E83C"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63FC6B"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DD77EAC"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F23523F"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1D8AB468" w14:textId="77777777" w:rsidTr="00235DCA">
        <w:tc>
          <w:tcPr>
            <w:tcW w:w="1872" w:type="dxa"/>
          </w:tcPr>
          <w:p w14:paraId="6D37BB1E"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sz w:val="13"/>
                <w:szCs w:val="13"/>
              </w:rPr>
            </w:pPr>
            <w:r w:rsidRPr="00E2607D">
              <w:rPr>
                <w:rFonts w:ascii="Arial" w:hAnsi="Arial" w:cs="Arial"/>
                <w:sz w:val="13"/>
                <w:szCs w:val="13"/>
              </w:rPr>
              <w:t>Thai Gas Corporation</w:t>
            </w:r>
          </w:p>
          <w:p w14:paraId="698D83C7" w14:textId="0E1256BA"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b/>
                <w:bCs/>
                <w:sz w:val="14"/>
                <w:szCs w:val="14"/>
              </w:rPr>
            </w:pPr>
            <w:r w:rsidRPr="00E2607D">
              <w:rPr>
                <w:rFonts w:ascii="Arial" w:hAnsi="Arial" w:cs="Arial"/>
                <w:sz w:val="14"/>
                <w:szCs w:val="14"/>
              </w:rPr>
              <w:t xml:space="preserve">   Company Limited</w:t>
            </w:r>
          </w:p>
        </w:tc>
        <w:tc>
          <w:tcPr>
            <w:tcW w:w="1152" w:type="dxa"/>
          </w:tcPr>
          <w:p w14:paraId="75055D47" w14:textId="7095D58A"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Thailand</w:t>
            </w:r>
          </w:p>
        </w:tc>
        <w:tc>
          <w:tcPr>
            <w:tcW w:w="1152" w:type="dxa"/>
          </w:tcPr>
          <w:p w14:paraId="69D873E3" w14:textId="3F2E0346"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Trading of gas</w:t>
            </w:r>
          </w:p>
        </w:tc>
        <w:tc>
          <w:tcPr>
            <w:tcW w:w="792" w:type="dxa"/>
          </w:tcPr>
          <w:p w14:paraId="2FE2B87D" w14:textId="53A8198A"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27CC51E7" w14:textId="40B752A1"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w:t>
            </w:r>
          </w:p>
        </w:tc>
        <w:tc>
          <w:tcPr>
            <w:tcW w:w="792" w:type="dxa"/>
          </w:tcPr>
          <w:p w14:paraId="646ED120" w14:textId="0507FAF4" w:rsidR="00235DCA" w:rsidRPr="00E2607D" w:rsidRDefault="00235DCA" w:rsidP="00FB38A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79.99</w:t>
            </w:r>
          </w:p>
        </w:tc>
        <w:tc>
          <w:tcPr>
            <w:tcW w:w="792" w:type="dxa"/>
          </w:tcPr>
          <w:p w14:paraId="0A599A09" w14:textId="14CD20F1"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79.99</w:t>
            </w:r>
          </w:p>
        </w:tc>
        <w:tc>
          <w:tcPr>
            <w:tcW w:w="792" w:type="dxa"/>
          </w:tcPr>
          <w:p w14:paraId="2A7703D8" w14:textId="6BDE8BDA"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20.01</w:t>
            </w:r>
          </w:p>
        </w:tc>
        <w:tc>
          <w:tcPr>
            <w:tcW w:w="792" w:type="dxa"/>
          </w:tcPr>
          <w:p w14:paraId="32DB2E44" w14:textId="5AE5F228"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2607D">
              <w:rPr>
                <w:rFonts w:ascii="Arial" w:hAnsi="Arial" w:cs="Arial"/>
                <w:sz w:val="14"/>
                <w:szCs w:val="14"/>
                <w:lang w:val="en-US"/>
              </w:rPr>
              <w:t>20.01</w:t>
            </w:r>
          </w:p>
        </w:tc>
      </w:tr>
      <w:tr w:rsidR="00235DCA" w:rsidRPr="00E2607D" w14:paraId="3C78507F" w14:textId="77777777" w:rsidTr="00235DCA">
        <w:tc>
          <w:tcPr>
            <w:tcW w:w="1872" w:type="dxa"/>
          </w:tcPr>
          <w:p w14:paraId="2BAB209B"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sz w:val="13"/>
                <w:szCs w:val="13"/>
              </w:rPr>
            </w:pPr>
          </w:p>
        </w:tc>
        <w:tc>
          <w:tcPr>
            <w:tcW w:w="1152" w:type="dxa"/>
          </w:tcPr>
          <w:p w14:paraId="5F0EAE27"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513BF1D2"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03B8F576"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AD601E"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B4D5E34"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223BBAC"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FE37399"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D6A4AC"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68F8E226" w14:textId="77777777" w:rsidTr="00235DCA">
        <w:tc>
          <w:tcPr>
            <w:tcW w:w="4176" w:type="dxa"/>
            <w:gridSpan w:val="3"/>
          </w:tcPr>
          <w:p w14:paraId="51253089" w14:textId="3F722811" w:rsidR="00235DCA" w:rsidRPr="00E2607D" w:rsidRDefault="00235DCA" w:rsidP="00A963FB">
            <w:pPr>
              <w:tabs>
                <w:tab w:val="left" w:pos="1134"/>
                <w:tab w:val="left" w:pos="1276"/>
                <w:tab w:val="center" w:pos="3402"/>
                <w:tab w:val="center" w:pos="4536"/>
                <w:tab w:val="center" w:pos="5670"/>
                <w:tab w:val="center" w:pos="6804"/>
                <w:tab w:val="right" w:pos="7655"/>
              </w:tabs>
              <w:ind w:left="-72" w:right="-72"/>
              <w:jc w:val="left"/>
              <w:rPr>
                <w:rFonts w:ascii="Arial" w:hAnsi="Arial" w:cs="Arial"/>
                <w:sz w:val="14"/>
                <w:szCs w:val="14"/>
              </w:rPr>
            </w:pPr>
            <w:r w:rsidRPr="00E2607D">
              <w:rPr>
                <w:rFonts w:ascii="Arial" w:hAnsi="Arial" w:cs="Arial"/>
                <w:b/>
                <w:bCs/>
                <w:sz w:val="14"/>
                <w:szCs w:val="14"/>
              </w:rPr>
              <w:t>Subsidiary of Thai Gas Corporation Company Limited</w:t>
            </w:r>
          </w:p>
        </w:tc>
        <w:tc>
          <w:tcPr>
            <w:tcW w:w="792" w:type="dxa"/>
          </w:tcPr>
          <w:p w14:paraId="1AC3E1F2"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7BFC326"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2AE7886"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A527FDA"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9FF9980"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DB08C0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2F2FEBD3" w14:textId="77777777" w:rsidTr="00235DCA">
        <w:tc>
          <w:tcPr>
            <w:tcW w:w="1872" w:type="dxa"/>
          </w:tcPr>
          <w:p w14:paraId="520B6B8D"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b/>
                <w:bCs/>
                <w:sz w:val="14"/>
                <w:szCs w:val="14"/>
              </w:rPr>
            </w:pPr>
          </w:p>
        </w:tc>
        <w:tc>
          <w:tcPr>
            <w:tcW w:w="1152" w:type="dxa"/>
          </w:tcPr>
          <w:p w14:paraId="1B29E335"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0FE19B5"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1F2D0A19"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DE936A7"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6E268C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6DA786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649E6A8"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C226956"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235DCA" w:rsidRPr="00E2607D" w14:paraId="570C08E3" w14:textId="77777777" w:rsidTr="00235DCA">
        <w:tc>
          <w:tcPr>
            <w:tcW w:w="1872" w:type="dxa"/>
          </w:tcPr>
          <w:p w14:paraId="03BDD033" w14:textId="77777777"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sz w:val="14"/>
                <w:szCs w:val="14"/>
              </w:rPr>
            </w:pPr>
            <w:r w:rsidRPr="00E2607D">
              <w:rPr>
                <w:rFonts w:ascii="Arial" w:hAnsi="Arial" w:cs="Arial"/>
                <w:sz w:val="14"/>
                <w:szCs w:val="14"/>
              </w:rPr>
              <w:t xml:space="preserve">Premier Carrier </w:t>
            </w:r>
          </w:p>
          <w:p w14:paraId="55B87773" w14:textId="23E8DEF0" w:rsidR="00235DCA" w:rsidRPr="00E2607D" w:rsidRDefault="00235DCA" w:rsidP="00A963FB">
            <w:pPr>
              <w:tabs>
                <w:tab w:val="left" w:pos="1134"/>
                <w:tab w:val="left" w:pos="1276"/>
                <w:tab w:val="center" w:pos="3402"/>
                <w:tab w:val="center" w:pos="4536"/>
                <w:tab w:val="center" w:pos="5670"/>
                <w:tab w:val="center" w:pos="6804"/>
                <w:tab w:val="right" w:pos="7655"/>
              </w:tabs>
              <w:ind w:left="-72"/>
              <w:jc w:val="left"/>
              <w:rPr>
                <w:rFonts w:ascii="Arial" w:hAnsi="Arial" w:cs="Arial"/>
                <w:b/>
                <w:bCs/>
                <w:sz w:val="14"/>
                <w:szCs w:val="14"/>
              </w:rPr>
            </w:pPr>
            <w:r w:rsidRPr="00E2607D">
              <w:rPr>
                <w:rFonts w:ascii="Arial" w:hAnsi="Arial" w:cs="Arial"/>
                <w:sz w:val="14"/>
                <w:szCs w:val="14"/>
              </w:rPr>
              <w:t xml:space="preserve">   Company Limited</w:t>
            </w:r>
          </w:p>
        </w:tc>
        <w:tc>
          <w:tcPr>
            <w:tcW w:w="1152" w:type="dxa"/>
          </w:tcPr>
          <w:p w14:paraId="20CB6201" w14:textId="37BD6FAF"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Thailand</w:t>
            </w:r>
          </w:p>
        </w:tc>
        <w:tc>
          <w:tcPr>
            <w:tcW w:w="1152" w:type="dxa"/>
          </w:tcPr>
          <w:p w14:paraId="357B7111" w14:textId="797265E3" w:rsidR="00235DCA" w:rsidRPr="00E2607D" w:rsidRDefault="00235DCA" w:rsidP="00A963FB">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E2607D">
              <w:rPr>
                <w:rFonts w:ascii="Arial" w:hAnsi="Arial" w:cs="Arial"/>
                <w:sz w:val="14"/>
                <w:szCs w:val="14"/>
              </w:rPr>
              <w:t>Transportation of gas</w:t>
            </w:r>
          </w:p>
        </w:tc>
        <w:tc>
          <w:tcPr>
            <w:tcW w:w="792" w:type="dxa"/>
          </w:tcPr>
          <w:p w14:paraId="5BAD7590" w14:textId="0E97EB52"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2607D">
              <w:rPr>
                <w:rFonts w:ascii="Arial" w:hAnsi="Arial" w:cs="Arial"/>
                <w:sz w:val="14"/>
                <w:szCs w:val="14"/>
              </w:rPr>
              <w:t>-</w:t>
            </w:r>
          </w:p>
        </w:tc>
        <w:tc>
          <w:tcPr>
            <w:tcW w:w="792" w:type="dxa"/>
          </w:tcPr>
          <w:p w14:paraId="2883EDBB" w14:textId="47071FC1"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2607D">
              <w:rPr>
                <w:rFonts w:ascii="Arial" w:hAnsi="Arial" w:cs="Arial"/>
                <w:sz w:val="14"/>
                <w:szCs w:val="14"/>
              </w:rPr>
              <w:t>-</w:t>
            </w:r>
          </w:p>
        </w:tc>
        <w:tc>
          <w:tcPr>
            <w:tcW w:w="792" w:type="dxa"/>
          </w:tcPr>
          <w:p w14:paraId="6843DF4B" w14:textId="434F65B8"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2607D">
              <w:rPr>
                <w:rFonts w:ascii="Arial" w:hAnsi="Arial" w:cs="Arial"/>
                <w:sz w:val="14"/>
                <w:szCs w:val="14"/>
              </w:rPr>
              <w:t>99.99</w:t>
            </w:r>
          </w:p>
        </w:tc>
        <w:tc>
          <w:tcPr>
            <w:tcW w:w="792" w:type="dxa"/>
          </w:tcPr>
          <w:p w14:paraId="0EDA4193" w14:textId="64943C23"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E2607D">
              <w:rPr>
                <w:rFonts w:ascii="Arial" w:hAnsi="Arial" w:cs="Arial"/>
                <w:sz w:val="14"/>
                <w:szCs w:val="14"/>
              </w:rPr>
              <w:t>99.99</w:t>
            </w:r>
          </w:p>
        </w:tc>
        <w:tc>
          <w:tcPr>
            <w:tcW w:w="792" w:type="dxa"/>
          </w:tcPr>
          <w:p w14:paraId="66126B82" w14:textId="4D213916"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E2607D">
              <w:rPr>
                <w:rFonts w:ascii="Arial" w:hAnsi="Arial" w:cs="Arial"/>
                <w:sz w:val="14"/>
                <w:szCs w:val="14"/>
                <w:lang w:val="en-US"/>
              </w:rPr>
              <w:t>0.01</w:t>
            </w:r>
          </w:p>
        </w:tc>
        <w:tc>
          <w:tcPr>
            <w:tcW w:w="792" w:type="dxa"/>
          </w:tcPr>
          <w:p w14:paraId="6BB34286" w14:textId="7F61B1E1" w:rsidR="00235DCA" w:rsidRPr="00E2607D" w:rsidRDefault="00235DCA" w:rsidP="00A963FB">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E2607D">
              <w:rPr>
                <w:rFonts w:ascii="Arial" w:hAnsi="Arial" w:cs="Arial"/>
                <w:sz w:val="14"/>
                <w:szCs w:val="14"/>
                <w:lang w:val="en-US"/>
              </w:rPr>
              <w:t>0.01</w:t>
            </w:r>
          </w:p>
        </w:tc>
      </w:tr>
    </w:tbl>
    <w:p w14:paraId="59F67805" w14:textId="2DD4D982" w:rsidR="00407F8A" w:rsidRPr="00E2607D" w:rsidRDefault="00407F8A" w:rsidP="00235DCA">
      <w:pPr>
        <w:ind w:left="1080"/>
        <w:rPr>
          <w:rFonts w:ascii="Arial" w:hAnsi="Arial" w:cs="Arial"/>
          <w:spacing w:val="-4"/>
          <w:sz w:val="18"/>
          <w:szCs w:val="18"/>
        </w:rPr>
      </w:pPr>
    </w:p>
    <w:p w14:paraId="59A914B6" w14:textId="77777777" w:rsidR="00407F8A" w:rsidRPr="00E2607D" w:rsidRDefault="00407F8A">
      <w:pPr>
        <w:jc w:val="left"/>
        <w:rPr>
          <w:rFonts w:ascii="Arial" w:hAnsi="Arial" w:cs="Arial"/>
          <w:spacing w:val="-4"/>
          <w:sz w:val="18"/>
          <w:szCs w:val="18"/>
        </w:rPr>
      </w:pPr>
      <w:r w:rsidRPr="00E2607D">
        <w:rPr>
          <w:rFonts w:ascii="Arial" w:hAnsi="Arial" w:cs="Arial"/>
          <w:spacing w:val="-4"/>
          <w:sz w:val="18"/>
          <w:szCs w:val="18"/>
        </w:rPr>
        <w:br w:type="page"/>
      </w:r>
    </w:p>
    <w:p w14:paraId="56208061" w14:textId="77777777" w:rsidR="00AA0462" w:rsidRPr="00440249" w:rsidRDefault="00AA0462" w:rsidP="00644F13">
      <w:pPr>
        <w:pStyle w:val="Heading4"/>
        <w:spacing w:before="0" w:after="0"/>
        <w:ind w:left="540" w:hanging="540"/>
        <w:jc w:val="thaiDistribute"/>
        <w:rPr>
          <w:rFonts w:ascii="Arial" w:hAnsi="Arial" w:cs="Arial"/>
          <w:bCs w:val="0"/>
          <w:sz w:val="18"/>
          <w:szCs w:val="18"/>
        </w:rPr>
      </w:pPr>
    </w:p>
    <w:p w14:paraId="7E6B04B1" w14:textId="765C8328" w:rsidR="00644F13" w:rsidRPr="00440249" w:rsidRDefault="00644F13" w:rsidP="00644F13">
      <w:pPr>
        <w:pStyle w:val="Heading4"/>
        <w:spacing w:before="0" w:after="0"/>
        <w:ind w:left="540" w:hanging="540"/>
        <w:jc w:val="thaiDistribute"/>
        <w:rPr>
          <w:rFonts w:ascii="Arial" w:hAnsi="Arial" w:cs="Arial"/>
          <w:b w:val="0"/>
          <w:sz w:val="18"/>
          <w:szCs w:val="18"/>
        </w:rPr>
      </w:pPr>
      <w:r w:rsidRPr="00440249">
        <w:rPr>
          <w:rFonts w:ascii="Arial" w:hAnsi="Arial" w:cs="Arial"/>
          <w:bCs w:val="0"/>
          <w:sz w:val="18"/>
          <w:szCs w:val="18"/>
        </w:rPr>
        <w:t>15</w:t>
      </w:r>
      <w:r w:rsidRPr="00440249">
        <w:rPr>
          <w:rFonts w:ascii="Arial" w:hAnsi="Arial" w:cs="Arial"/>
          <w:bCs w:val="0"/>
          <w:sz w:val="18"/>
          <w:szCs w:val="18"/>
          <w:lang w:val="en-US"/>
        </w:rPr>
        <w:tab/>
      </w:r>
      <w:r w:rsidRPr="00440249">
        <w:rPr>
          <w:rFonts w:ascii="Arial" w:hAnsi="Arial" w:cs="Arial"/>
          <w:bCs w:val="0"/>
          <w:sz w:val="18"/>
          <w:szCs w:val="18"/>
        </w:rPr>
        <w:t>Investments in subsidiaries</w:t>
      </w:r>
      <w:r w:rsidRPr="00440249">
        <w:rPr>
          <w:rFonts w:ascii="Arial" w:hAnsi="Arial" w:cs="Arial"/>
          <w:b w:val="0"/>
          <w:sz w:val="18"/>
          <w:szCs w:val="18"/>
        </w:rPr>
        <w:t xml:space="preserve"> (Cont’d)</w:t>
      </w:r>
    </w:p>
    <w:p w14:paraId="6AA004FE" w14:textId="77777777" w:rsidR="00644F13" w:rsidRPr="00440249" w:rsidRDefault="00644F13" w:rsidP="00644F13">
      <w:pPr>
        <w:tabs>
          <w:tab w:val="left" w:pos="540"/>
        </w:tabs>
        <w:ind w:left="1080"/>
        <w:jc w:val="left"/>
        <w:rPr>
          <w:rFonts w:ascii="Arial" w:hAnsi="Arial" w:cs="Arial"/>
          <w:sz w:val="18"/>
          <w:szCs w:val="18"/>
        </w:rPr>
      </w:pPr>
    </w:p>
    <w:p w14:paraId="17EC6682" w14:textId="77777777" w:rsidR="00644F13" w:rsidRPr="00440249" w:rsidRDefault="00644F13" w:rsidP="00644F13">
      <w:pPr>
        <w:tabs>
          <w:tab w:val="left" w:pos="540"/>
        </w:tabs>
        <w:ind w:left="1080"/>
        <w:jc w:val="left"/>
        <w:rPr>
          <w:rFonts w:ascii="Arial" w:hAnsi="Arial" w:cs="Arial"/>
          <w:sz w:val="18"/>
          <w:szCs w:val="18"/>
        </w:rPr>
      </w:pPr>
    </w:p>
    <w:p w14:paraId="632541B8" w14:textId="77777777" w:rsidR="00644F13" w:rsidRPr="00440249" w:rsidRDefault="00644F13" w:rsidP="00644F13">
      <w:pPr>
        <w:tabs>
          <w:tab w:val="left" w:pos="1080"/>
        </w:tabs>
        <w:ind w:left="540"/>
        <w:rPr>
          <w:rFonts w:ascii="Arial" w:hAnsi="Arial" w:cs="Arial"/>
          <w:b/>
          <w:sz w:val="18"/>
          <w:szCs w:val="18"/>
        </w:rPr>
      </w:pPr>
      <w:r w:rsidRPr="00440249">
        <w:rPr>
          <w:rFonts w:ascii="Arial" w:hAnsi="Arial" w:cs="Arial"/>
          <w:b/>
          <w:sz w:val="18"/>
          <w:szCs w:val="18"/>
        </w:rPr>
        <w:t>15.2</w:t>
      </w:r>
      <w:r w:rsidRPr="00440249">
        <w:rPr>
          <w:rFonts w:ascii="Arial" w:hAnsi="Arial" w:cs="Arial"/>
          <w:b/>
          <w:sz w:val="18"/>
          <w:szCs w:val="18"/>
        </w:rPr>
        <w:tab/>
        <w:t xml:space="preserve">Principal subsidiaries </w:t>
      </w:r>
      <w:r w:rsidRPr="00440249">
        <w:rPr>
          <w:rFonts w:ascii="Arial" w:hAnsi="Arial" w:cs="Arial"/>
          <w:bCs/>
          <w:sz w:val="18"/>
          <w:szCs w:val="18"/>
        </w:rPr>
        <w:t>(Cont’d)</w:t>
      </w:r>
    </w:p>
    <w:p w14:paraId="47B83753" w14:textId="32E1980F" w:rsidR="008F7D15" w:rsidRPr="00440249" w:rsidRDefault="008F7D15" w:rsidP="00440249">
      <w:pPr>
        <w:ind w:left="1080"/>
        <w:jc w:val="left"/>
        <w:rPr>
          <w:rFonts w:ascii="Arial" w:eastAsia="Times New Roman" w:hAnsi="Arial" w:cs="Arial"/>
          <w:sz w:val="18"/>
          <w:szCs w:val="18"/>
        </w:rPr>
      </w:pPr>
    </w:p>
    <w:p w14:paraId="2DC69C83" w14:textId="77777777" w:rsidR="00407F8A" w:rsidRPr="00440249" w:rsidRDefault="00407F8A" w:rsidP="00440249">
      <w:pPr>
        <w:ind w:left="1080"/>
        <w:rPr>
          <w:rFonts w:ascii="Arial" w:hAnsi="Arial" w:cs="Arial"/>
          <w:bCs/>
          <w:sz w:val="18"/>
          <w:szCs w:val="18"/>
        </w:rPr>
      </w:pPr>
      <w:r w:rsidRPr="00440249">
        <w:rPr>
          <w:rFonts w:ascii="Arial" w:hAnsi="Arial" w:cs="Arial"/>
          <w:spacing w:val="-4"/>
          <w:sz w:val="18"/>
          <w:szCs w:val="18"/>
        </w:rPr>
        <w:t xml:space="preserve">WP Solutions Company Limited, a subsidiary of the Company, paid for investment in </w:t>
      </w:r>
      <w:proofErr w:type="spellStart"/>
      <w:r w:rsidRPr="00440249">
        <w:rPr>
          <w:rFonts w:ascii="Arial" w:hAnsi="Arial" w:cs="Arial"/>
          <w:spacing w:val="-4"/>
          <w:sz w:val="18"/>
          <w:szCs w:val="18"/>
        </w:rPr>
        <w:t>Wonderfood</w:t>
      </w:r>
      <w:proofErr w:type="spellEnd"/>
      <w:r w:rsidRPr="00440249">
        <w:rPr>
          <w:rFonts w:ascii="Arial" w:hAnsi="Arial" w:cs="Arial"/>
          <w:spacing w:val="-4"/>
          <w:sz w:val="18"/>
          <w:szCs w:val="18"/>
        </w:rPr>
        <w:t xml:space="preserve"> Holding</w:t>
      </w:r>
      <w:r w:rsidRPr="00440249">
        <w:rPr>
          <w:rFonts w:ascii="Arial" w:hAnsi="Arial" w:cs="Arial"/>
          <w:bCs/>
          <w:sz w:val="18"/>
          <w:szCs w:val="18"/>
        </w:rPr>
        <w:t xml:space="preserve"> Company Limited, amounting to Baht 17,999,900 to acquire 179,999 shares with a par value of Baht 100 per share, representing 49.99% of issued shares. </w:t>
      </w:r>
      <w:proofErr w:type="spellStart"/>
      <w:r w:rsidRPr="00440249">
        <w:rPr>
          <w:rFonts w:ascii="Arial" w:hAnsi="Arial" w:cs="Arial"/>
          <w:bCs/>
          <w:sz w:val="18"/>
          <w:szCs w:val="18"/>
        </w:rPr>
        <w:t>Wonderfood</w:t>
      </w:r>
      <w:proofErr w:type="spellEnd"/>
      <w:r w:rsidRPr="00440249">
        <w:rPr>
          <w:rFonts w:ascii="Arial" w:hAnsi="Arial" w:cs="Arial"/>
          <w:bCs/>
          <w:sz w:val="18"/>
          <w:szCs w:val="18"/>
        </w:rPr>
        <w:t xml:space="preserve"> Holding Company Limited is incorporated in Thailand and engages in restaurant business.</w:t>
      </w:r>
    </w:p>
    <w:p w14:paraId="376F15AC" w14:textId="77777777" w:rsidR="00407F8A" w:rsidRPr="00440249" w:rsidRDefault="00407F8A" w:rsidP="00440249">
      <w:pPr>
        <w:ind w:left="1080"/>
        <w:rPr>
          <w:rFonts w:ascii="Arial" w:hAnsi="Arial" w:cs="Arial"/>
          <w:spacing w:val="-4"/>
          <w:sz w:val="18"/>
          <w:szCs w:val="18"/>
          <w:lang w:val="en-US"/>
        </w:rPr>
      </w:pPr>
    </w:p>
    <w:p w14:paraId="3B9F3749" w14:textId="77777777" w:rsidR="00407F8A" w:rsidRPr="00440249" w:rsidRDefault="00407F8A" w:rsidP="00440249">
      <w:pPr>
        <w:ind w:left="1080"/>
        <w:rPr>
          <w:rFonts w:ascii="Arial" w:hAnsi="Arial" w:cs="Arial"/>
          <w:spacing w:val="-2"/>
          <w:sz w:val="18"/>
          <w:szCs w:val="18"/>
        </w:rPr>
      </w:pPr>
      <w:r w:rsidRPr="00440249">
        <w:rPr>
          <w:rFonts w:ascii="Arial" w:hAnsi="Arial" w:cs="Arial"/>
          <w:spacing w:val="-4"/>
          <w:sz w:val="18"/>
          <w:szCs w:val="18"/>
          <w:lang w:val="en-US"/>
        </w:rPr>
        <w:t>T</w:t>
      </w:r>
      <w:proofErr w:type="spellStart"/>
      <w:r w:rsidRPr="00440249">
        <w:rPr>
          <w:rFonts w:ascii="Arial" w:hAnsi="Arial" w:cs="Arial"/>
          <w:spacing w:val="-4"/>
          <w:sz w:val="18"/>
          <w:szCs w:val="18"/>
        </w:rPr>
        <w:t>otal</w:t>
      </w:r>
      <w:proofErr w:type="spellEnd"/>
      <w:r w:rsidRPr="00440249">
        <w:rPr>
          <w:rFonts w:ascii="Arial" w:hAnsi="Arial" w:cs="Arial"/>
          <w:spacing w:val="-4"/>
          <w:sz w:val="18"/>
          <w:szCs w:val="18"/>
        </w:rPr>
        <w:t xml:space="preserve"> non-controlling interests is Baht 23,871,675 (2019: Baht 17,939,031) of which Baht 9,410,237 and                Baht 7,153,646 </w:t>
      </w:r>
      <w:r w:rsidRPr="00440249">
        <w:rPr>
          <w:rFonts w:ascii="Arial" w:hAnsi="Arial" w:cs="Arial"/>
          <w:spacing w:val="-2"/>
          <w:sz w:val="18"/>
          <w:szCs w:val="18"/>
        </w:rPr>
        <w:t xml:space="preserve">belongs to Thai Gas Corporation Company Limited and </w:t>
      </w:r>
      <w:proofErr w:type="spellStart"/>
      <w:r w:rsidRPr="00440249">
        <w:rPr>
          <w:rFonts w:ascii="Arial" w:hAnsi="Arial" w:cs="Arial"/>
          <w:spacing w:val="-2"/>
          <w:sz w:val="18"/>
          <w:szCs w:val="18"/>
        </w:rPr>
        <w:t>Wonderfood</w:t>
      </w:r>
      <w:proofErr w:type="spellEnd"/>
      <w:r w:rsidRPr="00440249">
        <w:rPr>
          <w:rFonts w:ascii="Arial" w:hAnsi="Arial" w:cs="Arial"/>
          <w:spacing w:val="-2"/>
          <w:sz w:val="18"/>
          <w:szCs w:val="18"/>
        </w:rPr>
        <w:t xml:space="preserve"> Holding Company Limited, respectively. The non-controlling interests in respect of other subsidiaries are not material.</w:t>
      </w:r>
    </w:p>
    <w:p w14:paraId="6D2A764D" w14:textId="77777777" w:rsidR="00407F8A" w:rsidRPr="00440249" w:rsidRDefault="00407F8A" w:rsidP="00440249">
      <w:pPr>
        <w:ind w:left="1080"/>
        <w:jc w:val="left"/>
        <w:rPr>
          <w:rFonts w:ascii="Arial" w:eastAsia="Times New Roman" w:hAnsi="Arial" w:cs="Arial"/>
          <w:sz w:val="18"/>
          <w:szCs w:val="18"/>
        </w:rPr>
      </w:pPr>
    </w:p>
    <w:p w14:paraId="7C9881F5" w14:textId="0000E32F" w:rsidR="000972C5" w:rsidRPr="00440249" w:rsidRDefault="000972C5" w:rsidP="00440249">
      <w:pPr>
        <w:ind w:left="1080"/>
        <w:jc w:val="left"/>
        <w:rPr>
          <w:rFonts w:ascii="Arial" w:eastAsia="Times New Roman" w:hAnsi="Arial" w:cs="Arial"/>
          <w:b/>
          <w:bCs/>
          <w:sz w:val="18"/>
          <w:szCs w:val="18"/>
          <w:lang w:val="en-US"/>
        </w:rPr>
      </w:pPr>
      <w:proofErr w:type="spellStart"/>
      <w:r w:rsidRPr="00440249">
        <w:rPr>
          <w:rFonts w:ascii="Arial" w:eastAsia="Times New Roman" w:hAnsi="Arial" w:cs="Arial"/>
          <w:b/>
          <w:bCs/>
          <w:sz w:val="18"/>
          <w:szCs w:val="18"/>
          <w:lang w:val="en-US"/>
        </w:rPr>
        <w:t>Summarised</w:t>
      </w:r>
      <w:proofErr w:type="spellEnd"/>
      <w:r w:rsidRPr="00440249">
        <w:rPr>
          <w:rFonts w:ascii="Arial" w:eastAsia="Times New Roman" w:hAnsi="Arial" w:cs="Arial"/>
          <w:b/>
          <w:bCs/>
          <w:sz w:val="18"/>
          <w:szCs w:val="18"/>
          <w:lang w:val="en-US"/>
        </w:rPr>
        <w:t xml:space="preserve"> financial information on subsidiaries with material non-controlling interests</w:t>
      </w:r>
    </w:p>
    <w:p w14:paraId="64ECDABB" w14:textId="3C00B8E0" w:rsidR="000972C5" w:rsidRPr="00440249" w:rsidRDefault="000972C5" w:rsidP="00440249">
      <w:pPr>
        <w:ind w:left="1080"/>
        <w:jc w:val="left"/>
        <w:rPr>
          <w:rFonts w:ascii="Arial" w:eastAsia="Times New Roman" w:hAnsi="Arial" w:cs="Arial"/>
          <w:sz w:val="18"/>
          <w:szCs w:val="18"/>
          <w:lang w:val="en-US"/>
        </w:rPr>
      </w:pPr>
    </w:p>
    <w:p w14:paraId="02C144DE" w14:textId="5E315981" w:rsidR="000972C5" w:rsidRPr="00440249" w:rsidRDefault="000972C5" w:rsidP="00440249">
      <w:pPr>
        <w:ind w:left="1080"/>
        <w:jc w:val="thaiDistribute"/>
        <w:rPr>
          <w:rFonts w:ascii="Arial" w:hAnsi="Arial" w:cs="Arial"/>
          <w:b/>
          <w:bCs/>
          <w:sz w:val="18"/>
          <w:szCs w:val="18"/>
          <w:lang w:val="en-US"/>
        </w:rPr>
      </w:pPr>
      <w:r w:rsidRPr="00440249">
        <w:rPr>
          <w:rFonts w:ascii="Arial" w:eastAsia="Times New Roman" w:hAnsi="Arial" w:cs="Arial"/>
          <w:spacing w:val="-4"/>
          <w:sz w:val="18"/>
          <w:szCs w:val="18"/>
          <w:lang w:val="en-US"/>
        </w:rPr>
        <w:t xml:space="preserve">Set out below are the </w:t>
      </w:r>
      <w:proofErr w:type="spellStart"/>
      <w:r w:rsidRPr="00440249">
        <w:rPr>
          <w:rFonts w:ascii="Arial" w:eastAsia="Times New Roman" w:hAnsi="Arial" w:cs="Arial"/>
          <w:spacing w:val="-4"/>
          <w:sz w:val="18"/>
          <w:szCs w:val="18"/>
          <w:lang w:val="en-US"/>
        </w:rPr>
        <w:t>summarised</w:t>
      </w:r>
      <w:proofErr w:type="spellEnd"/>
      <w:r w:rsidRPr="00440249">
        <w:rPr>
          <w:rFonts w:ascii="Arial" w:eastAsia="Times New Roman" w:hAnsi="Arial" w:cs="Arial"/>
          <w:spacing w:val="-4"/>
          <w:sz w:val="18"/>
          <w:szCs w:val="18"/>
          <w:lang w:val="en-US"/>
        </w:rPr>
        <w:t xml:space="preserve"> financial information for each subsidiary that has non-controlling</w:t>
      </w:r>
      <w:r w:rsidRPr="00440249">
        <w:rPr>
          <w:rFonts w:ascii="Arial" w:eastAsia="Times New Roman" w:hAnsi="Arial" w:cs="Arial"/>
          <w:sz w:val="18"/>
          <w:szCs w:val="18"/>
          <w:lang w:val="en-US"/>
        </w:rPr>
        <w:t xml:space="preserve"> interests</w:t>
      </w:r>
      <w:r w:rsidR="0093029A" w:rsidRPr="00440249">
        <w:rPr>
          <w:rFonts w:ascii="Arial" w:eastAsia="Times New Roman" w:hAnsi="Arial" w:cs="Arial"/>
          <w:sz w:val="18"/>
          <w:szCs w:val="18"/>
          <w:lang w:val="en-US"/>
        </w:rPr>
        <w:t xml:space="preserve"> </w:t>
      </w:r>
      <w:r w:rsidRPr="00440249">
        <w:rPr>
          <w:rFonts w:ascii="Arial" w:eastAsia="Times New Roman" w:hAnsi="Arial" w:cs="Arial"/>
          <w:spacing w:val="-6"/>
          <w:sz w:val="18"/>
          <w:szCs w:val="18"/>
          <w:lang w:val="en-US"/>
        </w:rPr>
        <w:t>that are material to the Group.</w:t>
      </w:r>
      <w:r w:rsidR="0032536D" w:rsidRPr="00440249">
        <w:rPr>
          <w:rFonts w:ascii="Arial" w:eastAsia="Times New Roman" w:hAnsi="Arial" w:cs="Arial"/>
          <w:spacing w:val="-6"/>
          <w:sz w:val="18"/>
          <w:szCs w:val="18"/>
          <w:cs/>
          <w:lang w:val="en-US"/>
        </w:rPr>
        <w:t xml:space="preserve"> </w:t>
      </w:r>
      <w:r w:rsidRPr="00440249">
        <w:rPr>
          <w:rFonts w:ascii="Arial" w:eastAsia="Times New Roman" w:hAnsi="Arial" w:cs="Arial"/>
          <w:spacing w:val="-6"/>
          <w:sz w:val="18"/>
          <w:szCs w:val="18"/>
          <w:lang w:val="en-US"/>
        </w:rPr>
        <w:t>The amounts disclosed for each subsidiary are before inter-company</w:t>
      </w:r>
      <w:r w:rsidR="0093029A" w:rsidRPr="00440249">
        <w:rPr>
          <w:rFonts w:ascii="Arial" w:eastAsia="Times New Roman" w:hAnsi="Arial" w:cs="Arial"/>
          <w:spacing w:val="-6"/>
          <w:sz w:val="18"/>
          <w:szCs w:val="18"/>
          <w:lang w:val="en-US"/>
        </w:rPr>
        <w:t xml:space="preserve"> </w:t>
      </w:r>
      <w:r w:rsidRPr="00440249">
        <w:rPr>
          <w:rFonts w:ascii="Arial" w:eastAsia="Times New Roman" w:hAnsi="Arial" w:cs="Arial"/>
          <w:spacing w:val="-6"/>
          <w:sz w:val="18"/>
          <w:szCs w:val="18"/>
          <w:lang w:val="en-US"/>
        </w:rPr>
        <w:t>eliminations</w:t>
      </w:r>
    </w:p>
    <w:p w14:paraId="1E924DE1" w14:textId="7DA7AC13" w:rsidR="000972C5" w:rsidRPr="00440249" w:rsidRDefault="000972C5" w:rsidP="00440249">
      <w:pPr>
        <w:ind w:left="1080"/>
        <w:jc w:val="left"/>
        <w:rPr>
          <w:rFonts w:ascii="Arial" w:eastAsia="Times New Roman" w:hAnsi="Arial" w:cs="Arial"/>
          <w:sz w:val="18"/>
          <w:szCs w:val="18"/>
        </w:rPr>
      </w:pPr>
    </w:p>
    <w:p w14:paraId="32324278" w14:textId="0AE02F5C" w:rsidR="000972C5" w:rsidRPr="00440249" w:rsidRDefault="000972C5" w:rsidP="00440249">
      <w:pPr>
        <w:ind w:left="1080"/>
        <w:jc w:val="left"/>
        <w:rPr>
          <w:rFonts w:ascii="Arial" w:eastAsia="Times New Roman" w:hAnsi="Arial" w:cs="Arial"/>
          <w:b/>
          <w:bCs/>
          <w:sz w:val="18"/>
          <w:szCs w:val="18"/>
        </w:rPr>
      </w:pPr>
      <w:r w:rsidRPr="00440249">
        <w:rPr>
          <w:rFonts w:ascii="Arial" w:eastAsia="Times New Roman" w:hAnsi="Arial" w:cs="Arial"/>
          <w:b/>
          <w:bCs/>
          <w:sz w:val="18"/>
          <w:szCs w:val="18"/>
        </w:rPr>
        <w:t>Summarised statement of financial position</w:t>
      </w:r>
    </w:p>
    <w:tbl>
      <w:tblPr>
        <w:tblW w:w="4940" w:type="pct"/>
        <w:tblLayout w:type="fixed"/>
        <w:tblLook w:val="04A0" w:firstRow="1" w:lastRow="0" w:firstColumn="1" w:lastColumn="0" w:noHBand="0" w:noVBand="1"/>
      </w:tblPr>
      <w:tblGrid>
        <w:gridCol w:w="5867"/>
        <w:gridCol w:w="1847"/>
        <w:gridCol w:w="1845"/>
      </w:tblGrid>
      <w:tr w:rsidR="00185700" w:rsidRPr="00440249" w14:paraId="7A9805AE" w14:textId="48801E2D" w:rsidTr="00440249">
        <w:tc>
          <w:tcPr>
            <w:tcW w:w="3069" w:type="pct"/>
            <w:vAlign w:val="bottom"/>
          </w:tcPr>
          <w:p w14:paraId="0D64C0F6" w14:textId="77777777" w:rsidR="00185700" w:rsidRPr="00440249" w:rsidRDefault="00185700" w:rsidP="006E10E7">
            <w:pPr>
              <w:ind w:left="1089" w:right="-108"/>
              <w:rPr>
                <w:rFonts w:ascii="Arial" w:hAnsi="Arial" w:cs="Arial"/>
                <w:sz w:val="16"/>
                <w:szCs w:val="16"/>
                <w:lang w:val="en-US"/>
              </w:rPr>
            </w:pPr>
          </w:p>
        </w:tc>
        <w:tc>
          <w:tcPr>
            <w:tcW w:w="1931" w:type="pct"/>
            <w:gridSpan w:val="2"/>
            <w:vAlign w:val="bottom"/>
          </w:tcPr>
          <w:p w14:paraId="76128D2B" w14:textId="18C3067E" w:rsidR="00185700" w:rsidRPr="00440249" w:rsidRDefault="00185700" w:rsidP="00BA3EB5">
            <w:pPr>
              <w:pBdr>
                <w:bottom w:val="single" w:sz="4" w:space="1" w:color="auto"/>
              </w:pBdr>
              <w:ind w:right="-72"/>
              <w:jc w:val="center"/>
              <w:rPr>
                <w:rFonts w:ascii="Arial" w:hAnsi="Arial" w:cs="Arial"/>
                <w:b/>
                <w:bCs/>
                <w:sz w:val="16"/>
                <w:szCs w:val="16"/>
                <w:lang w:val="en-US"/>
              </w:rPr>
            </w:pPr>
            <w:r w:rsidRPr="00440249">
              <w:rPr>
                <w:rFonts w:ascii="Arial" w:hAnsi="Arial" w:cs="Arial"/>
                <w:b/>
                <w:bCs/>
                <w:sz w:val="16"/>
                <w:szCs w:val="16"/>
                <w:lang w:val="en-US"/>
              </w:rPr>
              <w:t>Thai Gas Corporation Company Limited</w:t>
            </w:r>
          </w:p>
        </w:tc>
      </w:tr>
      <w:tr w:rsidR="00185700" w:rsidRPr="00440249" w14:paraId="230BB2B5" w14:textId="40BEAF3F" w:rsidTr="00440249">
        <w:tc>
          <w:tcPr>
            <w:tcW w:w="3069" w:type="pct"/>
            <w:vAlign w:val="bottom"/>
          </w:tcPr>
          <w:p w14:paraId="1C2AF1CC" w14:textId="77777777" w:rsidR="00185700" w:rsidRPr="00440249" w:rsidRDefault="00185700" w:rsidP="006E10E7">
            <w:pPr>
              <w:ind w:left="1089" w:right="-108"/>
              <w:rPr>
                <w:rFonts w:ascii="Arial" w:hAnsi="Arial" w:cs="Arial"/>
                <w:sz w:val="16"/>
                <w:szCs w:val="16"/>
                <w:lang w:val="en-US"/>
              </w:rPr>
            </w:pPr>
          </w:p>
        </w:tc>
        <w:tc>
          <w:tcPr>
            <w:tcW w:w="966" w:type="pct"/>
            <w:vAlign w:val="bottom"/>
          </w:tcPr>
          <w:p w14:paraId="2F9800B3" w14:textId="5751FE74" w:rsidR="00185700" w:rsidRPr="00440249" w:rsidRDefault="00185700" w:rsidP="00440249">
            <w:pPr>
              <w:ind w:right="-72"/>
              <w:jc w:val="right"/>
              <w:rPr>
                <w:rFonts w:ascii="Arial" w:hAnsi="Arial" w:cs="Arial"/>
                <w:b/>
                <w:bCs/>
                <w:sz w:val="16"/>
                <w:szCs w:val="16"/>
                <w:lang w:val="en-US"/>
              </w:rPr>
            </w:pPr>
            <w:r w:rsidRPr="00440249">
              <w:rPr>
                <w:rFonts w:ascii="Arial" w:hAnsi="Arial" w:cs="Arial"/>
                <w:b/>
                <w:bCs/>
                <w:sz w:val="16"/>
                <w:szCs w:val="16"/>
                <w:lang w:val="en-US"/>
              </w:rPr>
              <w:t>At 31 December</w:t>
            </w:r>
            <w:r w:rsidR="007D4222" w:rsidRPr="00440249">
              <w:rPr>
                <w:rFonts w:ascii="Arial" w:hAnsi="Arial" w:cs="Arial"/>
                <w:b/>
                <w:bCs/>
                <w:sz w:val="16"/>
                <w:szCs w:val="16"/>
                <w:lang w:val="en-US"/>
              </w:rPr>
              <w:t xml:space="preserve"> </w:t>
            </w:r>
            <w:r w:rsidRPr="00440249">
              <w:rPr>
                <w:rFonts w:ascii="Arial" w:hAnsi="Arial" w:cs="Arial"/>
                <w:b/>
                <w:bCs/>
                <w:sz w:val="16"/>
                <w:szCs w:val="16"/>
                <w:lang w:val="en-US"/>
              </w:rPr>
              <w:t>2020</w:t>
            </w:r>
          </w:p>
        </w:tc>
        <w:tc>
          <w:tcPr>
            <w:tcW w:w="965" w:type="pct"/>
            <w:vAlign w:val="bottom"/>
          </w:tcPr>
          <w:p w14:paraId="6E55CAD7" w14:textId="0B32733B" w:rsidR="00185700" w:rsidRPr="00440249" w:rsidRDefault="00185700" w:rsidP="00440249">
            <w:pPr>
              <w:ind w:right="-72"/>
              <w:jc w:val="right"/>
              <w:rPr>
                <w:rFonts w:ascii="Arial" w:hAnsi="Arial" w:cs="Arial"/>
                <w:b/>
                <w:bCs/>
                <w:sz w:val="16"/>
                <w:szCs w:val="16"/>
                <w:lang w:val="en-US"/>
              </w:rPr>
            </w:pPr>
            <w:r w:rsidRPr="00440249">
              <w:rPr>
                <w:rFonts w:ascii="Arial" w:hAnsi="Arial" w:cs="Arial"/>
                <w:b/>
                <w:bCs/>
                <w:sz w:val="16"/>
                <w:szCs w:val="16"/>
                <w:lang w:val="en-US"/>
              </w:rPr>
              <w:t>At 31 December</w:t>
            </w:r>
            <w:r w:rsidR="007D4222" w:rsidRPr="00440249">
              <w:rPr>
                <w:rFonts w:ascii="Arial" w:hAnsi="Arial" w:cs="Arial"/>
                <w:b/>
                <w:bCs/>
                <w:sz w:val="16"/>
                <w:szCs w:val="16"/>
                <w:lang w:val="en-US"/>
              </w:rPr>
              <w:t xml:space="preserve"> </w:t>
            </w:r>
            <w:r w:rsidRPr="00440249">
              <w:rPr>
                <w:rFonts w:ascii="Arial" w:hAnsi="Arial" w:cs="Arial"/>
                <w:b/>
                <w:bCs/>
                <w:sz w:val="16"/>
                <w:szCs w:val="16"/>
                <w:lang w:val="en-US"/>
              </w:rPr>
              <w:t>2019</w:t>
            </w:r>
          </w:p>
        </w:tc>
      </w:tr>
      <w:tr w:rsidR="00185700" w:rsidRPr="00440249" w14:paraId="135CDE79" w14:textId="6C539AD4" w:rsidTr="00440249">
        <w:tc>
          <w:tcPr>
            <w:tcW w:w="3069" w:type="pct"/>
            <w:vAlign w:val="bottom"/>
          </w:tcPr>
          <w:p w14:paraId="61A01530" w14:textId="77777777" w:rsidR="00185700" w:rsidRPr="00440249" w:rsidRDefault="00185700" w:rsidP="006E10E7">
            <w:pPr>
              <w:ind w:left="1089" w:right="-108"/>
              <w:rPr>
                <w:rFonts w:ascii="Arial" w:hAnsi="Arial" w:cs="Arial"/>
                <w:sz w:val="16"/>
                <w:szCs w:val="16"/>
                <w:lang w:val="en-US"/>
              </w:rPr>
            </w:pPr>
          </w:p>
        </w:tc>
        <w:tc>
          <w:tcPr>
            <w:tcW w:w="966" w:type="pct"/>
            <w:vAlign w:val="bottom"/>
          </w:tcPr>
          <w:p w14:paraId="6EA63E4A" w14:textId="3393C84B" w:rsidR="00185700" w:rsidRPr="00440249" w:rsidRDefault="00185700" w:rsidP="00440249">
            <w:pPr>
              <w:pBdr>
                <w:bottom w:val="single" w:sz="4" w:space="1" w:color="auto"/>
              </w:pBdr>
              <w:ind w:right="-72"/>
              <w:jc w:val="right"/>
              <w:rPr>
                <w:rFonts w:ascii="Arial" w:hAnsi="Arial" w:cs="Arial"/>
                <w:b/>
                <w:bCs/>
                <w:sz w:val="16"/>
                <w:szCs w:val="16"/>
                <w:lang w:val="en-US"/>
              </w:rPr>
            </w:pPr>
            <w:r w:rsidRPr="00440249">
              <w:rPr>
                <w:rFonts w:ascii="Arial" w:hAnsi="Arial" w:cs="Arial"/>
                <w:b/>
                <w:bCs/>
                <w:sz w:val="16"/>
                <w:szCs w:val="16"/>
                <w:lang w:val="en-US"/>
              </w:rPr>
              <w:t>Baht</w:t>
            </w:r>
          </w:p>
        </w:tc>
        <w:tc>
          <w:tcPr>
            <w:tcW w:w="965" w:type="pct"/>
            <w:vAlign w:val="bottom"/>
          </w:tcPr>
          <w:p w14:paraId="5E67B99D" w14:textId="57E4C0EC" w:rsidR="00185700" w:rsidRPr="00440249" w:rsidRDefault="00185700" w:rsidP="00440249">
            <w:pPr>
              <w:pBdr>
                <w:bottom w:val="single" w:sz="4" w:space="1" w:color="auto"/>
              </w:pBdr>
              <w:ind w:right="-72"/>
              <w:jc w:val="right"/>
              <w:rPr>
                <w:rFonts w:ascii="Arial" w:hAnsi="Arial" w:cs="Arial"/>
                <w:b/>
                <w:bCs/>
                <w:sz w:val="16"/>
                <w:szCs w:val="16"/>
                <w:lang w:val="en-US"/>
              </w:rPr>
            </w:pPr>
            <w:r w:rsidRPr="00440249">
              <w:rPr>
                <w:rFonts w:ascii="Arial" w:hAnsi="Arial" w:cs="Arial"/>
                <w:b/>
                <w:bCs/>
                <w:sz w:val="16"/>
                <w:szCs w:val="16"/>
                <w:lang w:val="en-US"/>
              </w:rPr>
              <w:t>Baht</w:t>
            </w:r>
          </w:p>
        </w:tc>
      </w:tr>
      <w:tr w:rsidR="00185700" w:rsidRPr="00440249" w14:paraId="3EF36C67" w14:textId="4C48ACF4" w:rsidTr="00440249">
        <w:tc>
          <w:tcPr>
            <w:tcW w:w="3069" w:type="pct"/>
            <w:vAlign w:val="bottom"/>
          </w:tcPr>
          <w:p w14:paraId="294C28F0" w14:textId="77777777" w:rsidR="00185700" w:rsidRPr="00440249" w:rsidRDefault="00185700" w:rsidP="006E10E7">
            <w:pPr>
              <w:ind w:left="1089" w:right="-108"/>
              <w:rPr>
                <w:rFonts w:ascii="Arial" w:hAnsi="Arial" w:cs="Arial"/>
                <w:sz w:val="10"/>
                <w:szCs w:val="10"/>
                <w:lang w:val="en-US"/>
              </w:rPr>
            </w:pPr>
          </w:p>
        </w:tc>
        <w:tc>
          <w:tcPr>
            <w:tcW w:w="966" w:type="pct"/>
            <w:vAlign w:val="bottom"/>
          </w:tcPr>
          <w:p w14:paraId="61BE46CF" w14:textId="77777777" w:rsidR="00185700" w:rsidRPr="00440249" w:rsidRDefault="00185700" w:rsidP="00440249">
            <w:pPr>
              <w:ind w:right="-72"/>
              <w:jc w:val="right"/>
              <w:rPr>
                <w:rFonts w:ascii="Arial" w:hAnsi="Arial" w:cs="Arial"/>
                <w:sz w:val="10"/>
                <w:szCs w:val="10"/>
                <w:lang w:val="en-US"/>
              </w:rPr>
            </w:pPr>
          </w:p>
        </w:tc>
        <w:tc>
          <w:tcPr>
            <w:tcW w:w="965" w:type="pct"/>
            <w:vAlign w:val="bottom"/>
          </w:tcPr>
          <w:p w14:paraId="1B1FDC38" w14:textId="7AB08A80" w:rsidR="00185700" w:rsidRPr="00440249" w:rsidRDefault="00185700" w:rsidP="00440249">
            <w:pPr>
              <w:ind w:right="-72"/>
              <w:jc w:val="right"/>
              <w:rPr>
                <w:rFonts w:ascii="Arial" w:hAnsi="Arial" w:cs="Arial"/>
                <w:sz w:val="10"/>
                <w:szCs w:val="10"/>
                <w:lang w:val="en-US"/>
              </w:rPr>
            </w:pPr>
          </w:p>
        </w:tc>
      </w:tr>
      <w:tr w:rsidR="00185700" w:rsidRPr="00440249" w14:paraId="0BEDD8B2" w14:textId="30500013" w:rsidTr="00440249">
        <w:tc>
          <w:tcPr>
            <w:tcW w:w="3069" w:type="pct"/>
            <w:vAlign w:val="bottom"/>
          </w:tcPr>
          <w:p w14:paraId="66D52697" w14:textId="77777777" w:rsidR="00185700" w:rsidRPr="00440249" w:rsidRDefault="00185700" w:rsidP="006E10E7">
            <w:pPr>
              <w:ind w:left="1089" w:right="-108"/>
              <w:rPr>
                <w:rFonts w:ascii="Arial" w:hAnsi="Arial" w:cs="Arial"/>
                <w:b/>
                <w:bCs/>
                <w:sz w:val="16"/>
                <w:szCs w:val="16"/>
                <w:lang w:val="en-US"/>
              </w:rPr>
            </w:pPr>
            <w:r w:rsidRPr="00440249">
              <w:rPr>
                <w:rFonts w:ascii="Arial" w:hAnsi="Arial" w:cs="Arial"/>
                <w:sz w:val="16"/>
                <w:szCs w:val="16"/>
                <w:lang w:val="en-US"/>
              </w:rPr>
              <w:t>Current assets</w:t>
            </w:r>
          </w:p>
        </w:tc>
        <w:tc>
          <w:tcPr>
            <w:tcW w:w="966" w:type="pct"/>
            <w:vAlign w:val="bottom"/>
          </w:tcPr>
          <w:p w14:paraId="73D71481" w14:textId="51573C37" w:rsidR="00185700" w:rsidRPr="00440249" w:rsidRDefault="008E6197" w:rsidP="00440249">
            <w:pPr>
              <w:ind w:right="-72"/>
              <w:jc w:val="right"/>
              <w:rPr>
                <w:rFonts w:ascii="Arial" w:hAnsi="Arial" w:cs="Arial"/>
                <w:sz w:val="16"/>
                <w:szCs w:val="16"/>
                <w:lang w:val="en-US"/>
              </w:rPr>
            </w:pPr>
            <w:r w:rsidRPr="00440249">
              <w:rPr>
                <w:rFonts w:ascii="Arial" w:hAnsi="Arial" w:cs="Arial"/>
                <w:sz w:val="16"/>
                <w:szCs w:val="16"/>
                <w:lang w:val="en-US"/>
              </w:rPr>
              <w:t>120,350,396</w:t>
            </w:r>
          </w:p>
        </w:tc>
        <w:tc>
          <w:tcPr>
            <w:tcW w:w="965" w:type="pct"/>
            <w:vAlign w:val="bottom"/>
          </w:tcPr>
          <w:p w14:paraId="081FA76E" w14:textId="03C1C7EA" w:rsidR="00185700" w:rsidRPr="00440249" w:rsidRDefault="008E6197" w:rsidP="00440249">
            <w:pPr>
              <w:ind w:right="-72"/>
              <w:jc w:val="right"/>
              <w:rPr>
                <w:rFonts w:ascii="Arial" w:hAnsi="Arial" w:cs="Arial"/>
                <w:sz w:val="16"/>
                <w:szCs w:val="16"/>
                <w:lang w:val="en-US"/>
              </w:rPr>
            </w:pPr>
            <w:r w:rsidRPr="00440249">
              <w:rPr>
                <w:rFonts w:ascii="Arial" w:hAnsi="Arial" w:cs="Arial"/>
                <w:sz w:val="16"/>
                <w:szCs w:val="16"/>
                <w:lang w:val="en-US"/>
              </w:rPr>
              <w:t>161,863,619</w:t>
            </w:r>
          </w:p>
        </w:tc>
      </w:tr>
      <w:tr w:rsidR="00185700" w:rsidRPr="00440249" w14:paraId="550BD900" w14:textId="4166E839" w:rsidTr="00440249">
        <w:tc>
          <w:tcPr>
            <w:tcW w:w="3069" w:type="pct"/>
            <w:vAlign w:val="bottom"/>
          </w:tcPr>
          <w:p w14:paraId="30D6CE1E" w14:textId="77777777" w:rsidR="00185700" w:rsidRPr="00440249" w:rsidRDefault="00185700" w:rsidP="006E10E7">
            <w:pPr>
              <w:ind w:left="1094" w:right="-115"/>
              <w:rPr>
                <w:rFonts w:ascii="Arial" w:hAnsi="Arial" w:cs="Arial"/>
                <w:sz w:val="16"/>
                <w:szCs w:val="16"/>
                <w:lang w:val="en-US"/>
              </w:rPr>
            </w:pPr>
            <w:r w:rsidRPr="00440249">
              <w:rPr>
                <w:rFonts w:ascii="Arial" w:hAnsi="Arial" w:cs="Arial"/>
                <w:sz w:val="16"/>
                <w:szCs w:val="16"/>
                <w:lang w:val="en-US"/>
              </w:rPr>
              <w:t>Current liabilities</w:t>
            </w:r>
          </w:p>
        </w:tc>
        <w:tc>
          <w:tcPr>
            <w:tcW w:w="966" w:type="pct"/>
            <w:vAlign w:val="bottom"/>
          </w:tcPr>
          <w:p w14:paraId="6809E138" w14:textId="6BBAB535" w:rsidR="00185700" w:rsidRPr="00440249" w:rsidRDefault="008E6197"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(149,186,099)</w:t>
            </w:r>
          </w:p>
        </w:tc>
        <w:tc>
          <w:tcPr>
            <w:tcW w:w="965" w:type="pct"/>
            <w:vAlign w:val="bottom"/>
          </w:tcPr>
          <w:p w14:paraId="23E7B491" w14:textId="760041F5" w:rsidR="00185700" w:rsidRPr="00440249" w:rsidRDefault="008E6197"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(193,463,683)</w:t>
            </w:r>
          </w:p>
        </w:tc>
      </w:tr>
      <w:tr w:rsidR="00185700" w:rsidRPr="00440249" w14:paraId="494BE135" w14:textId="0B06DAB2" w:rsidTr="00440249">
        <w:tc>
          <w:tcPr>
            <w:tcW w:w="3069" w:type="pct"/>
            <w:vAlign w:val="bottom"/>
          </w:tcPr>
          <w:p w14:paraId="44F933E7" w14:textId="77777777" w:rsidR="00185700" w:rsidRPr="00440249" w:rsidRDefault="00185700" w:rsidP="006E10E7">
            <w:pPr>
              <w:ind w:left="1089" w:right="-108"/>
              <w:rPr>
                <w:rFonts w:ascii="Arial" w:hAnsi="Arial" w:cs="Arial"/>
                <w:sz w:val="10"/>
                <w:szCs w:val="10"/>
                <w:lang w:val="en-US"/>
              </w:rPr>
            </w:pPr>
          </w:p>
        </w:tc>
        <w:tc>
          <w:tcPr>
            <w:tcW w:w="966" w:type="pct"/>
            <w:vAlign w:val="bottom"/>
          </w:tcPr>
          <w:p w14:paraId="7678C23B" w14:textId="77777777" w:rsidR="00185700" w:rsidRPr="00440249" w:rsidRDefault="00185700" w:rsidP="00440249">
            <w:pPr>
              <w:ind w:right="-72"/>
              <w:jc w:val="right"/>
              <w:rPr>
                <w:rFonts w:ascii="Arial" w:hAnsi="Arial" w:cs="Arial"/>
                <w:sz w:val="10"/>
                <w:szCs w:val="10"/>
                <w:lang w:val="en-US"/>
              </w:rPr>
            </w:pPr>
          </w:p>
        </w:tc>
        <w:tc>
          <w:tcPr>
            <w:tcW w:w="965" w:type="pct"/>
            <w:vAlign w:val="bottom"/>
          </w:tcPr>
          <w:p w14:paraId="2100A519" w14:textId="5E12133C" w:rsidR="00185700" w:rsidRPr="00440249" w:rsidRDefault="00185700" w:rsidP="00440249">
            <w:pPr>
              <w:ind w:right="-72"/>
              <w:jc w:val="right"/>
              <w:rPr>
                <w:rFonts w:ascii="Arial" w:hAnsi="Arial" w:cs="Arial"/>
                <w:sz w:val="10"/>
                <w:szCs w:val="10"/>
                <w:lang w:val="en-US"/>
              </w:rPr>
            </w:pPr>
          </w:p>
        </w:tc>
      </w:tr>
      <w:tr w:rsidR="00185700" w:rsidRPr="00440249" w14:paraId="013267F8" w14:textId="30CA8008" w:rsidTr="00440249">
        <w:tc>
          <w:tcPr>
            <w:tcW w:w="3069" w:type="pct"/>
            <w:vAlign w:val="bottom"/>
          </w:tcPr>
          <w:p w14:paraId="233D075F" w14:textId="77777777" w:rsidR="00185700" w:rsidRPr="00440249" w:rsidRDefault="00185700" w:rsidP="006E10E7">
            <w:pPr>
              <w:ind w:left="1089" w:right="-108"/>
              <w:rPr>
                <w:rFonts w:ascii="Arial" w:hAnsi="Arial" w:cs="Arial"/>
                <w:sz w:val="16"/>
                <w:szCs w:val="16"/>
                <w:lang w:val="en-US"/>
              </w:rPr>
            </w:pPr>
            <w:r w:rsidRPr="00440249">
              <w:rPr>
                <w:rFonts w:ascii="Arial" w:hAnsi="Arial" w:cs="Arial"/>
                <w:sz w:val="16"/>
                <w:szCs w:val="16"/>
                <w:lang w:val="en-US"/>
              </w:rPr>
              <w:t>Total current net assets</w:t>
            </w:r>
          </w:p>
        </w:tc>
        <w:tc>
          <w:tcPr>
            <w:tcW w:w="966" w:type="pct"/>
            <w:vAlign w:val="bottom"/>
          </w:tcPr>
          <w:p w14:paraId="17316CC2" w14:textId="5F230BD3" w:rsidR="00185700" w:rsidRPr="00440249" w:rsidRDefault="008E6197"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(28,835,703)</w:t>
            </w:r>
          </w:p>
        </w:tc>
        <w:tc>
          <w:tcPr>
            <w:tcW w:w="965" w:type="pct"/>
            <w:vAlign w:val="bottom"/>
          </w:tcPr>
          <w:p w14:paraId="639E857A" w14:textId="0E2E1E9E" w:rsidR="00185700" w:rsidRPr="00440249" w:rsidRDefault="008E6197"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(31,600,064)</w:t>
            </w:r>
          </w:p>
        </w:tc>
      </w:tr>
      <w:tr w:rsidR="00185700" w:rsidRPr="00440249" w14:paraId="1AD11E89" w14:textId="5373799A" w:rsidTr="00440249">
        <w:tc>
          <w:tcPr>
            <w:tcW w:w="3069" w:type="pct"/>
            <w:vAlign w:val="bottom"/>
          </w:tcPr>
          <w:p w14:paraId="1F778CBD" w14:textId="77777777" w:rsidR="00185700" w:rsidRPr="00440249" w:rsidRDefault="00185700" w:rsidP="006E10E7">
            <w:pPr>
              <w:ind w:left="1089" w:right="-108"/>
              <w:rPr>
                <w:rFonts w:ascii="Arial" w:hAnsi="Arial" w:cs="Arial"/>
                <w:sz w:val="10"/>
                <w:szCs w:val="10"/>
                <w:lang w:val="en-US"/>
              </w:rPr>
            </w:pPr>
          </w:p>
        </w:tc>
        <w:tc>
          <w:tcPr>
            <w:tcW w:w="966" w:type="pct"/>
            <w:vAlign w:val="bottom"/>
          </w:tcPr>
          <w:p w14:paraId="7630BC43" w14:textId="77777777" w:rsidR="00185700" w:rsidRPr="00440249" w:rsidRDefault="00185700" w:rsidP="00440249">
            <w:pPr>
              <w:ind w:right="-72"/>
              <w:jc w:val="right"/>
              <w:rPr>
                <w:rFonts w:ascii="Arial" w:hAnsi="Arial" w:cs="Arial"/>
                <w:sz w:val="10"/>
                <w:szCs w:val="10"/>
                <w:lang w:val="en-US"/>
              </w:rPr>
            </w:pPr>
          </w:p>
        </w:tc>
        <w:tc>
          <w:tcPr>
            <w:tcW w:w="965" w:type="pct"/>
            <w:vAlign w:val="bottom"/>
          </w:tcPr>
          <w:p w14:paraId="100CF273" w14:textId="5E261642" w:rsidR="00185700" w:rsidRPr="00440249" w:rsidRDefault="00185700" w:rsidP="00440249">
            <w:pPr>
              <w:ind w:right="-72"/>
              <w:jc w:val="right"/>
              <w:rPr>
                <w:rFonts w:ascii="Arial" w:hAnsi="Arial" w:cs="Arial"/>
                <w:sz w:val="10"/>
                <w:szCs w:val="10"/>
                <w:lang w:val="en-US"/>
              </w:rPr>
            </w:pPr>
          </w:p>
        </w:tc>
      </w:tr>
      <w:tr w:rsidR="00185700" w:rsidRPr="00440249" w14:paraId="48ACB8F4" w14:textId="5BBDCFA9" w:rsidTr="00440249">
        <w:tc>
          <w:tcPr>
            <w:tcW w:w="3069" w:type="pct"/>
            <w:vAlign w:val="bottom"/>
          </w:tcPr>
          <w:p w14:paraId="326C2DDA" w14:textId="77777777" w:rsidR="00185700" w:rsidRPr="00440249" w:rsidRDefault="00185700" w:rsidP="006E10E7">
            <w:pPr>
              <w:ind w:left="1089" w:right="-108"/>
              <w:rPr>
                <w:rFonts w:ascii="Arial" w:hAnsi="Arial" w:cs="Arial"/>
                <w:sz w:val="16"/>
                <w:szCs w:val="16"/>
                <w:lang w:val="en-US"/>
              </w:rPr>
            </w:pPr>
            <w:r w:rsidRPr="00440249">
              <w:rPr>
                <w:rFonts w:ascii="Arial" w:hAnsi="Arial" w:cs="Arial"/>
                <w:sz w:val="16"/>
                <w:szCs w:val="16"/>
                <w:lang w:val="en-US"/>
              </w:rPr>
              <w:t>Non-current assets</w:t>
            </w:r>
          </w:p>
        </w:tc>
        <w:tc>
          <w:tcPr>
            <w:tcW w:w="966" w:type="pct"/>
            <w:vAlign w:val="bottom"/>
          </w:tcPr>
          <w:p w14:paraId="6856CC50" w14:textId="5C296034" w:rsidR="00185700" w:rsidRPr="00440249" w:rsidRDefault="008E6197" w:rsidP="00440249">
            <w:pPr>
              <w:ind w:right="-72"/>
              <w:jc w:val="right"/>
              <w:rPr>
                <w:rFonts w:ascii="Arial" w:hAnsi="Arial" w:cs="Arial"/>
                <w:sz w:val="16"/>
                <w:szCs w:val="16"/>
                <w:lang w:val="en-US"/>
              </w:rPr>
            </w:pPr>
            <w:r w:rsidRPr="00440249">
              <w:rPr>
                <w:rFonts w:ascii="Arial" w:hAnsi="Arial" w:cs="Arial"/>
                <w:sz w:val="16"/>
                <w:szCs w:val="16"/>
                <w:lang w:val="en-US"/>
              </w:rPr>
              <w:t>102,041,845</w:t>
            </w:r>
          </w:p>
        </w:tc>
        <w:tc>
          <w:tcPr>
            <w:tcW w:w="965" w:type="pct"/>
            <w:vAlign w:val="bottom"/>
          </w:tcPr>
          <w:p w14:paraId="1BD474D7" w14:textId="3BE8D4A2" w:rsidR="00185700" w:rsidRPr="00440249" w:rsidRDefault="008E6197" w:rsidP="00440249">
            <w:pPr>
              <w:ind w:right="-72"/>
              <w:jc w:val="right"/>
              <w:rPr>
                <w:rFonts w:ascii="Arial" w:hAnsi="Arial" w:cs="Arial"/>
                <w:sz w:val="16"/>
                <w:szCs w:val="16"/>
                <w:lang w:val="en-US"/>
              </w:rPr>
            </w:pPr>
            <w:r w:rsidRPr="00440249">
              <w:rPr>
                <w:rFonts w:ascii="Arial" w:hAnsi="Arial" w:cs="Arial"/>
                <w:sz w:val="16"/>
                <w:szCs w:val="16"/>
                <w:lang w:val="en-US"/>
              </w:rPr>
              <w:t>81,429,291</w:t>
            </w:r>
          </w:p>
        </w:tc>
      </w:tr>
      <w:tr w:rsidR="00185700" w:rsidRPr="00440249" w14:paraId="41538A15" w14:textId="40932BE8" w:rsidTr="00440249">
        <w:tc>
          <w:tcPr>
            <w:tcW w:w="3069" w:type="pct"/>
            <w:vAlign w:val="bottom"/>
          </w:tcPr>
          <w:p w14:paraId="71D96A6C" w14:textId="77777777" w:rsidR="00185700" w:rsidRPr="00440249" w:rsidRDefault="00185700" w:rsidP="006E10E7">
            <w:pPr>
              <w:ind w:left="1089" w:right="-108"/>
              <w:rPr>
                <w:rFonts w:ascii="Arial" w:hAnsi="Arial" w:cs="Arial"/>
                <w:sz w:val="16"/>
                <w:szCs w:val="16"/>
                <w:lang w:val="en-US"/>
              </w:rPr>
            </w:pPr>
            <w:r w:rsidRPr="00440249">
              <w:rPr>
                <w:rFonts w:ascii="Arial" w:hAnsi="Arial" w:cs="Arial"/>
                <w:sz w:val="16"/>
                <w:szCs w:val="16"/>
                <w:lang w:val="en-US"/>
              </w:rPr>
              <w:t>Non-current liabilities</w:t>
            </w:r>
          </w:p>
        </w:tc>
        <w:tc>
          <w:tcPr>
            <w:tcW w:w="966" w:type="pct"/>
            <w:vAlign w:val="bottom"/>
          </w:tcPr>
          <w:p w14:paraId="5C13C78A" w14:textId="7AAD4A5C" w:rsidR="00185700" w:rsidRPr="00440249" w:rsidRDefault="008E6197"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(26,154,957)</w:t>
            </w:r>
          </w:p>
        </w:tc>
        <w:tc>
          <w:tcPr>
            <w:tcW w:w="965" w:type="pct"/>
            <w:vAlign w:val="bottom"/>
          </w:tcPr>
          <w:p w14:paraId="690827EA" w14:textId="7320BD0B" w:rsidR="00185700" w:rsidRPr="00440249" w:rsidRDefault="008E6197"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(1,650,725)</w:t>
            </w:r>
          </w:p>
        </w:tc>
      </w:tr>
      <w:tr w:rsidR="00185700" w:rsidRPr="00440249" w14:paraId="56580547" w14:textId="78F02488" w:rsidTr="00440249">
        <w:tc>
          <w:tcPr>
            <w:tcW w:w="3069" w:type="pct"/>
            <w:vAlign w:val="bottom"/>
          </w:tcPr>
          <w:p w14:paraId="3748914A" w14:textId="77777777" w:rsidR="00185700" w:rsidRPr="00440249" w:rsidRDefault="00185700" w:rsidP="006E10E7">
            <w:pPr>
              <w:ind w:left="1089" w:right="-108"/>
              <w:rPr>
                <w:rFonts w:ascii="Arial" w:hAnsi="Arial" w:cs="Arial"/>
                <w:sz w:val="10"/>
                <w:szCs w:val="10"/>
                <w:lang w:val="en-US"/>
              </w:rPr>
            </w:pPr>
          </w:p>
        </w:tc>
        <w:tc>
          <w:tcPr>
            <w:tcW w:w="966" w:type="pct"/>
            <w:vAlign w:val="bottom"/>
          </w:tcPr>
          <w:p w14:paraId="5140B095" w14:textId="77777777" w:rsidR="00185700" w:rsidRPr="00440249" w:rsidRDefault="00185700" w:rsidP="00440249">
            <w:pPr>
              <w:ind w:right="-72"/>
              <w:jc w:val="right"/>
              <w:rPr>
                <w:rFonts w:ascii="Arial" w:hAnsi="Arial" w:cs="Arial"/>
                <w:sz w:val="10"/>
                <w:szCs w:val="10"/>
                <w:lang w:val="en-US"/>
              </w:rPr>
            </w:pPr>
          </w:p>
        </w:tc>
        <w:tc>
          <w:tcPr>
            <w:tcW w:w="965" w:type="pct"/>
            <w:vAlign w:val="bottom"/>
          </w:tcPr>
          <w:p w14:paraId="2FB65E28" w14:textId="7DDAE2EE" w:rsidR="00185700" w:rsidRPr="00440249" w:rsidRDefault="00185700" w:rsidP="00440249">
            <w:pPr>
              <w:ind w:right="-72"/>
              <w:jc w:val="right"/>
              <w:rPr>
                <w:rFonts w:ascii="Arial" w:hAnsi="Arial" w:cs="Arial"/>
                <w:sz w:val="10"/>
                <w:szCs w:val="10"/>
                <w:lang w:val="en-US"/>
              </w:rPr>
            </w:pPr>
          </w:p>
        </w:tc>
      </w:tr>
      <w:tr w:rsidR="00185700" w:rsidRPr="00440249" w14:paraId="2127B6F3" w14:textId="0246FBFA" w:rsidTr="00440249">
        <w:tc>
          <w:tcPr>
            <w:tcW w:w="3069" w:type="pct"/>
            <w:vAlign w:val="bottom"/>
          </w:tcPr>
          <w:p w14:paraId="7CA2E8A4" w14:textId="77777777" w:rsidR="00185700" w:rsidRPr="00440249" w:rsidRDefault="00185700" w:rsidP="006E10E7">
            <w:pPr>
              <w:ind w:left="1089" w:right="-108"/>
              <w:rPr>
                <w:rFonts w:ascii="Arial" w:hAnsi="Arial" w:cs="Arial"/>
                <w:sz w:val="16"/>
                <w:szCs w:val="16"/>
                <w:lang w:val="en-US"/>
              </w:rPr>
            </w:pPr>
            <w:r w:rsidRPr="00440249">
              <w:rPr>
                <w:rFonts w:ascii="Arial" w:hAnsi="Arial" w:cs="Arial"/>
                <w:sz w:val="16"/>
                <w:szCs w:val="16"/>
                <w:lang w:val="en-US"/>
              </w:rPr>
              <w:t xml:space="preserve">Total non-current net assets </w:t>
            </w:r>
          </w:p>
        </w:tc>
        <w:tc>
          <w:tcPr>
            <w:tcW w:w="966" w:type="pct"/>
            <w:vAlign w:val="bottom"/>
          </w:tcPr>
          <w:p w14:paraId="0E027D87" w14:textId="7B2ACFE0" w:rsidR="00185700" w:rsidRPr="00440249" w:rsidRDefault="008E6197"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75,886,888</w:t>
            </w:r>
          </w:p>
        </w:tc>
        <w:tc>
          <w:tcPr>
            <w:tcW w:w="965" w:type="pct"/>
            <w:vAlign w:val="bottom"/>
          </w:tcPr>
          <w:p w14:paraId="783D5852" w14:textId="4E0F690F" w:rsidR="00185700" w:rsidRPr="00440249" w:rsidRDefault="00EB35C1"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79,778,566</w:t>
            </w:r>
          </w:p>
        </w:tc>
      </w:tr>
      <w:tr w:rsidR="00185700" w:rsidRPr="00440249" w14:paraId="5509DBF2" w14:textId="64722BF7" w:rsidTr="00440249">
        <w:tc>
          <w:tcPr>
            <w:tcW w:w="3069" w:type="pct"/>
            <w:vAlign w:val="bottom"/>
          </w:tcPr>
          <w:p w14:paraId="4566B20E" w14:textId="77777777" w:rsidR="00185700" w:rsidRPr="00440249" w:rsidRDefault="00185700" w:rsidP="006E10E7">
            <w:pPr>
              <w:ind w:left="1089" w:right="-108"/>
              <w:rPr>
                <w:rFonts w:ascii="Arial" w:hAnsi="Arial" w:cs="Arial"/>
                <w:sz w:val="10"/>
                <w:szCs w:val="10"/>
                <w:lang w:val="en-US"/>
              </w:rPr>
            </w:pPr>
          </w:p>
        </w:tc>
        <w:tc>
          <w:tcPr>
            <w:tcW w:w="966" w:type="pct"/>
            <w:vAlign w:val="bottom"/>
          </w:tcPr>
          <w:p w14:paraId="72801CCC" w14:textId="77777777" w:rsidR="00185700" w:rsidRPr="00440249" w:rsidRDefault="00185700" w:rsidP="00440249">
            <w:pPr>
              <w:ind w:right="-72"/>
              <w:jc w:val="right"/>
              <w:rPr>
                <w:rFonts w:ascii="Arial" w:hAnsi="Arial" w:cs="Arial"/>
                <w:sz w:val="10"/>
                <w:szCs w:val="10"/>
                <w:lang w:val="en-US"/>
              </w:rPr>
            </w:pPr>
          </w:p>
        </w:tc>
        <w:tc>
          <w:tcPr>
            <w:tcW w:w="965" w:type="pct"/>
            <w:vAlign w:val="bottom"/>
          </w:tcPr>
          <w:p w14:paraId="0B0D7BF9" w14:textId="10965679" w:rsidR="00185700" w:rsidRPr="00440249" w:rsidRDefault="00185700" w:rsidP="00440249">
            <w:pPr>
              <w:ind w:right="-72"/>
              <w:jc w:val="right"/>
              <w:rPr>
                <w:rFonts w:ascii="Arial" w:hAnsi="Arial" w:cs="Arial"/>
                <w:sz w:val="10"/>
                <w:szCs w:val="10"/>
                <w:lang w:val="en-US"/>
              </w:rPr>
            </w:pPr>
          </w:p>
        </w:tc>
      </w:tr>
      <w:tr w:rsidR="00185700" w:rsidRPr="00440249" w14:paraId="0AD08CBC" w14:textId="1F59BFBF" w:rsidTr="00440249">
        <w:tc>
          <w:tcPr>
            <w:tcW w:w="3069" w:type="pct"/>
            <w:vAlign w:val="bottom"/>
          </w:tcPr>
          <w:p w14:paraId="4BCFCCEF" w14:textId="77777777" w:rsidR="00185700" w:rsidRPr="00440249" w:rsidRDefault="00185700" w:rsidP="006E10E7">
            <w:pPr>
              <w:ind w:left="1089" w:right="-108"/>
              <w:rPr>
                <w:rFonts w:ascii="Arial" w:hAnsi="Arial" w:cs="Arial"/>
                <w:sz w:val="16"/>
                <w:szCs w:val="16"/>
                <w:lang w:val="en-US"/>
              </w:rPr>
            </w:pPr>
            <w:r w:rsidRPr="00440249">
              <w:rPr>
                <w:rFonts w:ascii="Arial" w:hAnsi="Arial" w:cs="Arial"/>
                <w:sz w:val="16"/>
                <w:szCs w:val="16"/>
                <w:lang w:val="en-US"/>
              </w:rPr>
              <w:t>Net assets</w:t>
            </w:r>
          </w:p>
        </w:tc>
        <w:tc>
          <w:tcPr>
            <w:tcW w:w="966" w:type="pct"/>
            <w:vAlign w:val="bottom"/>
          </w:tcPr>
          <w:p w14:paraId="4DEF766F" w14:textId="3292B117" w:rsidR="00185700" w:rsidRPr="00440249" w:rsidRDefault="008E6197" w:rsidP="00440249">
            <w:pPr>
              <w:pBdr>
                <w:bottom w:val="double" w:sz="4" w:space="1" w:color="auto"/>
              </w:pBdr>
              <w:ind w:right="-72"/>
              <w:jc w:val="right"/>
              <w:rPr>
                <w:rFonts w:ascii="Arial" w:hAnsi="Arial" w:cs="Arial"/>
                <w:sz w:val="16"/>
                <w:szCs w:val="16"/>
                <w:lang w:val="en-US"/>
              </w:rPr>
            </w:pPr>
            <w:r w:rsidRPr="00440249">
              <w:rPr>
                <w:rFonts w:ascii="Arial" w:hAnsi="Arial" w:cs="Arial"/>
                <w:sz w:val="16"/>
                <w:szCs w:val="16"/>
                <w:lang w:val="en-US"/>
              </w:rPr>
              <w:t>47,051,185</w:t>
            </w:r>
          </w:p>
        </w:tc>
        <w:tc>
          <w:tcPr>
            <w:tcW w:w="965" w:type="pct"/>
            <w:vAlign w:val="bottom"/>
          </w:tcPr>
          <w:p w14:paraId="511DD661" w14:textId="15455D28" w:rsidR="00185700" w:rsidRPr="00440249" w:rsidRDefault="00EB35C1" w:rsidP="00440249">
            <w:pPr>
              <w:pBdr>
                <w:bottom w:val="double" w:sz="4" w:space="1" w:color="auto"/>
              </w:pBdr>
              <w:ind w:right="-72"/>
              <w:jc w:val="right"/>
              <w:rPr>
                <w:rFonts w:ascii="Arial" w:hAnsi="Arial" w:cs="Arial"/>
                <w:sz w:val="16"/>
                <w:szCs w:val="16"/>
                <w:lang w:val="en-US"/>
              </w:rPr>
            </w:pPr>
            <w:r w:rsidRPr="00440249">
              <w:rPr>
                <w:rFonts w:ascii="Arial" w:hAnsi="Arial" w:cs="Arial"/>
                <w:sz w:val="16"/>
                <w:szCs w:val="16"/>
                <w:lang w:val="en-US"/>
              </w:rPr>
              <w:t>48,178,502</w:t>
            </w:r>
          </w:p>
        </w:tc>
      </w:tr>
    </w:tbl>
    <w:p w14:paraId="600EFB67" w14:textId="77777777" w:rsidR="00440249" w:rsidRPr="00440249" w:rsidRDefault="00440249" w:rsidP="0093029A">
      <w:pPr>
        <w:ind w:left="1080"/>
        <w:rPr>
          <w:rFonts w:ascii="Arial" w:eastAsia="Times New Roman" w:hAnsi="Arial" w:cs="Arial"/>
          <w:b/>
          <w:bCs/>
          <w:sz w:val="18"/>
          <w:szCs w:val="18"/>
        </w:rPr>
      </w:pPr>
    </w:p>
    <w:p w14:paraId="38BF8F9F" w14:textId="0CF64DAF" w:rsidR="000972C5" w:rsidRPr="00440249" w:rsidRDefault="000972C5" w:rsidP="0093029A">
      <w:pPr>
        <w:ind w:left="1080"/>
        <w:rPr>
          <w:rFonts w:ascii="Arial" w:eastAsia="Times New Roman" w:hAnsi="Arial" w:cs="Arial"/>
          <w:b/>
          <w:bCs/>
          <w:sz w:val="18"/>
          <w:szCs w:val="18"/>
        </w:rPr>
      </w:pPr>
      <w:r w:rsidRPr="00440249">
        <w:rPr>
          <w:rFonts w:ascii="Arial" w:eastAsia="Times New Roman" w:hAnsi="Arial" w:cs="Arial"/>
          <w:b/>
          <w:bCs/>
          <w:sz w:val="18"/>
          <w:szCs w:val="18"/>
        </w:rPr>
        <w:t>Summarised statement of comprehensive income</w:t>
      </w:r>
    </w:p>
    <w:tbl>
      <w:tblPr>
        <w:tblW w:w="4934" w:type="pct"/>
        <w:tblLook w:val="04A0" w:firstRow="1" w:lastRow="0" w:firstColumn="1" w:lastColumn="0" w:noHBand="0" w:noVBand="1"/>
      </w:tblPr>
      <w:tblGrid>
        <w:gridCol w:w="5867"/>
        <w:gridCol w:w="1881"/>
        <w:gridCol w:w="1799"/>
      </w:tblGrid>
      <w:tr w:rsidR="00185700" w:rsidRPr="00440249" w14:paraId="675AC825" w14:textId="14B047B3" w:rsidTr="00440249">
        <w:tc>
          <w:tcPr>
            <w:tcW w:w="3073" w:type="pct"/>
            <w:vAlign w:val="bottom"/>
          </w:tcPr>
          <w:p w14:paraId="4224EBDB" w14:textId="77777777" w:rsidR="00185700" w:rsidRPr="00440249" w:rsidRDefault="00185700" w:rsidP="006E10E7">
            <w:pPr>
              <w:ind w:left="1094" w:right="-115"/>
              <w:rPr>
                <w:rFonts w:ascii="Arial" w:hAnsi="Arial" w:cs="Arial"/>
                <w:sz w:val="16"/>
                <w:szCs w:val="16"/>
                <w:cs/>
                <w:lang w:val="en-US"/>
              </w:rPr>
            </w:pPr>
          </w:p>
        </w:tc>
        <w:tc>
          <w:tcPr>
            <w:tcW w:w="1927" w:type="pct"/>
            <w:gridSpan w:val="2"/>
            <w:vAlign w:val="bottom"/>
          </w:tcPr>
          <w:p w14:paraId="49BB6B94" w14:textId="1EF67290" w:rsidR="00185700" w:rsidRPr="00440249" w:rsidRDefault="00185700" w:rsidP="00BA3EB5">
            <w:pPr>
              <w:pBdr>
                <w:bottom w:val="single" w:sz="4" w:space="1" w:color="auto"/>
              </w:pBdr>
              <w:ind w:right="-72"/>
              <w:jc w:val="center"/>
              <w:rPr>
                <w:rFonts w:ascii="Arial" w:hAnsi="Arial" w:cs="Arial"/>
                <w:b/>
                <w:bCs/>
                <w:sz w:val="16"/>
                <w:szCs w:val="16"/>
                <w:lang w:val="en-US"/>
              </w:rPr>
            </w:pPr>
            <w:r w:rsidRPr="00440249">
              <w:rPr>
                <w:rFonts w:ascii="Arial" w:hAnsi="Arial" w:cs="Arial"/>
                <w:b/>
                <w:bCs/>
                <w:sz w:val="16"/>
                <w:szCs w:val="16"/>
                <w:lang w:val="en-US"/>
              </w:rPr>
              <w:t>Thai Gas Corporation Company Limited</w:t>
            </w:r>
          </w:p>
        </w:tc>
      </w:tr>
      <w:tr w:rsidR="00185700" w:rsidRPr="00440249" w14:paraId="169C6364" w14:textId="361AE688" w:rsidTr="00440249">
        <w:trPr>
          <w:trHeight w:val="378"/>
        </w:trPr>
        <w:tc>
          <w:tcPr>
            <w:tcW w:w="3073" w:type="pct"/>
            <w:vAlign w:val="bottom"/>
          </w:tcPr>
          <w:p w14:paraId="3C4C0B19" w14:textId="77777777" w:rsidR="00185700" w:rsidRPr="00440249" w:rsidRDefault="00185700" w:rsidP="006E10E7">
            <w:pPr>
              <w:ind w:left="1094" w:right="-115"/>
              <w:rPr>
                <w:rFonts w:ascii="Arial" w:hAnsi="Arial" w:cs="Arial"/>
                <w:sz w:val="16"/>
                <w:szCs w:val="16"/>
                <w:lang w:val="en-US"/>
              </w:rPr>
            </w:pPr>
          </w:p>
        </w:tc>
        <w:tc>
          <w:tcPr>
            <w:tcW w:w="985" w:type="pct"/>
            <w:vAlign w:val="bottom"/>
          </w:tcPr>
          <w:p w14:paraId="0C5B0105" w14:textId="77777777" w:rsidR="009974B7" w:rsidRPr="00440249" w:rsidRDefault="009974B7" w:rsidP="00440249">
            <w:pPr>
              <w:ind w:right="-72"/>
              <w:jc w:val="right"/>
              <w:rPr>
                <w:rFonts w:ascii="Arial" w:hAnsi="Arial" w:cs="Arial"/>
                <w:b/>
                <w:bCs/>
                <w:sz w:val="16"/>
                <w:szCs w:val="16"/>
                <w:lang w:val="en-US"/>
              </w:rPr>
            </w:pPr>
            <w:r w:rsidRPr="00440249">
              <w:rPr>
                <w:rFonts w:ascii="Arial" w:hAnsi="Arial" w:cs="Arial"/>
                <w:b/>
                <w:bCs/>
                <w:sz w:val="16"/>
                <w:szCs w:val="16"/>
                <w:lang w:val="en-US"/>
              </w:rPr>
              <w:t>For the year ended</w:t>
            </w:r>
          </w:p>
          <w:p w14:paraId="025AA554" w14:textId="488E0B79" w:rsidR="00405A7C" w:rsidRPr="00440249" w:rsidRDefault="00185700" w:rsidP="00440249">
            <w:pPr>
              <w:ind w:right="-72"/>
              <w:jc w:val="right"/>
              <w:rPr>
                <w:rFonts w:ascii="Arial" w:hAnsi="Arial" w:cs="Arial"/>
                <w:b/>
                <w:bCs/>
                <w:sz w:val="16"/>
                <w:szCs w:val="16"/>
                <w:lang w:val="en-US"/>
              </w:rPr>
            </w:pPr>
            <w:r w:rsidRPr="00440249">
              <w:rPr>
                <w:rFonts w:ascii="Arial" w:hAnsi="Arial" w:cs="Arial"/>
                <w:b/>
                <w:bCs/>
                <w:sz w:val="16"/>
                <w:szCs w:val="16"/>
                <w:lang w:val="en-US"/>
              </w:rPr>
              <w:t xml:space="preserve"> 31 December </w:t>
            </w:r>
          </w:p>
          <w:p w14:paraId="47892771" w14:textId="03FFAB48" w:rsidR="00185700" w:rsidRPr="00440249" w:rsidRDefault="00185700" w:rsidP="00440249">
            <w:pPr>
              <w:ind w:right="-72"/>
              <w:jc w:val="right"/>
              <w:rPr>
                <w:rFonts w:ascii="Arial" w:hAnsi="Arial" w:cs="Arial"/>
                <w:b/>
                <w:bCs/>
                <w:sz w:val="16"/>
                <w:szCs w:val="16"/>
                <w:lang w:val="en-US"/>
              </w:rPr>
            </w:pPr>
            <w:r w:rsidRPr="00440249">
              <w:rPr>
                <w:rFonts w:ascii="Arial" w:hAnsi="Arial" w:cs="Arial"/>
                <w:b/>
                <w:bCs/>
                <w:sz w:val="16"/>
                <w:szCs w:val="16"/>
                <w:lang w:val="en-US"/>
              </w:rPr>
              <w:t>2020</w:t>
            </w:r>
          </w:p>
        </w:tc>
        <w:tc>
          <w:tcPr>
            <w:tcW w:w="942" w:type="pct"/>
            <w:vAlign w:val="bottom"/>
          </w:tcPr>
          <w:p w14:paraId="15901465" w14:textId="77777777" w:rsidR="00275814" w:rsidRPr="00440249" w:rsidRDefault="00275814" w:rsidP="00440249">
            <w:pPr>
              <w:ind w:right="-72"/>
              <w:jc w:val="right"/>
              <w:rPr>
                <w:rFonts w:ascii="Arial" w:hAnsi="Arial" w:cs="Arial"/>
                <w:b/>
                <w:bCs/>
                <w:sz w:val="16"/>
                <w:szCs w:val="16"/>
                <w:lang w:val="en-US"/>
              </w:rPr>
            </w:pPr>
            <w:r w:rsidRPr="00440249">
              <w:rPr>
                <w:rFonts w:ascii="Arial" w:hAnsi="Arial" w:cs="Arial"/>
                <w:b/>
                <w:bCs/>
                <w:sz w:val="16"/>
                <w:szCs w:val="16"/>
                <w:lang w:val="en-US"/>
              </w:rPr>
              <w:t xml:space="preserve">For the period from </w:t>
            </w:r>
          </w:p>
          <w:p w14:paraId="536B11ED" w14:textId="77777777" w:rsidR="00275814" w:rsidRPr="00440249" w:rsidRDefault="00275814" w:rsidP="00440249">
            <w:pPr>
              <w:ind w:right="-72"/>
              <w:jc w:val="right"/>
              <w:rPr>
                <w:rFonts w:ascii="Arial" w:hAnsi="Arial" w:cs="Arial"/>
                <w:b/>
                <w:bCs/>
                <w:sz w:val="16"/>
                <w:szCs w:val="16"/>
                <w:lang w:val="en-US"/>
              </w:rPr>
            </w:pPr>
            <w:r w:rsidRPr="00440249">
              <w:rPr>
                <w:rFonts w:ascii="Arial" w:hAnsi="Arial" w:cs="Arial"/>
                <w:b/>
                <w:bCs/>
                <w:sz w:val="16"/>
                <w:szCs w:val="16"/>
                <w:lang w:val="en-US"/>
              </w:rPr>
              <w:t>27 February to</w:t>
            </w:r>
          </w:p>
          <w:p w14:paraId="410ABA1C" w14:textId="4D9B8385" w:rsidR="00185700" w:rsidRPr="00440249" w:rsidRDefault="00275814" w:rsidP="00440249">
            <w:pPr>
              <w:ind w:right="-72"/>
              <w:jc w:val="right"/>
              <w:rPr>
                <w:rFonts w:ascii="Arial" w:hAnsi="Arial" w:cs="Arial"/>
                <w:b/>
                <w:bCs/>
                <w:sz w:val="16"/>
                <w:szCs w:val="16"/>
                <w:lang w:val="en-US"/>
              </w:rPr>
            </w:pPr>
            <w:r w:rsidRPr="00440249">
              <w:rPr>
                <w:rFonts w:ascii="Arial" w:hAnsi="Arial" w:cs="Arial"/>
                <w:b/>
                <w:bCs/>
                <w:sz w:val="16"/>
                <w:szCs w:val="16"/>
                <w:lang w:val="en-US"/>
              </w:rPr>
              <w:t>31 December 2019</w:t>
            </w:r>
          </w:p>
        </w:tc>
      </w:tr>
      <w:tr w:rsidR="00185700" w:rsidRPr="00440249" w14:paraId="7F261380" w14:textId="5392A1AE" w:rsidTr="00440249">
        <w:tc>
          <w:tcPr>
            <w:tcW w:w="3073" w:type="pct"/>
            <w:vAlign w:val="bottom"/>
          </w:tcPr>
          <w:p w14:paraId="2F34087E" w14:textId="77777777" w:rsidR="00185700" w:rsidRPr="00440249" w:rsidRDefault="00185700" w:rsidP="006E10E7">
            <w:pPr>
              <w:ind w:left="1094" w:right="-115"/>
              <w:rPr>
                <w:rFonts w:ascii="Arial" w:hAnsi="Arial" w:cs="Arial"/>
                <w:sz w:val="16"/>
                <w:szCs w:val="16"/>
                <w:lang w:val="en-US"/>
              </w:rPr>
            </w:pPr>
          </w:p>
        </w:tc>
        <w:tc>
          <w:tcPr>
            <w:tcW w:w="985" w:type="pct"/>
            <w:vAlign w:val="bottom"/>
          </w:tcPr>
          <w:p w14:paraId="65848B00" w14:textId="23C786BE" w:rsidR="00185700" w:rsidRPr="00440249" w:rsidRDefault="00185700" w:rsidP="00440249">
            <w:pPr>
              <w:pBdr>
                <w:bottom w:val="single" w:sz="4" w:space="1" w:color="auto"/>
              </w:pBdr>
              <w:ind w:right="-72"/>
              <w:jc w:val="right"/>
              <w:rPr>
                <w:rFonts w:ascii="Arial" w:hAnsi="Arial" w:cs="Arial"/>
                <w:b/>
                <w:bCs/>
                <w:sz w:val="16"/>
                <w:szCs w:val="16"/>
                <w:lang w:val="en-US"/>
              </w:rPr>
            </w:pPr>
            <w:r w:rsidRPr="00440249">
              <w:rPr>
                <w:rFonts w:ascii="Arial" w:hAnsi="Arial" w:cs="Arial"/>
                <w:b/>
                <w:bCs/>
                <w:sz w:val="16"/>
                <w:szCs w:val="16"/>
                <w:lang w:val="en-US"/>
              </w:rPr>
              <w:t>Baht</w:t>
            </w:r>
          </w:p>
        </w:tc>
        <w:tc>
          <w:tcPr>
            <w:tcW w:w="942" w:type="pct"/>
            <w:vAlign w:val="bottom"/>
          </w:tcPr>
          <w:p w14:paraId="3B51846D" w14:textId="3888E49E" w:rsidR="00185700" w:rsidRPr="00440249" w:rsidRDefault="00185700" w:rsidP="00440249">
            <w:pPr>
              <w:pBdr>
                <w:bottom w:val="single" w:sz="4" w:space="1" w:color="auto"/>
              </w:pBdr>
              <w:ind w:right="-72"/>
              <w:jc w:val="right"/>
              <w:rPr>
                <w:rFonts w:ascii="Arial" w:hAnsi="Arial" w:cs="Arial"/>
                <w:b/>
                <w:bCs/>
                <w:sz w:val="16"/>
                <w:szCs w:val="16"/>
                <w:lang w:val="en-US"/>
              </w:rPr>
            </w:pPr>
            <w:r w:rsidRPr="00440249">
              <w:rPr>
                <w:rFonts w:ascii="Arial" w:hAnsi="Arial" w:cs="Arial"/>
                <w:b/>
                <w:bCs/>
                <w:sz w:val="16"/>
                <w:szCs w:val="16"/>
                <w:lang w:val="en-US"/>
              </w:rPr>
              <w:t>Baht</w:t>
            </w:r>
          </w:p>
        </w:tc>
      </w:tr>
      <w:tr w:rsidR="00185700" w:rsidRPr="00440249" w14:paraId="5C79627B" w14:textId="415218DF" w:rsidTr="00440249">
        <w:tc>
          <w:tcPr>
            <w:tcW w:w="3073" w:type="pct"/>
            <w:vAlign w:val="bottom"/>
          </w:tcPr>
          <w:p w14:paraId="559CFB01" w14:textId="77777777" w:rsidR="00185700" w:rsidRPr="00440249" w:rsidRDefault="00185700" w:rsidP="006E10E7">
            <w:pPr>
              <w:ind w:left="1094" w:right="-115"/>
              <w:rPr>
                <w:rFonts w:ascii="Arial" w:hAnsi="Arial" w:cs="Arial"/>
                <w:sz w:val="10"/>
                <w:szCs w:val="10"/>
                <w:lang w:val="en-US"/>
              </w:rPr>
            </w:pPr>
          </w:p>
        </w:tc>
        <w:tc>
          <w:tcPr>
            <w:tcW w:w="985" w:type="pct"/>
            <w:vAlign w:val="bottom"/>
          </w:tcPr>
          <w:p w14:paraId="1CFFF34C" w14:textId="5C58535D" w:rsidR="00185700" w:rsidRPr="00440249" w:rsidRDefault="00185700" w:rsidP="00440249">
            <w:pPr>
              <w:ind w:right="-72"/>
              <w:jc w:val="right"/>
              <w:rPr>
                <w:rFonts w:ascii="Arial" w:hAnsi="Arial" w:cs="Arial"/>
                <w:sz w:val="10"/>
                <w:szCs w:val="10"/>
                <w:lang w:val="en-US"/>
              </w:rPr>
            </w:pPr>
          </w:p>
        </w:tc>
        <w:tc>
          <w:tcPr>
            <w:tcW w:w="942" w:type="pct"/>
            <w:vAlign w:val="bottom"/>
          </w:tcPr>
          <w:p w14:paraId="05910399" w14:textId="77777777" w:rsidR="00185700" w:rsidRPr="00440249" w:rsidRDefault="00185700" w:rsidP="00440249">
            <w:pPr>
              <w:ind w:right="-72"/>
              <w:jc w:val="right"/>
              <w:rPr>
                <w:rFonts w:ascii="Arial" w:hAnsi="Arial" w:cs="Arial"/>
                <w:sz w:val="10"/>
                <w:szCs w:val="10"/>
                <w:lang w:val="en-US"/>
              </w:rPr>
            </w:pPr>
          </w:p>
        </w:tc>
      </w:tr>
      <w:tr w:rsidR="00185700" w:rsidRPr="00440249" w14:paraId="1396A60E" w14:textId="2743BD3B" w:rsidTr="00440249">
        <w:tc>
          <w:tcPr>
            <w:tcW w:w="3073" w:type="pct"/>
            <w:vAlign w:val="bottom"/>
          </w:tcPr>
          <w:p w14:paraId="760E5F57" w14:textId="77777777" w:rsidR="00185700" w:rsidRPr="00440249" w:rsidRDefault="00185700" w:rsidP="006E10E7">
            <w:pPr>
              <w:ind w:left="1094" w:right="-115"/>
              <w:rPr>
                <w:rFonts w:ascii="Arial" w:hAnsi="Arial" w:cs="Arial"/>
                <w:b/>
                <w:bCs/>
                <w:sz w:val="16"/>
                <w:szCs w:val="16"/>
                <w:lang w:val="en-US"/>
              </w:rPr>
            </w:pPr>
            <w:r w:rsidRPr="00440249">
              <w:rPr>
                <w:rFonts w:ascii="Arial" w:hAnsi="Arial" w:cs="Arial"/>
                <w:sz w:val="16"/>
                <w:szCs w:val="16"/>
                <w:lang w:val="en-US"/>
              </w:rPr>
              <w:t xml:space="preserve">Revenue </w:t>
            </w:r>
          </w:p>
        </w:tc>
        <w:tc>
          <w:tcPr>
            <w:tcW w:w="985" w:type="pct"/>
            <w:vAlign w:val="bottom"/>
          </w:tcPr>
          <w:p w14:paraId="0E580683" w14:textId="04FF94F5" w:rsidR="00185700" w:rsidRPr="00440249" w:rsidRDefault="00F30EE4" w:rsidP="00440249">
            <w:pPr>
              <w:ind w:right="-72"/>
              <w:jc w:val="right"/>
              <w:rPr>
                <w:rFonts w:ascii="Arial" w:hAnsi="Arial" w:cs="Arial"/>
                <w:sz w:val="16"/>
                <w:szCs w:val="16"/>
                <w:lang w:val="en-US"/>
              </w:rPr>
            </w:pPr>
            <w:r w:rsidRPr="00440249">
              <w:rPr>
                <w:rFonts w:ascii="Arial" w:hAnsi="Arial" w:cs="Arial"/>
                <w:sz w:val="16"/>
                <w:szCs w:val="16"/>
                <w:lang w:val="en-US"/>
              </w:rPr>
              <w:t>893,528,942</w:t>
            </w:r>
          </w:p>
        </w:tc>
        <w:tc>
          <w:tcPr>
            <w:tcW w:w="942" w:type="pct"/>
            <w:vAlign w:val="bottom"/>
          </w:tcPr>
          <w:p w14:paraId="6CBF4032" w14:textId="69A9D90A" w:rsidR="00185700" w:rsidRPr="00440249" w:rsidRDefault="00CE286C" w:rsidP="00440249">
            <w:pPr>
              <w:ind w:right="-72"/>
              <w:jc w:val="right"/>
              <w:rPr>
                <w:rFonts w:ascii="Arial" w:hAnsi="Arial" w:cs="Arial"/>
                <w:sz w:val="16"/>
                <w:szCs w:val="16"/>
                <w:lang w:val="en-US"/>
              </w:rPr>
            </w:pPr>
            <w:r w:rsidRPr="00440249">
              <w:rPr>
                <w:rFonts w:ascii="Arial" w:hAnsi="Arial" w:cs="Arial"/>
                <w:sz w:val="16"/>
                <w:szCs w:val="16"/>
                <w:lang w:val="en-US"/>
              </w:rPr>
              <w:t>886,883,210</w:t>
            </w:r>
          </w:p>
        </w:tc>
      </w:tr>
      <w:tr w:rsidR="00185700" w:rsidRPr="00440249" w14:paraId="00D8B8A3" w14:textId="000EAE1C" w:rsidTr="00440249">
        <w:tc>
          <w:tcPr>
            <w:tcW w:w="3073" w:type="pct"/>
            <w:vAlign w:val="bottom"/>
          </w:tcPr>
          <w:p w14:paraId="79BFA9F0" w14:textId="584278C1" w:rsidR="00185700" w:rsidRPr="00440249" w:rsidRDefault="00185700" w:rsidP="006E10E7">
            <w:pPr>
              <w:ind w:left="1094" w:right="-115"/>
              <w:rPr>
                <w:rFonts w:ascii="Arial" w:hAnsi="Arial" w:cs="Arial"/>
                <w:sz w:val="16"/>
                <w:szCs w:val="16"/>
                <w:lang w:val="en-US"/>
              </w:rPr>
            </w:pPr>
            <w:r w:rsidRPr="00440249">
              <w:rPr>
                <w:rFonts w:ascii="Arial" w:hAnsi="Arial" w:cs="Arial"/>
                <w:sz w:val="16"/>
                <w:szCs w:val="16"/>
                <w:lang w:val="en-US"/>
              </w:rPr>
              <w:t>Net loss</w:t>
            </w:r>
          </w:p>
        </w:tc>
        <w:tc>
          <w:tcPr>
            <w:tcW w:w="985" w:type="pct"/>
            <w:vAlign w:val="bottom"/>
          </w:tcPr>
          <w:p w14:paraId="7DFC5D91" w14:textId="4647061D" w:rsidR="00185700" w:rsidRPr="00440249" w:rsidRDefault="00F30EE4"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(1,127,317)</w:t>
            </w:r>
          </w:p>
        </w:tc>
        <w:tc>
          <w:tcPr>
            <w:tcW w:w="942" w:type="pct"/>
            <w:vAlign w:val="bottom"/>
          </w:tcPr>
          <w:p w14:paraId="4E3A2A09" w14:textId="0B6561EA" w:rsidR="00185700" w:rsidRPr="00440249" w:rsidRDefault="00CE286C"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(4,530,224)</w:t>
            </w:r>
          </w:p>
        </w:tc>
      </w:tr>
      <w:tr w:rsidR="00185700" w:rsidRPr="00440249" w14:paraId="6E7D4A7C" w14:textId="286B6826" w:rsidTr="00440249">
        <w:tc>
          <w:tcPr>
            <w:tcW w:w="3073" w:type="pct"/>
            <w:vAlign w:val="bottom"/>
          </w:tcPr>
          <w:p w14:paraId="57730F98" w14:textId="77777777" w:rsidR="00185700" w:rsidRPr="00440249" w:rsidRDefault="00185700" w:rsidP="006E10E7">
            <w:pPr>
              <w:ind w:left="1094" w:right="-115"/>
              <w:rPr>
                <w:rFonts w:ascii="Arial" w:hAnsi="Arial" w:cs="Arial"/>
                <w:sz w:val="10"/>
                <w:szCs w:val="10"/>
                <w:lang w:val="en-US"/>
              </w:rPr>
            </w:pPr>
          </w:p>
        </w:tc>
        <w:tc>
          <w:tcPr>
            <w:tcW w:w="985" w:type="pct"/>
            <w:vAlign w:val="bottom"/>
          </w:tcPr>
          <w:p w14:paraId="3B367781" w14:textId="0A98DEBE" w:rsidR="00185700" w:rsidRPr="00440249" w:rsidRDefault="00185700" w:rsidP="00440249">
            <w:pPr>
              <w:ind w:right="-72"/>
              <w:jc w:val="right"/>
              <w:rPr>
                <w:rFonts w:ascii="Arial" w:hAnsi="Arial" w:cs="Arial"/>
                <w:sz w:val="10"/>
                <w:szCs w:val="10"/>
                <w:lang w:val="en-US"/>
              </w:rPr>
            </w:pPr>
          </w:p>
        </w:tc>
        <w:tc>
          <w:tcPr>
            <w:tcW w:w="942" w:type="pct"/>
            <w:vAlign w:val="bottom"/>
          </w:tcPr>
          <w:p w14:paraId="3B8748DB" w14:textId="77777777" w:rsidR="00185700" w:rsidRPr="00440249" w:rsidRDefault="00185700" w:rsidP="00440249">
            <w:pPr>
              <w:ind w:right="-72"/>
              <w:jc w:val="right"/>
              <w:rPr>
                <w:rFonts w:ascii="Arial" w:hAnsi="Arial" w:cs="Arial"/>
                <w:sz w:val="10"/>
                <w:szCs w:val="10"/>
                <w:lang w:val="en-US"/>
              </w:rPr>
            </w:pPr>
          </w:p>
        </w:tc>
      </w:tr>
      <w:tr w:rsidR="00CE286C" w:rsidRPr="00440249" w14:paraId="30382EC3" w14:textId="5002C53C" w:rsidTr="00440249">
        <w:tc>
          <w:tcPr>
            <w:tcW w:w="3073" w:type="pct"/>
            <w:vAlign w:val="bottom"/>
          </w:tcPr>
          <w:p w14:paraId="0939D301" w14:textId="7E9DE5ED" w:rsidR="00CE286C" w:rsidRPr="00440249" w:rsidRDefault="00CE286C" w:rsidP="006E10E7">
            <w:pPr>
              <w:ind w:left="1094" w:right="-115"/>
              <w:rPr>
                <w:rFonts w:ascii="Arial" w:hAnsi="Arial" w:cs="Arial"/>
                <w:sz w:val="16"/>
                <w:szCs w:val="16"/>
              </w:rPr>
            </w:pPr>
            <w:r w:rsidRPr="00440249">
              <w:rPr>
                <w:rFonts w:ascii="Arial" w:hAnsi="Arial" w:cs="Arial"/>
                <w:sz w:val="16"/>
                <w:szCs w:val="16"/>
                <w:lang w:val="en-US"/>
              </w:rPr>
              <w:t xml:space="preserve">Total comprehensive </w:t>
            </w:r>
            <w:r w:rsidRPr="00440249">
              <w:rPr>
                <w:rFonts w:ascii="Arial" w:hAnsi="Arial" w:cs="Arial"/>
                <w:sz w:val="16"/>
                <w:szCs w:val="16"/>
              </w:rPr>
              <w:t>loss</w:t>
            </w:r>
          </w:p>
        </w:tc>
        <w:tc>
          <w:tcPr>
            <w:tcW w:w="985" w:type="pct"/>
            <w:vAlign w:val="bottom"/>
          </w:tcPr>
          <w:p w14:paraId="3AF73CCB" w14:textId="1739FC33" w:rsidR="00CE286C" w:rsidRPr="00440249" w:rsidRDefault="00CE286C" w:rsidP="00440249">
            <w:pPr>
              <w:pBdr>
                <w:bottom w:val="double" w:sz="4" w:space="1" w:color="auto"/>
              </w:pBdr>
              <w:ind w:right="-72"/>
              <w:jc w:val="right"/>
              <w:rPr>
                <w:rFonts w:ascii="Arial" w:hAnsi="Arial" w:cs="Arial"/>
                <w:sz w:val="16"/>
                <w:szCs w:val="16"/>
                <w:lang w:val="en-US"/>
              </w:rPr>
            </w:pPr>
            <w:r w:rsidRPr="00440249">
              <w:rPr>
                <w:rFonts w:ascii="Arial" w:hAnsi="Arial" w:cs="Arial"/>
                <w:sz w:val="16"/>
                <w:szCs w:val="16"/>
                <w:lang w:val="en-US"/>
              </w:rPr>
              <w:t>(1,127,317)</w:t>
            </w:r>
          </w:p>
        </w:tc>
        <w:tc>
          <w:tcPr>
            <w:tcW w:w="942" w:type="pct"/>
            <w:vAlign w:val="bottom"/>
          </w:tcPr>
          <w:p w14:paraId="15557A2C" w14:textId="531BC9F6" w:rsidR="00CE286C" w:rsidRPr="00440249" w:rsidRDefault="00CE286C" w:rsidP="00440249">
            <w:pPr>
              <w:pBdr>
                <w:bottom w:val="double" w:sz="4" w:space="1" w:color="auto"/>
              </w:pBdr>
              <w:ind w:right="-72"/>
              <w:jc w:val="right"/>
              <w:rPr>
                <w:rFonts w:ascii="Arial" w:hAnsi="Arial" w:cs="Arial"/>
                <w:sz w:val="16"/>
                <w:szCs w:val="16"/>
                <w:lang w:val="en-US"/>
              </w:rPr>
            </w:pPr>
            <w:r w:rsidRPr="00440249">
              <w:rPr>
                <w:rFonts w:ascii="Arial" w:hAnsi="Arial" w:cs="Arial"/>
                <w:sz w:val="16"/>
                <w:szCs w:val="16"/>
                <w:lang w:val="en-US"/>
              </w:rPr>
              <w:t>(4,530,224)</w:t>
            </w:r>
          </w:p>
        </w:tc>
      </w:tr>
      <w:tr w:rsidR="00CE286C" w:rsidRPr="00440249" w14:paraId="03B03BC0" w14:textId="0B3CA8A1" w:rsidTr="00440249">
        <w:tc>
          <w:tcPr>
            <w:tcW w:w="3073" w:type="pct"/>
            <w:vAlign w:val="bottom"/>
          </w:tcPr>
          <w:p w14:paraId="7A8A38D1" w14:textId="77777777" w:rsidR="00CE286C" w:rsidRPr="00440249" w:rsidRDefault="00CE286C" w:rsidP="006E10E7">
            <w:pPr>
              <w:ind w:left="1094" w:right="-115"/>
              <w:rPr>
                <w:rFonts w:ascii="Arial" w:hAnsi="Arial" w:cs="Arial"/>
                <w:sz w:val="10"/>
                <w:szCs w:val="10"/>
                <w:lang w:val="en-US"/>
              </w:rPr>
            </w:pPr>
          </w:p>
        </w:tc>
        <w:tc>
          <w:tcPr>
            <w:tcW w:w="985" w:type="pct"/>
            <w:vAlign w:val="bottom"/>
          </w:tcPr>
          <w:p w14:paraId="7D699A53" w14:textId="63A0EC5B" w:rsidR="00CE286C" w:rsidRPr="00440249" w:rsidRDefault="00CE286C" w:rsidP="00440249">
            <w:pPr>
              <w:ind w:right="-72"/>
              <w:jc w:val="right"/>
              <w:rPr>
                <w:rFonts w:ascii="Arial" w:hAnsi="Arial" w:cs="Arial"/>
                <w:sz w:val="10"/>
                <w:szCs w:val="10"/>
                <w:lang w:val="en-US"/>
              </w:rPr>
            </w:pPr>
          </w:p>
        </w:tc>
        <w:tc>
          <w:tcPr>
            <w:tcW w:w="942" w:type="pct"/>
            <w:vAlign w:val="bottom"/>
          </w:tcPr>
          <w:p w14:paraId="311DD645" w14:textId="77777777" w:rsidR="00CE286C" w:rsidRPr="00440249" w:rsidRDefault="00CE286C" w:rsidP="00440249">
            <w:pPr>
              <w:ind w:right="-72"/>
              <w:jc w:val="right"/>
              <w:rPr>
                <w:rFonts w:ascii="Arial" w:hAnsi="Arial" w:cs="Arial"/>
                <w:sz w:val="10"/>
                <w:szCs w:val="10"/>
                <w:lang w:val="en-US"/>
              </w:rPr>
            </w:pPr>
          </w:p>
        </w:tc>
      </w:tr>
      <w:tr w:rsidR="00CE286C" w:rsidRPr="00440249" w14:paraId="7C8412C6" w14:textId="60B1EE3B" w:rsidTr="00440249">
        <w:tc>
          <w:tcPr>
            <w:tcW w:w="3073" w:type="pct"/>
            <w:vAlign w:val="bottom"/>
          </w:tcPr>
          <w:p w14:paraId="0ED72FD0" w14:textId="083602E7" w:rsidR="00CE286C" w:rsidRPr="00440249" w:rsidRDefault="00CE286C" w:rsidP="006E10E7">
            <w:pPr>
              <w:ind w:left="1094" w:right="-115"/>
              <w:rPr>
                <w:rFonts w:ascii="Arial" w:hAnsi="Arial" w:cs="Arial"/>
                <w:sz w:val="16"/>
                <w:szCs w:val="16"/>
                <w:lang w:val="en-US"/>
              </w:rPr>
            </w:pPr>
            <w:r w:rsidRPr="00440249">
              <w:rPr>
                <w:rFonts w:ascii="Arial" w:hAnsi="Arial" w:cs="Arial"/>
                <w:sz w:val="16"/>
                <w:szCs w:val="16"/>
                <w:lang w:val="en-US"/>
              </w:rPr>
              <w:t>Loss allocated to non-controlling interests</w:t>
            </w:r>
          </w:p>
        </w:tc>
        <w:tc>
          <w:tcPr>
            <w:tcW w:w="985" w:type="pct"/>
            <w:vAlign w:val="bottom"/>
          </w:tcPr>
          <w:p w14:paraId="0E51F1B5" w14:textId="7AF5896D" w:rsidR="00CE286C" w:rsidRPr="00440249" w:rsidRDefault="00CE286C" w:rsidP="00440249">
            <w:pPr>
              <w:pBdr>
                <w:bottom w:val="double" w:sz="4" w:space="1" w:color="auto"/>
              </w:pBdr>
              <w:ind w:right="-72"/>
              <w:jc w:val="right"/>
              <w:rPr>
                <w:rFonts w:ascii="Arial" w:hAnsi="Arial" w:cs="Arial"/>
                <w:sz w:val="16"/>
                <w:szCs w:val="16"/>
                <w:lang w:val="en-US"/>
              </w:rPr>
            </w:pPr>
            <w:r w:rsidRPr="00440249">
              <w:rPr>
                <w:rFonts w:ascii="Arial" w:hAnsi="Arial" w:cs="Arial"/>
                <w:sz w:val="16"/>
                <w:szCs w:val="16"/>
                <w:lang w:val="en-US"/>
              </w:rPr>
              <w:t>(225,463)</w:t>
            </w:r>
          </w:p>
        </w:tc>
        <w:tc>
          <w:tcPr>
            <w:tcW w:w="942" w:type="pct"/>
            <w:vAlign w:val="bottom"/>
          </w:tcPr>
          <w:p w14:paraId="250D2D1E" w14:textId="20EA8D40" w:rsidR="00CE286C" w:rsidRPr="00440249" w:rsidRDefault="00CE286C" w:rsidP="00440249">
            <w:pPr>
              <w:pBdr>
                <w:bottom w:val="double" w:sz="4" w:space="1" w:color="auto"/>
              </w:pBdr>
              <w:ind w:right="-72"/>
              <w:jc w:val="right"/>
              <w:rPr>
                <w:rFonts w:ascii="Arial" w:hAnsi="Arial" w:cs="Arial"/>
                <w:sz w:val="16"/>
                <w:szCs w:val="16"/>
                <w:lang w:val="en-US"/>
              </w:rPr>
            </w:pPr>
            <w:r w:rsidRPr="00440249">
              <w:rPr>
                <w:rFonts w:ascii="Arial" w:hAnsi="Arial" w:cs="Arial"/>
                <w:sz w:val="16"/>
                <w:szCs w:val="16"/>
                <w:lang w:val="en-US"/>
              </w:rPr>
              <w:t>(906,045)</w:t>
            </w:r>
          </w:p>
        </w:tc>
      </w:tr>
    </w:tbl>
    <w:p w14:paraId="6D75C3EF" w14:textId="77777777" w:rsidR="0093029A" w:rsidRPr="00440249" w:rsidRDefault="0093029A" w:rsidP="0093029A">
      <w:pPr>
        <w:ind w:left="1080" w:firstLine="3"/>
        <w:rPr>
          <w:rFonts w:ascii="Arial" w:eastAsia="Times New Roman" w:hAnsi="Arial" w:cs="Arial"/>
          <w:b/>
          <w:bCs/>
          <w:sz w:val="18"/>
          <w:szCs w:val="18"/>
        </w:rPr>
      </w:pPr>
    </w:p>
    <w:p w14:paraId="72F412CD" w14:textId="2EFEC456" w:rsidR="000972C5" w:rsidRPr="00440249" w:rsidRDefault="000972C5" w:rsidP="0093029A">
      <w:pPr>
        <w:ind w:left="1080" w:firstLine="3"/>
        <w:rPr>
          <w:rFonts w:ascii="Arial" w:hAnsi="Arial" w:cs="Arial"/>
          <w:b/>
          <w:bCs/>
          <w:sz w:val="18"/>
          <w:szCs w:val="18"/>
        </w:rPr>
      </w:pPr>
      <w:r w:rsidRPr="00440249">
        <w:rPr>
          <w:rFonts w:ascii="Arial" w:eastAsia="Times New Roman" w:hAnsi="Arial" w:cs="Arial"/>
          <w:b/>
          <w:bCs/>
          <w:sz w:val="18"/>
          <w:szCs w:val="18"/>
        </w:rPr>
        <w:t>Summarised</w:t>
      </w:r>
      <w:r w:rsidR="009E583B" w:rsidRPr="00440249">
        <w:rPr>
          <w:rFonts w:ascii="Arial" w:eastAsia="Times New Roman" w:hAnsi="Arial" w:cs="Arial"/>
          <w:b/>
          <w:bCs/>
          <w:sz w:val="18"/>
          <w:szCs w:val="18"/>
        </w:rPr>
        <w:t xml:space="preserve"> </w:t>
      </w:r>
      <w:r w:rsidRPr="00440249">
        <w:rPr>
          <w:rFonts w:ascii="Arial" w:eastAsia="Times New Roman" w:hAnsi="Arial" w:cs="Arial"/>
          <w:b/>
          <w:bCs/>
          <w:sz w:val="18"/>
          <w:szCs w:val="18"/>
        </w:rPr>
        <w:t>statement of cash flows</w:t>
      </w:r>
    </w:p>
    <w:tbl>
      <w:tblPr>
        <w:tblW w:w="4940" w:type="pct"/>
        <w:tblLook w:val="04A0" w:firstRow="1" w:lastRow="0" w:firstColumn="1" w:lastColumn="0" w:noHBand="0" w:noVBand="1"/>
      </w:tblPr>
      <w:tblGrid>
        <w:gridCol w:w="5869"/>
        <w:gridCol w:w="1891"/>
        <w:gridCol w:w="1799"/>
      </w:tblGrid>
      <w:tr w:rsidR="007D4222" w:rsidRPr="00440249" w14:paraId="4CEDB3C1" w14:textId="213C5B7A" w:rsidTr="00440249">
        <w:tc>
          <w:tcPr>
            <w:tcW w:w="3070" w:type="pct"/>
            <w:vAlign w:val="bottom"/>
          </w:tcPr>
          <w:p w14:paraId="07442597" w14:textId="77777777" w:rsidR="007D4222" w:rsidRPr="00440249" w:rsidRDefault="007D4222" w:rsidP="006E10E7">
            <w:pPr>
              <w:ind w:left="1094" w:right="-115"/>
              <w:rPr>
                <w:rFonts w:ascii="Arial" w:hAnsi="Arial" w:cs="Arial"/>
                <w:sz w:val="16"/>
                <w:szCs w:val="16"/>
                <w:lang w:val="en-US"/>
              </w:rPr>
            </w:pPr>
          </w:p>
        </w:tc>
        <w:tc>
          <w:tcPr>
            <w:tcW w:w="1930" w:type="pct"/>
            <w:gridSpan w:val="2"/>
            <w:vAlign w:val="bottom"/>
          </w:tcPr>
          <w:p w14:paraId="238E1B95" w14:textId="44234637" w:rsidR="007D4222" w:rsidRPr="00440249" w:rsidRDefault="007D4222" w:rsidP="007D4222">
            <w:pPr>
              <w:pBdr>
                <w:bottom w:val="single" w:sz="4" w:space="1" w:color="auto"/>
              </w:pBdr>
              <w:ind w:right="-72"/>
              <w:jc w:val="center"/>
              <w:rPr>
                <w:rFonts w:ascii="Arial" w:hAnsi="Arial" w:cs="Arial"/>
                <w:b/>
                <w:bCs/>
                <w:sz w:val="16"/>
                <w:szCs w:val="16"/>
                <w:lang w:val="en-US"/>
              </w:rPr>
            </w:pPr>
            <w:r w:rsidRPr="00440249">
              <w:rPr>
                <w:rFonts w:ascii="Arial" w:hAnsi="Arial" w:cs="Arial"/>
                <w:b/>
                <w:bCs/>
                <w:sz w:val="16"/>
                <w:szCs w:val="16"/>
                <w:lang w:val="en-US"/>
              </w:rPr>
              <w:t>Thai Gas Corporation Company Limited</w:t>
            </w:r>
          </w:p>
        </w:tc>
      </w:tr>
      <w:tr w:rsidR="003D2BA3" w:rsidRPr="00440249" w14:paraId="0102580D" w14:textId="1DC4E8D1" w:rsidTr="00440249">
        <w:tc>
          <w:tcPr>
            <w:tcW w:w="3070" w:type="pct"/>
            <w:vAlign w:val="bottom"/>
          </w:tcPr>
          <w:p w14:paraId="298DEDEC" w14:textId="77777777" w:rsidR="003D2BA3" w:rsidRPr="00440249" w:rsidRDefault="003D2BA3" w:rsidP="006E10E7">
            <w:pPr>
              <w:ind w:left="1094" w:right="-115"/>
              <w:rPr>
                <w:rFonts w:ascii="Arial" w:hAnsi="Arial" w:cs="Arial"/>
                <w:sz w:val="16"/>
                <w:szCs w:val="16"/>
              </w:rPr>
            </w:pPr>
          </w:p>
        </w:tc>
        <w:tc>
          <w:tcPr>
            <w:tcW w:w="989" w:type="pct"/>
            <w:vAlign w:val="bottom"/>
          </w:tcPr>
          <w:p w14:paraId="0110EC03" w14:textId="77777777" w:rsidR="003D2BA3" w:rsidRPr="00440249" w:rsidRDefault="003D2BA3" w:rsidP="00440249">
            <w:pPr>
              <w:ind w:right="-72"/>
              <w:jc w:val="right"/>
              <w:rPr>
                <w:rFonts w:ascii="Arial" w:hAnsi="Arial" w:cs="Arial"/>
                <w:b/>
                <w:bCs/>
                <w:sz w:val="16"/>
                <w:szCs w:val="16"/>
                <w:lang w:val="en-US"/>
              </w:rPr>
            </w:pPr>
            <w:r w:rsidRPr="00440249">
              <w:rPr>
                <w:rFonts w:ascii="Arial" w:hAnsi="Arial" w:cs="Arial"/>
                <w:b/>
                <w:bCs/>
                <w:sz w:val="16"/>
                <w:szCs w:val="16"/>
                <w:lang w:val="en-US"/>
              </w:rPr>
              <w:t>For the year ended</w:t>
            </w:r>
          </w:p>
          <w:p w14:paraId="013ADDB3" w14:textId="77777777" w:rsidR="003D2BA3" w:rsidRPr="00440249" w:rsidRDefault="003D2BA3" w:rsidP="00440249">
            <w:pPr>
              <w:ind w:right="-72"/>
              <w:jc w:val="right"/>
              <w:rPr>
                <w:rFonts w:ascii="Arial" w:hAnsi="Arial" w:cs="Arial"/>
                <w:b/>
                <w:bCs/>
                <w:sz w:val="16"/>
                <w:szCs w:val="16"/>
                <w:lang w:val="en-US"/>
              </w:rPr>
            </w:pPr>
            <w:r w:rsidRPr="00440249">
              <w:rPr>
                <w:rFonts w:ascii="Arial" w:hAnsi="Arial" w:cs="Arial"/>
                <w:b/>
                <w:bCs/>
                <w:sz w:val="16"/>
                <w:szCs w:val="16"/>
                <w:lang w:val="en-US"/>
              </w:rPr>
              <w:t xml:space="preserve"> 31 December </w:t>
            </w:r>
          </w:p>
          <w:p w14:paraId="188C6F21" w14:textId="4A57CEC1" w:rsidR="003D2BA3" w:rsidRPr="00440249" w:rsidRDefault="003D2BA3" w:rsidP="00440249">
            <w:pPr>
              <w:ind w:right="-72"/>
              <w:jc w:val="right"/>
              <w:rPr>
                <w:rFonts w:ascii="Arial" w:hAnsi="Arial" w:cs="Arial"/>
                <w:b/>
                <w:bCs/>
                <w:sz w:val="16"/>
                <w:szCs w:val="16"/>
                <w:lang w:val="en-US"/>
              </w:rPr>
            </w:pPr>
            <w:r w:rsidRPr="00440249">
              <w:rPr>
                <w:rFonts w:ascii="Arial" w:hAnsi="Arial" w:cs="Arial"/>
                <w:b/>
                <w:bCs/>
                <w:sz w:val="16"/>
                <w:szCs w:val="16"/>
                <w:lang w:val="en-US"/>
              </w:rPr>
              <w:t>2020</w:t>
            </w:r>
          </w:p>
        </w:tc>
        <w:tc>
          <w:tcPr>
            <w:tcW w:w="941" w:type="pct"/>
            <w:vAlign w:val="bottom"/>
          </w:tcPr>
          <w:p w14:paraId="39FF1FC6" w14:textId="77777777" w:rsidR="00275814" w:rsidRPr="00440249" w:rsidRDefault="00275814" w:rsidP="00440249">
            <w:pPr>
              <w:ind w:right="-72"/>
              <w:jc w:val="right"/>
              <w:rPr>
                <w:rFonts w:ascii="Arial" w:hAnsi="Arial" w:cs="Arial"/>
                <w:b/>
                <w:bCs/>
                <w:sz w:val="16"/>
                <w:szCs w:val="16"/>
                <w:lang w:val="en-US"/>
              </w:rPr>
            </w:pPr>
            <w:r w:rsidRPr="00440249">
              <w:rPr>
                <w:rFonts w:ascii="Arial" w:hAnsi="Arial" w:cs="Arial"/>
                <w:b/>
                <w:bCs/>
                <w:sz w:val="16"/>
                <w:szCs w:val="16"/>
                <w:lang w:val="en-US"/>
              </w:rPr>
              <w:t xml:space="preserve">For the period from </w:t>
            </w:r>
          </w:p>
          <w:p w14:paraId="0B72CF24" w14:textId="77777777" w:rsidR="00275814" w:rsidRPr="00440249" w:rsidRDefault="00275814" w:rsidP="00440249">
            <w:pPr>
              <w:ind w:right="-72"/>
              <w:jc w:val="right"/>
              <w:rPr>
                <w:rFonts w:ascii="Arial" w:hAnsi="Arial" w:cs="Arial"/>
                <w:b/>
                <w:bCs/>
                <w:sz w:val="16"/>
                <w:szCs w:val="16"/>
                <w:lang w:val="en-US"/>
              </w:rPr>
            </w:pPr>
            <w:r w:rsidRPr="00440249">
              <w:rPr>
                <w:rFonts w:ascii="Arial" w:hAnsi="Arial" w:cs="Arial"/>
                <w:b/>
                <w:bCs/>
                <w:sz w:val="16"/>
                <w:szCs w:val="16"/>
                <w:lang w:val="en-US"/>
              </w:rPr>
              <w:t>27 February to</w:t>
            </w:r>
          </w:p>
          <w:p w14:paraId="26244A8E" w14:textId="4E81543F" w:rsidR="003D2BA3" w:rsidRPr="00440249" w:rsidRDefault="00275814" w:rsidP="00440249">
            <w:pPr>
              <w:ind w:right="-72"/>
              <w:jc w:val="right"/>
              <w:rPr>
                <w:rFonts w:ascii="Arial" w:hAnsi="Arial" w:cs="Arial"/>
                <w:b/>
                <w:bCs/>
                <w:sz w:val="16"/>
                <w:szCs w:val="16"/>
                <w:lang w:val="en-US"/>
              </w:rPr>
            </w:pPr>
            <w:r w:rsidRPr="00440249">
              <w:rPr>
                <w:rFonts w:ascii="Arial" w:hAnsi="Arial" w:cs="Arial"/>
                <w:b/>
                <w:bCs/>
                <w:sz w:val="16"/>
                <w:szCs w:val="16"/>
                <w:lang w:val="en-US"/>
              </w:rPr>
              <w:t>31 December 2019</w:t>
            </w:r>
          </w:p>
        </w:tc>
      </w:tr>
      <w:tr w:rsidR="003D2BA3" w:rsidRPr="00440249" w14:paraId="11E24E69" w14:textId="594CFF01" w:rsidTr="00440249">
        <w:tc>
          <w:tcPr>
            <w:tcW w:w="3070" w:type="pct"/>
            <w:vAlign w:val="bottom"/>
          </w:tcPr>
          <w:p w14:paraId="6B400647" w14:textId="77777777" w:rsidR="003D2BA3" w:rsidRPr="00440249" w:rsidRDefault="003D2BA3" w:rsidP="006E10E7">
            <w:pPr>
              <w:ind w:left="1094" w:right="-115"/>
              <w:rPr>
                <w:rFonts w:ascii="Arial" w:hAnsi="Arial" w:cs="Arial"/>
                <w:sz w:val="16"/>
                <w:szCs w:val="16"/>
                <w:lang w:val="en-US"/>
              </w:rPr>
            </w:pPr>
          </w:p>
        </w:tc>
        <w:tc>
          <w:tcPr>
            <w:tcW w:w="989" w:type="pct"/>
            <w:vAlign w:val="bottom"/>
          </w:tcPr>
          <w:p w14:paraId="568EC421" w14:textId="5BD3F202" w:rsidR="003D2BA3" w:rsidRPr="00440249" w:rsidRDefault="003D2BA3" w:rsidP="00440249">
            <w:pPr>
              <w:pBdr>
                <w:bottom w:val="single" w:sz="4" w:space="1" w:color="auto"/>
              </w:pBdr>
              <w:ind w:right="-72"/>
              <w:jc w:val="right"/>
              <w:rPr>
                <w:rFonts w:ascii="Arial" w:hAnsi="Arial" w:cs="Arial"/>
                <w:b/>
                <w:bCs/>
                <w:sz w:val="16"/>
                <w:szCs w:val="16"/>
                <w:lang w:val="en-US"/>
              </w:rPr>
            </w:pPr>
            <w:r w:rsidRPr="00440249">
              <w:rPr>
                <w:rFonts w:ascii="Arial" w:hAnsi="Arial" w:cs="Arial"/>
                <w:b/>
                <w:bCs/>
                <w:sz w:val="16"/>
                <w:szCs w:val="16"/>
                <w:lang w:val="en-US"/>
              </w:rPr>
              <w:t>Baht</w:t>
            </w:r>
          </w:p>
        </w:tc>
        <w:tc>
          <w:tcPr>
            <w:tcW w:w="941" w:type="pct"/>
            <w:vAlign w:val="bottom"/>
          </w:tcPr>
          <w:p w14:paraId="79DFA5E6" w14:textId="6CF830A2" w:rsidR="003D2BA3" w:rsidRPr="00440249" w:rsidRDefault="003D2BA3" w:rsidP="00440249">
            <w:pPr>
              <w:pBdr>
                <w:bottom w:val="single" w:sz="4" w:space="1" w:color="auto"/>
              </w:pBdr>
              <w:ind w:right="-72"/>
              <w:jc w:val="right"/>
              <w:rPr>
                <w:rFonts w:ascii="Arial" w:hAnsi="Arial" w:cs="Arial"/>
                <w:b/>
                <w:bCs/>
                <w:sz w:val="16"/>
                <w:szCs w:val="16"/>
                <w:lang w:val="en-US"/>
              </w:rPr>
            </w:pPr>
            <w:r w:rsidRPr="00440249">
              <w:rPr>
                <w:rFonts w:ascii="Arial" w:hAnsi="Arial" w:cs="Arial"/>
                <w:b/>
                <w:bCs/>
                <w:sz w:val="16"/>
                <w:szCs w:val="16"/>
                <w:lang w:val="en-US"/>
              </w:rPr>
              <w:t>Baht</w:t>
            </w:r>
          </w:p>
        </w:tc>
      </w:tr>
      <w:tr w:rsidR="003D2BA3" w:rsidRPr="00440249" w14:paraId="040478D7" w14:textId="13EC4EE9" w:rsidTr="00440249">
        <w:tc>
          <w:tcPr>
            <w:tcW w:w="3070" w:type="pct"/>
            <w:vAlign w:val="bottom"/>
          </w:tcPr>
          <w:p w14:paraId="6243F469" w14:textId="77777777" w:rsidR="003D2BA3" w:rsidRPr="00440249" w:rsidRDefault="003D2BA3" w:rsidP="006E10E7">
            <w:pPr>
              <w:ind w:left="1094" w:right="-115"/>
              <w:rPr>
                <w:rFonts w:ascii="Arial" w:hAnsi="Arial" w:cs="Arial"/>
                <w:sz w:val="10"/>
                <w:szCs w:val="10"/>
                <w:lang w:val="en-US"/>
              </w:rPr>
            </w:pPr>
          </w:p>
        </w:tc>
        <w:tc>
          <w:tcPr>
            <w:tcW w:w="989" w:type="pct"/>
            <w:vAlign w:val="bottom"/>
          </w:tcPr>
          <w:p w14:paraId="31E3E7E6" w14:textId="1FA9E95E" w:rsidR="003D2BA3" w:rsidRPr="00440249" w:rsidRDefault="003D2BA3" w:rsidP="00440249">
            <w:pPr>
              <w:ind w:right="-72"/>
              <w:jc w:val="right"/>
              <w:rPr>
                <w:rFonts w:ascii="Arial" w:hAnsi="Arial" w:cs="Arial"/>
                <w:sz w:val="10"/>
                <w:szCs w:val="10"/>
                <w:lang w:val="en-US"/>
              </w:rPr>
            </w:pPr>
          </w:p>
        </w:tc>
        <w:tc>
          <w:tcPr>
            <w:tcW w:w="941" w:type="pct"/>
            <w:vAlign w:val="bottom"/>
          </w:tcPr>
          <w:p w14:paraId="6B9BF8EA" w14:textId="77777777" w:rsidR="003D2BA3" w:rsidRPr="00440249" w:rsidRDefault="003D2BA3" w:rsidP="00440249">
            <w:pPr>
              <w:ind w:right="-72"/>
              <w:jc w:val="right"/>
              <w:rPr>
                <w:rFonts w:ascii="Arial" w:hAnsi="Arial" w:cs="Arial"/>
                <w:sz w:val="10"/>
                <w:szCs w:val="10"/>
                <w:lang w:val="en-US"/>
              </w:rPr>
            </w:pPr>
          </w:p>
        </w:tc>
      </w:tr>
      <w:tr w:rsidR="003D2BA3" w:rsidRPr="00440249" w14:paraId="1153286F" w14:textId="59A912A8" w:rsidTr="00440249">
        <w:tc>
          <w:tcPr>
            <w:tcW w:w="3070" w:type="pct"/>
            <w:vAlign w:val="bottom"/>
          </w:tcPr>
          <w:p w14:paraId="61EAF08A" w14:textId="4B6A9D2B" w:rsidR="003D2BA3" w:rsidRPr="00440249" w:rsidRDefault="003D2BA3" w:rsidP="006E10E7">
            <w:pPr>
              <w:ind w:left="1094" w:right="-115"/>
              <w:rPr>
                <w:rFonts w:ascii="Arial" w:hAnsi="Arial" w:cs="Arial"/>
                <w:sz w:val="16"/>
                <w:szCs w:val="16"/>
                <w:lang w:val="en-US"/>
              </w:rPr>
            </w:pPr>
            <w:r w:rsidRPr="00440249">
              <w:rPr>
                <w:rFonts w:ascii="Arial" w:hAnsi="Arial" w:cs="Arial"/>
                <w:sz w:val="16"/>
                <w:szCs w:val="16"/>
                <w:lang w:val="en-US"/>
              </w:rPr>
              <w:t xml:space="preserve">Net cash </w:t>
            </w:r>
            <w:r w:rsidRPr="00440249">
              <w:rPr>
                <w:rFonts w:ascii="Arial" w:hAnsi="Arial" w:cs="Arial"/>
                <w:sz w:val="16"/>
                <w:szCs w:val="16"/>
              </w:rPr>
              <w:t>(</w:t>
            </w:r>
            <w:r w:rsidRPr="00440249">
              <w:rPr>
                <w:rFonts w:ascii="Arial" w:hAnsi="Arial" w:cs="Arial"/>
                <w:sz w:val="16"/>
                <w:szCs w:val="16"/>
                <w:lang w:val="en-US"/>
              </w:rPr>
              <w:t>used</w:t>
            </w:r>
            <w:r w:rsidR="007A2E3D" w:rsidRPr="00440249">
              <w:rPr>
                <w:rFonts w:ascii="Arial" w:hAnsi="Arial" w:cs="Arial"/>
                <w:sz w:val="16"/>
                <w:szCs w:val="16"/>
                <w:lang w:val="en-US"/>
              </w:rPr>
              <w:t xml:space="preserve"> in</w:t>
            </w:r>
            <w:r w:rsidRPr="00440249">
              <w:rPr>
                <w:rFonts w:ascii="Arial" w:hAnsi="Arial" w:cs="Arial"/>
                <w:sz w:val="16"/>
                <w:szCs w:val="16"/>
                <w:lang w:val="en-US"/>
              </w:rPr>
              <w:t>)</w:t>
            </w:r>
            <w:r w:rsidR="007A2E3D" w:rsidRPr="00440249">
              <w:rPr>
                <w:rFonts w:ascii="Arial" w:hAnsi="Arial" w:cs="Arial"/>
                <w:sz w:val="16"/>
                <w:szCs w:val="16"/>
                <w:lang w:val="en-US"/>
              </w:rPr>
              <w:t xml:space="preserve"> generated</w:t>
            </w:r>
            <w:r w:rsidRPr="00440249">
              <w:rPr>
                <w:rFonts w:ascii="Arial" w:hAnsi="Arial" w:cs="Arial"/>
                <w:sz w:val="16"/>
                <w:szCs w:val="16"/>
                <w:lang w:val="en-US"/>
              </w:rPr>
              <w:t xml:space="preserve"> from operating activities </w:t>
            </w:r>
          </w:p>
        </w:tc>
        <w:tc>
          <w:tcPr>
            <w:tcW w:w="989" w:type="pct"/>
            <w:vAlign w:val="bottom"/>
          </w:tcPr>
          <w:p w14:paraId="45AE78CE" w14:textId="58BCF2F9" w:rsidR="003D2BA3" w:rsidRPr="00440249" w:rsidRDefault="003D2BA3" w:rsidP="00440249">
            <w:pPr>
              <w:ind w:right="-72"/>
              <w:jc w:val="right"/>
              <w:rPr>
                <w:rFonts w:ascii="Arial" w:hAnsi="Arial" w:cs="Arial"/>
                <w:sz w:val="16"/>
                <w:szCs w:val="16"/>
                <w:lang w:val="en-US"/>
              </w:rPr>
            </w:pPr>
            <w:r w:rsidRPr="00440249">
              <w:rPr>
                <w:rFonts w:ascii="Arial" w:hAnsi="Arial" w:cs="Arial"/>
                <w:sz w:val="16"/>
                <w:szCs w:val="16"/>
                <w:lang w:val="en-US"/>
              </w:rPr>
              <w:t>(1,528,244)</w:t>
            </w:r>
          </w:p>
        </w:tc>
        <w:tc>
          <w:tcPr>
            <w:tcW w:w="941" w:type="pct"/>
            <w:vAlign w:val="bottom"/>
          </w:tcPr>
          <w:p w14:paraId="463D955E" w14:textId="4C5C1CA8" w:rsidR="003D2BA3" w:rsidRPr="00440249" w:rsidRDefault="003D2BA3" w:rsidP="00440249">
            <w:pPr>
              <w:ind w:right="-72"/>
              <w:jc w:val="right"/>
              <w:rPr>
                <w:rFonts w:ascii="Arial" w:hAnsi="Arial" w:cs="Arial"/>
                <w:sz w:val="16"/>
                <w:szCs w:val="16"/>
                <w:lang w:val="en-US"/>
              </w:rPr>
            </w:pPr>
            <w:r w:rsidRPr="00440249">
              <w:rPr>
                <w:rFonts w:ascii="Arial" w:hAnsi="Arial" w:cs="Arial"/>
                <w:sz w:val="16"/>
                <w:szCs w:val="16"/>
                <w:lang w:val="en-US"/>
              </w:rPr>
              <w:t>53,638,867</w:t>
            </w:r>
          </w:p>
        </w:tc>
      </w:tr>
      <w:tr w:rsidR="003D2BA3" w:rsidRPr="00440249" w14:paraId="5031D0BC" w14:textId="439804ED" w:rsidTr="00440249">
        <w:tc>
          <w:tcPr>
            <w:tcW w:w="3070" w:type="pct"/>
            <w:vAlign w:val="bottom"/>
          </w:tcPr>
          <w:p w14:paraId="521499CC" w14:textId="77777777" w:rsidR="003D2BA3" w:rsidRPr="00440249" w:rsidRDefault="003D2BA3" w:rsidP="006E10E7">
            <w:pPr>
              <w:ind w:left="1094" w:right="-115"/>
              <w:rPr>
                <w:rFonts w:ascii="Arial" w:hAnsi="Arial" w:cs="Arial"/>
                <w:sz w:val="10"/>
                <w:szCs w:val="10"/>
                <w:lang w:val="en-US"/>
              </w:rPr>
            </w:pPr>
          </w:p>
        </w:tc>
        <w:tc>
          <w:tcPr>
            <w:tcW w:w="989" w:type="pct"/>
            <w:vAlign w:val="bottom"/>
          </w:tcPr>
          <w:p w14:paraId="05991B41" w14:textId="143A17D8" w:rsidR="003D2BA3" w:rsidRPr="00440249" w:rsidRDefault="003D2BA3" w:rsidP="00440249">
            <w:pPr>
              <w:ind w:right="-72"/>
              <w:jc w:val="right"/>
              <w:rPr>
                <w:rFonts w:ascii="Arial" w:hAnsi="Arial" w:cs="Arial"/>
                <w:sz w:val="10"/>
                <w:szCs w:val="10"/>
                <w:lang w:val="en-US"/>
              </w:rPr>
            </w:pPr>
          </w:p>
        </w:tc>
        <w:tc>
          <w:tcPr>
            <w:tcW w:w="941" w:type="pct"/>
            <w:vAlign w:val="bottom"/>
          </w:tcPr>
          <w:p w14:paraId="3A01C067" w14:textId="77777777" w:rsidR="003D2BA3" w:rsidRPr="00440249" w:rsidRDefault="003D2BA3" w:rsidP="00440249">
            <w:pPr>
              <w:ind w:right="-72"/>
              <w:jc w:val="right"/>
              <w:rPr>
                <w:rFonts w:ascii="Arial" w:hAnsi="Arial" w:cs="Arial"/>
                <w:sz w:val="10"/>
                <w:szCs w:val="10"/>
                <w:lang w:val="en-US"/>
              </w:rPr>
            </w:pPr>
          </w:p>
        </w:tc>
      </w:tr>
      <w:tr w:rsidR="003D2BA3" w:rsidRPr="00440249" w14:paraId="17AC71BA" w14:textId="703F141E" w:rsidTr="00440249">
        <w:tc>
          <w:tcPr>
            <w:tcW w:w="3070" w:type="pct"/>
            <w:vAlign w:val="bottom"/>
          </w:tcPr>
          <w:p w14:paraId="36AFA398" w14:textId="3AFD1C75" w:rsidR="003D2BA3" w:rsidRPr="00440249" w:rsidRDefault="003D2BA3" w:rsidP="006E10E7">
            <w:pPr>
              <w:ind w:left="1094" w:right="-115"/>
              <w:rPr>
                <w:rFonts w:ascii="Arial" w:hAnsi="Arial" w:cs="Arial"/>
                <w:sz w:val="16"/>
                <w:szCs w:val="16"/>
                <w:lang w:val="en-US"/>
              </w:rPr>
            </w:pPr>
            <w:r w:rsidRPr="00440249">
              <w:rPr>
                <w:rFonts w:ascii="Arial" w:hAnsi="Arial" w:cs="Arial"/>
                <w:sz w:val="16"/>
                <w:szCs w:val="16"/>
                <w:lang w:val="en-US"/>
              </w:rPr>
              <w:t xml:space="preserve">Net cash </w:t>
            </w:r>
            <w:r w:rsidR="007A2E3D" w:rsidRPr="00440249">
              <w:rPr>
                <w:rFonts w:ascii="Arial" w:hAnsi="Arial" w:cs="Arial"/>
                <w:sz w:val="16"/>
                <w:szCs w:val="16"/>
                <w:lang w:val="en-US"/>
              </w:rPr>
              <w:t>(</w:t>
            </w:r>
            <w:r w:rsidRPr="00440249">
              <w:rPr>
                <w:rFonts w:ascii="Arial" w:hAnsi="Arial" w:cs="Arial"/>
                <w:sz w:val="16"/>
                <w:szCs w:val="16"/>
                <w:lang w:val="en-US"/>
              </w:rPr>
              <w:t>used in</w:t>
            </w:r>
            <w:r w:rsidR="007A2E3D" w:rsidRPr="00440249">
              <w:rPr>
                <w:rFonts w:ascii="Arial" w:hAnsi="Arial" w:cs="Arial"/>
                <w:sz w:val="16"/>
                <w:szCs w:val="16"/>
                <w:lang w:val="en-US"/>
              </w:rPr>
              <w:t>) generated from</w:t>
            </w:r>
            <w:r w:rsidRPr="00440249">
              <w:rPr>
                <w:rFonts w:ascii="Arial" w:hAnsi="Arial" w:cs="Arial"/>
                <w:sz w:val="16"/>
                <w:szCs w:val="16"/>
                <w:lang w:val="en-US"/>
              </w:rPr>
              <w:t xml:space="preserve"> investing activities </w:t>
            </w:r>
          </w:p>
        </w:tc>
        <w:tc>
          <w:tcPr>
            <w:tcW w:w="989" w:type="pct"/>
            <w:vAlign w:val="bottom"/>
          </w:tcPr>
          <w:p w14:paraId="5A08A531" w14:textId="04654EF3" w:rsidR="003D2BA3" w:rsidRPr="00440249" w:rsidRDefault="003D2BA3" w:rsidP="00440249">
            <w:pPr>
              <w:ind w:right="-72"/>
              <w:jc w:val="right"/>
              <w:rPr>
                <w:rFonts w:ascii="Arial" w:hAnsi="Arial" w:cs="Arial"/>
                <w:sz w:val="16"/>
                <w:szCs w:val="16"/>
                <w:lang w:val="en-US"/>
              </w:rPr>
            </w:pPr>
            <w:r w:rsidRPr="00440249">
              <w:rPr>
                <w:rFonts w:ascii="Arial" w:hAnsi="Arial" w:cs="Arial"/>
                <w:sz w:val="16"/>
                <w:szCs w:val="16"/>
                <w:lang w:val="en-US"/>
              </w:rPr>
              <w:t>(19,834,808)</w:t>
            </w:r>
          </w:p>
        </w:tc>
        <w:tc>
          <w:tcPr>
            <w:tcW w:w="941" w:type="pct"/>
            <w:vAlign w:val="bottom"/>
          </w:tcPr>
          <w:p w14:paraId="3EF3C7E6" w14:textId="1A2F0E35" w:rsidR="003D2BA3" w:rsidRPr="00440249" w:rsidRDefault="003D2BA3" w:rsidP="00440249">
            <w:pPr>
              <w:ind w:right="-72"/>
              <w:jc w:val="right"/>
              <w:rPr>
                <w:rFonts w:ascii="Arial" w:hAnsi="Arial" w:cs="Arial"/>
                <w:sz w:val="16"/>
                <w:szCs w:val="16"/>
                <w:lang w:val="en-US"/>
              </w:rPr>
            </w:pPr>
            <w:r w:rsidRPr="00440249">
              <w:rPr>
                <w:rFonts w:ascii="Arial" w:hAnsi="Arial" w:cs="Arial"/>
                <w:sz w:val="16"/>
                <w:szCs w:val="16"/>
                <w:lang w:val="en-US"/>
              </w:rPr>
              <w:t>28,298,075</w:t>
            </w:r>
          </w:p>
        </w:tc>
      </w:tr>
      <w:tr w:rsidR="003D2BA3" w:rsidRPr="00440249" w14:paraId="564FA1D4" w14:textId="294885EB" w:rsidTr="00440249">
        <w:tc>
          <w:tcPr>
            <w:tcW w:w="3070" w:type="pct"/>
            <w:vAlign w:val="bottom"/>
          </w:tcPr>
          <w:p w14:paraId="17714443" w14:textId="77777777" w:rsidR="003D2BA3" w:rsidRPr="00440249" w:rsidRDefault="003D2BA3" w:rsidP="006E10E7">
            <w:pPr>
              <w:ind w:left="1094" w:right="-115"/>
              <w:rPr>
                <w:rFonts w:ascii="Arial" w:hAnsi="Arial" w:cs="Arial"/>
                <w:sz w:val="10"/>
                <w:szCs w:val="10"/>
                <w:lang w:val="en-US"/>
              </w:rPr>
            </w:pPr>
          </w:p>
        </w:tc>
        <w:tc>
          <w:tcPr>
            <w:tcW w:w="989" w:type="pct"/>
            <w:vAlign w:val="bottom"/>
          </w:tcPr>
          <w:p w14:paraId="1E19A23A" w14:textId="1F5F8648" w:rsidR="003D2BA3" w:rsidRPr="00440249" w:rsidRDefault="003D2BA3" w:rsidP="00440249">
            <w:pPr>
              <w:ind w:right="-72"/>
              <w:jc w:val="right"/>
              <w:rPr>
                <w:rFonts w:ascii="Arial" w:hAnsi="Arial" w:cs="Arial"/>
                <w:sz w:val="10"/>
                <w:szCs w:val="10"/>
                <w:lang w:val="en-US"/>
              </w:rPr>
            </w:pPr>
          </w:p>
        </w:tc>
        <w:tc>
          <w:tcPr>
            <w:tcW w:w="941" w:type="pct"/>
            <w:vAlign w:val="bottom"/>
          </w:tcPr>
          <w:p w14:paraId="5E464729" w14:textId="77777777" w:rsidR="003D2BA3" w:rsidRPr="00440249" w:rsidRDefault="003D2BA3" w:rsidP="00440249">
            <w:pPr>
              <w:ind w:right="-72"/>
              <w:jc w:val="right"/>
              <w:rPr>
                <w:rFonts w:ascii="Arial" w:hAnsi="Arial" w:cs="Arial"/>
                <w:sz w:val="10"/>
                <w:szCs w:val="10"/>
                <w:lang w:val="en-US"/>
              </w:rPr>
            </w:pPr>
          </w:p>
        </w:tc>
      </w:tr>
      <w:tr w:rsidR="003D2BA3" w:rsidRPr="00440249" w14:paraId="3ECA8958" w14:textId="4924D1FA" w:rsidTr="00440249">
        <w:tc>
          <w:tcPr>
            <w:tcW w:w="3070" w:type="pct"/>
            <w:vAlign w:val="bottom"/>
          </w:tcPr>
          <w:p w14:paraId="07376FB3" w14:textId="0D0CC6D3" w:rsidR="003D2BA3" w:rsidRPr="00440249" w:rsidRDefault="003D2BA3" w:rsidP="006E10E7">
            <w:pPr>
              <w:ind w:left="1094" w:right="-115"/>
              <w:rPr>
                <w:rFonts w:ascii="Arial" w:hAnsi="Arial" w:cs="Arial"/>
                <w:sz w:val="16"/>
                <w:szCs w:val="16"/>
                <w:lang w:val="en-US"/>
              </w:rPr>
            </w:pPr>
            <w:r w:rsidRPr="00440249">
              <w:rPr>
                <w:rFonts w:ascii="Arial" w:hAnsi="Arial" w:cs="Arial"/>
                <w:sz w:val="16"/>
                <w:szCs w:val="16"/>
                <w:lang w:val="en-US"/>
              </w:rPr>
              <w:t xml:space="preserve">Net cash generated </w:t>
            </w:r>
            <w:r w:rsidR="007A2E3D" w:rsidRPr="00440249">
              <w:rPr>
                <w:rFonts w:ascii="Arial" w:hAnsi="Arial" w:cs="Arial"/>
                <w:sz w:val="16"/>
                <w:szCs w:val="16"/>
                <w:lang w:val="en-US"/>
              </w:rPr>
              <w:t>from (</w:t>
            </w:r>
            <w:r w:rsidR="00950B5A" w:rsidRPr="00440249">
              <w:rPr>
                <w:rFonts w:ascii="Arial" w:hAnsi="Arial" w:cs="Arial"/>
                <w:sz w:val="16"/>
                <w:szCs w:val="16"/>
                <w:lang w:val="en-US"/>
              </w:rPr>
              <w:t>used in)</w:t>
            </w:r>
            <w:r w:rsidRPr="00440249">
              <w:rPr>
                <w:rFonts w:ascii="Arial" w:hAnsi="Arial" w:cs="Arial"/>
                <w:sz w:val="16"/>
                <w:szCs w:val="16"/>
                <w:lang w:val="en-US"/>
              </w:rPr>
              <w:t xml:space="preserve"> financing activities</w:t>
            </w:r>
          </w:p>
        </w:tc>
        <w:tc>
          <w:tcPr>
            <w:tcW w:w="989" w:type="pct"/>
            <w:vAlign w:val="bottom"/>
          </w:tcPr>
          <w:p w14:paraId="0E1CD425" w14:textId="7A470E3F" w:rsidR="003D2BA3" w:rsidRPr="00440249" w:rsidRDefault="003D2BA3"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11,978,830</w:t>
            </w:r>
          </w:p>
        </w:tc>
        <w:tc>
          <w:tcPr>
            <w:tcW w:w="941" w:type="pct"/>
            <w:vAlign w:val="bottom"/>
          </w:tcPr>
          <w:p w14:paraId="249834BF" w14:textId="5D4C75E8" w:rsidR="003D2BA3" w:rsidRPr="00440249" w:rsidRDefault="003D2BA3" w:rsidP="00440249">
            <w:pPr>
              <w:pBdr>
                <w:bottom w:val="single" w:sz="4" w:space="1" w:color="auto"/>
              </w:pBdr>
              <w:ind w:right="-72"/>
              <w:jc w:val="right"/>
              <w:rPr>
                <w:rFonts w:ascii="Arial" w:hAnsi="Arial" w:cs="Arial"/>
                <w:sz w:val="16"/>
                <w:szCs w:val="16"/>
                <w:lang w:val="en-US"/>
              </w:rPr>
            </w:pPr>
            <w:r w:rsidRPr="00440249">
              <w:rPr>
                <w:rFonts w:ascii="Arial" w:hAnsi="Arial" w:cs="Arial"/>
                <w:sz w:val="16"/>
                <w:szCs w:val="16"/>
                <w:lang w:val="en-US"/>
              </w:rPr>
              <w:t>(67,242,693)</w:t>
            </w:r>
          </w:p>
        </w:tc>
      </w:tr>
      <w:tr w:rsidR="003D2BA3" w:rsidRPr="00440249" w14:paraId="2E212391" w14:textId="7E2C3D74" w:rsidTr="00440249">
        <w:tc>
          <w:tcPr>
            <w:tcW w:w="3070" w:type="pct"/>
            <w:vAlign w:val="bottom"/>
          </w:tcPr>
          <w:p w14:paraId="3E9C0E7C" w14:textId="77777777" w:rsidR="003D2BA3" w:rsidRPr="00440249" w:rsidRDefault="003D2BA3" w:rsidP="006E10E7">
            <w:pPr>
              <w:ind w:left="1094" w:right="-115"/>
              <w:rPr>
                <w:rFonts w:ascii="Arial" w:hAnsi="Arial" w:cs="Arial"/>
                <w:sz w:val="10"/>
                <w:szCs w:val="10"/>
                <w:lang w:val="en-US"/>
              </w:rPr>
            </w:pPr>
          </w:p>
        </w:tc>
        <w:tc>
          <w:tcPr>
            <w:tcW w:w="989" w:type="pct"/>
            <w:vAlign w:val="bottom"/>
          </w:tcPr>
          <w:p w14:paraId="2DB273FC" w14:textId="7AF34169" w:rsidR="003D2BA3" w:rsidRPr="00440249" w:rsidRDefault="003D2BA3" w:rsidP="00440249">
            <w:pPr>
              <w:ind w:right="-72"/>
              <w:jc w:val="right"/>
              <w:rPr>
                <w:rFonts w:ascii="Arial" w:hAnsi="Arial" w:cs="Arial"/>
                <w:sz w:val="10"/>
                <w:szCs w:val="10"/>
                <w:lang w:val="en-US"/>
              </w:rPr>
            </w:pPr>
          </w:p>
        </w:tc>
        <w:tc>
          <w:tcPr>
            <w:tcW w:w="941" w:type="pct"/>
            <w:vAlign w:val="bottom"/>
          </w:tcPr>
          <w:p w14:paraId="023E8295" w14:textId="77777777" w:rsidR="003D2BA3" w:rsidRPr="00440249" w:rsidRDefault="003D2BA3" w:rsidP="00440249">
            <w:pPr>
              <w:ind w:right="-72"/>
              <w:jc w:val="right"/>
              <w:rPr>
                <w:rFonts w:ascii="Arial" w:hAnsi="Arial" w:cs="Arial"/>
                <w:sz w:val="10"/>
                <w:szCs w:val="10"/>
                <w:lang w:val="en-US"/>
              </w:rPr>
            </w:pPr>
          </w:p>
        </w:tc>
      </w:tr>
      <w:tr w:rsidR="003D2BA3" w:rsidRPr="00440249" w14:paraId="6F028F8C" w14:textId="33242FEC" w:rsidTr="00440249">
        <w:tc>
          <w:tcPr>
            <w:tcW w:w="3070" w:type="pct"/>
            <w:vAlign w:val="bottom"/>
          </w:tcPr>
          <w:p w14:paraId="0C5BCCC5" w14:textId="282DF55D" w:rsidR="003D2BA3" w:rsidRPr="00440249" w:rsidRDefault="003D2BA3" w:rsidP="006E10E7">
            <w:pPr>
              <w:ind w:left="1094" w:right="-115"/>
              <w:rPr>
                <w:rFonts w:ascii="Arial" w:hAnsi="Arial" w:cs="Arial"/>
                <w:sz w:val="16"/>
                <w:szCs w:val="16"/>
                <w:lang w:val="en-US"/>
              </w:rPr>
            </w:pPr>
            <w:r w:rsidRPr="00440249">
              <w:rPr>
                <w:rFonts w:ascii="Arial" w:hAnsi="Arial" w:cs="Arial"/>
                <w:sz w:val="16"/>
                <w:szCs w:val="16"/>
                <w:lang w:val="en-US"/>
              </w:rPr>
              <w:t xml:space="preserve">Net (decrease) increase in cash and cash equivalents </w:t>
            </w:r>
          </w:p>
        </w:tc>
        <w:tc>
          <w:tcPr>
            <w:tcW w:w="989" w:type="pct"/>
            <w:vAlign w:val="bottom"/>
          </w:tcPr>
          <w:p w14:paraId="6D292EA1" w14:textId="062AAB4F" w:rsidR="003D2BA3" w:rsidRPr="00440249" w:rsidRDefault="003D2BA3" w:rsidP="00440249">
            <w:pPr>
              <w:pBdr>
                <w:bottom w:val="double" w:sz="4" w:space="1" w:color="auto"/>
              </w:pBdr>
              <w:ind w:right="-72"/>
              <w:jc w:val="right"/>
              <w:rPr>
                <w:rFonts w:ascii="Arial" w:hAnsi="Arial" w:cs="Arial"/>
                <w:sz w:val="16"/>
                <w:szCs w:val="16"/>
                <w:lang w:val="en-US"/>
              </w:rPr>
            </w:pPr>
            <w:r w:rsidRPr="00440249">
              <w:rPr>
                <w:rFonts w:ascii="Arial" w:hAnsi="Arial" w:cs="Arial"/>
                <w:sz w:val="16"/>
                <w:szCs w:val="16"/>
                <w:lang w:val="en-US"/>
              </w:rPr>
              <w:t>(9,384,222)</w:t>
            </w:r>
          </w:p>
        </w:tc>
        <w:tc>
          <w:tcPr>
            <w:tcW w:w="941" w:type="pct"/>
            <w:vAlign w:val="bottom"/>
          </w:tcPr>
          <w:p w14:paraId="0E4F4782" w14:textId="13AD542F" w:rsidR="003D2BA3" w:rsidRPr="00440249" w:rsidRDefault="003D2BA3" w:rsidP="00440249">
            <w:pPr>
              <w:pBdr>
                <w:bottom w:val="double" w:sz="4" w:space="1" w:color="auto"/>
              </w:pBdr>
              <w:ind w:right="-72"/>
              <w:jc w:val="right"/>
              <w:rPr>
                <w:rFonts w:ascii="Arial" w:hAnsi="Arial" w:cs="Arial"/>
                <w:sz w:val="16"/>
                <w:szCs w:val="16"/>
                <w:lang w:val="en-US"/>
              </w:rPr>
            </w:pPr>
            <w:r w:rsidRPr="00440249">
              <w:rPr>
                <w:rFonts w:ascii="Arial" w:hAnsi="Arial" w:cs="Arial"/>
                <w:sz w:val="16"/>
                <w:szCs w:val="16"/>
                <w:lang w:val="en-US"/>
              </w:rPr>
              <w:t>14,694,249</w:t>
            </w:r>
          </w:p>
        </w:tc>
      </w:tr>
    </w:tbl>
    <w:p w14:paraId="66AB23E0" w14:textId="763A1AA8" w:rsidR="00235DCA" w:rsidRPr="00440249" w:rsidRDefault="00235DCA" w:rsidP="00DD6E04">
      <w:pPr>
        <w:tabs>
          <w:tab w:val="left" w:pos="1134"/>
        </w:tabs>
        <w:ind w:left="1080"/>
        <w:jc w:val="left"/>
        <w:rPr>
          <w:rFonts w:ascii="Arial" w:eastAsia="Times New Roman" w:hAnsi="Arial" w:cs="Arial"/>
          <w:sz w:val="18"/>
          <w:szCs w:val="18"/>
        </w:rPr>
      </w:pPr>
    </w:p>
    <w:p w14:paraId="02953BF9" w14:textId="77777777" w:rsidR="00AA0462" w:rsidRPr="00440249" w:rsidRDefault="00AA0462">
      <w:pPr>
        <w:jc w:val="left"/>
        <w:rPr>
          <w:rFonts w:ascii="Arial" w:hAnsi="Arial" w:cs="Arial"/>
          <w:b/>
          <w:sz w:val="18"/>
          <w:szCs w:val="18"/>
        </w:rPr>
      </w:pPr>
      <w:r w:rsidRPr="00440249">
        <w:rPr>
          <w:rFonts w:ascii="Arial" w:hAnsi="Arial" w:cs="Arial"/>
          <w:bCs/>
          <w:sz w:val="18"/>
          <w:szCs w:val="18"/>
        </w:rPr>
        <w:br w:type="page"/>
      </w:r>
    </w:p>
    <w:p w14:paraId="218DCC3E" w14:textId="77777777" w:rsidR="00AA0462" w:rsidRPr="00E2607D" w:rsidRDefault="00AA0462" w:rsidP="007D4222">
      <w:pPr>
        <w:pStyle w:val="Heading4"/>
        <w:spacing w:before="0" w:after="0"/>
        <w:ind w:left="540" w:hanging="540"/>
        <w:jc w:val="thaiDistribute"/>
        <w:rPr>
          <w:rFonts w:ascii="Arial" w:hAnsi="Arial" w:cs="Arial"/>
          <w:bCs w:val="0"/>
          <w:sz w:val="18"/>
          <w:szCs w:val="18"/>
        </w:rPr>
      </w:pPr>
    </w:p>
    <w:p w14:paraId="21C8CC4B" w14:textId="322A7315" w:rsidR="007D4222" w:rsidRPr="00E2607D" w:rsidRDefault="007D4222" w:rsidP="007D4222">
      <w:pPr>
        <w:pStyle w:val="Heading4"/>
        <w:spacing w:before="0" w:after="0"/>
        <w:ind w:left="540" w:hanging="540"/>
        <w:jc w:val="thaiDistribute"/>
        <w:rPr>
          <w:rFonts w:ascii="Arial" w:hAnsi="Arial" w:cs="Arial"/>
          <w:b w:val="0"/>
          <w:sz w:val="18"/>
          <w:szCs w:val="18"/>
        </w:rPr>
      </w:pPr>
      <w:r w:rsidRPr="00E2607D">
        <w:rPr>
          <w:rFonts w:ascii="Arial" w:hAnsi="Arial" w:cs="Arial"/>
          <w:bCs w:val="0"/>
          <w:sz w:val="18"/>
          <w:szCs w:val="18"/>
        </w:rPr>
        <w:t>15</w:t>
      </w:r>
      <w:r w:rsidRPr="00E2607D">
        <w:rPr>
          <w:rFonts w:ascii="Arial" w:hAnsi="Arial" w:cs="Arial"/>
          <w:bCs w:val="0"/>
          <w:sz w:val="18"/>
          <w:szCs w:val="18"/>
          <w:lang w:val="en-US"/>
        </w:rPr>
        <w:tab/>
      </w:r>
      <w:r w:rsidRPr="00E2607D">
        <w:rPr>
          <w:rFonts w:ascii="Arial" w:hAnsi="Arial" w:cs="Arial"/>
          <w:bCs w:val="0"/>
          <w:sz w:val="18"/>
          <w:szCs w:val="18"/>
        </w:rPr>
        <w:t>Investments in subsidiaries</w:t>
      </w:r>
      <w:r w:rsidRPr="00E2607D">
        <w:rPr>
          <w:rFonts w:ascii="Arial" w:hAnsi="Arial" w:cs="Arial"/>
          <w:b w:val="0"/>
          <w:sz w:val="18"/>
          <w:szCs w:val="18"/>
        </w:rPr>
        <w:t xml:space="preserve"> (Cont’d)</w:t>
      </w:r>
    </w:p>
    <w:p w14:paraId="2F52174A" w14:textId="77777777" w:rsidR="007D4222" w:rsidRPr="00E2607D" w:rsidRDefault="007D4222" w:rsidP="007D4222">
      <w:pPr>
        <w:tabs>
          <w:tab w:val="left" w:pos="540"/>
        </w:tabs>
        <w:ind w:left="1080"/>
        <w:jc w:val="left"/>
        <w:rPr>
          <w:rFonts w:ascii="Arial" w:hAnsi="Arial" w:cs="Arial"/>
          <w:sz w:val="18"/>
          <w:szCs w:val="18"/>
        </w:rPr>
      </w:pPr>
    </w:p>
    <w:p w14:paraId="7B5434A4" w14:textId="77777777" w:rsidR="007D4222" w:rsidRPr="00E2607D" w:rsidRDefault="007D4222" w:rsidP="007D4222">
      <w:pPr>
        <w:tabs>
          <w:tab w:val="left" w:pos="540"/>
        </w:tabs>
        <w:ind w:left="1080"/>
        <w:jc w:val="left"/>
        <w:rPr>
          <w:rFonts w:ascii="Arial" w:hAnsi="Arial" w:cs="Arial"/>
          <w:sz w:val="18"/>
          <w:szCs w:val="18"/>
        </w:rPr>
      </w:pPr>
    </w:p>
    <w:p w14:paraId="687471B6" w14:textId="77777777" w:rsidR="007D4222" w:rsidRPr="00E2607D" w:rsidRDefault="007D4222" w:rsidP="007D4222">
      <w:pPr>
        <w:tabs>
          <w:tab w:val="left" w:pos="1080"/>
        </w:tabs>
        <w:ind w:left="540"/>
        <w:rPr>
          <w:rFonts w:ascii="Arial" w:hAnsi="Arial" w:cs="Arial"/>
          <w:b/>
          <w:sz w:val="18"/>
          <w:szCs w:val="18"/>
        </w:rPr>
      </w:pPr>
      <w:r w:rsidRPr="00E2607D">
        <w:rPr>
          <w:rFonts w:ascii="Arial" w:hAnsi="Arial" w:cs="Arial"/>
          <w:b/>
          <w:sz w:val="18"/>
          <w:szCs w:val="18"/>
        </w:rPr>
        <w:t>15.2</w:t>
      </w:r>
      <w:r w:rsidRPr="00E2607D">
        <w:rPr>
          <w:rFonts w:ascii="Arial" w:hAnsi="Arial" w:cs="Arial"/>
          <w:b/>
          <w:sz w:val="18"/>
          <w:szCs w:val="18"/>
        </w:rPr>
        <w:tab/>
        <w:t xml:space="preserve">Principal subsidiaries </w:t>
      </w:r>
      <w:r w:rsidRPr="00E2607D">
        <w:rPr>
          <w:rFonts w:ascii="Arial" w:hAnsi="Arial" w:cs="Arial"/>
          <w:bCs/>
          <w:sz w:val="18"/>
          <w:szCs w:val="18"/>
        </w:rPr>
        <w:t>(Cont’d)</w:t>
      </w:r>
    </w:p>
    <w:p w14:paraId="563B2FF4" w14:textId="77777777" w:rsidR="007D4222" w:rsidRPr="00E2607D" w:rsidRDefault="007D4222" w:rsidP="00440249">
      <w:pPr>
        <w:ind w:left="1080"/>
        <w:jc w:val="left"/>
        <w:rPr>
          <w:rFonts w:ascii="Arial" w:eastAsia="Times New Roman" w:hAnsi="Arial" w:cs="Arial"/>
          <w:sz w:val="18"/>
          <w:szCs w:val="18"/>
        </w:rPr>
      </w:pPr>
    </w:p>
    <w:p w14:paraId="37AB7F81" w14:textId="4C050B63" w:rsidR="007D4222" w:rsidRPr="00E2607D" w:rsidRDefault="007D4222" w:rsidP="00440249">
      <w:pPr>
        <w:ind w:left="1080"/>
        <w:jc w:val="left"/>
        <w:rPr>
          <w:rFonts w:ascii="Arial" w:eastAsia="Times New Roman" w:hAnsi="Arial" w:cs="Arial"/>
          <w:b/>
          <w:bCs/>
          <w:sz w:val="18"/>
          <w:szCs w:val="18"/>
          <w:lang w:val="en-US"/>
        </w:rPr>
      </w:pPr>
      <w:proofErr w:type="spellStart"/>
      <w:r w:rsidRPr="00E2607D">
        <w:rPr>
          <w:rFonts w:ascii="Arial" w:eastAsia="Times New Roman" w:hAnsi="Arial" w:cs="Arial"/>
          <w:b/>
          <w:bCs/>
          <w:sz w:val="18"/>
          <w:szCs w:val="18"/>
          <w:lang w:val="en-US"/>
        </w:rPr>
        <w:t>Summarised</w:t>
      </w:r>
      <w:proofErr w:type="spellEnd"/>
      <w:r w:rsidRPr="00E2607D">
        <w:rPr>
          <w:rFonts w:ascii="Arial" w:eastAsia="Times New Roman" w:hAnsi="Arial" w:cs="Arial"/>
          <w:b/>
          <w:bCs/>
          <w:sz w:val="18"/>
          <w:szCs w:val="18"/>
          <w:lang w:val="en-US"/>
        </w:rPr>
        <w:t xml:space="preserve"> financial information on subsidiaries with material non-controlling interests</w:t>
      </w:r>
      <w:r w:rsidR="00950B5A" w:rsidRPr="00E2607D">
        <w:rPr>
          <w:rFonts w:ascii="Arial" w:eastAsia="Times New Roman" w:hAnsi="Arial" w:cs="Arial"/>
          <w:b/>
          <w:bCs/>
          <w:sz w:val="18"/>
          <w:szCs w:val="18"/>
          <w:lang w:val="en-US"/>
        </w:rPr>
        <w:t xml:space="preserve"> </w:t>
      </w:r>
      <w:r w:rsidR="00950B5A" w:rsidRPr="00E2607D">
        <w:rPr>
          <w:rFonts w:ascii="Arial" w:eastAsia="Times New Roman" w:hAnsi="Arial" w:cs="Arial"/>
          <w:sz w:val="18"/>
          <w:szCs w:val="18"/>
          <w:lang w:val="en-US"/>
        </w:rPr>
        <w:t>(Cont’d)</w:t>
      </w:r>
    </w:p>
    <w:p w14:paraId="494745DD" w14:textId="77777777" w:rsidR="007D4222" w:rsidRPr="00E2607D" w:rsidRDefault="007D4222" w:rsidP="00440249">
      <w:pPr>
        <w:ind w:left="1080"/>
        <w:jc w:val="left"/>
        <w:rPr>
          <w:rFonts w:ascii="Arial" w:eastAsia="Times New Roman" w:hAnsi="Arial" w:cs="Arial"/>
          <w:sz w:val="18"/>
          <w:szCs w:val="18"/>
          <w:lang w:val="en-US"/>
        </w:rPr>
      </w:pPr>
    </w:p>
    <w:p w14:paraId="4E500C7F" w14:textId="44C490DD" w:rsidR="007D4222" w:rsidRPr="00E2607D" w:rsidRDefault="007D4222" w:rsidP="00440249">
      <w:pPr>
        <w:ind w:left="1080"/>
        <w:jc w:val="thaiDistribute"/>
        <w:rPr>
          <w:rFonts w:ascii="Arial" w:hAnsi="Arial" w:cs="Arial"/>
          <w:b/>
          <w:bCs/>
          <w:sz w:val="18"/>
          <w:szCs w:val="18"/>
          <w:lang w:val="en-US"/>
        </w:rPr>
      </w:pPr>
      <w:r w:rsidRPr="00E2607D">
        <w:rPr>
          <w:rFonts w:ascii="Arial" w:eastAsia="Times New Roman" w:hAnsi="Arial" w:cs="Arial"/>
          <w:spacing w:val="-4"/>
          <w:sz w:val="18"/>
          <w:szCs w:val="18"/>
          <w:lang w:val="en-US"/>
        </w:rPr>
        <w:t xml:space="preserve">Set out below are the </w:t>
      </w:r>
      <w:proofErr w:type="spellStart"/>
      <w:r w:rsidRPr="00E2607D">
        <w:rPr>
          <w:rFonts w:ascii="Arial" w:eastAsia="Times New Roman" w:hAnsi="Arial" w:cs="Arial"/>
          <w:spacing w:val="-4"/>
          <w:sz w:val="18"/>
          <w:szCs w:val="18"/>
          <w:lang w:val="en-US"/>
        </w:rPr>
        <w:t>summarised</w:t>
      </w:r>
      <w:proofErr w:type="spellEnd"/>
      <w:r w:rsidRPr="00E2607D">
        <w:rPr>
          <w:rFonts w:ascii="Arial" w:eastAsia="Times New Roman" w:hAnsi="Arial" w:cs="Arial"/>
          <w:spacing w:val="-4"/>
          <w:sz w:val="18"/>
          <w:szCs w:val="18"/>
          <w:lang w:val="en-US"/>
        </w:rPr>
        <w:t xml:space="preserve"> financial information for each subsidiary that has non-controlling</w:t>
      </w:r>
      <w:r w:rsidRPr="00E2607D">
        <w:rPr>
          <w:rFonts w:ascii="Arial" w:eastAsia="Times New Roman" w:hAnsi="Arial" w:cs="Arial"/>
          <w:sz w:val="18"/>
          <w:szCs w:val="18"/>
          <w:lang w:val="en-US"/>
        </w:rPr>
        <w:t xml:space="preserve"> interests </w:t>
      </w:r>
      <w:r w:rsidRPr="00E2607D">
        <w:rPr>
          <w:rFonts w:ascii="Arial" w:eastAsia="Times New Roman" w:hAnsi="Arial" w:cs="Arial"/>
          <w:spacing w:val="-6"/>
          <w:sz w:val="18"/>
          <w:szCs w:val="18"/>
          <w:lang w:val="en-US"/>
        </w:rPr>
        <w:t>that are material to the Group.</w:t>
      </w:r>
      <w:r w:rsidRPr="00E2607D">
        <w:rPr>
          <w:rFonts w:ascii="Arial" w:eastAsia="Times New Roman" w:hAnsi="Arial" w:cs="Arial"/>
          <w:spacing w:val="-6"/>
          <w:sz w:val="18"/>
          <w:szCs w:val="18"/>
          <w:cs/>
          <w:lang w:val="en-US"/>
        </w:rPr>
        <w:t xml:space="preserve"> </w:t>
      </w:r>
      <w:r w:rsidRPr="00E2607D">
        <w:rPr>
          <w:rFonts w:ascii="Arial" w:eastAsia="Times New Roman" w:hAnsi="Arial" w:cs="Arial"/>
          <w:spacing w:val="-6"/>
          <w:sz w:val="18"/>
          <w:szCs w:val="18"/>
          <w:lang w:val="en-US"/>
        </w:rPr>
        <w:t>The amounts disclosed for each subsidiary are before inter-company eliminations</w:t>
      </w:r>
      <w:r w:rsidR="00950B5A" w:rsidRPr="00E2607D">
        <w:rPr>
          <w:rFonts w:ascii="Arial" w:eastAsia="Times New Roman" w:hAnsi="Arial" w:cs="Arial"/>
          <w:spacing w:val="-6"/>
          <w:sz w:val="18"/>
          <w:szCs w:val="18"/>
          <w:lang w:val="en-US"/>
        </w:rPr>
        <w:t xml:space="preserve"> (Cont’d)</w:t>
      </w:r>
    </w:p>
    <w:p w14:paraId="6FFC3C79" w14:textId="77777777" w:rsidR="007D4222" w:rsidRPr="00E2607D" w:rsidRDefault="007D4222" w:rsidP="00440249">
      <w:pPr>
        <w:ind w:left="1080"/>
        <w:jc w:val="left"/>
        <w:rPr>
          <w:rFonts w:ascii="Arial" w:eastAsia="Times New Roman" w:hAnsi="Arial" w:cs="Arial"/>
          <w:sz w:val="18"/>
          <w:szCs w:val="18"/>
        </w:rPr>
      </w:pPr>
    </w:p>
    <w:p w14:paraId="3AA8F414" w14:textId="77777777" w:rsidR="007D4222" w:rsidRPr="00E2607D" w:rsidRDefault="007D4222" w:rsidP="00440249">
      <w:pPr>
        <w:ind w:left="1080"/>
        <w:jc w:val="left"/>
        <w:rPr>
          <w:rFonts w:ascii="Arial" w:eastAsia="Times New Roman" w:hAnsi="Arial" w:cs="Arial"/>
          <w:b/>
          <w:bCs/>
          <w:sz w:val="18"/>
          <w:szCs w:val="18"/>
        </w:rPr>
      </w:pPr>
      <w:r w:rsidRPr="00E2607D">
        <w:rPr>
          <w:rFonts w:ascii="Arial" w:eastAsia="Times New Roman" w:hAnsi="Arial" w:cs="Arial"/>
          <w:b/>
          <w:bCs/>
          <w:sz w:val="18"/>
          <w:szCs w:val="18"/>
        </w:rPr>
        <w:t>Summarised statement of financial position</w:t>
      </w:r>
    </w:p>
    <w:tbl>
      <w:tblPr>
        <w:tblW w:w="4948" w:type="pct"/>
        <w:tblLook w:val="04A0" w:firstRow="1" w:lastRow="0" w:firstColumn="1" w:lastColumn="0" w:noHBand="0" w:noVBand="1"/>
      </w:tblPr>
      <w:tblGrid>
        <w:gridCol w:w="7487"/>
        <w:gridCol w:w="2087"/>
      </w:tblGrid>
      <w:tr w:rsidR="007D4222" w:rsidRPr="00440249" w14:paraId="689C3984" w14:textId="77777777" w:rsidTr="00440249">
        <w:tc>
          <w:tcPr>
            <w:tcW w:w="3910" w:type="pct"/>
            <w:vAlign w:val="bottom"/>
          </w:tcPr>
          <w:p w14:paraId="62CB1CA2" w14:textId="77777777" w:rsidR="007D4222" w:rsidRPr="00440249" w:rsidRDefault="007D4222" w:rsidP="00440249">
            <w:pPr>
              <w:ind w:left="1080" w:right="-115"/>
              <w:rPr>
                <w:rFonts w:ascii="Arial" w:hAnsi="Arial" w:cs="Arial"/>
                <w:sz w:val="18"/>
                <w:szCs w:val="18"/>
                <w:lang w:val="en-US"/>
              </w:rPr>
            </w:pPr>
          </w:p>
        </w:tc>
        <w:tc>
          <w:tcPr>
            <w:tcW w:w="1090" w:type="pct"/>
            <w:vAlign w:val="bottom"/>
          </w:tcPr>
          <w:p w14:paraId="3C32D675" w14:textId="77777777" w:rsidR="00AA0462" w:rsidRPr="00440249" w:rsidRDefault="007D4222" w:rsidP="00C90C2F">
            <w:pPr>
              <w:pBdr>
                <w:bottom w:val="single" w:sz="4" w:space="1" w:color="auto"/>
              </w:pBdr>
              <w:ind w:right="-72"/>
              <w:jc w:val="center"/>
              <w:rPr>
                <w:rFonts w:ascii="Arial" w:hAnsi="Arial" w:cs="Arial"/>
                <w:b/>
                <w:bCs/>
                <w:sz w:val="18"/>
                <w:szCs w:val="18"/>
                <w:lang w:val="en-US"/>
              </w:rPr>
            </w:pPr>
            <w:proofErr w:type="spellStart"/>
            <w:r w:rsidRPr="00440249">
              <w:rPr>
                <w:rFonts w:ascii="Arial" w:hAnsi="Arial" w:cs="Arial"/>
                <w:b/>
                <w:bCs/>
                <w:sz w:val="18"/>
                <w:szCs w:val="18"/>
                <w:lang w:val="en-US"/>
              </w:rPr>
              <w:t>Wonderfood</w:t>
            </w:r>
            <w:proofErr w:type="spellEnd"/>
            <w:r w:rsidRPr="00440249">
              <w:rPr>
                <w:rFonts w:ascii="Arial" w:hAnsi="Arial" w:cs="Arial"/>
                <w:b/>
                <w:bCs/>
                <w:sz w:val="18"/>
                <w:szCs w:val="18"/>
                <w:lang w:val="en-US"/>
              </w:rPr>
              <w:t xml:space="preserve"> Holding </w:t>
            </w:r>
          </w:p>
          <w:p w14:paraId="25166E8F" w14:textId="33B830BF" w:rsidR="007D4222" w:rsidRPr="00440249" w:rsidRDefault="007D4222" w:rsidP="00C90C2F">
            <w:pPr>
              <w:pBdr>
                <w:bottom w:val="single" w:sz="4" w:space="1" w:color="auto"/>
              </w:pBdr>
              <w:ind w:right="-72"/>
              <w:jc w:val="center"/>
              <w:rPr>
                <w:rFonts w:ascii="Arial" w:hAnsi="Arial" w:cs="Arial"/>
                <w:b/>
                <w:bCs/>
                <w:sz w:val="18"/>
                <w:szCs w:val="18"/>
                <w:lang w:val="en-US"/>
              </w:rPr>
            </w:pPr>
            <w:r w:rsidRPr="00440249">
              <w:rPr>
                <w:rFonts w:ascii="Arial" w:hAnsi="Arial" w:cs="Arial"/>
                <w:b/>
                <w:bCs/>
                <w:sz w:val="18"/>
                <w:szCs w:val="18"/>
                <w:lang w:val="en-US"/>
              </w:rPr>
              <w:t>Company Limited</w:t>
            </w:r>
          </w:p>
        </w:tc>
      </w:tr>
      <w:tr w:rsidR="007D4222" w:rsidRPr="00440249" w14:paraId="4A12EDE6" w14:textId="77777777" w:rsidTr="00440249">
        <w:tc>
          <w:tcPr>
            <w:tcW w:w="3910" w:type="pct"/>
            <w:vAlign w:val="bottom"/>
          </w:tcPr>
          <w:p w14:paraId="44E1B517" w14:textId="77777777" w:rsidR="007D4222" w:rsidRPr="00440249" w:rsidRDefault="007D4222" w:rsidP="00440249">
            <w:pPr>
              <w:ind w:left="1080" w:right="-115"/>
              <w:rPr>
                <w:rFonts w:ascii="Arial" w:hAnsi="Arial" w:cs="Arial"/>
                <w:sz w:val="18"/>
                <w:szCs w:val="18"/>
                <w:lang w:val="en-US"/>
              </w:rPr>
            </w:pPr>
          </w:p>
        </w:tc>
        <w:tc>
          <w:tcPr>
            <w:tcW w:w="1090" w:type="pct"/>
            <w:vAlign w:val="bottom"/>
          </w:tcPr>
          <w:p w14:paraId="1E0BE9BE" w14:textId="268E15AF" w:rsidR="007D4222" w:rsidRPr="00440249" w:rsidRDefault="007D4222" w:rsidP="00AF54DC">
            <w:pPr>
              <w:ind w:right="-72"/>
              <w:jc w:val="right"/>
              <w:rPr>
                <w:rFonts w:ascii="Arial" w:hAnsi="Arial" w:cs="Arial"/>
                <w:b/>
                <w:bCs/>
                <w:sz w:val="18"/>
                <w:szCs w:val="18"/>
                <w:lang w:val="en-US"/>
              </w:rPr>
            </w:pPr>
            <w:r w:rsidRPr="00440249">
              <w:rPr>
                <w:rFonts w:ascii="Arial" w:hAnsi="Arial" w:cs="Arial"/>
                <w:b/>
                <w:bCs/>
                <w:sz w:val="18"/>
                <w:szCs w:val="18"/>
                <w:lang w:val="en-US"/>
              </w:rPr>
              <w:t xml:space="preserve">At 31 December </w:t>
            </w:r>
          </w:p>
        </w:tc>
      </w:tr>
      <w:tr w:rsidR="00AA0462" w:rsidRPr="00440249" w14:paraId="2291382E" w14:textId="77777777" w:rsidTr="00440249">
        <w:tc>
          <w:tcPr>
            <w:tcW w:w="3910" w:type="pct"/>
            <w:vAlign w:val="bottom"/>
          </w:tcPr>
          <w:p w14:paraId="324CF7FE" w14:textId="77777777" w:rsidR="00AA0462" w:rsidRPr="00440249" w:rsidRDefault="00AA0462" w:rsidP="00440249">
            <w:pPr>
              <w:ind w:left="1080" w:right="-115"/>
              <w:rPr>
                <w:rFonts w:ascii="Arial" w:hAnsi="Arial" w:cs="Arial"/>
                <w:sz w:val="18"/>
                <w:szCs w:val="18"/>
                <w:lang w:val="en-US"/>
              </w:rPr>
            </w:pPr>
          </w:p>
        </w:tc>
        <w:tc>
          <w:tcPr>
            <w:tcW w:w="1090" w:type="pct"/>
            <w:vAlign w:val="bottom"/>
          </w:tcPr>
          <w:p w14:paraId="4DD29454" w14:textId="33E2A235" w:rsidR="00AA0462" w:rsidRPr="00440249" w:rsidRDefault="00AA0462" w:rsidP="00AF54DC">
            <w:pPr>
              <w:ind w:right="-72"/>
              <w:jc w:val="right"/>
              <w:rPr>
                <w:rFonts w:ascii="Arial" w:hAnsi="Arial" w:cs="Arial"/>
                <w:b/>
                <w:bCs/>
                <w:sz w:val="18"/>
                <w:szCs w:val="18"/>
                <w:lang w:val="en-US"/>
              </w:rPr>
            </w:pPr>
            <w:r w:rsidRPr="00440249">
              <w:rPr>
                <w:rFonts w:ascii="Arial" w:hAnsi="Arial" w:cs="Arial"/>
                <w:b/>
                <w:bCs/>
                <w:sz w:val="18"/>
                <w:szCs w:val="18"/>
                <w:lang w:val="en-US"/>
              </w:rPr>
              <w:t>2020</w:t>
            </w:r>
          </w:p>
        </w:tc>
      </w:tr>
      <w:tr w:rsidR="007D4222" w:rsidRPr="00440249" w14:paraId="6C1AB11F" w14:textId="77777777" w:rsidTr="00440249">
        <w:tc>
          <w:tcPr>
            <w:tcW w:w="3910" w:type="pct"/>
            <w:vAlign w:val="bottom"/>
          </w:tcPr>
          <w:p w14:paraId="533D5C28" w14:textId="77777777" w:rsidR="007D4222" w:rsidRPr="00440249" w:rsidRDefault="007D4222" w:rsidP="00440249">
            <w:pPr>
              <w:ind w:left="1080" w:right="-115"/>
              <w:rPr>
                <w:rFonts w:ascii="Arial" w:hAnsi="Arial" w:cs="Arial"/>
                <w:sz w:val="18"/>
                <w:szCs w:val="18"/>
                <w:lang w:val="en-US"/>
              </w:rPr>
            </w:pPr>
          </w:p>
        </w:tc>
        <w:tc>
          <w:tcPr>
            <w:tcW w:w="1090" w:type="pct"/>
            <w:vAlign w:val="bottom"/>
          </w:tcPr>
          <w:p w14:paraId="0AB20FF4" w14:textId="77777777" w:rsidR="007D4222" w:rsidRPr="00440249" w:rsidRDefault="007D4222" w:rsidP="00AF54DC">
            <w:pPr>
              <w:pBdr>
                <w:bottom w:val="single" w:sz="4" w:space="1" w:color="auto"/>
              </w:pBdr>
              <w:ind w:right="-72"/>
              <w:jc w:val="right"/>
              <w:rPr>
                <w:rFonts w:ascii="Arial" w:hAnsi="Arial" w:cs="Arial"/>
                <w:b/>
                <w:bCs/>
                <w:sz w:val="18"/>
                <w:szCs w:val="18"/>
                <w:lang w:val="en-US"/>
              </w:rPr>
            </w:pPr>
            <w:r w:rsidRPr="00440249">
              <w:rPr>
                <w:rFonts w:ascii="Arial" w:hAnsi="Arial" w:cs="Arial"/>
                <w:b/>
                <w:bCs/>
                <w:sz w:val="18"/>
                <w:szCs w:val="18"/>
                <w:lang w:val="en-US"/>
              </w:rPr>
              <w:t>Baht</w:t>
            </w:r>
          </w:p>
        </w:tc>
      </w:tr>
      <w:tr w:rsidR="007D4222" w:rsidRPr="00440249" w14:paraId="2EDA6674" w14:textId="77777777" w:rsidTr="00440249">
        <w:tc>
          <w:tcPr>
            <w:tcW w:w="3910" w:type="pct"/>
            <w:vAlign w:val="bottom"/>
          </w:tcPr>
          <w:p w14:paraId="5709D5EA" w14:textId="77777777" w:rsidR="007D4222" w:rsidRPr="00440249" w:rsidRDefault="007D4222" w:rsidP="00440249">
            <w:pPr>
              <w:ind w:left="1080" w:right="-115"/>
              <w:rPr>
                <w:rFonts w:ascii="Arial" w:hAnsi="Arial" w:cs="Arial"/>
                <w:sz w:val="12"/>
                <w:szCs w:val="12"/>
                <w:lang w:val="en-US"/>
              </w:rPr>
            </w:pPr>
          </w:p>
        </w:tc>
        <w:tc>
          <w:tcPr>
            <w:tcW w:w="1090" w:type="pct"/>
            <w:vAlign w:val="bottom"/>
          </w:tcPr>
          <w:p w14:paraId="1FA8EEB5" w14:textId="77777777" w:rsidR="007D4222" w:rsidRPr="00440249" w:rsidRDefault="007D4222" w:rsidP="00AF54DC">
            <w:pPr>
              <w:ind w:right="-72"/>
              <w:rPr>
                <w:rFonts w:ascii="Arial" w:hAnsi="Arial" w:cs="Arial"/>
                <w:sz w:val="12"/>
                <w:szCs w:val="12"/>
                <w:lang w:val="en-US"/>
              </w:rPr>
            </w:pPr>
          </w:p>
        </w:tc>
      </w:tr>
      <w:tr w:rsidR="007D4222" w:rsidRPr="00440249" w14:paraId="19E8EEC7" w14:textId="77777777" w:rsidTr="00440249">
        <w:tc>
          <w:tcPr>
            <w:tcW w:w="3910" w:type="pct"/>
            <w:vAlign w:val="bottom"/>
          </w:tcPr>
          <w:p w14:paraId="0B993BAC" w14:textId="77777777" w:rsidR="007D4222" w:rsidRPr="00440249" w:rsidRDefault="007D4222" w:rsidP="00440249">
            <w:pPr>
              <w:ind w:left="1080" w:right="-115"/>
              <w:rPr>
                <w:rFonts w:ascii="Arial" w:hAnsi="Arial" w:cs="Arial"/>
                <w:b/>
                <w:bCs/>
                <w:sz w:val="18"/>
                <w:szCs w:val="18"/>
                <w:lang w:val="en-US"/>
              </w:rPr>
            </w:pPr>
            <w:r w:rsidRPr="00440249">
              <w:rPr>
                <w:rFonts w:ascii="Arial" w:hAnsi="Arial" w:cs="Arial"/>
                <w:sz w:val="18"/>
                <w:szCs w:val="18"/>
                <w:lang w:val="en-US"/>
              </w:rPr>
              <w:t>Current assets</w:t>
            </w:r>
          </w:p>
        </w:tc>
        <w:tc>
          <w:tcPr>
            <w:tcW w:w="1090" w:type="pct"/>
            <w:vAlign w:val="bottom"/>
          </w:tcPr>
          <w:p w14:paraId="6F89F0D4" w14:textId="10FBDC5A" w:rsidR="007D4222" w:rsidRPr="00440249" w:rsidRDefault="005309FA" w:rsidP="00AF54DC">
            <w:pPr>
              <w:ind w:right="-72"/>
              <w:jc w:val="right"/>
              <w:rPr>
                <w:rFonts w:ascii="Arial" w:hAnsi="Arial" w:cs="Arial"/>
                <w:sz w:val="18"/>
                <w:szCs w:val="18"/>
                <w:lang w:val="en-US"/>
              </w:rPr>
            </w:pPr>
            <w:r w:rsidRPr="00440249">
              <w:rPr>
                <w:rFonts w:ascii="Arial" w:hAnsi="Arial" w:cs="Arial"/>
                <w:sz w:val="18"/>
                <w:szCs w:val="18"/>
                <w:lang w:val="en-US"/>
              </w:rPr>
              <w:t>23,723,509</w:t>
            </w:r>
          </w:p>
        </w:tc>
      </w:tr>
      <w:tr w:rsidR="007D4222" w:rsidRPr="00440249" w14:paraId="4E71FFE3" w14:textId="77777777" w:rsidTr="00440249">
        <w:tc>
          <w:tcPr>
            <w:tcW w:w="3910" w:type="pct"/>
            <w:vAlign w:val="bottom"/>
          </w:tcPr>
          <w:p w14:paraId="181D0237" w14:textId="77777777" w:rsidR="007D4222" w:rsidRPr="00440249" w:rsidRDefault="007D4222" w:rsidP="00440249">
            <w:pPr>
              <w:ind w:left="1080" w:right="-115"/>
              <w:rPr>
                <w:rFonts w:ascii="Arial" w:hAnsi="Arial" w:cs="Arial"/>
                <w:sz w:val="18"/>
                <w:szCs w:val="18"/>
                <w:lang w:val="en-US"/>
              </w:rPr>
            </w:pPr>
            <w:r w:rsidRPr="00440249">
              <w:rPr>
                <w:rFonts w:ascii="Arial" w:hAnsi="Arial" w:cs="Arial"/>
                <w:sz w:val="18"/>
                <w:szCs w:val="18"/>
                <w:lang w:val="en-US"/>
              </w:rPr>
              <w:t>Current liabilities</w:t>
            </w:r>
          </w:p>
        </w:tc>
        <w:tc>
          <w:tcPr>
            <w:tcW w:w="1090" w:type="pct"/>
            <w:vAlign w:val="bottom"/>
          </w:tcPr>
          <w:p w14:paraId="67193E25" w14:textId="581A719A" w:rsidR="007D4222" w:rsidRPr="00440249" w:rsidRDefault="005309FA" w:rsidP="00AF54DC">
            <w:pP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(15,498,173)</w:t>
            </w:r>
          </w:p>
        </w:tc>
      </w:tr>
      <w:tr w:rsidR="007D4222" w:rsidRPr="00440249" w14:paraId="6CC6B707" w14:textId="77777777" w:rsidTr="00440249">
        <w:tc>
          <w:tcPr>
            <w:tcW w:w="3910" w:type="pct"/>
            <w:vAlign w:val="bottom"/>
          </w:tcPr>
          <w:p w14:paraId="06727744" w14:textId="77777777" w:rsidR="007D4222" w:rsidRPr="00440249" w:rsidRDefault="007D4222" w:rsidP="00440249">
            <w:pPr>
              <w:ind w:left="1080" w:right="-115"/>
              <w:rPr>
                <w:rFonts w:ascii="Arial" w:hAnsi="Arial" w:cs="Arial"/>
                <w:sz w:val="12"/>
                <w:szCs w:val="12"/>
                <w:lang w:val="en-US"/>
              </w:rPr>
            </w:pPr>
          </w:p>
        </w:tc>
        <w:tc>
          <w:tcPr>
            <w:tcW w:w="1090" w:type="pct"/>
            <w:vAlign w:val="bottom"/>
          </w:tcPr>
          <w:p w14:paraId="35893BC5" w14:textId="77777777" w:rsidR="007D4222" w:rsidRPr="00440249" w:rsidRDefault="007D4222" w:rsidP="00AF54DC">
            <w:pPr>
              <w:ind w:right="-72"/>
              <w:jc w:val="right"/>
              <w:rPr>
                <w:rFonts w:ascii="Arial" w:hAnsi="Arial" w:cs="Arial"/>
                <w:sz w:val="12"/>
                <w:szCs w:val="12"/>
                <w:lang w:val="en-US"/>
              </w:rPr>
            </w:pPr>
          </w:p>
        </w:tc>
      </w:tr>
      <w:tr w:rsidR="007D4222" w:rsidRPr="00440249" w14:paraId="75350241" w14:textId="77777777" w:rsidTr="00440249">
        <w:tc>
          <w:tcPr>
            <w:tcW w:w="3910" w:type="pct"/>
            <w:vAlign w:val="bottom"/>
          </w:tcPr>
          <w:p w14:paraId="1E6865CE" w14:textId="77777777" w:rsidR="007D4222" w:rsidRPr="00440249" w:rsidRDefault="007D4222" w:rsidP="00440249">
            <w:pPr>
              <w:ind w:left="1080" w:right="-115"/>
              <w:rPr>
                <w:rFonts w:ascii="Arial" w:hAnsi="Arial" w:cs="Arial"/>
                <w:sz w:val="18"/>
                <w:szCs w:val="18"/>
                <w:lang w:val="en-US"/>
              </w:rPr>
            </w:pPr>
            <w:r w:rsidRPr="00440249">
              <w:rPr>
                <w:rFonts w:ascii="Arial" w:hAnsi="Arial" w:cs="Arial"/>
                <w:sz w:val="18"/>
                <w:szCs w:val="18"/>
                <w:lang w:val="en-US"/>
              </w:rPr>
              <w:t>Total current net assets</w:t>
            </w:r>
          </w:p>
        </w:tc>
        <w:tc>
          <w:tcPr>
            <w:tcW w:w="1090" w:type="pct"/>
            <w:vAlign w:val="bottom"/>
          </w:tcPr>
          <w:p w14:paraId="420C841C" w14:textId="7BB8E1CA" w:rsidR="007D4222" w:rsidRPr="00440249" w:rsidRDefault="005309FA" w:rsidP="00AF54DC">
            <w:pP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8,225,336</w:t>
            </w:r>
          </w:p>
        </w:tc>
      </w:tr>
      <w:tr w:rsidR="007D4222" w:rsidRPr="00440249" w14:paraId="3453C35E" w14:textId="77777777" w:rsidTr="00440249">
        <w:tc>
          <w:tcPr>
            <w:tcW w:w="3910" w:type="pct"/>
            <w:vAlign w:val="bottom"/>
          </w:tcPr>
          <w:p w14:paraId="0DA480E3" w14:textId="77777777" w:rsidR="007D4222" w:rsidRPr="00440249" w:rsidRDefault="007D4222" w:rsidP="00440249">
            <w:pPr>
              <w:ind w:left="1080" w:right="-115"/>
              <w:rPr>
                <w:rFonts w:ascii="Arial" w:hAnsi="Arial" w:cs="Arial"/>
                <w:sz w:val="12"/>
                <w:szCs w:val="12"/>
                <w:lang w:val="en-US"/>
              </w:rPr>
            </w:pPr>
          </w:p>
        </w:tc>
        <w:tc>
          <w:tcPr>
            <w:tcW w:w="1090" w:type="pct"/>
            <w:vAlign w:val="bottom"/>
          </w:tcPr>
          <w:p w14:paraId="11A2F9BF" w14:textId="77777777" w:rsidR="007D4222" w:rsidRPr="00440249" w:rsidRDefault="007D4222" w:rsidP="00AF54DC">
            <w:pPr>
              <w:ind w:right="-72"/>
              <w:jc w:val="right"/>
              <w:rPr>
                <w:rFonts w:ascii="Arial" w:hAnsi="Arial" w:cs="Arial"/>
                <w:sz w:val="12"/>
                <w:szCs w:val="12"/>
                <w:lang w:val="en-US"/>
              </w:rPr>
            </w:pPr>
          </w:p>
        </w:tc>
      </w:tr>
      <w:tr w:rsidR="007D4222" w:rsidRPr="00440249" w14:paraId="2291EAFC" w14:textId="77777777" w:rsidTr="00440249">
        <w:tc>
          <w:tcPr>
            <w:tcW w:w="3910" w:type="pct"/>
            <w:vAlign w:val="bottom"/>
          </w:tcPr>
          <w:p w14:paraId="0C7AC2B8" w14:textId="77777777" w:rsidR="007D4222" w:rsidRPr="00440249" w:rsidRDefault="007D4222" w:rsidP="00440249">
            <w:pPr>
              <w:ind w:left="1080" w:right="-115"/>
              <w:rPr>
                <w:rFonts w:ascii="Arial" w:hAnsi="Arial" w:cs="Arial"/>
                <w:sz w:val="18"/>
                <w:szCs w:val="18"/>
                <w:lang w:val="en-US"/>
              </w:rPr>
            </w:pPr>
            <w:r w:rsidRPr="00440249">
              <w:rPr>
                <w:rFonts w:ascii="Arial" w:hAnsi="Arial" w:cs="Arial"/>
                <w:sz w:val="18"/>
                <w:szCs w:val="18"/>
                <w:lang w:val="en-US"/>
              </w:rPr>
              <w:t>Non-current assets</w:t>
            </w:r>
          </w:p>
        </w:tc>
        <w:tc>
          <w:tcPr>
            <w:tcW w:w="1090" w:type="pct"/>
            <w:vAlign w:val="bottom"/>
          </w:tcPr>
          <w:p w14:paraId="2138FEC1" w14:textId="5993105B" w:rsidR="007D4222" w:rsidRPr="00440249" w:rsidRDefault="005309FA" w:rsidP="00AF54DC">
            <w:pPr>
              <w:ind w:right="-72"/>
              <w:jc w:val="right"/>
              <w:rPr>
                <w:rFonts w:ascii="Arial" w:hAnsi="Arial" w:cs="Arial"/>
                <w:sz w:val="18"/>
                <w:szCs w:val="18"/>
                <w:lang w:val="en-US"/>
              </w:rPr>
            </w:pPr>
            <w:r w:rsidRPr="00440249">
              <w:rPr>
                <w:rFonts w:ascii="Arial" w:hAnsi="Arial" w:cs="Arial"/>
                <w:sz w:val="18"/>
                <w:szCs w:val="18"/>
                <w:lang w:val="en-US"/>
              </w:rPr>
              <w:t>22,081,956</w:t>
            </w:r>
          </w:p>
        </w:tc>
      </w:tr>
      <w:tr w:rsidR="007D4222" w:rsidRPr="00440249" w14:paraId="106D128C" w14:textId="77777777" w:rsidTr="00440249">
        <w:tc>
          <w:tcPr>
            <w:tcW w:w="3910" w:type="pct"/>
            <w:vAlign w:val="bottom"/>
          </w:tcPr>
          <w:p w14:paraId="52F09A37" w14:textId="77777777" w:rsidR="007D4222" w:rsidRPr="00440249" w:rsidRDefault="007D4222" w:rsidP="00440249">
            <w:pPr>
              <w:ind w:left="1080" w:right="-115"/>
              <w:rPr>
                <w:rFonts w:ascii="Arial" w:hAnsi="Arial" w:cs="Arial"/>
                <w:sz w:val="18"/>
                <w:szCs w:val="18"/>
                <w:lang w:val="en-US"/>
              </w:rPr>
            </w:pPr>
            <w:r w:rsidRPr="00440249">
              <w:rPr>
                <w:rFonts w:ascii="Arial" w:hAnsi="Arial" w:cs="Arial"/>
                <w:sz w:val="18"/>
                <w:szCs w:val="18"/>
                <w:lang w:val="en-US"/>
              </w:rPr>
              <w:t>Non-current liabilities</w:t>
            </w:r>
          </w:p>
        </w:tc>
        <w:tc>
          <w:tcPr>
            <w:tcW w:w="1090" w:type="pct"/>
            <w:vAlign w:val="bottom"/>
          </w:tcPr>
          <w:p w14:paraId="3B503E26" w14:textId="72AFCBA5" w:rsidR="007D4222" w:rsidRPr="00440249" w:rsidRDefault="005309FA" w:rsidP="00AF54DC">
            <w:pP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(16,000,000)</w:t>
            </w:r>
          </w:p>
        </w:tc>
      </w:tr>
      <w:tr w:rsidR="007D4222" w:rsidRPr="00440249" w14:paraId="3A2331D5" w14:textId="77777777" w:rsidTr="00440249">
        <w:tc>
          <w:tcPr>
            <w:tcW w:w="3910" w:type="pct"/>
            <w:vAlign w:val="bottom"/>
          </w:tcPr>
          <w:p w14:paraId="436D3710" w14:textId="77777777" w:rsidR="007D4222" w:rsidRPr="00440249" w:rsidRDefault="007D4222" w:rsidP="00440249">
            <w:pPr>
              <w:ind w:left="1080" w:right="-115"/>
              <w:rPr>
                <w:rFonts w:ascii="Arial" w:hAnsi="Arial" w:cs="Arial"/>
                <w:sz w:val="12"/>
                <w:szCs w:val="12"/>
                <w:lang w:val="en-US"/>
              </w:rPr>
            </w:pPr>
          </w:p>
        </w:tc>
        <w:tc>
          <w:tcPr>
            <w:tcW w:w="1090" w:type="pct"/>
            <w:vAlign w:val="bottom"/>
          </w:tcPr>
          <w:p w14:paraId="4CAA3E41" w14:textId="77777777" w:rsidR="007D4222" w:rsidRPr="00440249" w:rsidRDefault="007D4222" w:rsidP="00AF54DC">
            <w:pPr>
              <w:ind w:right="-72"/>
              <w:jc w:val="right"/>
              <w:rPr>
                <w:rFonts w:ascii="Arial" w:hAnsi="Arial" w:cs="Arial"/>
                <w:sz w:val="12"/>
                <w:szCs w:val="12"/>
                <w:lang w:val="en-US"/>
              </w:rPr>
            </w:pPr>
          </w:p>
        </w:tc>
      </w:tr>
      <w:tr w:rsidR="007D4222" w:rsidRPr="00440249" w14:paraId="0B40BAA4" w14:textId="77777777" w:rsidTr="00440249">
        <w:tc>
          <w:tcPr>
            <w:tcW w:w="3910" w:type="pct"/>
            <w:vAlign w:val="bottom"/>
          </w:tcPr>
          <w:p w14:paraId="733B99A2" w14:textId="77777777" w:rsidR="007D4222" w:rsidRPr="00440249" w:rsidRDefault="007D4222" w:rsidP="00440249">
            <w:pPr>
              <w:ind w:left="1080" w:right="-115"/>
              <w:rPr>
                <w:rFonts w:ascii="Arial" w:hAnsi="Arial" w:cs="Arial"/>
                <w:sz w:val="18"/>
                <w:szCs w:val="18"/>
                <w:lang w:val="en-US"/>
              </w:rPr>
            </w:pPr>
            <w:r w:rsidRPr="00440249">
              <w:rPr>
                <w:rFonts w:ascii="Arial" w:hAnsi="Arial" w:cs="Arial"/>
                <w:sz w:val="18"/>
                <w:szCs w:val="18"/>
                <w:lang w:val="en-US"/>
              </w:rPr>
              <w:t xml:space="preserve">Total non-current net assets </w:t>
            </w:r>
          </w:p>
        </w:tc>
        <w:tc>
          <w:tcPr>
            <w:tcW w:w="1090" w:type="pct"/>
            <w:vAlign w:val="bottom"/>
          </w:tcPr>
          <w:p w14:paraId="1F90A618" w14:textId="6BF2F341" w:rsidR="007D4222" w:rsidRPr="00440249" w:rsidRDefault="005309FA" w:rsidP="00AF54DC">
            <w:pP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6,081,956</w:t>
            </w:r>
          </w:p>
        </w:tc>
      </w:tr>
      <w:tr w:rsidR="007D4222" w:rsidRPr="00440249" w14:paraId="1368964C" w14:textId="77777777" w:rsidTr="00440249">
        <w:tc>
          <w:tcPr>
            <w:tcW w:w="3910" w:type="pct"/>
            <w:vAlign w:val="bottom"/>
          </w:tcPr>
          <w:p w14:paraId="4D44E9D6" w14:textId="77777777" w:rsidR="007D4222" w:rsidRPr="00440249" w:rsidRDefault="007D4222" w:rsidP="00440249">
            <w:pPr>
              <w:ind w:left="1080" w:right="-115"/>
              <w:rPr>
                <w:rFonts w:ascii="Arial" w:hAnsi="Arial" w:cs="Arial"/>
                <w:sz w:val="12"/>
                <w:szCs w:val="12"/>
                <w:lang w:val="en-US"/>
              </w:rPr>
            </w:pPr>
          </w:p>
        </w:tc>
        <w:tc>
          <w:tcPr>
            <w:tcW w:w="1090" w:type="pct"/>
            <w:vAlign w:val="bottom"/>
          </w:tcPr>
          <w:p w14:paraId="0A30F661" w14:textId="77777777" w:rsidR="007D4222" w:rsidRPr="00440249" w:rsidRDefault="007D4222" w:rsidP="00AF54DC">
            <w:pPr>
              <w:ind w:right="-72"/>
              <w:jc w:val="right"/>
              <w:rPr>
                <w:rFonts w:ascii="Arial" w:hAnsi="Arial" w:cs="Arial"/>
                <w:sz w:val="12"/>
                <w:szCs w:val="12"/>
                <w:lang w:val="en-US"/>
              </w:rPr>
            </w:pPr>
          </w:p>
        </w:tc>
      </w:tr>
      <w:tr w:rsidR="007D4222" w:rsidRPr="00440249" w14:paraId="62489C54" w14:textId="77777777" w:rsidTr="00440249">
        <w:tc>
          <w:tcPr>
            <w:tcW w:w="3910" w:type="pct"/>
            <w:vAlign w:val="bottom"/>
          </w:tcPr>
          <w:p w14:paraId="2E5A97C9" w14:textId="77777777" w:rsidR="007D4222" w:rsidRPr="00440249" w:rsidRDefault="007D4222" w:rsidP="00440249">
            <w:pPr>
              <w:ind w:left="1080" w:right="-115"/>
              <w:rPr>
                <w:rFonts w:ascii="Arial" w:hAnsi="Arial" w:cs="Arial"/>
                <w:sz w:val="18"/>
                <w:szCs w:val="18"/>
                <w:lang w:val="en-US"/>
              </w:rPr>
            </w:pPr>
            <w:r w:rsidRPr="00440249">
              <w:rPr>
                <w:rFonts w:ascii="Arial" w:hAnsi="Arial" w:cs="Arial"/>
                <w:sz w:val="18"/>
                <w:szCs w:val="18"/>
                <w:lang w:val="en-US"/>
              </w:rPr>
              <w:t>Net assets</w:t>
            </w:r>
          </w:p>
        </w:tc>
        <w:tc>
          <w:tcPr>
            <w:tcW w:w="1090" w:type="pct"/>
            <w:vAlign w:val="bottom"/>
          </w:tcPr>
          <w:p w14:paraId="4655BD36" w14:textId="7D25D239" w:rsidR="007D4222" w:rsidRPr="00440249" w:rsidRDefault="005309FA" w:rsidP="00AF54DC">
            <w:pP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14,307,292</w:t>
            </w:r>
          </w:p>
        </w:tc>
      </w:tr>
    </w:tbl>
    <w:p w14:paraId="74D0D7E6" w14:textId="77777777" w:rsidR="00440249" w:rsidRPr="00440249" w:rsidRDefault="00440249" w:rsidP="007D4222">
      <w:pPr>
        <w:ind w:left="1080"/>
        <w:rPr>
          <w:rFonts w:ascii="Arial" w:eastAsia="Times New Roman" w:hAnsi="Arial" w:cs="Arial"/>
          <w:b/>
          <w:bCs/>
          <w:sz w:val="18"/>
          <w:szCs w:val="18"/>
        </w:rPr>
      </w:pPr>
    </w:p>
    <w:p w14:paraId="66098B00" w14:textId="49950440" w:rsidR="007D4222" w:rsidRPr="00440249" w:rsidRDefault="007D4222" w:rsidP="007D4222">
      <w:pPr>
        <w:ind w:left="1080"/>
        <w:rPr>
          <w:rFonts w:ascii="Arial" w:eastAsia="Times New Roman" w:hAnsi="Arial" w:cs="Arial"/>
          <w:b/>
          <w:bCs/>
          <w:sz w:val="18"/>
          <w:szCs w:val="18"/>
        </w:rPr>
      </w:pPr>
      <w:r w:rsidRPr="00440249">
        <w:rPr>
          <w:rFonts w:ascii="Arial" w:eastAsia="Times New Roman" w:hAnsi="Arial" w:cs="Arial"/>
          <w:b/>
          <w:bCs/>
          <w:sz w:val="18"/>
          <w:szCs w:val="18"/>
        </w:rPr>
        <w:t>Summarised statement of comprehensive income</w:t>
      </w:r>
    </w:p>
    <w:tbl>
      <w:tblPr>
        <w:tblW w:w="4948" w:type="pct"/>
        <w:tblLook w:val="04A0" w:firstRow="1" w:lastRow="0" w:firstColumn="1" w:lastColumn="0" w:noHBand="0" w:noVBand="1"/>
      </w:tblPr>
      <w:tblGrid>
        <w:gridCol w:w="7487"/>
        <w:gridCol w:w="2087"/>
      </w:tblGrid>
      <w:tr w:rsidR="007D4222" w:rsidRPr="00440249" w14:paraId="141DC97F" w14:textId="77777777" w:rsidTr="00440249">
        <w:tc>
          <w:tcPr>
            <w:tcW w:w="3910" w:type="pct"/>
            <w:vAlign w:val="bottom"/>
          </w:tcPr>
          <w:p w14:paraId="2BEEB315" w14:textId="77777777" w:rsidR="007D4222" w:rsidRPr="00440249" w:rsidRDefault="007D4222" w:rsidP="006E10E7">
            <w:pPr>
              <w:ind w:left="1094" w:right="-115"/>
              <w:rPr>
                <w:rFonts w:ascii="Arial" w:hAnsi="Arial" w:cs="Arial"/>
                <w:sz w:val="18"/>
                <w:szCs w:val="18"/>
                <w:lang w:val="en-US"/>
              </w:rPr>
            </w:pPr>
          </w:p>
        </w:tc>
        <w:tc>
          <w:tcPr>
            <w:tcW w:w="1090" w:type="pct"/>
            <w:vAlign w:val="bottom"/>
          </w:tcPr>
          <w:p w14:paraId="21FCABD1" w14:textId="77777777" w:rsidR="00AA0462" w:rsidRPr="00440249" w:rsidRDefault="007D4222" w:rsidP="005A7A9F">
            <w:pPr>
              <w:pBdr>
                <w:bottom w:val="single" w:sz="4" w:space="1" w:color="auto"/>
              </w:pBdr>
              <w:ind w:right="-72"/>
              <w:jc w:val="center"/>
              <w:rPr>
                <w:rFonts w:ascii="Arial" w:hAnsi="Arial" w:cs="Arial"/>
                <w:b/>
                <w:bCs/>
                <w:sz w:val="18"/>
                <w:szCs w:val="18"/>
                <w:lang w:val="en-US"/>
              </w:rPr>
            </w:pPr>
            <w:proofErr w:type="spellStart"/>
            <w:r w:rsidRPr="00440249">
              <w:rPr>
                <w:rFonts w:ascii="Arial" w:hAnsi="Arial" w:cs="Arial"/>
                <w:b/>
                <w:bCs/>
                <w:sz w:val="18"/>
                <w:szCs w:val="18"/>
                <w:lang w:val="en-US"/>
              </w:rPr>
              <w:t>Wonderfood</w:t>
            </w:r>
            <w:proofErr w:type="spellEnd"/>
            <w:r w:rsidRPr="00440249">
              <w:rPr>
                <w:rFonts w:ascii="Arial" w:hAnsi="Arial" w:cs="Arial"/>
                <w:b/>
                <w:bCs/>
                <w:sz w:val="18"/>
                <w:szCs w:val="18"/>
                <w:lang w:val="en-US"/>
              </w:rPr>
              <w:t xml:space="preserve"> Holding </w:t>
            </w:r>
          </w:p>
          <w:p w14:paraId="7F58FE39" w14:textId="0FEA138C" w:rsidR="007D4222" w:rsidRPr="00440249" w:rsidRDefault="007D4222" w:rsidP="005A7A9F">
            <w:pPr>
              <w:pBdr>
                <w:bottom w:val="single" w:sz="4" w:space="1" w:color="auto"/>
              </w:pBdr>
              <w:ind w:right="-72"/>
              <w:jc w:val="center"/>
              <w:rPr>
                <w:rFonts w:ascii="Arial" w:hAnsi="Arial" w:cs="Arial"/>
                <w:b/>
                <w:bCs/>
                <w:sz w:val="18"/>
                <w:szCs w:val="18"/>
                <w:lang w:val="en-US"/>
              </w:rPr>
            </w:pPr>
            <w:r w:rsidRPr="00440249">
              <w:rPr>
                <w:rFonts w:ascii="Arial" w:hAnsi="Arial" w:cs="Arial"/>
                <w:b/>
                <w:bCs/>
                <w:sz w:val="18"/>
                <w:szCs w:val="18"/>
                <w:lang w:val="en-US"/>
              </w:rPr>
              <w:t>Company Limited</w:t>
            </w:r>
          </w:p>
        </w:tc>
      </w:tr>
      <w:tr w:rsidR="007D4222" w:rsidRPr="00440249" w14:paraId="4A1C0562" w14:textId="77777777" w:rsidTr="00440249">
        <w:tc>
          <w:tcPr>
            <w:tcW w:w="3910" w:type="pct"/>
            <w:vAlign w:val="bottom"/>
          </w:tcPr>
          <w:p w14:paraId="1D96D73C" w14:textId="77777777" w:rsidR="007D4222" w:rsidRPr="00440249" w:rsidRDefault="007D4222" w:rsidP="006E10E7">
            <w:pPr>
              <w:ind w:left="1094" w:right="-115"/>
              <w:rPr>
                <w:rFonts w:ascii="Arial" w:hAnsi="Arial" w:cs="Arial"/>
                <w:sz w:val="18"/>
                <w:szCs w:val="18"/>
                <w:lang w:val="en-US"/>
              </w:rPr>
            </w:pPr>
          </w:p>
        </w:tc>
        <w:tc>
          <w:tcPr>
            <w:tcW w:w="1090" w:type="pct"/>
            <w:vAlign w:val="bottom"/>
          </w:tcPr>
          <w:p w14:paraId="5C87549C" w14:textId="77777777" w:rsidR="006C0A4A" w:rsidRPr="00440249" w:rsidRDefault="007D4222" w:rsidP="007D4222">
            <w:pPr>
              <w:ind w:right="-72"/>
              <w:jc w:val="right"/>
              <w:rPr>
                <w:rFonts w:ascii="Arial" w:hAnsi="Arial" w:cs="Arial"/>
                <w:b/>
                <w:bCs/>
                <w:sz w:val="18"/>
                <w:szCs w:val="18"/>
                <w:lang w:val="en-US"/>
              </w:rPr>
            </w:pPr>
            <w:r w:rsidRPr="00440249">
              <w:rPr>
                <w:rFonts w:ascii="Arial" w:hAnsi="Arial" w:cs="Arial"/>
                <w:b/>
                <w:bCs/>
                <w:sz w:val="18"/>
                <w:szCs w:val="18"/>
                <w:lang w:val="en-US"/>
              </w:rPr>
              <w:t xml:space="preserve">For the period from </w:t>
            </w:r>
          </w:p>
          <w:p w14:paraId="0485CC46" w14:textId="3B58E649" w:rsidR="006C0A4A" w:rsidRPr="00440249" w:rsidRDefault="007D4222" w:rsidP="007D4222">
            <w:pPr>
              <w:ind w:right="-72"/>
              <w:jc w:val="right"/>
              <w:rPr>
                <w:rFonts w:ascii="Arial" w:hAnsi="Arial" w:cs="Arial"/>
                <w:b/>
                <w:bCs/>
                <w:sz w:val="18"/>
                <w:szCs w:val="18"/>
                <w:lang w:val="en-US"/>
              </w:rPr>
            </w:pPr>
            <w:r w:rsidRPr="00440249">
              <w:rPr>
                <w:rFonts w:ascii="Arial" w:hAnsi="Arial" w:cs="Arial"/>
                <w:b/>
                <w:bCs/>
                <w:sz w:val="18"/>
                <w:szCs w:val="18"/>
                <w:lang w:val="en-US"/>
              </w:rPr>
              <w:t xml:space="preserve">17 July to </w:t>
            </w:r>
          </w:p>
          <w:p w14:paraId="2C120379" w14:textId="1062DA2F" w:rsidR="007D4222" w:rsidRPr="00440249" w:rsidRDefault="006C0A4A" w:rsidP="007D4222">
            <w:pPr>
              <w:ind w:right="-72"/>
              <w:jc w:val="right"/>
              <w:rPr>
                <w:rFonts w:ascii="Arial" w:hAnsi="Arial" w:cs="Arial"/>
                <w:b/>
                <w:bCs/>
                <w:sz w:val="18"/>
                <w:szCs w:val="18"/>
                <w:lang w:val="en-US"/>
              </w:rPr>
            </w:pPr>
            <w:r w:rsidRPr="00440249">
              <w:rPr>
                <w:rFonts w:ascii="Arial" w:hAnsi="Arial" w:cs="Arial"/>
                <w:b/>
                <w:bCs/>
                <w:sz w:val="18"/>
                <w:szCs w:val="18"/>
                <w:lang w:val="en-US"/>
              </w:rPr>
              <w:t xml:space="preserve">31 </w:t>
            </w:r>
            <w:r w:rsidR="007D4222" w:rsidRPr="00440249">
              <w:rPr>
                <w:rFonts w:ascii="Arial" w:hAnsi="Arial" w:cs="Arial"/>
                <w:b/>
                <w:bCs/>
                <w:sz w:val="18"/>
                <w:szCs w:val="18"/>
                <w:lang w:val="en-US"/>
              </w:rPr>
              <w:t>December 2020</w:t>
            </w:r>
          </w:p>
        </w:tc>
      </w:tr>
      <w:tr w:rsidR="007D4222" w:rsidRPr="00440249" w14:paraId="29D92432" w14:textId="77777777" w:rsidTr="00440249">
        <w:tc>
          <w:tcPr>
            <w:tcW w:w="3910" w:type="pct"/>
            <w:vAlign w:val="bottom"/>
          </w:tcPr>
          <w:p w14:paraId="300764EF" w14:textId="77777777" w:rsidR="007D4222" w:rsidRPr="00440249" w:rsidRDefault="007D4222" w:rsidP="006E10E7">
            <w:pPr>
              <w:ind w:left="1094" w:right="-115"/>
              <w:rPr>
                <w:rFonts w:ascii="Arial" w:hAnsi="Arial" w:cs="Arial"/>
                <w:sz w:val="18"/>
                <w:szCs w:val="18"/>
                <w:lang w:val="en-US"/>
              </w:rPr>
            </w:pPr>
          </w:p>
        </w:tc>
        <w:tc>
          <w:tcPr>
            <w:tcW w:w="1090" w:type="pct"/>
            <w:vAlign w:val="bottom"/>
          </w:tcPr>
          <w:p w14:paraId="7730E549" w14:textId="77777777" w:rsidR="007D4222" w:rsidRPr="00440249" w:rsidRDefault="007D4222" w:rsidP="007D4222">
            <w:pPr>
              <w:pBdr>
                <w:bottom w:val="single" w:sz="4" w:space="1" w:color="auto"/>
              </w:pBdr>
              <w:ind w:right="-72"/>
              <w:jc w:val="right"/>
              <w:rPr>
                <w:rFonts w:ascii="Arial" w:hAnsi="Arial" w:cs="Arial"/>
                <w:b/>
                <w:bCs/>
                <w:sz w:val="18"/>
                <w:szCs w:val="18"/>
                <w:lang w:val="en-US"/>
              </w:rPr>
            </w:pPr>
            <w:r w:rsidRPr="00440249">
              <w:rPr>
                <w:rFonts w:ascii="Arial" w:hAnsi="Arial" w:cs="Arial"/>
                <w:b/>
                <w:bCs/>
                <w:sz w:val="18"/>
                <w:szCs w:val="18"/>
                <w:lang w:val="en-US"/>
              </w:rPr>
              <w:t>Baht</w:t>
            </w:r>
          </w:p>
        </w:tc>
      </w:tr>
      <w:tr w:rsidR="007D4222" w:rsidRPr="00440249" w14:paraId="6D8608FB" w14:textId="77777777" w:rsidTr="00440249">
        <w:tc>
          <w:tcPr>
            <w:tcW w:w="3910" w:type="pct"/>
            <w:vAlign w:val="bottom"/>
          </w:tcPr>
          <w:p w14:paraId="0A4E639D" w14:textId="77777777" w:rsidR="007D4222" w:rsidRPr="00440249" w:rsidRDefault="007D4222" w:rsidP="006E10E7">
            <w:pPr>
              <w:ind w:left="1094" w:right="-115"/>
              <w:rPr>
                <w:rFonts w:ascii="Arial" w:hAnsi="Arial" w:cs="Arial"/>
                <w:sz w:val="12"/>
                <w:szCs w:val="12"/>
                <w:lang w:val="en-US"/>
              </w:rPr>
            </w:pPr>
          </w:p>
        </w:tc>
        <w:tc>
          <w:tcPr>
            <w:tcW w:w="1090" w:type="pct"/>
            <w:vAlign w:val="bottom"/>
          </w:tcPr>
          <w:p w14:paraId="2E14C2E8" w14:textId="77777777" w:rsidR="007D4222" w:rsidRPr="00440249" w:rsidRDefault="007D4222" w:rsidP="007D4222">
            <w:pPr>
              <w:ind w:right="-72"/>
              <w:rPr>
                <w:rFonts w:ascii="Arial" w:hAnsi="Arial" w:cs="Arial"/>
                <w:sz w:val="12"/>
                <w:szCs w:val="12"/>
                <w:lang w:val="en-US"/>
              </w:rPr>
            </w:pPr>
          </w:p>
        </w:tc>
      </w:tr>
      <w:tr w:rsidR="007D4222" w:rsidRPr="00440249" w14:paraId="3EF88878" w14:textId="77777777" w:rsidTr="00440249">
        <w:tc>
          <w:tcPr>
            <w:tcW w:w="3910" w:type="pct"/>
            <w:vAlign w:val="bottom"/>
          </w:tcPr>
          <w:p w14:paraId="4A13890F" w14:textId="77777777" w:rsidR="007D4222" w:rsidRPr="00440249" w:rsidRDefault="007D4222" w:rsidP="006E10E7">
            <w:pPr>
              <w:ind w:left="1094" w:right="-115"/>
              <w:rPr>
                <w:rFonts w:ascii="Arial" w:hAnsi="Arial" w:cs="Arial"/>
                <w:b/>
                <w:bCs/>
                <w:sz w:val="18"/>
                <w:szCs w:val="18"/>
                <w:lang w:val="en-US"/>
              </w:rPr>
            </w:pPr>
            <w:r w:rsidRPr="00440249">
              <w:rPr>
                <w:rFonts w:ascii="Arial" w:hAnsi="Arial" w:cs="Arial"/>
                <w:sz w:val="18"/>
                <w:szCs w:val="18"/>
                <w:lang w:val="en-US"/>
              </w:rPr>
              <w:t xml:space="preserve">Revenue </w:t>
            </w:r>
          </w:p>
        </w:tc>
        <w:tc>
          <w:tcPr>
            <w:tcW w:w="1090" w:type="pct"/>
            <w:vAlign w:val="bottom"/>
          </w:tcPr>
          <w:p w14:paraId="77F9A33E" w14:textId="2E60FA52" w:rsidR="007D4222" w:rsidRPr="00440249" w:rsidRDefault="00FE1DD7" w:rsidP="007D4222">
            <w:pPr>
              <w:ind w:right="-72"/>
              <w:jc w:val="right"/>
              <w:rPr>
                <w:rFonts w:ascii="Arial" w:hAnsi="Arial" w:cs="Arial"/>
                <w:sz w:val="18"/>
                <w:szCs w:val="18"/>
                <w:lang w:val="en-US"/>
              </w:rPr>
            </w:pPr>
            <w:r w:rsidRPr="00440249">
              <w:rPr>
                <w:rFonts w:ascii="Arial" w:hAnsi="Arial" w:cs="Arial"/>
                <w:sz w:val="18"/>
                <w:szCs w:val="18"/>
                <w:lang w:val="en-US"/>
              </w:rPr>
              <w:t>2,343,287</w:t>
            </w:r>
          </w:p>
        </w:tc>
      </w:tr>
      <w:tr w:rsidR="007D4222" w:rsidRPr="00440249" w14:paraId="61801509" w14:textId="77777777" w:rsidTr="00440249">
        <w:tc>
          <w:tcPr>
            <w:tcW w:w="3910" w:type="pct"/>
            <w:vAlign w:val="bottom"/>
          </w:tcPr>
          <w:p w14:paraId="5F9842AD" w14:textId="77777777" w:rsidR="007D4222" w:rsidRPr="00440249" w:rsidRDefault="007D4222" w:rsidP="006E10E7">
            <w:pPr>
              <w:ind w:left="1094" w:right="-115"/>
              <w:rPr>
                <w:rFonts w:ascii="Arial" w:hAnsi="Arial" w:cs="Arial"/>
                <w:sz w:val="18"/>
                <w:szCs w:val="18"/>
                <w:lang w:val="en-US"/>
              </w:rPr>
            </w:pPr>
            <w:r w:rsidRPr="00440249">
              <w:rPr>
                <w:rFonts w:ascii="Arial" w:hAnsi="Arial" w:cs="Arial"/>
                <w:sz w:val="18"/>
                <w:szCs w:val="18"/>
                <w:lang w:val="en-US"/>
              </w:rPr>
              <w:t>Net loss</w:t>
            </w:r>
          </w:p>
        </w:tc>
        <w:tc>
          <w:tcPr>
            <w:tcW w:w="1090" w:type="pct"/>
            <w:vAlign w:val="bottom"/>
          </w:tcPr>
          <w:p w14:paraId="71C9B05F" w14:textId="6F797EED" w:rsidR="007D4222" w:rsidRPr="00440249" w:rsidRDefault="00FE1DD7" w:rsidP="007D4222">
            <w:pPr>
              <w:pBdr>
                <w:bottom w:val="single" w:sz="4" w:space="0" w:color="auto"/>
              </w:pBdr>
              <w:ind w:right="-72"/>
              <w:jc w:val="right"/>
              <w:rPr>
                <w:rFonts w:ascii="Arial" w:hAnsi="Arial" w:cs="Arial"/>
                <w:sz w:val="18"/>
                <w:szCs w:val="18"/>
                <w:lang w:val="en-US"/>
              </w:rPr>
            </w:pPr>
            <w:r w:rsidRPr="00440249">
              <w:rPr>
                <w:rFonts w:ascii="Arial" w:hAnsi="Arial" w:cs="Arial"/>
                <w:sz w:val="18"/>
                <w:szCs w:val="18"/>
                <w:lang w:val="en-US"/>
              </w:rPr>
              <w:t>(4,192,908)</w:t>
            </w:r>
          </w:p>
        </w:tc>
      </w:tr>
      <w:tr w:rsidR="007D4222" w:rsidRPr="00440249" w14:paraId="3B18E8B3" w14:textId="77777777" w:rsidTr="00440249">
        <w:tc>
          <w:tcPr>
            <w:tcW w:w="3910" w:type="pct"/>
            <w:vAlign w:val="bottom"/>
          </w:tcPr>
          <w:p w14:paraId="09B3E319" w14:textId="77777777" w:rsidR="007D4222" w:rsidRPr="00440249" w:rsidRDefault="007D4222" w:rsidP="006E10E7">
            <w:pPr>
              <w:ind w:left="1094" w:right="-115"/>
              <w:rPr>
                <w:rFonts w:ascii="Arial" w:hAnsi="Arial" w:cs="Arial"/>
                <w:sz w:val="12"/>
                <w:szCs w:val="12"/>
                <w:lang w:val="en-US"/>
              </w:rPr>
            </w:pPr>
          </w:p>
        </w:tc>
        <w:tc>
          <w:tcPr>
            <w:tcW w:w="1090" w:type="pct"/>
            <w:vAlign w:val="bottom"/>
          </w:tcPr>
          <w:p w14:paraId="2B857CFE" w14:textId="77777777" w:rsidR="007D4222" w:rsidRPr="00440249" w:rsidRDefault="007D4222" w:rsidP="007D4222">
            <w:pPr>
              <w:ind w:right="-72"/>
              <w:jc w:val="right"/>
              <w:rPr>
                <w:rFonts w:ascii="Arial" w:hAnsi="Arial" w:cs="Arial"/>
                <w:sz w:val="12"/>
                <w:szCs w:val="12"/>
                <w:lang w:val="en-US"/>
              </w:rPr>
            </w:pPr>
          </w:p>
        </w:tc>
      </w:tr>
      <w:tr w:rsidR="00FE1DD7" w:rsidRPr="00440249" w14:paraId="52645053" w14:textId="77777777" w:rsidTr="00440249">
        <w:tc>
          <w:tcPr>
            <w:tcW w:w="3910" w:type="pct"/>
            <w:vAlign w:val="bottom"/>
          </w:tcPr>
          <w:p w14:paraId="45A3FF5B" w14:textId="77777777" w:rsidR="00FE1DD7" w:rsidRPr="00440249" w:rsidRDefault="00FE1DD7" w:rsidP="006E10E7">
            <w:pPr>
              <w:ind w:left="1094" w:right="-115"/>
              <w:rPr>
                <w:rFonts w:ascii="Arial" w:hAnsi="Arial" w:cs="Arial"/>
                <w:sz w:val="18"/>
                <w:szCs w:val="18"/>
              </w:rPr>
            </w:pPr>
            <w:r w:rsidRPr="00440249">
              <w:rPr>
                <w:rFonts w:ascii="Arial" w:hAnsi="Arial" w:cs="Arial"/>
                <w:sz w:val="18"/>
                <w:szCs w:val="18"/>
                <w:lang w:val="en-US"/>
              </w:rPr>
              <w:t xml:space="preserve">Total comprehensive </w:t>
            </w:r>
            <w:r w:rsidRPr="00440249">
              <w:rPr>
                <w:rFonts w:ascii="Arial" w:hAnsi="Arial" w:cs="Arial"/>
                <w:sz w:val="18"/>
                <w:szCs w:val="18"/>
              </w:rPr>
              <w:t>loss</w:t>
            </w:r>
          </w:p>
        </w:tc>
        <w:tc>
          <w:tcPr>
            <w:tcW w:w="1090" w:type="pct"/>
            <w:vAlign w:val="bottom"/>
          </w:tcPr>
          <w:p w14:paraId="657B9DDF" w14:textId="42690C8F" w:rsidR="00FE1DD7" w:rsidRPr="00440249" w:rsidRDefault="00FE1DD7" w:rsidP="00FE1DD7">
            <w:pP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(4,192,908)</w:t>
            </w:r>
          </w:p>
        </w:tc>
      </w:tr>
      <w:tr w:rsidR="00FE1DD7" w:rsidRPr="00440249" w14:paraId="328C1698" w14:textId="77777777" w:rsidTr="00440249">
        <w:tc>
          <w:tcPr>
            <w:tcW w:w="3910" w:type="pct"/>
            <w:vAlign w:val="bottom"/>
          </w:tcPr>
          <w:p w14:paraId="6D6A5199" w14:textId="77777777" w:rsidR="00FE1DD7" w:rsidRPr="00440249" w:rsidRDefault="00FE1DD7" w:rsidP="006E10E7">
            <w:pPr>
              <w:ind w:left="1094" w:right="-115"/>
              <w:rPr>
                <w:rFonts w:ascii="Arial" w:hAnsi="Arial" w:cs="Arial"/>
                <w:sz w:val="12"/>
                <w:szCs w:val="12"/>
                <w:lang w:val="en-US"/>
              </w:rPr>
            </w:pPr>
          </w:p>
        </w:tc>
        <w:tc>
          <w:tcPr>
            <w:tcW w:w="1090" w:type="pct"/>
            <w:vAlign w:val="bottom"/>
          </w:tcPr>
          <w:p w14:paraId="1E7967B4" w14:textId="77777777" w:rsidR="00FE1DD7" w:rsidRPr="00440249" w:rsidRDefault="00FE1DD7" w:rsidP="00FE1DD7">
            <w:pPr>
              <w:ind w:right="-72"/>
              <w:jc w:val="right"/>
              <w:rPr>
                <w:rFonts w:ascii="Arial" w:hAnsi="Arial" w:cs="Arial"/>
                <w:sz w:val="12"/>
                <w:szCs w:val="12"/>
                <w:lang w:val="en-US"/>
              </w:rPr>
            </w:pPr>
          </w:p>
        </w:tc>
      </w:tr>
      <w:tr w:rsidR="00FE1DD7" w:rsidRPr="00440249" w14:paraId="0C5FCFAC" w14:textId="77777777" w:rsidTr="00440249">
        <w:tc>
          <w:tcPr>
            <w:tcW w:w="3910" w:type="pct"/>
            <w:vAlign w:val="bottom"/>
          </w:tcPr>
          <w:p w14:paraId="434B9385" w14:textId="77777777" w:rsidR="00FE1DD7" w:rsidRPr="00440249" w:rsidRDefault="00FE1DD7" w:rsidP="006E10E7">
            <w:pPr>
              <w:ind w:left="1094" w:right="-115"/>
              <w:rPr>
                <w:rFonts w:ascii="Arial" w:hAnsi="Arial" w:cs="Arial"/>
                <w:sz w:val="18"/>
                <w:szCs w:val="18"/>
                <w:lang w:val="en-US"/>
              </w:rPr>
            </w:pPr>
            <w:r w:rsidRPr="00440249">
              <w:rPr>
                <w:rFonts w:ascii="Arial" w:hAnsi="Arial" w:cs="Arial"/>
                <w:sz w:val="18"/>
                <w:szCs w:val="18"/>
                <w:lang w:val="en-US"/>
              </w:rPr>
              <w:t>Loss allocated to non-controlling interests</w:t>
            </w:r>
          </w:p>
        </w:tc>
        <w:tc>
          <w:tcPr>
            <w:tcW w:w="1090" w:type="pct"/>
            <w:vAlign w:val="bottom"/>
          </w:tcPr>
          <w:p w14:paraId="2177CF7E" w14:textId="6FDBF51B" w:rsidR="00FE1DD7" w:rsidRPr="00440249" w:rsidRDefault="00FE1DD7" w:rsidP="00AB68D3">
            <w:pP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(2,096,454)</w:t>
            </w:r>
          </w:p>
        </w:tc>
      </w:tr>
    </w:tbl>
    <w:p w14:paraId="52AEA41E" w14:textId="77777777" w:rsidR="007D4222" w:rsidRPr="00440249" w:rsidRDefault="007D4222" w:rsidP="007D4222">
      <w:pPr>
        <w:ind w:left="1080" w:firstLine="3"/>
        <w:rPr>
          <w:rFonts w:ascii="Arial" w:eastAsia="Times New Roman" w:hAnsi="Arial" w:cs="Arial"/>
          <w:b/>
          <w:bCs/>
          <w:sz w:val="18"/>
          <w:szCs w:val="18"/>
        </w:rPr>
      </w:pPr>
    </w:p>
    <w:p w14:paraId="10DAFA4D" w14:textId="77777777" w:rsidR="007D4222" w:rsidRPr="00440249" w:rsidRDefault="007D4222" w:rsidP="007D4222">
      <w:pPr>
        <w:ind w:left="1080" w:firstLine="3"/>
        <w:rPr>
          <w:rFonts w:ascii="Arial" w:hAnsi="Arial" w:cs="Arial"/>
          <w:b/>
          <w:bCs/>
          <w:sz w:val="18"/>
          <w:szCs w:val="18"/>
        </w:rPr>
      </w:pPr>
      <w:r w:rsidRPr="00440249">
        <w:rPr>
          <w:rFonts w:ascii="Arial" w:eastAsia="Times New Roman" w:hAnsi="Arial" w:cs="Arial"/>
          <w:b/>
          <w:bCs/>
          <w:sz w:val="18"/>
          <w:szCs w:val="18"/>
        </w:rPr>
        <w:t>Summarised statement of cash flows</w:t>
      </w:r>
    </w:p>
    <w:tbl>
      <w:tblPr>
        <w:tblW w:w="4948" w:type="pct"/>
        <w:tblLook w:val="04A0" w:firstRow="1" w:lastRow="0" w:firstColumn="1" w:lastColumn="0" w:noHBand="0" w:noVBand="1"/>
      </w:tblPr>
      <w:tblGrid>
        <w:gridCol w:w="7487"/>
        <w:gridCol w:w="2087"/>
      </w:tblGrid>
      <w:tr w:rsidR="007D4222" w:rsidRPr="00440249" w14:paraId="3B971E8B" w14:textId="77777777" w:rsidTr="00440249">
        <w:tc>
          <w:tcPr>
            <w:tcW w:w="3910" w:type="pct"/>
            <w:vAlign w:val="bottom"/>
          </w:tcPr>
          <w:p w14:paraId="36572550" w14:textId="77777777" w:rsidR="007D4222" w:rsidRPr="00440249" w:rsidRDefault="007D4222" w:rsidP="006E10E7">
            <w:pPr>
              <w:ind w:left="1094" w:right="-115"/>
              <w:rPr>
                <w:rFonts w:ascii="Arial" w:hAnsi="Arial" w:cs="Arial"/>
                <w:sz w:val="18"/>
                <w:szCs w:val="18"/>
                <w:lang w:val="en-US"/>
              </w:rPr>
            </w:pPr>
          </w:p>
        </w:tc>
        <w:tc>
          <w:tcPr>
            <w:tcW w:w="1090" w:type="pct"/>
            <w:vAlign w:val="bottom"/>
          </w:tcPr>
          <w:p w14:paraId="1B43CB4D" w14:textId="77777777" w:rsidR="00AA0462" w:rsidRPr="00440249" w:rsidRDefault="007D4222" w:rsidP="005A7A9F">
            <w:pPr>
              <w:pBdr>
                <w:bottom w:val="single" w:sz="4" w:space="1" w:color="auto"/>
              </w:pBdr>
              <w:ind w:right="-72"/>
              <w:jc w:val="center"/>
              <w:rPr>
                <w:rFonts w:ascii="Arial" w:hAnsi="Arial" w:cs="Arial"/>
                <w:b/>
                <w:bCs/>
                <w:sz w:val="18"/>
                <w:szCs w:val="18"/>
                <w:lang w:val="en-US"/>
              </w:rPr>
            </w:pPr>
            <w:proofErr w:type="spellStart"/>
            <w:r w:rsidRPr="00440249">
              <w:rPr>
                <w:rFonts w:ascii="Arial" w:hAnsi="Arial" w:cs="Arial"/>
                <w:b/>
                <w:bCs/>
                <w:sz w:val="18"/>
                <w:szCs w:val="18"/>
                <w:lang w:val="en-US"/>
              </w:rPr>
              <w:t>Wonderfood</w:t>
            </w:r>
            <w:proofErr w:type="spellEnd"/>
            <w:r w:rsidRPr="00440249">
              <w:rPr>
                <w:rFonts w:ascii="Arial" w:hAnsi="Arial" w:cs="Arial"/>
                <w:b/>
                <w:bCs/>
                <w:sz w:val="18"/>
                <w:szCs w:val="18"/>
                <w:lang w:val="en-US"/>
              </w:rPr>
              <w:t xml:space="preserve"> Holding </w:t>
            </w:r>
          </w:p>
          <w:p w14:paraId="483F3312" w14:textId="5D798DDA" w:rsidR="007D4222" w:rsidRPr="00440249" w:rsidRDefault="007D4222" w:rsidP="005A7A9F">
            <w:pPr>
              <w:pBdr>
                <w:bottom w:val="single" w:sz="4" w:space="1" w:color="auto"/>
              </w:pBdr>
              <w:ind w:right="-72"/>
              <w:jc w:val="center"/>
              <w:rPr>
                <w:rFonts w:ascii="Arial" w:hAnsi="Arial" w:cs="Arial"/>
                <w:b/>
                <w:bCs/>
                <w:sz w:val="18"/>
                <w:szCs w:val="18"/>
                <w:lang w:val="en-US"/>
              </w:rPr>
            </w:pPr>
            <w:r w:rsidRPr="00440249">
              <w:rPr>
                <w:rFonts w:ascii="Arial" w:hAnsi="Arial" w:cs="Arial"/>
                <w:b/>
                <w:bCs/>
                <w:sz w:val="18"/>
                <w:szCs w:val="18"/>
                <w:lang w:val="en-US"/>
              </w:rPr>
              <w:t>Company Limited</w:t>
            </w:r>
          </w:p>
        </w:tc>
      </w:tr>
      <w:tr w:rsidR="007D4222" w:rsidRPr="00440249" w14:paraId="307D7011" w14:textId="77777777" w:rsidTr="00440249">
        <w:tc>
          <w:tcPr>
            <w:tcW w:w="3910" w:type="pct"/>
            <w:vAlign w:val="bottom"/>
          </w:tcPr>
          <w:p w14:paraId="53AA19EA" w14:textId="77777777" w:rsidR="007D4222" w:rsidRPr="00440249" w:rsidRDefault="007D4222" w:rsidP="006E10E7">
            <w:pPr>
              <w:ind w:left="1094" w:right="-115"/>
              <w:rPr>
                <w:rFonts w:ascii="Arial" w:hAnsi="Arial" w:cs="Arial"/>
                <w:sz w:val="18"/>
                <w:szCs w:val="18"/>
                <w:lang w:val="en-US"/>
              </w:rPr>
            </w:pPr>
          </w:p>
        </w:tc>
        <w:tc>
          <w:tcPr>
            <w:tcW w:w="1090" w:type="pct"/>
            <w:vAlign w:val="bottom"/>
          </w:tcPr>
          <w:p w14:paraId="321B40DB" w14:textId="77777777" w:rsidR="006C0A4A" w:rsidRPr="00440249" w:rsidRDefault="006C0A4A" w:rsidP="006C0A4A">
            <w:pPr>
              <w:ind w:right="-72"/>
              <w:jc w:val="right"/>
              <w:rPr>
                <w:rFonts w:ascii="Arial" w:hAnsi="Arial" w:cs="Arial"/>
                <w:b/>
                <w:bCs/>
                <w:sz w:val="18"/>
                <w:szCs w:val="18"/>
                <w:lang w:val="en-US"/>
              </w:rPr>
            </w:pPr>
            <w:r w:rsidRPr="00440249">
              <w:rPr>
                <w:rFonts w:ascii="Arial" w:hAnsi="Arial" w:cs="Arial"/>
                <w:b/>
                <w:bCs/>
                <w:sz w:val="18"/>
                <w:szCs w:val="18"/>
                <w:lang w:val="en-US"/>
              </w:rPr>
              <w:t xml:space="preserve">For the period from </w:t>
            </w:r>
          </w:p>
          <w:p w14:paraId="5A93E181" w14:textId="77777777" w:rsidR="006C0A4A" w:rsidRPr="00440249" w:rsidRDefault="006C0A4A" w:rsidP="006C0A4A">
            <w:pPr>
              <w:ind w:right="-72"/>
              <w:jc w:val="right"/>
              <w:rPr>
                <w:rFonts w:ascii="Arial" w:hAnsi="Arial" w:cs="Arial"/>
                <w:b/>
                <w:bCs/>
                <w:sz w:val="18"/>
                <w:szCs w:val="18"/>
                <w:lang w:val="en-US"/>
              </w:rPr>
            </w:pPr>
            <w:r w:rsidRPr="00440249">
              <w:rPr>
                <w:rFonts w:ascii="Arial" w:hAnsi="Arial" w:cs="Arial"/>
                <w:b/>
                <w:bCs/>
                <w:sz w:val="18"/>
                <w:szCs w:val="18"/>
                <w:lang w:val="en-US"/>
              </w:rPr>
              <w:t xml:space="preserve">17 July to </w:t>
            </w:r>
          </w:p>
          <w:p w14:paraId="03D57F33" w14:textId="763F0ACB" w:rsidR="007D4222" w:rsidRPr="00440249" w:rsidRDefault="006C0A4A" w:rsidP="006C0A4A">
            <w:pPr>
              <w:ind w:right="-72"/>
              <w:jc w:val="right"/>
              <w:rPr>
                <w:rFonts w:ascii="Arial" w:hAnsi="Arial" w:cs="Arial"/>
                <w:b/>
                <w:bCs/>
                <w:sz w:val="18"/>
                <w:szCs w:val="18"/>
                <w:lang w:val="en-US"/>
              </w:rPr>
            </w:pPr>
            <w:r w:rsidRPr="00440249">
              <w:rPr>
                <w:rFonts w:ascii="Arial" w:hAnsi="Arial" w:cs="Arial"/>
                <w:b/>
                <w:bCs/>
                <w:sz w:val="18"/>
                <w:szCs w:val="18"/>
                <w:lang w:val="en-US"/>
              </w:rPr>
              <w:t>31 December 2020</w:t>
            </w:r>
          </w:p>
        </w:tc>
      </w:tr>
      <w:tr w:rsidR="007D4222" w:rsidRPr="00440249" w14:paraId="64284DCA" w14:textId="77777777" w:rsidTr="00440249">
        <w:tc>
          <w:tcPr>
            <w:tcW w:w="3910" w:type="pct"/>
            <w:vAlign w:val="bottom"/>
          </w:tcPr>
          <w:p w14:paraId="5740F9EA" w14:textId="77777777" w:rsidR="007D4222" w:rsidRPr="00440249" w:rsidRDefault="007D4222" w:rsidP="006E10E7">
            <w:pPr>
              <w:ind w:left="1094" w:right="-115"/>
              <w:rPr>
                <w:rFonts w:ascii="Arial" w:hAnsi="Arial" w:cs="Arial"/>
                <w:sz w:val="18"/>
                <w:szCs w:val="18"/>
                <w:lang w:val="en-US"/>
              </w:rPr>
            </w:pPr>
          </w:p>
        </w:tc>
        <w:tc>
          <w:tcPr>
            <w:tcW w:w="1090" w:type="pct"/>
            <w:vAlign w:val="bottom"/>
          </w:tcPr>
          <w:p w14:paraId="5D06AD04" w14:textId="77777777" w:rsidR="007D4222" w:rsidRPr="00440249" w:rsidRDefault="007D4222" w:rsidP="007D4222">
            <w:pPr>
              <w:pBdr>
                <w:bottom w:val="single" w:sz="4" w:space="1" w:color="auto"/>
              </w:pBdr>
              <w:ind w:right="-72"/>
              <w:jc w:val="right"/>
              <w:rPr>
                <w:rFonts w:ascii="Arial" w:hAnsi="Arial" w:cs="Arial"/>
                <w:b/>
                <w:bCs/>
                <w:sz w:val="18"/>
                <w:szCs w:val="18"/>
                <w:lang w:val="en-US"/>
              </w:rPr>
            </w:pPr>
            <w:r w:rsidRPr="00440249">
              <w:rPr>
                <w:rFonts w:ascii="Arial" w:hAnsi="Arial" w:cs="Arial"/>
                <w:b/>
                <w:bCs/>
                <w:sz w:val="18"/>
                <w:szCs w:val="18"/>
                <w:lang w:val="en-US"/>
              </w:rPr>
              <w:t>Baht</w:t>
            </w:r>
          </w:p>
        </w:tc>
      </w:tr>
      <w:tr w:rsidR="007D4222" w:rsidRPr="00440249" w14:paraId="5760782E" w14:textId="77777777" w:rsidTr="00440249">
        <w:tc>
          <w:tcPr>
            <w:tcW w:w="3910" w:type="pct"/>
            <w:vAlign w:val="bottom"/>
          </w:tcPr>
          <w:p w14:paraId="793D2854" w14:textId="77777777" w:rsidR="007D4222" w:rsidRPr="00440249" w:rsidRDefault="007D4222" w:rsidP="006E10E7">
            <w:pPr>
              <w:ind w:left="1094" w:right="-115"/>
              <w:rPr>
                <w:rFonts w:ascii="Arial" w:hAnsi="Arial" w:cs="Arial"/>
                <w:sz w:val="12"/>
                <w:szCs w:val="12"/>
                <w:lang w:val="en-US"/>
              </w:rPr>
            </w:pPr>
          </w:p>
        </w:tc>
        <w:tc>
          <w:tcPr>
            <w:tcW w:w="1090" w:type="pct"/>
            <w:vAlign w:val="bottom"/>
          </w:tcPr>
          <w:p w14:paraId="6E589531" w14:textId="77777777" w:rsidR="007D4222" w:rsidRPr="00440249" w:rsidRDefault="007D4222" w:rsidP="007D4222">
            <w:pPr>
              <w:ind w:right="-72"/>
              <w:rPr>
                <w:rFonts w:ascii="Arial" w:hAnsi="Arial" w:cs="Arial"/>
                <w:sz w:val="12"/>
                <w:szCs w:val="12"/>
                <w:lang w:val="en-US"/>
              </w:rPr>
            </w:pPr>
          </w:p>
        </w:tc>
      </w:tr>
      <w:tr w:rsidR="007D4222" w:rsidRPr="00440249" w14:paraId="367D3E75" w14:textId="77777777" w:rsidTr="00440249">
        <w:tc>
          <w:tcPr>
            <w:tcW w:w="3910" w:type="pct"/>
            <w:vAlign w:val="bottom"/>
          </w:tcPr>
          <w:p w14:paraId="2AEF4E76" w14:textId="643AEB10" w:rsidR="007D4222" w:rsidRPr="00440249" w:rsidRDefault="007D4222" w:rsidP="006E10E7">
            <w:pPr>
              <w:ind w:left="1094" w:right="-115"/>
              <w:rPr>
                <w:rFonts w:ascii="Arial" w:hAnsi="Arial" w:cs="Arial"/>
                <w:sz w:val="18"/>
                <w:szCs w:val="18"/>
                <w:lang w:val="en-US"/>
              </w:rPr>
            </w:pPr>
            <w:r w:rsidRPr="00440249">
              <w:rPr>
                <w:rFonts w:ascii="Arial" w:hAnsi="Arial" w:cs="Arial"/>
                <w:sz w:val="18"/>
                <w:szCs w:val="18"/>
                <w:lang w:val="en-US"/>
              </w:rPr>
              <w:t xml:space="preserve">Net cash </w:t>
            </w:r>
            <w:r w:rsidR="00CB60A9" w:rsidRPr="00440249">
              <w:rPr>
                <w:rFonts w:ascii="Arial" w:hAnsi="Arial" w:cs="Arial"/>
                <w:sz w:val="18"/>
                <w:szCs w:val="18"/>
              </w:rPr>
              <w:t xml:space="preserve">used in </w:t>
            </w:r>
            <w:r w:rsidRPr="00440249">
              <w:rPr>
                <w:rFonts w:ascii="Arial" w:hAnsi="Arial" w:cs="Arial"/>
                <w:sz w:val="18"/>
                <w:szCs w:val="18"/>
                <w:lang w:val="en-US"/>
              </w:rPr>
              <w:t xml:space="preserve">operating activities </w:t>
            </w:r>
          </w:p>
        </w:tc>
        <w:tc>
          <w:tcPr>
            <w:tcW w:w="1090" w:type="pct"/>
            <w:vAlign w:val="bottom"/>
          </w:tcPr>
          <w:p w14:paraId="0D23EE65" w14:textId="49D56943" w:rsidR="007D4222" w:rsidRPr="00440249" w:rsidRDefault="00997803" w:rsidP="007D4222">
            <w:pPr>
              <w:ind w:right="-72"/>
              <w:jc w:val="right"/>
              <w:rPr>
                <w:rFonts w:ascii="Arial" w:hAnsi="Arial" w:cs="Arial"/>
                <w:sz w:val="18"/>
                <w:szCs w:val="18"/>
                <w:lang w:val="en-US"/>
              </w:rPr>
            </w:pPr>
            <w:r w:rsidRPr="00440249">
              <w:rPr>
                <w:rFonts w:ascii="Arial" w:hAnsi="Arial" w:cs="Arial"/>
                <w:sz w:val="18"/>
                <w:szCs w:val="18"/>
                <w:lang w:val="en-US"/>
              </w:rPr>
              <w:t>(12,682,119)</w:t>
            </w:r>
          </w:p>
        </w:tc>
      </w:tr>
      <w:tr w:rsidR="007D4222" w:rsidRPr="00440249" w14:paraId="24A0DF6E" w14:textId="77777777" w:rsidTr="00440249">
        <w:tc>
          <w:tcPr>
            <w:tcW w:w="3910" w:type="pct"/>
            <w:vAlign w:val="bottom"/>
          </w:tcPr>
          <w:p w14:paraId="1EFAEC97" w14:textId="77777777" w:rsidR="007D4222" w:rsidRPr="00440249" w:rsidRDefault="007D4222" w:rsidP="006E10E7">
            <w:pPr>
              <w:ind w:left="1094" w:right="-115"/>
              <w:rPr>
                <w:rFonts w:ascii="Arial" w:hAnsi="Arial" w:cs="Arial"/>
                <w:sz w:val="18"/>
                <w:szCs w:val="18"/>
                <w:lang w:val="en-US"/>
              </w:rPr>
            </w:pPr>
            <w:r w:rsidRPr="00440249">
              <w:rPr>
                <w:rFonts w:ascii="Arial" w:hAnsi="Arial" w:cs="Arial"/>
                <w:sz w:val="18"/>
                <w:szCs w:val="18"/>
                <w:lang w:val="en-US"/>
              </w:rPr>
              <w:t xml:space="preserve">Net cash used in investing activities </w:t>
            </w:r>
          </w:p>
        </w:tc>
        <w:tc>
          <w:tcPr>
            <w:tcW w:w="1090" w:type="pct"/>
            <w:vAlign w:val="bottom"/>
          </w:tcPr>
          <w:p w14:paraId="5D97D3B0" w14:textId="1BDDEECC" w:rsidR="007D4222" w:rsidRPr="00440249" w:rsidRDefault="00997803" w:rsidP="007D4222">
            <w:pPr>
              <w:ind w:right="-72"/>
              <w:jc w:val="right"/>
              <w:rPr>
                <w:rFonts w:ascii="Arial" w:hAnsi="Arial" w:cs="Arial"/>
                <w:sz w:val="18"/>
                <w:szCs w:val="18"/>
                <w:lang w:val="en-US"/>
              </w:rPr>
            </w:pPr>
            <w:r w:rsidRPr="00440249">
              <w:rPr>
                <w:rFonts w:ascii="Arial" w:hAnsi="Arial" w:cs="Arial"/>
                <w:sz w:val="18"/>
                <w:szCs w:val="18"/>
                <w:lang w:val="en-US"/>
              </w:rPr>
              <w:t>(6,922,960)</w:t>
            </w:r>
          </w:p>
        </w:tc>
      </w:tr>
      <w:tr w:rsidR="007D4222" w:rsidRPr="00440249" w14:paraId="3C86E137" w14:textId="77777777" w:rsidTr="00440249">
        <w:tc>
          <w:tcPr>
            <w:tcW w:w="3910" w:type="pct"/>
            <w:vAlign w:val="bottom"/>
          </w:tcPr>
          <w:p w14:paraId="226F7CEC" w14:textId="57398FED" w:rsidR="007D4222" w:rsidRPr="00440249" w:rsidRDefault="007D4222" w:rsidP="006E10E7">
            <w:pPr>
              <w:ind w:left="1094" w:right="-115"/>
              <w:rPr>
                <w:rFonts w:ascii="Arial" w:hAnsi="Arial" w:cs="Arial"/>
                <w:sz w:val="18"/>
                <w:szCs w:val="18"/>
                <w:lang w:val="en-US"/>
              </w:rPr>
            </w:pPr>
            <w:r w:rsidRPr="00440249">
              <w:rPr>
                <w:rFonts w:ascii="Arial" w:hAnsi="Arial" w:cs="Arial"/>
                <w:sz w:val="18"/>
                <w:szCs w:val="18"/>
                <w:lang w:val="en-US"/>
              </w:rPr>
              <w:t xml:space="preserve">Net cash generated </w:t>
            </w:r>
            <w:r w:rsidR="00CB60A9" w:rsidRPr="00440249">
              <w:rPr>
                <w:rFonts w:ascii="Arial" w:hAnsi="Arial" w:cs="Arial"/>
                <w:sz w:val="18"/>
                <w:szCs w:val="18"/>
                <w:lang w:val="en-US"/>
              </w:rPr>
              <w:t>from</w:t>
            </w:r>
            <w:r w:rsidRPr="00440249">
              <w:rPr>
                <w:rFonts w:ascii="Arial" w:hAnsi="Arial" w:cs="Arial"/>
                <w:sz w:val="18"/>
                <w:szCs w:val="18"/>
                <w:lang w:val="en-US"/>
              </w:rPr>
              <w:t xml:space="preserve"> financing activities</w:t>
            </w:r>
          </w:p>
        </w:tc>
        <w:tc>
          <w:tcPr>
            <w:tcW w:w="1090" w:type="pct"/>
            <w:vAlign w:val="bottom"/>
          </w:tcPr>
          <w:p w14:paraId="7BE5DE1C" w14:textId="25E40B59" w:rsidR="007D4222" w:rsidRPr="00440249" w:rsidRDefault="00997803" w:rsidP="007D4222">
            <w:pP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34,000,000</w:t>
            </w:r>
          </w:p>
        </w:tc>
      </w:tr>
      <w:tr w:rsidR="007D4222" w:rsidRPr="00440249" w14:paraId="18E92AD2" w14:textId="77777777" w:rsidTr="00440249">
        <w:tc>
          <w:tcPr>
            <w:tcW w:w="3910" w:type="pct"/>
            <w:vAlign w:val="bottom"/>
          </w:tcPr>
          <w:p w14:paraId="1D7ADD5D" w14:textId="77777777" w:rsidR="007D4222" w:rsidRPr="00440249" w:rsidRDefault="007D4222" w:rsidP="006E10E7">
            <w:pPr>
              <w:ind w:left="1094" w:right="-115"/>
              <w:rPr>
                <w:rFonts w:ascii="Arial" w:hAnsi="Arial" w:cs="Arial"/>
                <w:sz w:val="12"/>
                <w:szCs w:val="12"/>
                <w:lang w:val="en-US"/>
              </w:rPr>
            </w:pPr>
          </w:p>
        </w:tc>
        <w:tc>
          <w:tcPr>
            <w:tcW w:w="1090" w:type="pct"/>
            <w:vAlign w:val="bottom"/>
          </w:tcPr>
          <w:p w14:paraId="286DD74B" w14:textId="77777777" w:rsidR="007D4222" w:rsidRPr="00440249" w:rsidRDefault="007D4222" w:rsidP="007D4222">
            <w:pPr>
              <w:ind w:right="-72"/>
              <w:jc w:val="right"/>
              <w:rPr>
                <w:rFonts w:ascii="Arial" w:hAnsi="Arial" w:cs="Arial"/>
                <w:sz w:val="12"/>
                <w:szCs w:val="12"/>
                <w:lang w:val="en-US"/>
              </w:rPr>
            </w:pPr>
          </w:p>
        </w:tc>
      </w:tr>
      <w:tr w:rsidR="007D4222" w:rsidRPr="00440249" w14:paraId="24AB71DE" w14:textId="77777777" w:rsidTr="00440249">
        <w:tc>
          <w:tcPr>
            <w:tcW w:w="3910" w:type="pct"/>
            <w:vAlign w:val="bottom"/>
          </w:tcPr>
          <w:p w14:paraId="441C7435" w14:textId="315CE5AC" w:rsidR="007D4222" w:rsidRPr="00440249" w:rsidRDefault="007D4222" w:rsidP="006E10E7">
            <w:pPr>
              <w:ind w:left="1094" w:right="-115"/>
              <w:rPr>
                <w:rFonts w:ascii="Arial" w:hAnsi="Arial" w:cs="Arial"/>
                <w:sz w:val="18"/>
                <w:szCs w:val="18"/>
                <w:lang w:val="en-US"/>
              </w:rPr>
            </w:pPr>
            <w:r w:rsidRPr="00440249">
              <w:rPr>
                <w:rFonts w:ascii="Arial" w:hAnsi="Arial" w:cs="Arial"/>
                <w:sz w:val="18"/>
                <w:szCs w:val="18"/>
                <w:lang w:val="en-US"/>
              </w:rPr>
              <w:t xml:space="preserve">Net increase in cash and cash equivalents </w:t>
            </w:r>
          </w:p>
        </w:tc>
        <w:tc>
          <w:tcPr>
            <w:tcW w:w="1090" w:type="pct"/>
            <w:vAlign w:val="bottom"/>
          </w:tcPr>
          <w:p w14:paraId="1214025D" w14:textId="6EAEE691" w:rsidR="007D4222" w:rsidRPr="00440249" w:rsidRDefault="00997803" w:rsidP="00997803">
            <w:pP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14,394,921</w:t>
            </w:r>
          </w:p>
        </w:tc>
      </w:tr>
    </w:tbl>
    <w:p w14:paraId="603C2172" w14:textId="77777777" w:rsidR="007D4222" w:rsidRPr="00440249" w:rsidRDefault="007D4222" w:rsidP="007D4222">
      <w:pPr>
        <w:tabs>
          <w:tab w:val="left" w:pos="1134"/>
        </w:tabs>
        <w:ind w:left="1080"/>
        <w:jc w:val="left"/>
        <w:rPr>
          <w:rFonts w:ascii="Arial" w:eastAsia="Times New Roman" w:hAnsi="Arial" w:cs="Arial"/>
          <w:sz w:val="18"/>
          <w:szCs w:val="18"/>
        </w:rPr>
      </w:pPr>
    </w:p>
    <w:p w14:paraId="0AD6AA76" w14:textId="6C9462B7" w:rsidR="00D43D6B" w:rsidRPr="00E2607D" w:rsidRDefault="00D43D6B">
      <w:pPr>
        <w:jc w:val="left"/>
        <w:rPr>
          <w:rFonts w:ascii="Arial" w:eastAsia="Times New Roman" w:hAnsi="Arial" w:cs="Arial"/>
          <w:sz w:val="18"/>
          <w:szCs w:val="18"/>
        </w:rPr>
      </w:pPr>
      <w:r w:rsidRPr="00E2607D">
        <w:rPr>
          <w:rFonts w:ascii="Arial" w:eastAsia="Times New Roman" w:hAnsi="Arial" w:cs="Arial"/>
          <w:sz w:val="18"/>
          <w:szCs w:val="18"/>
        </w:rPr>
        <w:br w:type="page"/>
      </w:r>
    </w:p>
    <w:p w14:paraId="139BEE09" w14:textId="77777777" w:rsidR="00917DB3" w:rsidRPr="00E2607D" w:rsidRDefault="00917DB3" w:rsidP="00440249">
      <w:pPr>
        <w:jc w:val="left"/>
        <w:rPr>
          <w:rFonts w:ascii="Arial" w:eastAsia="Times New Roman" w:hAnsi="Arial" w:cs="Arial"/>
          <w:sz w:val="18"/>
          <w:szCs w:val="18"/>
        </w:rPr>
      </w:pPr>
    </w:p>
    <w:p w14:paraId="3DF68103" w14:textId="3A064BCC" w:rsidR="00235DCA" w:rsidRPr="00E2607D" w:rsidRDefault="00235DCA" w:rsidP="006E10E7">
      <w:pPr>
        <w:tabs>
          <w:tab w:val="left" w:pos="540"/>
        </w:tabs>
        <w:jc w:val="left"/>
        <w:rPr>
          <w:rFonts w:ascii="Arial" w:eastAsia="Times New Roman" w:hAnsi="Arial" w:cs="Arial"/>
          <w:b/>
          <w:sz w:val="18"/>
          <w:szCs w:val="18"/>
        </w:rPr>
      </w:pPr>
      <w:r w:rsidRPr="00E2607D">
        <w:rPr>
          <w:rFonts w:ascii="Arial" w:hAnsi="Arial" w:cs="Arial"/>
          <w:b/>
          <w:sz w:val="18"/>
          <w:szCs w:val="18"/>
        </w:rPr>
        <w:t>1</w:t>
      </w:r>
      <w:r w:rsidR="003C3524" w:rsidRPr="00E2607D">
        <w:rPr>
          <w:rFonts w:ascii="Arial" w:hAnsi="Arial" w:cs="Arial"/>
          <w:b/>
          <w:sz w:val="18"/>
          <w:szCs w:val="18"/>
        </w:rPr>
        <w:t>6</w:t>
      </w:r>
      <w:r w:rsidRPr="00E2607D">
        <w:rPr>
          <w:rFonts w:ascii="Arial" w:hAnsi="Arial" w:cs="Arial"/>
          <w:b/>
          <w:sz w:val="18"/>
          <w:szCs w:val="18"/>
        </w:rPr>
        <w:tab/>
        <w:t>Investment properties</w:t>
      </w:r>
    </w:p>
    <w:p w14:paraId="34C03611" w14:textId="77777777" w:rsidR="00235DCA" w:rsidRPr="00E2607D" w:rsidRDefault="00235DCA" w:rsidP="00235DCA">
      <w:pPr>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35DCA" w:rsidRPr="00440249" w14:paraId="389D95C8" w14:textId="77777777" w:rsidTr="00BF0D7C">
        <w:tc>
          <w:tcPr>
            <w:tcW w:w="3798" w:type="dxa"/>
            <w:tcBorders>
              <w:top w:val="nil"/>
              <w:left w:val="nil"/>
              <w:bottom w:val="nil"/>
              <w:right w:val="nil"/>
            </w:tcBorders>
            <w:shd w:val="clear" w:color="auto" w:fill="auto"/>
          </w:tcPr>
          <w:p w14:paraId="4CE70C2E" w14:textId="77777777" w:rsidR="00235DCA" w:rsidRPr="00440249" w:rsidRDefault="00235DCA" w:rsidP="00BF0D7C">
            <w:pPr>
              <w:ind w:left="540"/>
              <w:rPr>
                <w:rFonts w:ascii="Arial" w:hAnsi="Arial" w:cs="Arial"/>
                <w:b/>
                <w:bCs/>
                <w:sz w:val="18"/>
                <w:szCs w:val="18"/>
              </w:rPr>
            </w:pPr>
          </w:p>
        </w:tc>
        <w:tc>
          <w:tcPr>
            <w:tcW w:w="2880" w:type="dxa"/>
            <w:gridSpan w:val="2"/>
            <w:tcBorders>
              <w:top w:val="nil"/>
              <w:left w:val="nil"/>
              <w:bottom w:val="nil"/>
              <w:right w:val="nil"/>
            </w:tcBorders>
          </w:tcPr>
          <w:p w14:paraId="56CB3107" w14:textId="77777777" w:rsidR="00235DCA" w:rsidRPr="00440249" w:rsidRDefault="00235DCA" w:rsidP="00BF0D7C">
            <w:pPr>
              <w:ind w:left="-40" w:right="-72"/>
              <w:jc w:val="center"/>
              <w:rPr>
                <w:rFonts w:ascii="Arial" w:hAnsi="Arial" w:cs="Arial"/>
                <w:b/>
                <w:bCs/>
                <w:sz w:val="18"/>
                <w:szCs w:val="18"/>
              </w:rPr>
            </w:pPr>
            <w:r w:rsidRPr="00440249">
              <w:rPr>
                <w:rFonts w:ascii="Arial" w:hAnsi="Arial" w:cs="Arial"/>
                <w:b/>
                <w:bCs/>
                <w:sz w:val="18"/>
                <w:szCs w:val="18"/>
              </w:rPr>
              <w:t xml:space="preserve">Consolidated </w:t>
            </w:r>
          </w:p>
        </w:tc>
        <w:tc>
          <w:tcPr>
            <w:tcW w:w="2880" w:type="dxa"/>
            <w:gridSpan w:val="2"/>
            <w:tcBorders>
              <w:top w:val="nil"/>
              <w:left w:val="nil"/>
              <w:bottom w:val="nil"/>
              <w:right w:val="nil"/>
            </w:tcBorders>
            <w:shd w:val="clear" w:color="auto" w:fill="auto"/>
          </w:tcPr>
          <w:p w14:paraId="4C24BE19" w14:textId="77777777" w:rsidR="00235DCA" w:rsidRPr="00440249" w:rsidRDefault="00235DCA" w:rsidP="00BF0D7C">
            <w:pPr>
              <w:ind w:left="-40" w:right="-72"/>
              <w:jc w:val="center"/>
              <w:rPr>
                <w:rFonts w:ascii="Arial" w:hAnsi="Arial" w:cs="Arial"/>
                <w:b/>
                <w:bCs/>
                <w:sz w:val="18"/>
                <w:szCs w:val="18"/>
              </w:rPr>
            </w:pPr>
            <w:r w:rsidRPr="00440249">
              <w:rPr>
                <w:rFonts w:ascii="Arial" w:hAnsi="Arial" w:cs="Arial"/>
                <w:b/>
                <w:bCs/>
                <w:sz w:val="18"/>
                <w:szCs w:val="18"/>
              </w:rPr>
              <w:t xml:space="preserve">Separate </w:t>
            </w:r>
          </w:p>
        </w:tc>
      </w:tr>
      <w:tr w:rsidR="00235DCA" w:rsidRPr="00440249" w14:paraId="0ECD5E5B" w14:textId="77777777" w:rsidTr="00BF0D7C">
        <w:tc>
          <w:tcPr>
            <w:tcW w:w="3798" w:type="dxa"/>
            <w:tcBorders>
              <w:top w:val="nil"/>
              <w:left w:val="nil"/>
              <w:bottom w:val="nil"/>
              <w:right w:val="nil"/>
            </w:tcBorders>
            <w:shd w:val="clear" w:color="auto" w:fill="auto"/>
          </w:tcPr>
          <w:p w14:paraId="1087E530" w14:textId="77777777" w:rsidR="00235DCA" w:rsidRPr="00440249" w:rsidRDefault="00235DCA" w:rsidP="00BF0D7C">
            <w:pPr>
              <w:ind w:left="540"/>
              <w:rPr>
                <w:rFonts w:ascii="Arial" w:hAnsi="Arial" w:cs="Arial"/>
                <w:b/>
                <w:bCs/>
                <w:sz w:val="18"/>
                <w:szCs w:val="18"/>
              </w:rPr>
            </w:pPr>
          </w:p>
        </w:tc>
        <w:tc>
          <w:tcPr>
            <w:tcW w:w="2880" w:type="dxa"/>
            <w:gridSpan w:val="2"/>
            <w:tcBorders>
              <w:top w:val="nil"/>
              <w:left w:val="nil"/>
              <w:bottom w:val="nil"/>
              <w:right w:val="nil"/>
            </w:tcBorders>
          </w:tcPr>
          <w:p w14:paraId="48701982" w14:textId="77777777" w:rsidR="00235DCA" w:rsidRPr="00440249" w:rsidRDefault="00235DCA" w:rsidP="00BF0D7C">
            <w:pPr>
              <w:pBdr>
                <w:bottom w:val="single" w:sz="4" w:space="1" w:color="auto"/>
              </w:pBdr>
              <w:ind w:left="-40" w:right="-72"/>
              <w:jc w:val="center"/>
              <w:rPr>
                <w:rFonts w:ascii="Arial" w:hAnsi="Arial" w:cs="Arial"/>
                <w:b/>
                <w:bCs/>
                <w:sz w:val="18"/>
                <w:szCs w:val="18"/>
              </w:rPr>
            </w:pPr>
            <w:r w:rsidRPr="00440249">
              <w:rPr>
                <w:rFonts w:ascii="Arial" w:hAnsi="Arial" w:cs="Arial"/>
                <w:b/>
                <w:bCs/>
                <w:sz w:val="18"/>
                <w:szCs w:val="18"/>
              </w:rPr>
              <w:t xml:space="preserve">financial </w:t>
            </w:r>
            <w:r w:rsidRPr="00440249">
              <w:rPr>
                <w:rFonts w:ascii="Arial" w:hAnsi="Arial" w:cs="Arial"/>
                <w:b/>
                <w:bCs/>
                <w:spacing w:val="-4"/>
                <w:sz w:val="18"/>
                <w:szCs w:val="18"/>
              </w:rPr>
              <w:t>statements</w:t>
            </w:r>
          </w:p>
        </w:tc>
        <w:tc>
          <w:tcPr>
            <w:tcW w:w="2880" w:type="dxa"/>
            <w:gridSpan w:val="2"/>
            <w:tcBorders>
              <w:top w:val="nil"/>
              <w:left w:val="nil"/>
              <w:bottom w:val="nil"/>
              <w:right w:val="nil"/>
            </w:tcBorders>
            <w:shd w:val="clear" w:color="auto" w:fill="auto"/>
          </w:tcPr>
          <w:p w14:paraId="0F8F7D7A" w14:textId="77777777" w:rsidR="00235DCA" w:rsidRPr="00440249" w:rsidRDefault="00235DCA" w:rsidP="00BF0D7C">
            <w:pPr>
              <w:pBdr>
                <w:bottom w:val="single" w:sz="4" w:space="1" w:color="auto"/>
              </w:pBdr>
              <w:ind w:left="-40" w:right="-72"/>
              <w:jc w:val="center"/>
              <w:rPr>
                <w:rFonts w:ascii="Arial" w:hAnsi="Arial" w:cs="Arial"/>
                <w:b/>
                <w:bCs/>
                <w:sz w:val="18"/>
                <w:szCs w:val="18"/>
              </w:rPr>
            </w:pPr>
            <w:r w:rsidRPr="00440249">
              <w:rPr>
                <w:rFonts w:ascii="Arial" w:hAnsi="Arial" w:cs="Arial"/>
                <w:b/>
                <w:bCs/>
                <w:sz w:val="18"/>
                <w:szCs w:val="18"/>
              </w:rPr>
              <w:t xml:space="preserve">financial </w:t>
            </w:r>
            <w:r w:rsidRPr="00440249">
              <w:rPr>
                <w:rFonts w:ascii="Arial" w:hAnsi="Arial" w:cs="Arial"/>
                <w:b/>
                <w:bCs/>
                <w:spacing w:val="-4"/>
                <w:sz w:val="18"/>
                <w:szCs w:val="18"/>
              </w:rPr>
              <w:t>statements</w:t>
            </w:r>
          </w:p>
        </w:tc>
      </w:tr>
      <w:tr w:rsidR="00235DCA" w:rsidRPr="00440249" w14:paraId="18176317" w14:textId="77777777" w:rsidTr="00BF0D7C">
        <w:tc>
          <w:tcPr>
            <w:tcW w:w="3798" w:type="dxa"/>
            <w:tcBorders>
              <w:top w:val="nil"/>
              <w:left w:val="nil"/>
              <w:bottom w:val="nil"/>
              <w:right w:val="nil"/>
            </w:tcBorders>
            <w:shd w:val="clear" w:color="auto" w:fill="auto"/>
          </w:tcPr>
          <w:p w14:paraId="77A982E6" w14:textId="77777777" w:rsidR="00235DCA" w:rsidRPr="00440249" w:rsidRDefault="00235DCA" w:rsidP="00BF0D7C">
            <w:pPr>
              <w:ind w:left="540"/>
              <w:rPr>
                <w:rFonts w:ascii="Arial" w:hAnsi="Arial" w:cs="Arial"/>
                <w:b/>
                <w:bCs/>
                <w:sz w:val="18"/>
                <w:szCs w:val="18"/>
              </w:rPr>
            </w:pPr>
          </w:p>
        </w:tc>
        <w:tc>
          <w:tcPr>
            <w:tcW w:w="1440" w:type="dxa"/>
            <w:tcBorders>
              <w:top w:val="nil"/>
              <w:left w:val="nil"/>
              <w:bottom w:val="nil"/>
              <w:right w:val="nil"/>
            </w:tcBorders>
            <w:vAlign w:val="bottom"/>
          </w:tcPr>
          <w:p w14:paraId="3D0FBA73" w14:textId="77777777" w:rsidR="00235DCA" w:rsidRPr="00440249" w:rsidRDefault="00235DCA" w:rsidP="00BF0D7C">
            <w:pPr>
              <w:ind w:left="-40" w:right="-72"/>
              <w:jc w:val="right"/>
              <w:rPr>
                <w:rFonts w:ascii="Arial" w:hAnsi="Arial" w:cs="Arial"/>
                <w:b/>
                <w:bCs/>
                <w:sz w:val="18"/>
                <w:szCs w:val="18"/>
              </w:rPr>
            </w:pPr>
            <w:r w:rsidRPr="00440249">
              <w:rPr>
                <w:rFonts w:ascii="Arial" w:hAnsi="Arial" w:cs="Arial"/>
                <w:b/>
                <w:bCs/>
                <w:sz w:val="18"/>
                <w:szCs w:val="18"/>
              </w:rPr>
              <w:t>2020</w:t>
            </w:r>
          </w:p>
        </w:tc>
        <w:tc>
          <w:tcPr>
            <w:tcW w:w="1440" w:type="dxa"/>
            <w:tcBorders>
              <w:top w:val="nil"/>
              <w:left w:val="nil"/>
              <w:bottom w:val="nil"/>
              <w:right w:val="nil"/>
            </w:tcBorders>
            <w:vAlign w:val="bottom"/>
          </w:tcPr>
          <w:p w14:paraId="1F70A239" w14:textId="77777777" w:rsidR="00235DCA" w:rsidRPr="00440249" w:rsidRDefault="00235DCA" w:rsidP="00BF0D7C">
            <w:pPr>
              <w:ind w:left="-40" w:right="-72"/>
              <w:jc w:val="right"/>
              <w:rPr>
                <w:rFonts w:ascii="Arial" w:hAnsi="Arial" w:cs="Arial"/>
                <w:b/>
                <w:bCs/>
                <w:sz w:val="18"/>
                <w:szCs w:val="18"/>
              </w:rPr>
            </w:pPr>
            <w:r w:rsidRPr="00440249">
              <w:rPr>
                <w:rFonts w:ascii="Arial" w:hAnsi="Arial" w:cs="Arial"/>
                <w:b/>
                <w:bCs/>
                <w:sz w:val="18"/>
                <w:szCs w:val="18"/>
              </w:rPr>
              <w:t>2019</w:t>
            </w:r>
          </w:p>
        </w:tc>
        <w:tc>
          <w:tcPr>
            <w:tcW w:w="1440" w:type="dxa"/>
            <w:tcBorders>
              <w:top w:val="nil"/>
              <w:left w:val="nil"/>
              <w:bottom w:val="nil"/>
              <w:right w:val="nil"/>
            </w:tcBorders>
            <w:shd w:val="clear" w:color="auto" w:fill="auto"/>
            <w:vAlign w:val="bottom"/>
          </w:tcPr>
          <w:p w14:paraId="3F0C3362" w14:textId="77777777" w:rsidR="00235DCA" w:rsidRPr="00440249" w:rsidRDefault="00235DCA" w:rsidP="00BF0D7C">
            <w:pPr>
              <w:ind w:left="-40" w:right="-72"/>
              <w:jc w:val="right"/>
              <w:rPr>
                <w:rFonts w:ascii="Arial" w:hAnsi="Arial" w:cs="Arial"/>
                <w:b/>
                <w:bCs/>
                <w:sz w:val="18"/>
                <w:szCs w:val="18"/>
              </w:rPr>
            </w:pPr>
            <w:r w:rsidRPr="00440249">
              <w:rPr>
                <w:rFonts w:ascii="Arial" w:hAnsi="Arial" w:cs="Arial"/>
                <w:b/>
                <w:bCs/>
                <w:sz w:val="18"/>
                <w:szCs w:val="18"/>
              </w:rPr>
              <w:t>2020</w:t>
            </w:r>
          </w:p>
        </w:tc>
        <w:tc>
          <w:tcPr>
            <w:tcW w:w="1440" w:type="dxa"/>
            <w:tcBorders>
              <w:top w:val="nil"/>
              <w:left w:val="nil"/>
              <w:bottom w:val="nil"/>
              <w:right w:val="nil"/>
            </w:tcBorders>
            <w:shd w:val="clear" w:color="auto" w:fill="auto"/>
            <w:vAlign w:val="bottom"/>
          </w:tcPr>
          <w:p w14:paraId="521C05CD" w14:textId="77777777" w:rsidR="00235DCA" w:rsidRPr="00440249" w:rsidRDefault="00235DCA" w:rsidP="00BF0D7C">
            <w:pPr>
              <w:ind w:left="-40" w:right="-72"/>
              <w:jc w:val="right"/>
              <w:rPr>
                <w:rFonts w:ascii="Arial" w:hAnsi="Arial" w:cs="Arial"/>
                <w:b/>
                <w:bCs/>
                <w:sz w:val="18"/>
                <w:szCs w:val="18"/>
              </w:rPr>
            </w:pPr>
            <w:r w:rsidRPr="00440249">
              <w:rPr>
                <w:rFonts w:ascii="Arial" w:hAnsi="Arial" w:cs="Arial"/>
                <w:b/>
                <w:bCs/>
                <w:sz w:val="18"/>
                <w:szCs w:val="18"/>
              </w:rPr>
              <w:t>2019</w:t>
            </w:r>
          </w:p>
        </w:tc>
      </w:tr>
      <w:tr w:rsidR="00235DCA" w:rsidRPr="00440249" w14:paraId="6E1E7A98" w14:textId="77777777" w:rsidTr="00BF0D7C">
        <w:tc>
          <w:tcPr>
            <w:tcW w:w="3798" w:type="dxa"/>
            <w:tcBorders>
              <w:top w:val="nil"/>
              <w:left w:val="nil"/>
              <w:bottom w:val="nil"/>
              <w:right w:val="nil"/>
            </w:tcBorders>
          </w:tcPr>
          <w:p w14:paraId="5441261F" w14:textId="77777777" w:rsidR="00235DCA" w:rsidRPr="00440249" w:rsidRDefault="00235DCA" w:rsidP="00BF0D7C">
            <w:pPr>
              <w:ind w:left="540"/>
              <w:rPr>
                <w:rFonts w:ascii="Arial" w:hAnsi="Arial" w:cs="Arial"/>
                <w:b/>
                <w:bCs/>
                <w:sz w:val="18"/>
                <w:szCs w:val="18"/>
              </w:rPr>
            </w:pPr>
          </w:p>
        </w:tc>
        <w:tc>
          <w:tcPr>
            <w:tcW w:w="1440" w:type="dxa"/>
            <w:tcBorders>
              <w:top w:val="nil"/>
              <w:left w:val="nil"/>
              <w:bottom w:val="nil"/>
              <w:right w:val="nil"/>
            </w:tcBorders>
          </w:tcPr>
          <w:p w14:paraId="62605903" w14:textId="77777777" w:rsidR="00235DCA" w:rsidRPr="00440249" w:rsidRDefault="00235DCA" w:rsidP="00440249">
            <w:pPr>
              <w:pBdr>
                <w:bottom w:val="single" w:sz="4" w:space="1" w:color="auto"/>
              </w:pBdr>
              <w:ind w:left="-40" w:right="-72"/>
              <w:jc w:val="right"/>
              <w:rPr>
                <w:rFonts w:ascii="Arial" w:hAnsi="Arial" w:cs="Arial"/>
                <w:b/>
                <w:bCs/>
                <w:sz w:val="18"/>
                <w:szCs w:val="18"/>
              </w:rPr>
            </w:pPr>
            <w:r w:rsidRPr="00440249">
              <w:rPr>
                <w:rFonts w:ascii="Arial" w:hAnsi="Arial" w:cs="Arial"/>
                <w:b/>
                <w:bCs/>
                <w:sz w:val="18"/>
                <w:szCs w:val="18"/>
              </w:rPr>
              <w:t>Baht</w:t>
            </w:r>
          </w:p>
        </w:tc>
        <w:tc>
          <w:tcPr>
            <w:tcW w:w="1440" w:type="dxa"/>
            <w:tcBorders>
              <w:top w:val="nil"/>
              <w:left w:val="nil"/>
              <w:bottom w:val="nil"/>
              <w:right w:val="nil"/>
            </w:tcBorders>
          </w:tcPr>
          <w:p w14:paraId="2543BB8E" w14:textId="77777777" w:rsidR="00235DCA" w:rsidRPr="00440249" w:rsidRDefault="00235DCA" w:rsidP="00440249">
            <w:pPr>
              <w:pBdr>
                <w:bottom w:val="single" w:sz="4" w:space="1" w:color="auto"/>
              </w:pBdr>
              <w:ind w:left="-40" w:right="-72"/>
              <w:jc w:val="right"/>
              <w:rPr>
                <w:rFonts w:ascii="Arial" w:hAnsi="Arial" w:cs="Arial"/>
                <w:b/>
                <w:bCs/>
                <w:sz w:val="18"/>
                <w:szCs w:val="18"/>
              </w:rPr>
            </w:pPr>
            <w:r w:rsidRPr="00440249">
              <w:rPr>
                <w:rFonts w:ascii="Arial" w:hAnsi="Arial" w:cs="Arial"/>
                <w:b/>
                <w:bCs/>
                <w:sz w:val="18"/>
                <w:szCs w:val="18"/>
              </w:rPr>
              <w:t xml:space="preserve">Baht </w:t>
            </w:r>
          </w:p>
        </w:tc>
        <w:tc>
          <w:tcPr>
            <w:tcW w:w="1440" w:type="dxa"/>
            <w:tcBorders>
              <w:top w:val="nil"/>
              <w:left w:val="nil"/>
              <w:bottom w:val="nil"/>
              <w:right w:val="nil"/>
            </w:tcBorders>
            <w:shd w:val="clear" w:color="auto" w:fill="auto"/>
          </w:tcPr>
          <w:p w14:paraId="327F0CE8" w14:textId="77777777" w:rsidR="00235DCA" w:rsidRPr="00440249" w:rsidRDefault="00235DCA" w:rsidP="00440249">
            <w:pPr>
              <w:pBdr>
                <w:bottom w:val="single" w:sz="4" w:space="1" w:color="auto"/>
              </w:pBdr>
              <w:ind w:left="-40" w:right="-72"/>
              <w:jc w:val="right"/>
              <w:rPr>
                <w:rFonts w:ascii="Arial" w:hAnsi="Arial" w:cs="Arial"/>
                <w:b/>
                <w:bCs/>
                <w:sz w:val="18"/>
                <w:szCs w:val="18"/>
              </w:rPr>
            </w:pPr>
            <w:r w:rsidRPr="00440249">
              <w:rPr>
                <w:rFonts w:ascii="Arial" w:hAnsi="Arial" w:cs="Arial"/>
                <w:b/>
                <w:bCs/>
                <w:sz w:val="18"/>
                <w:szCs w:val="18"/>
              </w:rPr>
              <w:t>Baht</w:t>
            </w:r>
          </w:p>
        </w:tc>
        <w:tc>
          <w:tcPr>
            <w:tcW w:w="1440" w:type="dxa"/>
            <w:tcBorders>
              <w:top w:val="nil"/>
              <w:left w:val="nil"/>
              <w:bottom w:val="nil"/>
              <w:right w:val="nil"/>
            </w:tcBorders>
            <w:shd w:val="clear" w:color="auto" w:fill="auto"/>
          </w:tcPr>
          <w:p w14:paraId="4F1EDD59" w14:textId="77777777" w:rsidR="00235DCA" w:rsidRPr="00440249" w:rsidRDefault="00235DCA" w:rsidP="00440249">
            <w:pPr>
              <w:pBdr>
                <w:bottom w:val="single" w:sz="4" w:space="1" w:color="auto"/>
              </w:pBdr>
              <w:ind w:left="-40" w:right="-72"/>
              <w:jc w:val="right"/>
              <w:rPr>
                <w:rFonts w:ascii="Arial" w:hAnsi="Arial" w:cs="Arial"/>
                <w:b/>
                <w:bCs/>
                <w:sz w:val="18"/>
                <w:szCs w:val="18"/>
              </w:rPr>
            </w:pPr>
            <w:r w:rsidRPr="00440249">
              <w:rPr>
                <w:rFonts w:ascii="Arial" w:hAnsi="Arial" w:cs="Arial"/>
                <w:b/>
                <w:bCs/>
                <w:sz w:val="18"/>
                <w:szCs w:val="18"/>
              </w:rPr>
              <w:t>Baht</w:t>
            </w:r>
          </w:p>
        </w:tc>
      </w:tr>
      <w:tr w:rsidR="00235DCA" w:rsidRPr="00440249" w14:paraId="5C4A97B7" w14:textId="77777777" w:rsidTr="00BF0D7C">
        <w:tc>
          <w:tcPr>
            <w:tcW w:w="3798" w:type="dxa"/>
            <w:tcBorders>
              <w:top w:val="nil"/>
              <w:left w:val="nil"/>
              <w:bottom w:val="nil"/>
              <w:right w:val="nil"/>
            </w:tcBorders>
          </w:tcPr>
          <w:p w14:paraId="2251FC33" w14:textId="77777777" w:rsidR="00235DCA" w:rsidRPr="00440249" w:rsidRDefault="00235DCA" w:rsidP="00BF0D7C">
            <w:pPr>
              <w:ind w:left="540"/>
              <w:rPr>
                <w:rFonts w:ascii="Arial" w:hAnsi="Arial" w:cs="Arial"/>
                <w:sz w:val="18"/>
                <w:szCs w:val="18"/>
              </w:rPr>
            </w:pPr>
            <w:r w:rsidRPr="00440249">
              <w:rPr>
                <w:rFonts w:ascii="Arial" w:hAnsi="Arial" w:cs="Arial"/>
                <w:b/>
                <w:bCs/>
                <w:sz w:val="18"/>
                <w:szCs w:val="18"/>
              </w:rPr>
              <w:t>As at 1 January</w:t>
            </w:r>
          </w:p>
        </w:tc>
        <w:tc>
          <w:tcPr>
            <w:tcW w:w="1440" w:type="dxa"/>
            <w:tcBorders>
              <w:top w:val="nil"/>
              <w:left w:val="nil"/>
              <w:bottom w:val="nil"/>
              <w:right w:val="nil"/>
            </w:tcBorders>
          </w:tcPr>
          <w:p w14:paraId="3E45086B" w14:textId="77777777" w:rsidR="00235DCA" w:rsidRPr="00440249" w:rsidRDefault="00235DCA" w:rsidP="00440249">
            <w:pPr>
              <w:ind w:left="-40" w:right="-72"/>
              <w:jc w:val="right"/>
              <w:rPr>
                <w:rFonts w:ascii="Arial" w:hAnsi="Arial" w:cs="Arial"/>
                <w:b/>
                <w:bCs/>
                <w:sz w:val="18"/>
                <w:szCs w:val="18"/>
              </w:rPr>
            </w:pPr>
          </w:p>
        </w:tc>
        <w:tc>
          <w:tcPr>
            <w:tcW w:w="1440" w:type="dxa"/>
            <w:tcBorders>
              <w:top w:val="nil"/>
              <w:left w:val="nil"/>
              <w:bottom w:val="nil"/>
              <w:right w:val="nil"/>
            </w:tcBorders>
          </w:tcPr>
          <w:p w14:paraId="7960CD2E" w14:textId="77777777" w:rsidR="00235DCA" w:rsidRPr="00440249" w:rsidRDefault="00235DCA" w:rsidP="0044024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11AC5586" w14:textId="77777777" w:rsidR="00235DCA" w:rsidRPr="00440249" w:rsidRDefault="00235DCA" w:rsidP="0044024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1B59BA3E" w14:textId="77777777" w:rsidR="00235DCA" w:rsidRPr="00440249" w:rsidRDefault="00235DCA" w:rsidP="00440249">
            <w:pPr>
              <w:ind w:left="-40" w:right="-72"/>
              <w:jc w:val="right"/>
              <w:rPr>
                <w:rFonts w:ascii="Arial" w:hAnsi="Arial" w:cs="Arial"/>
                <w:b/>
                <w:bCs/>
                <w:sz w:val="18"/>
                <w:szCs w:val="18"/>
              </w:rPr>
            </w:pPr>
          </w:p>
        </w:tc>
      </w:tr>
      <w:tr w:rsidR="00235DCA" w:rsidRPr="00440249" w14:paraId="19746828" w14:textId="77777777" w:rsidTr="00BF0D7C">
        <w:tc>
          <w:tcPr>
            <w:tcW w:w="3798" w:type="dxa"/>
            <w:tcBorders>
              <w:top w:val="nil"/>
              <w:left w:val="nil"/>
              <w:bottom w:val="nil"/>
              <w:right w:val="nil"/>
            </w:tcBorders>
          </w:tcPr>
          <w:p w14:paraId="34AB345A"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Cost</w:t>
            </w:r>
          </w:p>
        </w:tc>
        <w:tc>
          <w:tcPr>
            <w:tcW w:w="1440" w:type="dxa"/>
            <w:tcBorders>
              <w:top w:val="nil"/>
              <w:left w:val="nil"/>
              <w:bottom w:val="nil"/>
              <w:right w:val="nil"/>
            </w:tcBorders>
          </w:tcPr>
          <w:p w14:paraId="2704379D"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47,274,034</w:t>
            </w:r>
          </w:p>
        </w:tc>
        <w:tc>
          <w:tcPr>
            <w:tcW w:w="1440" w:type="dxa"/>
            <w:tcBorders>
              <w:top w:val="nil"/>
              <w:left w:val="nil"/>
              <w:bottom w:val="nil"/>
              <w:right w:val="nil"/>
            </w:tcBorders>
          </w:tcPr>
          <w:p w14:paraId="67D6507C" w14:textId="77777777" w:rsidR="00235DCA" w:rsidRPr="00440249" w:rsidRDefault="00235DCA" w:rsidP="00440249">
            <w:pPr>
              <w:ind w:left="-40" w:right="-72"/>
              <w:jc w:val="right"/>
              <w:rPr>
                <w:rFonts w:ascii="Arial" w:hAnsi="Arial" w:cs="Arial"/>
                <w:b/>
                <w:bCs/>
                <w:sz w:val="18"/>
                <w:szCs w:val="18"/>
              </w:rPr>
            </w:pPr>
            <w:r w:rsidRPr="00440249">
              <w:rPr>
                <w:rFonts w:ascii="Arial" w:hAnsi="Arial" w:cs="Arial"/>
                <w:sz w:val="18"/>
                <w:szCs w:val="18"/>
              </w:rPr>
              <w:t>3,161,900</w:t>
            </w:r>
          </w:p>
        </w:tc>
        <w:tc>
          <w:tcPr>
            <w:tcW w:w="1440" w:type="dxa"/>
            <w:tcBorders>
              <w:top w:val="nil"/>
              <w:left w:val="nil"/>
              <w:bottom w:val="nil"/>
              <w:right w:val="nil"/>
            </w:tcBorders>
            <w:shd w:val="clear" w:color="auto" w:fill="auto"/>
          </w:tcPr>
          <w:p w14:paraId="23DA85B5"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28,117,284</w:t>
            </w:r>
          </w:p>
        </w:tc>
        <w:tc>
          <w:tcPr>
            <w:tcW w:w="1440" w:type="dxa"/>
            <w:tcBorders>
              <w:top w:val="nil"/>
              <w:left w:val="nil"/>
              <w:bottom w:val="nil"/>
              <w:right w:val="nil"/>
            </w:tcBorders>
            <w:shd w:val="clear" w:color="auto" w:fill="auto"/>
          </w:tcPr>
          <w:p w14:paraId="1148305F" w14:textId="77777777" w:rsidR="00235DCA" w:rsidRPr="00440249" w:rsidRDefault="00235DCA" w:rsidP="00440249">
            <w:pPr>
              <w:ind w:left="-40" w:right="-72"/>
              <w:jc w:val="right"/>
              <w:rPr>
                <w:rFonts w:ascii="Arial" w:hAnsi="Arial" w:cs="Arial"/>
                <w:b/>
                <w:bCs/>
                <w:sz w:val="18"/>
                <w:szCs w:val="18"/>
              </w:rPr>
            </w:pPr>
            <w:r w:rsidRPr="00440249">
              <w:rPr>
                <w:rFonts w:ascii="Arial" w:hAnsi="Arial" w:cs="Arial"/>
                <w:sz w:val="18"/>
                <w:szCs w:val="18"/>
              </w:rPr>
              <w:t>3,161,900</w:t>
            </w:r>
          </w:p>
        </w:tc>
      </w:tr>
      <w:tr w:rsidR="00235DCA" w:rsidRPr="00440249" w14:paraId="1874C8CB" w14:textId="77777777" w:rsidTr="00BF0D7C">
        <w:tc>
          <w:tcPr>
            <w:tcW w:w="3798" w:type="dxa"/>
            <w:tcBorders>
              <w:top w:val="nil"/>
              <w:left w:val="nil"/>
              <w:bottom w:val="nil"/>
              <w:right w:val="nil"/>
            </w:tcBorders>
          </w:tcPr>
          <w:p w14:paraId="21CC907D" w14:textId="77777777" w:rsidR="00235DCA" w:rsidRPr="00440249" w:rsidRDefault="00235DCA" w:rsidP="00BF0D7C">
            <w:pPr>
              <w:ind w:left="540"/>
              <w:rPr>
                <w:rFonts w:ascii="Arial" w:hAnsi="Arial" w:cs="Arial"/>
                <w:sz w:val="18"/>
                <w:szCs w:val="18"/>
                <w:cs/>
              </w:rPr>
            </w:pPr>
            <w:proofErr w:type="gramStart"/>
            <w:r w:rsidRPr="00440249">
              <w:rPr>
                <w:rFonts w:ascii="Arial" w:hAnsi="Arial" w:cs="Arial"/>
                <w:sz w:val="18"/>
                <w:szCs w:val="18"/>
                <w:u w:val="single"/>
              </w:rPr>
              <w:t>Less</w:t>
            </w:r>
            <w:r w:rsidRPr="00440249">
              <w:rPr>
                <w:rFonts w:ascii="Arial" w:hAnsi="Arial" w:cs="Arial"/>
                <w:sz w:val="18"/>
                <w:szCs w:val="18"/>
              </w:rPr>
              <w:t xml:space="preserve">  Accumulated</w:t>
            </w:r>
            <w:proofErr w:type="gramEnd"/>
            <w:r w:rsidRPr="00440249">
              <w:rPr>
                <w:rFonts w:ascii="Arial" w:hAnsi="Arial" w:cs="Arial"/>
                <w:sz w:val="18"/>
                <w:szCs w:val="18"/>
              </w:rPr>
              <w:t xml:space="preserve"> depreciation</w:t>
            </w:r>
          </w:p>
        </w:tc>
        <w:tc>
          <w:tcPr>
            <w:tcW w:w="1440" w:type="dxa"/>
            <w:tcBorders>
              <w:top w:val="nil"/>
              <w:left w:val="nil"/>
              <w:bottom w:val="nil"/>
              <w:right w:val="nil"/>
            </w:tcBorders>
          </w:tcPr>
          <w:p w14:paraId="3FCFC99A" w14:textId="77777777" w:rsidR="00235DCA" w:rsidRPr="00440249" w:rsidRDefault="00235DCA" w:rsidP="00440249">
            <w:pPr>
              <w:pBdr>
                <w:bottom w:val="single" w:sz="4" w:space="1" w:color="auto"/>
              </w:pBdr>
              <w:ind w:left="-40" w:right="-72"/>
              <w:jc w:val="right"/>
              <w:rPr>
                <w:rFonts w:ascii="Arial" w:hAnsi="Arial" w:cs="Arial"/>
                <w:sz w:val="18"/>
                <w:szCs w:val="18"/>
                <w:cs/>
              </w:rPr>
            </w:pPr>
            <w:r w:rsidRPr="00440249">
              <w:rPr>
                <w:rFonts w:ascii="Arial" w:hAnsi="Arial" w:cs="Arial"/>
                <w:sz w:val="18"/>
                <w:szCs w:val="18"/>
              </w:rPr>
              <w:t>(20,655)</w:t>
            </w:r>
          </w:p>
        </w:tc>
        <w:tc>
          <w:tcPr>
            <w:tcW w:w="1440" w:type="dxa"/>
            <w:tcBorders>
              <w:top w:val="nil"/>
              <w:left w:val="nil"/>
              <w:bottom w:val="nil"/>
              <w:right w:val="nil"/>
            </w:tcBorders>
          </w:tcPr>
          <w:p w14:paraId="2175E9A5" w14:textId="77777777" w:rsidR="00235DCA" w:rsidRPr="00440249" w:rsidRDefault="00235DCA" w:rsidP="00440249">
            <w:pPr>
              <w:pBdr>
                <w:bottom w:val="single" w:sz="4" w:space="1" w:color="auto"/>
              </w:pBdr>
              <w:ind w:left="-40" w:right="-72"/>
              <w:jc w:val="right"/>
              <w:rPr>
                <w:rFonts w:ascii="Arial" w:hAnsi="Arial" w:cs="Arial"/>
                <w:sz w:val="18"/>
                <w:szCs w:val="18"/>
                <w:cs/>
              </w:rPr>
            </w:pPr>
            <w:r w:rsidRPr="00440249">
              <w:rPr>
                <w:rFonts w:ascii="Arial" w:hAnsi="Arial" w:cs="Arial"/>
                <w:sz w:val="18"/>
                <w:szCs w:val="18"/>
              </w:rPr>
              <w:t>-</w:t>
            </w:r>
          </w:p>
        </w:tc>
        <w:tc>
          <w:tcPr>
            <w:tcW w:w="1440" w:type="dxa"/>
            <w:tcBorders>
              <w:top w:val="nil"/>
              <w:left w:val="nil"/>
              <w:bottom w:val="nil"/>
              <w:right w:val="nil"/>
            </w:tcBorders>
            <w:shd w:val="clear" w:color="auto" w:fill="auto"/>
          </w:tcPr>
          <w:p w14:paraId="43912A78" w14:textId="77777777" w:rsidR="00235DCA" w:rsidRPr="00440249" w:rsidRDefault="00235DCA" w:rsidP="00440249">
            <w:pPr>
              <w:pBdr>
                <w:bottom w:val="single" w:sz="4" w:space="1" w:color="auto"/>
              </w:pBdr>
              <w:ind w:left="-40" w:right="-72"/>
              <w:jc w:val="right"/>
              <w:rPr>
                <w:rFonts w:ascii="Arial" w:hAnsi="Arial" w:cs="Arial"/>
                <w:sz w:val="18"/>
                <w:szCs w:val="18"/>
                <w:cs/>
              </w:rPr>
            </w:pPr>
            <w:r w:rsidRPr="00440249">
              <w:rPr>
                <w:rFonts w:ascii="Arial" w:hAnsi="Arial" w:cs="Arial"/>
                <w:sz w:val="18"/>
                <w:szCs w:val="18"/>
              </w:rPr>
              <w:t>(20,655)</w:t>
            </w:r>
          </w:p>
        </w:tc>
        <w:tc>
          <w:tcPr>
            <w:tcW w:w="1440" w:type="dxa"/>
            <w:tcBorders>
              <w:top w:val="nil"/>
              <w:left w:val="nil"/>
              <w:bottom w:val="nil"/>
              <w:right w:val="nil"/>
            </w:tcBorders>
            <w:shd w:val="clear" w:color="auto" w:fill="auto"/>
          </w:tcPr>
          <w:p w14:paraId="33171B08" w14:textId="77777777"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w:t>
            </w:r>
          </w:p>
        </w:tc>
      </w:tr>
      <w:tr w:rsidR="00235DCA" w:rsidRPr="00440249" w14:paraId="3FF61EFD" w14:textId="77777777" w:rsidTr="00BF0D7C">
        <w:tc>
          <w:tcPr>
            <w:tcW w:w="3798" w:type="dxa"/>
            <w:tcBorders>
              <w:top w:val="nil"/>
              <w:left w:val="nil"/>
              <w:bottom w:val="nil"/>
              <w:right w:val="nil"/>
            </w:tcBorders>
          </w:tcPr>
          <w:p w14:paraId="5347C0C7" w14:textId="77777777" w:rsidR="00235DCA" w:rsidRPr="00440249" w:rsidRDefault="00235DCA" w:rsidP="00BF0D7C">
            <w:pPr>
              <w:ind w:left="540"/>
              <w:rPr>
                <w:rFonts w:ascii="Arial" w:hAnsi="Arial" w:cs="Arial"/>
                <w:sz w:val="12"/>
                <w:szCs w:val="12"/>
              </w:rPr>
            </w:pPr>
          </w:p>
        </w:tc>
        <w:tc>
          <w:tcPr>
            <w:tcW w:w="1440" w:type="dxa"/>
            <w:tcBorders>
              <w:top w:val="nil"/>
              <w:left w:val="nil"/>
              <w:bottom w:val="nil"/>
              <w:right w:val="nil"/>
            </w:tcBorders>
          </w:tcPr>
          <w:p w14:paraId="02BB7281" w14:textId="77777777" w:rsidR="00235DCA" w:rsidRPr="00440249" w:rsidRDefault="00235DCA" w:rsidP="00440249">
            <w:pPr>
              <w:ind w:left="-40" w:right="-72"/>
              <w:jc w:val="right"/>
              <w:rPr>
                <w:rFonts w:ascii="Arial" w:hAnsi="Arial" w:cs="Arial"/>
                <w:sz w:val="12"/>
                <w:szCs w:val="12"/>
              </w:rPr>
            </w:pPr>
          </w:p>
        </w:tc>
        <w:tc>
          <w:tcPr>
            <w:tcW w:w="1440" w:type="dxa"/>
            <w:tcBorders>
              <w:top w:val="nil"/>
              <w:left w:val="nil"/>
              <w:bottom w:val="nil"/>
              <w:right w:val="nil"/>
            </w:tcBorders>
          </w:tcPr>
          <w:p w14:paraId="6C247B07" w14:textId="77777777" w:rsidR="00235DCA" w:rsidRPr="00440249" w:rsidRDefault="00235DCA" w:rsidP="00440249">
            <w:pPr>
              <w:ind w:left="-40" w:right="-72"/>
              <w:jc w:val="right"/>
              <w:rPr>
                <w:rFonts w:ascii="Arial" w:hAnsi="Arial" w:cs="Arial"/>
                <w:b/>
                <w:bCs/>
                <w:sz w:val="12"/>
                <w:szCs w:val="12"/>
              </w:rPr>
            </w:pPr>
          </w:p>
        </w:tc>
        <w:tc>
          <w:tcPr>
            <w:tcW w:w="1440" w:type="dxa"/>
            <w:tcBorders>
              <w:top w:val="nil"/>
              <w:left w:val="nil"/>
              <w:bottom w:val="nil"/>
              <w:right w:val="nil"/>
            </w:tcBorders>
            <w:shd w:val="clear" w:color="auto" w:fill="auto"/>
          </w:tcPr>
          <w:p w14:paraId="4E90B647" w14:textId="77777777" w:rsidR="00235DCA" w:rsidRPr="00440249" w:rsidRDefault="00235DCA" w:rsidP="00440249">
            <w:pPr>
              <w:ind w:left="-40" w:right="-72"/>
              <w:jc w:val="right"/>
              <w:rPr>
                <w:rFonts w:ascii="Arial" w:hAnsi="Arial" w:cs="Arial"/>
                <w:b/>
                <w:bCs/>
                <w:sz w:val="12"/>
                <w:szCs w:val="12"/>
              </w:rPr>
            </w:pPr>
          </w:p>
        </w:tc>
        <w:tc>
          <w:tcPr>
            <w:tcW w:w="1440" w:type="dxa"/>
            <w:tcBorders>
              <w:top w:val="nil"/>
              <w:left w:val="nil"/>
              <w:bottom w:val="nil"/>
              <w:right w:val="nil"/>
            </w:tcBorders>
            <w:shd w:val="clear" w:color="auto" w:fill="auto"/>
          </w:tcPr>
          <w:p w14:paraId="20ADA094" w14:textId="77777777" w:rsidR="00235DCA" w:rsidRPr="00440249" w:rsidRDefault="00235DCA" w:rsidP="00440249">
            <w:pPr>
              <w:ind w:left="-40" w:right="-72"/>
              <w:jc w:val="right"/>
              <w:rPr>
                <w:rFonts w:ascii="Arial" w:hAnsi="Arial" w:cs="Arial"/>
                <w:b/>
                <w:bCs/>
                <w:sz w:val="12"/>
                <w:szCs w:val="12"/>
              </w:rPr>
            </w:pPr>
          </w:p>
        </w:tc>
      </w:tr>
      <w:tr w:rsidR="00235DCA" w:rsidRPr="00440249" w14:paraId="383F849F" w14:textId="77777777" w:rsidTr="00BF0D7C">
        <w:tc>
          <w:tcPr>
            <w:tcW w:w="3798" w:type="dxa"/>
            <w:tcBorders>
              <w:top w:val="nil"/>
              <w:left w:val="nil"/>
              <w:bottom w:val="nil"/>
              <w:right w:val="nil"/>
            </w:tcBorders>
          </w:tcPr>
          <w:p w14:paraId="600FA5DA"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Net book amount</w:t>
            </w:r>
          </w:p>
        </w:tc>
        <w:tc>
          <w:tcPr>
            <w:tcW w:w="1440" w:type="dxa"/>
            <w:tcBorders>
              <w:top w:val="nil"/>
              <w:left w:val="nil"/>
              <w:bottom w:val="nil"/>
              <w:right w:val="nil"/>
            </w:tcBorders>
            <w:shd w:val="clear" w:color="auto" w:fill="auto"/>
          </w:tcPr>
          <w:p w14:paraId="535A8325" w14:textId="77777777"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47,253,379</w:t>
            </w:r>
          </w:p>
        </w:tc>
        <w:tc>
          <w:tcPr>
            <w:tcW w:w="1440" w:type="dxa"/>
            <w:tcBorders>
              <w:top w:val="nil"/>
              <w:left w:val="nil"/>
              <w:bottom w:val="nil"/>
              <w:right w:val="nil"/>
            </w:tcBorders>
            <w:shd w:val="clear" w:color="auto" w:fill="auto"/>
          </w:tcPr>
          <w:p w14:paraId="5266124F" w14:textId="77777777" w:rsidR="00235DCA" w:rsidRPr="00440249" w:rsidRDefault="00235DCA" w:rsidP="00440249">
            <w:pPr>
              <w:pBdr>
                <w:bottom w:val="single" w:sz="4" w:space="1" w:color="auto"/>
              </w:pBdr>
              <w:ind w:left="-40" w:right="-72"/>
              <w:jc w:val="right"/>
              <w:rPr>
                <w:rFonts w:ascii="Arial" w:hAnsi="Arial" w:cs="Arial"/>
                <w:b/>
                <w:bCs/>
                <w:sz w:val="18"/>
                <w:szCs w:val="18"/>
              </w:rPr>
            </w:pPr>
            <w:r w:rsidRPr="00440249">
              <w:rPr>
                <w:rFonts w:ascii="Arial" w:hAnsi="Arial" w:cs="Arial"/>
                <w:sz w:val="18"/>
                <w:szCs w:val="18"/>
              </w:rPr>
              <w:t>3,161,900</w:t>
            </w:r>
          </w:p>
        </w:tc>
        <w:tc>
          <w:tcPr>
            <w:tcW w:w="1440" w:type="dxa"/>
            <w:tcBorders>
              <w:top w:val="nil"/>
              <w:left w:val="nil"/>
              <w:bottom w:val="nil"/>
              <w:right w:val="nil"/>
            </w:tcBorders>
            <w:shd w:val="clear" w:color="auto" w:fill="auto"/>
          </w:tcPr>
          <w:p w14:paraId="30D941CF" w14:textId="77777777"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28,096,629</w:t>
            </w:r>
          </w:p>
        </w:tc>
        <w:tc>
          <w:tcPr>
            <w:tcW w:w="1440" w:type="dxa"/>
            <w:tcBorders>
              <w:top w:val="nil"/>
              <w:left w:val="nil"/>
              <w:bottom w:val="nil"/>
              <w:right w:val="nil"/>
            </w:tcBorders>
            <w:shd w:val="clear" w:color="auto" w:fill="auto"/>
          </w:tcPr>
          <w:p w14:paraId="19BE6543" w14:textId="77777777" w:rsidR="00235DCA" w:rsidRPr="00440249" w:rsidRDefault="00235DCA" w:rsidP="00440249">
            <w:pPr>
              <w:pBdr>
                <w:bottom w:val="single" w:sz="4" w:space="1" w:color="auto"/>
              </w:pBdr>
              <w:ind w:left="-40" w:right="-72"/>
              <w:jc w:val="right"/>
              <w:rPr>
                <w:rFonts w:ascii="Arial" w:hAnsi="Arial" w:cs="Arial"/>
                <w:b/>
                <w:bCs/>
                <w:sz w:val="18"/>
                <w:szCs w:val="18"/>
              </w:rPr>
            </w:pPr>
            <w:r w:rsidRPr="00440249">
              <w:rPr>
                <w:rFonts w:ascii="Arial" w:hAnsi="Arial" w:cs="Arial"/>
                <w:sz w:val="18"/>
                <w:szCs w:val="18"/>
              </w:rPr>
              <w:t>3,161,900</w:t>
            </w:r>
          </w:p>
        </w:tc>
      </w:tr>
      <w:tr w:rsidR="00235DCA" w:rsidRPr="00440249" w14:paraId="298081A5" w14:textId="77777777" w:rsidTr="00BF0D7C">
        <w:tc>
          <w:tcPr>
            <w:tcW w:w="3798" w:type="dxa"/>
            <w:tcBorders>
              <w:top w:val="nil"/>
              <w:left w:val="nil"/>
              <w:bottom w:val="nil"/>
              <w:right w:val="nil"/>
            </w:tcBorders>
          </w:tcPr>
          <w:p w14:paraId="77CF93F6" w14:textId="77777777" w:rsidR="00235DCA" w:rsidRPr="00440249" w:rsidRDefault="00235DCA" w:rsidP="00BF0D7C">
            <w:pPr>
              <w:ind w:left="540"/>
              <w:rPr>
                <w:rFonts w:ascii="Arial" w:hAnsi="Arial" w:cs="Arial"/>
                <w:sz w:val="18"/>
                <w:szCs w:val="18"/>
              </w:rPr>
            </w:pPr>
          </w:p>
        </w:tc>
        <w:tc>
          <w:tcPr>
            <w:tcW w:w="1440" w:type="dxa"/>
            <w:tcBorders>
              <w:top w:val="nil"/>
              <w:left w:val="nil"/>
              <w:bottom w:val="nil"/>
              <w:right w:val="nil"/>
            </w:tcBorders>
          </w:tcPr>
          <w:p w14:paraId="716C3A27" w14:textId="77777777" w:rsidR="00235DCA" w:rsidRPr="00440249" w:rsidRDefault="00235DCA" w:rsidP="00440249">
            <w:pPr>
              <w:ind w:left="540"/>
              <w:jc w:val="right"/>
              <w:rPr>
                <w:rFonts w:ascii="Arial" w:hAnsi="Arial" w:cs="Arial"/>
                <w:sz w:val="18"/>
                <w:szCs w:val="18"/>
              </w:rPr>
            </w:pPr>
          </w:p>
        </w:tc>
        <w:tc>
          <w:tcPr>
            <w:tcW w:w="1440" w:type="dxa"/>
            <w:tcBorders>
              <w:top w:val="nil"/>
              <w:left w:val="nil"/>
              <w:bottom w:val="nil"/>
              <w:right w:val="nil"/>
            </w:tcBorders>
          </w:tcPr>
          <w:p w14:paraId="5FFFD8B0" w14:textId="77777777" w:rsidR="00235DCA" w:rsidRPr="00440249" w:rsidRDefault="00235DCA" w:rsidP="00440249">
            <w:pPr>
              <w:ind w:left="540"/>
              <w:jc w:val="right"/>
              <w:rPr>
                <w:rFonts w:ascii="Arial" w:hAnsi="Arial" w:cs="Arial"/>
                <w:sz w:val="18"/>
                <w:szCs w:val="18"/>
              </w:rPr>
            </w:pPr>
          </w:p>
        </w:tc>
        <w:tc>
          <w:tcPr>
            <w:tcW w:w="1440" w:type="dxa"/>
            <w:tcBorders>
              <w:top w:val="nil"/>
              <w:left w:val="nil"/>
              <w:bottom w:val="nil"/>
              <w:right w:val="nil"/>
            </w:tcBorders>
            <w:shd w:val="clear" w:color="auto" w:fill="auto"/>
          </w:tcPr>
          <w:p w14:paraId="7528AEC7" w14:textId="77777777" w:rsidR="00235DCA" w:rsidRPr="00440249" w:rsidRDefault="00235DCA" w:rsidP="00440249">
            <w:pPr>
              <w:ind w:left="540"/>
              <w:jc w:val="right"/>
              <w:rPr>
                <w:rFonts w:ascii="Arial" w:hAnsi="Arial" w:cs="Arial"/>
                <w:sz w:val="18"/>
                <w:szCs w:val="18"/>
              </w:rPr>
            </w:pPr>
          </w:p>
        </w:tc>
        <w:tc>
          <w:tcPr>
            <w:tcW w:w="1440" w:type="dxa"/>
            <w:tcBorders>
              <w:top w:val="nil"/>
              <w:left w:val="nil"/>
              <w:bottom w:val="nil"/>
              <w:right w:val="nil"/>
            </w:tcBorders>
            <w:shd w:val="clear" w:color="auto" w:fill="auto"/>
          </w:tcPr>
          <w:p w14:paraId="34C5F624" w14:textId="77777777" w:rsidR="00235DCA" w:rsidRPr="00440249" w:rsidRDefault="00235DCA" w:rsidP="00440249">
            <w:pPr>
              <w:ind w:left="540"/>
              <w:jc w:val="right"/>
              <w:rPr>
                <w:rFonts w:ascii="Arial" w:hAnsi="Arial" w:cs="Arial"/>
                <w:sz w:val="18"/>
                <w:szCs w:val="18"/>
              </w:rPr>
            </w:pPr>
          </w:p>
        </w:tc>
      </w:tr>
      <w:tr w:rsidR="00235DCA" w:rsidRPr="00440249" w14:paraId="01771320" w14:textId="77777777" w:rsidTr="00BF0D7C">
        <w:tc>
          <w:tcPr>
            <w:tcW w:w="3798" w:type="dxa"/>
            <w:tcBorders>
              <w:top w:val="nil"/>
              <w:left w:val="nil"/>
              <w:bottom w:val="nil"/>
              <w:right w:val="nil"/>
            </w:tcBorders>
          </w:tcPr>
          <w:p w14:paraId="41FA641E" w14:textId="77777777" w:rsidR="00235DCA" w:rsidRPr="00440249" w:rsidRDefault="00235DCA" w:rsidP="00BF0D7C">
            <w:pPr>
              <w:ind w:left="540"/>
              <w:rPr>
                <w:rFonts w:ascii="Arial" w:hAnsi="Arial" w:cs="Arial"/>
                <w:b/>
                <w:bCs/>
                <w:sz w:val="18"/>
                <w:szCs w:val="18"/>
              </w:rPr>
            </w:pPr>
            <w:r w:rsidRPr="00440249">
              <w:rPr>
                <w:rFonts w:ascii="Arial" w:hAnsi="Arial" w:cs="Arial"/>
                <w:b/>
                <w:bCs/>
                <w:sz w:val="18"/>
                <w:szCs w:val="18"/>
              </w:rPr>
              <w:t>For the year ended 31 December</w:t>
            </w:r>
          </w:p>
        </w:tc>
        <w:tc>
          <w:tcPr>
            <w:tcW w:w="1440" w:type="dxa"/>
            <w:tcBorders>
              <w:top w:val="nil"/>
              <w:left w:val="nil"/>
              <w:bottom w:val="nil"/>
              <w:right w:val="nil"/>
            </w:tcBorders>
          </w:tcPr>
          <w:p w14:paraId="3DDFB02F" w14:textId="77777777" w:rsidR="00235DCA" w:rsidRPr="00440249" w:rsidRDefault="00235DCA" w:rsidP="00440249">
            <w:pPr>
              <w:ind w:left="-40" w:right="-72"/>
              <w:jc w:val="right"/>
              <w:rPr>
                <w:rFonts w:ascii="Arial" w:hAnsi="Arial" w:cs="Arial"/>
                <w:sz w:val="18"/>
                <w:szCs w:val="18"/>
              </w:rPr>
            </w:pPr>
          </w:p>
        </w:tc>
        <w:tc>
          <w:tcPr>
            <w:tcW w:w="1440" w:type="dxa"/>
            <w:tcBorders>
              <w:top w:val="nil"/>
              <w:left w:val="nil"/>
              <w:bottom w:val="nil"/>
              <w:right w:val="nil"/>
            </w:tcBorders>
          </w:tcPr>
          <w:p w14:paraId="4976DA62" w14:textId="77777777" w:rsidR="00235DCA" w:rsidRPr="00440249" w:rsidRDefault="00235DCA" w:rsidP="0044024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6FA4BD3C" w14:textId="77777777" w:rsidR="00235DCA" w:rsidRPr="00440249" w:rsidRDefault="00235DCA" w:rsidP="0044024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1DFCAC9F" w14:textId="77777777" w:rsidR="00235DCA" w:rsidRPr="00440249" w:rsidRDefault="00235DCA" w:rsidP="00440249">
            <w:pPr>
              <w:ind w:left="-40" w:right="-72"/>
              <w:jc w:val="right"/>
              <w:rPr>
                <w:rFonts w:ascii="Arial" w:hAnsi="Arial" w:cs="Arial"/>
                <w:b/>
                <w:bCs/>
                <w:sz w:val="18"/>
                <w:szCs w:val="18"/>
              </w:rPr>
            </w:pPr>
          </w:p>
        </w:tc>
      </w:tr>
      <w:tr w:rsidR="00235DCA" w:rsidRPr="00440249" w14:paraId="338FF90C" w14:textId="77777777" w:rsidTr="00BF0D7C">
        <w:tc>
          <w:tcPr>
            <w:tcW w:w="3798" w:type="dxa"/>
            <w:tcBorders>
              <w:top w:val="nil"/>
              <w:left w:val="nil"/>
              <w:bottom w:val="nil"/>
              <w:right w:val="nil"/>
            </w:tcBorders>
          </w:tcPr>
          <w:p w14:paraId="5025716A"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Opening net book amount</w:t>
            </w:r>
          </w:p>
        </w:tc>
        <w:tc>
          <w:tcPr>
            <w:tcW w:w="1440" w:type="dxa"/>
            <w:tcBorders>
              <w:top w:val="nil"/>
              <w:left w:val="nil"/>
              <w:bottom w:val="nil"/>
              <w:right w:val="nil"/>
            </w:tcBorders>
            <w:shd w:val="clear" w:color="auto" w:fill="auto"/>
          </w:tcPr>
          <w:p w14:paraId="477CD197"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47,253,379</w:t>
            </w:r>
          </w:p>
        </w:tc>
        <w:tc>
          <w:tcPr>
            <w:tcW w:w="1440" w:type="dxa"/>
            <w:tcBorders>
              <w:top w:val="nil"/>
              <w:left w:val="nil"/>
              <w:bottom w:val="nil"/>
              <w:right w:val="nil"/>
            </w:tcBorders>
            <w:shd w:val="clear" w:color="auto" w:fill="auto"/>
          </w:tcPr>
          <w:p w14:paraId="1A816A3F" w14:textId="77777777" w:rsidR="00235DCA" w:rsidRPr="00440249" w:rsidRDefault="00235DCA" w:rsidP="00440249">
            <w:pPr>
              <w:ind w:left="-40" w:right="-72"/>
              <w:jc w:val="right"/>
              <w:rPr>
                <w:rFonts w:ascii="Arial" w:hAnsi="Arial" w:cs="Arial"/>
                <w:b/>
                <w:bCs/>
                <w:sz w:val="18"/>
                <w:szCs w:val="18"/>
              </w:rPr>
            </w:pPr>
            <w:r w:rsidRPr="00440249">
              <w:rPr>
                <w:rFonts w:ascii="Arial" w:hAnsi="Arial" w:cs="Arial"/>
                <w:sz w:val="18"/>
                <w:szCs w:val="18"/>
              </w:rPr>
              <w:t>3,161,900</w:t>
            </w:r>
          </w:p>
        </w:tc>
        <w:tc>
          <w:tcPr>
            <w:tcW w:w="1440" w:type="dxa"/>
            <w:tcBorders>
              <w:top w:val="nil"/>
              <w:left w:val="nil"/>
              <w:bottom w:val="nil"/>
              <w:right w:val="nil"/>
            </w:tcBorders>
            <w:shd w:val="clear" w:color="auto" w:fill="auto"/>
          </w:tcPr>
          <w:p w14:paraId="71D5A4F0"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28,096,629</w:t>
            </w:r>
          </w:p>
        </w:tc>
        <w:tc>
          <w:tcPr>
            <w:tcW w:w="1440" w:type="dxa"/>
            <w:tcBorders>
              <w:top w:val="nil"/>
              <w:left w:val="nil"/>
              <w:bottom w:val="nil"/>
              <w:right w:val="nil"/>
            </w:tcBorders>
            <w:shd w:val="clear" w:color="auto" w:fill="auto"/>
          </w:tcPr>
          <w:p w14:paraId="2C2571EA" w14:textId="77777777" w:rsidR="00235DCA" w:rsidRPr="00440249" w:rsidRDefault="00235DCA" w:rsidP="00440249">
            <w:pPr>
              <w:ind w:left="-40" w:right="-72"/>
              <w:jc w:val="right"/>
              <w:rPr>
                <w:rFonts w:ascii="Arial" w:hAnsi="Arial" w:cs="Arial"/>
                <w:b/>
                <w:bCs/>
                <w:sz w:val="18"/>
                <w:szCs w:val="18"/>
              </w:rPr>
            </w:pPr>
            <w:r w:rsidRPr="00440249">
              <w:rPr>
                <w:rFonts w:ascii="Arial" w:hAnsi="Arial" w:cs="Arial"/>
                <w:sz w:val="18"/>
                <w:szCs w:val="18"/>
              </w:rPr>
              <w:t>3,161,900</w:t>
            </w:r>
          </w:p>
        </w:tc>
      </w:tr>
      <w:tr w:rsidR="00235DCA" w:rsidRPr="00440249" w14:paraId="0F4E6EC8" w14:textId="77777777" w:rsidTr="00BF0D7C">
        <w:tc>
          <w:tcPr>
            <w:tcW w:w="3798" w:type="dxa"/>
            <w:tcBorders>
              <w:top w:val="nil"/>
              <w:left w:val="nil"/>
              <w:bottom w:val="nil"/>
              <w:right w:val="nil"/>
            </w:tcBorders>
          </w:tcPr>
          <w:p w14:paraId="35520F70"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Additions</w:t>
            </w:r>
          </w:p>
        </w:tc>
        <w:tc>
          <w:tcPr>
            <w:tcW w:w="1440" w:type="dxa"/>
            <w:tcBorders>
              <w:top w:val="nil"/>
              <w:left w:val="nil"/>
              <w:bottom w:val="nil"/>
              <w:right w:val="nil"/>
            </w:tcBorders>
            <w:shd w:val="clear" w:color="auto" w:fill="auto"/>
          </w:tcPr>
          <w:p w14:paraId="2826F981" w14:textId="4613FCD5"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44,701,</w:t>
            </w:r>
            <w:r w:rsidR="000B0E60" w:rsidRPr="00440249">
              <w:rPr>
                <w:rFonts w:ascii="Arial" w:hAnsi="Arial" w:cs="Arial"/>
                <w:sz w:val="18"/>
                <w:szCs w:val="18"/>
              </w:rPr>
              <w:t>599</w:t>
            </w:r>
          </w:p>
        </w:tc>
        <w:tc>
          <w:tcPr>
            <w:tcW w:w="1440" w:type="dxa"/>
            <w:tcBorders>
              <w:top w:val="nil"/>
              <w:left w:val="nil"/>
              <w:bottom w:val="nil"/>
              <w:right w:val="nil"/>
            </w:tcBorders>
            <w:shd w:val="clear" w:color="auto" w:fill="auto"/>
          </w:tcPr>
          <w:p w14:paraId="7A3E9E14" w14:textId="77777777" w:rsidR="00235DCA" w:rsidRPr="00440249" w:rsidRDefault="00235DCA" w:rsidP="00440249">
            <w:pPr>
              <w:ind w:left="-40" w:right="-72"/>
              <w:jc w:val="right"/>
              <w:rPr>
                <w:rFonts w:ascii="Arial" w:hAnsi="Arial" w:cs="Arial"/>
                <w:b/>
                <w:bCs/>
                <w:sz w:val="18"/>
                <w:szCs w:val="18"/>
              </w:rPr>
            </w:pPr>
            <w:r w:rsidRPr="00440249">
              <w:rPr>
                <w:rFonts w:ascii="Arial" w:hAnsi="Arial" w:cs="Arial"/>
                <w:sz w:val="18"/>
                <w:szCs w:val="18"/>
              </w:rPr>
              <w:t>12,955,384</w:t>
            </w:r>
          </w:p>
        </w:tc>
        <w:tc>
          <w:tcPr>
            <w:tcW w:w="1440" w:type="dxa"/>
            <w:tcBorders>
              <w:top w:val="nil"/>
              <w:left w:val="nil"/>
              <w:bottom w:val="nil"/>
              <w:right w:val="nil"/>
            </w:tcBorders>
            <w:shd w:val="clear" w:color="auto" w:fill="auto"/>
          </w:tcPr>
          <w:p w14:paraId="4F436BC3" w14:textId="28D98AA0"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44,701,</w:t>
            </w:r>
            <w:r w:rsidR="000B0E60" w:rsidRPr="00440249">
              <w:rPr>
                <w:rFonts w:ascii="Arial" w:hAnsi="Arial" w:cs="Arial"/>
                <w:sz w:val="18"/>
                <w:szCs w:val="18"/>
              </w:rPr>
              <w:t>599</w:t>
            </w:r>
          </w:p>
        </w:tc>
        <w:tc>
          <w:tcPr>
            <w:tcW w:w="1440" w:type="dxa"/>
            <w:tcBorders>
              <w:top w:val="nil"/>
              <w:left w:val="nil"/>
              <w:bottom w:val="nil"/>
              <w:right w:val="nil"/>
            </w:tcBorders>
            <w:shd w:val="clear" w:color="auto" w:fill="auto"/>
          </w:tcPr>
          <w:p w14:paraId="6889F37A" w14:textId="77777777" w:rsidR="00235DCA" w:rsidRPr="00440249" w:rsidRDefault="00235DCA" w:rsidP="00440249">
            <w:pPr>
              <w:ind w:left="-40" w:right="-72"/>
              <w:jc w:val="right"/>
              <w:rPr>
                <w:rFonts w:ascii="Arial" w:hAnsi="Arial" w:cs="Arial"/>
                <w:b/>
                <w:bCs/>
                <w:sz w:val="18"/>
                <w:szCs w:val="18"/>
              </w:rPr>
            </w:pPr>
            <w:r w:rsidRPr="00440249">
              <w:rPr>
                <w:rFonts w:ascii="Arial" w:hAnsi="Arial" w:cs="Arial"/>
                <w:sz w:val="18"/>
                <w:szCs w:val="18"/>
              </w:rPr>
              <w:t>12,955,384</w:t>
            </w:r>
          </w:p>
        </w:tc>
      </w:tr>
      <w:tr w:rsidR="00235DCA" w:rsidRPr="00440249" w14:paraId="5DCDF0ED" w14:textId="77777777" w:rsidTr="00BF0D7C">
        <w:tc>
          <w:tcPr>
            <w:tcW w:w="3798" w:type="dxa"/>
            <w:tcBorders>
              <w:top w:val="nil"/>
              <w:left w:val="nil"/>
              <w:bottom w:val="nil"/>
              <w:right w:val="nil"/>
            </w:tcBorders>
          </w:tcPr>
          <w:p w14:paraId="4EFCB1DE" w14:textId="15C77024" w:rsidR="00235DCA" w:rsidRPr="00440249" w:rsidRDefault="00235DCA" w:rsidP="00BF0D7C">
            <w:pPr>
              <w:ind w:left="540"/>
              <w:jc w:val="left"/>
              <w:rPr>
                <w:rFonts w:ascii="Arial" w:hAnsi="Arial" w:cs="Arial"/>
                <w:sz w:val="18"/>
                <w:szCs w:val="18"/>
              </w:rPr>
            </w:pPr>
            <w:r w:rsidRPr="00440249">
              <w:rPr>
                <w:rFonts w:ascii="Arial" w:hAnsi="Arial" w:cs="Arial"/>
                <w:sz w:val="18"/>
                <w:szCs w:val="18"/>
              </w:rPr>
              <w:t xml:space="preserve">Transfer from </w:t>
            </w:r>
            <w:r w:rsidRPr="00440249">
              <w:rPr>
                <w:rFonts w:ascii="Arial" w:eastAsia="Times New Roman" w:hAnsi="Arial" w:cs="Arial"/>
                <w:sz w:val="18"/>
                <w:szCs w:val="18"/>
                <w:lang w:bidi="ar-SA"/>
              </w:rPr>
              <w:t>property, plant and</w:t>
            </w:r>
            <w:r w:rsidRPr="00440249">
              <w:rPr>
                <w:rFonts w:ascii="Arial" w:eastAsia="Times New Roman" w:hAnsi="Arial" w:cs="Arial"/>
                <w:sz w:val="18"/>
                <w:szCs w:val="18"/>
                <w:lang w:bidi="ar-SA"/>
              </w:rPr>
              <w:br/>
              <w:t xml:space="preserve">   equipment (Note 1</w:t>
            </w:r>
            <w:r w:rsidR="00BB1E55" w:rsidRPr="00440249">
              <w:rPr>
                <w:rFonts w:ascii="Arial" w:eastAsia="Times New Roman" w:hAnsi="Arial" w:cs="Arial"/>
                <w:sz w:val="18"/>
                <w:szCs w:val="18"/>
                <w:lang w:bidi="ar-SA"/>
              </w:rPr>
              <w:t>7</w:t>
            </w:r>
            <w:r w:rsidRPr="00440249">
              <w:rPr>
                <w:rFonts w:ascii="Arial" w:eastAsia="Times New Roman" w:hAnsi="Arial" w:cs="Arial"/>
                <w:sz w:val="18"/>
                <w:szCs w:val="18"/>
                <w:lang w:bidi="ar-SA"/>
              </w:rPr>
              <w:t>)</w:t>
            </w:r>
          </w:p>
        </w:tc>
        <w:tc>
          <w:tcPr>
            <w:tcW w:w="1440" w:type="dxa"/>
            <w:tcBorders>
              <w:top w:val="nil"/>
              <w:left w:val="nil"/>
              <w:bottom w:val="nil"/>
              <w:right w:val="nil"/>
            </w:tcBorders>
            <w:shd w:val="clear" w:color="auto" w:fill="auto"/>
          </w:tcPr>
          <w:p w14:paraId="4F4068DD" w14:textId="77777777" w:rsidR="00235DCA" w:rsidRPr="00440249" w:rsidRDefault="00235DCA" w:rsidP="00440249">
            <w:pPr>
              <w:ind w:left="-40" w:right="-72"/>
              <w:jc w:val="right"/>
              <w:rPr>
                <w:rFonts w:ascii="Arial" w:hAnsi="Arial" w:cs="Arial"/>
                <w:sz w:val="18"/>
                <w:szCs w:val="18"/>
              </w:rPr>
            </w:pPr>
          </w:p>
          <w:p w14:paraId="7503D09B"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w:t>
            </w:r>
          </w:p>
        </w:tc>
        <w:tc>
          <w:tcPr>
            <w:tcW w:w="1440" w:type="dxa"/>
            <w:tcBorders>
              <w:top w:val="nil"/>
              <w:left w:val="nil"/>
              <w:bottom w:val="nil"/>
              <w:right w:val="nil"/>
            </w:tcBorders>
            <w:shd w:val="clear" w:color="auto" w:fill="auto"/>
          </w:tcPr>
          <w:p w14:paraId="2E66C0D9" w14:textId="77777777" w:rsidR="00235DCA" w:rsidRPr="00440249" w:rsidRDefault="00235DCA" w:rsidP="00440249">
            <w:pPr>
              <w:ind w:left="-40" w:right="-72"/>
              <w:jc w:val="right"/>
              <w:rPr>
                <w:rFonts w:ascii="Arial" w:hAnsi="Arial" w:cs="Arial"/>
                <w:sz w:val="18"/>
                <w:szCs w:val="18"/>
              </w:rPr>
            </w:pPr>
          </w:p>
          <w:p w14:paraId="37010618"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31,156,750</w:t>
            </w:r>
          </w:p>
        </w:tc>
        <w:tc>
          <w:tcPr>
            <w:tcW w:w="1440" w:type="dxa"/>
            <w:tcBorders>
              <w:top w:val="nil"/>
              <w:left w:val="nil"/>
              <w:bottom w:val="nil"/>
              <w:right w:val="nil"/>
            </w:tcBorders>
            <w:shd w:val="clear" w:color="auto" w:fill="auto"/>
          </w:tcPr>
          <w:p w14:paraId="3D53A893" w14:textId="77777777" w:rsidR="00235DCA" w:rsidRPr="00440249" w:rsidRDefault="00235DCA" w:rsidP="00440249">
            <w:pPr>
              <w:ind w:left="-40" w:right="-72"/>
              <w:jc w:val="right"/>
              <w:rPr>
                <w:rFonts w:ascii="Arial" w:hAnsi="Arial" w:cs="Arial"/>
                <w:sz w:val="18"/>
                <w:szCs w:val="18"/>
              </w:rPr>
            </w:pPr>
          </w:p>
          <w:p w14:paraId="4D76F1C8"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w:t>
            </w:r>
          </w:p>
        </w:tc>
        <w:tc>
          <w:tcPr>
            <w:tcW w:w="1440" w:type="dxa"/>
            <w:tcBorders>
              <w:top w:val="nil"/>
              <w:left w:val="nil"/>
              <w:bottom w:val="nil"/>
              <w:right w:val="nil"/>
            </w:tcBorders>
            <w:shd w:val="clear" w:color="auto" w:fill="auto"/>
          </w:tcPr>
          <w:p w14:paraId="67267273" w14:textId="77777777" w:rsidR="00235DCA" w:rsidRPr="00440249" w:rsidRDefault="00235DCA" w:rsidP="00440249">
            <w:pPr>
              <w:ind w:left="-40" w:right="-72"/>
              <w:jc w:val="right"/>
              <w:rPr>
                <w:rFonts w:ascii="Arial" w:hAnsi="Arial" w:cs="Arial"/>
                <w:sz w:val="18"/>
                <w:szCs w:val="18"/>
              </w:rPr>
            </w:pPr>
          </w:p>
          <w:p w14:paraId="49019C17" w14:textId="77777777" w:rsidR="00235DCA" w:rsidRPr="00440249" w:rsidRDefault="00235DCA" w:rsidP="00440249">
            <w:pPr>
              <w:ind w:left="-40" w:right="-72"/>
              <w:jc w:val="right"/>
              <w:rPr>
                <w:rFonts w:ascii="Arial" w:hAnsi="Arial" w:cs="Arial"/>
                <w:b/>
                <w:bCs/>
                <w:sz w:val="18"/>
                <w:szCs w:val="18"/>
              </w:rPr>
            </w:pPr>
            <w:r w:rsidRPr="00440249">
              <w:rPr>
                <w:rFonts w:ascii="Arial" w:hAnsi="Arial" w:cs="Arial"/>
                <w:sz w:val="18"/>
                <w:szCs w:val="18"/>
              </w:rPr>
              <w:t>12,000,000</w:t>
            </w:r>
          </w:p>
        </w:tc>
      </w:tr>
      <w:tr w:rsidR="00235DCA" w:rsidRPr="00440249" w14:paraId="43FC8009" w14:textId="77777777" w:rsidTr="00BF0D7C">
        <w:tc>
          <w:tcPr>
            <w:tcW w:w="3798" w:type="dxa"/>
            <w:tcBorders>
              <w:top w:val="nil"/>
              <w:left w:val="nil"/>
              <w:bottom w:val="nil"/>
              <w:right w:val="nil"/>
            </w:tcBorders>
          </w:tcPr>
          <w:p w14:paraId="40A09461"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Depreciation</w:t>
            </w:r>
          </w:p>
        </w:tc>
        <w:tc>
          <w:tcPr>
            <w:tcW w:w="1440" w:type="dxa"/>
            <w:tcBorders>
              <w:top w:val="nil"/>
              <w:left w:val="nil"/>
              <w:bottom w:val="nil"/>
              <w:right w:val="nil"/>
            </w:tcBorders>
            <w:shd w:val="clear" w:color="auto" w:fill="auto"/>
          </w:tcPr>
          <w:p w14:paraId="6B6936BC" w14:textId="77777777"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(579,942)</w:t>
            </w:r>
          </w:p>
        </w:tc>
        <w:tc>
          <w:tcPr>
            <w:tcW w:w="1440" w:type="dxa"/>
            <w:tcBorders>
              <w:top w:val="nil"/>
              <w:left w:val="nil"/>
              <w:bottom w:val="nil"/>
              <w:right w:val="nil"/>
            </w:tcBorders>
            <w:shd w:val="clear" w:color="auto" w:fill="auto"/>
          </w:tcPr>
          <w:p w14:paraId="3E65C0E9" w14:textId="77777777" w:rsidR="00235DCA" w:rsidRPr="00440249" w:rsidRDefault="00235DCA" w:rsidP="00440249">
            <w:pPr>
              <w:pBdr>
                <w:bottom w:val="single" w:sz="4" w:space="1" w:color="auto"/>
              </w:pBdr>
              <w:ind w:left="-40" w:right="-72"/>
              <w:jc w:val="right"/>
              <w:rPr>
                <w:rFonts w:ascii="Arial" w:hAnsi="Arial" w:cs="Arial"/>
                <w:b/>
                <w:bCs/>
                <w:sz w:val="18"/>
                <w:szCs w:val="18"/>
              </w:rPr>
            </w:pPr>
            <w:r w:rsidRPr="00440249">
              <w:rPr>
                <w:rFonts w:ascii="Arial" w:hAnsi="Arial" w:cs="Arial"/>
                <w:sz w:val="18"/>
                <w:szCs w:val="18"/>
              </w:rPr>
              <w:t>(20,655)</w:t>
            </w:r>
          </w:p>
        </w:tc>
        <w:tc>
          <w:tcPr>
            <w:tcW w:w="1440" w:type="dxa"/>
            <w:tcBorders>
              <w:top w:val="nil"/>
              <w:left w:val="nil"/>
              <w:bottom w:val="nil"/>
              <w:right w:val="nil"/>
            </w:tcBorders>
            <w:shd w:val="clear" w:color="auto" w:fill="auto"/>
          </w:tcPr>
          <w:p w14:paraId="60A672CC" w14:textId="77777777"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(579,942)</w:t>
            </w:r>
          </w:p>
        </w:tc>
        <w:tc>
          <w:tcPr>
            <w:tcW w:w="1440" w:type="dxa"/>
            <w:tcBorders>
              <w:top w:val="nil"/>
              <w:left w:val="nil"/>
              <w:bottom w:val="nil"/>
              <w:right w:val="nil"/>
            </w:tcBorders>
            <w:shd w:val="clear" w:color="auto" w:fill="auto"/>
          </w:tcPr>
          <w:p w14:paraId="6C8EF93D" w14:textId="77777777" w:rsidR="00235DCA" w:rsidRPr="00440249" w:rsidRDefault="00235DCA" w:rsidP="00440249">
            <w:pPr>
              <w:pBdr>
                <w:bottom w:val="single" w:sz="4" w:space="1" w:color="auto"/>
              </w:pBdr>
              <w:ind w:left="-40" w:right="-72"/>
              <w:jc w:val="right"/>
              <w:rPr>
                <w:rFonts w:ascii="Arial" w:hAnsi="Arial" w:cs="Arial"/>
                <w:b/>
                <w:bCs/>
                <w:sz w:val="18"/>
                <w:szCs w:val="18"/>
              </w:rPr>
            </w:pPr>
            <w:r w:rsidRPr="00440249">
              <w:rPr>
                <w:rFonts w:ascii="Arial" w:hAnsi="Arial" w:cs="Arial"/>
                <w:sz w:val="18"/>
                <w:szCs w:val="18"/>
              </w:rPr>
              <w:t>(20,655)</w:t>
            </w:r>
          </w:p>
        </w:tc>
      </w:tr>
      <w:tr w:rsidR="00235DCA" w:rsidRPr="00440249" w14:paraId="1C6B2108" w14:textId="77777777" w:rsidTr="00BF0D7C">
        <w:tc>
          <w:tcPr>
            <w:tcW w:w="3798" w:type="dxa"/>
            <w:tcBorders>
              <w:top w:val="nil"/>
              <w:left w:val="nil"/>
              <w:bottom w:val="nil"/>
              <w:right w:val="nil"/>
            </w:tcBorders>
          </w:tcPr>
          <w:p w14:paraId="48C8C23E" w14:textId="77777777" w:rsidR="00235DCA" w:rsidRPr="00440249" w:rsidRDefault="00235DCA" w:rsidP="00BF0D7C">
            <w:pPr>
              <w:ind w:left="540"/>
              <w:rPr>
                <w:rFonts w:ascii="Arial" w:hAnsi="Arial" w:cs="Arial"/>
                <w:sz w:val="12"/>
                <w:szCs w:val="12"/>
              </w:rPr>
            </w:pPr>
          </w:p>
        </w:tc>
        <w:tc>
          <w:tcPr>
            <w:tcW w:w="1440" w:type="dxa"/>
            <w:tcBorders>
              <w:top w:val="nil"/>
              <w:left w:val="nil"/>
              <w:bottom w:val="nil"/>
              <w:right w:val="nil"/>
            </w:tcBorders>
          </w:tcPr>
          <w:p w14:paraId="58D0B0B8" w14:textId="77777777" w:rsidR="00235DCA" w:rsidRPr="00440249" w:rsidRDefault="00235DCA" w:rsidP="00440249">
            <w:pPr>
              <w:ind w:left="-40" w:right="-72"/>
              <w:jc w:val="right"/>
              <w:rPr>
                <w:rFonts w:ascii="Arial" w:hAnsi="Arial" w:cs="Arial"/>
                <w:sz w:val="12"/>
                <w:szCs w:val="12"/>
              </w:rPr>
            </w:pPr>
          </w:p>
        </w:tc>
        <w:tc>
          <w:tcPr>
            <w:tcW w:w="1440" w:type="dxa"/>
            <w:tcBorders>
              <w:top w:val="nil"/>
              <w:left w:val="nil"/>
              <w:bottom w:val="nil"/>
              <w:right w:val="nil"/>
            </w:tcBorders>
          </w:tcPr>
          <w:p w14:paraId="591867C5" w14:textId="77777777" w:rsidR="00235DCA" w:rsidRPr="00440249" w:rsidRDefault="00235DCA" w:rsidP="00440249">
            <w:pPr>
              <w:ind w:left="-40" w:right="-72"/>
              <w:jc w:val="right"/>
              <w:rPr>
                <w:rFonts w:ascii="Arial" w:hAnsi="Arial" w:cs="Arial"/>
                <w:b/>
                <w:bCs/>
                <w:sz w:val="12"/>
                <w:szCs w:val="12"/>
              </w:rPr>
            </w:pPr>
          </w:p>
        </w:tc>
        <w:tc>
          <w:tcPr>
            <w:tcW w:w="1440" w:type="dxa"/>
            <w:tcBorders>
              <w:top w:val="nil"/>
              <w:left w:val="nil"/>
              <w:bottom w:val="nil"/>
              <w:right w:val="nil"/>
            </w:tcBorders>
            <w:shd w:val="clear" w:color="auto" w:fill="auto"/>
          </w:tcPr>
          <w:p w14:paraId="1851E41C" w14:textId="77777777" w:rsidR="00235DCA" w:rsidRPr="00440249" w:rsidRDefault="00235DCA" w:rsidP="00440249">
            <w:pPr>
              <w:ind w:left="-40" w:right="-72"/>
              <w:jc w:val="right"/>
              <w:rPr>
                <w:rFonts w:ascii="Arial" w:hAnsi="Arial" w:cs="Arial"/>
                <w:b/>
                <w:bCs/>
                <w:sz w:val="12"/>
                <w:szCs w:val="12"/>
              </w:rPr>
            </w:pPr>
          </w:p>
        </w:tc>
        <w:tc>
          <w:tcPr>
            <w:tcW w:w="1440" w:type="dxa"/>
            <w:tcBorders>
              <w:top w:val="nil"/>
              <w:left w:val="nil"/>
              <w:bottom w:val="nil"/>
              <w:right w:val="nil"/>
            </w:tcBorders>
            <w:shd w:val="clear" w:color="auto" w:fill="auto"/>
          </w:tcPr>
          <w:p w14:paraId="18A8BD19" w14:textId="77777777" w:rsidR="00235DCA" w:rsidRPr="00440249" w:rsidRDefault="00235DCA" w:rsidP="00440249">
            <w:pPr>
              <w:ind w:left="-40" w:right="-72"/>
              <w:jc w:val="right"/>
              <w:rPr>
                <w:rFonts w:ascii="Arial" w:hAnsi="Arial" w:cs="Arial"/>
                <w:b/>
                <w:bCs/>
                <w:sz w:val="12"/>
                <w:szCs w:val="12"/>
              </w:rPr>
            </w:pPr>
          </w:p>
        </w:tc>
      </w:tr>
      <w:tr w:rsidR="00235DCA" w:rsidRPr="00440249" w14:paraId="56E2B48F" w14:textId="77777777" w:rsidTr="00BF0D7C">
        <w:tc>
          <w:tcPr>
            <w:tcW w:w="3798" w:type="dxa"/>
            <w:tcBorders>
              <w:top w:val="nil"/>
              <w:left w:val="nil"/>
              <w:bottom w:val="nil"/>
              <w:right w:val="nil"/>
            </w:tcBorders>
          </w:tcPr>
          <w:p w14:paraId="54DEE52E"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Closing net book amount</w:t>
            </w:r>
          </w:p>
        </w:tc>
        <w:tc>
          <w:tcPr>
            <w:tcW w:w="1440" w:type="dxa"/>
            <w:tcBorders>
              <w:top w:val="nil"/>
              <w:left w:val="nil"/>
              <w:bottom w:val="nil"/>
              <w:right w:val="nil"/>
            </w:tcBorders>
            <w:shd w:val="clear" w:color="auto" w:fill="auto"/>
          </w:tcPr>
          <w:p w14:paraId="060AF52C" w14:textId="77777777"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91,375,036</w:t>
            </w:r>
          </w:p>
        </w:tc>
        <w:tc>
          <w:tcPr>
            <w:tcW w:w="1440" w:type="dxa"/>
            <w:tcBorders>
              <w:top w:val="nil"/>
              <w:left w:val="nil"/>
              <w:bottom w:val="nil"/>
              <w:right w:val="nil"/>
            </w:tcBorders>
            <w:shd w:val="clear" w:color="auto" w:fill="auto"/>
          </w:tcPr>
          <w:p w14:paraId="6D6C5C31" w14:textId="77777777" w:rsidR="00235DCA" w:rsidRPr="00440249" w:rsidRDefault="00235DCA" w:rsidP="00440249">
            <w:pPr>
              <w:pBdr>
                <w:bottom w:val="single" w:sz="4" w:space="1" w:color="auto"/>
              </w:pBdr>
              <w:ind w:left="-40" w:right="-72"/>
              <w:jc w:val="right"/>
              <w:rPr>
                <w:rFonts w:ascii="Arial" w:hAnsi="Arial" w:cs="Arial"/>
                <w:b/>
                <w:bCs/>
                <w:sz w:val="18"/>
                <w:szCs w:val="18"/>
              </w:rPr>
            </w:pPr>
            <w:r w:rsidRPr="00440249">
              <w:rPr>
                <w:rFonts w:ascii="Arial" w:hAnsi="Arial" w:cs="Arial"/>
                <w:sz w:val="18"/>
                <w:szCs w:val="18"/>
              </w:rPr>
              <w:t>47,253,379</w:t>
            </w:r>
          </w:p>
        </w:tc>
        <w:tc>
          <w:tcPr>
            <w:tcW w:w="1440" w:type="dxa"/>
            <w:tcBorders>
              <w:top w:val="nil"/>
              <w:left w:val="nil"/>
              <w:bottom w:val="nil"/>
              <w:right w:val="nil"/>
            </w:tcBorders>
            <w:shd w:val="clear" w:color="auto" w:fill="auto"/>
          </w:tcPr>
          <w:p w14:paraId="7119C161" w14:textId="77777777"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72,218,286</w:t>
            </w:r>
          </w:p>
        </w:tc>
        <w:tc>
          <w:tcPr>
            <w:tcW w:w="1440" w:type="dxa"/>
            <w:tcBorders>
              <w:top w:val="nil"/>
              <w:left w:val="nil"/>
              <w:bottom w:val="nil"/>
              <w:right w:val="nil"/>
            </w:tcBorders>
            <w:shd w:val="clear" w:color="auto" w:fill="auto"/>
          </w:tcPr>
          <w:p w14:paraId="041C9091" w14:textId="77777777" w:rsidR="00235DCA" w:rsidRPr="00440249" w:rsidRDefault="00235DCA" w:rsidP="00440249">
            <w:pPr>
              <w:pBdr>
                <w:bottom w:val="single" w:sz="4" w:space="1" w:color="auto"/>
              </w:pBdr>
              <w:ind w:left="-40" w:right="-72"/>
              <w:jc w:val="right"/>
              <w:rPr>
                <w:rFonts w:ascii="Arial" w:hAnsi="Arial" w:cs="Arial"/>
                <w:b/>
                <w:bCs/>
                <w:sz w:val="18"/>
                <w:szCs w:val="18"/>
              </w:rPr>
            </w:pPr>
            <w:r w:rsidRPr="00440249">
              <w:rPr>
                <w:rFonts w:ascii="Arial" w:hAnsi="Arial" w:cs="Arial"/>
                <w:sz w:val="18"/>
                <w:szCs w:val="18"/>
              </w:rPr>
              <w:t>28,096,629</w:t>
            </w:r>
          </w:p>
        </w:tc>
      </w:tr>
      <w:tr w:rsidR="00235DCA" w:rsidRPr="00440249" w14:paraId="365A366F" w14:textId="77777777" w:rsidTr="00BF0D7C">
        <w:tc>
          <w:tcPr>
            <w:tcW w:w="3798" w:type="dxa"/>
            <w:tcBorders>
              <w:top w:val="nil"/>
              <w:left w:val="nil"/>
              <w:bottom w:val="nil"/>
              <w:right w:val="nil"/>
            </w:tcBorders>
          </w:tcPr>
          <w:p w14:paraId="5235C065" w14:textId="77777777" w:rsidR="00235DCA" w:rsidRPr="00440249" w:rsidRDefault="00235DCA" w:rsidP="00BF0D7C">
            <w:pPr>
              <w:ind w:left="540"/>
              <w:rPr>
                <w:rFonts w:ascii="Arial" w:hAnsi="Arial" w:cs="Arial"/>
                <w:sz w:val="18"/>
                <w:szCs w:val="18"/>
              </w:rPr>
            </w:pPr>
          </w:p>
        </w:tc>
        <w:tc>
          <w:tcPr>
            <w:tcW w:w="1440" w:type="dxa"/>
            <w:tcBorders>
              <w:top w:val="nil"/>
              <w:left w:val="nil"/>
              <w:bottom w:val="nil"/>
              <w:right w:val="nil"/>
            </w:tcBorders>
          </w:tcPr>
          <w:p w14:paraId="7322B27D" w14:textId="77777777" w:rsidR="00235DCA" w:rsidRPr="00440249" w:rsidRDefault="00235DCA" w:rsidP="00440249">
            <w:pPr>
              <w:ind w:left="540"/>
              <w:jc w:val="right"/>
              <w:rPr>
                <w:rFonts w:ascii="Arial" w:hAnsi="Arial" w:cs="Arial"/>
                <w:sz w:val="18"/>
                <w:szCs w:val="18"/>
              </w:rPr>
            </w:pPr>
          </w:p>
        </w:tc>
        <w:tc>
          <w:tcPr>
            <w:tcW w:w="1440" w:type="dxa"/>
            <w:tcBorders>
              <w:top w:val="nil"/>
              <w:left w:val="nil"/>
              <w:bottom w:val="nil"/>
              <w:right w:val="nil"/>
            </w:tcBorders>
          </w:tcPr>
          <w:p w14:paraId="15265069" w14:textId="77777777" w:rsidR="00235DCA" w:rsidRPr="00440249" w:rsidRDefault="00235DCA" w:rsidP="00440249">
            <w:pPr>
              <w:ind w:left="540"/>
              <w:jc w:val="right"/>
              <w:rPr>
                <w:rFonts w:ascii="Arial" w:hAnsi="Arial" w:cs="Arial"/>
                <w:sz w:val="18"/>
                <w:szCs w:val="18"/>
              </w:rPr>
            </w:pPr>
          </w:p>
        </w:tc>
        <w:tc>
          <w:tcPr>
            <w:tcW w:w="1440" w:type="dxa"/>
            <w:tcBorders>
              <w:top w:val="nil"/>
              <w:left w:val="nil"/>
              <w:bottom w:val="nil"/>
              <w:right w:val="nil"/>
            </w:tcBorders>
            <w:shd w:val="clear" w:color="auto" w:fill="auto"/>
          </w:tcPr>
          <w:p w14:paraId="79E78E4E" w14:textId="77777777" w:rsidR="00235DCA" w:rsidRPr="00440249" w:rsidRDefault="00235DCA" w:rsidP="00440249">
            <w:pPr>
              <w:ind w:left="540"/>
              <w:jc w:val="right"/>
              <w:rPr>
                <w:rFonts w:ascii="Arial" w:hAnsi="Arial" w:cs="Arial"/>
                <w:sz w:val="18"/>
                <w:szCs w:val="18"/>
              </w:rPr>
            </w:pPr>
          </w:p>
        </w:tc>
        <w:tc>
          <w:tcPr>
            <w:tcW w:w="1440" w:type="dxa"/>
            <w:tcBorders>
              <w:top w:val="nil"/>
              <w:left w:val="nil"/>
              <w:bottom w:val="nil"/>
              <w:right w:val="nil"/>
            </w:tcBorders>
            <w:shd w:val="clear" w:color="auto" w:fill="auto"/>
          </w:tcPr>
          <w:p w14:paraId="434B2F16" w14:textId="77777777" w:rsidR="00235DCA" w:rsidRPr="00440249" w:rsidRDefault="00235DCA" w:rsidP="00440249">
            <w:pPr>
              <w:ind w:left="540"/>
              <w:jc w:val="right"/>
              <w:rPr>
                <w:rFonts w:ascii="Arial" w:hAnsi="Arial" w:cs="Arial"/>
                <w:sz w:val="18"/>
                <w:szCs w:val="18"/>
              </w:rPr>
            </w:pPr>
          </w:p>
        </w:tc>
      </w:tr>
      <w:tr w:rsidR="00235DCA" w:rsidRPr="00440249" w14:paraId="28E0A041" w14:textId="77777777" w:rsidTr="00BF0D7C">
        <w:tc>
          <w:tcPr>
            <w:tcW w:w="3798" w:type="dxa"/>
            <w:tcBorders>
              <w:top w:val="nil"/>
              <w:left w:val="nil"/>
              <w:bottom w:val="nil"/>
              <w:right w:val="nil"/>
            </w:tcBorders>
          </w:tcPr>
          <w:p w14:paraId="3DE71931" w14:textId="77777777" w:rsidR="00235DCA" w:rsidRPr="00440249" w:rsidRDefault="00235DCA" w:rsidP="00BF0D7C">
            <w:pPr>
              <w:ind w:left="540"/>
              <w:rPr>
                <w:rFonts w:ascii="Arial" w:hAnsi="Arial" w:cs="Arial"/>
                <w:b/>
                <w:bCs/>
                <w:sz w:val="18"/>
                <w:szCs w:val="18"/>
              </w:rPr>
            </w:pPr>
            <w:r w:rsidRPr="00440249">
              <w:rPr>
                <w:rFonts w:ascii="Arial" w:hAnsi="Arial" w:cs="Arial"/>
                <w:b/>
                <w:bCs/>
                <w:sz w:val="18"/>
                <w:szCs w:val="18"/>
              </w:rPr>
              <w:t>As at 31 December</w:t>
            </w:r>
          </w:p>
        </w:tc>
        <w:tc>
          <w:tcPr>
            <w:tcW w:w="1440" w:type="dxa"/>
            <w:tcBorders>
              <w:top w:val="nil"/>
              <w:left w:val="nil"/>
              <w:bottom w:val="nil"/>
              <w:right w:val="nil"/>
            </w:tcBorders>
          </w:tcPr>
          <w:p w14:paraId="65BE309C" w14:textId="77777777" w:rsidR="00235DCA" w:rsidRPr="00440249" w:rsidRDefault="00235DCA" w:rsidP="00440249">
            <w:pPr>
              <w:ind w:left="-40" w:right="-72"/>
              <w:jc w:val="right"/>
              <w:rPr>
                <w:rFonts w:ascii="Arial" w:hAnsi="Arial" w:cs="Arial"/>
                <w:b/>
                <w:bCs/>
                <w:sz w:val="18"/>
                <w:szCs w:val="18"/>
              </w:rPr>
            </w:pPr>
          </w:p>
        </w:tc>
        <w:tc>
          <w:tcPr>
            <w:tcW w:w="1440" w:type="dxa"/>
            <w:tcBorders>
              <w:top w:val="nil"/>
              <w:left w:val="nil"/>
              <w:bottom w:val="nil"/>
              <w:right w:val="nil"/>
            </w:tcBorders>
          </w:tcPr>
          <w:p w14:paraId="4C5BB945" w14:textId="77777777" w:rsidR="00235DCA" w:rsidRPr="00440249" w:rsidRDefault="00235DCA" w:rsidP="0044024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75DF7BC8" w14:textId="77777777" w:rsidR="00235DCA" w:rsidRPr="00440249" w:rsidRDefault="00235DCA" w:rsidP="0044024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199CA131" w14:textId="77777777" w:rsidR="00235DCA" w:rsidRPr="00440249" w:rsidRDefault="00235DCA" w:rsidP="00440249">
            <w:pPr>
              <w:ind w:left="-40" w:right="-72"/>
              <w:jc w:val="right"/>
              <w:rPr>
                <w:rFonts w:ascii="Arial" w:hAnsi="Arial" w:cs="Arial"/>
                <w:b/>
                <w:bCs/>
                <w:sz w:val="18"/>
                <w:szCs w:val="18"/>
              </w:rPr>
            </w:pPr>
          </w:p>
        </w:tc>
      </w:tr>
      <w:tr w:rsidR="00235DCA" w:rsidRPr="00440249" w14:paraId="534D38C1" w14:textId="77777777" w:rsidTr="00BF0D7C">
        <w:tc>
          <w:tcPr>
            <w:tcW w:w="3798" w:type="dxa"/>
            <w:tcBorders>
              <w:top w:val="nil"/>
              <w:left w:val="nil"/>
              <w:bottom w:val="nil"/>
              <w:right w:val="nil"/>
            </w:tcBorders>
          </w:tcPr>
          <w:p w14:paraId="4C70B415"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Cost</w:t>
            </w:r>
          </w:p>
        </w:tc>
        <w:tc>
          <w:tcPr>
            <w:tcW w:w="1440" w:type="dxa"/>
            <w:tcBorders>
              <w:top w:val="nil"/>
              <w:left w:val="nil"/>
              <w:bottom w:val="nil"/>
              <w:right w:val="nil"/>
            </w:tcBorders>
          </w:tcPr>
          <w:p w14:paraId="1AB954A2" w14:textId="21E77EC1"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91,</w:t>
            </w:r>
            <w:r w:rsidR="00A0742C" w:rsidRPr="00440249">
              <w:rPr>
                <w:rFonts w:ascii="Arial" w:hAnsi="Arial" w:cs="Arial"/>
                <w:sz w:val="18"/>
                <w:szCs w:val="18"/>
              </w:rPr>
              <w:t>9</w:t>
            </w:r>
            <w:r w:rsidRPr="00440249">
              <w:rPr>
                <w:rFonts w:ascii="Arial" w:hAnsi="Arial" w:cs="Arial"/>
                <w:sz w:val="18"/>
                <w:szCs w:val="18"/>
              </w:rPr>
              <w:t>75,</w:t>
            </w:r>
            <w:r w:rsidR="00CC593E" w:rsidRPr="00440249">
              <w:rPr>
                <w:rFonts w:ascii="Arial" w:hAnsi="Arial" w:cs="Arial"/>
                <w:sz w:val="18"/>
                <w:szCs w:val="18"/>
              </w:rPr>
              <w:t>633</w:t>
            </w:r>
          </w:p>
        </w:tc>
        <w:tc>
          <w:tcPr>
            <w:tcW w:w="1440" w:type="dxa"/>
            <w:tcBorders>
              <w:top w:val="nil"/>
              <w:left w:val="nil"/>
              <w:bottom w:val="nil"/>
              <w:right w:val="nil"/>
            </w:tcBorders>
          </w:tcPr>
          <w:p w14:paraId="52F09DDF"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47,274,034</w:t>
            </w:r>
          </w:p>
        </w:tc>
        <w:tc>
          <w:tcPr>
            <w:tcW w:w="1440" w:type="dxa"/>
            <w:tcBorders>
              <w:top w:val="nil"/>
              <w:left w:val="nil"/>
              <w:bottom w:val="nil"/>
              <w:right w:val="nil"/>
            </w:tcBorders>
            <w:shd w:val="clear" w:color="auto" w:fill="auto"/>
          </w:tcPr>
          <w:p w14:paraId="73E557BD" w14:textId="300B9EDF"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72,</w:t>
            </w:r>
            <w:r w:rsidR="00A0742C" w:rsidRPr="00440249">
              <w:rPr>
                <w:rFonts w:ascii="Arial" w:hAnsi="Arial" w:cs="Arial"/>
                <w:sz w:val="18"/>
                <w:szCs w:val="18"/>
              </w:rPr>
              <w:t>8</w:t>
            </w:r>
            <w:r w:rsidRPr="00440249">
              <w:rPr>
                <w:rFonts w:ascii="Arial" w:hAnsi="Arial" w:cs="Arial"/>
                <w:sz w:val="18"/>
                <w:szCs w:val="18"/>
              </w:rPr>
              <w:t>18,</w:t>
            </w:r>
            <w:r w:rsidR="00CC593E" w:rsidRPr="00440249">
              <w:rPr>
                <w:rFonts w:ascii="Arial" w:hAnsi="Arial" w:cs="Arial"/>
                <w:sz w:val="18"/>
                <w:szCs w:val="18"/>
              </w:rPr>
              <w:t>883</w:t>
            </w:r>
          </w:p>
        </w:tc>
        <w:tc>
          <w:tcPr>
            <w:tcW w:w="1440" w:type="dxa"/>
            <w:tcBorders>
              <w:top w:val="nil"/>
              <w:left w:val="nil"/>
              <w:bottom w:val="nil"/>
              <w:right w:val="nil"/>
            </w:tcBorders>
            <w:shd w:val="clear" w:color="auto" w:fill="auto"/>
          </w:tcPr>
          <w:p w14:paraId="4063E4CC"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28,117,284</w:t>
            </w:r>
          </w:p>
        </w:tc>
      </w:tr>
      <w:tr w:rsidR="00235DCA" w:rsidRPr="00440249" w14:paraId="47CAA84C" w14:textId="77777777" w:rsidTr="00BF0D7C">
        <w:tc>
          <w:tcPr>
            <w:tcW w:w="3798" w:type="dxa"/>
            <w:tcBorders>
              <w:top w:val="nil"/>
              <w:left w:val="nil"/>
              <w:bottom w:val="nil"/>
              <w:right w:val="nil"/>
            </w:tcBorders>
          </w:tcPr>
          <w:p w14:paraId="54872B5D" w14:textId="77777777" w:rsidR="00235DCA" w:rsidRPr="00440249" w:rsidRDefault="00235DCA" w:rsidP="00BF0D7C">
            <w:pPr>
              <w:ind w:left="540"/>
              <w:rPr>
                <w:rFonts w:ascii="Arial" w:hAnsi="Arial" w:cs="Arial"/>
                <w:sz w:val="18"/>
                <w:szCs w:val="18"/>
              </w:rPr>
            </w:pPr>
            <w:proofErr w:type="gramStart"/>
            <w:r w:rsidRPr="00440249">
              <w:rPr>
                <w:rFonts w:ascii="Arial" w:hAnsi="Arial" w:cs="Arial"/>
                <w:sz w:val="18"/>
                <w:szCs w:val="18"/>
                <w:u w:val="single"/>
              </w:rPr>
              <w:t>Less</w:t>
            </w:r>
            <w:r w:rsidRPr="00440249">
              <w:rPr>
                <w:rFonts w:ascii="Arial" w:hAnsi="Arial" w:cs="Arial"/>
                <w:sz w:val="18"/>
                <w:szCs w:val="18"/>
              </w:rPr>
              <w:t xml:space="preserve">  Accumulated</w:t>
            </w:r>
            <w:proofErr w:type="gramEnd"/>
            <w:r w:rsidRPr="00440249">
              <w:rPr>
                <w:rFonts w:ascii="Arial" w:hAnsi="Arial" w:cs="Arial"/>
                <w:sz w:val="18"/>
                <w:szCs w:val="18"/>
              </w:rPr>
              <w:t xml:space="preserve"> depreciation</w:t>
            </w:r>
          </w:p>
        </w:tc>
        <w:tc>
          <w:tcPr>
            <w:tcW w:w="1440" w:type="dxa"/>
            <w:tcBorders>
              <w:top w:val="nil"/>
              <w:left w:val="nil"/>
              <w:bottom w:val="nil"/>
              <w:right w:val="nil"/>
            </w:tcBorders>
          </w:tcPr>
          <w:p w14:paraId="60977429" w14:textId="1773EE51"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(600,59</w:t>
            </w:r>
            <w:r w:rsidR="00D01B4E" w:rsidRPr="00440249">
              <w:rPr>
                <w:rFonts w:ascii="Arial" w:hAnsi="Arial" w:cs="Arial"/>
                <w:sz w:val="18"/>
                <w:szCs w:val="18"/>
              </w:rPr>
              <w:t>7</w:t>
            </w:r>
            <w:r w:rsidRPr="00440249">
              <w:rPr>
                <w:rFonts w:ascii="Arial" w:hAnsi="Arial" w:cs="Arial"/>
                <w:sz w:val="18"/>
                <w:szCs w:val="18"/>
              </w:rPr>
              <w:t>)</w:t>
            </w:r>
          </w:p>
        </w:tc>
        <w:tc>
          <w:tcPr>
            <w:tcW w:w="1440" w:type="dxa"/>
            <w:tcBorders>
              <w:top w:val="nil"/>
              <w:left w:val="nil"/>
              <w:bottom w:val="nil"/>
              <w:right w:val="nil"/>
            </w:tcBorders>
          </w:tcPr>
          <w:p w14:paraId="2D503FE2" w14:textId="77777777"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(20,655)</w:t>
            </w:r>
          </w:p>
        </w:tc>
        <w:tc>
          <w:tcPr>
            <w:tcW w:w="1440" w:type="dxa"/>
            <w:tcBorders>
              <w:top w:val="nil"/>
              <w:left w:val="nil"/>
              <w:bottom w:val="nil"/>
              <w:right w:val="nil"/>
            </w:tcBorders>
            <w:shd w:val="clear" w:color="auto" w:fill="auto"/>
          </w:tcPr>
          <w:p w14:paraId="7AAF85A8" w14:textId="6C9665EF"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(600,59</w:t>
            </w:r>
            <w:r w:rsidR="00CC593E" w:rsidRPr="00440249">
              <w:rPr>
                <w:rFonts w:ascii="Arial" w:hAnsi="Arial" w:cs="Arial"/>
                <w:sz w:val="18"/>
                <w:szCs w:val="18"/>
              </w:rPr>
              <w:t>7</w:t>
            </w:r>
            <w:r w:rsidRPr="00440249">
              <w:rPr>
                <w:rFonts w:ascii="Arial" w:hAnsi="Arial" w:cs="Arial"/>
                <w:sz w:val="18"/>
                <w:szCs w:val="18"/>
              </w:rPr>
              <w:t>)</w:t>
            </w:r>
          </w:p>
        </w:tc>
        <w:tc>
          <w:tcPr>
            <w:tcW w:w="1440" w:type="dxa"/>
            <w:tcBorders>
              <w:top w:val="nil"/>
              <w:left w:val="nil"/>
              <w:bottom w:val="nil"/>
              <w:right w:val="nil"/>
            </w:tcBorders>
            <w:shd w:val="clear" w:color="auto" w:fill="auto"/>
          </w:tcPr>
          <w:p w14:paraId="3AA785F4" w14:textId="77777777" w:rsidR="00235DCA" w:rsidRPr="00440249" w:rsidRDefault="00235DCA" w:rsidP="00440249">
            <w:pPr>
              <w:pBdr>
                <w:bottom w:val="single" w:sz="4" w:space="1" w:color="auto"/>
              </w:pBdr>
              <w:ind w:left="-40" w:right="-72"/>
              <w:jc w:val="right"/>
              <w:rPr>
                <w:rFonts w:ascii="Arial" w:hAnsi="Arial" w:cs="Arial"/>
                <w:sz w:val="18"/>
                <w:szCs w:val="18"/>
              </w:rPr>
            </w:pPr>
            <w:r w:rsidRPr="00440249">
              <w:rPr>
                <w:rFonts w:ascii="Arial" w:hAnsi="Arial" w:cs="Arial"/>
                <w:sz w:val="18"/>
                <w:szCs w:val="18"/>
              </w:rPr>
              <w:t>(20,655)</w:t>
            </w:r>
          </w:p>
        </w:tc>
      </w:tr>
      <w:tr w:rsidR="00235DCA" w:rsidRPr="00440249" w14:paraId="3D1A1FB7" w14:textId="77777777" w:rsidTr="00BF0D7C">
        <w:tc>
          <w:tcPr>
            <w:tcW w:w="3798" w:type="dxa"/>
            <w:tcBorders>
              <w:top w:val="nil"/>
              <w:left w:val="nil"/>
              <w:bottom w:val="nil"/>
              <w:right w:val="nil"/>
            </w:tcBorders>
          </w:tcPr>
          <w:p w14:paraId="44A75077" w14:textId="77777777" w:rsidR="00235DCA" w:rsidRPr="00440249" w:rsidRDefault="00235DCA" w:rsidP="00BF0D7C">
            <w:pPr>
              <w:ind w:left="540"/>
              <w:rPr>
                <w:rFonts w:ascii="Arial" w:hAnsi="Arial" w:cs="Arial"/>
                <w:sz w:val="12"/>
                <w:szCs w:val="12"/>
              </w:rPr>
            </w:pPr>
          </w:p>
        </w:tc>
        <w:tc>
          <w:tcPr>
            <w:tcW w:w="1440" w:type="dxa"/>
            <w:tcBorders>
              <w:top w:val="nil"/>
              <w:left w:val="nil"/>
              <w:bottom w:val="nil"/>
              <w:right w:val="nil"/>
            </w:tcBorders>
          </w:tcPr>
          <w:p w14:paraId="61C6AB70" w14:textId="77777777" w:rsidR="00235DCA" w:rsidRPr="00440249" w:rsidRDefault="00235DCA" w:rsidP="00440249">
            <w:pPr>
              <w:ind w:left="-40" w:right="-72"/>
              <w:jc w:val="right"/>
              <w:rPr>
                <w:rFonts w:ascii="Arial" w:hAnsi="Arial" w:cs="Arial"/>
                <w:sz w:val="12"/>
                <w:szCs w:val="12"/>
              </w:rPr>
            </w:pPr>
          </w:p>
        </w:tc>
        <w:tc>
          <w:tcPr>
            <w:tcW w:w="1440" w:type="dxa"/>
            <w:tcBorders>
              <w:top w:val="nil"/>
              <w:left w:val="nil"/>
              <w:bottom w:val="nil"/>
              <w:right w:val="nil"/>
            </w:tcBorders>
          </w:tcPr>
          <w:p w14:paraId="1DABC919" w14:textId="77777777" w:rsidR="00235DCA" w:rsidRPr="00440249" w:rsidRDefault="00235DCA" w:rsidP="00440249">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14:paraId="624E7CA7" w14:textId="77777777" w:rsidR="00235DCA" w:rsidRPr="00440249" w:rsidRDefault="00235DCA" w:rsidP="00440249">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14:paraId="7810F1D3" w14:textId="77777777" w:rsidR="00235DCA" w:rsidRPr="00440249" w:rsidRDefault="00235DCA" w:rsidP="00440249">
            <w:pPr>
              <w:ind w:left="-40" w:right="-72"/>
              <w:jc w:val="right"/>
              <w:rPr>
                <w:rFonts w:ascii="Arial" w:hAnsi="Arial" w:cs="Arial"/>
                <w:sz w:val="12"/>
                <w:szCs w:val="12"/>
              </w:rPr>
            </w:pPr>
          </w:p>
        </w:tc>
      </w:tr>
      <w:tr w:rsidR="00235DCA" w:rsidRPr="00440249" w14:paraId="190EEA85" w14:textId="77777777" w:rsidTr="00BF0D7C">
        <w:tc>
          <w:tcPr>
            <w:tcW w:w="3798" w:type="dxa"/>
            <w:tcBorders>
              <w:top w:val="nil"/>
              <w:left w:val="nil"/>
              <w:bottom w:val="nil"/>
              <w:right w:val="nil"/>
            </w:tcBorders>
          </w:tcPr>
          <w:p w14:paraId="2E3F9742"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Net book amount</w:t>
            </w:r>
          </w:p>
        </w:tc>
        <w:tc>
          <w:tcPr>
            <w:tcW w:w="1440" w:type="dxa"/>
            <w:tcBorders>
              <w:top w:val="nil"/>
              <w:left w:val="nil"/>
              <w:bottom w:val="nil"/>
              <w:right w:val="nil"/>
            </w:tcBorders>
          </w:tcPr>
          <w:p w14:paraId="589A8868" w14:textId="77777777" w:rsidR="00235DCA" w:rsidRPr="00440249" w:rsidRDefault="00235DCA" w:rsidP="00440249">
            <w:pPr>
              <w:pBdr>
                <w:bottom w:val="double" w:sz="4" w:space="1" w:color="auto"/>
              </w:pBdr>
              <w:ind w:left="-40" w:right="-72"/>
              <w:jc w:val="right"/>
              <w:rPr>
                <w:rFonts w:ascii="Arial" w:hAnsi="Arial" w:cs="Arial"/>
                <w:sz w:val="18"/>
                <w:szCs w:val="18"/>
              </w:rPr>
            </w:pPr>
            <w:r w:rsidRPr="00440249">
              <w:rPr>
                <w:rFonts w:ascii="Arial" w:hAnsi="Arial" w:cs="Arial"/>
                <w:sz w:val="18"/>
                <w:szCs w:val="18"/>
              </w:rPr>
              <w:t>91,375,036</w:t>
            </w:r>
          </w:p>
        </w:tc>
        <w:tc>
          <w:tcPr>
            <w:tcW w:w="1440" w:type="dxa"/>
            <w:tcBorders>
              <w:top w:val="nil"/>
              <w:left w:val="nil"/>
              <w:bottom w:val="nil"/>
              <w:right w:val="nil"/>
            </w:tcBorders>
          </w:tcPr>
          <w:p w14:paraId="3B6FD7EC" w14:textId="77777777" w:rsidR="00235DCA" w:rsidRPr="00440249" w:rsidRDefault="00235DCA" w:rsidP="00440249">
            <w:pPr>
              <w:pBdr>
                <w:bottom w:val="double" w:sz="4" w:space="1" w:color="auto"/>
              </w:pBdr>
              <w:ind w:left="-40" w:right="-72"/>
              <w:jc w:val="right"/>
              <w:rPr>
                <w:rFonts w:ascii="Arial" w:hAnsi="Arial" w:cs="Arial"/>
                <w:sz w:val="18"/>
                <w:szCs w:val="18"/>
              </w:rPr>
            </w:pPr>
            <w:r w:rsidRPr="00440249">
              <w:rPr>
                <w:rFonts w:ascii="Arial" w:hAnsi="Arial" w:cs="Arial"/>
                <w:sz w:val="18"/>
                <w:szCs w:val="18"/>
              </w:rPr>
              <w:t>47,253,379</w:t>
            </w:r>
          </w:p>
        </w:tc>
        <w:tc>
          <w:tcPr>
            <w:tcW w:w="1440" w:type="dxa"/>
            <w:tcBorders>
              <w:top w:val="nil"/>
              <w:left w:val="nil"/>
              <w:bottom w:val="nil"/>
              <w:right w:val="nil"/>
            </w:tcBorders>
            <w:shd w:val="clear" w:color="auto" w:fill="auto"/>
          </w:tcPr>
          <w:p w14:paraId="4CBB3FEA" w14:textId="77777777" w:rsidR="00235DCA" w:rsidRPr="00440249" w:rsidRDefault="00235DCA" w:rsidP="00440249">
            <w:pPr>
              <w:pBdr>
                <w:bottom w:val="double" w:sz="4" w:space="1" w:color="auto"/>
              </w:pBdr>
              <w:ind w:left="-40" w:right="-72"/>
              <w:jc w:val="right"/>
              <w:rPr>
                <w:rFonts w:ascii="Arial" w:hAnsi="Arial" w:cs="Arial"/>
                <w:sz w:val="18"/>
                <w:szCs w:val="18"/>
              </w:rPr>
            </w:pPr>
            <w:r w:rsidRPr="00440249">
              <w:rPr>
                <w:rFonts w:ascii="Arial" w:hAnsi="Arial" w:cs="Arial"/>
                <w:sz w:val="18"/>
                <w:szCs w:val="18"/>
              </w:rPr>
              <w:t>72,218,286</w:t>
            </w:r>
          </w:p>
        </w:tc>
        <w:tc>
          <w:tcPr>
            <w:tcW w:w="1440" w:type="dxa"/>
            <w:tcBorders>
              <w:top w:val="nil"/>
              <w:left w:val="nil"/>
              <w:bottom w:val="nil"/>
              <w:right w:val="nil"/>
            </w:tcBorders>
            <w:shd w:val="clear" w:color="auto" w:fill="auto"/>
          </w:tcPr>
          <w:p w14:paraId="468FE347" w14:textId="77777777" w:rsidR="00235DCA" w:rsidRPr="00440249" w:rsidRDefault="00235DCA" w:rsidP="00440249">
            <w:pPr>
              <w:pBdr>
                <w:bottom w:val="double" w:sz="4" w:space="1" w:color="auto"/>
              </w:pBdr>
              <w:ind w:left="-40" w:right="-72"/>
              <w:jc w:val="right"/>
              <w:rPr>
                <w:rFonts w:ascii="Arial" w:hAnsi="Arial" w:cs="Arial"/>
                <w:sz w:val="18"/>
                <w:szCs w:val="18"/>
              </w:rPr>
            </w:pPr>
            <w:r w:rsidRPr="00440249">
              <w:rPr>
                <w:rFonts w:ascii="Arial" w:hAnsi="Arial" w:cs="Arial"/>
                <w:sz w:val="18"/>
                <w:szCs w:val="18"/>
              </w:rPr>
              <w:t>28,096,629</w:t>
            </w:r>
          </w:p>
        </w:tc>
      </w:tr>
      <w:tr w:rsidR="00235DCA" w:rsidRPr="00440249" w14:paraId="13E3975D" w14:textId="77777777" w:rsidTr="00BF0D7C">
        <w:tc>
          <w:tcPr>
            <w:tcW w:w="3798" w:type="dxa"/>
            <w:tcBorders>
              <w:top w:val="nil"/>
              <w:left w:val="nil"/>
              <w:bottom w:val="nil"/>
              <w:right w:val="nil"/>
            </w:tcBorders>
          </w:tcPr>
          <w:p w14:paraId="6C47ADFB" w14:textId="77777777" w:rsidR="00235DCA" w:rsidRPr="00440249" w:rsidRDefault="00235DCA" w:rsidP="00BF0D7C">
            <w:pPr>
              <w:ind w:left="540"/>
              <w:rPr>
                <w:rFonts w:ascii="Arial" w:hAnsi="Arial" w:cs="Arial"/>
                <w:sz w:val="18"/>
                <w:szCs w:val="18"/>
              </w:rPr>
            </w:pPr>
          </w:p>
        </w:tc>
        <w:tc>
          <w:tcPr>
            <w:tcW w:w="1440" w:type="dxa"/>
            <w:tcBorders>
              <w:top w:val="nil"/>
              <w:left w:val="nil"/>
              <w:bottom w:val="nil"/>
              <w:right w:val="nil"/>
            </w:tcBorders>
          </w:tcPr>
          <w:p w14:paraId="14EA62D5" w14:textId="77777777" w:rsidR="00235DCA" w:rsidRPr="00440249" w:rsidRDefault="00235DCA" w:rsidP="00440249">
            <w:pPr>
              <w:ind w:left="-40" w:right="-72"/>
              <w:jc w:val="right"/>
              <w:rPr>
                <w:rFonts w:ascii="Arial" w:hAnsi="Arial" w:cs="Arial"/>
                <w:sz w:val="18"/>
                <w:szCs w:val="18"/>
              </w:rPr>
            </w:pPr>
          </w:p>
        </w:tc>
        <w:tc>
          <w:tcPr>
            <w:tcW w:w="1440" w:type="dxa"/>
            <w:tcBorders>
              <w:top w:val="nil"/>
              <w:left w:val="nil"/>
              <w:bottom w:val="nil"/>
              <w:right w:val="nil"/>
            </w:tcBorders>
          </w:tcPr>
          <w:p w14:paraId="7EDE4789" w14:textId="77777777" w:rsidR="00235DCA" w:rsidRPr="00440249" w:rsidRDefault="00235DCA" w:rsidP="0044024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306B61E2" w14:textId="77777777" w:rsidR="00235DCA" w:rsidRPr="00440249" w:rsidRDefault="00235DCA" w:rsidP="0044024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296F28C" w14:textId="77777777" w:rsidR="00235DCA" w:rsidRPr="00440249" w:rsidRDefault="00235DCA" w:rsidP="00440249">
            <w:pPr>
              <w:ind w:left="-40" w:right="-72"/>
              <w:jc w:val="right"/>
              <w:rPr>
                <w:rFonts w:ascii="Arial" w:hAnsi="Arial" w:cs="Arial"/>
                <w:sz w:val="18"/>
                <w:szCs w:val="18"/>
              </w:rPr>
            </w:pPr>
          </w:p>
        </w:tc>
      </w:tr>
      <w:tr w:rsidR="00235DCA" w:rsidRPr="00440249" w14:paraId="7578C660" w14:textId="77777777" w:rsidTr="00BF0D7C">
        <w:tc>
          <w:tcPr>
            <w:tcW w:w="3798" w:type="dxa"/>
            <w:tcBorders>
              <w:top w:val="nil"/>
              <w:left w:val="nil"/>
              <w:bottom w:val="nil"/>
              <w:right w:val="nil"/>
            </w:tcBorders>
          </w:tcPr>
          <w:p w14:paraId="1D328E99"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Fair value</w:t>
            </w:r>
          </w:p>
        </w:tc>
        <w:tc>
          <w:tcPr>
            <w:tcW w:w="1440" w:type="dxa"/>
            <w:tcBorders>
              <w:top w:val="nil"/>
              <w:left w:val="nil"/>
              <w:bottom w:val="nil"/>
              <w:right w:val="nil"/>
            </w:tcBorders>
          </w:tcPr>
          <w:p w14:paraId="379545D2"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101,369,483</w:t>
            </w:r>
          </w:p>
        </w:tc>
        <w:tc>
          <w:tcPr>
            <w:tcW w:w="1440" w:type="dxa"/>
            <w:tcBorders>
              <w:top w:val="nil"/>
              <w:left w:val="nil"/>
              <w:bottom w:val="nil"/>
              <w:right w:val="nil"/>
            </w:tcBorders>
          </w:tcPr>
          <w:p w14:paraId="74A452A4"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56,667,883</w:t>
            </w:r>
          </w:p>
        </w:tc>
        <w:tc>
          <w:tcPr>
            <w:tcW w:w="1440" w:type="dxa"/>
            <w:tcBorders>
              <w:top w:val="nil"/>
              <w:left w:val="nil"/>
              <w:bottom w:val="nil"/>
              <w:right w:val="nil"/>
            </w:tcBorders>
            <w:shd w:val="clear" w:color="auto" w:fill="auto"/>
          </w:tcPr>
          <w:p w14:paraId="5F03571C"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79,056,983</w:t>
            </w:r>
          </w:p>
        </w:tc>
        <w:tc>
          <w:tcPr>
            <w:tcW w:w="1440" w:type="dxa"/>
            <w:tcBorders>
              <w:top w:val="nil"/>
              <w:left w:val="nil"/>
              <w:bottom w:val="nil"/>
              <w:right w:val="nil"/>
            </w:tcBorders>
            <w:shd w:val="clear" w:color="auto" w:fill="auto"/>
          </w:tcPr>
          <w:p w14:paraId="1E31BEFE" w14:textId="77777777" w:rsidR="00235DCA" w:rsidRPr="00440249" w:rsidRDefault="00235DCA" w:rsidP="00440249">
            <w:pPr>
              <w:ind w:left="-40" w:right="-72"/>
              <w:jc w:val="right"/>
              <w:rPr>
                <w:rFonts w:ascii="Arial" w:hAnsi="Arial" w:cs="Arial"/>
                <w:sz w:val="18"/>
                <w:szCs w:val="18"/>
              </w:rPr>
            </w:pPr>
            <w:r w:rsidRPr="00440249">
              <w:rPr>
                <w:rFonts w:ascii="Arial" w:hAnsi="Arial" w:cs="Arial"/>
                <w:sz w:val="18"/>
                <w:szCs w:val="18"/>
              </w:rPr>
              <w:t>34,355,383</w:t>
            </w:r>
          </w:p>
        </w:tc>
      </w:tr>
    </w:tbl>
    <w:p w14:paraId="355F423E" w14:textId="77777777" w:rsidR="00235DCA" w:rsidRPr="00E2607D" w:rsidRDefault="00235DCA" w:rsidP="00235DCA">
      <w:pPr>
        <w:ind w:left="540"/>
        <w:rPr>
          <w:rFonts w:ascii="Arial" w:hAnsi="Arial" w:cs="Arial"/>
          <w:sz w:val="18"/>
          <w:szCs w:val="18"/>
        </w:rPr>
      </w:pPr>
    </w:p>
    <w:p w14:paraId="227D179F" w14:textId="77777777" w:rsidR="00235DCA" w:rsidRPr="00E2607D" w:rsidRDefault="00235DCA" w:rsidP="00235DCA">
      <w:pPr>
        <w:ind w:left="547"/>
        <w:jc w:val="thaiDistribute"/>
        <w:rPr>
          <w:rFonts w:ascii="Arial" w:eastAsia="Times New Roman" w:hAnsi="Arial" w:cs="Arial"/>
          <w:sz w:val="18"/>
          <w:szCs w:val="18"/>
          <w:lang w:bidi="ar-SA"/>
        </w:rPr>
      </w:pPr>
      <w:r w:rsidRPr="00E2607D">
        <w:rPr>
          <w:rFonts w:ascii="Arial" w:eastAsia="Times New Roman" w:hAnsi="Arial" w:cs="Arial"/>
          <w:sz w:val="18"/>
          <w:szCs w:val="18"/>
          <w:lang w:bidi="ar-SA"/>
        </w:rPr>
        <w:t xml:space="preserve">The fair value of investment properties as at 31 December 2020 were valued by an independent professional </w:t>
      </w:r>
      <w:r w:rsidRPr="00E2607D">
        <w:rPr>
          <w:rFonts w:ascii="Arial" w:eastAsia="Times New Roman" w:hAnsi="Arial" w:cs="Arial"/>
          <w:spacing w:val="-3"/>
          <w:sz w:val="18"/>
          <w:szCs w:val="18"/>
          <w:lang w:bidi="ar-SA"/>
        </w:rPr>
        <w:t>appraiser based on market values on value in use basis. The fair values are within level 2 of the fair value hierarchy.</w:t>
      </w:r>
    </w:p>
    <w:p w14:paraId="33FFF319" w14:textId="77777777" w:rsidR="00235DCA" w:rsidRPr="00E2607D" w:rsidRDefault="00235DCA" w:rsidP="00235DCA">
      <w:pPr>
        <w:ind w:left="547"/>
        <w:jc w:val="thaiDistribute"/>
        <w:rPr>
          <w:rFonts w:ascii="Arial" w:hAnsi="Arial" w:cs="Arial"/>
          <w:sz w:val="18"/>
          <w:szCs w:val="18"/>
        </w:rPr>
      </w:pPr>
    </w:p>
    <w:p w14:paraId="7D1DD2BB" w14:textId="77777777" w:rsidR="00235DCA" w:rsidRPr="00E2607D" w:rsidRDefault="00235DCA" w:rsidP="00235DCA">
      <w:pPr>
        <w:ind w:left="547"/>
        <w:jc w:val="thaiDistribute"/>
        <w:rPr>
          <w:rFonts w:ascii="Arial" w:hAnsi="Arial" w:cs="Arial"/>
          <w:sz w:val="18"/>
          <w:szCs w:val="18"/>
        </w:rPr>
      </w:pPr>
      <w:r w:rsidRPr="00E2607D">
        <w:rPr>
          <w:rFonts w:ascii="Arial" w:hAnsi="Arial" w:cs="Arial"/>
          <w:sz w:val="18"/>
          <w:szCs w:val="18"/>
        </w:rPr>
        <w:t>Amounts recognised in profit and loss that are related to investment properties are as follows:</w:t>
      </w:r>
    </w:p>
    <w:p w14:paraId="7C2A492A" w14:textId="77777777" w:rsidR="00235DCA" w:rsidRPr="00E2607D" w:rsidRDefault="00235DCA" w:rsidP="00235DCA">
      <w:pPr>
        <w:ind w:left="547"/>
        <w:jc w:val="thaiDistribute"/>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35DCA" w:rsidRPr="00E2607D" w14:paraId="6F717D32" w14:textId="77777777" w:rsidTr="00BF0D7C">
        <w:tc>
          <w:tcPr>
            <w:tcW w:w="3798" w:type="dxa"/>
            <w:tcBorders>
              <w:top w:val="nil"/>
              <w:left w:val="nil"/>
              <w:bottom w:val="nil"/>
              <w:right w:val="nil"/>
            </w:tcBorders>
            <w:shd w:val="clear" w:color="auto" w:fill="auto"/>
          </w:tcPr>
          <w:p w14:paraId="7D45CC8F" w14:textId="77777777" w:rsidR="00235DCA" w:rsidRPr="00E2607D" w:rsidRDefault="00235DCA" w:rsidP="00BF0D7C">
            <w:pPr>
              <w:ind w:left="567" w:hanging="27"/>
              <w:rPr>
                <w:rFonts w:ascii="Arial" w:hAnsi="Arial" w:cs="Arial"/>
                <w:b/>
                <w:bCs/>
                <w:sz w:val="18"/>
                <w:szCs w:val="18"/>
              </w:rPr>
            </w:pPr>
          </w:p>
        </w:tc>
        <w:tc>
          <w:tcPr>
            <w:tcW w:w="2880" w:type="dxa"/>
            <w:gridSpan w:val="2"/>
            <w:tcBorders>
              <w:top w:val="nil"/>
              <w:left w:val="nil"/>
              <w:bottom w:val="nil"/>
              <w:right w:val="nil"/>
            </w:tcBorders>
          </w:tcPr>
          <w:p w14:paraId="79C59756" w14:textId="77777777" w:rsidR="00235DCA" w:rsidRPr="00E2607D" w:rsidRDefault="00235DCA" w:rsidP="00BF0D7C">
            <w:pPr>
              <w:ind w:left="-40" w:right="-72"/>
              <w:jc w:val="center"/>
              <w:rPr>
                <w:rFonts w:ascii="Arial" w:hAnsi="Arial" w:cs="Arial"/>
                <w:b/>
                <w:bCs/>
                <w:sz w:val="18"/>
                <w:szCs w:val="18"/>
              </w:rPr>
            </w:pPr>
            <w:r w:rsidRPr="00E2607D">
              <w:rPr>
                <w:rFonts w:ascii="Arial" w:hAnsi="Arial" w:cs="Arial"/>
                <w:b/>
                <w:bCs/>
                <w:sz w:val="18"/>
                <w:szCs w:val="18"/>
              </w:rPr>
              <w:t xml:space="preserve">Consolidated </w:t>
            </w:r>
          </w:p>
        </w:tc>
        <w:tc>
          <w:tcPr>
            <w:tcW w:w="2880" w:type="dxa"/>
            <w:gridSpan w:val="2"/>
            <w:tcBorders>
              <w:top w:val="nil"/>
              <w:left w:val="nil"/>
              <w:bottom w:val="nil"/>
              <w:right w:val="nil"/>
            </w:tcBorders>
            <w:shd w:val="clear" w:color="auto" w:fill="auto"/>
          </w:tcPr>
          <w:p w14:paraId="2C4BB528" w14:textId="77777777" w:rsidR="00235DCA" w:rsidRPr="00E2607D" w:rsidRDefault="00235DCA" w:rsidP="00BF0D7C">
            <w:pPr>
              <w:ind w:left="-40" w:right="-72"/>
              <w:jc w:val="center"/>
              <w:rPr>
                <w:rFonts w:ascii="Arial" w:hAnsi="Arial" w:cs="Arial"/>
                <w:b/>
                <w:bCs/>
                <w:sz w:val="18"/>
                <w:szCs w:val="18"/>
              </w:rPr>
            </w:pPr>
            <w:r w:rsidRPr="00E2607D">
              <w:rPr>
                <w:rFonts w:ascii="Arial" w:hAnsi="Arial" w:cs="Arial"/>
                <w:b/>
                <w:bCs/>
                <w:sz w:val="18"/>
                <w:szCs w:val="18"/>
              </w:rPr>
              <w:t xml:space="preserve">Separate </w:t>
            </w:r>
          </w:p>
        </w:tc>
      </w:tr>
      <w:tr w:rsidR="00235DCA" w:rsidRPr="00E2607D" w14:paraId="347B1F2B" w14:textId="77777777" w:rsidTr="00BF0D7C">
        <w:tc>
          <w:tcPr>
            <w:tcW w:w="3798" w:type="dxa"/>
            <w:tcBorders>
              <w:top w:val="nil"/>
              <w:left w:val="nil"/>
              <w:bottom w:val="nil"/>
              <w:right w:val="nil"/>
            </w:tcBorders>
            <w:shd w:val="clear" w:color="auto" w:fill="auto"/>
          </w:tcPr>
          <w:p w14:paraId="6FDCD3CF" w14:textId="77777777" w:rsidR="00235DCA" w:rsidRPr="00E2607D" w:rsidRDefault="00235DCA" w:rsidP="00BF0D7C">
            <w:pPr>
              <w:ind w:left="567" w:hanging="27"/>
              <w:rPr>
                <w:rFonts w:ascii="Arial" w:hAnsi="Arial" w:cs="Arial"/>
                <w:b/>
                <w:bCs/>
                <w:sz w:val="18"/>
                <w:szCs w:val="18"/>
              </w:rPr>
            </w:pPr>
          </w:p>
        </w:tc>
        <w:tc>
          <w:tcPr>
            <w:tcW w:w="2880" w:type="dxa"/>
            <w:gridSpan w:val="2"/>
            <w:tcBorders>
              <w:top w:val="nil"/>
              <w:left w:val="nil"/>
              <w:bottom w:val="nil"/>
              <w:right w:val="nil"/>
            </w:tcBorders>
          </w:tcPr>
          <w:p w14:paraId="05B694BA" w14:textId="77777777" w:rsidR="00235DCA" w:rsidRPr="00E2607D" w:rsidRDefault="00235DCA" w:rsidP="00BF0D7C">
            <w:pPr>
              <w:pBdr>
                <w:bottom w:val="single" w:sz="4" w:space="1" w:color="auto"/>
              </w:pBdr>
              <w:ind w:left="-40" w:right="-72"/>
              <w:jc w:val="center"/>
              <w:rPr>
                <w:rFonts w:ascii="Arial" w:hAnsi="Arial" w:cs="Arial"/>
                <w:b/>
                <w:bCs/>
                <w:sz w:val="18"/>
                <w:szCs w:val="18"/>
              </w:rPr>
            </w:pPr>
            <w:r w:rsidRPr="00E2607D">
              <w:rPr>
                <w:rFonts w:ascii="Arial" w:hAnsi="Arial" w:cs="Arial"/>
                <w:b/>
                <w:bCs/>
                <w:sz w:val="18"/>
                <w:szCs w:val="18"/>
              </w:rPr>
              <w:t xml:space="preserve">financial </w:t>
            </w:r>
            <w:r w:rsidRPr="00E2607D">
              <w:rPr>
                <w:rFonts w:ascii="Arial" w:hAnsi="Arial" w:cs="Arial"/>
                <w:b/>
                <w:bCs/>
                <w:spacing w:val="-4"/>
                <w:sz w:val="18"/>
                <w:szCs w:val="18"/>
              </w:rPr>
              <w:t>statements</w:t>
            </w:r>
          </w:p>
        </w:tc>
        <w:tc>
          <w:tcPr>
            <w:tcW w:w="2880" w:type="dxa"/>
            <w:gridSpan w:val="2"/>
            <w:tcBorders>
              <w:top w:val="nil"/>
              <w:left w:val="nil"/>
              <w:bottom w:val="nil"/>
              <w:right w:val="nil"/>
            </w:tcBorders>
            <w:shd w:val="clear" w:color="auto" w:fill="auto"/>
          </w:tcPr>
          <w:p w14:paraId="48746608" w14:textId="77777777" w:rsidR="00235DCA" w:rsidRPr="00E2607D" w:rsidRDefault="00235DCA" w:rsidP="00BF0D7C">
            <w:pPr>
              <w:pBdr>
                <w:bottom w:val="single" w:sz="4" w:space="1" w:color="auto"/>
              </w:pBdr>
              <w:ind w:left="-40" w:right="-72"/>
              <w:jc w:val="center"/>
              <w:rPr>
                <w:rFonts w:ascii="Arial" w:hAnsi="Arial" w:cs="Arial"/>
                <w:b/>
                <w:bCs/>
                <w:sz w:val="18"/>
                <w:szCs w:val="18"/>
              </w:rPr>
            </w:pPr>
            <w:r w:rsidRPr="00E2607D">
              <w:rPr>
                <w:rFonts w:ascii="Arial" w:hAnsi="Arial" w:cs="Arial"/>
                <w:b/>
                <w:bCs/>
                <w:sz w:val="18"/>
                <w:szCs w:val="18"/>
              </w:rPr>
              <w:t xml:space="preserve">financial </w:t>
            </w:r>
            <w:r w:rsidRPr="00E2607D">
              <w:rPr>
                <w:rFonts w:ascii="Arial" w:hAnsi="Arial" w:cs="Arial"/>
                <w:b/>
                <w:bCs/>
                <w:spacing w:val="-4"/>
                <w:sz w:val="18"/>
                <w:szCs w:val="18"/>
              </w:rPr>
              <w:t>statements</w:t>
            </w:r>
          </w:p>
        </w:tc>
      </w:tr>
      <w:tr w:rsidR="00235DCA" w:rsidRPr="00E2607D" w14:paraId="48971E03" w14:textId="77777777" w:rsidTr="00BF0D7C">
        <w:tc>
          <w:tcPr>
            <w:tcW w:w="3798" w:type="dxa"/>
            <w:tcBorders>
              <w:top w:val="nil"/>
              <w:left w:val="nil"/>
              <w:bottom w:val="nil"/>
              <w:right w:val="nil"/>
            </w:tcBorders>
            <w:shd w:val="clear" w:color="auto" w:fill="auto"/>
          </w:tcPr>
          <w:p w14:paraId="72677B6D" w14:textId="77777777" w:rsidR="00235DCA" w:rsidRPr="00E2607D" w:rsidRDefault="00235DCA" w:rsidP="00BF0D7C">
            <w:pPr>
              <w:ind w:left="567" w:hanging="27"/>
              <w:rPr>
                <w:rFonts w:ascii="Arial" w:hAnsi="Arial" w:cs="Arial"/>
                <w:b/>
                <w:bCs/>
                <w:sz w:val="18"/>
                <w:szCs w:val="18"/>
              </w:rPr>
            </w:pPr>
          </w:p>
        </w:tc>
        <w:tc>
          <w:tcPr>
            <w:tcW w:w="1440" w:type="dxa"/>
            <w:tcBorders>
              <w:top w:val="nil"/>
              <w:left w:val="nil"/>
              <w:bottom w:val="nil"/>
              <w:right w:val="nil"/>
            </w:tcBorders>
            <w:vAlign w:val="bottom"/>
          </w:tcPr>
          <w:p w14:paraId="06F6F764" w14:textId="77777777" w:rsidR="00235DCA" w:rsidRPr="00E2607D" w:rsidRDefault="00235DCA" w:rsidP="00BF0D7C">
            <w:pPr>
              <w:ind w:left="-40" w:right="-72"/>
              <w:jc w:val="right"/>
              <w:rPr>
                <w:rFonts w:ascii="Arial" w:hAnsi="Arial" w:cs="Arial"/>
                <w:b/>
                <w:bCs/>
                <w:sz w:val="18"/>
                <w:szCs w:val="18"/>
              </w:rPr>
            </w:pPr>
            <w:r w:rsidRPr="00E2607D">
              <w:rPr>
                <w:rFonts w:ascii="Arial" w:hAnsi="Arial" w:cs="Arial"/>
                <w:b/>
                <w:bCs/>
                <w:sz w:val="18"/>
                <w:szCs w:val="18"/>
              </w:rPr>
              <w:t>2020</w:t>
            </w:r>
          </w:p>
        </w:tc>
        <w:tc>
          <w:tcPr>
            <w:tcW w:w="1440" w:type="dxa"/>
            <w:tcBorders>
              <w:top w:val="nil"/>
              <w:left w:val="nil"/>
              <w:bottom w:val="nil"/>
              <w:right w:val="nil"/>
            </w:tcBorders>
            <w:vAlign w:val="bottom"/>
          </w:tcPr>
          <w:p w14:paraId="4B7D754B" w14:textId="77777777" w:rsidR="00235DCA" w:rsidRPr="00E2607D" w:rsidRDefault="00235DCA" w:rsidP="00BF0D7C">
            <w:pPr>
              <w:ind w:left="-40" w:right="-72"/>
              <w:jc w:val="right"/>
              <w:rPr>
                <w:rFonts w:ascii="Arial" w:hAnsi="Arial" w:cs="Arial"/>
                <w:b/>
                <w:bCs/>
                <w:sz w:val="18"/>
                <w:szCs w:val="18"/>
              </w:rPr>
            </w:pPr>
            <w:r w:rsidRPr="00E2607D">
              <w:rPr>
                <w:rFonts w:ascii="Arial" w:hAnsi="Arial" w:cs="Arial"/>
                <w:b/>
                <w:bCs/>
                <w:sz w:val="18"/>
                <w:szCs w:val="18"/>
              </w:rPr>
              <w:t>2019</w:t>
            </w:r>
          </w:p>
        </w:tc>
        <w:tc>
          <w:tcPr>
            <w:tcW w:w="1440" w:type="dxa"/>
            <w:tcBorders>
              <w:top w:val="nil"/>
              <w:left w:val="nil"/>
              <w:bottom w:val="nil"/>
              <w:right w:val="nil"/>
            </w:tcBorders>
            <w:shd w:val="clear" w:color="auto" w:fill="auto"/>
            <w:vAlign w:val="bottom"/>
          </w:tcPr>
          <w:p w14:paraId="2709A067" w14:textId="77777777" w:rsidR="00235DCA" w:rsidRPr="00E2607D" w:rsidRDefault="00235DCA" w:rsidP="00BF0D7C">
            <w:pPr>
              <w:ind w:left="-40" w:right="-72"/>
              <w:jc w:val="right"/>
              <w:rPr>
                <w:rFonts w:ascii="Arial" w:hAnsi="Arial" w:cs="Arial"/>
                <w:b/>
                <w:bCs/>
                <w:sz w:val="18"/>
                <w:szCs w:val="18"/>
              </w:rPr>
            </w:pPr>
            <w:r w:rsidRPr="00E2607D">
              <w:rPr>
                <w:rFonts w:ascii="Arial" w:hAnsi="Arial" w:cs="Arial"/>
                <w:b/>
                <w:bCs/>
                <w:sz w:val="18"/>
                <w:szCs w:val="18"/>
              </w:rPr>
              <w:t>2020</w:t>
            </w:r>
          </w:p>
        </w:tc>
        <w:tc>
          <w:tcPr>
            <w:tcW w:w="1440" w:type="dxa"/>
            <w:tcBorders>
              <w:top w:val="nil"/>
              <w:left w:val="nil"/>
              <w:bottom w:val="nil"/>
              <w:right w:val="nil"/>
            </w:tcBorders>
            <w:shd w:val="clear" w:color="auto" w:fill="auto"/>
            <w:vAlign w:val="bottom"/>
          </w:tcPr>
          <w:p w14:paraId="375B674F" w14:textId="77777777" w:rsidR="00235DCA" w:rsidRPr="00E2607D" w:rsidRDefault="00235DCA" w:rsidP="00BF0D7C">
            <w:pPr>
              <w:ind w:left="-40" w:right="-72"/>
              <w:jc w:val="right"/>
              <w:rPr>
                <w:rFonts w:ascii="Arial" w:hAnsi="Arial" w:cs="Arial"/>
                <w:b/>
                <w:bCs/>
                <w:sz w:val="18"/>
                <w:szCs w:val="18"/>
              </w:rPr>
            </w:pPr>
            <w:r w:rsidRPr="00E2607D">
              <w:rPr>
                <w:rFonts w:ascii="Arial" w:hAnsi="Arial" w:cs="Arial"/>
                <w:b/>
                <w:bCs/>
                <w:sz w:val="18"/>
                <w:szCs w:val="18"/>
              </w:rPr>
              <w:t>2019</w:t>
            </w:r>
          </w:p>
        </w:tc>
      </w:tr>
      <w:tr w:rsidR="00235DCA" w:rsidRPr="00E2607D" w14:paraId="2D539DD2" w14:textId="77777777" w:rsidTr="00BF0D7C">
        <w:tc>
          <w:tcPr>
            <w:tcW w:w="3798" w:type="dxa"/>
            <w:tcBorders>
              <w:top w:val="nil"/>
              <w:left w:val="nil"/>
              <w:bottom w:val="nil"/>
              <w:right w:val="nil"/>
            </w:tcBorders>
          </w:tcPr>
          <w:p w14:paraId="68672A89" w14:textId="77777777" w:rsidR="00235DCA" w:rsidRPr="00E2607D" w:rsidRDefault="00235DCA" w:rsidP="00BF0D7C">
            <w:pPr>
              <w:ind w:left="567" w:hanging="27"/>
              <w:rPr>
                <w:rFonts w:ascii="Arial" w:hAnsi="Arial" w:cs="Arial"/>
                <w:b/>
                <w:bCs/>
                <w:sz w:val="18"/>
                <w:szCs w:val="18"/>
              </w:rPr>
            </w:pPr>
          </w:p>
        </w:tc>
        <w:tc>
          <w:tcPr>
            <w:tcW w:w="1440" w:type="dxa"/>
            <w:tcBorders>
              <w:top w:val="nil"/>
              <w:left w:val="nil"/>
              <w:bottom w:val="nil"/>
              <w:right w:val="nil"/>
            </w:tcBorders>
          </w:tcPr>
          <w:p w14:paraId="58D7B49E" w14:textId="77777777" w:rsidR="00235DCA" w:rsidRPr="00E2607D" w:rsidRDefault="00235DCA" w:rsidP="00BF0D7C">
            <w:pPr>
              <w:pBdr>
                <w:bottom w:val="single" w:sz="4" w:space="1" w:color="auto"/>
              </w:pBdr>
              <w:ind w:left="-40" w:right="-72"/>
              <w:jc w:val="right"/>
              <w:rPr>
                <w:rFonts w:ascii="Arial" w:hAnsi="Arial" w:cs="Arial"/>
                <w:b/>
                <w:bCs/>
                <w:sz w:val="18"/>
                <w:szCs w:val="18"/>
              </w:rPr>
            </w:pPr>
            <w:r w:rsidRPr="00E2607D">
              <w:rPr>
                <w:rFonts w:ascii="Arial" w:hAnsi="Arial" w:cs="Arial"/>
                <w:b/>
                <w:bCs/>
                <w:sz w:val="18"/>
                <w:szCs w:val="18"/>
              </w:rPr>
              <w:t>Baht</w:t>
            </w:r>
          </w:p>
        </w:tc>
        <w:tc>
          <w:tcPr>
            <w:tcW w:w="1440" w:type="dxa"/>
            <w:tcBorders>
              <w:top w:val="nil"/>
              <w:left w:val="nil"/>
              <w:bottom w:val="nil"/>
              <w:right w:val="nil"/>
            </w:tcBorders>
          </w:tcPr>
          <w:p w14:paraId="6638EBFC" w14:textId="77777777" w:rsidR="00235DCA" w:rsidRPr="00E2607D" w:rsidRDefault="00235DCA" w:rsidP="00BF0D7C">
            <w:pPr>
              <w:pBdr>
                <w:bottom w:val="single" w:sz="4" w:space="1" w:color="auto"/>
              </w:pBdr>
              <w:ind w:left="-40" w:right="-72"/>
              <w:jc w:val="right"/>
              <w:rPr>
                <w:rFonts w:ascii="Arial" w:hAnsi="Arial" w:cs="Arial"/>
                <w:b/>
                <w:bCs/>
                <w:sz w:val="18"/>
                <w:szCs w:val="18"/>
              </w:rPr>
            </w:pPr>
            <w:r w:rsidRPr="00E2607D">
              <w:rPr>
                <w:rFonts w:ascii="Arial" w:hAnsi="Arial" w:cs="Arial"/>
                <w:b/>
                <w:bCs/>
                <w:sz w:val="18"/>
                <w:szCs w:val="18"/>
              </w:rPr>
              <w:t xml:space="preserve">Baht </w:t>
            </w:r>
          </w:p>
        </w:tc>
        <w:tc>
          <w:tcPr>
            <w:tcW w:w="1440" w:type="dxa"/>
            <w:tcBorders>
              <w:top w:val="nil"/>
              <w:left w:val="nil"/>
              <w:bottom w:val="nil"/>
              <w:right w:val="nil"/>
            </w:tcBorders>
            <w:shd w:val="clear" w:color="auto" w:fill="auto"/>
          </w:tcPr>
          <w:p w14:paraId="30C2138A" w14:textId="77777777" w:rsidR="00235DCA" w:rsidRPr="00E2607D" w:rsidRDefault="00235DCA" w:rsidP="00BF0D7C">
            <w:pPr>
              <w:pBdr>
                <w:bottom w:val="single" w:sz="4" w:space="1" w:color="auto"/>
              </w:pBdr>
              <w:ind w:left="-40" w:right="-72"/>
              <w:jc w:val="right"/>
              <w:rPr>
                <w:rFonts w:ascii="Arial" w:hAnsi="Arial" w:cs="Arial"/>
                <w:b/>
                <w:bCs/>
                <w:sz w:val="18"/>
                <w:szCs w:val="18"/>
              </w:rPr>
            </w:pPr>
            <w:r w:rsidRPr="00E2607D">
              <w:rPr>
                <w:rFonts w:ascii="Arial" w:hAnsi="Arial" w:cs="Arial"/>
                <w:b/>
                <w:bCs/>
                <w:sz w:val="18"/>
                <w:szCs w:val="18"/>
              </w:rPr>
              <w:t>Baht</w:t>
            </w:r>
          </w:p>
        </w:tc>
        <w:tc>
          <w:tcPr>
            <w:tcW w:w="1440" w:type="dxa"/>
            <w:tcBorders>
              <w:top w:val="nil"/>
              <w:left w:val="nil"/>
              <w:bottom w:val="nil"/>
              <w:right w:val="nil"/>
            </w:tcBorders>
            <w:shd w:val="clear" w:color="auto" w:fill="auto"/>
          </w:tcPr>
          <w:p w14:paraId="20746BAD" w14:textId="77777777" w:rsidR="00235DCA" w:rsidRPr="00E2607D" w:rsidRDefault="00235DCA" w:rsidP="00BF0D7C">
            <w:pPr>
              <w:pBdr>
                <w:bottom w:val="single" w:sz="4" w:space="1" w:color="auto"/>
              </w:pBdr>
              <w:ind w:left="-40"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6A43A25C" w14:textId="77777777" w:rsidTr="00BF0D7C">
        <w:tc>
          <w:tcPr>
            <w:tcW w:w="3798" w:type="dxa"/>
            <w:tcBorders>
              <w:top w:val="nil"/>
              <w:left w:val="nil"/>
              <w:bottom w:val="nil"/>
              <w:right w:val="nil"/>
            </w:tcBorders>
          </w:tcPr>
          <w:p w14:paraId="7BDA502F" w14:textId="77777777" w:rsidR="00235DCA" w:rsidRPr="00E2607D" w:rsidRDefault="00235DCA" w:rsidP="00BF0D7C">
            <w:pPr>
              <w:ind w:left="567" w:hanging="27"/>
              <w:jc w:val="left"/>
              <w:rPr>
                <w:rFonts w:ascii="Arial" w:hAnsi="Arial" w:cs="Arial"/>
                <w:sz w:val="12"/>
                <w:szCs w:val="12"/>
              </w:rPr>
            </w:pPr>
          </w:p>
        </w:tc>
        <w:tc>
          <w:tcPr>
            <w:tcW w:w="1440" w:type="dxa"/>
            <w:tcBorders>
              <w:top w:val="nil"/>
              <w:left w:val="nil"/>
              <w:bottom w:val="nil"/>
              <w:right w:val="nil"/>
            </w:tcBorders>
          </w:tcPr>
          <w:p w14:paraId="0143258C" w14:textId="77777777" w:rsidR="00235DCA" w:rsidRPr="00E2607D" w:rsidRDefault="00235DCA" w:rsidP="00BF0D7C">
            <w:pPr>
              <w:ind w:left="-40" w:right="-72"/>
              <w:jc w:val="right"/>
              <w:rPr>
                <w:rFonts w:ascii="Arial" w:hAnsi="Arial" w:cs="Arial"/>
                <w:sz w:val="12"/>
                <w:szCs w:val="12"/>
              </w:rPr>
            </w:pPr>
          </w:p>
        </w:tc>
        <w:tc>
          <w:tcPr>
            <w:tcW w:w="1440" w:type="dxa"/>
            <w:tcBorders>
              <w:top w:val="nil"/>
              <w:left w:val="nil"/>
              <w:bottom w:val="nil"/>
              <w:right w:val="nil"/>
            </w:tcBorders>
          </w:tcPr>
          <w:p w14:paraId="080412C0" w14:textId="77777777" w:rsidR="00235DCA" w:rsidRPr="00E2607D" w:rsidRDefault="00235DCA" w:rsidP="00BF0D7C">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14:paraId="1F500DA5" w14:textId="77777777" w:rsidR="00235DCA" w:rsidRPr="00E2607D" w:rsidRDefault="00235DCA" w:rsidP="00BF0D7C">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14:paraId="5D283344" w14:textId="77777777" w:rsidR="00235DCA" w:rsidRPr="00E2607D" w:rsidRDefault="00235DCA" w:rsidP="00BF0D7C">
            <w:pPr>
              <w:ind w:left="-40" w:right="-72"/>
              <w:jc w:val="right"/>
              <w:rPr>
                <w:rFonts w:ascii="Arial" w:hAnsi="Arial" w:cs="Arial"/>
                <w:sz w:val="12"/>
                <w:szCs w:val="12"/>
              </w:rPr>
            </w:pPr>
          </w:p>
        </w:tc>
      </w:tr>
      <w:tr w:rsidR="00235DCA" w:rsidRPr="00E2607D" w14:paraId="1F63900B" w14:textId="77777777" w:rsidTr="00BF0D7C">
        <w:tc>
          <w:tcPr>
            <w:tcW w:w="3798" w:type="dxa"/>
            <w:tcBorders>
              <w:top w:val="nil"/>
              <w:left w:val="nil"/>
              <w:bottom w:val="nil"/>
              <w:right w:val="nil"/>
            </w:tcBorders>
          </w:tcPr>
          <w:p w14:paraId="3FB8A619" w14:textId="77777777" w:rsidR="00235DCA" w:rsidRPr="00E2607D" w:rsidRDefault="00235DCA" w:rsidP="00BF0D7C">
            <w:pPr>
              <w:ind w:left="567" w:hanging="27"/>
              <w:jc w:val="left"/>
              <w:rPr>
                <w:rFonts w:ascii="Arial" w:hAnsi="Arial" w:cs="Arial"/>
                <w:sz w:val="18"/>
                <w:szCs w:val="18"/>
              </w:rPr>
            </w:pPr>
            <w:r w:rsidRPr="00E2607D">
              <w:rPr>
                <w:rFonts w:ascii="Arial" w:hAnsi="Arial" w:cs="Arial"/>
                <w:sz w:val="18"/>
                <w:szCs w:val="18"/>
              </w:rPr>
              <w:t>Rental income</w:t>
            </w:r>
          </w:p>
        </w:tc>
        <w:tc>
          <w:tcPr>
            <w:tcW w:w="1440" w:type="dxa"/>
            <w:tcBorders>
              <w:top w:val="nil"/>
              <w:left w:val="nil"/>
              <w:bottom w:val="nil"/>
              <w:right w:val="nil"/>
            </w:tcBorders>
          </w:tcPr>
          <w:p w14:paraId="29C8DE88" w14:textId="1F57CFF3" w:rsidR="00235DCA" w:rsidRPr="00E2607D" w:rsidRDefault="006775FF" w:rsidP="00BF0D7C">
            <w:pPr>
              <w:ind w:left="-40" w:right="-72"/>
              <w:jc w:val="right"/>
              <w:rPr>
                <w:rFonts w:ascii="Arial" w:hAnsi="Arial" w:cs="Arial"/>
                <w:sz w:val="18"/>
                <w:szCs w:val="18"/>
              </w:rPr>
            </w:pPr>
            <w:r w:rsidRPr="00E2607D">
              <w:rPr>
                <w:rFonts w:ascii="Arial" w:hAnsi="Arial" w:cs="Arial"/>
                <w:sz w:val="18"/>
                <w:szCs w:val="18"/>
              </w:rPr>
              <w:t>7,555,047</w:t>
            </w:r>
          </w:p>
        </w:tc>
        <w:tc>
          <w:tcPr>
            <w:tcW w:w="1440" w:type="dxa"/>
            <w:tcBorders>
              <w:top w:val="nil"/>
              <w:left w:val="nil"/>
              <w:bottom w:val="nil"/>
              <w:right w:val="nil"/>
            </w:tcBorders>
          </w:tcPr>
          <w:p w14:paraId="1A0DCBE5" w14:textId="77777777" w:rsidR="00235DCA" w:rsidRPr="00E2607D" w:rsidRDefault="00235DCA" w:rsidP="00BF0D7C">
            <w:pPr>
              <w:ind w:left="-40" w:right="-72"/>
              <w:jc w:val="right"/>
              <w:rPr>
                <w:rFonts w:ascii="Arial" w:hAnsi="Arial" w:cs="Arial"/>
                <w:b/>
                <w:bCs/>
                <w:sz w:val="18"/>
                <w:szCs w:val="18"/>
              </w:rPr>
            </w:pPr>
            <w:r w:rsidRPr="00E2607D">
              <w:rPr>
                <w:rFonts w:ascii="Arial" w:hAnsi="Arial" w:cs="Arial"/>
                <w:sz w:val="18"/>
                <w:szCs w:val="18"/>
              </w:rPr>
              <w:t>872,796</w:t>
            </w:r>
          </w:p>
        </w:tc>
        <w:tc>
          <w:tcPr>
            <w:tcW w:w="1440" w:type="dxa"/>
            <w:tcBorders>
              <w:top w:val="nil"/>
              <w:left w:val="nil"/>
              <w:bottom w:val="nil"/>
              <w:right w:val="nil"/>
            </w:tcBorders>
            <w:shd w:val="clear" w:color="auto" w:fill="auto"/>
          </w:tcPr>
          <w:p w14:paraId="1E53C46B" w14:textId="1525AF2F" w:rsidR="00235DCA" w:rsidRPr="00E2607D" w:rsidRDefault="00790C39" w:rsidP="00BF0D7C">
            <w:pPr>
              <w:ind w:left="-40" w:right="-72"/>
              <w:jc w:val="right"/>
              <w:rPr>
                <w:rFonts w:ascii="Arial" w:hAnsi="Arial" w:cs="Arial"/>
                <w:sz w:val="18"/>
                <w:szCs w:val="18"/>
              </w:rPr>
            </w:pPr>
            <w:r w:rsidRPr="00E2607D">
              <w:rPr>
                <w:rFonts w:ascii="Arial" w:hAnsi="Arial" w:cs="Arial"/>
                <w:sz w:val="18"/>
                <w:szCs w:val="18"/>
              </w:rPr>
              <w:t>7,110,421</w:t>
            </w:r>
          </w:p>
        </w:tc>
        <w:tc>
          <w:tcPr>
            <w:tcW w:w="1440" w:type="dxa"/>
            <w:tcBorders>
              <w:top w:val="nil"/>
              <w:left w:val="nil"/>
              <w:bottom w:val="nil"/>
              <w:right w:val="nil"/>
            </w:tcBorders>
            <w:shd w:val="clear" w:color="auto" w:fill="auto"/>
          </w:tcPr>
          <w:p w14:paraId="0EA30781" w14:textId="77777777" w:rsidR="00235DCA" w:rsidRPr="00E2607D" w:rsidRDefault="00235DCA" w:rsidP="00BF0D7C">
            <w:pPr>
              <w:ind w:left="-40" w:right="-72"/>
              <w:jc w:val="right"/>
              <w:rPr>
                <w:rFonts w:ascii="Arial" w:hAnsi="Arial" w:cs="Arial"/>
                <w:b/>
                <w:bCs/>
                <w:sz w:val="18"/>
                <w:szCs w:val="18"/>
              </w:rPr>
            </w:pPr>
            <w:r w:rsidRPr="00E2607D">
              <w:rPr>
                <w:rFonts w:ascii="Arial" w:hAnsi="Arial" w:cs="Arial"/>
                <w:sz w:val="18"/>
                <w:szCs w:val="18"/>
              </w:rPr>
              <w:t>592,431</w:t>
            </w:r>
          </w:p>
        </w:tc>
      </w:tr>
    </w:tbl>
    <w:p w14:paraId="4999C7F8" w14:textId="77777777" w:rsidR="00235DCA" w:rsidRPr="00E2607D" w:rsidRDefault="00235DCA" w:rsidP="00235DCA">
      <w:pPr>
        <w:jc w:val="thaiDistribute"/>
        <w:outlineLvl w:val="0"/>
        <w:rPr>
          <w:rFonts w:ascii="Arial" w:hAnsi="Arial" w:cs="Arial"/>
          <w:bCs/>
          <w:sz w:val="18"/>
          <w:szCs w:val="18"/>
        </w:rPr>
      </w:pPr>
    </w:p>
    <w:p w14:paraId="2B9943FF" w14:textId="77777777" w:rsidR="00235DCA" w:rsidRPr="00E2607D" w:rsidRDefault="00235DCA" w:rsidP="00235DCA">
      <w:pPr>
        <w:jc w:val="thaiDistribute"/>
        <w:outlineLvl w:val="0"/>
        <w:rPr>
          <w:rFonts w:ascii="Arial" w:hAnsi="Arial"/>
          <w:bCs/>
          <w:sz w:val="18"/>
          <w:szCs w:val="18"/>
          <w:cs/>
        </w:rPr>
        <w:sectPr w:rsidR="00235DCA" w:rsidRPr="00E2607D" w:rsidSect="0042068F">
          <w:headerReference w:type="default" r:id="rId8"/>
          <w:footerReference w:type="default" r:id="rId9"/>
          <w:pgSz w:w="11907" w:h="16840" w:code="9"/>
          <w:pgMar w:top="1440" w:right="720" w:bottom="720" w:left="1728" w:header="706" w:footer="576" w:gutter="0"/>
          <w:pgNumType w:start="16"/>
          <w:cols w:space="720"/>
          <w:docGrid w:linePitch="381"/>
        </w:sectPr>
      </w:pPr>
    </w:p>
    <w:p w14:paraId="31D24B61" w14:textId="77777777" w:rsidR="00235DCA" w:rsidRPr="00E2607D" w:rsidRDefault="00235DCA" w:rsidP="00235DCA">
      <w:pPr>
        <w:pStyle w:val="Heading4"/>
        <w:tabs>
          <w:tab w:val="left" w:pos="540"/>
        </w:tabs>
        <w:spacing w:before="0" w:after="0"/>
        <w:ind w:left="540" w:hanging="540"/>
        <w:jc w:val="thaiDistribute"/>
        <w:rPr>
          <w:rFonts w:ascii="Arial" w:hAnsi="Arial" w:cs="Arial"/>
          <w:b w:val="0"/>
          <w:sz w:val="18"/>
          <w:szCs w:val="18"/>
        </w:rPr>
      </w:pPr>
    </w:p>
    <w:p w14:paraId="6BA2957D" w14:textId="205F0986" w:rsidR="00235DCA" w:rsidRPr="00E2607D" w:rsidRDefault="00235DCA" w:rsidP="006E10E7">
      <w:pPr>
        <w:pStyle w:val="Heading4"/>
        <w:tabs>
          <w:tab w:val="left" w:pos="540"/>
        </w:tabs>
        <w:spacing w:before="0" w:after="0"/>
        <w:ind w:left="540" w:hanging="540"/>
        <w:jc w:val="thaiDistribute"/>
        <w:rPr>
          <w:rFonts w:ascii="Arial" w:hAnsi="Arial" w:cs="Arial"/>
          <w:bCs w:val="0"/>
          <w:sz w:val="18"/>
          <w:szCs w:val="18"/>
          <w:lang w:val="en-US"/>
        </w:rPr>
      </w:pPr>
      <w:r w:rsidRPr="00E2607D">
        <w:rPr>
          <w:rFonts w:ascii="Arial" w:hAnsi="Arial" w:cs="Arial"/>
          <w:bCs w:val="0"/>
          <w:sz w:val="18"/>
          <w:szCs w:val="18"/>
        </w:rPr>
        <w:t>1</w:t>
      </w:r>
      <w:r w:rsidR="003C3524" w:rsidRPr="00E2607D">
        <w:rPr>
          <w:rFonts w:ascii="Arial" w:hAnsi="Arial" w:cs="Arial"/>
          <w:bCs w:val="0"/>
          <w:sz w:val="18"/>
          <w:szCs w:val="18"/>
        </w:rPr>
        <w:t>7</w:t>
      </w:r>
      <w:r w:rsidRPr="00E2607D">
        <w:rPr>
          <w:rFonts w:ascii="Arial" w:hAnsi="Arial" w:cs="Arial"/>
          <w:bCs w:val="0"/>
          <w:sz w:val="18"/>
          <w:szCs w:val="18"/>
          <w:lang w:val="en-US"/>
        </w:rPr>
        <w:tab/>
      </w:r>
      <w:r w:rsidRPr="00E2607D">
        <w:rPr>
          <w:rFonts w:ascii="Arial" w:eastAsia="Times New Roman" w:hAnsi="Arial" w:cs="Arial"/>
          <w:sz w:val="18"/>
          <w:szCs w:val="18"/>
          <w:lang w:bidi="ar-SA"/>
        </w:rPr>
        <w:t>Property, plant and equipment</w:t>
      </w:r>
    </w:p>
    <w:p w14:paraId="574DC0AA" w14:textId="77777777" w:rsidR="00235DCA" w:rsidRPr="00E2607D" w:rsidRDefault="00235DCA" w:rsidP="00235DCA">
      <w:pPr>
        <w:rPr>
          <w:rFonts w:ascii="Arial" w:hAnsi="Arial" w:cs="Arial"/>
          <w:sz w:val="18"/>
          <w:szCs w:val="18"/>
          <w:lang w:val="en-US"/>
        </w:rPr>
      </w:pPr>
    </w:p>
    <w:tbl>
      <w:tblPr>
        <w:tblW w:w="15640" w:type="dxa"/>
        <w:tblInd w:w="-142" w:type="dxa"/>
        <w:tblLayout w:type="fixed"/>
        <w:tblLook w:val="01E0" w:firstRow="1" w:lastRow="1" w:firstColumn="1" w:lastColumn="1" w:noHBand="0" w:noVBand="0"/>
      </w:tblPr>
      <w:tblGrid>
        <w:gridCol w:w="3670"/>
        <w:gridCol w:w="1170"/>
        <w:gridCol w:w="1350"/>
        <w:gridCol w:w="1276"/>
        <w:gridCol w:w="1334"/>
        <w:gridCol w:w="1440"/>
        <w:gridCol w:w="1350"/>
        <w:gridCol w:w="1303"/>
        <w:gridCol w:w="1397"/>
        <w:gridCol w:w="1350"/>
      </w:tblGrid>
      <w:tr w:rsidR="00235DCA" w:rsidRPr="00E2607D" w14:paraId="1ED02AD1" w14:textId="77777777" w:rsidTr="00BF0D7C">
        <w:trPr>
          <w:trHeight w:val="20"/>
        </w:trPr>
        <w:tc>
          <w:tcPr>
            <w:tcW w:w="3670" w:type="dxa"/>
            <w:vAlign w:val="bottom"/>
          </w:tcPr>
          <w:p w14:paraId="5CE51518" w14:textId="77777777" w:rsidR="00235DCA" w:rsidRPr="00E2607D" w:rsidRDefault="00235DCA" w:rsidP="00BF0D7C">
            <w:pPr>
              <w:ind w:left="682"/>
              <w:jc w:val="left"/>
              <w:rPr>
                <w:rFonts w:ascii="Arial" w:hAnsi="Arial" w:cs="Arial"/>
                <w:bCs/>
                <w:sz w:val="16"/>
                <w:szCs w:val="16"/>
              </w:rPr>
            </w:pPr>
          </w:p>
        </w:tc>
        <w:tc>
          <w:tcPr>
            <w:tcW w:w="11970" w:type="dxa"/>
            <w:gridSpan w:val="9"/>
            <w:vAlign w:val="bottom"/>
          </w:tcPr>
          <w:p w14:paraId="5B6723AA" w14:textId="77777777" w:rsidR="00235DCA" w:rsidRPr="00E2607D" w:rsidRDefault="00235DCA" w:rsidP="00BF0D7C">
            <w:pPr>
              <w:pBdr>
                <w:bottom w:val="single" w:sz="4" w:space="1" w:color="auto"/>
              </w:pBdr>
              <w:ind w:right="-72"/>
              <w:jc w:val="center"/>
              <w:rPr>
                <w:rFonts w:ascii="Arial" w:hAnsi="Arial" w:cs="Arial"/>
                <w:bCs/>
                <w:sz w:val="16"/>
                <w:szCs w:val="16"/>
              </w:rPr>
            </w:pPr>
            <w:r w:rsidRPr="00E2607D">
              <w:rPr>
                <w:rFonts w:ascii="Arial" w:hAnsi="Arial" w:cs="Arial"/>
                <w:b/>
                <w:sz w:val="16"/>
                <w:szCs w:val="16"/>
              </w:rPr>
              <w:t>Consolidated financial statements</w:t>
            </w:r>
          </w:p>
        </w:tc>
      </w:tr>
      <w:tr w:rsidR="00235DCA" w:rsidRPr="00E2607D" w14:paraId="2F4FDCFE" w14:textId="77777777" w:rsidTr="00BF0D7C">
        <w:trPr>
          <w:trHeight w:val="20"/>
        </w:trPr>
        <w:tc>
          <w:tcPr>
            <w:tcW w:w="3670" w:type="dxa"/>
            <w:vAlign w:val="bottom"/>
          </w:tcPr>
          <w:p w14:paraId="330769A5" w14:textId="77777777" w:rsidR="00235DCA" w:rsidRPr="00E2607D" w:rsidRDefault="00235DCA" w:rsidP="00BF0D7C">
            <w:pPr>
              <w:ind w:left="682"/>
              <w:jc w:val="left"/>
              <w:rPr>
                <w:rFonts w:ascii="Arial" w:hAnsi="Arial" w:cs="Arial"/>
                <w:bCs/>
                <w:sz w:val="16"/>
                <w:szCs w:val="16"/>
              </w:rPr>
            </w:pPr>
          </w:p>
        </w:tc>
        <w:tc>
          <w:tcPr>
            <w:tcW w:w="1170" w:type="dxa"/>
            <w:vAlign w:val="bottom"/>
          </w:tcPr>
          <w:p w14:paraId="3E6CB0FD" w14:textId="77777777" w:rsidR="00235DCA" w:rsidRPr="00E2607D" w:rsidRDefault="00235DCA" w:rsidP="00BF0D7C">
            <w:pPr>
              <w:ind w:right="-72"/>
              <w:jc w:val="right"/>
              <w:rPr>
                <w:rFonts w:ascii="Arial" w:hAnsi="Arial" w:cs="Arial"/>
                <w:bCs/>
                <w:sz w:val="16"/>
                <w:szCs w:val="16"/>
                <w:cs/>
              </w:rPr>
            </w:pPr>
          </w:p>
        </w:tc>
        <w:tc>
          <w:tcPr>
            <w:tcW w:w="1350" w:type="dxa"/>
            <w:vAlign w:val="bottom"/>
          </w:tcPr>
          <w:p w14:paraId="6ACEAFC7" w14:textId="77777777" w:rsidR="00235DCA" w:rsidRPr="00E2607D" w:rsidRDefault="00235DCA" w:rsidP="00BF0D7C">
            <w:pPr>
              <w:ind w:right="-72"/>
              <w:jc w:val="right"/>
              <w:rPr>
                <w:rFonts w:ascii="Arial" w:hAnsi="Arial" w:cs="Arial"/>
                <w:bCs/>
                <w:sz w:val="16"/>
                <w:szCs w:val="16"/>
                <w:cs/>
              </w:rPr>
            </w:pPr>
          </w:p>
        </w:tc>
        <w:tc>
          <w:tcPr>
            <w:tcW w:w="1276" w:type="dxa"/>
            <w:vAlign w:val="bottom"/>
          </w:tcPr>
          <w:p w14:paraId="163A4547"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Terminals and</w:t>
            </w:r>
          </w:p>
        </w:tc>
        <w:tc>
          <w:tcPr>
            <w:tcW w:w="1334" w:type="dxa"/>
            <w:vAlign w:val="bottom"/>
          </w:tcPr>
          <w:p w14:paraId="5480827E" w14:textId="77777777" w:rsidR="00235DCA" w:rsidRPr="00E2607D" w:rsidRDefault="00235DCA" w:rsidP="00BF0D7C">
            <w:pPr>
              <w:ind w:right="-72"/>
              <w:jc w:val="right"/>
              <w:rPr>
                <w:rFonts w:ascii="Arial" w:hAnsi="Arial" w:cs="Arial"/>
                <w:bCs/>
                <w:sz w:val="16"/>
                <w:szCs w:val="16"/>
                <w:cs/>
              </w:rPr>
            </w:pPr>
          </w:p>
        </w:tc>
        <w:tc>
          <w:tcPr>
            <w:tcW w:w="1440" w:type="dxa"/>
            <w:vAlign w:val="bottom"/>
          </w:tcPr>
          <w:p w14:paraId="611B0379" w14:textId="77777777" w:rsidR="00235DCA" w:rsidRPr="00E2607D" w:rsidRDefault="00235DCA" w:rsidP="00BF0D7C">
            <w:pPr>
              <w:ind w:right="-72"/>
              <w:jc w:val="right"/>
              <w:rPr>
                <w:rFonts w:ascii="Arial" w:hAnsi="Arial" w:cs="Arial"/>
                <w:bCs/>
                <w:sz w:val="16"/>
                <w:szCs w:val="16"/>
                <w:cs/>
              </w:rPr>
            </w:pPr>
          </w:p>
        </w:tc>
        <w:tc>
          <w:tcPr>
            <w:tcW w:w="1350" w:type="dxa"/>
            <w:vAlign w:val="bottom"/>
          </w:tcPr>
          <w:p w14:paraId="646121C8"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Furniture,</w:t>
            </w:r>
          </w:p>
        </w:tc>
        <w:tc>
          <w:tcPr>
            <w:tcW w:w="1303" w:type="dxa"/>
            <w:vAlign w:val="bottom"/>
          </w:tcPr>
          <w:p w14:paraId="7D59D3EA" w14:textId="77777777" w:rsidR="00235DCA" w:rsidRPr="00E2607D" w:rsidRDefault="00235DCA" w:rsidP="00BF0D7C">
            <w:pPr>
              <w:ind w:right="-72"/>
              <w:jc w:val="right"/>
              <w:rPr>
                <w:rFonts w:ascii="Arial" w:hAnsi="Arial" w:cs="Arial"/>
                <w:bCs/>
                <w:sz w:val="16"/>
                <w:szCs w:val="16"/>
              </w:rPr>
            </w:pPr>
          </w:p>
        </w:tc>
        <w:tc>
          <w:tcPr>
            <w:tcW w:w="1397" w:type="dxa"/>
            <w:vAlign w:val="bottom"/>
          </w:tcPr>
          <w:p w14:paraId="7A23A52D" w14:textId="77777777" w:rsidR="00235DCA" w:rsidRPr="00E2607D" w:rsidRDefault="00235DCA" w:rsidP="00BF0D7C">
            <w:pPr>
              <w:ind w:right="-72"/>
              <w:jc w:val="right"/>
              <w:rPr>
                <w:rFonts w:ascii="Arial" w:hAnsi="Arial" w:cs="Arial"/>
                <w:bCs/>
                <w:sz w:val="16"/>
                <w:szCs w:val="16"/>
              </w:rPr>
            </w:pPr>
          </w:p>
        </w:tc>
        <w:tc>
          <w:tcPr>
            <w:tcW w:w="1350" w:type="dxa"/>
            <w:vAlign w:val="bottom"/>
          </w:tcPr>
          <w:p w14:paraId="4484A236" w14:textId="77777777" w:rsidR="00235DCA" w:rsidRPr="00E2607D" w:rsidRDefault="00235DCA" w:rsidP="00BF0D7C">
            <w:pPr>
              <w:ind w:right="-72"/>
              <w:jc w:val="right"/>
              <w:rPr>
                <w:rFonts w:ascii="Arial" w:hAnsi="Arial" w:cs="Arial"/>
                <w:bCs/>
                <w:sz w:val="16"/>
                <w:szCs w:val="16"/>
              </w:rPr>
            </w:pPr>
          </w:p>
        </w:tc>
      </w:tr>
      <w:tr w:rsidR="00235DCA" w:rsidRPr="00E2607D" w14:paraId="207419A7" w14:textId="77777777" w:rsidTr="00BF0D7C">
        <w:trPr>
          <w:trHeight w:val="20"/>
        </w:trPr>
        <w:tc>
          <w:tcPr>
            <w:tcW w:w="3670" w:type="dxa"/>
            <w:vAlign w:val="bottom"/>
          </w:tcPr>
          <w:p w14:paraId="25DDBAEA" w14:textId="77777777" w:rsidR="00235DCA" w:rsidRPr="00E2607D" w:rsidRDefault="00235DCA" w:rsidP="00BF0D7C">
            <w:pPr>
              <w:ind w:left="682"/>
              <w:jc w:val="left"/>
              <w:rPr>
                <w:rFonts w:ascii="Arial" w:hAnsi="Arial" w:cs="Arial"/>
                <w:bCs/>
                <w:sz w:val="16"/>
                <w:szCs w:val="16"/>
              </w:rPr>
            </w:pPr>
          </w:p>
        </w:tc>
        <w:tc>
          <w:tcPr>
            <w:tcW w:w="1170" w:type="dxa"/>
            <w:vAlign w:val="bottom"/>
          </w:tcPr>
          <w:p w14:paraId="46587727" w14:textId="77777777" w:rsidR="00235DCA" w:rsidRPr="00E2607D" w:rsidRDefault="00235DCA" w:rsidP="00BF0D7C">
            <w:pPr>
              <w:ind w:right="-72"/>
              <w:jc w:val="right"/>
              <w:rPr>
                <w:rFonts w:ascii="Arial" w:hAnsi="Arial" w:cs="Arial"/>
                <w:bCs/>
                <w:sz w:val="16"/>
                <w:szCs w:val="16"/>
                <w:cs/>
              </w:rPr>
            </w:pPr>
          </w:p>
        </w:tc>
        <w:tc>
          <w:tcPr>
            <w:tcW w:w="1350" w:type="dxa"/>
            <w:vAlign w:val="bottom"/>
          </w:tcPr>
          <w:p w14:paraId="4ADFEC55"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Building and</w:t>
            </w:r>
          </w:p>
        </w:tc>
        <w:tc>
          <w:tcPr>
            <w:tcW w:w="1276" w:type="dxa"/>
            <w:vAlign w:val="bottom"/>
          </w:tcPr>
          <w:p w14:paraId="0B7A5891"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gas storage</w:t>
            </w:r>
          </w:p>
        </w:tc>
        <w:tc>
          <w:tcPr>
            <w:tcW w:w="1334" w:type="dxa"/>
            <w:vAlign w:val="bottom"/>
          </w:tcPr>
          <w:p w14:paraId="6FA4646D"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Machinery and</w:t>
            </w:r>
          </w:p>
        </w:tc>
        <w:tc>
          <w:tcPr>
            <w:tcW w:w="1440" w:type="dxa"/>
            <w:vAlign w:val="bottom"/>
          </w:tcPr>
          <w:p w14:paraId="10AD9AD1"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Small-sized</w:t>
            </w:r>
            <w:r w:rsidRPr="00E2607D">
              <w:rPr>
                <w:rFonts w:ascii="Arial" w:eastAsia="Times New Roman" w:hAnsi="Arial" w:cs="Arial"/>
                <w:b/>
                <w:bCs/>
                <w:sz w:val="16"/>
                <w:szCs w:val="16"/>
                <w:lang w:val="en-US"/>
              </w:rPr>
              <w:t xml:space="preserve"> g</w:t>
            </w:r>
            <w:r w:rsidRPr="00E2607D">
              <w:rPr>
                <w:rFonts w:ascii="Arial" w:eastAsia="Times New Roman" w:hAnsi="Arial" w:cs="Arial"/>
                <w:b/>
                <w:bCs/>
                <w:sz w:val="16"/>
                <w:szCs w:val="16"/>
                <w:lang w:bidi="ar-SA"/>
              </w:rPr>
              <w:t>as</w:t>
            </w:r>
          </w:p>
        </w:tc>
        <w:tc>
          <w:tcPr>
            <w:tcW w:w="1350" w:type="dxa"/>
            <w:vAlign w:val="bottom"/>
          </w:tcPr>
          <w:p w14:paraId="6F190915"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fixtures and</w:t>
            </w:r>
          </w:p>
        </w:tc>
        <w:tc>
          <w:tcPr>
            <w:tcW w:w="1303" w:type="dxa"/>
            <w:vAlign w:val="bottom"/>
          </w:tcPr>
          <w:p w14:paraId="2E7E5D92"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Motor</w:t>
            </w:r>
          </w:p>
        </w:tc>
        <w:tc>
          <w:tcPr>
            <w:tcW w:w="1397" w:type="dxa"/>
            <w:vAlign w:val="bottom"/>
          </w:tcPr>
          <w:p w14:paraId="40D87617"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 xml:space="preserve">Construction in </w:t>
            </w:r>
          </w:p>
        </w:tc>
        <w:tc>
          <w:tcPr>
            <w:tcW w:w="1350" w:type="dxa"/>
            <w:vAlign w:val="bottom"/>
          </w:tcPr>
          <w:p w14:paraId="4B373835" w14:textId="77777777" w:rsidR="00235DCA" w:rsidRPr="00E2607D" w:rsidRDefault="00235DCA" w:rsidP="00BF0D7C">
            <w:pPr>
              <w:ind w:right="-72"/>
              <w:jc w:val="right"/>
              <w:rPr>
                <w:rFonts w:ascii="Arial" w:hAnsi="Arial" w:cs="Arial"/>
                <w:bCs/>
                <w:sz w:val="16"/>
                <w:szCs w:val="16"/>
              </w:rPr>
            </w:pPr>
          </w:p>
        </w:tc>
      </w:tr>
      <w:tr w:rsidR="00235DCA" w:rsidRPr="00E2607D" w14:paraId="58F60FCF" w14:textId="77777777" w:rsidTr="00BF0D7C">
        <w:trPr>
          <w:trHeight w:val="20"/>
        </w:trPr>
        <w:tc>
          <w:tcPr>
            <w:tcW w:w="3670" w:type="dxa"/>
            <w:vAlign w:val="bottom"/>
          </w:tcPr>
          <w:p w14:paraId="2108F1B0" w14:textId="77777777" w:rsidR="00235DCA" w:rsidRPr="00E2607D" w:rsidRDefault="00235DCA" w:rsidP="00BF0D7C">
            <w:pPr>
              <w:ind w:left="682"/>
              <w:jc w:val="left"/>
              <w:rPr>
                <w:rFonts w:ascii="Arial" w:hAnsi="Arial" w:cs="Arial"/>
                <w:bCs/>
                <w:sz w:val="16"/>
                <w:szCs w:val="16"/>
              </w:rPr>
            </w:pPr>
          </w:p>
        </w:tc>
        <w:tc>
          <w:tcPr>
            <w:tcW w:w="1170" w:type="dxa"/>
            <w:vAlign w:val="bottom"/>
          </w:tcPr>
          <w:p w14:paraId="6F2CB47E"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Land</w:t>
            </w:r>
          </w:p>
        </w:tc>
        <w:tc>
          <w:tcPr>
            <w:tcW w:w="1350" w:type="dxa"/>
            <w:vAlign w:val="bottom"/>
          </w:tcPr>
          <w:p w14:paraId="21153186"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infrastructures</w:t>
            </w:r>
          </w:p>
        </w:tc>
        <w:tc>
          <w:tcPr>
            <w:tcW w:w="1276" w:type="dxa"/>
            <w:vAlign w:val="bottom"/>
          </w:tcPr>
          <w:p w14:paraId="45199CF3"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tank</w:t>
            </w:r>
          </w:p>
        </w:tc>
        <w:tc>
          <w:tcPr>
            <w:tcW w:w="1334" w:type="dxa"/>
            <w:vAlign w:val="bottom"/>
          </w:tcPr>
          <w:p w14:paraId="02A6E3C2"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equipment</w:t>
            </w:r>
          </w:p>
        </w:tc>
        <w:tc>
          <w:tcPr>
            <w:tcW w:w="1440" w:type="dxa"/>
            <w:vAlign w:val="bottom"/>
          </w:tcPr>
          <w:p w14:paraId="577C35E8"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cylinders</w:t>
            </w:r>
          </w:p>
        </w:tc>
        <w:tc>
          <w:tcPr>
            <w:tcW w:w="1350" w:type="dxa"/>
            <w:vAlign w:val="bottom"/>
          </w:tcPr>
          <w:p w14:paraId="532CFA78"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equipment</w:t>
            </w:r>
          </w:p>
        </w:tc>
        <w:tc>
          <w:tcPr>
            <w:tcW w:w="1303" w:type="dxa"/>
            <w:vAlign w:val="bottom"/>
          </w:tcPr>
          <w:p w14:paraId="7F91C1BB"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vehicle</w:t>
            </w:r>
          </w:p>
        </w:tc>
        <w:tc>
          <w:tcPr>
            <w:tcW w:w="1397" w:type="dxa"/>
            <w:vAlign w:val="bottom"/>
          </w:tcPr>
          <w:p w14:paraId="15C2119B" w14:textId="77777777" w:rsidR="00235DCA" w:rsidRPr="00E2607D" w:rsidRDefault="00235DCA" w:rsidP="00BF0D7C">
            <w:pPr>
              <w:ind w:right="-72"/>
              <w:jc w:val="right"/>
              <w:rPr>
                <w:rFonts w:ascii="Arial" w:eastAsia="Times New Roman" w:hAnsi="Arial" w:cs="Arial"/>
                <w:b/>
                <w:sz w:val="16"/>
                <w:szCs w:val="16"/>
                <w:lang w:bidi="ar-SA"/>
              </w:rPr>
            </w:pPr>
            <w:r w:rsidRPr="00E2607D">
              <w:rPr>
                <w:rFonts w:ascii="Arial" w:eastAsia="Times New Roman" w:hAnsi="Arial" w:cs="Arial"/>
                <w:b/>
                <w:sz w:val="16"/>
                <w:szCs w:val="16"/>
                <w:lang w:bidi="ar-SA"/>
              </w:rPr>
              <w:t>progress</w:t>
            </w:r>
          </w:p>
        </w:tc>
        <w:tc>
          <w:tcPr>
            <w:tcW w:w="1350" w:type="dxa"/>
            <w:vAlign w:val="bottom"/>
          </w:tcPr>
          <w:p w14:paraId="512A25B9" w14:textId="77777777" w:rsidR="00235DCA" w:rsidRPr="00E2607D" w:rsidRDefault="00235DCA" w:rsidP="00BF0D7C">
            <w:pPr>
              <w:ind w:right="-72"/>
              <w:jc w:val="right"/>
              <w:rPr>
                <w:rFonts w:ascii="Arial" w:eastAsia="Times New Roman" w:hAnsi="Arial" w:cs="Arial"/>
                <w:b/>
                <w:bCs/>
                <w:sz w:val="16"/>
                <w:szCs w:val="16"/>
                <w:lang w:bidi="ar-SA"/>
              </w:rPr>
            </w:pPr>
            <w:r w:rsidRPr="00E2607D">
              <w:rPr>
                <w:rFonts w:ascii="Arial" w:eastAsia="Times New Roman" w:hAnsi="Arial" w:cs="Arial"/>
                <w:b/>
                <w:bCs/>
                <w:sz w:val="16"/>
                <w:szCs w:val="16"/>
                <w:lang w:bidi="ar-SA"/>
              </w:rPr>
              <w:t>Total</w:t>
            </w:r>
          </w:p>
        </w:tc>
      </w:tr>
      <w:tr w:rsidR="00235DCA" w:rsidRPr="00E2607D" w14:paraId="4C5CE20B" w14:textId="77777777" w:rsidTr="00BF0D7C">
        <w:trPr>
          <w:trHeight w:val="20"/>
        </w:trPr>
        <w:tc>
          <w:tcPr>
            <w:tcW w:w="3670" w:type="dxa"/>
            <w:vAlign w:val="bottom"/>
          </w:tcPr>
          <w:p w14:paraId="72C95DB9" w14:textId="77777777" w:rsidR="00235DCA" w:rsidRPr="00E2607D" w:rsidRDefault="00235DCA" w:rsidP="00BF0D7C">
            <w:pPr>
              <w:ind w:left="682"/>
              <w:jc w:val="left"/>
              <w:rPr>
                <w:rFonts w:ascii="Arial" w:hAnsi="Arial" w:cs="Arial"/>
                <w:bCs/>
                <w:sz w:val="16"/>
                <w:szCs w:val="16"/>
              </w:rPr>
            </w:pPr>
          </w:p>
        </w:tc>
        <w:tc>
          <w:tcPr>
            <w:tcW w:w="1170" w:type="dxa"/>
            <w:vAlign w:val="bottom"/>
          </w:tcPr>
          <w:p w14:paraId="321D8722"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50" w:type="dxa"/>
            <w:vAlign w:val="bottom"/>
          </w:tcPr>
          <w:p w14:paraId="31D5DFD2"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276" w:type="dxa"/>
            <w:vAlign w:val="bottom"/>
          </w:tcPr>
          <w:p w14:paraId="74F8452A"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34" w:type="dxa"/>
            <w:vAlign w:val="bottom"/>
          </w:tcPr>
          <w:p w14:paraId="73826034"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440" w:type="dxa"/>
            <w:vAlign w:val="bottom"/>
          </w:tcPr>
          <w:p w14:paraId="6BB1A625"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50" w:type="dxa"/>
            <w:vAlign w:val="bottom"/>
          </w:tcPr>
          <w:p w14:paraId="193FD201"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03" w:type="dxa"/>
            <w:vAlign w:val="bottom"/>
          </w:tcPr>
          <w:p w14:paraId="40682DE1" w14:textId="77777777" w:rsidR="00235DCA" w:rsidRPr="00E2607D" w:rsidRDefault="00235DCA" w:rsidP="00BF0D7C">
            <w:pPr>
              <w:pBdr>
                <w:bottom w:val="single" w:sz="4" w:space="1" w:color="auto"/>
              </w:pBdr>
              <w:ind w:right="-72"/>
              <w:jc w:val="right"/>
              <w:rPr>
                <w:rFonts w:ascii="Arial" w:hAnsi="Arial" w:cs="Arial"/>
                <w:b/>
                <w:sz w:val="16"/>
                <w:szCs w:val="16"/>
                <w:cs/>
              </w:rPr>
            </w:pPr>
            <w:r w:rsidRPr="00E2607D">
              <w:rPr>
                <w:rFonts w:ascii="Arial" w:hAnsi="Arial" w:cs="Arial"/>
                <w:b/>
                <w:sz w:val="16"/>
                <w:szCs w:val="16"/>
              </w:rPr>
              <w:t>Baht</w:t>
            </w:r>
          </w:p>
        </w:tc>
        <w:tc>
          <w:tcPr>
            <w:tcW w:w="1397" w:type="dxa"/>
            <w:vAlign w:val="bottom"/>
          </w:tcPr>
          <w:p w14:paraId="77B4EF72" w14:textId="77777777" w:rsidR="00235DCA" w:rsidRPr="00E2607D" w:rsidRDefault="00235DCA" w:rsidP="00BF0D7C">
            <w:pPr>
              <w:pBdr>
                <w:bottom w:val="single" w:sz="4" w:space="1" w:color="auto"/>
              </w:pBdr>
              <w:ind w:right="-72"/>
              <w:jc w:val="right"/>
              <w:rPr>
                <w:rFonts w:ascii="Arial" w:hAnsi="Arial" w:cs="Arial"/>
                <w:b/>
                <w:sz w:val="16"/>
                <w:szCs w:val="16"/>
              </w:rPr>
            </w:pPr>
            <w:r w:rsidRPr="00E2607D">
              <w:rPr>
                <w:rFonts w:ascii="Arial" w:hAnsi="Arial" w:cs="Arial"/>
                <w:b/>
                <w:sz w:val="16"/>
                <w:szCs w:val="16"/>
              </w:rPr>
              <w:t>Baht</w:t>
            </w:r>
          </w:p>
        </w:tc>
        <w:tc>
          <w:tcPr>
            <w:tcW w:w="1350" w:type="dxa"/>
            <w:vAlign w:val="bottom"/>
          </w:tcPr>
          <w:p w14:paraId="7352D907" w14:textId="77777777" w:rsidR="00235DCA" w:rsidRPr="00E2607D" w:rsidRDefault="00235DCA" w:rsidP="00BF0D7C">
            <w:pPr>
              <w:pBdr>
                <w:bottom w:val="single" w:sz="4" w:space="1" w:color="auto"/>
              </w:pBdr>
              <w:ind w:right="-72"/>
              <w:jc w:val="right"/>
              <w:rPr>
                <w:rFonts w:ascii="Arial" w:hAnsi="Arial" w:cs="Arial"/>
                <w:b/>
                <w:bCs/>
                <w:sz w:val="16"/>
                <w:szCs w:val="16"/>
              </w:rPr>
            </w:pPr>
            <w:r w:rsidRPr="00E2607D">
              <w:rPr>
                <w:rFonts w:ascii="Arial" w:hAnsi="Arial" w:cs="Arial"/>
                <w:b/>
                <w:bCs/>
                <w:sz w:val="16"/>
                <w:szCs w:val="16"/>
              </w:rPr>
              <w:t>Baht</w:t>
            </w:r>
          </w:p>
        </w:tc>
      </w:tr>
      <w:tr w:rsidR="00235DCA" w:rsidRPr="00E2607D" w14:paraId="136A9224" w14:textId="77777777" w:rsidTr="00BF0D7C">
        <w:trPr>
          <w:trHeight w:val="20"/>
        </w:trPr>
        <w:tc>
          <w:tcPr>
            <w:tcW w:w="3670" w:type="dxa"/>
            <w:vAlign w:val="bottom"/>
          </w:tcPr>
          <w:p w14:paraId="2258AD9E" w14:textId="77777777" w:rsidR="00235DCA" w:rsidRPr="00E2607D" w:rsidRDefault="00235DCA" w:rsidP="00BF0D7C">
            <w:pPr>
              <w:tabs>
                <w:tab w:val="left" w:pos="7797"/>
              </w:tabs>
              <w:ind w:left="682"/>
              <w:jc w:val="left"/>
              <w:rPr>
                <w:rFonts w:ascii="Arial" w:hAnsi="Arial" w:cs="Arial"/>
                <w:sz w:val="12"/>
                <w:szCs w:val="12"/>
                <w:lang w:val="en-US"/>
              </w:rPr>
            </w:pPr>
          </w:p>
        </w:tc>
        <w:tc>
          <w:tcPr>
            <w:tcW w:w="1170" w:type="dxa"/>
            <w:vAlign w:val="bottom"/>
          </w:tcPr>
          <w:p w14:paraId="3F095646" w14:textId="77777777" w:rsidR="00235DCA" w:rsidRPr="00E2607D" w:rsidRDefault="00235DCA" w:rsidP="00BF0D7C">
            <w:pPr>
              <w:ind w:right="-72"/>
              <w:jc w:val="right"/>
              <w:rPr>
                <w:rFonts w:ascii="Arial" w:hAnsi="Arial" w:cs="Arial"/>
                <w:sz w:val="12"/>
                <w:szCs w:val="12"/>
              </w:rPr>
            </w:pPr>
          </w:p>
        </w:tc>
        <w:tc>
          <w:tcPr>
            <w:tcW w:w="1350" w:type="dxa"/>
            <w:vAlign w:val="bottom"/>
          </w:tcPr>
          <w:p w14:paraId="643F8708" w14:textId="77777777" w:rsidR="00235DCA" w:rsidRPr="00E2607D" w:rsidRDefault="00235DCA" w:rsidP="00BF0D7C">
            <w:pPr>
              <w:ind w:right="-72"/>
              <w:jc w:val="right"/>
              <w:rPr>
                <w:rFonts w:ascii="Arial" w:hAnsi="Arial" w:cs="Arial"/>
                <w:sz w:val="12"/>
                <w:szCs w:val="12"/>
                <w:lang w:val="en-US"/>
              </w:rPr>
            </w:pPr>
          </w:p>
        </w:tc>
        <w:tc>
          <w:tcPr>
            <w:tcW w:w="1276" w:type="dxa"/>
            <w:vAlign w:val="bottom"/>
          </w:tcPr>
          <w:p w14:paraId="742C224F" w14:textId="77777777" w:rsidR="00235DCA" w:rsidRPr="00E2607D" w:rsidRDefault="00235DCA" w:rsidP="00BF0D7C">
            <w:pPr>
              <w:ind w:right="-72"/>
              <w:jc w:val="right"/>
              <w:rPr>
                <w:rFonts w:ascii="Arial" w:hAnsi="Arial" w:cs="Arial"/>
                <w:sz w:val="12"/>
                <w:szCs w:val="12"/>
              </w:rPr>
            </w:pPr>
          </w:p>
        </w:tc>
        <w:tc>
          <w:tcPr>
            <w:tcW w:w="1334" w:type="dxa"/>
            <w:vAlign w:val="bottom"/>
          </w:tcPr>
          <w:p w14:paraId="5C2D19D2" w14:textId="77777777" w:rsidR="00235DCA" w:rsidRPr="00E2607D" w:rsidRDefault="00235DCA" w:rsidP="00BF0D7C">
            <w:pPr>
              <w:ind w:right="-72"/>
              <w:jc w:val="right"/>
              <w:rPr>
                <w:rFonts w:ascii="Arial" w:hAnsi="Arial" w:cs="Arial"/>
                <w:sz w:val="12"/>
                <w:szCs w:val="12"/>
              </w:rPr>
            </w:pPr>
          </w:p>
        </w:tc>
        <w:tc>
          <w:tcPr>
            <w:tcW w:w="1440" w:type="dxa"/>
            <w:vAlign w:val="bottom"/>
          </w:tcPr>
          <w:p w14:paraId="4944877F" w14:textId="77777777" w:rsidR="00235DCA" w:rsidRPr="00E2607D" w:rsidRDefault="00235DCA" w:rsidP="00BF0D7C">
            <w:pPr>
              <w:ind w:right="-72"/>
              <w:jc w:val="right"/>
              <w:rPr>
                <w:rFonts w:ascii="Arial" w:hAnsi="Arial" w:cs="Arial"/>
                <w:sz w:val="12"/>
                <w:szCs w:val="12"/>
              </w:rPr>
            </w:pPr>
          </w:p>
        </w:tc>
        <w:tc>
          <w:tcPr>
            <w:tcW w:w="1350" w:type="dxa"/>
            <w:vAlign w:val="bottom"/>
          </w:tcPr>
          <w:p w14:paraId="650EF6CA" w14:textId="77777777" w:rsidR="00235DCA" w:rsidRPr="00E2607D" w:rsidRDefault="00235DCA" w:rsidP="00BF0D7C">
            <w:pPr>
              <w:ind w:right="-72"/>
              <w:jc w:val="right"/>
              <w:rPr>
                <w:rFonts w:ascii="Arial" w:hAnsi="Arial" w:cs="Arial"/>
                <w:sz w:val="12"/>
                <w:szCs w:val="12"/>
              </w:rPr>
            </w:pPr>
          </w:p>
        </w:tc>
        <w:tc>
          <w:tcPr>
            <w:tcW w:w="1303" w:type="dxa"/>
            <w:vAlign w:val="bottom"/>
          </w:tcPr>
          <w:p w14:paraId="0A1E938E" w14:textId="77777777" w:rsidR="00235DCA" w:rsidRPr="00E2607D" w:rsidRDefault="00235DCA" w:rsidP="00BF0D7C">
            <w:pPr>
              <w:ind w:right="-72"/>
              <w:jc w:val="right"/>
              <w:rPr>
                <w:rFonts w:ascii="Arial" w:hAnsi="Arial" w:cs="Arial"/>
                <w:sz w:val="12"/>
                <w:szCs w:val="12"/>
              </w:rPr>
            </w:pPr>
          </w:p>
        </w:tc>
        <w:tc>
          <w:tcPr>
            <w:tcW w:w="1397" w:type="dxa"/>
            <w:vAlign w:val="bottom"/>
          </w:tcPr>
          <w:p w14:paraId="520F5ED7" w14:textId="77777777" w:rsidR="00235DCA" w:rsidRPr="00E2607D" w:rsidRDefault="00235DCA" w:rsidP="00BF0D7C">
            <w:pPr>
              <w:ind w:right="-72"/>
              <w:jc w:val="right"/>
              <w:rPr>
                <w:rFonts w:ascii="Arial" w:hAnsi="Arial" w:cs="Arial"/>
                <w:sz w:val="12"/>
                <w:szCs w:val="12"/>
              </w:rPr>
            </w:pPr>
          </w:p>
        </w:tc>
        <w:tc>
          <w:tcPr>
            <w:tcW w:w="1350" w:type="dxa"/>
            <w:vAlign w:val="bottom"/>
          </w:tcPr>
          <w:p w14:paraId="32B6370C" w14:textId="77777777" w:rsidR="00235DCA" w:rsidRPr="00E2607D" w:rsidRDefault="00235DCA" w:rsidP="00BF0D7C">
            <w:pPr>
              <w:ind w:right="-72"/>
              <w:jc w:val="right"/>
              <w:rPr>
                <w:rFonts w:ascii="Arial" w:hAnsi="Arial" w:cs="Arial"/>
                <w:sz w:val="12"/>
                <w:szCs w:val="12"/>
              </w:rPr>
            </w:pPr>
          </w:p>
        </w:tc>
      </w:tr>
      <w:tr w:rsidR="00235DCA" w:rsidRPr="00E2607D" w14:paraId="56564CDF" w14:textId="77777777" w:rsidTr="00BF0D7C">
        <w:trPr>
          <w:trHeight w:val="20"/>
        </w:trPr>
        <w:tc>
          <w:tcPr>
            <w:tcW w:w="3670" w:type="dxa"/>
            <w:vAlign w:val="bottom"/>
          </w:tcPr>
          <w:p w14:paraId="7A752D31"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b/>
                <w:bCs/>
                <w:sz w:val="16"/>
                <w:szCs w:val="16"/>
                <w:lang w:val="en-US"/>
              </w:rPr>
              <w:t xml:space="preserve">At 1 January </w:t>
            </w:r>
            <w:r w:rsidRPr="00E2607D">
              <w:rPr>
                <w:rFonts w:ascii="Arial" w:hAnsi="Arial" w:cs="Arial"/>
                <w:b/>
                <w:bCs/>
                <w:sz w:val="16"/>
                <w:szCs w:val="16"/>
              </w:rPr>
              <w:t>2019</w:t>
            </w:r>
          </w:p>
        </w:tc>
        <w:tc>
          <w:tcPr>
            <w:tcW w:w="1170" w:type="dxa"/>
          </w:tcPr>
          <w:p w14:paraId="7C53A0E4" w14:textId="77777777" w:rsidR="00235DCA" w:rsidRPr="00E2607D" w:rsidRDefault="00235DCA" w:rsidP="00BF0D7C">
            <w:pPr>
              <w:ind w:right="-72"/>
              <w:jc w:val="right"/>
              <w:rPr>
                <w:rFonts w:ascii="Arial" w:hAnsi="Arial" w:cs="Arial"/>
                <w:sz w:val="16"/>
                <w:szCs w:val="16"/>
              </w:rPr>
            </w:pPr>
          </w:p>
        </w:tc>
        <w:tc>
          <w:tcPr>
            <w:tcW w:w="1350" w:type="dxa"/>
          </w:tcPr>
          <w:p w14:paraId="2F5040D7" w14:textId="77777777" w:rsidR="00235DCA" w:rsidRPr="00E2607D" w:rsidRDefault="00235DCA" w:rsidP="00BF0D7C">
            <w:pPr>
              <w:ind w:right="-72"/>
              <w:jc w:val="right"/>
              <w:rPr>
                <w:rFonts w:ascii="Arial" w:hAnsi="Arial" w:cs="Arial"/>
                <w:sz w:val="16"/>
                <w:szCs w:val="16"/>
              </w:rPr>
            </w:pPr>
          </w:p>
        </w:tc>
        <w:tc>
          <w:tcPr>
            <w:tcW w:w="1276" w:type="dxa"/>
            <w:vAlign w:val="bottom"/>
          </w:tcPr>
          <w:p w14:paraId="34D4553E" w14:textId="77777777" w:rsidR="00235DCA" w:rsidRPr="00E2607D" w:rsidRDefault="00235DCA" w:rsidP="00BF0D7C">
            <w:pPr>
              <w:ind w:right="-72"/>
              <w:jc w:val="right"/>
              <w:rPr>
                <w:rFonts w:ascii="Arial" w:hAnsi="Arial" w:cs="Arial"/>
                <w:sz w:val="16"/>
                <w:szCs w:val="16"/>
              </w:rPr>
            </w:pPr>
          </w:p>
        </w:tc>
        <w:tc>
          <w:tcPr>
            <w:tcW w:w="1334" w:type="dxa"/>
            <w:vAlign w:val="bottom"/>
          </w:tcPr>
          <w:p w14:paraId="50D6FCE5" w14:textId="77777777" w:rsidR="00235DCA" w:rsidRPr="00E2607D" w:rsidRDefault="00235DCA" w:rsidP="00BF0D7C">
            <w:pPr>
              <w:ind w:right="-72"/>
              <w:jc w:val="right"/>
              <w:rPr>
                <w:rFonts w:ascii="Arial" w:hAnsi="Arial" w:cs="Arial"/>
                <w:sz w:val="16"/>
                <w:szCs w:val="16"/>
              </w:rPr>
            </w:pPr>
          </w:p>
        </w:tc>
        <w:tc>
          <w:tcPr>
            <w:tcW w:w="1440" w:type="dxa"/>
            <w:vAlign w:val="bottom"/>
          </w:tcPr>
          <w:p w14:paraId="62B0C112" w14:textId="77777777" w:rsidR="00235DCA" w:rsidRPr="00E2607D" w:rsidRDefault="00235DCA" w:rsidP="00BF0D7C">
            <w:pPr>
              <w:ind w:right="-72"/>
              <w:jc w:val="right"/>
              <w:rPr>
                <w:rFonts w:ascii="Arial" w:hAnsi="Arial" w:cs="Arial"/>
                <w:sz w:val="16"/>
                <w:szCs w:val="16"/>
              </w:rPr>
            </w:pPr>
          </w:p>
        </w:tc>
        <w:tc>
          <w:tcPr>
            <w:tcW w:w="1350" w:type="dxa"/>
          </w:tcPr>
          <w:p w14:paraId="31EBAE40" w14:textId="77777777" w:rsidR="00235DCA" w:rsidRPr="00E2607D" w:rsidRDefault="00235DCA" w:rsidP="00BF0D7C">
            <w:pPr>
              <w:ind w:right="-72"/>
              <w:jc w:val="right"/>
              <w:rPr>
                <w:rFonts w:ascii="Arial" w:hAnsi="Arial" w:cs="Arial"/>
                <w:sz w:val="16"/>
                <w:szCs w:val="16"/>
              </w:rPr>
            </w:pPr>
          </w:p>
        </w:tc>
        <w:tc>
          <w:tcPr>
            <w:tcW w:w="1303" w:type="dxa"/>
            <w:vAlign w:val="bottom"/>
          </w:tcPr>
          <w:p w14:paraId="39889781" w14:textId="77777777" w:rsidR="00235DCA" w:rsidRPr="00E2607D" w:rsidRDefault="00235DCA" w:rsidP="00BF0D7C">
            <w:pPr>
              <w:ind w:right="-72"/>
              <w:jc w:val="right"/>
              <w:rPr>
                <w:rFonts w:ascii="Arial" w:hAnsi="Arial" w:cs="Arial"/>
                <w:sz w:val="16"/>
                <w:szCs w:val="16"/>
              </w:rPr>
            </w:pPr>
          </w:p>
        </w:tc>
        <w:tc>
          <w:tcPr>
            <w:tcW w:w="1397" w:type="dxa"/>
            <w:vAlign w:val="bottom"/>
          </w:tcPr>
          <w:p w14:paraId="482909ED" w14:textId="77777777" w:rsidR="00235DCA" w:rsidRPr="00E2607D" w:rsidRDefault="00235DCA" w:rsidP="00BF0D7C">
            <w:pPr>
              <w:ind w:right="-72"/>
              <w:jc w:val="right"/>
              <w:rPr>
                <w:rFonts w:ascii="Arial" w:hAnsi="Arial" w:cs="Arial"/>
                <w:sz w:val="16"/>
                <w:szCs w:val="16"/>
              </w:rPr>
            </w:pPr>
          </w:p>
        </w:tc>
        <w:tc>
          <w:tcPr>
            <w:tcW w:w="1350" w:type="dxa"/>
            <w:vAlign w:val="bottom"/>
          </w:tcPr>
          <w:p w14:paraId="696EAFAC" w14:textId="77777777" w:rsidR="00235DCA" w:rsidRPr="00E2607D" w:rsidRDefault="00235DCA" w:rsidP="00BF0D7C">
            <w:pPr>
              <w:ind w:right="-72"/>
              <w:jc w:val="right"/>
              <w:rPr>
                <w:rFonts w:ascii="Arial" w:hAnsi="Arial" w:cs="Arial"/>
                <w:sz w:val="16"/>
                <w:szCs w:val="16"/>
              </w:rPr>
            </w:pPr>
          </w:p>
        </w:tc>
      </w:tr>
      <w:tr w:rsidR="00235DCA" w:rsidRPr="00E2607D" w14:paraId="1CF6B698" w14:textId="77777777" w:rsidTr="00BF0D7C">
        <w:trPr>
          <w:trHeight w:val="20"/>
        </w:trPr>
        <w:tc>
          <w:tcPr>
            <w:tcW w:w="3670" w:type="dxa"/>
            <w:vAlign w:val="bottom"/>
          </w:tcPr>
          <w:p w14:paraId="47CFFCB9" w14:textId="77777777" w:rsidR="00235DCA" w:rsidRPr="00E2607D" w:rsidRDefault="00235DCA" w:rsidP="00BF0D7C">
            <w:pPr>
              <w:tabs>
                <w:tab w:val="left" w:pos="7797"/>
              </w:tabs>
              <w:ind w:left="682"/>
              <w:jc w:val="left"/>
              <w:rPr>
                <w:rFonts w:ascii="Arial" w:hAnsi="Arial" w:cs="Arial"/>
                <w:b/>
                <w:bCs/>
                <w:sz w:val="16"/>
                <w:szCs w:val="16"/>
                <w:lang w:val="en-US"/>
              </w:rPr>
            </w:pPr>
            <w:r w:rsidRPr="00E2607D">
              <w:rPr>
                <w:rFonts w:ascii="Arial" w:hAnsi="Arial" w:cs="Arial"/>
                <w:sz w:val="16"/>
                <w:szCs w:val="16"/>
                <w:lang w:val="en-US"/>
              </w:rPr>
              <w:t>Cost</w:t>
            </w:r>
            <w:r w:rsidRPr="00E2607D">
              <w:rPr>
                <w:rFonts w:ascii="Arial" w:hAnsi="Arial" w:cs="Arial"/>
                <w:sz w:val="16"/>
                <w:szCs w:val="16"/>
                <w:cs/>
              </w:rPr>
              <w:t xml:space="preserve"> </w:t>
            </w:r>
          </w:p>
        </w:tc>
        <w:tc>
          <w:tcPr>
            <w:tcW w:w="1170" w:type="dxa"/>
          </w:tcPr>
          <w:p w14:paraId="111F2CC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368,655,716</w:t>
            </w:r>
          </w:p>
        </w:tc>
        <w:tc>
          <w:tcPr>
            <w:tcW w:w="1350" w:type="dxa"/>
          </w:tcPr>
          <w:p w14:paraId="7404E95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1,112,784,508</w:t>
            </w:r>
          </w:p>
        </w:tc>
        <w:tc>
          <w:tcPr>
            <w:tcW w:w="1276" w:type="dxa"/>
          </w:tcPr>
          <w:p w14:paraId="7B797B4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874,298,905</w:t>
            </w:r>
          </w:p>
        </w:tc>
        <w:tc>
          <w:tcPr>
            <w:tcW w:w="1334" w:type="dxa"/>
          </w:tcPr>
          <w:p w14:paraId="7E7B8BF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244,584,200</w:t>
            </w:r>
          </w:p>
        </w:tc>
        <w:tc>
          <w:tcPr>
            <w:tcW w:w="1440" w:type="dxa"/>
          </w:tcPr>
          <w:p w14:paraId="64B4701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3,960,740,792</w:t>
            </w:r>
          </w:p>
        </w:tc>
        <w:tc>
          <w:tcPr>
            <w:tcW w:w="1350" w:type="dxa"/>
          </w:tcPr>
          <w:p w14:paraId="793D36E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70,714,801</w:t>
            </w:r>
          </w:p>
        </w:tc>
        <w:tc>
          <w:tcPr>
            <w:tcW w:w="1303" w:type="dxa"/>
          </w:tcPr>
          <w:p w14:paraId="3C71767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557,284,017</w:t>
            </w:r>
          </w:p>
        </w:tc>
        <w:tc>
          <w:tcPr>
            <w:tcW w:w="1397" w:type="dxa"/>
          </w:tcPr>
          <w:p w14:paraId="67D9C48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129,573,649</w:t>
            </w:r>
          </w:p>
        </w:tc>
        <w:tc>
          <w:tcPr>
            <w:tcW w:w="1350" w:type="dxa"/>
          </w:tcPr>
          <w:p w14:paraId="2856974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7,318,636,588</w:t>
            </w:r>
          </w:p>
        </w:tc>
      </w:tr>
      <w:tr w:rsidR="00235DCA" w:rsidRPr="00E2607D" w14:paraId="24195C9F" w14:textId="77777777" w:rsidTr="00BF0D7C">
        <w:trPr>
          <w:trHeight w:val="20"/>
        </w:trPr>
        <w:tc>
          <w:tcPr>
            <w:tcW w:w="3670" w:type="dxa"/>
            <w:vAlign w:val="bottom"/>
          </w:tcPr>
          <w:p w14:paraId="3FC7AE59" w14:textId="77777777" w:rsidR="00235DCA" w:rsidRPr="00E2607D" w:rsidRDefault="00235DCA" w:rsidP="00BF0D7C">
            <w:pPr>
              <w:tabs>
                <w:tab w:val="left" w:pos="1130"/>
                <w:tab w:val="left" w:pos="7797"/>
              </w:tabs>
              <w:ind w:left="682"/>
              <w:jc w:val="left"/>
              <w:rPr>
                <w:rFonts w:ascii="Arial" w:hAnsi="Arial" w:cs="Arial"/>
                <w:sz w:val="16"/>
                <w:szCs w:val="16"/>
                <w:lang w:val="en-US"/>
              </w:rPr>
            </w:pPr>
            <w:r w:rsidRPr="00E2607D">
              <w:rPr>
                <w:rFonts w:ascii="Arial" w:hAnsi="Arial" w:cs="Arial"/>
                <w:sz w:val="16"/>
                <w:szCs w:val="16"/>
                <w:u w:val="single"/>
                <w:lang w:val="en-US"/>
              </w:rPr>
              <w:t>Less</w:t>
            </w:r>
            <w:r w:rsidRPr="00E2607D">
              <w:rPr>
                <w:rFonts w:ascii="Arial" w:hAnsi="Arial" w:cs="Arial"/>
                <w:sz w:val="16"/>
                <w:szCs w:val="16"/>
                <w:lang w:val="en-US"/>
              </w:rPr>
              <w:tab/>
              <w:t>Accumulated depreciation</w:t>
            </w:r>
          </w:p>
        </w:tc>
        <w:tc>
          <w:tcPr>
            <w:tcW w:w="1170" w:type="dxa"/>
          </w:tcPr>
          <w:p w14:paraId="6A7870F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2992650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(420,949,064)</w:t>
            </w:r>
          </w:p>
        </w:tc>
        <w:tc>
          <w:tcPr>
            <w:tcW w:w="1276" w:type="dxa"/>
          </w:tcPr>
          <w:p w14:paraId="703AD1A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(637,897,655)</w:t>
            </w:r>
          </w:p>
        </w:tc>
        <w:tc>
          <w:tcPr>
            <w:tcW w:w="1334" w:type="dxa"/>
          </w:tcPr>
          <w:p w14:paraId="1B8AB7A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(156,753,891)</w:t>
            </w:r>
          </w:p>
        </w:tc>
        <w:tc>
          <w:tcPr>
            <w:tcW w:w="1440" w:type="dxa"/>
          </w:tcPr>
          <w:p w14:paraId="33B491C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(2,391,881,872)</w:t>
            </w:r>
          </w:p>
        </w:tc>
        <w:tc>
          <w:tcPr>
            <w:tcW w:w="1350" w:type="dxa"/>
          </w:tcPr>
          <w:p w14:paraId="31487E4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(62,815,138)</w:t>
            </w:r>
          </w:p>
        </w:tc>
        <w:tc>
          <w:tcPr>
            <w:tcW w:w="1303" w:type="dxa"/>
          </w:tcPr>
          <w:p w14:paraId="4520D8C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(471,954,252)</w:t>
            </w:r>
          </w:p>
        </w:tc>
        <w:tc>
          <w:tcPr>
            <w:tcW w:w="1397" w:type="dxa"/>
          </w:tcPr>
          <w:p w14:paraId="182967F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078568F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(4,142,251,872)</w:t>
            </w:r>
          </w:p>
        </w:tc>
      </w:tr>
      <w:tr w:rsidR="00235DCA" w:rsidRPr="00E2607D" w14:paraId="4B4F7C85" w14:textId="77777777" w:rsidTr="00BF0D7C">
        <w:trPr>
          <w:trHeight w:val="20"/>
        </w:trPr>
        <w:tc>
          <w:tcPr>
            <w:tcW w:w="3670" w:type="dxa"/>
            <w:vAlign w:val="bottom"/>
          </w:tcPr>
          <w:p w14:paraId="7C0307C4" w14:textId="77777777" w:rsidR="00235DCA" w:rsidRPr="00E2607D" w:rsidRDefault="00235DCA" w:rsidP="00BF0D7C">
            <w:pPr>
              <w:tabs>
                <w:tab w:val="left" w:pos="1130"/>
                <w:tab w:val="left" w:pos="7797"/>
              </w:tabs>
              <w:ind w:left="682"/>
              <w:jc w:val="left"/>
              <w:rPr>
                <w:rFonts w:ascii="Arial" w:hAnsi="Arial" w:cs="Arial"/>
                <w:sz w:val="16"/>
                <w:szCs w:val="16"/>
                <w:u w:val="single"/>
                <w:lang w:val="en-US"/>
              </w:rPr>
            </w:pPr>
            <w:r w:rsidRPr="00E2607D">
              <w:rPr>
                <w:rFonts w:ascii="Arial" w:hAnsi="Arial" w:cs="Arial"/>
                <w:sz w:val="16"/>
                <w:szCs w:val="16"/>
                <w:lang w:val="en-US"/>
              </w:rPr>
              <w:tab/>
              <w:t>Provision for impairment</w:t>
            </w:r>
          </w:p>
        </w:tc>
        <w:tc>
          <w:tcPr>
            <w:tcW w:w="1170" w:type="dxa"/>
          </w:tcPr>
          <w:p w14:paraId="1B4DD96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(33,847,950)</w:t>
            </w:r>
          </w:p>
        </w:tc>
        <w:tc>
          <w:tcPr>
            <w:tcW w:w="1350" w:type="dxa"/>
          </w:tcPr>
          <w:p w14:paraId="1499E6D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(315,971,076)</w:t>
            </w:r>
          </w:p>
        </w:tc>
        <w:tc>
          <w:tcPr>
            <w:tcW w:w="1276" w:type="dxa"/>
          </w:tcPr>
          <w:p w14:paraId="6F387B5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(54,645,456)</w:t>
            </w:r>
          </w:p>
        </w:tc>
        <w:tc>
          <w:tcPr>
            <w:tcW w:w="1334" w:type="dxa"/>
          </w:tcPr>
          <w:p w14:paraId="64E0F19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40" w:type="dxa"/>
          </w:tcPr>
          <w:p w14:paraId="24A18CE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64A7E36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(234,729)</w:t>
            </w:r>
          </w:p>
        </w:tc>
        <w:tc>
          <w:tcPr>
            <w:tcW w:w="1303" w:type="dxa"/>
          </w:tcPr>
          <w:p w14:paraId="17CB733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tcPr>
          <w:p w14:paraId="73107A9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5A3C031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(404,699,211)</w:t>
            </w:r>
          </w:p>
        </w:tc>
      </w:tr>
      <w:tr w:rsidR="00235DCA" w:rsidRPr="00E2607D" w14:paraId="516B9CD0" w14:textId="77777777" w:rsidTr="00BF0D7C">
        <w:trPr>
          <w:trHeight w:val="20"/>
        </w:trPr>
        <w:tc>
          <w:tcPr>
            <w:tcW w:w="3670" w:type="dxa"/>
            <w:vAlign w:val="bottom"/>
          </w:tcPr>
          <w:p w14:paraId="4368DB20" w14:textId="77777777" w:rsidR="00235DCA" w:rsidRPr="00E2607D" w:rsidRDefault="00235DCA" w:rsidP="00BF0D7C">
            <w:pPr>
              <w:tabs>
                <w:tab w:val="left" w:pos="1130"/>
                <w:tab w:val="left" w:pos="7797"/>
              </w:tabs>
              <w:ind w:left="682"/>
              <w:jc w:val="left"/>
              <w:rPr>
                <w:rFonts w:ascii="Arial" w:hAnsi="Arial" w:cs="Arial"/>
                <w:sz w:val="16"/>
                <w:szCs w:val="16"/>
                <w:lang w:val="en-US"/>
              </w:rPr>
            </w:pPr>
            <w:r w:rsidRPr="00E2607D">
              <w:rPr>
                <w:rFonts w:ascii="Arial" w:hAnsi="Arial" w:cs="Arial"/>
                <w:sz w:val="16"/>
                <w:szCs w:val="16"/>
                <w:lang w:val="en-US"/>
              </w:rPr>
              <w:tab/>
              <w:t>Provision for lost assets</w:t>
            </w:r>
          </w:p>
        </w:tc>
        <w:tc>
          <w:tcPr>
            <w:tcW w:w="1170" w:type="dxa"/>
          </w:tcPr>
          <w:p w14:paraId="28AB282D"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4931201D"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276" w:type="dxa"/>
          </w:tcPr>
          <w:p w14:paraId="7CA9C33C"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34" w:type="dxa"/>
          </w:tcPr>
          <w:p w14:paraId="17B3D8AC"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440" w:type="dxa"/>
          </w:tcPr>
          <w:p w14:paraId="698C0C55"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c>
          <w:tcPr>
            <w:tcW w:w="1350" w:type="dxa"/>
          </w:tcPr>
          <w:p w14:paraId="3CC20E84"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03" w:type="dxa"/>
          </w:tcPr>
          <w:p w14:paraId="7BB3BE88"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97" w:type="dxa"/>
          </w:tcPr>
          <w:p w14:paraId="39A16CC8"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00D6F46D"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r>
      <w:tr w:rsidR="00235DCA" w:rsidRPr="00E2607D" w14:paraId="151B80E2" w14:textId="77777777" w:rsidTr="00BF0D7C">
        <w:trPr>
          <w:trHeight w:val="20"/>
        </w:trPr>
        <w:tc>
          <w:tcPr>
            <w:tcW w:w="3670" w:type="dxa"/>
            <w:vAlign w:val="bottom"/>
          </w:tcPr>
          <w:p w14:paraId="286BBFA4" w14:textId="77777777" w:rsidR="00235DCA" w:rsidRPr="00E2607D" w:rsidRDefault="00235DCA" w:rsidP="00BF0D7C">
            <w:pPr>
              <w:tabs>
                <w:tab w:val="left" w:pos="7797"/>
              </w:tabs>
              <w:ind w:left="682"/>
              <w:jc w:val="left"/>
              <w:rPr>
                <w:rFonts w:ascii="Arial" w:hAnsi="Arial" w:cs="Arial"/>
                <w:sz w:val="12"/>
                <w:szCs w:val="12"/>
                <w:lang w:val="en-US"/>
              </w:rPr>
            </w:pPr>
          </w:p>
        </w:tc>
        <w:tc>
          <w:tcPr>
            <w:tcW w:w="1170" w:type="dxa"/>
            <w:vAlign w:val="bottom"/>
          </w:tcPr>
          <w:p w14:paraId="48A3C0FB" w14:textId="77777777" w:rsidR="00235DCA" w:rsidRPr="00E2607D" w:rsidRDefault="00235DCA" w:rsidP="00BF0D7C">
            <w:pPr>
              <w:ind w:right="-72"/>
              <w:jc w:val="right"/>
              <w:rPr>
                <w:rFonts w:ascii="Arial" w:hAnsi="Arial" w:cs="Arial"/>
                <w:sz w:val="12"/>
                <w:szCs w:val="12"/>
              </w:rPr>
            </w:pPr>
          </w:p>
        </w:tc>
        <w:tc>
          <w:tcPr>
            <w:tcW w:w="1350" w:type="dxa"/>
            <w:vAlign w:val="bottom"/>
          </w:tcPr>
          <w:p w14:paraId="4D2F452F" w14:textId="77777777" w:rsidR="00235DCA" w:rsidRPr="00E2607D" w:rsidRDefault="00235DCA" w:rsidP="00BF0D7C">
            <w:pPr>
              <w:ind w:right="-72"/>
              <w:jc w:val="right"/>
              <w:rPr>
                <w:rFonts w:ascii="Arial" w:hAnsi="Arial" w:cs="Arial"/>
                <w:sz w:val="12"/>
                <w:szCs w:val="12"/>
              </w:rPr>
            </w:pPr>
          </w:p>
        </w:tc>
        <w:tc>
          <w:tcPr>
            <w:tcW w:w="1276" w:type="dxa"/>
            <w:vAlign w:val="bottom"/>
          </w:tcPr>
          <w:p w14:paraId="297DFA69" w14:textId="77777777" w:rsidR="00235DCA" w:rsidRPr="00E2607D" w:rsidRDefault="00235DCA" w:rsidP="00BF0D7C">
            <w:pPr>
              <w:ind w:right="-72"/>
              <w:jc w:val="right"/>
              <w:rPr>
                <w:rFonts w:ascii="Arial" w:hAnsi="Arial" w:cs="Arial"/>
                <w:sz w:val="12"/>
                <w:szCs w:val="12"/>
              </w:rPr>
            </w:pPr>
          </w:p>
        </w:tc>
        <w:tc>
          <w:tcPr>
            <w:tcW w:w="1334" w:type="dxa"/>
            <w:vAlign w:val="bottom"/>
          </w:tcPr>
          <w:p w14:paraId="60FC5BEB" w14:textId="77777777" w:rsidR="00235DCA" w:rsidRPr="00E2607D" w:rsidRDefault="00235DCA" w:rsidP="00BF0D7C">
            <w:pPr>
              <w:ind w:right="-72"/>
              <w:jc w:val="right"/>
              <w:rPr>
                <w:rFonts w:ascii="Arial" w:hAnsi="Arial" w:cs="Arial"/>
                <w:sz w:val="12"/>
                <w:szCs w:val="12"/>
              </w:rPr>
            </w:pPr>
          </w:p>
        </w:tc>
        <w:tc>
          <w:tcPr>
            <w:tcW w:w="1440" w:type="dxa"/>
            <w:vAlign w:val="bottom"/>
          </w:tcPr>
          <w:p w14:paraId="4C5F350A" w14:textId="77777777" w:rsidR="00235DCA" w:rsidRPr="00E2607D" w:rsidRDefault="00235DCA" w:rsidP="00BF0D7C">
            <w:pPr>
              <w:ind w:right="-72"/>
              <w:jc w:val="right"/>
              <w:rPr>
                <w:rFonts w:ascii="Arial" w:hAnsi="Arial" w:cs="Arial"/>
                <w:sz w:val="12"/>
                <w:szCs w:val="12"/>
              </w:rPr>
            </w:pPr>
          </w:p>
        </w:tc>
        <w:tc>
          <w:tcPr>
            <w:tcW w:w="1350" w:type="dxa"/>
            <w:vAlign w:val="bottom"/>
          </w:tcPr>
          <w:p w14:paraId="7B82A555" w14:textId="77777777" w:rsidR="00235DCA" w:rsidRPr="00E2607D" w:rsidRDefault="00235DCA" w:rsidP="00BF0D7C">
            <w:pPr>
              <w:ind w:right="-72"/>
              <w:jc w:val="right"/>
              <w:rPr>
                <w:rFonts w:ascii="Arial" w:hAnsi="Arial" w:cs="Arial"/>
                <w:sz w:val="12"/>
                <w:szCs w:val="12"/>
              </w:rPr>
            </w:pPr>
          </w:p>
        </w:tc>
        <w:tc>
          <w:tcPr>
            <w:tcW w:w="1303" w:type="dxa"/>
            <w:vAlign w:val="bottom"/>
          </w:tcPr>
          <w:p w14:paraId="5E0DB2E0" w14:textId="77777777" w:rsidR="00235DCA" w:rsidRPr="00E2607D" w:rsidRDefault="00235DCA" w:rsidP="00BF0D7C">
            <w:pPr>
              <w:ind w:right="-72"/>
              <w:jc w:val="right"/>
              <w:rPr>
                <w:rFonts w:ascii="Arial" w:hAnsi="Arial" w:cs="Arial"/>
                <w:sz w:val="12"/>
                <w:szCs w:val="12"/>
              </w:rPr>
            </w:pPr>
          </w:p>
        </w:tc>
        <w:tc>
          <w:tcPr>
            <w:tcW w:w="1397" w:type="dxa"/>
            <w:vAlign w:val="bottom"/>
          </w:tcPr>
          <w:p w14:paraId="4E942519" w14:textId="77777777" w:rsidR="00235DCA" w:rsidRPr="00E2607D" w:rsidRDefault="00235DCA" w:rsidP="00BF0D7C">
            <w:pPr>
              <w:ind w:right="-72"/>
              <w:jc w:val="right"/>
              <w:rPr>
                <w:rFonts w:ascii="Arial" w:hAnsi="Arial" w:cs="Arial"/>
                <w:sz w:val="12"/>
                <w:szCs w:val="12"/>
              </w:rPr>
            </w:pPr>
          </w:p>
        </w:tc>
        <w:tc>
          <w:tcPr>
            <w:tcW w:w="1350" w:type="dxa"/>
            <w:vAlign w:val="bottom"/>
          </w:tcPr>
          <w:p w14:paraId="2460153D" w14:textId="77777777" w:rsidR="00235DCA" w:rsidRPr="00E2607D" w:rsidRDefault="00235DCA" w:rsidP="00BF0D7C">
            <w:pPr>
              <w:ind w:right="-72"/>
              <w:jc w:val="right"/>
              <w:rPr>
                <w:rFonts w:ascii="Arial" w:hAnsi="Arial" w:cs="Arial"/>
                <w:sz w:val="12"/>
                <w:szCs w:val="12"/>
              </w:rPr>
            </w:pPr>
          </w:p>
        </w:tc>
      </w:tr>
      <w:tr w:rsidR="00235DCA" w:rsidRPr="00E2607D" w14:paraId="017CE616" w14:textId="77777777" w:rsidTr="00BF0D7C">
        <w:trPr>
          <w:trHeight w:val="20"/>
        </w:trPr>
        <w:tc>
          <w:tcPr>
            <w:tcW w:w="3670" w:type="dxa"/>
            <w:vAlign w:val="bottom"/>
          </w:tcPr>
          <w:p w14:paraId="5B2C08A9"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Net book amount</w:t>
            </w:r>
          </w:p>
        </w:tc>
        <w:tc>
          <w:tcPr>
            <w:tcW w:w="1170" w:type="dxa"/>
          </w:tcPr>
          <w:p w14:paraId="43551BD4"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334,807,766</w:t>
            </w:r>
          </w:p>
        </w:tc>
        <w:tc>
          <w:tcPr>
            <w:tcW w:w="1350" w:type="dxa"/>
          </w:tcPr>
          <w:p w14:paraId="33196517"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375,864,368</w:t>
            </w:r>
          </w:p>
        </w:tc>
        <w:tc>
          <w:tcPr>
            <w:tcW w:w="1276" w:type="dxa"/>
          </w:tcPr>
          <w:p w14:paraId="7047EB5C"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181,755,794</w:t>
            </w:r>
          </w:p>
        </w:tc>
        <w:tc>
          <w:tcPr>
            <w:tcW w:w="1334" w:type="dxa"/>
          </w:tcPr>
          <w:p w14:paraId="121D179E"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87,830,309</w:t>
            </w:r>
          </w:p>
        </w:tc>
        <w:tc>
          <w:tcPr>
            <w:tcW w:w="1440" w:type="dxa"/>
          </w:tcPr>
          <w:p w14:paraId="011FD128"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1,321,013,414</w:t>
            </w:r>
          </w:p>
        </w:tc>
        <w:tc>
          <w:tcPr>
            <w:tcW w:w="1350" w:type="dxa"/>
          </w:tcPr>
          <w:p w14:paraId="3CA7AD52"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7,664,934</w:t>
            </w:r>
          </w:p>
        </w:tc>
        <w:tc>
          <w:tcPr>
            <w:tcW w:w="1303" w:type="dxa"/>
          </w:tcPr>
          <w:p w14:paraId="07B0E8B4"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85,329,765</w:t>
            </w:r>
          </w:p>
        </w:tc>
        <w:tc>
          <w:tcPr>
            <w:tcW w:w="1397" w:type="dxa"/>
          </w:tcPr>
          <w:p w14:paraId="28DBEC07"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129,573,649</w:t>
            </w:r>
          </w:p>
        </w:tc>
        <w:tc>
          <w:tcPr>
            <w:tcW w:w="1350" w:type="dxa"/>
          </w:tcPr>
          <w:p w14:paraId="17FA8995"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2,523,839,999</w:t>
            </w:r>
          </w:p>
        </w:tc>
      </w:tr>
      <w:tr w:rsidR="00235DCA" w:rsidRPr="00E2607D" w14:paraId="6FC8455F" w14:textId="77777777" w:rsidTr="00BF0D7C">
        <w:trPr>
          <w:trHeight w:val="20"/>
        </w:trPr>
        <w:tc>
          <w:tcPr>
            <w:tcW w:w="3670" w:type="dxa"/>
            <w:vAlign w:val="bottom"/>
          </w:tcPr>
          <w:p w14:paraId="2F937C03" w14:textId="77777777" w:rsidR="00235DCA" w:rsidRPr="00E2607D" w:rsidRDefault="00235DCA" w:rsidP="00BF0D7C">
            <w:pPr>
              <w:tabs>
                <w:tab w:val="left" w:pos="7797"/>
              </w:tabs>
              <w:ind w:left="682"/>
              <w:jc w:val="left"/>
              <w:rPr>
                <w:rFonts w:ascii="Arial" w:hAnsi="Arial" w:cs="Arial"/>
                <w:sz w:val="16"/>
                <w:szCs w:val="16"/>
                <w:lang w:val="en-US"/>
              </w:rPr>
            </w:pPr>
          </w:p>
        </w:tc>
        <w:tc>
          <w:tcPr>
            <w:tcW w:w="1170" w:type="dxa"/>
          </w:tcPr>
          <w:p w14:paraId="48094466" w14:textId="77777777" w:rsidR="00235DCA" w:rsidRPr="00E2607D" w:rsidRDefault="00235DCA" w:rsidP="00BF0D7C">
            <w:pPr>
              <w:ind w:right="-72"/>
              <w:jc w:val="right"/>
              <w:rPr>
                <w:rFonts w:ascii="Arial" w:hAnsi="Arial" w:cs="Arial"/>
                <w:sz w:val="16"/>
                <w:szCs w:val="16"/>
              </w:rPr>
            </w:pPr>
          </w:p>
        </w:tc>
        <w:tc>
          <w:tcPr>
            <w:tcW w:w="1350" w:type="dxa"/>
          </w:tcPr>
          <w:p w14:paraId="2691E312" w14:textId="77777777" w:rsidR="00235DCA" w:rsidRPr="00E2607D" w:rsidRDefault="00235DCA" w:rsidP="00BF0D7C">
            <w:pPr>
              <w:ind w:right="-72"/>
              <w:jc w:val="right"/>
              <w:rPr>
                <w:rFonts w:ascii="Arial" w:hAnsi="Arial" w:cs="Arial"/>
                <w:sz w:val="16"/>
                <w:szCs w:val="16"/>
              </w:rPr>
            </w:pPr>
          </w:p>
        </w:tc>
        <w:tc>
          <w:tcPr>
            <w:tcW w:w="1276" w:type="dxa"/>
          </w:tcPr>
          <w:p w14:paraId="45C0FBCF" w14:textId="77777777" w:rsidR="00235DCA" w:rsidRPr="00E2607D" w:rsidRDefault="00235DCA" w:rsidP="00BF0D7C">
            <w:pPr>
              <w:ind w:right="-72"/>
              <w:jc w:val="right"/>
              <w:rPr>
                <w:rFonts w:ascii="Arial" w:hAnsi="Arial" w:cs="Arial"/>
                <w:sz w:val="16"/>
                <w:szCs w:val="16"/>
              </w:rPr>
            </w:pPr>
          </w:p>
        </w:tc>
        <w:tc>
          <w:tcPr>
            <w:tcW w:w="1334" w:type="dxa"/>
          </w:tcPr>
          <w:p w14:paraId="17891EFA" w14:textId="77777777" w:rsidR="00235DCA" w:rsidRPr="00E2607D" w:rsidRDefault="00235DCA" w:rsidP="00BF0D7C">
            <w:pPr>
              <w:ind w:right="-72"/>
              <w:jc w:val="right"/>
              <w:rPr>
                <w:rFonts w:ascii="Arial" w:hAnsi="Arial" w:cs="Arial"/>
                <w:sz w:val="16"/>
                <w:szCs w:val="16"/>
              </w:rPr>
            </w:pPr>
          </w:p>
        </w:tc>
        <w:tc>
          <w:tcPr>
            <w:tcW w:w="1440" w:type="dxa"/>
          </w:tcPr>
          <w:p w14:paraId="02760A15" w14:textId="77777777" w:rsidR="00235DCA" w:rsidRPr="00E2607D" w:rsidRDefault="00235DCA" w:rsidP="00BF0D7C">
            <w:pPr>
              <w:ind w:right="-72"/>
              <w:jc w:val="right"/>
              <w:rPr>
                <w:rFonts w:ascii="Arial" w:hAnsi="Arial" w:cs="Arial"/>
                <w:sz w:val="16"/>
                <w:szCs w:val="16"/>
              </w:rPr>
            </w:pPr>
          </w:p>
        </w:tc>
        <w:tc>
          <w:tcPr>
            <w:tcW w:w="1350" w:type="dxa"/>
          </w:tcPr>
          <w:p w14:paraId="056D7005" w14:textId="77777777" w:rsidR="00235DCA" w:rsidRPr="00E2607D" w:rsidRDefault="00235DCA" w:rsidP="00BF0D7C">
            <w:pPr>
              <w:ind w:right="-72"/>
              <w:jc w:val="right"/>
              <w:rPr>
                <w:rFonts w:ascii="Arial" w:hAnsi="Arial" w:cs="Arial"/>
                <w:sz w:val="16"/>
                <w:szCs w:val="16"/>
              </w:rPr>
            </w:pPr>
          </w:p>
        </w:tc>
        <w:tc>
          <w:tcPr>
            <w:tcW w:w="1303" w:type="dxa"/>
          </w:tcPr>
          <w:p w14:paraId="526F1F9F" w14:textId="77777777" w:rsidR="00235DCA" w:rsidRPr="00E2607D" w:rsidRDefault="00235DCA" w:rsidP="00BF0D7C">
            <w:pPr>
              <w:ind w:right="-72"/>
              <w:jc w:val="right"/>
              <w:rPr>
                <w:rFonts w:ascii="Arial" w:hAnsi="Arial" w:cs="Arial"/>
                <w:sz w:val="16"/>
                <w:szCs w:val="16"/>
              </w:rPr>
            </w:pPr>
          </w:p>
        </w:tc>
        <w:tc>
          <w:tcPr>
            <w:tcW w:w="1397" w:type="dxa"/>
          </w:tcPr>
          <w:p w14:paraId="0C1D0341" w14:textId="77777777" w:rsidR="00235DCA" w:rsidRPr="00E2607D" w:rsidRDefault="00235DCA" w:rsidP="00BF0D7C">
            <w:pPr>
              <w:ind w:right="-72"/>
              <w:jc w:val="right"/>
              <w:rPr>
                <w:rFonts w:ascii="Arial" w:hAnsi="Arial" w:cs="Arial"/>
                <w:sz w:val="16"/>
                <w:szCs w:val="16"/>
              </w:rPr>
            </w:pPr>
          </w:p>
        </w:tc>
        <w:tc>
          <w:tcPr>
            <w:tcW w:w="1350" w:type="dxa"/>
          </w:tcPr>
          <w:p w14:paraId="50127967" w14:textId="77777777" w:rsidR="00235DCA" w:rsidRPr="00E2607D" w:rsidRDefault="00235DCA" w:rsidP="00BF0D7C">
            <w:pPr>
              <w:ind w:right="-72"/>
              <w:jc w:val="right"/>
              <w:rPr>
                <w:rFonts w:ascii="Arial" w:hAnsi="Arial" w:cs="Arial"/>
                <w:sz w:val="16"/>
                <w:szCs w:val="16"/>
              </w:rPr>
            </w:pPr>
          </w:p>
        </w:tc>
      </w:tr>
      <w:tr w:rsidR="00235DCA" w:rsidRPr="00E2607D" w14:paraId="177B1B9E" w14:textId="77777777" w:rsidTr="00BF0D7C">
        <w:trPr>
          <w:trHeight w:val="20"/>
        </w:trPr>
        <w:tc>
          <w:tcPr>
            <w:tcW w:w="3670" w:type="dxa"/>
            <w:vAlign w:val="bottom"/>
          </w:tcPr>
          <w:p w14:paraId="711A4F5C" w14:textId="77777777" w:rsidR="00235DCA" w:rsidRPr="00E2607D" w:rsidRDefault="00235DCA" w:rsidP="00BF0D7C">
            <w:pPr>
              <w:tabs>
                <w:tab w:val="left" w:pos="7797"/>
              </w:tabs>
              <w:ind w:left="682" w:right="-201"/>
              <w:jc w:val="left"/>
              <w:rPr>
                <w:rFonts w:ascii="Arial" w:hAnsi="Arial" w:cs="Arial"/>
                <w:spacing w:val="-2"/>
                <w:sz w:val="16"/>
                <w:szCs w:val="16"/>
                <w:lang w:val="en-US"/>
              </w:rPr>
            </w:pPr>
            <w:r w:rsidRPr="00E2607D">
              <w:rPr>
                <w:rFonts w:ascii="Arial" w:hAnsi="Arial" w:cs="Arial"/>
                <w:b/>
                <w:bCs/>
                <w:spacing w:val="-2"/>
                <w:sz w:val="16"/>
                <w:szCs w:val="16"/>
                <w:lang w:val="en-US"/>
              </w:rPr>
              <w:t>For the year ended 31 December</w:t>
            </w:r>
            <w:r w:rsidRPr="00E2607D">
              <w:rPr>
                <w:rFonts w:ascii="Arial" w:hAnsi="Arial" w:cs="Arial"/>
                <w:b/>
                <w:bCs/>
                <w:spacing w:val="-2"/>
                <w:sz w:val="16"/>
                <w:szCs w:val="16"/>
              </w:rPr>
              <w:t xml:space="preserve"> 2019</w:t>
            </w:r>
          </w:p>
        </w:tc>
        <w:tc>
          <w:tcPr>
            <w:tcW w:w="1170" w:type="dxa"/>
          </w:tcPr>
          <w:p w14:paraId="19637462" w14:textId="77777777" w:rsidR="00235DCA" w:rsidRPr="00E2607D" w:rsidRDefault="00235DCA" w:rsidP="00BF0D7C">
            <w:pPr>
              <w:ind w:right="-72"/>
              <w:jc w:val="right"/>
              <w:rPr>
                <w:rFonts w:ascii="Arial" w:hAnsi="Arial" w:cs="Arial"/>
                <w:sz w:val="16"/>
                <w:szCs w:val="16"/>
              </w:rPr>
            </w:pPr>
          </w:p>
        </w:tc>
        <w:tc>
          <w:tcPr>
            <w:tcW w:w="1350" w:type="dxa"/>
          </w:tcPr>
          <w:p w14:paraId="1774A61A" w14:textId="77777777" w:rsidR="00235DCA" w:rsidRPr="00E2607D" w:rsidRDefault="00235DCA" w:rsidP="00BF0D7C">
            <w:pPr>
              <w:ind w:right="-72"/>
              <w:jc w:val="right"/>
              <w:rPr>
                <w:rFonts w:ascii="Arial" w:hAnsi="Arial" w:cs="Arial"/>
                <w:sz w:val="16"/>
                <w:szCs w:val="16"/>
              </w:rPr>
            </w:pPr>
          </w:p>
        </w:tc>
        <w:tc>
          <w:tcPr>
            <w:tcW w:w="1276" w:type="dxa"/>
            <w:vAlign w:val="bottom"/>
          </w:tcPr>
          <w:p w14:paraId="7114E665" w14:textId="77777777" w:rsidR="00235DCA" w:rsidRPr="00E2607D" w:rsidRDefault="00235DCA" w:rsidP="00BF0D7C">
            <w:pPr>
              <w:ind w:right="-72"/>
              <w:jc w:val="right"/>
              <w:rPr>
                <w:rFonts w:ascii="Arial" w:hAnsi="Arial" w:cs="Arial"/>
                <w:sz w:val="16"/>
                <w:szCs w:val="16"/>
              </w:rPr>
            </w:pPr>
          </w:p>
        </w:tc>
        <w:tc>
          <w:tcPr>
            <w:tcW w:w="1334" w:type="dxa"/>
            <w:vAlign w:val="bottom"/>
          </w:tcPr>
          <w:p w14:paraId="49D79E50" w14:textId="77777777" w:rsidR="00235DCA" w:rsidRPr="00E2607D" w:rsidRDefault="00235DCA" w:rsidP="00BF0D7C">
            <w:pPr>
              <w:ind w:right="-72"/>
              <w:jc w:val="right"/>
              <w:rPr>
                <w:rFonts w:ascii="Arial" w:hAnsi="Arial" w:cs="Arial"/>
                <w:sz w:val="16"/>
                <w:szCs w:val="16"/>
              </w:rPr>
            </w:pPr>
          </w:p>
        </w:tc>
        <w:tc>
          <w:tcPr>
            <w:tcW w:w="1440" w:type="dxa"/>
            <w:vAlign w:val="bottom"/>
          </w:tcPr>
          <w:p w14:paraId="6FE13302" w14:textId="77777777" w:rsidR="00235DCA" w:rsidRPr="00E2607D" w:rsidRDefault="00235DCA" w:rsidP="00BF0D7C">
            <w:pPr>
              <w:ind w:right="-72"/>
              <w:jc w:val="right"/>
              <w:rPr>
                <w:rFonts w:ascii="Arial" w:hAnsi="Arial" w:cs="Arial"/>
                <w:sz w:val="16"/>
                <w:szCs w:val="16"/>
              </w:rPr>
            </w:pPr>
          </w:p>
        </w:tc>
        <w:tc>
          <w:tcPr>
            <w:tcW w:w="1350" w:type="dxa"/>
          </w:tcPr>
          <w:p w14:paraId="2D6ECCAA" w14:textId="77777777" w:rsidR="00235DCA" w:rsidRPr="00E2607D" w:rsidRDefault="00235DCA" w:rsidP="00BF0D7C">
            <w:pPr>
              <w:ind w:right="-72"/>
              <w:jc w:val="right"/>
              <w:rPr>
                <w:rFonts w:ascii="Arial" w:hAnsi="Arial" w:cs="Arial"/>
                <w:sz w:val="16"/>
                <w:szCs w:val="16"/>
              </w:rPr>
            </w:pPr>
          </w:p>
        </w:tc>
        <w:tc>
          <w:tcPr>
            <w:tcW w:w="1303" w:type="dxa"/>
            <w:vAlign w:val="bottom"/>
          </w:tcPr>
          <w:p w14:paraId="0EAE4FD5" w14:textId="77777777" w:rsidR="00235DCA" w:rsidRPr="00E2607D" w:rsidRDefault="00235DCA" w:rsidP="00BF0D7C">
            <w:pPr>
              <w:ind w:right="-72"/>
              <w:jc w:val="right"/>
              <w:rPr>
                <w:rFonts w:ascii="Arial" w:hAnsi="Arial" w:cs="Arial"/>
                <w:sz w:val="16"/>
                <w:szCs w:val="16"/>
              </w:rPr>
            </w:pPr>
          </w:p>
        </w:tc>
        <w:tc>
          <w:tcPr>
            <w:tcW w:w="1397" w:type="dxa"/>
            <w:vAlign w:val="bottom"/>
          </w:tcPr>
          <w:p w14:paraId="50394916" w14:textId="77777777" w:rsidR="00235DCA" w:rsidRPr="00E2607D" w:rsidRDefault="00235DCA" w:rsidP="00BF0D7C">
            <w:pPr>
              <w:ind w:right="-72"/>
              <w:jc w:val="right"/>
              <w:rPr>
                <w:rFonts w:ascii="Arial" w:hAnsi="Arial" w:cs="Arial"/>
                <w:sz w:val="16"/>
                <w:szCs w:val="16"/>
              </w:rPr>
            </w:pPr>
          </w:p>
        </w:tc>
        <w:tc>
          <w:tcPr>
            <w:tcW w:w="1350" w:type="dxa"/>
            <w:vAlign w:val="bottom"/>
          </w:tcPr>
          <w:p w14:paraId="40B5BF5D" w14:textId="77777777" w:rsidR="00235DCA" w:rsidRPr="00E2607D" w:rsidRDefault="00235DCA" w:rsidP="00BF0D7C">
            <w:pPr>
              <w:ind w:right="-72"/>
              <w:jc w:val="right"/>
              <w:rPr>
                <w:rFonts w:ascii="Arial" w:hAnsi="Arial" w:cs="Arial"/>
                <w:sz w:val="16"/>
                <w:szCs w:val="16"/>
              </w:rPr>
            </w:pPr>
          </w:p>
        </w:tc>
      </w:tr>
      <w:tr w:rsidR="00235DCA" w:rsidRPr="00E2607D" w14:paraId="44964B9B" w14:textId="77777777" w:rsidTr="00BF0D7C">
        <w:trPr>
          <w:trHeight w:val="20"/>
        </w:trPr>
        <w:tc>
          <w:tcPr>
            <w:tcW w:w="3670" w:type="dxa"/>
            <w:vAlign w:val="bottom"/>
          </w:tcPr>
          <w:p w14:paraId="68DF4527" w14:textId="77777777" w:rsidR="00235DCA" w:rsidRPr="00E2607D" w:rsidRDefault="00235DCA" w:rsidP="00BF0D7C">
            <w:pPr>
              <w:tabs>
                <w:tab w:val="left" w:pos="7797"/>
              </w:tabs>
              <w:ind w:left="682"/>
              <w:jc w:val="left"/>
              <w:rPr>
                <w:rFonts w:ascii="Arial" w:hAnsi="Arial" w:cs="Arial"/>
                <w:b/>
                <w:bCs/>
                <w:sz w:val="16"/>
                <w:szCs w:val="16"/>
                <w:lang w:val="en-US"/>
              </w:rPr>
            </w:pPr>
            <w:r w:rsidRPr="00E2607D">
              <w:rPr>
                <w:rFonts w:ascii="Arial" w:hAnsi="Arial" w:cs="Arial"/>
                <w:sz w:val="16"/>
                <w:szCs w:val="16"/>
                <w:lang w:val="en-US"/>
              </w:rPr>
              <w:t>Opening net book amount</w:t>
            </w:r>
          </w:p>
        </w:tc>
        <w:tc>
          <w:tcPr>
            <w:tcW w:w="1170" w:type="dxa"/>
          </w:tcPr>
          <w:p w14:paraId="586CD15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334,807,766</w:t>
            </w:r>
          </w:p>
        </w:tc>
        <w:tc>
          <w:tcPr>
            <w:tcW w:w="1350" w:type="dxa"/>
          </w:tcPr>
          <w:p w14:paraId="61A6FCB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375,864,368</w:t>
            </w:r>
          </w:p>
        </w:tc>
        <w:tc>
          <w:tcPr>
            <w:tcW w:w="1276" w:type="dxa"/>
          </w:tcPr>
          <w:p w14:paraId="5E39248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181,755,794</w:t>
            </w:r>
          </w:p>
        </w:tc>
        <w:tc>
          <w:tcPr>
            <w:tcW w:w="1334" w:type="dxa"/>
          </w:tcPr>
          <w:p w14:paraId="513C715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87,830,309</w:t>
            </w:r>
          </w:p>
        </w:tc>
        <w:tc>
          <w:tcPr>
            <w:tcW w:w="1440" w:type="dxa"/>
          </w:tcPr>
          <w:p w14:paraId="16D600D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1,321,013,414</w:t>
            </w:r>
          </w:p>
        </w:tc>
        <w:tc>
          <w:tcPr>
            <w:tcW w:w="1350" w:type="dxa"/>
          </w:tcPr>
          <w:p w14:paraId="2AE9E0F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7,664,934</w:t>
            </w:r>
          </w:p>
        </w:tc>
        <w:tc>
          <w:tcPr>
            <w:tcW w:w="1303" w:type="dxa"/>
          </w:tcPr>
          <w:p w14:paraId="696910F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85,329,765</w:t>
            </w:r>
          </w:p>
        </w:tc>
        <w:tc>
          <w:tcPr>
            <w:tcW w:w="1397" w:type="dxa"/>
          </w:tcPr>
          <w:p w14:paraId="7EBBCEE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129,573,649</w:t>
            </w:r>
          </w:p>
        </w:tc>
        <w:tc>
          <w:tcPr>
            <w:tcW w:w="1350" w:type="dxa"/>
          </w:tcPr>
          <w:p w14:paraId="05FC8C1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2,523,839,999</w:t>
            </w:r>
          </w:p>
        </w:tc>
      </w:tr>
      <w:tr w:rsidR="00235DCA" w:rsidRPr="00E2607D" w14:paraId="198ED248" w14:textId="77777777" w:rsidTr="00BF0D7C">
        <w:trPr>
          <w:trHeight w:val="20"/>
        </w:trPr>
        <w:tc>
          <w:tcPr>
            <w:tcW w:w="3670" w:type="dxa"/>
            <w:vAlign w:val="bottom"/>
          </w:tcPr>
          <w:p w14:paraId="54DF5492" w14:textId="47EF258F"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Acquisition of subsidiary</w:t>
            </w:r>
            <w:r w:rsidR="00535F22" w:rsidRPr="00E2607D">
              <w:rPr>
                <w:rFonts w:ascii="Arial" w:hAnsi="Arial" w:cs="Arial"/>
                <w:sz w:val="16"/>
                <w:szCs w:val="16"/>
                <w:lang w:val="en-US"/>
              </w:rPr>
              <w:t xml:space="preserve"> (Note 33)</w:t>
            </w:r>
          </w:p>
        </w:tc>
        <w:tc>
          <w:tcPr>
            <w:tcW w:w="1170" w:type="dxa"/>
          </w:tcPr>
          <w:p w14:paraId="16BC480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5023BFA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20,285,524</w:t>
            </w:r>
          </w:p>
        </w:tc>
        <w:tc>
          <w:tcPr>
            <w:tcW w:w="1276" w:type="dxa"/>
          </w:tcPr>
          <w:p w14:paraId="067B7F3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97,361,226</w:t>
            </w:r>
          </w:p>
        </w:tc>
        <w:tc>
          <w:tcPr>
            <w:tcW w:w="1334" w:type="dxa"/>
          </w:tcPr>
          <w:p w14:paraId="4ACB76B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w:t>
            </w:r>
          </w:p>
        </w:tc>
        <w:tc>
          <w:tcPr>
            <w:tcW w:w="1440" w:type="dxa"/>
          </w:tcPr>
          <w:p w14:paraId="7A96CE6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067949E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824,607</w:t>
            </w:r>
          </w:p>
        </w:tc>
        <w:tc>
          <w:tcPr>
            <w:tcW w:w="1303" w:type="dxa"/>
          </w:tcPr>
          <w:p w14:paraId="76148F0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57,909,641</w:t>
            </w:r>
          </w:p>
        </w:tc>
        <w:tc>
          <w:tcPr>
            <w:tcW w:w="1397" w:type="dxa"/>
          </w:tcPr>
          <w:p w14:paraId="0DC12D7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46FAAB6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176,381,000</w:t>
            </w:r>
          </w:p>
        </w:tc>
      </w:tr>
      <w:tr w:rsidR="00235DCA" w:rsidRPr="00E2607D" w14:paraId="646D9CEB" w14:textId="77777777" w:rsidTr="00BF0D7C">
        <w:trPr>
          <w:trHeight w:val="20"/>
        </w:trPr>
        <w:tc>
          <w:tcPr>
            <w:tcW w:w="3670" w:type="dxa"/>
            <w:vAlign w:val="bottom"/>
          </w:tcPr>
          <w:p w14:paraId="1725E6A8"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Additions</w:t>
            </w:r>
          </w:p>
        </w:tc>
        <w:tc>
          <w:tcPr>
            <w:tcW w:w="1170" w:type="dxa"/>
          </w:tcPr>
          <w:p w14:paraId="240E6DF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589E23C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1,945,736</w:t>
            </w:r>
          </w:p>
        </w:tc>
        <w:tc>
          <w:tcPr>
            <w:tcW w:w="1276" w:type="dxa"/>
          </w:tcPr>
          <w:p w14:paraId="45D065B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1,369,000</w:t>
            </w:r>
          </w:p>
        </w:tc>
        <w:tc>
          <w:tcPr>
            <w:tcW w:w="1334" w:type="dxa"/>
          </w:tcPr>
          <w:p w14:paraId="66DAC2B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6,275,206</w:t>
            </w:r>
          </w:p>
        </w:tc>
        <w:tc>
          <w:tcPr>
            <w:tcW w:w="1440" w:type="dxa"/>
          </w:tcPr>
          <w:p w14:paraId="716CF13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88,395,473</w:t>
            </w:r>
          </w:p>
        </w:tc>
        <w:tc>
          <w:tcPr>
            <w:tcW w:w="1350" w:type="dxa"/>
          </w:tcPr>
          <w:p w14:paraId="7B6FE70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4,064,224</w:t>
            </w:r>
          </w:p>
        </w:tc>
        <w:tc>
          <w:tcPr>
            <w:tcW w:w="1303" w:type="dxa"/>
          </w:tcPr>
          <w:p w14:paraId="0EFE31F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5,976,606</w:t>
            </w:r>
          </w:p>
        </w:tc>
        <w:tc>
          <w:tcPr>
            <w:tcW w:w="1397" w:type="dxa"/>
          </w:tcPr>
          <w:p w14:paraId="48CE818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292,230,716</w:t>
            </w:r>
          </w:p>
        </w:tc>
        <w:tc>
          <w:tcPr>
            <w:tcW w:w="1350" w:type="dxa"/>
          </w:tcPr>
          <w:p w14:paraId="354CF55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400,256,961</w:t>
            </w:r>
          </w:p>
        </w:tc>
      </w:tr>
      <w:tr w:rsidR="00235DCA" w:rsidRPr="00E2607D" w14:paraId="2804B8F2" w14:textId="77777777" w:rsidTr="00BF0D7C">
        <w:trPr>
          <w:trHeight w:val="20"/>
        </w:trPr>
        <w:tc>
          <w:tcPr>
            <w:tcW w:w="3670" w:type="dxa"/>
            <w:vAlign w:val="bottom"/>
          </w:tcPr>
          <w:p w14:paraId="5C29BCAF"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Disposals, net</w:t>
            </w:r>
          </w:p>
        </w:tc>
        <w:tc>
          <w:tcPr>
            <w:tcW w:w="1170" w:type="dxa"/>
          </w:tcPr>
          <w:p w14:paraId="4838733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38A8150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276" w:type="dxa"/>
          </w:tcPr>
          <w:p w14:paraId="233BEC3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(11)</w:t>
            </w:r>
          </w:p>
        </w:tc>
        <w:tc>
          <w:tcPr>
            <w:tcW w:w="1334" w:type="dxa"/>
          </w:tcPr>
          <w:p w14:paraId="4CE29E3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40" w:type="dxa"/>
          </w:tcPr>
          <w:p w14:paraId="2CDBF3A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(50)</w:t>
            </w:r>
          </w:p>
        </w:tc>
        <w:tc>
          <w:tcPr>
            <w:tcW w:w="1350" w:type="dxa"/>
          </w:tcPr>
          <w:p w14:paraId="0D1F217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(72)</w:t>
            </w:r>
          </w:p>
        </w:tc>
        <w:tc>
          <w:tcPr>
            <w:tcW w:w="1303" w:type="dxa"/>
          </w:tcPr>
          <w:p w14:paraId="7E52A25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(10,705,620)</w:t>
            </w:r>
          </w:p>
        </w:tc>
        <w:tc>
          <w:tcPr>
            <w:tcW w:w="1397" w:type="dxa"/>
          </w:tcPr>
          <w:p w14:paraId="432C0AC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0BA730B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(10,705,753)</w:t>
            </w:r>
          </w:p>
        </w:tc>
      </w:tr>
      <w:tr w:rsidR="00235DCA" w:rsidRPr="00E2607D" w14:paraId="44AAAE3B" w14:textId="77777777" w:rsidTr="00BF0D7C">
        <w:trPr>
          <w:trHeight w:val="20"/>
        </w:trPr>
        <w:tc>
          <w:tcPr>
            <w:tcW w:w="3670" w:type="dxa"/>
            <w:vAlign w:val="bottom"/>
          </w:tcPr>
          <w:p w14:paraId="5837D4EF"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Disposal from financial lease, net</w:t>
            </w:r>
          </w:p>
        </w:tc>
        <w:tc>
          <w:tcPr>
            <w:tcW w:w="1170" w:type="dxa"/>
          </w:tcPr>
          <w:p w14:paraId="70F0B76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5DB9D24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(13,895,833)</w:t>
            </w:r>
          </w:p>
        </w:tc>
        <w:tc>
          <w:tcPr>
            <w:tcW w:w="1276" w:type="dxa"/>
          </w:tcPr>
          <w:p w14:paraId="3CC597A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(1,457,389)</w:t>
            </w:r>
          </w:p>
        </w:tc>
        <w:tc>
          <w:tcPr>
            <w:tcW w:w="1334" w:type="dxa"/>
          </w:tcPr>
          <w:p w14:paraId="0356FC8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(459,853)</w:t>
            </w:r>
          </w:p>
        </w:tc>
        <w:tc>
          <w:tcPr>
            <w:tcW w:w="1440" w:type="dxa"/>
          </w:tcPr>
          <w:p w14:paraId="3B22258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280764A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(16,707)</w:t>
            </w:r>
          </w:p>
        </w:tc>
        <w:tc>
          <w:tcPr>
            <w:tcW w:w="1303" w:type="dxa"/>
          </w:tcPr>
          <w:p w14:paraId="3EACE04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tcPr>
          <w:p w14:paraId="0925424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756BD3D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(15,829,782)</w:t>
            </w:r>
          </w:p>
        </w:tc>
      </w:tr>
      <w:tr w:rsidR="00235DCA" w:rsidRPr="00E2607D" w14:paraId="477EE4C1" w14:textId="77777777" w:rsidTr="00BF0D7C">
        <w:trPr>
          <w:trHeight w:val="20"/>
        </w:trPr>
        <w:tc>
          <w:tcPr>
            <w:tcW w:w="3670" w:type="dxa"/>
            <w:vAlign w:val="bottom"/>
          </w:tcPr>
          <w:p w14:paraId="62EAE014"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Transfer</w:t>
            </w:r>
            <w:r w:rsidRPr="00E2607D">
              <w:rPr>
                <w:rFonts w:ascii="Arial" w:hAnsi="Arial" w:cs="Arial"/>
                <w:sz w:val="16"/>
                <w:szCs w:val="16"/>
              </w:rPr>
              <w:t xml:space="preserve"> in (out)</w:t>
            </w:r>
          </w:p>
        </w:tc>
        <w:tc>
          <w:tcPr>
            <w:tcW w:w="1170" w:type="dxa"/>
          </w:tcPr>
          <w:p w14:paraId="67A3468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7DD51B5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26,688,266</w:t>
            </w:r>
          </w:p>
        </w:tc>
        <w:tc>
          <w:tcPr>
            <w:tcW w:w="1276" w:type="dxa"/>
          </w:tcPr>
          <w:p w14:paraId="73865C8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17,492,418</w:t>
            </w:r>
          </w:p>
        </w:tc>
        <w:tc>
          <w:tcPr>
            <w:tcW w:w="1334" w:type="dxa"/>
          </w:tcPr>
          <w:p w14:paraId="0497856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7,986,708</w:t>
            </w:r>
          </w:p>
        </w:tc>
        <w:tc>
          <w:tcPr>
            <w:tcW w:w="1440" w:type="dxa"/>
          </w:tcPr>
          <w:p w14:paraId="43E661D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78454F1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589,434</w:t>
            </w:r>
          </w:p>
        </w:tc>
        <w:tc>
          <w:tcPr>
            <w:tcW w:w="1303" w:type="dxa"/>
          </w:tcPr>
          <w:p w14:paraId="15F9516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tcPr>
          <w:p w14:paraId="18B56B2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(56,256,826)</w:t>
            </w:r>
          </w:p>
        </w:tc>
        <w:tc>
          <w:tcPr>
            <w:tcW w:w="1350" w:type="dxa"/>
          </w:tcPr>
          <w:p w14:paraId="02DBDB7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(3,500,000)</w:t>
            </w:r>
          </w:p>
        </w:tc>
      </w:tr>
      <w:tr w:rsidR="00235DCA" w:rsidRPr="00E2607D" w14:paraId="4352E5EC" w14:textId="77777777" w:rsidTr="00BF0D7C">
        <w:trPr>
          <w:trHeight w:val="20"/>
        </w:trPr>
        <w:tc>
          <w:tcPr>
            <w:tcW w:w="3670" w:type="dxa"/>
            <w:vAlign w:val="bottom"/>
          </w:tcPr>
          <w:p w14:paraId="6A1AA45E" w14:textId="337CD531" w:rsidR="00235DCA" w:rsidRPr="00E2607D" w:rsidRDefault="00235DCA" w:rsidP="00BF0D7C">
            <w:pPr>
              <w:tabs>
                <w:tab w:val="left" w:pos="7797"/>
              </w:tabs>
              <w:ind w:left="682" w:right="-79"/>
              <w:jc w:val="left"/>
              <w:rPr>
                <w:rFonts w:ascii="Arial" w:hAnsi="Arial" w:cs="Arial"/>
                <w:spacing w:val="-4"/>
                <w:sz w:val="16"/>
                <w:szCs w:val="16"/>
                <w:lang w:val="en-US"/>
              </w:rPr>
            </w:pPr>
            <w:r w:rsidRPr="00E2607D">
              <w:rPr>
                <w:rFonts w:ascii="Arial" w:hAnsi="Arial" w:cs="Arial"/>
                <w:spacing w:val="-4"/>
                <w:sz w:val="16"/>
                <w:szCs w:val="16"/>
                <w:lang w:val="en-US"/>
              </w:rPr>
              <w:t>Transfer to investment property (Note 1</w:t>
            </w:r>
            <w:r w:rsidR="00535F22" w:rsidRPr="00E2607D">
              <w:rPr>
                <w:rFonts w:ascii="Arial" w:hAnsi="Arial" w:cs="Arial"/>
                <w:spacing w:val="-4"/>
                <w:sz w:val="16"/>
                <w:szCs w:val="16"/>
                <w:lang w:val="en-US"/>
              </w:rPr>
              <w:t>6</w:t>
            </w:r>
            <w:r w:rsidRPr="00E2607D">
              <w:rPr>
                <w:rFonts w:ascii="Arial" w:hAnsi="Arial" w:cs="Arial"/>
                <w:spacing w:val="-4"/>
                <w:sz w:val="16"/>
                <w:szCs w:val="16"/>
                <w:lang w:val="en-US"/>
              </w:rPr>
              <w:t>)</w:t>
            </w:r>
          </w:p>
        </w:tc>
        <w:tc>
          <w:tcPr>
            <w:tcW w:w="1170" w:type="dxa"/>
          </w:tcPr>
          <w:p w14:paraId="1B209C5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(31,156,750)</w:t>
            </w:r>
          </w:p>
        </w:tc>
        <w:tc>
          <w:tcPr>
            <w:tcW w:w="1350" w:type="dxa"/>
          </w:tcPr>
          <w:p w14:paraId="4D1A888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276" w:type="dxa"/>
          </w:tcPr>
          <w:p w14:paraId="0DF565F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34" w:type="dxa"/>
          </w:tcPr>
          <w:p w14:paraId="1A56497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40" w:type="dxa"/>
          </w:tcPr>
          <w:p w14:paraId="7B4C462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382CE2D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03" w:type="dxa"/>
          </w:tcPr>
          <w:p w14:paraId="2D066E3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tcPr>
          <w:p w14:paraId="6ABF7C0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4F0664B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(31,156,750)</w:t>
            </w:r>
          </w:p>
        </w:tc>
      </w:tr>
      <w:tr w:rsidR="00235DCA" w:rsidRPr="00E2607D" w14:paraId="42CF1387" w14:textId="77777777" w:rsidTr="00BF0D7C">
        <w:trPr>
          <w:trHeight w:val="20"/>
        </w:trPr>
        <w:tc>
          <w:tcPr>
            <w:tcW w:w="3670" w:type="dxa"/>
            <w:vAlign w:val="bottom"/>
          </w:tcPr>
          <w:p w14:paraId="5E4B6AF8"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Write-off, net</w:t>
            </w:r>
          </w:p>
        </w:tc>
        <w:tc>
          <w:tcPr>
            <w:tcW w:w="1170" w:type="dxa"/>
          </w:tcPr>
          <w:p w14:paraId="0E539CF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38B86BC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276" w:type="dxa"/>
          </w:tcPr>
          <w:p w14:paraId="160C24F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34" w:type="dxa"/>
          </w:tcPr>
          <w:p w14:paraId="6AF2BF8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(71,961)</w:t>
            </w:r>
          </w:p>
        </w:tc>
        <w:tc>
          <w:tcPr>
            <w:tcW w:w="1440" w:type="dxa"/>
          </w:tcPr>
          <w:p w14:paraId="7DAA161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011EB3B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(511)</w:t>
            </w:r>
          </w:p>
        </w:tc>
        <w:tc>
          <w:tcPr>
            <w:tcW w:w="1303" w:type="dxa"/>
          </w:tcPr>
          <w:p w14:paraId="11E07BD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tcPr>
          <w:p w14:paraId="6BFAFE0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(14,199,127)</w:t>
            </w:r>
          </w:p>
        </w:tc>
        <w:tc>
          <w:tcPr>
            <w:tcW w:w="1350" w:type="dxa"/>
          </w:tcPr>
          <w:p w14:paraId="16F1517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(14,271,599)</w:t>
            </w:r>
          </w:p>
        </w:tc>
      </w:tr>
      <w:tr w:rsidR="00235DCA" w:rsidRPr="00E2607D" w14:paraId="65AC21F0" w14:textId="77777777" w:rsidTr="00BF0D7C">
        <w:trPr>
          <w:trHeight w:val="20"/>
        </w:trPr>
        <w:tc>
          <w:tcPr>
            <w:tcW w:w="3670" w:type="dxa"/>
            <w:vAlign w:val="bottom"/>
          </w:tcPr>
          <w:p w14:paraId="1D2CFEF5"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Depreciation charge</w:t>
            </w:r>
          </w:p>
        </w:tc>
        <w:tc>
          <w:tcPr>
            <w:tcW w:w="1170" w:type="dxa"/>
          </w:tcPr>
          <w:p w14:paraId="623DB978"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750120D5"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(53,850,295)</w:t>
            </w:r>
          </w:p>
        </w:tc>
        <w:tc>
          <w:tcPr>
            <w:tcW w:w="1276" w:type="dxa"/>
          </w:tcPr>
          <w:p w14:paraId="47558F54"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(27,803,590)</w:t>
            </w:r>
          </w:p>
        </w:tc>
        <w:tc>
          <w:tcPr>
            <w:tcW w:w="1334" w:type="dxa"/>
          </w:tcPr>
          <w:p w14:paraId="38685E69"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(16,466,050)</w:t>
            </w:r>
          </w:p>
        </w:tc>
        <w:tc>
          <w:tcPr>
            <w:tcW w:w="1440" w:type="dxa"/>
          </w:tcPr>
          <w:p w14:paraId="16FAB445"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(141,710,524)</w:t>
            </w:r>
          </w:p>
        </w:tc>
        <w:tc>
          <w:tcPr>
            <w:tcW w:w="1350" w:type="dxa"/>
          </w:tcPr>
          <w:p w14:paraId="2AE2718A"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(4,612,563)</w:t>
            </w:r>
          </w:p>
        </w:tc>
        <w:tc>
          <w:tcPr>
            <w:tcW w:w="1303" w:type="dxa"/>
          </w:tcPr>
          <w:p w14:paraId="4C2A96FF"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(29,785,828)</w:t>
            </w:r>
          </w:p>
        </w:tc>
        <w:tc>
          <w:tcPr>
            <w:tcW w:w="1397" w:type="dxa"/>
          </w:tcPr>
          <w:p w14:paraId="18EF82A4"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3773846D"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(274,228,850)</w:t>
            </w:r>
          </w:p>
        </w:tc>
      </w:tr>
      <w:tr w:rsidR="00235DCA" w:rsidRPr="00E2607D" w14:paraId="7DA4E1E2" w14:textId="77777777" w:rsidTr="00BF0D7C">
        <w:trPr>
          <w:trHeight w:val="20"/>
        </w:trPr>
        <w:tc>
          <w:tcPr>
            <w:tcW w:w="3670" w:type="dxa"/>
            <w:vAlign w:val="bottom"/>
          </w:tcPr>
          <w:p w14:paraId="179ED3F3" w14:textId="77777777" w:rsidR="00235DCA" w:rsidRPr="00E2607D" w:rsidRDefault="00235DCA" w:rsidP="00BF0D7C">
            <w:pPr>
              <w:tabs>
                <w:tab w:val="left" w:pos="7797"/>
              </w:tabs>
              <w:ind w:left="682"/>
              <w:jc w:val="left"/>
              <w:rPr>
                <w:rFonts w:ascii="Arial" w:hAnsi="Arial" w:cs="Arial"/>
                <w:sz w:val="12"/>
                <w:szCs w:val="12"/>
                <w:lang w:val="en-US"/>
              </w:rPr>
            </w:pPr>
          </w:p>
        </w:tc>
        <w:tc>
          <w:tcPr>
            <w:tcW w:w="1170" w:type="dxa"/>
            <w:vAlign w:val="center"/>
          </w:tcPr>
          <w:p w14:paraId="4335CA00"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tcPr>
          <w:p w14:paraId="019328BD" w14:textId="77777777" w:rsidR="00235DCA" w:rsidRPr="00E2607D" w:rsidRDefault="00235DCA" w:rsidP="00BF0D7C">
            <w:pPr>
              <w:tabs>
                <w:tab w:val="left" w:pos="7797"/>
              </w:tabs>
              <w:ind w:left="682"/>
              <w:jc w:val="left"/>
              <w:rPr>
                <w:rFonts w:ascii="Arial" w:hAnsi="Arial" w:cs="Arial"/>
                <w:sz w:val="12"/>
                <w:szCs w:val="12"/>
                <w:lang w:val="en-US"/>
              </w:rPr>
            </w:pPr>
          </w:p>
        </w:tc>
        <w:tc>
          <w:tcPr>
            <w:tcW w:w="1276" w:type="dxa"/>
            <w:vAlign w:val="center"/>
          </w:tcPr>
          <w:p w14:paraId="058E79C2" w14:textId="77777777" w:rsidR="00235DCA" w:rsidRPr="00E2607D" w:rsidRDefault="00235DCA" w:rsidP="00BF0D7C">
            <w:pPr>
              <w:tabs>
                <w:tab w:val="left" w:pos="7797"/>
              </w:tabs>
              <w:ind w:left="682"/>
              <w:jc w:val="left"/>
              <w:rPr>
                <w:rFonts w:ascii="Arial" w:hAnsi="Arial" w:cs="Arial"/>
                <w:sz w:val="12"/>
                <w:szCs w:val="12"/>
                <w:lang w:val="en-US"/>
              </w:rPr>
            </w:pPr>
          </w:p>
        </w:tc>
        <w:tc>
          <w:tcPr>
            <w:tcW w:w="1334" w:type="dxa"/>
            <w:vAlign w:val="center"/>
          </w:tcPr>
          <w:p w14:paraId="45E1C991" w14:textId="77777777" w:rsidR="00235DCA" w:rsidRPr="00E2607D" w:rsidRDefault="00235DCA" w:rsidP="00BF0D7C">
            <w:pPr>
              <w:tabs>
                <w:tab w:val="left" w:pos="7797"/>
              </w:tabs>
              <w:ind w:left="682"/>
              <w:jc w:val="left"/>
              <w:rPr>
                <w:rFonts w:ascii="Arial" w:hAnsi="Arial" w:cs="Arial"/>
                <w:sz w:val="12"/>
                <w:szCs w:val="12"/>
                <w:lang w:val="en-US"/>
              </w:rPr>
            </w:pPr>
          </w:p>
        </w:tc>
        <w:tc>
          <w:tcPr>
            <w:tcW w:w="1440" w:type="dxa"/>
            <w:vAlign w:val="center"/>
          </w:tcPr>
          <w:p w14:paraId="01FE8698"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tcPr>
          <w:p w14:paraId="1C7E3150" w14:textId="77777777" w:rsidR="00235DCA" w:rsidRPr="00E2607D" w:rsidRDefault="00235DCA" w:rsidP="00BF0D7C">
            <w:pPr>
              <w:tabs>
                <w:tab w:val="left" w:pos="7797"/>
              </w:tabs>
              <w:ind w:left="682"/>
              <w:jc w:val="left"/>
              <w:rPr>
                <w:rFonts w:ascii="Arial" w:hAnsi="Arial" w:cs="Arial"/>
                <w:sz w:val="12"/>
                <w:szCs w:val="12"/>
                <w:lang w:val="en-US"/>
              </w:rPr>
            </w:pPr>
          </w:p>
        </w:tc>
        <w:tc>
          <w:tcPr>
            <w:tcW w:w="1303" w:type="dxa"/>
            <w:vAlign w:val="center"/>
          </w:tcPr>
          <w:p w14:paraId="30369778" w14:textId="77777777" w:rsidR="00235DCA" w:rsidRPr="00E2607D" w:rsidRDefault="00235DCA" w:rsidP="00BF0D7C">
            <w:pPr>
              <w:tabs>
                <w:tab w:val="left" w:pos="7797"/>
              </w:tabs>
              <w:ind w:left="682"/>
              <w:jc w:val="left"/>
              <w:rPr>
                <w:rFonts w:ascii="Arial" w:hAnsi="Arial" w:cs="Arial"/>
                <w:sz w:val="12"/>
                <w:szCs w:val="12"/>
                <w:lang w:val="en-US"/>
              </w:rPr>
            </w:pPr>
          </w:p>
        </w:tc>
        <w:tc>
          <w:tcPr>
            <w:tcW w:w="1397" w:type="dxa"/>
            <w:vAlign w:val="bottom"/>
          </w:tcPr>
          <w:p w14:paraId="395D9310"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vAlign w:val="bottom"/>
          </w:tcPr>
          <w:p w14:paraId="55DF96B1" w14:textId="77777777" w:rsidR="00235DCA" w:rsidRPr="00E2607D" w:rsidRDefault="00235DCA" w:rsidP="00BF0D7C">
            <w:pPr>
              <w:tabs>
                <w:tab w:val="left" w:pos="7797"/>
              </w:tabs>
              <w:ind w:left="682"/>
              <w:jc w:val="left"/>
              <w:rPr>
                <w:rFonts w:ascii="Arial" w:hAnsi="Arial" w:cs="Arial"/>
                <w:sz w:val="12"/>
                <w:szCs w:val="12"/>
                <w:lang w:val="en-US"/>
              </w:rPr>
            </w:pPr>
          </w:p>
        </w:tc>
      </w:tr>
      <w:tr w:rsidR="00235DCA" w:rsidRPr="00E2607D" w14:paraId="0737BC6C" w14:textId="77777777" w:rsidTr="00BF0D7C">
        <w:trPr>
          <w:trHeight w:val="20"/>
        </w:trPr>
        <w:tc>
          <w:tcPr>
            <w:tcW w:w="3670" w:type="dxa"/>
            <w:vAlign w:val="bottom"/>
          </w:tcPr>
          <w:p w14:paraId="397A9649"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Closing net book amount</w:t>
            </w:r>
          </w:p>
        </w:tc>
        <w:tc>
          <w:tcPr>
            <w:tcW w:w="1170" w:type="dxa"/>
          </w:tcPr>
          <w:p w14:paraId="2EE439AD"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303,651,016</w:t>
            </w:r>
          </w:p>
        </w:tc>
        <w:tc>
          <w:tcPr>
            <w:tcW w:w="1350" w:type="dxa"/>
          </w:tcPr>
          <w:p w14:paraId="04855C72"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357,037,766</w:t>
            </w:r>
          </w:p>
        </w:tc>
        <w:tc>
          <w:tcPr>
            <w:tcW w:w="1276" w:type="dxa"/>
          </w:tcPr>
          <w:p w14:paraId="0B38368B"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268,717,448</w:t>
            </w:r>
          </w:p>
        </w:tc>
        <w:tc>
          <w:tcPr>
            <w:tcW w:w="1334" w:type="dxa"/>
          </w:tcPr>
          <w:p w14:paraId="06911DA9"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85,094,361</w:t>
            </w:r>
          </w:p>
        </w:tc>
        <w:tc>
          <w:tcPr>
            <w:tcW w:w="1440" w:type="dxa"/>
          </w:tcPr>
          <w:p w14:paraId="082B817D"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1,267,698,313</w:t>
            </w:r>
          </w:p>
        </w:tc>
        <w:tc>
          <w:tcPr>
            <w:tcW w:w="1350" w:type="dxa"/>
          </w:tcPr>
          <w:p w14:paraId="08134885"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8,513,346</w:t>
            </w:r>
          </w:p>
        </w:tc>
        <w:tc>
          <w:tcPr>
            <w:tcW w:w="1303" w:type="dxa"/>
          </w:tcPr>
          <w:p w14:paraId="66D1BAF4"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108,724,564</w:t>
            </w:r>
          </w:p>
        </w:tc>
        <w:tc>
          <w:tcPr>
            <w:tcW w:w="1397" w:type="dxa"/>
          </w:tcPr>
          <w:p w14:paraId="16FE1C07"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351,348,412</w:t>
            </w:r>
          </w:p>
        </w:tc>
        <w:tc>
          <w:tcPr>
            <w:tcW w:w="1350" w:type="dxa"/>
          </w:tcPr>
          <w:p w14:paraId="2D85F5E9"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2,750,785,226</w:t>
            </w:r>
          </w:p>
        </w:tc>
      </w:tr>
      <w:tr w:rsidR="00235DCA" w:rsidRPr="00E2607D" w14:paraId="5439B64C" w14:textId="77777777" w:rsidTr="00BF0D7C">
        <w:trPr>
          <w:trHeight w:val="20"/>
        </w:trPr>
        <w:tc>
          <w:tcPr>
            <w:tcW w:w="3670" w:type="dxa"/>
            <w:vAlign w:val="bottom"/>
          </w:tcPr>
          <w:p w14:paraId="0044275F" w14:textId="77777777" w:rsidR="00235DCA" w:rsidRPr="00E2607D" w:rsidRDefault="00235DCA" w:rsidP="00BF0D7C">
            <w:pPr>
              <w:tabs>
                <w:tab w:val="left" w:pos="7797"/>
              </w:tabs>
              <w:ind w:left="682"/>
              <w:jc w:val="left"/>
              <w:rPr>
                <w:rFonts w:ascii="Arial" w:hAnsi="Arial" w:cs="Arial"/>
                <w:sz w:val="16"/>
                <w:szCs w:val="16"/>
                <w:lang w:val="en-US"/>
              </w:rPr>
            </w:pPr>
          </w:p>
        </w:tc>
        <w:tc>
          <w:tcPr>
            <w:tcW w:w="1170" w:type="dxa"/>
          </w:tcPr>
          <w:p w14:paraId="51A71A76" w14:textId="77777777" w:rsidR="00235DCA" w:rsidRPr="00E2607D" w:rsidRDefault="00235DCA" w:rsidP="00BF0D7C">
            <w:pPr>
              <w:ind w:right="-72"/>
              <w:jc w:val="right"/>
              <w:rPr>
                <w:rFonts w:ascii="Arial" w:hAnsi="Arial" w:cs="Arial"/>
                <w:sz w:val="16"/>
                <w:szCs w:val="16"/>
              </w:rPr>
            </w:pPr>
          </w:p>
        </w:tc>
        <w:tc>
          <w:tcPr>
            <w:tcW w:w="1350" w:type="dxa"/>
          </w:tcPr>
          <w:p w14:paraId="12AF0E7E" w14:textId="77777777" w:rsidR="00235DCA" w:rsidRPr="00E2607D" w:rsidRDefault="00235DCA" w:rsidP="00BF0D7C">
            <w:pPr>
              <w:ind w:right="-72"/>
              <w:jc w:val="right"/>
              <w:rPr>
                <w:rFonts w:ascii="Arial" w:hAnsi="Arial" w:cs="Arial"/>
                <w:sz w:val="16"/>
                <w:szCs w:val="16"/>
              </w:rPr>
            </w:pPr>
          </w:p>
        </w:tc>
        <w:tc>
          <w:tcPr>
            <w:tcW w:w="1276" w:type="dxa"/>
            <w:vAlign w:val="bottom"/>
          </w:tcPr>
          <w:p w14:paraId="60CBAFAB" w14:textId="77777777" w:rsidR="00235DCA" w:rsidRPr="00E2607D" w:rsidRDefault="00235DCA" w:rsidP="00BF0D7C">
            <w:pPr>
              <w:ind w:right="-72"/>
              <w:jc w:val="right"/>
              <w:rPr>
                <w:rFonts w:ascii="Arial" w:hAnsi="Arial" w:cs="Arial"/>
                <w:sz w:val="16"/>
                <w:szCs w:val="16"/>
              </w:rPr>
            </w:pPr>
          </w:p>
        </w:tc>
        <w:tc>
          <w:tcPr>
            <w:tcW w:w="1334" w:type="dxa"/>
            <w:vAlign w:val="bottom"/>
          </w:tcPr>
          <w:p w14:paraId="011F204C" w14:textId="77777777" w:rsidR="00235DCA" w:rsidRPr="00E2607D" w:rsidRDefault="00235DCA" w:rsidP="00BF0D7C">
            <w:pPr>
              <w:ind w:right="-72"/>
              <w:jc w:val="right"/>
              <w:rPr>
                <w:rFonts w:ascii="Arial" w:hAnsi="Arial" w:cs="Arial"/>
                <w:sz w:val="16"/>
                <w:szCs w:val="16"/>
              </w:rPr>
            </w:pPr>
          </w:p>
        </w:tc>
        <w:tc>
          <w:tcPr>
            <w:tcW w:w="1440" w:type="dxa"/>
            <w:vAlign w:val="bottom"/>
          </w:tcPr>
          <w:p w14:paraId="2226A9AD" w14:textId="77777777" w:rsidR="00235DCA" w:rsidRPr="00E2607D" w:rsidRDefault="00235DCA" w:rsidP="00BF0D7C">
            <w:pPr>
              <w:ind w:right="-72"/>
              <w:jc w:val="right"/>
              <w:rPr>
                <w:rFonts w:ascii="Arial" w:hAnsi="Arial" w:cs="Arial"/>
                <w:sz w:val="16"/>
                <w:szCs w:val="16"/>
              </w:rPr>
            </w:pPr>
          </w:p>
        </w:tc>
        <w:tc>
          <w:tcPr>
            <w:tcW w:w="1350" w:type="dxa"/>
          </w:tcPr>
          <w:p w14:paraId="40480FD1" w14:textId="77777777" w:rsidR="00235DCA" w:rsidRPr="00E2607D" w:rsidRDefault="00235DCA" w:rsidP="00BF0D7C">
            <w:pPr>
              <w:ind w:right="-72"/>
              <w:jc w:val="right"/>
              <w:rPr>
                <w:rFonts w:ascii="Arial" w:hAnsi="Arial" w:cs="Arial"/>
                <w:sz w:val="16"/>
                <w:szCs w:val="16"/>
              </w:rPr>
            </w:pPr>
          </w:p>
        </w:tc>
        <w:tc>
          <w:tcPr>
            <w:tcW w:w="1303" w:type="dxa"/>
            <w:vAlign w:val="bottom"/>
          </w:tcPr>
          <w:p w14:paraId="27938C39" w14:textId="77777777" w:rsidR="00235DCA" w:rsidRPr="00E2607D" w:rsidRDefault="00235DCA" w:rsidP="00BF0D7C">
            <w:pPr>
              <w:ind w:right="-72"/>
              <w:jc w:val="right"/>
              <w:rPr>
                <w:rFonts w:ascii="Arial" w:hAnsi="Arial" w:cs="Arial"/>
                <w:sz w:val="16"/>
                <w:szCs w:val="16"/>
              </w:rPr>
            </w:pPr>
          </w:p>
        </w:tc>
        <w:tc>
          <w:tcPr>
            <w:tcW w:w="1397" w:type="dxa"/>
            <w:vAlign w:val="bottom"/>
          </w:tcPr>
          <w:p w14:paraId="627726D8" w14:textId="77777777" w:rsidR="00235DCA" w:rsidRPr="00E2607D" w:rsidRDefault="00235DCA" w:rsidP="00BF0D7C">
            <w:pPr>
              <w:ind w:right="-72"/>
              <w:jc w:val="right"/>
              <w:rPr>
                <w:rFonts w:ascii="Arial" w:hAnsi="Arial" w:cs="Arial"/>
                <w:sz w:val="16"/>
                <w:szCs w:val="16"/>
              </w:rPr>
            </w:pPr>
          </w:p>
        </w:tc>
        <w:tc>
          <w:tcPr>
            <w:tcW w:w="1350" w:type="dxa"/>
            <w:vAlign w:val="bottom"/>
          </w:tcPr>
          <w:p w14:paraId="101A18E5" w14:textId="77777777" w:rsidR="00235DCA" w:rsidRPr="00E2607D" w:rsidRDefault="00235DCA" w:rsidP="00BF0D7C">
            <w:pPr>
              <w:ind w:right="-72"/>
              <w:jc w:val="right"/>
              <w:rPr>
                <w:rFonts w:ascii="Arial" w:hAnsi="Arial" w:cs="Arial"/>
                <w:sz w:val="16"/>
                <w:szCs w:val="16"/>
              </w:rPr>
            </w:pPr>
          </w:p>
        </w:tc>
      </w:tr>
      <w:tr w:rsidR="00235DCA" w:rsidRPr="00E2607D" w14:paraId="27001560" w14:textId="77777777" w:rsidTr="00BF0D7C">
        <w:trPr>
          <w:trHeight w:val="20"/>
        </w:trPr>
        <w:tc>
          <w:tcPr>
            <w:tcW w:w="3670" w:type="dxa"/>
            <w:vAlign w:val="bottom"/>
          </w:tcPr>
          <w:p w14:paraId="451368C9"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b/>
                <w:bCs/>
                <w:sz w:val="16"/>
                <w:szCs w:val="16"/>
                <w:lang w:val="en-US"/>
              </w:rPr>
              <w:t>At 31 December</w:t>
            </w:r>
            <w:r w:rsidRPr="00E2607D">
              <w:rPr>
                <w:rFonts w:ascii="Arial" w:hAnsi="Arial" w:cs="Arial"/>
                <w:b/>
                <w:bCs/>
                <w:sz w:val="16"/>
                <w:szCs w:val="16"/>
              </w:rPr>
              <w:t xml:space="preserve"> 2019</w:t>
            </w:r>
          </w:p>
        </w:tc>
        <w:tc>
          <w:tcPr>
            <w:tcW w:w="1170" w:type="dxa"/>
          </w:tcPr>
          <w:p w14:paraId="14A7C56F" w14:textId="77777777" w:rsidR="00235DCA" w:rsidRPr="00E2607D" w:rsidRDefault="00235DCA" w:rsidP="00BF0D7C">
            <w:pPr>
              <w:ind w:right="-72"/>
              <w:jc w:val="right"/>
              <w:rPr>
                <w:rFonts w:ascii="Arial" w:hAnsi="Arial" w:cs="Arial"/>
                <w:sz w:val="16"/>
                <w:szCs w:val="16"/>
              </w:rPr>
            </w:pPr>
          </w:p>
        </w:tc>
        <w:tc>
          <w:tcPr>
            <w:tcW w:w="1350" w:type="dxa"/>
          </w:tcPr>
          <w:p w14:paraId="034DE1B5" w14:textId="77777777" w:rsidR="00235DCA" w:rsidRPr="00E2607D" w:rsidRDefault="00235DCA" w:rsidP="00BF0D7C">
            <w:pPr>
              <w:ind w:right="-72"/>
              <w:jc w:val="right"/>
              <w:rPr>
                <w:rFonts w:ascii="Arial" w:hAnsi="Arial" w:cs="Arial"/>
                <w:sz w:val="16"/>
                <w:szCs w:val="16"/>
              </w:rPr>
            </w:pPr>
          </w:p>
        </w:tc>
        <w:tc>
          <w:tcPr>
            <w:tcW w:w="1276" w:type="dxa"/>
            <w:vAlign w:val="bottom"/>
          </w:tcPr>
          <w:p w14:paraId="5DD8A0F0" w14:textId="77777777" w:rsidR="00235DCA" w:rsidRPr="00E2607D" w:rsidRDefault="00235DCA" w:rsidP="00BF0D7C">
            <w:pPr>
              <w:ind w:right="-72"/>
              <w:jc w:val="right"/>
              <w:rPr>
                <w:rFonts w:ascii="Arial" w:hAnsi="Arial" w:cs="Arial"/>
                <w:sz w:val="16"/>
                <w:szCs w:val="16"/>
              </w:rPr>
            </w:pPr>
          </w:p>
        </w:tc>
        <w:tc>
          <w:tcPr>
            <w:tcW w:w="1334" w:type="dxa"/>
            <w:vAlign w:val="bottom"/>
          </w:tcPr>
          <w:p w14:paraId="5AA2FC44" w14:textId="77777777" w:rsidR="00235DCA" w:rsidRPr="00E2607D" w:rsidRDefault="00235DCA" w:rsidP="00BF0D7C">
            <w:pPr>
              <w:ind w:right="-72"/>
              <w:jc w:val="right"/>
              <w:rPr>
                <w:rFonts w:ascii="Arial" w:hAnsi="Arial" w:cs="Arial"/>
                <w:sz w:val="16"/>
                <w:szCs w:val="16"/>
              </w:rPr>
            </w:pPr>
          </w:p>
        </w:tc>
        <w:tc>
          <w:tcPr>
            <w:tcW w:w="1440" w:type="dxa"/>
            <w:vAlign w:val="bottom"/>
          </w:tcPr>
          <w:p w14:paraId="39B4AED2" w14:textId="77777777" w:rsidR="00235DCA" w:rsidRPr="00E2607D" w:rsidRDefault="00235DCA" w:rsidP="00BF0D7C">
            <w:pPr>
              <w:ind w:right="-72"/>
              <w:jc w:val="right"/>
              <w:rPr>
                <w:rFonts w:ascii="Arial" w:hAnsi="Arial" w:cs="Arial"/>
                <w:sz w:val="16"/>
                <w:szCs w:val="16"/>
              </w:rPr>
            </w:pPr>
          </w:p>
        </w:tc>
        <w:tc>
          <w:tcPr>
            <w:tcW w:w="1350" w:type="dxa"/>
          </w:tcPr>
          <w:p w14:paraId="63A37A44" w14:textId="77777777" w:rsidR="00235DCA" w:rsidRPr="00E2607D" w:rsidRDefault="00235DCA" w:rsidP="00BF0D7C">
            <w:pPr>
              <w:ind w:right="-72"/>
              <w:jc w:val="right"/>
              <w:rPr>
                <w:rFonts w:ascii="Arial" w:hAnsi="Arial" w:cs="Arial"/>
                <w:sz w:val="16"/>
                <w:szCs w:val="16"/>
              </w:rPr>
            </w:pPr>
          </w:p>
        </w:tc>
        <w:tc>
          <w:tcPr>
            <w:tcW w:w="1303" w:type="dxa"/>
            <w:vAlign w:val="bottom"/>
          </w:tcPr>
          <w:p w14:paraId="11966397" w14:textId="77777777" w:rsidR="00235DCA" w:rsidRPr="00E2607D" w:rsidRDefault="00235DCA" w:rsidP="00BF0D7C">
            <w:pPr>
              <w:ind w:right="-72"/>
              <w:jc w:val="right"/>
              <w:rPr>
                <w:rFonts w:ascii="Arial" w:hAnsi="Arial" w:cs="Arial"/>
                <w:sz w:val="16"/>
                <w:szCs w:val="16"/>
              </w:rPr>
            </w:pPr>
          </w:p>
        </w:tc>
        <w:tc>
          <w:tcPr>
            <w:tcW w:w="1397" w:type="dxa"/>
            <w:vAlign w:val="bottom"/>
          </w:tcPr>
          <w:p w14:paraId="51774603" w14:textId="77777777" w:rsidR="00235DCA" w:rsidRPr="00E2607D" w:rsidRDefault="00235DCA" w:rsidP="00BF0D7C">
            <w:pPr>
              <w:ind w:right="-72"/>
              <w:jc w:val="right"/>
              <w:rPr>
                <w:rFonts w:ascii="Arial" w:hAnsi="Arial" w:cs="Arial"/>
                <w:sz w:val="16"/>
                <w:szCs w:val="16"/>
              </w:rPr>
            </w:pPr>
          </w:p>
        </w:tc>
        <w:tc>
          <w:tcPr>
            <w:tcW w:w="1350" w:type="dxa"/>
            <w:vAlign w:val="bottom"/>
          </w:tcPr>
          <w:p w14:paraId="67C5B6BB" w14:textId="77777777" w:rsidR="00235DCA" w:rsidRPr="00E2607D" w:rsidRDefault="00235DCA" w:rsidP="00BF0D7C">
            <w:pPr>
              <w:ind w:right="-72"/>
              <w:jc w:val="right"/>
              <w:rPr>
                <w:rFonts w:ascii="Arial" w:hAnsi="Arial" w:cs="Arial"/>
                <w:sz w:val="16"/>
                <w:szCs w:val="16"/>
              </w:rPr>
            </w:pPr>
          </w:p>
        </w:tc>
      </w:tr>
      <w:tr w:rsidR="00235DCA" w:rsidRPr="00E2607D" w14:paraId="407ADE0E" w14:textId="77777777" w:rsidTr="00BF0D7C">
        <w:trPr>
          <w:trHeight w:val="20"/>
        </w:trPr>
        <w:tc>
          <w:tcPr>
            <w:tcW w:w="3670" w:type="dxa"/>
            <w:vAlign w:val="bottom"/>
          </w:tcPr>
          <w:p w14:paraId="4940DDDD" w14:textId="77777777" w:rsidR="00235DCA" w:rsidRPr="00E2607D" w:rsidRDefault="00235DCA" w:rsidP="00BF0D7C">
            <w:pPr>
              <w:tabs>
                <w:tab w:val="left" w:pos="7797"/>
              </w:tabs>
              <w:ind w:left="682"/>
              <w:jc w:val="left"/>
              <w:rPr>
                <w:rFonts w:ascii="Arial" w:hAnsi="Arial" w:cs="Arial"/>
                <w:b/>
                <w:bCs/>
                <w:sz w:val="16"/>
                <w:szCs w:val="16"/>
                <w:lang w:val="en-US"/>
              </w:rPr>
            </w:pPr>
            <w:r w:rsidRPr="00E2607D">
              <w:rPr>
                <w:rFonts w:ascii="Arial" w:hAnsi="Arial" w:cs="Arial"/>
                <w:sz w:val="16"/>
                <w:szCs w:val="16"/>
                <w:lang w:val="en-US"/>
              </w:rPr>
              <w:t>Cost</w:t>
            </w:r>
            <w:r w:rsidRPr="00E2607D">
              <w:rPr>
                <w:rFonts w:ascii="Arial" w:hAnsi="Arial" w:cs="Arial"/>
                <w:sz w:val="16"/>
                <w:szCs w:val="16"/>
                <w:cs/>
              </w:rPr>
              <w:t xml:space="preserve"> </w:t>
            </w:r>
          </w:p>
        </w:tc>
        <w:tc>
          <w:tcPr>
            <w:tcW w:w="1170" w:type="dxa"/>
          </w:tcPr>
          <w:p w14:paraId="588C46E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337,498,966</w:t>
            </w:r>
          </w:p>
        </w:tc>
        <w:tc>
          <w:tcPr>
            <w:tcW w:w="1350" w:type="dxa"/>
          </w:tcPr>
          <w:p w14:paraId="1888905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1,174,423,909</w:t>
            </w:r>
          </w:p>
        </w:tc>
        <w:tc>
          <w:tcPr>
            <w:tcW w:w="1276" w:type="dxa"/>
          </w:tcPr>
          <w:p w14:paraId="4A16289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991,117,398</w:t>
            </w:r>
          </w:p>
        </w:tc>
        <w:tc>
          <w:tcPr>
            <w:tcW w:w="1334" w:type="dxa"/>
          </w:tcPr>
          <w:p w14:paraId="4F1FA0D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257,722,612</w:t>
            </w:r>
          </w:p>
        </w:tc>
        <w:tc>
          <w:tcPr>
            <w:tcW w:w="1440" w:type="dxa"/>
          </w:tcPr>
          <w:p w14:paraId="0B6A213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4,024,462,093</w:t>
            </w:r>
          </w:p>
        </w:tc>
        <w:tc>
          <w:tcPr>
            <w:tcW w:w="1350" w:type="dxa"/>
          </w:tcPr>
          <w:p w14:paraId="0189DF6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81,165,551</w:t>
            </w:r>
          </w:p>
        </w:tc>
        <w:tc>
          <w:tcPr>
            <w:tcW w:w="1303" w:type="dxa"/>
          </w:tcPr>
          <w:p w14:paraId="214D304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498,326,348</w:t>
            </w:r>
          </w:p>
        </w:tc>
        <w:tc>
          <w:tcPr>
            <w:tcW w:w="1397" w:type="dxa"/>
          </w:tcPr>
          <w:p w14:paraId="2941681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351,348,412</w:t>
            </w:r>
          </w:p>
        </w:tc>
        <w:tc>
          <w:tcPr>
            <w:tcW w:w="1350" w:type="dxa"/>
          </w:tcPr>
          <w:p w14:paraId="4D43E37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7,716,065,289</w:t>
            </w:r>
          </w:p>
        </w:tc>
      </w:tr>
      <w:tr w:rsidR="00235DCA" w:rsidRPr="00E2607D" w14:paraId="76ED9101" w14:textId="77777777" w:rsidTr="00BF0D7C">
        <w:trPr>
          <w:trHeight w:val="20"/>
        </w:trPr>
        <w:tc>
          <w:tcPr>
            <w:tcW w:w="3670" w:type="dxa"/>
            <w:vAlign w:val="bottom"/>
          </w:tcPr>
          <w:p w14:paraId="44A5A4B0" w14:textId="77777777" w:rsidR="00235DCA" w:rsidRPr="00E2607D" w:rsidRDefault="00235DCA" w:rsidP="00BF0D7C">
            <w:pPr>
              <w:tabs>
                <w:tab w:val="left" w:pos="1128"/>
                <w:tab w:val="left" w:pos="7797"/>
              </w:tabs>
              <w:ind w:left="682"/>
              <w:jc w:val="left"/>
              <w:rPr>
                <w:rFonts w:ascii="Arial" w:hAnsi="Arial" w:cs="Arial"/>
                <w:sz w:val="16"/>
                <w:szCs w:val="16"/>
                <w:lang w:val="en-US"/>
              </w:rPr>
            </w:pPr>
            <w:r w:rsidRPr="00E2607D">
              <w:rPr>
                <w:rFonts w:ascii="Arial" w:hAnsi="Arial" w:cs="Arial"/>
                <w:sz w:val="16"/>
                <w:szCs w:val="16"/>
                <w:u w:val="single"/>
                <w:lang w:val="en-US"/>
              </w:rPr>
              <w:t>Less</w:t>
            </w:r>
            <w:r w:rsidRPr="00E2607D">
              <w:rPr>
                <w:rFonts w:ascii="Arial" w:hAnsi="Arial" w:cs="Arial"/>
                <w:sz w:val="16"/>
                <w:szCs w:val="16"/>
                <w:lang w:val="en-US"/>
              </w:rPr>
              <w:tab/>
              <w:t>Accumulated depreciation</w:t>
            </w:r>
          </w:p>
        </w:tc>
        <w:tc>
          <w:tcPr>
            <w:tcW w:w="1170" w:type="dxa"/>
          </w:tcPr>
          <w:p w14:paraId="21ABD97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58C288C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(501,415,067)</w:t>
            </w:r>
          </w:p>
        </w:tc>
        <w:tc>
          <w:tcPr>
            <w:tcW w:w="1276" w:type="dxa"/>
          </w:tcPr>
          <w:p w14:paraId="3A06901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(667,754,494)</w:t>
            </w:r>
          </w:p>
        </w:tc>
        <w:tc>
          <w:tcPr>
            <w:tcW w:w="1334" w:type="dxa"/>
          </w:tcPr>
          <w:p w14:paraId="28D1981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(172,628,251)</w:t>
            </w:r>
          </w:p>
        </w:tc>
        <w:tc>
          <w:tcPr>
            <w:tcW w:w="1440" w:type="dxa"/>
          </w:tcPr>
          <w:p w14:paraId="0BC59CB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(2,508,918,274)</w:t>
            </w:r>
          </w:p>
        </w:tc>
        <w:tc>
          <w:tcPr>
            <w:tcW w:w="1350" w:type="dxa"/>
          </w:tcPr>
          <w:p w14:paraId="371A5FA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(72,417,476)</w:t>
            </w:r>
          </w:p>
        </w:tc>
        <w:tc>
          <w:tcPr>
            <w:tcW w:w="1303" w:type="dxa"/>
          </w:tcPr>
          <w:p w14:paraId="09D3E8C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(389,601,784)</w:t>
            </w:r>
          </w:p>
        </w:tc>
        <w:tc>
          <w:tcPr>
            <w:tcW w:w="1397" w:type="dxa"/>
          </w:tcPr>
          <w:p w14:paraId="2195D7B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0C821F0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(4,312,735,346)</w:t>
            </w:r>
          </w:p>
        </w:tc>
      </w:tr>
      <w:tr w:rsidR="00235DCA" w:rsidRPr="00E2607D" w14:paraId="61B4D1D5" w14:textId="77777777" w:rsidTr="00BF0D7C">
        <w:trPr>
          <w:trHeight w:val="20"/>
        </w:trPr>
        <w:tc>
          <w:tcPr>
            <w:tcW w:w="3670" w:type="dxa"/>
            <w:vAlign w:val="bottom"/>
          </w:tcPr>
          <w:p w14:paraId="12E0D36B" w14:textId="77777777" w:rsidR="00235DCA" w:rsidRPr="00E2607D" w:rsidRDefault="00235DCA" w:rsidP="00BF0D7C">
            <w:pPr>
              <w:tabs>
                <w:tab w:val="left" w:pos="1128"/>
                <w:tab w:val="left" w:pos="7797"/>
              </w:tabs>
              <w:ind w:left="682"/>
              <w:jc w:val="left"/>
              <w:rPr>
                <w:rFonts w:ascii="Arial" w:hAnsi="Arial" w:cs="Arial"/>
                <w:sz w:val="16"/>
                <w:szCs w:val="16"/>
                <w:u w:val="single"/>
                <w:lang w:val="en-US"/>
              </w:rPr>
            </w:pPr>
            <w:r w:rsidRPr="00E2607D">
              <w:rPr>
                <w:rFonts w:ascii="Arial" w:hAnsi="Arial" w:cs="Arial"/>
                <w:sz w:val="16"/>
                <w:szCs w:val="16"/>
                <w:lang w:val="en-US"/>
              </w:rPr>
              <w:tab/>
              <w:t>Provision for impairment</w:t>
            </w:r>
          </w:p>
        </w:tc>
        <w:tc>
          <w:tcPr>
            <w:tcW w:w="1170" w:type="dxa"/>
          </w:tcPr>
          <w:p w14:paraId="561B73A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(33,847,950)</w:t>
            </w:r>
          </w:p>
        </w:tc>
        <w:tc>
          <w:tcPr>
            <w:tcW w:w="1350" w:type="dxa"/>
          </w:tcPr>
          <w:p w14:paraId="7631C2C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(315,971,076)</w:t>
            </w:r>
          </w:p>
        </w:tc>
        <w:tc>
          <w:tcPr>
            <w:tcW w:w="1276" w:type="dxa"/>
          </w:tcPr>
          <w:p w14:paraId="6E0B6EE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(54,645,456)</w:t>
            </w:r>
          </w:p>
        </w:tc>
        <w:tc>
          <w:tcPr>
            <w:tcW w:w="1334" w:type="dxa"/>
          </w:tcPr>
          <w:p w14:paraId="47AB009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40" w:type="dxa"/>
          </w:tcPr>
          <w:p w14:paraId="06437FC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66888DC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(234,729)</w:t>
            </w:r>
          </w:p>
        </w:tc>
        <w:tc>
          <w:tcPr>
            <w:tcW w:w="1303" w:type="dxa"/>
          </w:tcPr>
          <w:p w14:paraId="1FB367B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tcPr>
          <w:p w14:paraId="409E338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102B219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(404,699,211)</w:t>
            </w:r>
          </w:p>
        </w:tc>
      </w:tr>
      <w:tr w:rsidR="00235DCA" w:rsidRPr="00E2607D" w14:paraId="46ED16C0" w14:textId="77777777" w:rsidTr="00BF0D7C">
        <w:trPr>
          <w:trHeight w:val="20"/>
        </w:trPr>
        <w:tc>
          <w:tcPr>
            <w:tcW w:w="3670" w:type="dxa"/>
            <w:vAlign w:val="bottom"/>
          </w:tcPr>
          <w:p w14:paraId="70E2BDC1" w14:textId="77777777" w:rsidR="00235DCA" w:rsidRPr="00E2607D" w:rsidRDefault="00235DCA" w:rsidP="00BF0D7C">
            <w:pPr>
              <w:tabs>
                <w:tab w:val="left" w:pos="1128"/>
                <w:tab w:val="left" w:pos="7797"/>
              </w:tabs>
              <w:ind w:left="682"/>
              <w:jc w:val="left"/>
              <w:rPr>
                <w:rFonts w:ascii="Arial" w:hAnsi="Arial" w:cs="Arial"/>
                <w:sz w:val="16"/>
                <w:szCs w:val="16"/>
                <w:lang w:val="en-US"/>
              </w:rPr>
            </w:pPr>
            <w:r w:rsidRPr="00E2607D">
              <w:rPr>
                <w:rFonts w:ascii="Arial" w:hAnsi="Arial" w:cs="Arial"/>
                <w:sz w:val="16"/>
                <w:szCs w:val="16"/>
                <w:lang w:val="en-US"/>
              </w:rPr>
              <w:tab/>
              <w:t>Provision for lost assets</w:t>
            </w:r>
          </w:p>
        </w:tc>
        <w:tc>
          <w:tcPr>
            <w:tcW w:w="1170" w:type="dxa"/>
          </w:tcPr>
          <w:p w14:paraId="45968C19"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3B898601"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276" w:type="dxa"/>
          </w:tcPr>
          <w:p w14:paraId="25E6B5EC"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34" w:type="dxa"/>
          </w:tcPr>
          <w:p w14:paraId="1EDDE53F"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440" w:type="dxa"/>
          </w:tcPr>
          <w:p w14:paraId="41B05271"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c>
          <w:tcPr>
            <w:tcW w:w="1350" w:type="dxa"/>
          </w:tcPr>
          <w:p w14:paraId="24578781"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03" w:type="dxa"/>
          </w:tcPr>
          <w:p w14:paraId="4CF61A28"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97" w:type="dxa"/>
          </w:tcPr>
          <w:p w14:paraId="18565683"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43419B3C"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r>
      <w:tr w:rsidR="00235DCA" w:rsidRPr="00E2607D" w14:paraId="6F0EFAA5" w14:textId="77777777" w:rsidTr="00BF0D7C">
        <w:trPr>
          <w:trHeight w:val="20"/>
        </w:trPr>
        <w:tc>
          <w:tcPr>
            <w:tcW w:w="3670" w:type="dxa"/>
            <w:vAlign w:val="bottom"/>
          </w:tcPr>
          <w:p w14:paraId="108EA84F" w14:textId="77777777" w:rsidR="00235DCA" w:rsidRPr="00E2607D" w:rsidRDefault="00235DCA" w:rsidP="00BF0D7C">
            <w:pPr>
              <w:tabs>
                <w:tab w:val="left" w:pos="7797"/>
              </w:tabs>
              <w:ind w:left="682"/>
              <w:jc w:val="left"/>
              <w:rPr>
                <w:rFonts w:ascii="Arial" w:hAnsi="Arial" w:cs="Arial"/>
                <w:sz w:val="12"/>
                <w:szCs w:val="12"/>
                <w:lang w:val="en-US"/>
              </w:rPr>
            </w:pPr>
          </w:p>
        </w:tc>
        <w:tc>
          <w:tcPr>
            <w:tcW w:w="1170" w:type="dxa"/>
            <w:vAlign w:val="bottom"/>
          </w:tcPr>
          <w:p w14:paraId="4BDB8909"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vAlign w:val="bottom"/>
          </w:tcPr>
          <w:p w14:paraId="4024E9CC" w14:textId="77777777" w:rsidR="00235DCA" w:rsidRPr="00E2607D" w:rsidRDefault="00235DCA" w:rsidP="00BF0D7C">
            <w:pPr>
              <w:tabs>
                <w:tab w:val="left" w:pos="7797"/>
              </w:tabs>
              <w:ind w:left="682"/>
              <w:jc w:val="left"/>
              <w:rPr>
                <w:rFonts w:ascii="Arial" w:hAnsi="Arial" w:cs="Arial"/>
                <w:sz w:val="12"/>
                <w:szCs w:val="12"/>
                <w:lang w:val="en-US"/>
              </w:rPr>
            </w:pPr>
          </w:p>
        </w:tc>
        <w:tc>
          <w:tcPr>
            <w:tcW w:w="1276" w:type="dxa"/>
            <w:vAlign w:val="bottom"/>
          </w:tcPr>
          <w:p w14:paraId="632A148B" w14:textId="77777777" w:rsidR="00235DCA" w:rsidRPr="00E2607D" w:rsidRDefault="00235DCA" w:rsidP="00BF0D7C">
            <w:pPr>
              <w:tabs>
                <w:tab w:val="left" w:pos="7797"/>
              </w:tabs>
              <w:ind w:left="682"/>
              <w:jc w:val="left"/>
              <w:rPr>
                <w:rFonts w:ascii="Arial" w:hAnsi="Arial" w:cs="Arial"/>
                <w:sz w:val="12"/>
                <w:szCs w:val="12"/>
                <w:lang w:val="en-US"/>
              </w:rPr>
            </w:pPr>
          </w:p>
        </w:tc>
        <w:tc>
          <w:tcPr>
            <w:tcW w:w="1334" w:type="dxa"/>
            <w:vAlign w:val="bottom"/>
          </w:tcPr>
          <w:p w14:paraId="606305BD" w14:textId="77777777" w:rsidR="00235DCA" w:rsidRPr="00E2607D" w:rsidRDefault="00235DCA" w:rsidP="00BF0D7C">
            <w:pPr>
              <w:tabs>
                <w:tab w:val="left" w:pos="7797"/>
              </w:tabs>
              <w:ind w:left="682"/>
              <w:jc w:val="left"/>
              <w:rPr>
                <w:rFonts w:ascii="Arial" w:hAnsi="Arial" w:cs="Arial"/>
                <w:sz w:val="12"/>
                <w:szCs w:val="12"/>
                <w:lang w:val="en-US"/>
              </w:rPr>
            </w:pPr>
          </w:p>
        </w:tc>
        <w:tc>
          <w:tcPr>
            <w:tcW w:w="1440" w:type="dxa"/>
            <w:vAlign w:val="bottom"/>
          </w:tcPr>
          <w:p w14:paraId="51E01D6B"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vAlign w:val="bottom"/>
          </w:tcPr>
          <w:p w14:paraId="1DD57215" w14:textId="77777777" w:rsidR="00235DCA" w:rsidRPr="00E2607D" w:rsidRDefault="00235DCA" w:rsidP="00BF0D7C">
            <w:pPr>
              <w:tabs>
                <w:tab w:val="left" w:pos="7797"/>
              </w:tabs>
              <w:ind w:left="682"/>
              <w:jc w:val="left"/>
              <w:rPr>
                <w:rFonts w:ascii="Arial" w:hAnsi="Arial" w:cs="Arial"/>
                <w:sz w:val="12"/>
                <w:szCs w:val="12"/>
                <w:lang w:val="en-US"/>
              </w:rPr>
            </w:pPr>
          </w:p>
        </w:tc>
        <w:tc>
          <w:tcPr>
            <w:tcW w:w="1303" w:type="dxa"/>
            <w:vAlign w:val="bottom"/>
          </w:tcPr>
          <w:p w14:paraId="20864BCC" w14:textId="77777777" w:rsidR="00235DCA" w:rsidRPr="00E2607D" w:rsidRDefault="00235DCA" w:rsidP="00BF0D7C">
            <w:pPr>
              <w:tabs>
                <w:tab w:val="left" w:pos="7797"/>
              </w:tabs>
              <w:ind w:left="682"/>
              <w:jc w:val="left"/>
              <w:rPr>
                <w:rFonts w:ascii="Arial" w:hAnsi="Arial" w:cs="Arial"/>
                <w:sz w:val="12"/>
                <w:szCs w:val="12"/>
                <w:lang w:val="en-US"/>
              </w:rPr>
            </w:pPr>
          </w:p>
        </w:tc>
        <w:tc>
          <w:tcPr>
            <w:tcW w:w="1397" w:type="dxa"/>
            <w:vAlign w:val="bottom"/>
          </w:tcPr>
          <w:p w14:paraId="5B16A57A"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vAlign w:val="bottom"/>
          </w:tcPr>
          <w:p w14:paraId="0ED72765" w14:textId="77777777" w:rsidR="00235DCA" w:rsidRPr="00E2607D" w:rsidRDefault="00235DCA" w:rsidP="00BF0D7C">
            <w:pPr>
              <w:tabs>
                <w:tab w:val="left" w:pos="7797"/>
              </w:tabs>
              <w:ind w:left="682"/>
              <w:jc w:val="left"/>
              <w:rPr>
                <w:rFonts w:ascii="Arial" w:hAnsi="Arial" w:cs="Arial"/>
                <w:sz w:val="12"/>
                <w:szCs w:val="12"/>
                <w:lang w:val="en-US"/>
              </w:rPr>
            </w:pPr>
          </w:p>
        </w:tc>
      </w:tr>
      <w:tr w:rsidR="00235DCA" w:rsidRPr="00E2607D" w14:paraId="401EE984" w14:textId="77777777" w:rsidTr="00BF0D7C">
        <w:trPr>
          <w:trHeight w:val="20"/>
        </w:trPr>
        <w:tc>
          <w:tcPr>
            <w:tcW w:w="3670" w:type="dxa"/>
            <w:vAlign w:val="bottom"/>
          </w:tcPr>
          <w:p w14:paraId="2CB28B8C"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Net book amount</w:t>
            </w:r>
          </w:p>
        </w:tc>
        <w:tc>
          <w:tcPr>
            <w:tcW w:w="1170" w:type="dxa"/>
          </w:tcPr>
          <w:p w14:paraId="58A03A39"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303,651,016</w:t>
            </w:r>
          </w:p>
        </w:tc>
        <w:tc>
          <w:tcPr>
            <w:tcW w:w="1350" w:type="dxa"/>
          </w:tcPr>
          <w:p w14:paraId="15E677AC"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357,037,766</w:t>
            </w:r>
          </w:p>
        </w:tc>
        <w:tc>
          <w:tcPr>
            <w:tcW w:w="1276" w:type="dxa"/>
          </w:tcPr>
          <w:p w14:paraId="4589C897"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268,717,448</w:t>
            </w:r>
          </w:p>
        </w:tc>
        <w:tc>
          <w:tcPr>
            <w:tcW w:w="1334" w:type="dxa"/>
          </w:tcPr>
          <w:p w14:paraId="51E13128"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85,094,361</w:t>
            </w:r>
          </w:p>
        </w:tc>
        <w:tc>
          <w:tcPr>
            <w:tcW w:w="1440" w:type="dxa"/>
          </w:tcPr>
          <w:p w14:paraId="47279F60"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1,267,698,313</w:t>
            </w:r>
          </w:p>
        </w:tc>
        <w:tc>
          <w:tcPr>
            <w:tcW w:w="1350" w:type="dxa"/>
          </w:tcPr>
          <w:p w14:paraId="561A0987"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8,513,346</w:t>
            </w:r>
          </w:p>
        </w:tc>
        <w:tc>
          <w:tcPr>
            <w:tcW w:w="1303" w:type="dxa"/>
          </w:tcPr>
          <w:p w14:paraId="3FEC7036"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108,724,564</w:t>
            </w:r>
          </w:p>
        </w:tc>
        <w:tc>
          <w:tcPr>
            <w:tcW w:w="1397" w:type="dxa"/>
          </w:tcPr>
          <w:p w14:paraId="6C999E3B"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351,348,412</w:t>
            </w:r>
          </w:p>
        </w:tc>
        <w:tc>
          <w:tcPr>
            <w:tcW w:w="1350" w:type="dxa"/>
          </w:tcPr>
          <w:p w14:paraId="5C583CBC"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2,750,785,226</w:t>
            </w:r>
          </w:p>
        </w:tc>
      </w:tr>
    </w:tbl>
    <w:p w14:paraId="7CF13209" w14:textId="77777777" w:rsidR="00235DCA" w:rsidRPr="00E2607D" w:rsidRDefault="00235DCA" w:rsidP="00235DCA">
      <w:pPr>
        <w:jc w:val="left"/>
        <w:rPr>
          <w:rFonts w:ascii="Arial" w:hAnsi="Arial" w:cs="Arial"/>
          <w:bCs/>
          <w:sz w:val="18"/>
          <w:szCs w:val="18"/>
        </w:rPr>
      </w:pPr>
      <w:r w:rsidRPr="00E2607D">
        <w:rPr>
          <w:rFonts w:ascii="Arial" w:hAnsi="Arial" w:cs="Arial"/>
          <w:b/>
          <w:sz w:val="18"/>
          <w:szCs w:val="18"/>
        </w:rPr>
        <w:br w:type="page"/>
      </w:r>
    </w:p>
    <w:p w14:paraId="4C196F3E" w14:textId="77777777" w:rsidR="00235DCA" w:rsidRPr="00E2607D" w:rsidRDefault="00235DCA" w:rsidP="00235DCA">
      <w:pPr>
        <w:pStyle w:val="Heading4"/>
        <w:tabs>
          <w:tab w:val="left" w:pos="540"/>
        </w:tabs>
        <w:spacing w:before="0" w:after="0"/>
        <w:jc w:val="thaiDistribute"/>
        <w:rPr>
          <w:rFonts w:ascii="Arial" w:hAnsi="Arial" w:cs="Arial"/>
          <w:b w:val="0"/>
          <w:sz w:val="18"/>
          <w:szCs w:val="18"/>
        </w:rPr>
      </w:pPr>
    </w:p>
    <w:p w14:paraId="06CD6DA0" w14:textId="2194EAAF" w:rsidR="00235DCA" w:rsidRPr="00E2607D" w:rsidRDefault="00235DCA" w:rsidP="006E10E7">
      <w:pPr>
        <w:pStyle w:val="Heading4"/>
        <w:tabs>
          <w:tab w:val="left" w:pos="540"/>
        </w:tabs>
        <w:spacing w:before="0" w:after="0"/>
        <w:ind w:left="540" w:hanging="540"/>
        <w:jc w:val="thaiDistribute"/>
        <w:rPr>
          <w:rFonts w:ascii="Arial" w:hAnsi="Arial" w:cs="Arial"/>
          <w:bCs w:val="0"/>
          <w:sz w:val="18"/>
          <w:szCs w:val="18"/>
          <w:lang w:val="en-US"/>
        </w:rPr>
      </w:pPr>
      <w:r w:rsidRPr="00E2607D">
        <w:rPr>
          <w:rFonts w:ascii="Arial" w:hAnsi="Arial" w:cs="Arial"/>
          <w:bCs w:val="0"/>
          <w:sz w:val="18"/>
          <w:szCs w:val="18"/>
        </w:rPr>
        <w:t>1</w:t>
      </w:r>
      <w:r w:rsidR="003C3524" w:rsidRPr="00E2607D">
        <w:rPr>
          <w:rFonts w:ascii="Arial" w:hAnsi="Arial" w:cs="Arial"/>
          <w:bCs w:val="0"/>
          <w:sz w:val="18"/>
          <w:szCs w:val="18"/>
        </w:rPr>
        <w:t>7</w:t>
      </w:r>
      <w:r w:rsidRPr="00E2607D">
        <w:rPr>
          <w:rFonts w:ascii="Arial" w:hAnsi="Arial" w:cs="Arial"/>
          <w:bCs w:val="0"/>
          <w:sz w:val="18"/>
          <w:szCs w:val="18"/>
          <w:lang w:val="en-US"/>
        </w:rPr>
        <w:tab/>
      </w:r>
      <w:r w:rsidRPr="00E2607D">
        <w:rPr>
          <w:rFonts w:ascii="Arial" w:eastAsia="Times New Roman" w:hAnsi="Arial" w:cs="Arial"/>
          <w:sz w:val="18"/>
          <w:szCs w:val="18"/>
          <w:lang w:bidi="ar-SA"/>
        </w:rPr>
        <w:t>Property, plant and equipment</w:t>
      </w:r>
      <w:r w:rsidRPr="00E2607D">
        <w:rPr>
          <w:rFonts w:ascii="Arial" w:hAnsi="Arial" w:cs="Arial"/>
          <w:bCs w:val="0"/>
          <w:sz w:val="18"/>
          <w:szCs w:val="18"/>
          <w:lang w:val="en-US"/>
        </w:rPr>
        <w:t xml:space="preserve"> </w:t>
      </w:r>
      <w:r w:rsidRPr="00E2607D">
        <w:rPr>
          <w:rFonts w:ascii="Arial" w:hAnsi="Arial" w:cs="Arial"/>
          <w:b w:val="0"/>
          <w:sz w:val="18"/>
          <w:szCs w:val="18"/>
        </w:rPr>
        <w:t>(Cont’d)</w:t>
      </w:r>
    </w:p>
    <w:p w14:paraId="11F34D46" w14:textId="77777777" w:rsidR="00235DCA" w:rsidRPr="00E2607D" w:rsidRDefault="00235DCA" w:rsidP="00235DCA">
      <w:pPr>
        <w:rPr>
          <w:rFonts w:ascii="Arial" w:hAnsi="Arial" w:cs="Arial"/>
          <w:sz w:val="18"/>
          <w:szCs w:val="18"/>
          <w:lang w:val="en-US"/>
        </w:rPr>
      </w:pPr>
    </w:p>
    <w:tbl>
      <w:tblPr>
        <w:tblW w:w="15640" w:type="dxa"/>
        <w:tblInd w:w="-142" w:type="dxa"/>
        <w:tblLayout w:type="fixed"/>
        <w:tblLook w:val="01E0" w:firstRow="1" w:lastRow="1" w:firstColumn="1" w:lastColumn="1" w:noHBand="0" w:noVBand="0"/>
      </w:tblPr>
      <w:tblGrid>
        <w:gridCol w:w="3794"/>
        <w:gridCol w:w="1134"/>
        <w:gridCol w:w="1418"/>
        <w:gridCol w:w="1275"/>
        <w:gridCol w:w="1418"/>
        <w:gridCol w:w="1417"/>
        <w:gridCol w:w="1276"/>
        <w:gridCol w:w="1161"/>
        <w:gridCol w:w="1397"/>
        <w:gridCol w:w="1350"/>
      </w:tblGrid>
      <w:tr w:rsidR="00235DCA" w:rsidRPr="00E2607D" w14:paraId="4D8BCEA7" w14:textId="77777777" w:rsidTr="00216C25">
        <w:tc>
          <w:tcPr>
            <w:tcW w:w="3794" w:type="dxa"/>
            <w:vAlign w:val="bottom"/>
          </w:tcPr>
          <w:p w14:paraId="3DE8281C" w14:textId="77777777" w:rsidR="00235DCA" w:rsidRPr="00E2607D" w:rsidRDefault="00235DCA" w:rsidP="00BF0D7C">
            <w:pPr>
              <w:ind w:left="682" w:right="-72"/>
              <w:jc w:val="right"/>
              <w:rPr>
                <w:rFonts w:ascii="Arial" w:hAnsi="Arial" w:cs="Arial"/>
                <w:bCs/>
                <w:sz w:val="16"/>
                <w:szCs w:val="16"/>
              </w:rPr>
            </w:pPr>
          </w:p>
        </w:tc>
        <w:tc>
          <w:tcPr>
            <w:tcW w:w="11846" w:type="dxa"/>
            <w:gridSpan w:val="9"/>
            <w:vAlign w:val="bottom"/>
          </w:tcPr>
          <w:p w14:paraId="0E577E0F" w14:textId="77777777" w:rsidR="00235DCA" w:rsidRPr="00E2607D" w:rsidRDefault="00235DCA" w:rsidP="00BF0D7C">
            <w:pPr>
              <w:pBdr>
                <w:bottom w:val="single" w:sz="4" w:space="1" w:color="auto"/>
              </w:pBdr>
              <w:ind w:right="-72"/>
              <w:jc w:val="center"/>
              <w:rPr>
                <w:rFonts w:ascii="Arial" w:hAnsi="Arial" w:cs="Arial"/>
                <w:bCs/>
                <w:sz w:val="16"/>
                <w:szCs w:val="16"/>
              </w:rPr>
            </w:pPr>
            <w:r w:rsidRPr="00E2607D">
              <w:rPr>
                <w:rFonts w:ascii="Arial" w:hAnsi="Arial" w:cs="Arial"/>
                <w:b/>
                <w:sz w:val="16"/>
                <w:szCs w:val="16"/>
              </w:rPr>
              <w:t>Consolidated financial statements</w:t>
            </w:r>
          </w:p>
        </w:tc>
      </w:tr>
      <w:tr w:rsidR="00235DCA" w:rsidRPr="00E2607D" w14:paraId="0D9FF29E" w14:textId="77777777" w:rsidTr="00216C25">
        <w:tc>
          <w:tcPr>
            <w:tcW w:w="3794" w:type="dxa"/>
            <w:vAlign w:val="bottom"/>
          </w:tcPr>
          <w:p w14:paraId="0783C845" w14:textId="77777777" w:rsidR="00235DCA" w:rsidRPr="00E2607D" w:rsidRDefault="00235DCA" w:rsidP="00BF0D7C">
            <w:pPr>
              <w:ind w:left="682" w:right="-72"/>
              <w:jc w:val="right"/>
              <w:rPr>
                <w:rFonts w:ascii="Arial" w:hAnsi="Arial" w:cs="Arial"/>
                <w:bCs/>
                <w:sz w:val="16"/>
                <w:szCs w:val="16"/>
              </w:rPr>
            </w:pPr>
          </w:p>
        </w:tc>
        <w:tc>
          <w:tcPr>
            <w:tcW w:w="1134" w:type="dxa"/>
            <w:vAlign w:val="bottom"/>
          </w:tcPr>
          <w:p w14:paraId="65A6AC3F" w14:textId="77777777" w:rsidR="00235DCA" w:rsidRPr="00E2607D" w:rsidRDefault="00235DCA" w:rsidP="00BF0D7C">
            <w:pPr>
              <w:ind w:right="-72"/>
              <w:jc w:val="right"/>
              <w:rPr>
                <w:rFonts w:ascii="Arial" w:hAnsi="Arial" w:cs="Arial"/>
                <w:bCs/>
                <w:sz w:val="16"/>
                <w:szCs w:val="16"/>
                <w:cs/>
              </w:rPr>
            </w:pPr>
          </w:p>
        </w:tc>
        <w:tc>
          <w:tcPr>
            <w:tcW w:w="1418" w:type="dxa"/>
            <w:vAlign w:val="bottom"/>
          </w:tcPr>
          <w:p w14:paraId="462ADB08" w14:textId="77777777" w:rsidR="00235DCA" w:rsidRPr="00E2607D" w:rsidRDefault="00235DCA" w:rsidP="00BF0D7C">
            <w:pPr>
              <w:ind w:right="-72"/>
              <w:jc w:val="right"/>
              <w:rPr>
                <w:rFonts w:ascii="Arial" w:hAnsi="Arial" w:cs="Arial"/>
                <w:bCs/>
                <w:sz w:val="16"/>
                <w:szCs w:val="16"/>
                <w:cs/>
              </w:rPr>
            </w:pPr>
          </w:p>
        </w:tc>
        <w:tc>
          <w:tcPr>
            <w:tcW w:w="1275" w:type="dxa"/>
            <w:vAlign w:val="bottom"/>
          </w:tcPr>
          <w:p w14:paraId="75219C31"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Terminals and</w:t>
            </w:r>
          </w:p>
        </w:tc>
        <w:tc>
          <w:tcPr>
            <w:tcW w:w="1418" w:type="dxa"/>
            <w:vAlign w:val="bottom"/>
          </w:tcPr>
          <w:p w14:paraId="2571FF49" w14:textId="77777777" w:rsidR="00235DCA" w:rsidRPr="00E2607D" w:rsidRDefault="00235DCA" w:rsidP="00BF0D7C">
            <w:pPr>
              <w:ind w:right="-72"/>
              <w:jc w:val="right"/>
              <w:rPr>
                <w:rFonts w:ascii="Arial" w:hAnsi="Arial" w:cs="Arial"/>
                <w:bCs/>
                <w:sz w:val="16"/>
                <w:szCs w:val="16"/>
                <w:cs/>
              </w:rPr>
            </w:pPr>
          </w:p>
        </w:tc>
        <w:tc>
          <w:tcPr>
            <w:tcW w:w="1417" w:type="dxa"/>
            <w:vAlign w:val="bottom"/>
          </w:tcPr>
          <w:p w14:paraId="215B542F" w14:textId="77777777" w:rsidR="00235DCA" w:rsidRPr="00E2607D" w:rsidRDefault="00235DCA" w:rsidP="00BF0D7C">
            <w:pPr>
              <w:ind w:right="-72"/>
              <w:jc w:val="right"/>
              <w:rPr>
                <w:rFonts w:ascii="Arial" w:hAnsi="Arial" w:cs="Arial"/>
                <w:bCs/>
                <w:sz w:val="16"/>
                <w:szCs w:val="16"/>
                <w:cs/>
              </w:rPr>
            </w:pPr>
          </w:p>
        </w:tc>
        <w:tc>
          <w:tcPr>
            <w:tcW w:w="1276" w:type="dxa"/>
            <w:vAlign w:val="bottom"/>
          </w:tcPr>
          <w:p w14:paraId="47B95F8C"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Furniture,</w:t>
            </w:r>
          </w:p>
        </w:tc>
        <w:tc>
          <w:tcPr>
            <w:tcW w:w="1161" w:type="dxa"/>
            <w:vAlign w:val="bottom"/>
          </w:tcPr>
          <w:p w14:paraId="2D935AD9" w14:textId="77777777" w:rsidR="00235DCA" w:rsidRPr="00E2607D" w:rsidRDefault="00235DCA" w:rsidP="00BF0D7C">
            <w:pPr>
              <w:ind w:right="-72"/>
              <w:jc w:val="right"/>
              <w:rPr>
                <w:rFonts w:ascii="Arial" w:hAnsi="Arial" w:cs="Arial"/>
                <w:bCs/>
                <w:sz w:val="16"/>
                <w:szCs w:val="16"/>
              </w:rPr>
            </w:pPr>
          </w:p>
        </w:tc>
        <w:tc>
          <w:tcPr>
            <w:tcW w:w="1397" w:type="dxa"/>
            <w:vAlign w:val="bottom"/>
          </w:tcPr>
          <w:p w14:paraId="0910FA45" w14:textId="77777777" w:rsidR="00235DCA" w:rsidRPr="00E2607D" w:rsidRDefault="00235DCA" w:rsidP="00BF0D7C">
            <w:pPr>
              <w:ind w:right="-72"/>
              <w:jc w:val="right"/>
              <w:rPr>
                <w:rFonts w:ascii="Arial" w:hAnsi="Arial" w:cs="Arial"/>
                <w:bCs/>
                <w:sz w:val="16"/>
                <w:szCs w:val="16"/>
              </w:rPr>
            </w:pPr>
          </w:p>
        </w:tc>
        <w:tc>
          <w:tcPr>
            <w:tcW w:w="1350" w:type="dxa"/>
            <w:vAlign w:val="bottom"/>
          </w:tcPr>
          <w:p w14:paraId="6B5DEED3" w14:textId="77777777" w:rsidR="00235DCA" w:rsidRPr="00E2607D" w:rsidRDefault="00235DCA" w:rsidP="00BF0D7C">
            <w:pPr>
              <w:ind w:right="-72"/>
              <w:jc w:val="right"/>
              <w:rPr>
                <w:rFonts w:ascii="Arial" w:hAnsi="Arial" w:cs="Arial"/>
                <w:bCs/>
                <w:sz w:val="16"/>
                <w:szCs w:val="16"/>
              </w:rPr>
            </w:pPr>
          </w:p>
        </w:tc>
      </w:tr>
      <w:tr w:rsidR="00235DCA" w:rsidRPr="00E2607D" w14:paraId="21038FE6" w14:textId="77777777" w:rsidTr="00216C25">
        <w:tc>
          <w:tcPr>
            <w:tcW w:w="3794" w:type="dxa"/>
            <w:vAlign w:val="bottom"/>
          </w:tcPr>
          <w:p w14:paraId="4C2B427B" w14:textId="77777777" w:rsidR="00235DCA" w:rsidRPr="00E2607D" w:rsidRDefault="00235DCA" w:rsidP="00BF0D7C">
            <w:pPr>
              <w:ind w:left="682" w:right="-72"/>
              <w:jc w:val="right"/>
              <w:rPr>
                <w:rFonts w:ascii="Arial" w:hAnsi="Arial" w:cs="Arial"/>
                <w:bCs/>
                <w:sz w:val="16"/>
                <w:szCs w:val="16"/>
              </w:rPr>
            </w:pPr>
          </w:p>
        </w:tc>
        <w:tc>
          <w:tcPr>
            <w:tcW w:w="1134" w:type="dxa"/>
            <w:vAlign w:val="bottom"/>
          </w:tcPr>
          <w:p w14:paraId="32A25388" w14:textId="77777777" w:rsidR="00235DCA" w:rsidRPr="00E2607D" w:rsidRDefault="00235DCA" w:rsidP="00BF0D7C">
            <w:pPr>
              <w:ind w:right="-72"/>
              <w:jc w:val="right"/>
              <w:rPr>
                <w:rFonts w:ascii="Arial" w:hAnsi="Arial" w:cs="Arial"/>
                <w:bCs/>
                <w:sz w:val="16"/>
                <w:szCs w:val="16"/>
                <w:cs/>
              </w:rPr>
            </w:pPr>
          </w:p>
        </w:tc>
        <w:tc>
          <w:tcPr>
            <w:tcW w:w="1418" w:type="dxa"/>
            <w:vAlign w:val="bottom"/>
          </w:tcPr>
          <w:p w14:paraId="186B62FF"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Building and</w:t>
            </w:r>
          </w:p>
        </w:tc>
        <w:tc>
          <w:tcPr>
            <w:tcW w:w="1275" w:type="dxa"/>
            <w:vAlign w:val="bottom"/>
          </w:tcPr>
          <w:p w14:paraId="6AC19B43"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gas storage</w:t>
            </w:r>
          </w:p>
        </w:tc>
        <w:tc>
          <w:tcPr>
            <w:tcW w:w="1418" w:type="dxa"/>
            <w:vAlign w:val="bottom"/>
          </w:tcPr>
          <w:p w14:paraId="206E563F"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Machinery and</w:t>
            </w:r>
          </w:p>
        </w:tc>
        <w:tc>
          <w:tcPr>
            <w:tcW w:w="1417" w:type="dxa"/>
            <w:vAlign w:val="bottom"/>
          </w:tcPr>
          <w:p w14:paraId="43EF80DC"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Small-sized</w:t>
            </w:r>
            <w:r w:rsidRPr="00E2607D">
              <w:rPr>
                <w:rFonts w:ascii="Arial" w:eastAsia="Times New Roman" w:hAnsi="Arial" w:cs="Arial"/>
                <w:b/>
                <w:bCs/>
                <w:sz w:val="16"/>
                <w:szCs w:val="16"/>
                <w:lang w:val="en-US"/>
              </w:rPr>
              <w:t xml:space="preserve"> g</w:t>
            </w:r>
            <w:r w:rsidRPr="00E2607D">
              <w:rPr>
                <w:rFonts w:ascii="Arial" w:eastAsia="Times New Roman" w:hAnsi="Arial" w:cs="Arial"/>
                <w:b/>
                <w:bCs/>
                <w:sz w:val="16"/>
                <w:szCs w:val="16"/>
                <w:lang w:bidi="ar-SA"/>
              </w:rPr>
              <w:t>as</w:t>
            </w:r>
          </w:p>
        </w:tc>
        <w:tc>
          <w:tcPr>
            <w:tcW w:w="1276" w:type="dxa"/>
            <w:vAlign w:val="bottom"/>
          </w:tcPr>
          <w:p w14:paraId="562F46D2"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fixtures and</w:t>
            </w:r>
          </w:p>
        </w:tc>
        <w:tc>
          <w:tcPr>
            <w:tcW w:w="1161" w:type="dxa"/>
            <w:vAlign w:val="bottom"/>
          </w:tcPr>
          <w:p w14:paraId="6EBCCA64"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Motor</w:t>
            </w:r>
          </w:p>
        </w:tc>
        <w:tc>
          <w:tcPr>
            <w:tcW w:w="1397" w:type="dxa"/>
            <w:vAlign w:val="bottom"/>
          </w:tcPr>
          <w:p w14:paraId="5BAD51F1"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 xml:space="preserve">Construction in </w:t>
            </w:r>
          </w:p>
        </w:tc>
        <w:tc>
          <w:tcPr>
            <w:tcW w:w="1350" w:type="dxa"/>
            <w:vAlign w:val="bottom"/>
          </w:tcPr>
          <w:p w14:paraId="232D6EE2" w14:textId="77777777" w:rsidR="00235DCA" w:rsidRPr="00E2607D" w:rsidRDefault="00235DCA" w:rsidP="00BF0D7C">
            <w:pPr>
              <w:ind w:right="-72"/>
              <w:jc w:val="right"/>
              <w:rPr>
                <w:rFonts w:ascii="Arial" w:hAnsi="Arial" w:cs="Arial"/>
                <w:bCs/>
                <w:sz w:val="16"/>
                <w:szCs w:val="16"/>
              </w:rPr>
            </w:pPr>
          </w:p>
        </w:tc>
      </w:tr>
      <w:tr w:rsidR="00235DCA" w:rsidRPr="00E2607D" w14:paraId="382B7B26" w14:textId="77777777" w:rsidTr="00216C25">
        <w:tc>
          <w:tcPr>
            <w:tcW w:w="3794" w:type="dxa"/>
            <w:vAlign w:val="bottom"/>
          </w:tcPr>
          <w:p w14:paraId="20B41C16" w14:textId="77777777" w:rsidR="00235DCA" w:rsidRPr="00E2607D" w:rsidRDefault="00235DCA" w:rsidP="00BF0D7C">
            <w:pPr>
              <w:ind w:left="682" w:right="-72"/>
              <w:jc w:val="right"/>
              <w:rPr>
                <w:rFonts w:ascii="Arial" w:hAnsi="Arial" w:cs="Arial"/>
                <w:bCs/>
                <w:sz w:val="16"/>
                <w:szCs w:val="16"/>
              </w:rPr>
            </w:pPr>
          </w:p>
        </w:tc>
        <w:tc>
          <w:tcPr>
            <w:tcW w:w="1134" w:type="dxa"/>
            <w:vAlign w:val="bottom"/>
          </w:tcPr>
          <w:p w14:paraId="38A62DF1"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Land</w:t>
            </w:r>
          </w:p>
        </w:tc>
        <w:tc>
          <w:tcPr>
            <w:tcW w:w="1418" w:type="dxa"/>
            <w:vAlign w:val="bottom"/>
          </w:tcPr>
          <w:p w14:paraId="5A3D47FF"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infrastructures</w:t>
            </w:r>
          </w:p>
        </w:tc>
        <w:tc>
          <w:tcPr>
            <w:tcW w:w="1275" w:type="dxa"/>
            <w:vAlign w:val="bottom"/>
          </w:tcPr>
          <w:p w14:paraId="7BFFEC7B"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tank</w:t>
            </w:r>
          </w:p>
        </w:tc>
        <w:tc>
          <w:tcPr>
            <w:tcW w:w="1418" w:type="dxa"/>
            <w:vAlign w:val="bottom"/>
          </w:tcPr>
          <w:p w14:paraId="24202BA3"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equipment</w:t>
            </w:r>
          </w:p>
        </w:tc>
        <w:tc>
          <w:tcPr>
            <w:tcW w:w="1417" w:type="dxa"/>
            <w:vAlign w:val="bottom"/>
          </w:tcPr>
          <w:p w14:paraId="0136D6EC"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cylinders</w:t>
            </w:r>
          </w:p>
        </w:tc>
        <w:tc>
          <w:tcPr>
            <w:tcW w:w="1276" w:type="dxa"/>
            <w:vAlign w:val="bottom"/>
          </w:tcPr>
          <w:p w14:paraId="2FDFD2E2"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equipment</w:t>
            </w:r>
          </w:p>
        </w:tc>
        <w:tc>
          <w:tcPr>
            <w:tcW w:w="1161" w:type="dxa"/>
            <w:vAlign w:val="bottom"/>
          </w:tcPr>
          <w:p w14:paraId="38A9F5F4"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vehicle</w:t>
            </w:r>
          </w:p>
        </w:tc>
        <w:tc>
          <w:tcPr>
            <w:tcW w:w="1397" w:type="dxa"/>
            <w:vAlign w:val="bottom"/>
          </w:tcPr>
          <w:p w14:paraId="6B4D6C6A" w14:textId="77777777" w:rsidR="00235DCA" w:rsidRPr="00E2607D" w:rsidRDefault="00235DCA" w:rsidP="00BF0D7C">
            <w:pPr>
              <w:ind w:right="-72"/>
              <w:jc w:val="right"/>
              <w:rPr>
                <w:rFonts w:ascii="Arial" w:eastAsia="Times New Roman" w:hAnsi="Arial" w:cs="Arial"/>
                <w:b/>
                <w:sz w:val="16"/>
                <w:szCs w:val="16"/>
                <w:lang w:bidi="ar-SA"/>
              </w:rPr>
            </w:pPr>
            <w:r w:rsidRPr="00E2607D">
              <w:rPr>
                <w:rFonts w:ascii="Arial" w:eastAsia="Times New Roman" w:hAnsi="Arial" w:cs="Arial"/>
                <w:b/>
                <w:sz w:val="16"/>
                <w:szCs w:val="16"/>
                <w:lang w:bidi="ar-SA"/>
              </w:rPr>
              <w:t>progress</w:t>
            </w:r>
          </w:p>
        </w:tc>
        <w:tc>
          <w:tcPr>
            <w:tcW w:w="1350" w:type="dxa"/>
            <w:vAlign w:val="bottom"/>
          </w:tcPr>
          <w:p w14:paraId="14450DB4" w14:textId="77777777" w:rsidR="00235DCA" w:rsidRPr="00E2607D" w:rsidRDefault="00235DCA" w:rsidP="00BF0D7C">
            <w:pPr>
              <w:ind w:right="-72"/>
              <w:jc w:val="right"/>
              <w:rPr>
                <w:rFonts w:ascii="Arial" w:eastAsia="Times New Roman" w:hAnsi="Arial" w:cs="Arial"/>
                <w:b/>
                <w:bCs/>
                <w:sz w:val="16"/>
                <w:szCs w:val="16"/>
                <w:lang w:bidi="ar-SA"/>
              </w:rPr>
            </w:pPr>
            <w:r w:rsidRPr="00E2607D">
              <w:rPr>
                <w:rFonts w:ascii="Arial" w:eastAsia="Times New Roman" w:hAnsi="Arial" w:cs="Arial"/>
                <w:b/>
                <w:bCs/>
                <w:sz w:val="16"/>
                <w:szCs w:val="16"/>
                <w:lang w:bidi="ar-SA"/>
              </w:rPr>
              <w:t>Total</w:t>
            </w:r>
          </w:p>
        </w:tc>
      </w:tr>
      <w:tr w:rsidR="00235DCA" w:rsidRPr="00E2607D" w14:paraId="067B2237" w14:textId="77777777" w:rsidTr="00216C25">
        <w:tc>
          <w:tcPr>
            <w:tcW w:w="3794" w:type="dxa"/>
            <w:vAlign w:val="bottom"/>
          </w:tcPr>
          <w:p w14:paraId="77202297" w14:textId="77777777" w:rsidR="00235DCA" w:rsidRPr="00E2607D" w:rsidRDefault="00235DCA" w:rsidP="00BF0D7C">
            <w:pPr>
              <w:ind w:left="682" w:right="-72"/>
              <w:jc w:val="right"/>
              <w:rPr>
                <w:rFonts w:ascii="Arial" w:hAnsi="Arial" w:cs="Arial"/>
                <w:bCs/>
                <w:sz w:val="16"/>
                <w:szCs w:val="16"/>
              </w:rPr>
            </w:pPr>
          </w:p>
        </w:tc>
        <w:tc>
          <w:tcPr>
            <w:tcW w:w="1134" w:type="dxa"/>
            <w:vAlign w:val="bottom"/>
          </w:tcPr>
          <w:p w14:paraId="26DBE721"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418" w:type="dxa"/>
            <w:vAlign w:val="bottom"/>
          </w:tcPr>
          <w:p w14:paraId="5D3EA298"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275" w:type="dxa"/>
            <w:vAlign w:val="bottom"/>
          </w:tcPr>
          <w:p w14:paraId="46F0979B"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418" w:type="dxa"/>
            <w:vAlign w:val="bottom"/>
          </w:tcPr>
          <w:p w14:paraId="16F4EEDA"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417" w:type="dxa"/>
            <w:vAlign w:val="bottom"/>
          </w:tcPr>
          <w:p w14:paraId="4D7BD6FE"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276" w:type="dxa"/>
            <w:vAlign w:val="bottom"/>
          </w:tcPr>
          <w:p w14:paraId="22F3B826"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161" w:type="dxa"/>
            <w:vAlign w:val="bottom"/>
          </w:tcPr>
          <w:p w14:paraId="7AEC5687" w14:textId="77777777" w:rsidR="00235DCA" w:rsidRPr="00E2607D" w:rsidRDefault="00235DCA" w:rsidP="00BF0D7C">
            <w:pPr>
              <w:pBdr>
                <w:bottom w:val="single" w:sz="4" w:space="1" w:color="auto"/>
              </w:pBdr>
              <w:ind w:right="-72"/>
              <w:jc w:val="right"/>
              <w:rPr>
                <w:rFonts w:ascii="Arial" w:hAnsi="Arial" w:cs="Arial"/>
                <w:b/>
                <w:sz w:val="16"/>
                <w:szCs w:val="16"/>
                <w:cs/>
              </w:rPr>
            </w:pPr>
            <w:r w:rsidRPr="00E2607D">
              <w:rPr>
                <w:rFonts w:ascii="Arial" w:hAnsi="Arial" w:cs="Arial"/>
                <w:b/>
                <w:sz w:val="16"/>
                <w:szCs w:val="16"/>
              </w:rPr>
              <w:t>Baht</w:t>
            </w:r>
          </w:p>
        </w:tc>
        <w:tc>
          <w:tcPr>
            <w:tcW w:w="1397" w:type="dxa"/>
            <w:vAlign w:val="bottom"/>
          </w:tcPr>
          <w:p w14:paraId="57C0793F" w14:textId="77777777" w:rsidR="00235DCA" w:rsidRPr="00E2607D" w:rsidRDefault="00235DCA" w:rsidP="00BF0D7C">
            <w:pPr>
              <w:pBdr>
                <w:bottom w:val="single" w:sz="4" w:space="1" w:color="auto"/>
              </w:pBdr>
              <w:ind w:right="-72"/>
              <w:jc w:val="right"/>
              <w:rPr>
                <w:rFonts w:ascii="Arial" w:hAnsi="Arial" w:cs="Arial"/>
                <w:b/>
                <w:sz w:val="16"/>
                <w:szCs w:val="16"/>
              </w:rPr>
            </w:pPr>
            <w:r w:rsidRPr="00E2607D">
              <w:rPr>
                <w:rFonts w:ascii="Arial" w:hAnsi="Arial" w:cs="Arial"/>
                <w:b/>
                <w:sz w:val="16"/>
                <w:szCs w:val="16"/>
              </w:rPr>
              <w:t>Baht</w:t>
            </w:r>
          </w:p>
        </w:tc>
        <w:tc>
          <w:tcPr>
            <w:tcW w:w="1350" w:type="dxa"/>
            <w:vAlign w:val="bottom"/>
          </w:tcPr>
          <w:p w14:paraId="0DF837A3" w14:textId="77777777" w:rsidR="00235DCA" w:rsidRPr="00E2607D" w:rsidRDefault="00235DCA" w:rsidP="00BF0D7C">
            <w:pPr>
              <w:pBdr>
                <w:bottom w:val="single" w:sz="4" w:space="1" w:color="auto"/>
              </w:pBdr>
              <w:ind w:right="-72"/>
              <w:jc w:val="right"/>
              <w:rPr>
                <w:rFonts w:ascii="Arial" w:hAnsi="Arial" w:cs="Arial"/>
                <w:b/>
                <w:bCs/>
                <w:sz w:val="16"/>
                <w:szCs w:val="16"/>
              </w:rPr>
            </w:pPr>
            <w:r w:rsidRPr="00E2607D">
              <w:rPr>
                <w:rFonts w:ascii="Arial" w:hAnsi="Arial" w:cs="Arial"/>
                <w:b/>
                <w:bCs/>
                <w:sz w:val="16"/>
                <w:szCs w:val="16"/>
              </w:rPr>
              <w:t>Baht</w:t>
            </w:r>
          </w:p>
        </w:tc>
      </w:tr>
      <w:tr w:rsidR="00235DCA" w:rsidRPr="00E2607D" w14:paraId="36F74989" w14:textId="77777777" w:rsidTr="00216C25">
        <w:tc>
          <w:tcPr>
            <w:tcW w:w="3794" w:type="dxa"/>
            <w:vAlign w:val="bottom"/>
          </w:tcPr>
          <w:p w14:paraId="3CDC3BB9" w14:textId="77777777" w:rsidR="00235DCA" w:rsidRPr="00E2607D" w:rsidRDefault="00235DCA" w:rsidP="00BF0D7C">
            <w:pPr>
              <w:tabs>
                <w:tab w:val="left" w:pos="7797"/>
              </w:tabs>
              <w:ind w:left="682" w:right="-72"/>
              <w:jc w:val="right"/>
              <w:rPr>
                <w:rFonts w:ascii="Arial" w:hAnsi="Arial" w:cs="Arial"/>
                <w:b/>
                <w:bCs/>
                <w:sz w:val="12"/>
                <w:szCs w:val="12"/>
                <w:lang w:val="en-US"/>
              </w:rPr>
            </w:pPr>
          </w:p>
        </w:tc>
        <w:tc>
          <w:tcPr>
            <w:tcW w:w="1134" w:type="dxa"/>
            <w:vAlign w:val="bottom"/>
          </w:tcPr>
          <w:p w14:paraId="67EBF455" w14:textId="77777777" w:rsidR="00235DCA" w:rsidRPr="00E2607D" w:rsidRDefault="00235DCA" w:rsidP="00BF0D7C">
            <w:pPr>
              <w:ind w:right="-72"/>
              <w:jc w:val="right"/>
              <w:rPr>
                <w:rFonts w:ascii="Arial" w:hAnsi="Arial" w:cs="Arial"/>
                <w:snapToGrid w:val="0"/>
                <w:sz w:val="12"/>
                <w:szCs w:val="12"/>
                <w:cs/>
                <w:lang w:val="en-US" w:eastAsia="th-TH"/>
              </w:rPr>
            </w:pPr>
          </w:p>
        </w:tc>
        <w:tc>
          <w:tcPr>
            <w:tcW w:w="1418" w:type="dxa"/>
            <w:vAlign w:val="bottom"/>
          </w:tcPr>
          <w:p w14:paraId="62094FB2" w14:textId="77777777" w:rsidR="00235DCA" w:rsidRPr="00E2607D" w:rsidRDefault="00235DCA" w:rsidP="00BF0D7C">
            <w:pPr>
              <w:ind w:right="-72"/>
              <w:jc w:val="right"/>
              <w:rPr>
                <w:rFonts w:ascii="Arial" w:hAnsi="Arial" w:cs="Arial"/>
                <w:snapToGrid w:val="0"/>
                <w:sz w:val="12"/>
                <w:szCs w:val="12"/>
                <w:cs/>
                <w:lang w:val="en-US" w:eastAsia="th-TH"/>
              </w:rPr>
            </w:pPr>
          </w:p>
        </w:tc>
        <w:tc>
          <w:tcPr>
            <w:tcW w:w="1275" w:type="dxa"/>
            <w:vAlign w:val="bottom"/>
          </w:tcPr>
          <w:p w14:paraId="1A43524F" w14:textId="77777777" w:rsidR="00235DCA" w:rsidRPr="00E2607D" w:rsidRDefault="00235DCA" w:rsidP="00BF0D7C">
            <w:pPr>
              <w:ind w:right="-72"/>
              <w:jc w:val="right"/>
              <w:rPr>
                <w:rFonts w:ascii="Arial" w:hAnsi="Arial" w:cs="Arial"/>
                <w:snapToGrid w:val="0"/>
                <w:sz w:val="12"/>
                <w:szCs w:val="12"/>
                <w:cs/>
                <w:lang w:val="en-US" w:eastAsia="th-TH"/>
              </w:rPr>
            </w:pPr>
          </w:p>
        </w:tc>
        <w:tc>
          <w:tcPr>
            <w:tcW w:w="1418" w:type="dxa"/>
            <w:vAlign w:val="bottom"/>
          </w:tcPr>
          <w:p w14:paraId="23B950BB" w14:textId="77777777" w:rsidR="00235DCA" w:rsidRPr="00E2607D" w:rsidRDefault="00235DCA" w:rsidP="00BF0D7C">
            <w:pPr>
              <w:ind w:right="-72"/>
              <w:jc w:val="right"/>
              <w:rPr>
                <w:rFonts w:ascii="Arial" w:hAnsi="Arial" w:cs="Arial"/>
                <w:snapToGrid w:val="0"/>
                <w:sz w:val="12"/>
                <w:szCs w:val="12"/>
                <w:cs/>
                <w:lang w:val="en-US" w:eastAsia="th-TH"/>
              </w:rPr>
            </w:pPr>
          </w:p>
        </w:tc>
        <w:tc>
          <w:tcPr>
            <w:tcW w:w="1417" w:type="dxa"/>
            <w:vAlign w:val="bottom"/>
          </w:tcPr>
          <w:p w14:paraId="175AD9F9" w14:textId="77777777" w:rsidR="00235DCA" w:rsidRPr="00E2607D" w:rsidRDefault="00235DCA" w:rsidP="00BF0D7C">
            <w:pPr>
              <w:ind w:right="-72"/>
              <w:jc w:val="right"/>
              <w:rPr>
                <w:rFonts w:ascii="Arial" w:hAnsi="Arial" w:cs="Arial"/>
                <w:snapToGrid w:val="0"/>
                <w:sz w:val="12"/>
                <w:szCs w:val="12"/>
                <w:cs/>
                <w:lang w:val="en-US" w:eastAsia="th-TH"/>
              </w:rPr>
            </w:pPr>
          </w:p>
        </w:tc>
        <w:tc>
          <w:tcPr>
            <w:tcW w:w="1276" w:type="dxa"/>
            <w:vAlign w:val="bottom"/>
          </w:tcPr>
          <w:p w14:paraId="1368D63D" w14:textId="77777777" w:rsidR="00235DCA" w:rsidRPr="00E2607D" w:rsidRDefault="00235DCA" w:rsidP="00BF0D7C">
            <w:pPr>
              <w:ind w:right="-72"/>
              <w:jc w:val="right"/>
              <w:rPr>
                <w:rFonts w:ascii="Arial" w:hAnsi="Arial" w:cs="Arial"/>
                <w:snapToGrid w:val="0"/>
                <w:sz w:val="12"/>
                <w:szCs w:val="12"/>
                <w:cs/>
                <w:lang w:val="en-US" w:eastAsia="th-TH"/>
              </w:rPr>
            </w:pPr>
          </w:p>
        </w:tc>
        <w:tc>
          <w:tcPr>
            <w:tcW w:w="1161" w:type="dxa"/>
            <w:vAlign w:val="bottom"/>
          </w:tcPr>
          <w:p w14:paraId="37EF9F27" w14:textId="77777777" w:rsidR="00235DCA" w:rsidRPr="00E2607D" w:rsidRDefault="00235DCA" w:rsidP="00BF0D7C">
            <w:pPr>
              <w:ind w:right="-72"/>
              <w:jc w:val="right"/>
              <w:rPr>
                <w:rFonts w:ascii="Arial" w:hAnsi="Arial" w:cs="Arial"/>
                <w:snapToGrid w:val="0"/>
                <w:sz w:val="12"/>
                <w:szCs w:val="12"/>
                <w:cs/>
                <w:lang w:val="en-US" w:eastAsia="th-TH"/>
              </w:rPr>
            </w:pPr>
          </w:p>
        </w:tc>
        <w:tc>
          <w:tcPr>
            <w:tcW w:w="1397" w:type="dxa"/>
            <w:vAlign w:val="bottom"/>
          </w:tcPr>
          <w:p w14:paraId="7EB96F75" w14:textId="77777777" w:rsidR="00235DCA" w:rsidRPr="00E2607D" w:rsidRDefault="00235DCA" w:rsidP="00BF0D7C">
            <w:pPr>
              <w:ind w:right="-72"/>
              <w:jc w:val="right"/>
              <w:rPr>
                <w:rFonts w:ascii="Arial" w:hAnsi="Arial" w:cs="Arial"/>
                <w:snapToGrid w:val="0"/>
                <w:sz w:val="12"/>
                <w:szCs w:val="12"/>
                <w:cs/>
                <w:lang w:val="en-US" w:eastAsia="th-TH"/>
              </w:rPr>
            </w:pPr>
          </w:p>
        </w:tc>
        <w:tc>
          <w:tcPr>
            <w:tcW w:w="1350" w:type="dxa"/>
            <w:vAlign w:val="bottom"/>
          </w:tcPr>
          <w:p w14:paraId="2AF5E8F8" w14:textId="77777777" w:rsidR="00235DCA" w:rsidRPr="00E2607D" w:rsidRDefault="00235DCA" w:rsidP="00BF0D7C">
            <w:pPr>
              <w:ind w:right="-72"/>
              <w:jc w:val="right"/>
              <w:rPr>
                <w:rFonts w:ascii="Arial" w:hAnsi="Arial" w:cs="Arial"/>
                <w:snapToGrid w:val="0"/>
                <w:sz w:val="12"/>
                <w:szCs w:val="12"/>
                <w:cs/>
                <w:lang w:val="en-US" w:eastAsia="th-TH"/>
              </w:rPr>
            </w:pPr>
          </w:p>
        </w:tc>
      </w:tr>
      <w:tr w:rsidR="00235DCA" w:rsidRPr="00E2607D" w14:paraId="2E42C9DC" w14:textId="77777777" w:rsidTr="00216C25">
        <w:tc>
          <w:tcPr>
            <w:tcW w:w="3794" w:type="dxa"/>
            <w:vAlign w:val="bottom"/>
          </w:tcPr>
          <w:p w14:paraId="47CCE5A2" w14:textId="77777777" w:rsidR="00235DCA" w:rsidRPr="00E2607D" w:rsidRDefault="00235DCA" w:rsidP="00BF0D7C">
            <w:pPr>
              <w:tabs>
                <w:tab w:val="left" w:pos="7797"/>
              </w:tabs>
              <w:ind w:left="682" w:right="-72"/>
              <w:jc w:val="left"/>
              <w:rPr>
                <w:rFonts w:ascii="Arial" w:hAnsi="Arial" w:cs="Arial"/>
                <w:sz w:val="16"/>
                <w:szCs w:val="16"/>
                <w:lang w:val="en-US"/>
              </w:rPr>
            </w:pPr>
            <w:r w:rsidRPr="00E2607D">
              <w:rPr>
                <w:rFonts w:ascii="Arial" w:hAnsi="Arial" w:cs="Arial"/>
                <w:b/>
                <w:bCs/>
                <w:sz w:val="16"/>
                <w:szCs w:val="16"/>
                <w:lang w:val="en-US"/>
              </w:rPr>
              <w:t>For the year ended 31 December</w:t>
            </w:r>
            <w:r w:rsidRPr="00E2607D">
              <w:rPr>
                <w:rFonts w:ascii="Arial" w:hAnsi="Arial" w:cs="Arial"/>
                <w:b/>
                <w:bCs/>
                <w:sz w:val="16"/>
                <w:szCs w:val="16"/>
              </w:rPr>
              <w:t xml:space="preserve"> 2020</w:t>
            </w:r>
          </w:p>
        </w:tc>
        <w:tc>
          <w:tcPr>
            <w:tcW w:w="1134" w:type="dxa"/>
          </w:tcPr>
          <w:p w14:paraId="1A926207" w14:textId="77777777" w:rsidR="00235DCA" w:rsidRPr="00E2607D" w:rsidRDefault="00235DCA" w:rsidP="00BF0D7C">
            <w:pPr>
              <w:ind w:right="-72" w:firstLine="20"/>
              <w:jc w:val="right"/>
              <w:rPr>
                <w:rFonts w:ascii="Arial" w:hAnsi="Arial" w:cs="Arial"/>
                <w:sz w:val="16"/>
                <w:szCs w:val="16"/>
                <w:lang w:val="en-US"/>
              </w:rPr>
            </w:pPr>
          </w:p>
        </w:tc>
        <w:tc>
          <w:tcPr>
            <w:tcW w:w="1418" w:type="dxa"/>
          </w:tcPr>
          <w:p w14:paraId="7CC768C7" w14:textId="77777777" w:rsidR="00235DCA" w:rsidRPr="00E2607D" w:rsidRDefault="00235DCA" w:rsidP="00BF0D7C">
            <w:pPr>
              <w:ind w:right="-72"/>
              <w:jc w:val="right"/>
              <w:rPr>
                <w:rFonts w:ascii="Arial" w:hAnsi="Arial" w:cs="Arial"/>
                <w:sz w:val="16"/>
                <w:szCs w:val="16"/>
                <w:lang w:val="en-US"/>
              </w:rPr>
            </w:pPr>
          </w:p>
        </w:tc>
        <w:tc>
          <w:tcPr>
            <w:tcW w:w="1275" w:type="dxa"/>
            <w:vAlign w:val="bottom"/>
          </w:tcPr>
          <w:p w14:paraId="090B8A04" w14:textId="77777777" w:rsidR="00235DCA" w:rsidRPr="00E2607D" w:rsidRDefault="00235DCA" w:rsidP="00BF0D7C">
            <w:pPr>
              <w:ind w:right="-72"/>
              <w:jc w:val="right"/>
              <w:rPr>
                <w:rFonts w:ascii="Arial" w:hAnsi="Arial" w:cs="Arial"/>
                <w:sz w:val="16"/>
                <w:szCs w:val="16"/>
              </w:rPr>
            </w:pPr>
          </w:p>
        </w:tc>
        <w:tc>
          <w:tcPr>
            <w:tcW w:w="1418" w:type="dxa"/>
            <w:vAlign w:val="bottom"/>
          </w:tcPr>
          <w:p w14:paraId="1ABA6856" w14:textId="77777777" w:rsidR="00235DCA" w:rsidRPr="00E2607D" w:rsidRDefault="00235DCA" w:rsidP="00BF0D7C">
            <w:pPr>
              <w:ind w:right="-72"/>
              <w:jc w:val="right"/>
              <w:rPr>
                <w:rFonts w:ascii="Arial" w:hAnsi="Arial" w:cs="Arial"/>
                <w:sz w:val="16"/>
                <w:szCs w:val="16"/>
              </w:rPr>
            </w:pPr>
          </w:p>
        </w:tc>
        <w:tc>
          <w:tcPr>
            <w:tcW w:w="1417" w:type="dxa"/>
            <w:vAlign w:val="bottom"/>
          </w:tcPr>
          <w:p w14:paraId="7C417D83" w14:textId="77777777" w:rsidR="00235DCA" w:rsidRPr="00E2607D" w:rsidRDefault="00235DCA" w:rsidP="00BF0D7C">
            <w:pPr>
              <w:ind w:right="-72"/>
              <w:jc w:val="right"/>
              <w:rPr>
                <w:rFonts w:ascii="Arial" w:hAnsi="Arial" w:cs="Arial"/>
                <w:sz w:val="16"/>
                <w:szCs w:val="16"/>
              </w:rPr>
            </w:pPr>
          </w:p>
        </w:tc>
        <w:tc>
          <w:tcPr>
            <w:tcW w:w="1276" w:type="dxa"/>
          </w:tcPr>
          <w:p w14:paraId="7778F55C" w14:textId="77777777" w:rsidR="00235DCA" w:rsidRPr="00E2607D" w:rsidRDefault="00235DCA" w:rsidP="00BF0D7C">
            <w:pPr>
              <w:ind w:right="-72"/>
              <w:jc w:val="right"/>
              <w:rPr>
                <w:rFonts w:ascii="Arial" w:hAnsi="Arial" w:cs="Arial"/>
                <w:sz w:val="16"/>
                <w:szCs w:val="16"/>
              </w:rPr>
            </w:pPr>
          </w:p>
        </w:tc>
        <w:tc>
          <w:tcPr>
            <w:tcW w:w="1161" w:type="dxa"/>
            <w:vAlign w:val="bottom"/>
          </w:tcPr>
          <w:p w14:paraId="7669C47A" w14:textId="77777777" w:rsidR="00235DCA" w:rsidRPr="00E2607D" w:rsidRDefault="00235DCA" w:rsidP="00BF0D7C">
            <w:pPr>
              <w:ind w:right="-72"/>
              <w:jc w:val="right"/>
              <w:rPr>
                <w:rFonts w:ascii="Arial" w:hAnsi="Arial" w:cs="Arial"/>
                <w:sz w:val="16"/>
                <w:szCs w:val="16"/>
              </w:rPr>
            </w:pPr>
          </w:p>
        </w:tc>
        <w:tc>
          <w:tcPr>
            <w:tcW w:w="1397" w:type="dxa"/>
            <w:vAlign w:val="bottom"/>
          </w:tcPr>
          <w:p w14:paraId="52A3787A" w14:textId="77777777" w:rsidR="00235DCA" w:rsidRPr="00E2607D" w:rsidRDefault="00235DCA" w:rsidP="00BF0D7C">
            <w:pPr>
              <w:ind w:right="-72"/>
              <w:jc w:val="right"/>
              <w:rPr>
                <w:rFonts w:ascii="Arial" w:hAnsi="Arial" w:cs="Arial"/>
                <w:sz w:val="16"/>
                <w:szCs w:val="16"/>
              </w:rPr>
            </w:pPr>
          </w:p>
        </w:tc>
        <w:tc>
          <w:tcPr>
            <w:tcW w:w="1350" w:type="dxa"/>
            <w:vAlign w:val="bottom"/>
          </w:tcPr>
          <w:p w14:paraId="6451B968" w14:textId="77777777" w:rsidR="00235DCA" w:rsidRPr="00E2607D" w:rsidRDefault="00235DCA" w:rsidP="00BF0D7C">
            <w:pPr>
              <w:ind w:right="-72"/>
              <w:jc w:val="right"/>
              <w:rPr>
                <w:rFonts w:ascii="Arial" w:hAnsi="Arial" w:cs="Arial"/>
                <w:sz w:val="16"/>
                <w:szCs w:val="16"/>
              </w:rPr>
            </w:pPr>
          </w:p>
        </w:tc>
      </w:tr>
      <w:tr w:rsidR="00216C25" w:rsidRPr="00E2607D" w14:paraId="221F3832" w14:textId="77777777" w:rsidTr="000A0B23">
        <w:tc>
          <w:tcPr>
            <w:tcW w:w="3794" w:type="dxa"/>
            <w:vAlign w:val="bottom"/>
          </w:tcPr>
          <w:p w14:paraId="24535554" w14:textId="7501C753" w:rsidR="00216C25" w:rsidRPr="00E2607D" w:rsidRDefault="00216C25" w:rsidP="00216C25">
            <w:pPr>
              <w:tabs>
                <w:tab w:val="left" w:pos="7797"/>
              </w:tabs>
              <w:ind w:left="682" w:right="-72"/>
              <w:jc w:val="left"/>
              <w:rPr>
                <w:rFonts w:ascii="Arial" w:hAnsi="Arial" w:cs="Arial"/>
                <w:b/>
                <w:bCs/>
                <w:sz w:val="16"/>
                <w:szCs w:val="16"/>
                <w:lang w:val="en-US"/>
              </w:rPr>
            </w:pPr>
            <w:r w:rsidRPr="00E2607D">
              <w:rPr>
                <w:rFonts w:ascii="Arial" w:hAnsi="Arial" w:cs="Arial"/>
                <w:sz w:val="16"/>
                <w:szCs w:val="16"/>
                <w:lang w:val="en-US"/>
              </w:rPr>
              <w:t>Opening net book amount</w:t>
            </w:r>
          </w:p>
        </w:tc>
        <w:tc>
          <w:tcPr>
            <w:tcW w:w="1134" w:type="dxa"/>
          </w:tcPr>
          <w:p w14:paraId="2BFD497D" w14:textId="6048AE77" w:rsidR="00216C25" w:rsidRPr="00E2607D" w:rsidRDefault="00216C25" w:rsidP="00216C25">
            <w:pPr>
              <w:ind w:right="-72" w:firstLine="20"/>
              <w:jc w:val="right"/>
              <w:rPr>
                <w:rFonts w:ascii="Arial" w:hAnsi="Arial" w:cs="Arial"/>
                <w:sz w:val="16"/>
                <w:szCs w:val="16"/>
                <w:lang w:val="en-US"/>
              </w:rPr>
            </w:pPr>
            <w:r w:rsidRPr="00E2607D">
              <w:rPr>
                <w:rFonts w:ascii="Arial" w:hAnsi="Arial" w:cs="Arial"/>
                <w:sz w:val="16"/>
                <w:szCs w:val="16"/>
              </w:rPr>
              <w:t>303,651,016</w:t>
            </w:r>
          </w:p>
        </w:tc>
        <w:tc>
          <w:tcPr>
            <w:tcW w:w="1418" w:type="dxa"/>
          </w:tcPr>
          <w:p w14:paraId="2EF90F50" w14:textId="5F59FA0C" w:rsidR="00216C25" w:rsidRPr="00E2607D" w:rsidRDefault="00216C25" w:rsidP="00216C25">
            <w:pPr>
              <w:ind w:right="-72"/>
              <w:jc w:val="right"/>
              <w:rPr>
                <w:rFonts w:ascii="Arial" w:hAnsi="Arial" w:cs="Arial"/>
                <w:sz w:val="16"/>
                <w:szCs w:val="16"/>
                <w:lang w:val="en-US"/>
              </w:rPr>
            </w:pPr>
            <w:r w:rsidRPr="00E2607D">
              <w:rPr>
                <w:rFonts w:ascii="Arial" w:hAnsi="Arial" w:cs="Arial"/>
                <w:sz w:val="16"/>
                <w:szCs w:val="16"/>
              </w:rPr>
              <w:t>357,037,766</w:t>
            </w:r>
          </w:p>
        </w:tc>
        <w:tc>
          <w:tcPr>
            <w:tcW w:w="1275" w:type="dxa"/>
          </w:tcPr>
          <w:p w14:paraId="23CD2DCE" w14:textId="19DA9101"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268,717,448</w:t>
            </w:r>
          </w:p>
        </w:tc>
        <w:tc>
          <w:tcPr>
            <w:tcW w:w="1418" w:type="dxa"/>
          </w:tcPr>
          <w:p w14:paraId="11630517" w14:textId="70F98364"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85,094,361</w:t>
            </w:r>
          </w:p>
        </w:tc>
        <w:tc>
          <w:tcPr>
            <w:tcW w:w="1417" w:type="dxa"/>
          </w:tcPr>
          <w:p w14:paraId="1EC70140" w14:textId="2F327DBA"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1,267,698,313</w:t>
            </w:r>
          </w:p>
        </w:tc>
        <w:tc>
          <w:tcPr>
            <w:tcW w:w="1276" w:type="dxa"/>
          </w:tcPr>
          <w:p w14:paraId="5387A913" w14:textId="3F0E1FB6"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8,513,346</w:t>
            </w:r>
          </w:p>
        </w:tc>
        <w:tc>
          <w:tcPr>
            <w:tcW w:w="1161" w:type="dxa"/>
          </w:tcPr>
          <w:p w14:paraId="166E19EB" w14:textId="1BE36C7A"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108,724,564</w:t>
            </w:r>
          </w:p>
        </w:tc>
        <w:tc>
          <w:tcPr>
            <w:tcW w:w="1397" w:type="dxa"/>
          </w:tcPr>
          <w:p w14:paraId="18E501F3" w14:textId="7EC5323F"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351,348,412</w:t>
            </w:r>
          </w:p>
        </w:tc>
        <w:tc>
          <w:tcPr>
            <w:tcW w:w="1350" w:type="dxa"/>
          </w:tcPr>
          <w:p w14:paraId="248875E2" w14:textId="6E25A859"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2,750,785,226</w:t>
            </w:r>
          </w:p>
        </w:tc>
      </w:tr>
      <w:tr w:rsidR="00216C25" w:rsidRPr="00E2607D" w14:paraId="782C9B37" w14:textId="77777777" w:rsidTr="00216C25">
        <w:tc>
          <w:tcPr>
            <w:tcW w:w="3794" w:type="dxa"/>
            <w:vAlign w:val="bottom"/>
          </w:tcPr>
          <w:p w14:paraId="4D04B783" w14:textId="77777777" w:rsidR="00216C25" w:rsidRPr="00E2607D" w:rsidRDefault="00216C25" w:rsidP="00216C25">
            <w:pPr>
              <w:tabs>
                <w:tab w:val="left" w:pos="7797"/>
              </w:tabs>
              <w:ind w:left="682" w:right="-72"/>
              <w:jc w:val="left"/>
              <w:rPr>
                <w:rFonts w:ascii="Arial" w:hAnsi="Arial" w:cs="Arial"/>
                <w:sz w:val="16"/>
                <w:szCs w:val="16"/>
                <w:lang w:val="en-US"/>
              </w:rPr>
            </w:pPr>
            <w:r w:rsidRPr="00E2607D">
              <w:rPr>
                <w:rFonts w:ascii="Arial" w:hAnsi="Arial" w:cs="Arial"/>
                <w:sz w:val="16"/>
                <w:szCs w:val="16"/>
                <w:lang w:val="en-US"/>
              </w:rPr>
              <w:t>Additions</w:t>
            </w:r>
          </w:p>
        </w:tc>
        <w:tc>
          <w:tcPr>
            <w:tcW w:w="1134" w:type="dxa"/>
          </w:tcPr>
          <w:p w14:paraId="49010D82" w14:textId="353D43CB"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418" w:type="dxa"/>
          </w:tcPr>
          <w:p w14:paraId="487003CD" w14:textId="6E314B9C" w:rsidR="00216C25" w:rsidRPr="00E2607D" w:rsidRDefault="00916A59" w:rsidP="00216C25">
            <w:pPr>
              <w:ind w:right="-72"/>
              <w:jc w:val="right"/>
              <w:rPr>
                <w:rFonts w:ascii="Arial" w:hAnsi="Arial" w:cs="Arial"/>
                <w:sz w:val="16"/>
                <w:szCs w:val="16"/>
              </w:rPr>
            </w:pPr>
            <w:r w:rsidRPr="00E2607D">
              <w:rPr>
                <w:rFonts w:ascii="Arial" w:hAnsi="Arial" w:cs="Arial"/>
                <w:sz w:val="16"/>
                <w:szCs w:val="16"/>
              </w:rPr>
              <w:t>38,490,416</w:t>
            </w:r>
          </w:p>
        </w:tc>
        <w:tc>
          <w:tcPr>
            <w:tcW w:w="1275" w:type="dxa"/>
          </w:tcPr>
          <w:p w14:paraId="0C4EA592" w14:textId="30D8B060" w:rsidR="00216C25" w:rsidRPr="00E2607D" w:rsidRDefault="00916A59" w:rsidP="00216C25">
            <w:pPr>
              <w:ind w:right="-72"/>
              <w:jc w:val="right"/>
              <w:rPr>
                <w:rFonts w:ascii="Arial" w:hAnsi="Arial" w:cs="Arial"/>
                <w:sz w:val="16"/>
                <w:szCs w:val="16"/>
              </w:rPr>
            </w:pPr>
            <w:r w:rsidRPr="00E2607D">
              <w:rPr>
                <w:rFonts w:ascii="Arial" w:hAnsi="Arial" w:cs="Arial"/>
                <w:sz w:val="16"/>
                <w:szCs w:val="16"/>
              </w:rPr>
              <w:t>6,283,000</w:t>
            </w:r>
          </w:p>
        </w:tc>
        <w:tc>
          <w:tcPr>
            <w:tcW w:w="1418" w:type="dxa"/>
          </w:tcPr>
          <w:p w14:paraId="40327A33" w14:textId="5D1B8820" w:rsidR="00216C25" w:rsidRPr="00E2607D" w:rsidRDefault="00916A59" w:rsidP="00216C25">
            <w:pPr>
              <w:ind w:right="-72"/>
              <w:jc w:val="right"/>
              <w:rPr>
                <w:rFonts w:ascii="Arial" w:hAnsi="Arial" w:cs="Arial"/>
                <w:sz w:val="16"/>
                <w:szCs w:val="16"/>
              </w:rPr>
            </w:pPr>
            <w:r w:rsidRPr="00E2607D">
              <w:rPr>
                <w:rFonts w:ascii="Arial" w:hAnsi="Arial" w:cs="Arial"/>
                <w:sz w:val="16"/>
                <w:szCs w:val="16"/>
              </w:rPr>
              <w:t>7,216,498</w:t>
            </w:r>
          </w:p>
        </w:tc>
        <w:tc>
          <w:tcPr>
            <w:tcW w:w="1417" w:type="dxa"/>
          </w:tcPr>
          <w:p w14:paraId="6B86DE27" w14:textId="39B9DD3F"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132,867,509</w:t>
            </w:r>
          </w:p>
        </w:tc>
        <w:tc>
          <w:tcPr>
            <w:tcW w:w="1276" w:type="dxa"/>
          </w:tcPr>
          <w:p w14:paraId="30056007" w14:textId="0C0E4659"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6,573,</w:t>
            </w:r>
            <w:r w:rsidR="00916A59" w:rsidRPr="00E2607D">
              <w:rPr>
                <w:rFonts w:ascii="Arial" w:hAnsi="Arial" w:cs="Arial"/>
                <w:sz w:val="16"/>
                <w:szCs w:val="16"/>
              </w:rPr>
              <w:t>757</w:t>
            </w:r>
          </w:p>
        </w:tc>
        <w:tc>
          <w:tcPr>
            <w:tcW w:w="1161" w:type="dxa"/>
          </w:tcPr>
          <w:p w14:paraId="5941A8B6" w14:textId="25933725" w:rsidR="00216C25" w:rsidRPr="00E2607D" w:rsidRDefault="008835E1" w:rsidP="00216C25">
            <w:pPr>
              <w:ind w:right="-72"/>
              <w:jc w:val="right"/>
              <w:rPr>
                <w:rFonts w:ascii="Arial" w:hAnsi="Arial" w:cs="Arial"/>
                <w:sz w:val="16"/>
                <w:szCs w:val="16"/>
              </w:rPr>
            </w:pPr>
            <w:r w:rsidRPr="00E2607D">
              <w:rPr>
                <w:rFonts w:ascii="Arial" w:hAnsi="Arial" w:cs="Arial"/>
                <w:sz w:val="16"/>
                <w:szCs w:val="16"/>
              </w:rPr>
              <w:t>6,449,423</w:t>
            </w:r>
          </w:p>
        </w:tc>
        <w:tc>
          <w:tcPr>
            <w:tcW w:w="1397" w:type="dxa"/>
          </w:tcPr>
          <w:p w14:paraId="46F2227D" w14:textId="7E55185F" w:rsidR="00216C25" w:rsidRPr="00E2607D" w:rsidRDefault="000B0E95" w:rsidP="00216C25">
            <w:pPr>
              <w:ind w:right="-72"/>
              <w:jc w:val="right"/>
              <w:rPr>
                <w:rFonts w:ascii="Arial" w:hAnsi="Arial" w:cs="Arial"/>
                <w:sz w:val="16"/>
                <w:szCs w:val="16"/>
              </w:rPr>
            </w:pPr>
            <w:r w:rsidRPr="00E2607D">
              <w:rPr>
                <w:rFonts w:ascii="Arial" w:hAnsi="Arial" w:cs="Arial"/>
                <w:sz w:val="16"/>
                <w:szCs w:val="16"/>
              </w:rPr>
              <w:t>274,860,19</w:t>
            </w:r>
            <w:r w:rsidR="007E77B8" w:rsidRPr="00E2607D">
              <w:rPr>
                <w:rFonts w:ascii="Arial" w:hAnsi="Arial" w:cs="Arial"/>
                <w:sz w:val="16"/>
                <w:szCs w:val="16"/>
              </w:rPr>
              <w:t>5</w:t>
            </w:r>
          </w:p>
        </w:tc>
        <w:tc>
          <w:tcPr>
            <w:tcW w:w="1350" w:type="dxa"/>
          </w:tcPr>
          <w:p w14:paraId="5221DD1E" w14:textId="47FBA173" w:rsidR="00216C25" w:rsidRPr="00E2607D" w:rsidRDefault="008835E1" w:rsidP="00216C25">
            <w:pPr>
              <w:tabs>
                <w:tab w:val="left" w:pos="1075"/>
              </w:tabs>
              <w:ind w:right="-72"/>
              <w:jc w:val="right"/>
              <w:rPr>
                <w:rFonts w:ascii="Arial" w:hAnsi="Arial" w:cs="Arial"/>
                <w:sz w:val="16"/>
                <w:szCs w:val="16"/>
              </w:rPr>
            </w:pPr>
            <w:r w:rsidRPr="00E2607D">
              <w:rPr>
                <w:rFonts w:ascii="Arial" w:hAnsi="Arial" w:cs="Arial"/>
                <w:sz w:val="16"/>
                <w:szCs w:val="16"/>
              </w:rPr>
              <w:t>472,740,7</w:t>
            </w:r>
            <w:r w:rsidR="00C72AAF" w:rsidRPr="00E2607D">
              <w:rPr>
                <w:rFonts w:ascii="Arial" w:hAnsi="Arial" w:cs="Arial"/>
                <w:sz w:val="16"/>
                <w:szCs w:val="16"/>
              </w:rPr>
              <w:t>9</w:t>
            </w:r>
            <w:r w:rsidRPr="00E2607D">
              <w:rPr>
                <w:rFonts w:ascii="Arial" w:hAnsi="Arial" w:cs="Arial"/>
                <w:sz w:val="16"/>
                <w:szCs w:val="16"/>
              </w:rPr>
              <w:t>8</w:t>
            </w:r>
          </w:p>
        </w:tc>
      </w:tr>
      <w:tr w:rsidR="00216C25" w:rsidRPr="00E2607D" w14:paraId="23E4FDAF" w14:textId="77777777" w:rsidTr="00216C25">
        <w:tc>
          <w:tcPr>
            <w:tcW w:w="3794" w:type="dxa"/>
            <w:vAlign w:val="bottom"/>
          </w:tcPr>
          <w:p w14:paraId="624B8C95" w14:textId="77777777" w:rsidR="00216C25" w:rsidRPr="00E2607D" w:rsidRDefault="00216C25" w:rsidP="00216C25">
            <w:pPr>
              <w:tabs>
                <w:tab w:val="left" w:pos="7797"/>
              </w:tabs>
              <w:ind w:left="682" w:right="-72"/>
              <w:jc w:val="left"/>
              <w:rPr>
                <w:rFonts w:ascii="Arial" w:hAnsi="Arial" w:cs="Arial"/>
                <w:sz w:val="16"/>
                <w:szCs w:val="16"/>
                <w:lang w:val="en-US"/>
              </w:rPr>
            </w:pPr>
            <w:r w:rsidRPr="00E2607D">
              <w:rPr>
                <w:rFonts w:ascii="Arial" w:hAnsi="Arial" w:cs="Arial"/>
                <w:sz w:val="16"/>
                <w:szCs w:val="16"/>
                <w:lang w:val="en-US"/>
              </w:rPr>
              <w:t>Disposals, net</w:t>
            </w:r>
          </w:p>
        </w:tc>
        <w:tc>
          <w:tcPr>
            <w:tcW w:w="1134" w:type="dxa"/>
          </w:tcPr>
          <w:p w14:paraId="075D16DC" w14:textId="0A5E91A7"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418" w:type="dxa"/>
          </w:tcPr>
          <w:p w14:paraId="1942AA86" w14:textId="5AE78E5F"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(61,494)</w:t>
            </w:r>
          </w:p>
        </w:tc>
        <w:tc>
          <w:tcPr>
            <w:tcW w:w="1275" w:type="dxa"/>
          </w:tcPr>
          <w:p w14:paraId="2D949DCA" w14:textId="10301B9C"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(210,505)</w:t>
            </w:r>
          </w:p>
        </w:tc>
        <w:tc>
          <w:tcPr>
            <w:tcW w:w="1418" w:type="dxa"/>
          </w:tcPr>
          <w:p w14:paraId="39761052" w14:textId="648FCAAB"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(128,880)</w:t>
            </w:r>
          </w:p>
        </w:tc>
        <w:tc>
          <w:tcPr>
            <w:tcW w:w="1417" w:type="dxa"/>
          </w:tcPr>
          <w:p w14:paraId="015CEDA3" w14:textId="5DB1FA5D"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(93)</w:t>
            </w:r>
          </w:p>
        </w:tc>
        <w:tc>
          <w:tcPr>
            <w:tcW w:w="1276" w:type="dxa"/>
          </w:tcPr>
          <w:p w14:paraId="65154381" w14:textId="24B3C0AD"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(9</w:t>
            </w:r>
            <w:r w:rsidR="00BC5039" w:rsidRPr="00E2607D">
              <w:rPr>
                <w:rFonts w:ascii="Arial" w:hAnsi="Arial" w:cs="Arial"/>
                <w:sz w:val="16"/>
                <w:szCs w:val="16"/>
              </w:rPr>
              <w:t>63</w:t>
            </w:r>
            <w:r w:rsidRPr="00E2607D">
              <w:rPr>
                <w:rFonts w:ascii="Arial" w:hAnsi="Arial" w:cs="Arial"/>
                <w:sz w:val="16"/>
                <w:szCs w:val="16"/>
              </w:rPr>
              <w:t>)</w:t>
            </w:r>
          </w:p>
        </w:tc>
        <w:tc>
          <w:tcPr>
            <w:tcW w:w="1161" w:type="dxa"/>
          </w:tcPr>
          <w:p w14:paraId="7BCB9C07" w14:textId="1AC411BC"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(1,172,668)</w:t>
            </w:r>
          </w:p>
        </w:tc>
        <w:tc>
          <w:tcPr>
            <w:tcW w:w="1397" w:type="dxa"/>
          </w:tcPr>
          <w:p w14:paraId="4D2DC0FD" w14:textId="41387DA0"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350" w:type="dxa"/>
          </w:tcPr>
          <w:p w14:paraId="6F517AE8" w14:textId="734F1B0D"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(1,574,6</w:t>
            </w:r>
            <w:r w:rsidR="00BC5039" w:rsidRPr="00E2607D">
              <w:rPr>
                <w:rFonts w:ascii="Arial" w:hAnsi="Arial" w:cs="Arial"/>
                <w:sz w:val="16"/>
                <w:szCs w:val="16"/>
              </w:rPr>
              <w:t>03</w:t>
            </w:r>
            <w:r w:rsidRPr="00E2607D">
              <w:rPr>
                <w:rFonts w:ascii="Arial" w:hAnsi="Arial" w:cs="Arial"/>
                <w:sz w:val="16"/>
                <w:szCs w:val="16"/>
              </w:rPr>
              <w:t>)</w:t>
            </w:r>
          </w:p>
        </w:tc>
      </w:tr>
      <w:tr w:rsidR="00216C25" w:rsidRPr="00E2607D" w14:paraId="63D951FE" w14:textId="77777777" w:rsidTr="00216C25">
        <w:tc>
          <w:tcPr>
            <w:tcW w:w="3794" w:type="dxa"/>
            <w:vAlign w:val="bottom"/>
          </w:tcPr>
          <w:p w14:paraId="22E4EF87" w14:textId="77777777" w:rsidR="00216C25" w:rsidRPr="00E2607D" w:rsidRDefault="00216C25" w:rsidP="00216C25">
            <w:pPr>
              <w:tabs>
                <w:tab w:val="left" w:pos="7797"/>
              </w:tabs>
              <w:ind w:left="682" w:right="-72"/>
              <w:jc w:val="left"/>
              <w:rPr>
                <w:rFonts w:ascii="Arial" w:hAnsi="Arial" w:cs="Arial"/>
                <w:sz w:val="16"/>
                <w:szCs w:val="16"/>
                <w:lang w:val="en-US"/>
              </w:rPr>
            </w:pPr>
            <w:r w:rsidRPr="00E2607D">
              <w:rPr>
                <w:rFonts w:ascii="Arial" w:hAnsi="Arial" w:cs="Arial"/>
                <w:sz w:val="16"/>
                <w:szCs w:val="16"/>
                <w:lang w:val="en-US"/>
              </w:rPr>
              <w:t>Disposal from financial lease, net</w:t>
            </w:r>
          </w:p>
        </w:tc>
        <w:tc>
          <w:tcPr>
            <w:tcW w:w="1134" w:type="dxa"/>
          </w:tcPr>
          <w:p w14:paraId="43C5D66C" w14:textId="6906620C"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418" w:type="dxa"/>
          </w:tcPr>
          <w:p w14:paraId="17BFD8E9" w14:textId="2A691E1D" w:rsidR="00216C25" w:rsidRPr="00E2607D" w:rsidRDefault="00216C25" w:rsidP="00216C25">
            <w:pPr>
              <w:tabs>
                <w:tab w:val="left" w:pos="1121"/>
              </w:tabs>
              <w:ind w:right="-72"/>
              <w:rPr>
                <w:rFonts w:ascii="Arial" w:hAnsi="Arial" w:cs="Arial"/>
                <w:sz w:val="16"/>
                <w:szCs w:val="16"/>
              </w:rPr>
            </w:pPr>
            <w:r w:rsidRPr="00E2607D">
              <w:rPr>
                <w:rFonts w:ascii="Arial" w:hAnsi="Arial" w:cs="Arial"/>
                <w:sz w:val="16"/>
                <w:szCs w:val="16"/>
              </w:rPr>
              <w:t xml:space="preserve">        (16,720,065)</w:t>
            </w:r>
          </w:p>
        </w:tc>
        <w:tc>
          <w:tcPr>
            <w:tcW w:w="1275" w:type="dxa"/>
          </w:tcPr>
          <w:p w14:paraId="35F116CC" w14:textId="37E4744E"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(3,043,273)</w:t>
            </w:r>
          </w:p>
        </w:tc>
        <w:tc>
          <w:tcPr>
            <w:tcW w:w="1418" w:type="dxa"/>
          </w:tcPr>
          <w:p w14:paraId="7D0453C4" w14:textId="6DAE4D7D" w:rsidR="00216C25" w:rsidRPr="00E2607D" w:rsidRDefault="00216C25" w:rsidP="00216C25">
            <w:pPr>
              <w:tabs>
                <w:tab w:val="left" w:pos="1112"/>
              </w:tabs>
              <w:ind w:right="-72"/>
              <w:jc w:val="right"/>
              <w:rPr>
                <w:rFonts w:ascii="Arial" w:hAnsi="Arial" w:cs="Arial"/>
                <w:sz w:val="16"/>
                <w:szCs w:val="16"/>
              </w:rPr>
            </w:pPr>
            <w:r w:rsidRPr="00E2607D">
              <w:rPr>
                <w:rFonts w:ascii="Arial" w:hAnsi="Arial" w:cs="Arial"/>
                <w:sz w:val="16"/>
                <w:szCs w:val="16"/>
              </w:rPr>
              <w:t>(1,926,683)</w:t>
            </w:r>
          </w:p>
        </w:tc>
        <w:tc>
          <w:tcPr>
            <w:tcW w:w="1417" w:type="dxa"/>
          </w:tcPr>
          <w:p w14:paraId="2A0E873B" w14:textId="0FDE975C"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276" w:type="dxa"/>
          </w:tcPr>
          <w:p w14:paraId="0A66B42F" w14:textId="224F88CD"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r w:rsidR="00BC5039" w:rsidRPr="00E2607D">
              <w:rPr>
                <w:rFonts w:ascii="Arial" w:hAnsi="Arial" w:cs="Arial"/>
                <w:sz w:val="16"/>
                <w:szCs w:val="16"/>
              </w:rPr>
              <w:t>98</w:t>
            </w:r>
            <w:r w:rsidRPr="00E2607D">
              <w:rPr>
                <w:rFonts w:ascii="Arial" w:hAnsi="Arial" w:cs="Arial"/>
                <w:sz w:val="16"/>
                <w:szCs w:val="16"/>
              </w:rPr>
              <w:t>)</w:t>
            </w:r>
          </w:p>
        </w:tc>
        <w:tc>
          <w:tcPr>
            <w:tcW w:w="1161" w:type="dxa"/>
          </w:tcPr>
          <w:p w14:paraId="211B2912" w14:textId="61D0EA69"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(1,776,131)</w:t>
            </w:r>
          </w:p>
        </w:tc>
        <w:tc>
          <w:tcPr>
            <w:tcW w:w="1397" w:type="dxa"/>
          </w:tcPr>
          <w:p w14:paraId="2A0361A5" w14:textId="2F383998"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350" w:type="dxa"/>
          </w:tcPr>
          <w:p w14:paraId="5EC5C311" w14:textId="773EA082"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(23,466,2</w:t>
            </w:r>
            <w:r w:rsidR="00BC5039" w:rsidRPr="00E2607D">
              <w:rPr>
                <w:rFonts w:ascii="Arial" w:hAnsi="Arial" w:cs="Arial"/>
                <w:sz w:val="16"/>
                <w:szCs w:val="16"/>
              </w:rPr>
              <w:t>50</w:t>
            </w:r>
            <w:r w:rsidRPr="00E2607D">
              <w:rPr>
                <w:rFonts w:ascii="Arial" w:hAnsi="Arial" w:cs="Arial"/>
                <w:sz w:val="16"/>
                <w:szCs w:val="16"/>
              </w:rPr>
              <w:t>)</w:t>
            </w:r>
          </w:p>
        </w:tc>
      </w:tr>
      <w:tr w:rsidR="00216C25" w:rsidRPr="00E2607D" w14:paraId="0887204B" w14:textId="77777777" w:rsidTr="00216C25">
        <w:tc>
          <w:tcPr>
            <w:tcW w:w="3794" w:type="dxa"/>
            <w:vAlign w:val="bottom"/>
          </w:tcPr>
          <w:p w14:paraId="232B6FEA" w14:textId="77777777" w:rsidR="00216C25" w:rsidRPr="00E2607D" w:rsidRDefault="00216C25" w:rsidP="00216C25">
            <w:pPr>
              <w:tabs>
                <w:tab w:val="left" w:pos="7797"/>
              </w:tabs>
              <w:ind w:left="682" w:right="-72"/>
              <w:jc w:val="left"/>
              <w:rPr>
                <w:rFonts w:ascii="Arial" w:hAnsi="Arial" w:cs="Arial"/>
                <w:sz w:val="16"/>
                <w:szCs w:val="16"/>
              </w:rPr>
            </w:pPr>
            <w:r w:rsidRPr="00E2607D">
              <w:rPr>
                <w:rFonts w:ascii="Arial" w:hAnsi="Arial" w:cs="Arial"/>
                <w:sz w:val="16"/>
                <w:szCs w:val="16"/>
                <w:lang w:val="en-US"/>
              </w:rPr>
              <w:t>Transfer</w:t>
            </w:r>
            <w:r w:rsidRPr="00E2607D">
              <w:rPr>
                <w:rFonts w:ascii="Arial" w:hAnsi="Arial" w:cs="Arial"/>
                <w:sz w:val="16"/>
                <w:szCs w:val="16"/>
              </w:rPr>
              <w:t xml:space="preserve"> in (out)</w:t>
            </w:r>
          </w:p>
        </w:tc>
        <w:tc>
          <w:tcPr>
            <w:tcW w:w="1134" w:type="dxa"/>
          </w:tcPr>
          <w:p w14:paraId="54713A66" w14:textId="084FDB86" w:rsidR="00216C25" w:rsidRPr="00E2607D" w:rsidRDefault="00A15B9D" w:rsidP="00216C25">
            <w:pPr>
              <w:ind w:right="-72"/>
              <w:jc w:val="right"/>
              <w:rPr>
                <w:rFonts w:ascii="Arial" w:hAnsi="Arial" w:cs="Arial"/>
                <w:sz w:val="16"/>
                <w:szCs w:val="16"/>
              </w:rPr>
            </w:pPr>
            <w:r w:rsidRPr="00E2607D">
              <w:rPr>
                <w:rFonts w:ascii="Arial" w:hAnsi="Arial" w:cs="Arial"/>
                <w:sz w:val="16"/>
                <w:szCs w:val="16"/>
              </w:rPr>
              <w:t>12,740,667</w:t>
            </w:r>
          </w:p>
        </w:tc>
        <w:tc>
          <w:tcPr>
            <w:tcW w:w="1418" w:type="dxa"/>
          </w:tcPr>
          <w:p w14:paraId="16DA4575" w14:textId="58B6F675"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223,331,827</w:t>
            </w:r>
          </w:p>
        </w:tc>
        <w:tc>
          <w:tcPr>
            <w:tcW w:w="1275" w:type="dxa"/>
          </w:tcPr>
          <w:p w14:paraId="4EA74A48" w14:textId="01416D4A"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314,515,638</w:t>
            </w:r>
          </w:p>
        </w:tc>
        <w:tc>
          <w:tcPr>
            <w:tcW w:w="1418" w:type="dxa"/>
          </w:tcPr>
          <w:p w14:paraId="02D98F84" w14:textId="620F59D1"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30,210,025</w:t>
            </w:r>
          </w:p>
        </w:tc>
        <w:tc>
          <w:tcPr>
            <w:tcW w:w="1417" w:type="dxa"/>
          </w:tcPr>
          <w:p w14:paraId="6F6368E2" w14:textId="69614DA1"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276" w:type="dxa"/>
          </w:tcPr>
          <w:p w14:paraId="53BB8D34" w14:textId="2CF09F90"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3,233,024</w:t>
            </w:r>
          </w:p>
        </w:tc>
        <w:tc>
          <w:tcPr>
            <w:tcW w:w="1161" w:type="dxa"/>
          </w:tcPr>
          <w:p w14:paraId="5D24F269" w14:textId="61EECDF4"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397" w:type="dxa"/>
          </w:tcPr>
          <w:p w14:paraId="6D747CE9" w14:textId="5C738C31" w:rsidR="00216C25" w:rsidRPr="00E2607D" w:rsidRDefault="00A15B9D" w:rsidP="00216C25">
            <w:pPr>
              <w:ind w:right="-72"/>
              <w:jc w:val="right"/>
              <w:rPr>
                <w:rFonts w:ascii="Arial" w:hAnsi="Arial" w:cs="Arial"/>
                <w:sz w:val="16"/>
                <w:szCs w:val="16"/>
              </w:rPr>
            </w:pPr>
            <w:r w:rsidRPr="00E2607D">
              <w:rPr>
                <w:rFonts w:ascii="Arial" w:hAnsi="Arial" w:cs="Arial"/>
                <w:sz w:val="16"/>
                <w:szCs w:val="16"/>
              </w:rPr>
              <w:t>(584,031,181)</w:t>
            </w:r>
          </w:p>
        </w:tc>
        <w:tc>
          <w:tcPr>
            <w:tcW w:w="1350" w:type="dxa"/>
          </w:tcPr>
          <w:p w14:paraId="28E8DD86" w14:textId="1CDC72C8" w:rsidR="00216C25" w:rsidRPr="00E2607D" w:rsidRDefault="00944DBC" w:rsidP="00216C25">
            <w:pPr>
              <w:tabs>
                <w:tab w:val="left" w:pos="1057"/>
              </w:tabs>
              <w:ind w:right="-72"/>
              <w:jc w:val="right"/>
              <w:rPr>
                <w:rFonts w:ascii="Arial" w:hAnsi="Arial" w:cs="Arial"/>
                <w:sz w:val="16"/>
                <w:szCs w:val="16"/>
              </w:rPr>
            </w:pPr>
            <w:r w:rsidRPr="00E2607D">
              <w:rPr>
                <w:rFonts w:ascii="Arial" w:hAnsi="Arial" w:cs="Arial"/>
                <w:sz w:val="16"/>
                <w:szCs w:val="16"/>
              </w:rPr>
              <w:t>-</w:t>
            </w:r>
          </w:p>
        </w:tc>
      </w:tr>
      <w:tr w:rsidR="00216C25" w:rsidRPr="00E2607D" w14:paraId="4D6A575F" w14:textId="77777777" w:rsidTr="00216C25">
        <w:tc>
          <w:tcPr>
            <w:tcW w:w="3794" w:type="dxa"/>
            <w:vAlign w:val="bottom"/>
          </w:tcPr>
          <w:p w14:paraId="31A24C06" w14:textId="77777777" w:rsidR="00216C25" w:rsidRPr="00E2607D" w:rsidRDefault="00216C25" w:rsidP="00216C25">
            <w:pPr>
              <w:tabs>
                <w:tab w:val="left" w:pos="7797"/>
              </w:tabs>
              <w:ind w:left="682" w:right="-72"/>
              <w:jc w:val="left"/>
              <w:rPr>
                <w:rFonts w:ascii="Arial" w:hAnsi="Arial" w:cs="Arial"/>
                <w:sz w:val="16"/>
                <w:szCs w:val="16"/>
                <w:lang w:val="en-US"/>
              </w:rPr>
            </w:pPr>
            <w:r w:rsidRPr="00E2607D">
              <w:rPr>
                <w:rFonts w:ascii="Arial" w:hAnsi="Arial" w:cs="Arial"/>
                <w:sz w:val="16"/>
                <w:szCs w:val="16"/>
                <w:lang w:val="en-US"/>
              </w:rPr>
              <w:t>Write-off, net</w:t>
            </w:r>
          </w:p>
        </w:tc>
        <w:tc>
          <w:tcPr>
            <w:tcW w:w="1134" w:type="dxa"/>
          </w:tcPr>
          <w:p w14:paraId="3A4B5294" w14:textId="431BD989"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418" w:type="dxa"/>
          </w:tcPr>
          <w:p w14:paraId="76ABCDC8" w14:textId="416FAE0A"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275" w:type="dxa"/>
          </w:tcPr>
          <w:p w14:paraId="38025F94" w14:textId="41EF4226"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418" w:type="dxa"/>
          </w:tcPr>
          <w:p w14:paraId="4E197639" w14:textId="4485E7E3"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417" w:type="dxa"/>
          </w:tcPr>
          <w:p w14:paraId="41D95128" w14:textId="0012B371"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276" w:type="dxa"/>
          </w:tcPr>
          <w:p w14:paraId="490B4D50" w14:textId="5E222A0E"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(17,716)</w:t>
            </w:r>
          </w:p>
        </w:tc>
        <w:tc>
          <w:tcPr>
            <w:tcW w:w="1161" w:type="dxa"/>
          </w:tcPr>
          <w:p w14:paraId="51A1D179" w14:textId="26B3817A"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(33,600)</w:t>
            </w:r>
          </w:p>
        </w:tc>
        <w:tc>
          <w:tcPr>
            <w:tcW w:w="1397" w:type="dxa"/>
          </w:tcPr>
          <w:p w14:paraId="47EDFFE0" w14:textId="2EF3708F" w:rsidR="00216C25" w:rsidRPr="00E2607D" w:rsidRDefault="00944DBC" w:rsidP="00216C25">
            <w:pPr>
              <w:ind w:right="-72"/>
              <w:jc w:val="right"/>
              <w:rPr>
                <w:rFonts w:ascii="Arial" w:hAnsi="Arial" w:cs="Arial"/>
                <w:sz w:val="16"/>
                <w:szCs w:val="16"/>
              </w:rPr>
            </w:pPr>
            <w:r w:rsidRPr="00E2607D">
              <w:rPr>
                <w:rFonts w:ascii="Arial" w:hAnsi="Arial" w:cs="Arial"/>
                <w:sz w:val="16"/>
                <w:szCs w:val="16"/>
              </w:rPr>
              <w:t>(10,284,240)</w:t>
            </w:r>
          </w:p>
        </w:tc>
        <w:tc>
          <w:tcPr>
            <w:tcW w:w="1350" w:type="dxa"/>
          </w:tcPr>
          <w:p w14:paraId="107E03F4" w14:textId="6ADE4DC0"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r w:rsidR="00944DBC" w:rsidRPr="00E2607D">
              <w:rPr>
                <w:rFonts w:ascii="Arial" w:hAnsi="Arial" w:cs="Arial"/>
                <w:sz w:val="16"/>
                <w:szCs w:val="16"/>
              </w:rPr>
              <w:t>10,335,556</w:t>
            </w:r>
            <w:r w:rsidRPr="00E2607D">
              <w:rPr>
                <w:rFonts w:ascii="Arial" w:hAnsi="Arial" w:cs="Arial"/>
                <w:sz w:val="16"/>
                <w:szCs w:val="16"/>
              </w:rPr>
              <w:t>)</w:t>
            </w:r>
          </w:p>
        </w:tc>
      </w:tr>
      <w:tr w:rsidR="00216C25" w:rsidRPr="00E2607D" w14:paraId="1A80F6D3" w14:textId="77777777" w:rsidTr="00216C25">
        <w:tc>
          <w:tcPr>
            <w:tcW w:w="3794" w:type="dxa"/>
            <w:vAlign w:val="bottom"/>
          </w:tcPr>
          <w:p w14:paraId="03A6A60A" w14:textId="77777777" w:rsidR="00216C25" w:rsidRPr="00E2607D" w:rsidRDefault="00216C25" w:rsidP="00216C25">
            <w:pPr>
              <w:tabs>
                <w:tab w:val="left" w:pos="7797"/>
              </w:tabs>
              <w:ind w:left="682" w:right="-72"/>
              <w:jc w:val="left"/>
              <w:rPr>
                <w:rFonts w:ascii="Arial" w:hAnsi="Arial" w:cs="Arial"/>
                <w:sz w:val="16"/>
                <w:szCs w:val="16"/>
                <w:lang w:val="en-US"/>
              </w:rPr>
            </w:pPr>
            <w:r w:rsidRPr="00E2607D">
              <w:rPr>
                <w:rFonts w:ascii="Arial" w:hAnsi="Arial" w:cs="Arial"/>
                <w:sz w:val="16"/>
                <w:szCs w:val="16"/>
                <w:lang w:val="en-US"/>
              </w:rPr>
              <w:t>Depreciation charge</w:t>
            </w:r>
          </w:p>
        </w:tc>
        <w:tc>
          <w:tcPr>
            <w:tcW w:w="1134" w:type="dxa"/>
          </w:tcPr>
          <w:p w14:paraId="2B3C8EE6" w14:textId="1E7531D1"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418" w:type="dxa"/>
          </w:tcPr>
          <w:p w14:paraId="4D42C90C" w14:textId="480ACA06"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(55,0</w:t>
            </w:r>
            <w:r w:rsidR="007F56F4" w:rsidRPr="00E2607D">
              <w:rPr>
                <w:rFonts w:ascii="Arial" w:hAnsi="Arial" w:cs="Arial"/>
                <w:sz w:val="16"/>
                <w:szCs w:val="16"/>
              </w:rPr>
              <w:t>68</w:t>
            </w:r>
            <w:r w:rsidRPr="00E2607D">
              <w:rPr>
                <w:rFonts w:ascii="Arial" w:hAnsi="Arial" w:cs="Arial"/>
                <w:sz w:val="16"/>
                <w:szCs w:val="16"/>
              </w:rPr>
              <w:t>,</w:t>
            </w:r>
            <w:r w:rsidR="007F56F4" w:rsidRPr="00E2607D">
              <w:rPr>
                <w:rFonts w:ascii="Arial" w:hAnsi="Arial" w:cs="Arial"/>
                <w:sz w:val="16"/>
                <w:szCs w:val="16"/>
              </w:rPr>
              <w:t>047</w:t>
            </w:r>
            <w:r w:rsidRPr="00E2607D">
              <w:rPr>
                <w:rFonts w:ascii="Arial" w:hAnsi="Arial" w:cs="Arial"/>
                <w:sz w:val="16"/>
                <w:szCs w:val="16"/>
              </w:rPr>
              <w:t>)</w:t>
            </w:r>
          </w:p>
        </w:tc>
        <w:tc>
          <w:tcPr>
            <w:tcW w:w="1275" w:type="dxa"/>
          </w:tcPr>
          <w:p w14:paraId="1627B3BE" w14:textId="4D74D1AF" w:rsidR="00216C25" w:rsidRPr="00E2607D" w:rsidRDefault="00216C25" w:rsidP="00216C25">
            <w:pPr>
              <w:pBdr>
                <w:bottom w:val="single" w:sz="4" w:space="1" w:color="auto"/>
              </w:pBdr>
              <w:tabs>
                <w:tab w:val="left" w:pos="1057"/>
              </w:tabs>
              <w:ind w:right="-72"/>
              <w:jc w:val="right"/>
              <w:rPr>
                <w:rFonts w:ascii="Arial" w:hAnsi="Arial" w:cs="Arial"/>
                <w:sz w:val="16"/>
                <w:szCs w:val="16"/>
              </w:rPr>
            </w:pPr>
            <w:r w:rsidRPr="00E2607D">
              <w:rPr>
                <w:rFonts w:ascii="Arial" w:hAnsi="Arial" w:cs="Arial"/>
                <w:sz w:val="16"/>
                <w:szCs w:val="16"/>
              </w:rPr>
              <w:t>(26,175,479)</w:t>
            </w:r>
          </w:p>
        </w:tc>
        <w:tc>
          <w:tcPr>
            <w:tcW w:w="1418" w:type="dxa"/>
          </w:tcPr>
          <w:p w14:paraId="0C274676" w14:textId="4BC5B96F"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(14,548,315)</w:t>
            </w:r>
          </w:p>
        </w:tc>
        <w:tc>
          <w:tcPr>
            <w:tcW w:w="1417" w:type="dxa"/>
          </w:tcPr>
          <w:p w14:paraId="59C6C673" w14:textId="6EAE113C"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(146,617,594)</w:t>
            </w:r>
          </w:p>
        </w:tc>
        <w:tc>
          <w:tcPr>
            <w:tcW w:w="1276" w:type="dxa"/>
          </w:tcPr>
          <w:p w14:paraId="39B822B6" w14:textId="6DA6753B"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(3,953,563)</w:t>
            </w:r>
          </w:p>
        </w:tc>
        <w:tc>
          <w:tcPr>
            <w:tcW w:w="1161" w:type="dxa"/>
          </w:tcPr>
          <w:p w14:paraId="68188066" w14:textId="6607F178"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w:t>
            </w:r>
            <w:r w:rsidR="00944DBC" w:rsidRPr="00E2607D">
              <w:rPr>
                <w:rFonts w:ascii="Arial" w:hAnsi="Arial" w:cs="Arial"/>
                <w:sz w:val="16"/>
                <w:szCs w:val="16"/>
              </w:rPr>
              <w:t>16,087,854</w:t>
            </w:r>
            <w:r w:rsidRPr="00E2607D">
              <w:rPr>
                <w:rFonts w:ascii="Arial" w:hAnsi="Arial" w:cs="Arial"/>
                <w:sz w:val="16"/>
                <w:szCs w:val="16"/>
              </w:rPr>
              <w:t>)</w:t>
            </w:r>
          </w:p>
        </w:tc>
        <w:tc>
          <w:tcPr>
            <w:tcW w:w="1397" w:type="dxa"/>
          </w:tcPr>
          <w:p w14:paraId="0F02B28F" w14:textId="71124B4C"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7588C1D5" w14:textId="4AAFC2CA"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(262,</w:t>
            </w:r>
            <w:r w:rsidR="007E77B8" w:rsidRPr="00E2607D">
              <w:rPr>
                <w:rFonts w:ascii="Arial" w:hAnsi="Arial" w:cs="Arial"/>
                <w:sz w:val="16"/>
                <w:szCs w:val="16"/>
              </w:rPr>
              <w:t>4</w:t>
            </w:r>
            <w:r w:rsidR="00944DBC" w:rsidRPr="00E2607D">
              <w:rPr>
                <w:rFonts w:ascii="Arial" w:hAnsi="Arial" w:cs="Arial"/>
                <w:sz w:val="16"/>
                <w:szCs w:val="16"/>
              </w:rPr>
              <w:t>5</w:t>
            </w:r>
            <w:r w:rsidR="007E77B8" w:rsidRPr="00E2607D">
              <w:rPr>
                <w:rFonts w:ascii="Arial" w:hAnsi="Arial" w:cs="Arial"/>
                <w:sz w:val="16"/>
                <w:szCs w:val="16"/>
              </w:rPr>
              <w:t>0,</w:t>
            </w:r>
            <w:r w:rsidR="00944DBC" w:rsidRPr="00E2607D">
              <w:rPr>
                <w:rFonts w:ascii="Arial" w:hAnsi="Arial" w:cs="Arial"/>
                <w:sz w:val="16"/>
                <w:szCs w:val="16"/>
              </w:rPr>
              <w:t>852</w:t>
            </w:r>
            <w:r w:rsidRPr="00E2607D">
              <w:rPr>
                <w:rFonts w:ascii="Arial" w:hAnsi="Arial" w:cs="Arial"/>
                <w:sz w:val="16"/>
                <w:szCs w:val="16"/>
              </w:rPr>
              <w:t>)</w:t>
            </w:r>
          </w:p>
        </w:tc>
      </w:tr>
      <w:tr w:rsidR="00216C25" w:rsidRPr="00E2607D" w14:paraId="021BF9B6" w14:textId="77777777" w:rsidTr="00216C25">
        <w:trPr>
          <w:trHeight w:val="64"/>
        </w:trPr>
        <w:tc>
          <w:tcPr>
            <w:tcW w:w="3794" w:type="dxa"/>
            <w:vAlign w:val="bottom"/>
          </w:tcPr>
          <w:p w14:paraId="6089CC99" w14:textId="77777777" w:rsidR="00216C25" w:rsidRPr="00E2607D" w:rsidRDefault="00216C25" w:rsidP="00216C25">
            <w:pPr>
              <w:tabs>
                <w:tab w:val="left" w:pos="7797"/>
              </w:tabs>
              <w:ind w:left="682" w:right="-72"/>
              <w:jc w:val="left"/>
              <w:rPr>
                <w:rFonts w:ascii="Arial" w:hAnsi="Arial" w:cs="Arial"/>
                <w:sz w:val="12"/>
                <w:szCs w:val="12"/>
                <w:lang w:val="en-US"/>
              </w:rPr>
            </w:pPr>
          </w:p>
        </w:tc>
        <w:tc>
          <w:tcPr>
            <w:tcW w:w="1134" w:type="dxa"/>
            <w:vAlign w:val="center"/>
          </w:tcPr>
          <w:p w14:paraId="217B0285" w14:textId="77777777" w:rsidR="00216C25" w:rsidRPr="00E2607D" w:rsidRDefault="00216C25" w:rsidP="00216C25">
            <w:pPr>
              <w:ind w:right="-72"/>
              <w:jc w:val="right"/>
              <w:rPr>
                <w:rFonts w:ascii="Arial" w:hAnsi="Arial" w:cs="Arial"/>
                <w:sz w:val="12"/>
                <w:szCs w:val="12"/>
              </w:rPr>
            </w:pPr>
          </w:p>
        </w:tc>
        <w:tc>
          <w:tcPr>
            <w:tcW w:w="1418" w:type="dxa"/>
          </w:tcPr>
          <w:p w14:paraId="071C623D" w14:textId="77777777" w:rsidR="00216C25" w:rsidRPr="00E2607D" w:rsidRDefault="00216C25" w:rsidP="00216C25">
            <w:pPr>
              <w:ind w:right="-72"/>
              <w:jc w:val="right"/>
              <w:rPr>
                <w:rFonts w:ascii="Arial" w:hAnsi="Arial" w:cs="Arial"/>
                <w:sz w:val="12"/>
                <w:szCs w:val="12"/>
                <w:lang w:val="en-US"/>
              </w:rPr>
            </w:pPr>
          </w:p>
        </w:tc>
        <w:tc>
          <w:tcPr>
            <w:tcW w:w="1275" w:type="dxa"/>
            <w:vAlign w:val="center"/>
          </w:tcPr>
          <w:p w14:paraId="66F1814B" w14:textId="77777777" w:rsidR="00216C25" w:rsidRPr="00E2607D" w:rsidRDefault="00216C25" w:rsidP="00216C25">
            <w:pPr>
              <w:ind w:right="-72"/>
              <w:jc w:val="right"/>
              <w:rPr>
                <w:rFonts w:ascii="Arial" w:hAnsi="Arial" w:cs="Arial"/>
                <w:sz w:val="12"/>
                <w:szCs w:val="12"/>
              </w:rPr>
            </w:pPr>
          </w:p>
        </w:tc>
        <w:tc>
          <w:tcPr>
            <w:tcW w:w="1418" w:type="dxa"/>
            <w:vAlign w:val="center"/>
          </w:tcPr>
          <w:p w14:paraId="59FA10DB" w14:textId="77777777" w:rsidR="00216C25" w:rsidRPr="00E2607D" w:rsidRDefault="00216C25" w:rsidP="00216C25">
            <w:pPr>
              <w:ind w:right="-72"/>
              <w:jc w:val="right"/>
              <w:rPr>
                <w:rFonts w:ascii="Arial" w:hAnsi="Arial" w:cs="Arial"/>
                <w:sz w:val="12"/>
                <w:szCs w:val="12"/>
              </w:rPr>
            </w:pPr>
          </w:p>
        </w:tc>
        <w:tc>
          <w:tcPr>
            <w:tcW w:w="1417" w:type="dxa"/>
            <w:vAlign w:val="center"/>
          </w:tcPr>
          <w:p w14:paraId="69659000" w14:textId="77777777" w:rsidR="00216C25" w:rsidRPr="00E2607D" w:rsidRDefault="00216C25" w:rsidP="00216C25">
            <w:pPr>
              <w:ind w:right="-72"/>
              <w:jc w:val="right"/>
              <w:rPr>
                <w:rFonts w:ascii="Arial" w:hAnsi="Arial" w:cs="Arial"/>
                <w:sz w:val="12"/>
                <w:szCs w:val="12"/>
              </w:rPr>
            </w:pPr>
          </w:p>
        </w:tc>
        <w:tc>
          <w:tcPr>
            <w:tcW w:w="1276" w:type="dxa"/>
          </w:tcPr>
          <w:p w14:paraId="78524629" w14:textId="77777777" w:rsidR="00216C25" w:rsidRPr="00E2607D" w:rsidRDefault="00216C25" w:rsidP="00216C25">
            <w:pPr>
              <w:ind w:right="-72"/>
              <w:jc w:val="right"/>
              <w:rPr>
                <w:rFonts w:ascii="Arial" w:hAnsi="Arial" w:cs="Arial"/>
                <w:sz w:val="12"/>
                <w:szCs w:val="12"/>
              </w:rPr>
            </w:pPr>
          </w:p>
        </w:tc>
        <w:tc>
          <w:tcPr>
            <w:tcW w:w="1161" w:type="dxa"/>
            <w:vAlign w:val="center"/>
          </w:tcPr>
          <w:p w14:paraId="075A7DE5" w14:textId="77777777" w:rsidR="00216C25" w:rsidRPr="00E2607D" w:rsidRDefault="00216C25" w:rsidP="00216C25">
            <w:pPr>
              <w:ind w:right="-72"/>
              <w:jc w:val="right"/>
              <w:rPr>
                <w:rFonts w:ascii="Arial" w:hAnsi="Arial" w:cs="Arial"/>
                <w:sz w:val="12"/>
                <w:szCs w:val="12"/>
              </w:rPr>
            </w:pPr>
          </w:p>
        </w:tc>
        <w:tc>
          <w:tcPr>
            <w:tcW w:w="1397" w:type="dxa"/>
            <w:vAlign w:val="bottom"/>
          </w:tcPr>
          <w:p w14:paraId="359C7C5B" w14:textId="77777777" w:rsidR="00216C25" w:rsidRPr="00E2607D" w:rsidRDefault="00216C25" w:rsidP="00216C25">
            <w:pPr>
              <w:ind w:right="-72"/>
              <w:jc w:val="right"/>
              <w:rPr>
                <w:rFonts w:ascii="Arial" w:hAnsi="Arial" w:cs="Arial"/>
                <w:sz w:val="12"/>
                <w:szCs w:val="12"/>
              </w:rPr>
            </w:pPr>
          </w:p>
        </w:tc>
        <w:tc>
          <w:tcPr>
            <w:tcW w:w="1350" w:type="dxa"/>
            <w:vAlign w:val="bottom"/>
          </w:tcPr>
          <w:p w14:paraId="4F5B7172" w14:textId="77777777" w:rsidR="00216C25" w:rsidRPr="00E2607D" w:rsidRDefault="00216C25" w:rsidP="00216C25">
            <w:pPr>
              <w:ind w:right="-72"/>
              <w:jc w:val="right"/>
              <w:rPr>
                <w:rFonts w:ascii="Arial" w:hAnsi="Arial" w:cs="Arial"/>
                <w:sz w:val="12"/>
                <w:szCs w:val="12"/>
              </w:rPr>
            </w:pPr>
          </w:p>
        </w:tc>
      </w:tr>
      <w:tr w:rsidR="00216C25" w:rsidRPr="00E2607D" w14:paraId="0A85823F" w14:textId="77777777" w:rsidTr="00216C25">
        <w:trPr>
          <w:trHeight w:val="180"/>
        </w:trPr>
        <w:tc>
          <w:tcPr>
            <w:tcW w:w="3794" w:type="dxa"/>
            <w:vAlign w:val="bottom"/>
          </w:tcPr>
          <w:p w14:paraId="06475FB0" w14:textId="77777777" w:rsidR="00216C25" w:rsidRPr="00E2607D" w:rsidRDefault="00216C25" w:rsidP="00216C25">
            <w:pPr>
              <w:tabs>
                <w:tab w:val="left" w:pos="7797"/>
              </w:tabs>
              <w:ind w:left="682" w:right="-72"/>
              <w:jc w:val="left"/>
              <w:rPr>
                <w:rFonts w:ascii="Arial" w:hAnsi="Arial" w:cs="Arial"/>
                <w:sz w:val="16"/>
                <w:szCs w:val="16"/>
                <w:lang w:val="en-US"/>
              </w:rPr>
            </w:pPr>
            <w:r w:rsidRPr="00E2607D">
              <w:rPr>
                <w:rFonts w:ascii="Arial" w:hAnsi="Arial" w:cs="Arial"/>
                <w:sz w:val="16"/>
                <w:szCs w:val="16"/>
                <w:lang w:val="en-US"/>
              </w:rPr>
              <w:t>Closing net book amount</w:t>
            </w:r>
          </w:p>
        </w:tc>
        <w:tc>
          <w:tcPr>
            <w:tcW w:w="1134" w:type="dxa"/>
          </w:tcPr>
          <w:p w14:paraId="7B2E88A0" w14:textId="4EAE0BBC" w:rsidR="00216C25" w:rsidRPr="00E2607D" w:rsidRDefault="00A15B9D" w:rsidP="00216C25">
            <w:pPr>
              <w:pBdr>
                <w:bottom w:val="double" w:sz="4" w:space="1" w:color="auto"/>
              </w:pBdr>
              <w:ind w:right="-72"/>
              <w:jc w:val="right"/>
              <w:rPr>
                <w:rFonts w:ascii="Arial" w:hAnsi="Arial" w:cs="Arial"/>
                <w:sz w:val="16"/>
                <w:szCs w:val="16"/>
              </w:rPr>
            </w:pPr>
            <w:r w:rsidRPr="00E2607D">
              <w:rPr>
                <w:rFonts w:ascii="Arial" w:hAnsi="Arial" w:cs="Arial"/>
                <w:sz w:val="16"/>
                <w:szCs w:val="16"/>
              </w:rPr>
              <w:t>316,391,683</w:t>
            </w:r>
          </w:p>
        </w:tc>
        <w:tc>
          <w:tcPr>
            <w:tcW w:w="1418" w:type="dxa"/>
          </w:tcPr>
          <w:p w14:paraId="433C60F8" w14:textId="773D76C8" w:rsidR="00216C25" w:rsidRPr="00E2607D" w:rsidRDefault="000B0E95" w:rsidP="00216C25">
            <w:pPr>
              <w:pBdr>
                <w:bottom w:val="double" w:sz="4" w:space="1" w:color="auto"/>
              </w:pBdr>
              <w:ind w:right="-72"/>
              <w:jc w:val="right"/>
              <w:rPr>
                <w:rFonts w:ascii="Arial" w:hAnsi="Arial" w:cs="Arial"/>
                <w:sz w:val="16"/>
                <w:szCs w:val="16"/>
              </w:rPr>
            </w:pPr>
            <w:r w:rsidRPr="00E2607D">
              <w:rPr>
                <w:rFonts w:ascii="Arial" w:hAnsi="Arial" w:cs="Arial"/>
                <w:sz w:val="16"/>
                <w:szCs w:val="16"/>
              </w:rPr>
              <w:t>547,010,40</w:t>
            </w:r>
            <w:r w:rsidR="007E77B8" w:rsidRPr="00E2607D">
              <w:rPr>
                <w:rFonts w:ascii="Arial" w:hAnsi="Arial" w:cs="Arial"/>
                <w:sz w:val="16"/>
                <w:szCs w:val="16"/>
              </w:rPr>
              <w:t>3</w:t>
            </w:r>
          </w:p>
        </w:tc>
        <w:tc>
          <w:tcPr>
            <w:tcW w:w="1275" w:type="dxa"/>
          </w:tcPr>
          <w:p w14:paraId="7E60E893" w14:textId="3CB387A6" w:rsidR="00216C25" w:rsidRPr="00E2607D" w:rsidRDefault="00216C25" w:rsidP="00216C25">
            <w:pPr>
              <w:pBdr>
                <w:bottom w:val="double" w:sz="4" w:space="1" w:color="auto"/>
              </w:pBdr>
              <w:ind w:right="-72"/>
              <w:jc w:val="right"/>
              <w:rPr>
                <w:rFonts w:ascii="Arial" w:hAnsi="Arial" w:cs="Arial"/>
                <w:sz w:val="16"/>
                <w:szCs w:val="16"/>
              </w:rPr>
            </w:pPr>
            <w:r w:rsidRPr="00E2607D">
              <w:rPr>
                <w:rFonts w:ascii="Arial" w:hAnsi="Arial" w:cs="Arial"/>
                <w:sz w:val="16"/>
                <w:szCs w:val="16"/>
              </w:rPr>
              <w:t>560,086,829</w:t>
            </w:r>
          </w:p>
        </w:tc>
        <w:tc>
          <w:tcPr>
            <w:tcW w:w="1418" w:type="dxa"/>
          </w:tcPr>
          <w:p w14:paraId="66C7517A" w14:textId="423A7C7B" w:rsidR="00216C25" w:rsidRPr="00E2607D" w:rsidRDefault="00216C25" w:rsidP="00216C25">
            <w:pPr>
              <w:pBdr>
                <w:bottom w:val="double" w:sz="4" w:space="1" w:color="auto"/>
              </w:pBdr>
              <w:ind w:right="-72"/>
              <w:jc w:val="right"/>
              <w:rPr>
                <w:rFonts w:ascii="Arial" w:hAnsi="Arial" w:cs="Arial"/>
                <w:sz w:val="16"/>
                <w:szCs w:val="16"/>
              </w:rPr>
            </w:pPr>
            <w:r w:rsidRPr="00E2607D">
              <w:rPr>
                <w:rFonts w:ascii="Arial" w:hAnsi="Arial" w:cs="Arial"/>
                <w:sz w:val="16"/>
                <w:szCs w:val="16"/>
              </w:rPr>
              <w:t>105,917,006</w:t>
            </w:r>
          </w:p>
        </w:tc>
        <w:tc>
          <w:tcPr>
            <w:tcW w:w="1417" w:type="dxa"/>
          </w:tcPr>
          <w:p w14:paraId="078D9BC0" w14:textId="558FDCCB" w:rsidR="00216C25" w:rsidRPr="00E2607D" w:rsidRDefault="00216C25" w:rsidP="00216C25">
            <w:pPr>
              <w:pBdr>
                <w:bottom w:val="double" w:sz="4" w:space="1" w:color="auto"/>
              </w:pBdr>
              <w:ind w:right="-72"/>
              <w:jc w:val="right"/>
              <w:rPr>
                <w:rFonts w:ascii="Arial" w:hAnsi="Arial" w:cs="Arial"/>
                <w:sz w:val="16"/>
                <w:szCs w:val="16"/>
              </w:rPr>
            </w:pPr>
            <w:r w:rsidRPr="00E2607D">
              <w:rPr>
                <w:rFonts w:ascii="Arial" w:hAnsi="Arial" w:cs="Arial"/>
                <w:sz w:val="16"/>
                <w:szCs w:val="16"/>
              </w:rPr>
              <w:t>1,253,948,135</w:t>
            </w:r>
          </w:p>
        </w:tc>
        <w:tc>
          <w:tcPr>
            <w:tcW w:w="1276" w:type="dxa"/>
          </w:tcPr>
          <w:p w14:paraId="5E9CD3D7" w14:textId="573221BE" w:rsidR="00216C25" w:rsidRPr="00E2607D" w:rsidRDefault="00216C25" w:rsidP="00216C25">
            <w:pPr>
              <w:pBdr>
                <w:bottom w:val="double" w:sz="4" w:space="1" w:color="auto"/>
              </w:pBdr>
              <w:ind w:right="-72"/>
              <w:jc w:val="right"/>
              <w:rPr>
                <w:rFonts w:ascii="Arial" w:hAnsi="Arial" w:cs="Arial"/>
                <w:sz w:val="16"/>
                <w:szCs w:val="16"/>
              </w:rPr>
            </w:pPr>
            <w:r w:rsidRPr="00E2607D">
              <w:rPr>
                <w:rFonts w:ascii="Arial" w:hAnsi="Arial" w:cs="Arial"/>
                <w:sz w:val="16"/>
                <w:szCs w:val="16"/>
              </w:rPr>
              <w:t>14,347,787</w:t>
            </w:r>
          </w:p>
        </w:tc>
        <w:tc>
          <w:tcPr>
            <w:tcW w:w="1161" w:type="dxa"/>
          </w:tcPr>
          <w:p w14:paraId="4177B6B2" w14:textId="15A94DAF" w:rsidR="00216C25" w:rsidRPr="00E2607D" w:rsidRDefault="008835E1" w:rsidP="00216C25">
            <w:pPr>
              <w:pBdr>
                <w:bottom w:val="double" w:sz="4" w:space="1" w:color="auto"/>
              </w:pBdr>
              <w:ind w:right="-72"/>
              <w:jc w:val="right"/>
              <w:rPr>
                <w:rFonts w:ascii="Arial" w:hAnsi="Arial" w:cs="Arial"/>
                <w:sz w:val="16"/>
                <w:szCs w:val="16"/>
              </w:rPr>
            </w:pPr>
            <w:r w:rsidRPr="00E2607D">
              <w:rPr>
                <w:rFonts w:ascii="Arial" w:hAnsi="Arial" w:cs="Arial"/>
                <w:sz w:val="16"/>
                <w:szCs w:val="16"/>
              </w:rPr>
              <w:t>96,103,734</w:t>
            </w:r>
          </w:p>
        </w:tc>
        <w:tc>
          <w:tcPr>
            <w:tcW w:w="1397" w:type="dxa"/>
          </w:tcPr>
          <w:p w14:paraId="28A8B178" w14:textId="274FF2DB" w:rsidR="00216C25" w:rsidRPr="00E2607D" w:rsidRDefault="00A15B9D" w:rsidP="00216C25">
            <w:pPr>
              <w:pBdr>
                <w:bottom w:val="double" w:sz="4" w:space="1" w:color="auto"/>
              </w:pBdr>
              <w:ind w:right="-72"/>
              <w:jc w:val="right"/>
              <w:rPr>
                <w:rFonts w:ascii="Arial" w:hAnsi="Arial" w:cs="Arial"/>
                <w:sz w:val="16"/>
                <w:szCs w:val="16"/>
              </w:rPr>
            </w:pPr>
            <w:r w:rsidRPr="00E2607D">
              <w:rPr>
                <w:rFonts w:ascii="Arial" w:hAnsi="Arial" w:cs="Arial"/>
                <w:sz w:val="16"/>
                <w:szCs w:val="16"/>
              </w:rPr>
              <w:t>31,893,186</w:t>
            </w:r>
          </w:p>
        </w:tc>
        <w:tc>
          <w:tcPr>
            <w:tcW w:w="1350" w:type="dxa"/>
          </w:tcPr>
          <w:p w14:paraId="6AAD0429" w14:textId="545115B8" w:rsidR="00216C25" w:rsidRPr="00E2607D" w:rsidRDefault="008835E1" w:rsidP="00216C25">
            <w:pPr>
              <w:pBdr>
                <w:bottom w:val="double" w:sz="4" w:space="1" w:color="auto"/>
              </w:pBdr>
              <w:ind w:right="-72"/>
              <w:jc w:val="right"/>
              <w:rPr>
                <w:rFonts w:ascii="Arial" w:hAnsi="Arial" w:cs="Arial"/>
                <w:sz w:val="16"/>
                <w:szCs w:val="16"/>
              </w:rPr>
            </w:pPr>
            <w:r w:rsidRPr="00E2607D">
              <w:rPr>
                <w:rFonts w:ascii="Arial" w:hAnsi="Arial" w:cs="Arial"/>
                <w:sz w:val="16"/>
                <w:szCs w:val="16"/>
              </w:rPr>
              <w:t>2,925,698,763</w:t>
            </w:r>
          </w:p>
        </w:tc>
      </w:tr>
      <w:tr w:rsidR="00216C25" w:rsidRPr="00E2607D" w14:paraId="5AFFFD11" w14:textId="77777777" w:rsidTr="00216C25">
        <w:trPr>
          <w:trHeight w:val="110"/>
        </w:trPr>
        <w:tc>
          <w:tcPr>
            <w:tcW w:w="3794" w:type="dxa"/>
            <w:vAlign w:val="bottom"/>
          </w:tcPr>
          <w:p w14:paraId="3EE26D33" w14:textId="77777777" w:rsidR="00216C25" w:rsidRPr="00E2607D" w:rsidRDefault="00216C25" w:rsidP="00216C25">
            <w:pPr>
              <w:tabs>
                <w:tab w:val="left" w:pos="7797"/>
              </w:tabs>
              <w:ind w:left="682" w:right="-72"/>
              <w:jc w:val="left"/>
              <w:rPr>
                <w:rFonts w:ascii="Arial" w:hAnsi="Arial" w:cs="Arial"/>
                <w:sz w:val="16"/>
                <w:szCs w:val="16"/>
                <w:lang w:val="en-US"/>
              </w:rPr>
            </w:pPr>
          </w:p>
        </w:tc>
        <w:tc>
          <w:tcPr>
            <w:tcW w:w="1134" w:type="dxa"/>
          </w:tcPr>
          <w:p w14:paraId="0F840DDB" w14:textId="77777777" w:rsidR="00216C25" w:rsidRPr="00E2607D" w:rsidRDefault="00216C25" w:rsidP="00216C25">
            <w:pPr>
              <w:ind w:right="-72"/>
              <w:jc w:val="right"/>
              <w:rPr>
                <w:rFonts w:ascii="Arial" w:hAnsi="Arial" w:cs="Arial"/>
                <w:sz w:val="16"/>
                <w:szCs w:val="16"/>
              </w:rPr>
            </w:pPr>
          </w:p>
        </w:tc>
        <w:tc>
          <w:tcPr>
            <w:tcW w:w="1418" w:type="dxa"/>
          </w:tcPr>
          <w:p w14:paraId="5814333E" w14:textId="77777777" w:rsidR="00216C25" w:rsidRPr="00E2607D" w:rsidRDefault="00216C25" w:rsidP="00216C25">
            <w:pPr>
              <w:ind w:right="-72"/>
              <w:jc w:val="right"/>
              <w:rPr>
                <w:rFonts w:ascii="Arial" w:hAnsi="Arial" w:cs="Arial"/>
                <w:sz w:val="16"/>
                <w:szCs w:val="16"/>
                <w:lang w:val="en-US"/>
              </w:rPr>
            </w:pPr>
          </w:p>
        </w:tc>
        <w:tc>
          <w:tcPr>
            <w:tcW w:w="1275" w:type="dxa"/>
            <w:vAlign w:val="bottom"/>
          </w:tcPr>
          <w:p w14:paraId="19FEC391" w14:textId="77777777" w:rsidR="00216C25" w:rsidRPr="00E2607D" w:rsidRDefault="00216C25" w:rsidP="00216C25">
            <w:pPr>
              <w:ind w:right="-72"/>
              <w:jc w:val="right"/>
              <w:rPr>
                <w:rFonts w:ascii="Arial" w:hAnsi="Arial" w:cs="Arial"/>
                <w:sz w:val="16"/>
                <w:szCs w:val="16"/>
              </w:rPr>
            </w:pPr>
          </w:p>
        </w:tc>
        <w:tc>
          <w:tcPr>
            <w:tcW w:w="1418" w:type="dxa"/>
            <w:vAlign w:val="bottom"/>
          </w:tcPr>
          <w:p w14:paraId="5DA156AF" w14:textId="77777777" w:rsidR="00216C25" w:rsidRPr="00E2607D" w:rsidRDefault="00216C25" w:rsidP="00216C25">
            <w:pPr>
              <w:ind w:right="-72"/>
              <w:jc w:val="right"/>
              <w:rPr>
                <w:rFonts w:ascii="Arial" w:hAnsi="Arial" w:cs="Arial"/>
                <w:sz w:val="16"/>
                <w:szCs w:val="16"/>
              </w:rPr>
            </w:pPr>
          </w:p>
        </w:tc>
        <w:tc>
          <w:tcPr>
            <w:tcW w:w="1417" w:type="dxa"/>
            <w:vAlign w:val="bottom"/>
          </w:tcPr>
          <w:p w14:paraId="11875C95" w14:textId="77777777" w:rsidR="00216C25" w:rsidRPr="00E2607D" w:rsidRDefault="00216C25" w:rsidP="00216C25">
            <w:pPr>
              <w:ind w:right="-72"/>
              <w:jc w:val="right"/>
              <w:rPr>
                <w:rFonts w:ascii="Arial" w:hAnsi="Arial" w:cs="Arial"/>
                <w:sz w:val="16"/>
                <w:szCs w:val="16"/>
              </w:rPr>
            </w:pPr>
          </w:p>
        </w:tc>
        <w:tc>
          <w:tcPr>
            <w:tcW w:w="1276" w:type="dxa"/>
          </w:tcPr>
          <w:p w14:paraId="10F76DEA" w14:textId="77777777" w:rsidR="00216C25" w:rsidRPr="00E2607D" w:rsidRDefault="00216C25" w:rsidP="00216C25">
            <w:pPr>
              <w:ind w:right="-72"/>
              <w:jc w:val="right"/>
              <w:rPr>
                <w:rFonts w:ascii="Arial" w:hAnsi="Arial" w:cs="Arial"/>
                <w:sz w:val="16"/>
                <w:szCs w:val="16"/>
              </w:rPr>
            </w:pPr>
          </w:p>
        </w:tc>
        <w:tc>
          <w:tcPr>
            <w:tcW w:w="1161" w:type="dxa"/>
            <w:vAlign w:val="bottom"/>
          </w:tcPr>
          <w:p w14:paraId="7F405CCE" w14:textId="77777777" w:rsidR="00216C25" w:rsidRPr="00E2607D" w:rsidRDefault="00216C25" w:rsidP="00216C25">
            <w:pPr>
              <w:ind w:right="-72"/>
              <w:jc w:val="right"/>
              <w:rPr>
                <w:rFonts w:ascii="Arial" w:hAnsi="Arial" w:cs="Arial"/>
                <w:sz w:val="16"/>
                <w:szCs w:val="16"/>
              </w:rPr>
            </w:pPr>
          </w:p>
        </w:tc>
        <w:tc>
          <w:tcPr>
            <w:tcW w:w="1397" w:type="dxa"/>
            <w:vAlign w:val="bottom"/>
          </w:tcPr>
          <w:p w14:paraId="633550E1" w14:textId="77777777" w:rsidR="00216C25" w:rsidRPr="00E2607D" w:rsidRDefault="00216C25" w:rsidP="00216C25">
            <w:pPr>
              <w:ind w:right="-72"/>
              <w:jc w:val="right"/>
              <w:rPr>
                <w:rFonts w:ascii="Arial" w:hAnsi="Arial" w:cs="Arial"/>
                <w:sz w:val="16"/>
                <w:szCs w:val="16"/>
              </w:rPr>
            </w:pPr>
          </w:p>
        </w:tc>
        <w:tc>
          <w:tcPr>
            <w:tcW w:w="1350" w:type="dxa"/>
            <w:vAlign w:val="bottom"/>
          </w:tcPr>
          <w:p w14:paraId="0F6CC64C" w14:textId="77777777" w:rsidR="00216C25" w:rsidRPr="00E2607D" w:rsidRDefault="00216C25" w:rsidP="00216C25">
            <w:pPr>
              <w:ind w:right="-72"/>
              <w:jc w:val="right"/>
              <w:rPr>
                <w:rFonts w:ascii="Arial" w:hAnsi="Arial" w:cs="Arial"/>
                <w:sz w:val="16"/>
                <w:szCs w:val="16"/>
              </w:rPr>
            </w:pPr>
          </w:p>
        </w:tc>
      </w:tr>
      <w:tr w:rsidR="00216C25" w:rsidRPr="00E2607D" w14:paraId="45EF3550" w14:textId="77777777" w:rsidTr="00216C25">
        <w:tc>
          <w:tcPr>
            <w:tcW w:w="3794" w:type="dxa"/>
            <w:vAlign w:val="bottom"/>
          </w:tcPr>
          <w:p w14:paraId="299C5C81" w14:textId="77777777" w:rsidR="00216C25" w:rsidRPr="00E2607D" w:rsidRDefault="00216C25" w:rsidP="00216C25">
            <w:pPr>
              <w:tabs>
                <w:tab w:val="left" w:pos="7797"/>
              </w:tabs>
              <w:ind w:left="682" w:right="-72"/>
              <w:jc w:val="left"/>
              <w:rPr>
                <w:rFonts w:ascii="Arial" w:hAnsi="Arial" w:cs="Arial"/>
                <w:sz w:val="16"/>
                <w:szCs w:val="16"/>
                <w:lang w:val="en-US"/>
              </w:rPr>
            </w:pPr>
            <w:r w:rsidRPr="00E2607D">
              <w:rPr>
                <w:rFonts w:ascii="Arial" w:hAnsi="Arial" w:cs="Arial"/>
                <w:b/>
                <w:bCs/>
                <w:sz w:val="16"/>
                <w:szCs w:val="16"/>
                <w:lang w:val="en-US"/>
              </w:rPr>
              <w:t>At 31 December</w:t>
            </w:r>
            <w:r w:rsidRPr="00E2607D">
              <w:rPr>
                <w:rFonts w:ascii="Arial" w:hAnsi="Arial" w:cs="Arial"/>
                <w:b/>
                <w:bCs/>
                <w:sz w:val="16"/>
                <w:szCs w:val="16"/>
              </w:rPr>
              <w:t xml:space="preserve"> 2020</w:t>
            </w:r>
          </w:p>
        </w:tc>
        <w:tc>
          <w:tcPr>
            <w:tcW w:w="1134" w:type="dxa"/>
          </w:tcPr>
          <w:p w14:paraId="6E9586D8" w14:textId="77777777" w:rsidR="00216C25" w:rsidRPr="00E2607D" w:rsidRDefault="00216C25" w:rsidP="00216C25">
            <w:pPr>
              <w:ind w:right="-72"/>
              <w:jc w:val="right"/>
              <w:rPr>
                <w:rFonts w:ascii="Arial" w:hAnsi="Arial" w:cs="Arial"/>
                <w:sz w:val="16"/>
                <w:szCs w:val="16"/>
              </w:rPr>
            </w:pPr>
          </w:p>
        </w:tc>
        <w:tc>
          <w:tcPr>
            <w:tcW w:w="1418" w:type="dxa"/>
          </w:tcPr>
          <w:p w14:paraId="7962FF55" w14:textId="77777777" w:rsidR="00216C25" w:rsidRPr="00E2607D" w:rsidRDefault="00216C25" w:rsidP="00216C25">
            <w:pPr>
              <w:ind w:right="-72"/>
              <w:jc w:val="right"/>
              <w:rPr>
                <w:rFonts w:ascii="Arial" w:hAnsi="Arial" w:cs="Arial"/>
                <w:sz w:val="16"/>
                <w:szCs w:val="16"/>
                <w:lang w:val="en-US"/>
              </w:rPr>
            </w:pPr>
          </w:p>
        </w:tc>
        <w:tc>
          <w:tcPr>
            <w:tcW w:w="1275" w:type="dxa"/>
            <w:vAlign w:val="bottom"/>
          </w:tcPr>
          <w:p w14:paraId="65EA4B40" w14:textId="77777777" w:rsidR="00216C25" w:rsidRPr="00E2607D" w:rsidRDefault="00216C25" w:rsidP="00216C25">
            <w:pPr>
              <w:ind w:right="-72"/>
              <w:jc w:val="right"/>
              <w:rPr>
                <w:rFonts w:ascii="Arial" w:hAnsi="Arial" w:cs="Arial"/>
                <w:sz w:val="16"/>
                <w:szCs w:val="16"/>
              </w:rPr>
            </w:pPr>
          </w:p>
        </w:tc>
        <w:tc>
          <w:tcPr>
            <w:tcW w:w="1418" w:type="dxa"/>
            <w:vAlign w:val="bottom"/>
          </w:tcPr>
          <w:p w14:paraId="6855BB53" w14:textId="77777777" w:rsidR="00216C25" w:rsidRPr="00E2607D" w:rsidRDefault="00216C25" w:rsidP="00216C25">
            <w:pPr>
              <w:ind w:right="-72"/>
              <w:jc w:val="right"/>
              <w:rPr>
                <w:rFonts w:ascii="Arial" w:hAnsi="Arial" w:cs="Arial"/>
                <w:sz w:val="16"/>
                <w:szCs w:val="16"/>
              </w:rPr>
            </w:pPr>
          </w:p>
        </w:tc>
        <w:tc>
          <w:tcPr>
            <w:tcW w:w="1417" w:type="dxa"/>
            <w:vAlign w:val="bottom"/>
          </w:tcPr>
          <w:p w14:paraId="3C0060A1" w14:textId="77777777" w:rsidR="00216C25" w:rsidRPr="00E2607D" w:rsidRDefault="00216C25" w:rsidP="00216C25">
            <w:pPr>
              <w:ind w:right="-72"/>
              <w:jc w:val="right"/>
              <w:rPr>
                <w:rFonts w:ascii="Arial" w:hAnsi="Arial" w:cs="Arial"/>
                <w:sz w:val="16"/>
                <w:szCs w:val="16"/>
              </w:rPr>
            </w:pPr>
          </w:p>
        </w:tc>
        <w:tc>
          <w:tcPr>
            <w:tcW w:w="1276" w:type="dxa"/>
          </w:tcPr>
          <w:p w14:paraId="7587D587" w14:textId="77777777" w:rsidR="00216C25" w:rsidRPr="00E2607D" w:rsidRDefault="00216C25" w:rsidP="00216C25">
            <w:pPr>
              <w:ind w:right="-72"/>
              <w:jc w:val="right"/>
              <w:rPr>
                <w:rFonts w:ascii="Arial" w:hAnsi="Arial" w:cs="Arial"/>
                <w:sz w:val="16"/>
                <w:szCs w:val="16"/>
              </w:rPr>
            </w:pPr>
          </w:p>
        </w:tc>
        <w:tc>
          <w:tcPr>
            <w:tcW w:w="1161" w:type="dxa"/>
            <w:vAlign w:val="bottom"/>
          </w:tcPr>
          <w:p w14:paraId="7717A276" w14:textId="77777777" w:rsidR="00216C25" w:rsidRPr="00E2607D" w:rsidRDefault="00216C25" w:rsidP="00216C25">
            <w:pPr>
              <w:ind w:right="-72"/>
              <w:jc w:val="right"/>
              <w:rPr>
                <w:rFonts w:ascii="Arial" w:hAnsi="Arial" w:cs="Arial"/>
                <w:sz w:val="16"/>
                <w:szCs w:val="16"/>
              </w:rPr>
            </w:pPr>
          </w:p>
        </w:tc>
        <w:tc>
          <w:tcPr>
            <w:tcW w:w="1397" w:type="dxa"/>
            <w:vAlign w:val="bottom"/>
          </w:tcPr>
          <w:p w14:paraId="60C083F9" w14:textId="77777777" w:rsidR="00216C25" w:rsidRPr="00E2607D" w:rsidRDefault="00216C25" w:rsidP="00216C25">
            <w:pPr>
              <w:ind w:right="-72"/>
              <w:jc w:val="right"/>
              <w:rPr>
                <w:rFonts w:ascii="Arial" w:hAnsi="Arial" w:cs="Arial"/>
                <w:sz w:val="16"/>
                <w:szCs w:val="16"/>
              </w:rPr>
            </w:pPr>
          </w:p>
        </w:tc>
        <w:tc>
          <w:tcPr>
            <w:tcW w:w="1350" w:type="dxa"/>
            <w:vAlign w:val="bottom"/>
          </w:tcPr>
          <w:p w14:paraId="5493D214" w14:textId="77777777" w:rsidR="00216C25" w:rsidRPr="00E2607D" w:rsidRDefault="00216C25" w:rsidP="00216C25">
            <w:pPr>
              <w:ind w:right="-72"/>
              <w:jc w:val="right"/>
              <w:rPr>
                <w:rFonts w:ascii="Arial" w:hAnsi="Arial" w:cs="Arial"/>
                <w:sz w:val="16"/>
                <w:szCs w:val="16"/>
              </w:rPr>
            </w:pPr>
          </w:p>
        </w:tc>
      </w:tr>
      <w:tr w:rsidR="00216C25" w:rsidRPr="00E2607D" w14:paraId="3CFD9FA6" w14:textId="77777777" w:rsidTr="00216C25">
        <w:tc>
          <w:tcPr>
            <w:tcW w:w="3794" w:type="dxa"/>
            <w:vAlign w:val="bottom"/>
          </w:tcPr>
          <w:p w14:paraId="04DD150F" w14:textId="77777777" w:rsidR="00216C25" w:rsidRPr="00E2607D" w:rsidRDefault="00216C25" w:rsidP="00216C25">
            <w:pPr>
              <w:tabs>
                <w:tab w:val="left" w:pos="7797"/>
              </w:tabs>
              <w:ind w:left="682" w:right="-72"/>
              <w:jc w:val="left"/>
              <w:rPr>
                <w:rFonts w:ascii="Arial" w:hAnsi="Arial" w:cs="Arial"/>
                <w:b/>
                <w:bCs/>
                <w:sz w:val="16"/>
                <w:szCs w:val="16"/>
                <w:lang w:val="en-US"/>
              </w:rPr>
            </w:pPr>
            <w:r w:rsidRPr="00E2607D">
              <w:rPr>
                <w:rFonts w:ascii="Arial" w:hAnsi="Arial" w:cs="Arial"/>
                <w:sz w:val="16"/>
                <w:szCs w:val="16"/>
                <w:lang w:val="en-US"/>
              </w:rPr>
              <w:t>Cost</w:t>
            </w:r>
            <w:r w:rsidRPr="00E2607D">
              <w:rPr>
                <w:rFonts w:ascii="Arial" w:hAnsi="Arial" w:cs="Arial"/>
                <w:sz w:val="16"/>
                <w:szCs w:val="16"/>
                <w:cs/>
              </w:rPr>
              <w:t xml:space="preserve"> </w:t>
            </w:r>
          </w:p>
        </w:tc>
        <w:tc>
          <w:tcPr>
            <w:tcW w:w="1134" w:type="dxa"/>
          </w:tcPr>
          <w:p w14:paraId="307D8F81" w14:textId="4DCE3347" w:rsidR="00216C25" w:rsidRPr="00E2607D" w:rsidRDefault="00A15B9D" w:rsidP="00216C25">
            <w:pPr>
              <w:ind w:right="-72"/>
              <w:jc w:val="right"/>
              <w:rPr>
                <w:rFonts w:ascii="Arial" w:hAnsi="Arial" w:cs="Arial"/>
                <w:sz w:val="16"/>
                <w:szCs w:val="16"/>
              </w:rPr>
            </w:pPr>
            <w:r w:rsidRPr="00E2607D">
              <w:rPr>
                <w:rFonts w:ascii="Arial" w:hAnsi="Arial" w:cs="Arial"/>
                <w:sz w:val="16"/>
                <w:szCs w:val="16"/>
              </w:rPr>
              <w:t>350,239,633</w:t>
            </w:r>
          </w:p>
        </w:tc>
        <w:tc>
          <w:tcPr>
            <w:tcW w:w="1418" w:type="dxa"/>
          </w:tcPr>
          <w:p w14:paraId="5BF72466" w14:textId="63D9E904" w:rsidR="00216C25" w:rsidRPr="00E2607D" w:rsidRDefault="000B0E95" w:rsidP="00216C25">
            <w:pPr>
              <w:ind w:right="-72"/>
              <w:jc w:val="right"/>
              <w:rPr>
                <w:rFonts w:ascii="Arial" w:hAnsi="Arial" w:cs="Arial"/>
                <w:sz w:val="16"/>
                <w:szCs w:val="16"/>
              </w:rPr>
            </w:pPr>
            <w:r w:rsidRPr="00E2607D">
              <w:rPr>
                <w:rFonts w:ascii="Arial" w:hAnsi="Arial" w:cs="Arial"/>
                <w:sz w:val="16"/>
                <w:szCs w:val="16"/>
              </w:rPr>
              <w:t>1,419,464,59</w:t>
            </w:r>
            <w:r w:rsidR="007E77B8" w:rsidRPr="00E2607D">
              <w:rPr>
                <w:rFonts w:ascii="Arial" w:hAnsi="Arial" w:cs="Arial"/>
                <w:sz w:val="16"/>
                <w:szCs w:val="16"/>
              </w:rPr>
              <w:t>3</w:t>
            </w:r>
          </w:p>
        </w:tc>
        <w:tc>
          <w:tcPr>
            <w:tcW w:w="1275" w:type="dxa"/>
          </w:tcPr>
          <w:p w14:paraId="333C4368" w14:textId="7256D208"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1,308,662,258</w:t>
            </w:r>
          </w:p>
        </w:tc>
        <w:tc>
          <w:tcPr>
            <w:tcW w:w="1418" w:type="dxa"/>
          </w:tcPr>
          <w:p w14:paraId="29F2CB44" w14:textId="67B9AD7D"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293,093,572</w:t>
            </w:r>
          </w:p>
        </w:tc>
        <w:tc>
          <w:tcPr>
            <w:tcW w:w="1417" w:type="dxa"/>
          </w:tcPr>
          <w:p w14:paraId="626CCB6A" w14:textId="1636C718"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4,157,329,509</w:t>
            </w:r>
          </w:p>
        </w:tc>
        <w:tc>
          <w:tcPr>
            <w:tcW w:w="1276" w:type="dxa"/>
          </w:tcPr>
          <w:p w14:paraId="02C487F0" w14:textId="687648F1"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90,953,555</w:t>
            </w:r>
          </w:p>
        </w:tc>
        <w:tc>
          <w:tcPr>
            <w:tcW w:w="1161" w:type="dxa"/>
          </w:tcPr>
          <w:p w14:paraId="489FC147" w14:textId="6332EC93" w:rsidR="00216C25" w:rsidRPr="00E2607D" w:rsidRDefault="008835E1" w:rsidP="00216C25">
            <w:pPr>
              <w:ind w:right="-72"/>
              <w:jc w:val="right"/>
              <w:rPr>
                <w:rFonts w:ascii="Arial" w:hAnsi="Arial" w:cs="Arial"/>
                <w:sz w:val="16"/>
                <w:szCs w:val="16"/>
              </w:rPr>
            </w:pPr>
            <w:r w:rsidRPr="00E2607D">
              <w:rPr>
                <w:rFonts w:ascii="Arial" w:hAnsi="Arial" w:cs="Arial"/>
                <w:sz w:val="16"/>
                <w:szCs w:val="16"/>
              </w:rPr>
              <w:t>501,793,372</w:t>
            </w:r>
          </w:p>
        </w:tc>
        <w:tc>
          <w:tcPr>
            <w:tcW w:w="1397" w:type="dxa"/>
          </w:tcPr>
          <w:p w14:paraId="33C69863" w14:textId="694B250F" w:rsidR="00216C25" w:rsidRPr="00E2607D" w:rsidRDefault="00A15B9D" w:rsidP="00216C25">
            <w:pPr>
              <w:ind w:right="-72"/>
              <w:jc w:val="right"/>
              <w:rPr>
                <w:rFonts w:ascii="Arial" w:hAnsi="Arial" w:cs="Arial"/>
                <w:sz w:val="16"/>
                <w:szCs w:val="16"/>
              </w:rPr>
            </w:pPr>
            <w:r w:rsidRPr="00E2607D">
              <w:rPr>
                <w:rFonts w:ascii="Arial" w:hAnsi="Arial" w:cs="Arial"/>
                <w:sz w:val="16"/>
                <w:szCs w:val="16"/>
              </w:rPr>
              <w:t>31,893,186</w:t>
            </w:r>
          </w:p>
        </w:tc>
        <w:tc>
          <w:tcPr>
            <w:tcW w:w="1350" w:type="dxa"/>
          </w:tcPr>
          <w:p w14:paraId="64D0E567" w14:textId="0C4BF0D6" w:rsidR="00216C25" w:rsidRPr="00E2607D" w:rsidRDefault="008835E1" w:rsidP="00216C25">
            <w:pPr>
              <w:ind w:right="-72"/>
              <w:jc w:val="right"/>
              <w:rPr>
                <w:rFonts w:ascii="Arial" w:hAnsi="Arial" w:cs="Arial"/>
                <w:sz w:val="16"/>
                <w:szCs w:val="16"/>
              </w:rPr>
            </w:pPr>
            <w:r w:rsidRPr="00E2607D">
              <w:rPr>
                <w:rFonts w:ascii="Arial" w:hAnsi="Arial" w:cs="Arial"/>
                <w:sz w:val="16"/>
                <w:szCs w:val="16"/>
              </w:rPr>
              <w:t>8,153,429,678</w:t>
            </w:r>
          </w:p>
        </w:tc>
      </w:tr>
      <w:tr w:rsidR="00216C25" w:rsidRPr="00E2607D" w14:paraId="6959A0A1" w14:textId="77777777" w:rsidTr="00216C25">
        <w:tc>
          <w:tcPr>
            <w:tcW w:w="3794" w:type="dxa"/>
            <w:vAlign w:val="bottom"/>
          </w:tcPr>
          <w:p w14:paraId="68E2671D" w14:textId="77777777" w:rsidR="00216C25" w:rsidRPr="00E2607D" w:rsidRDefault="00216C25" w:rsidP="00216C25">
            <w:pPr>
              <w:tabs>
                <w:tab w:val="left" w:pos="1132"/>
                <w:tab w:val="left" w:pos="7797"/>
              </w:tabs>
              <w:ind w:left="682" w:right="-72"/>
              <w:jc w:val="left"/>
              <w:rPr>
                <w:rFonts w:ascii="Arial" w:hAnsi="Arial" w:cs="Arial"/>
                <w:sz w:val="16"/>
                <w:szCs w:val="16"/>
                <w:u w:val="single"/>
                <w:lang w:val="en-US"/>
              </w:rPr>
            </w:pPr>
            <w:r w:rsidRPr="00E2607D">
              <w:rPr>
                <w:rFonts w:ascii="Arial" w:hAnsi="Arial" w:cs="Arial"/>
                <w:sz w:val="16"/>
                <w:szCs w:val="16"/>
                <w:u w:val="single"/>
                <w:lang w:val="en-US"/>
              </w:rPr>
              <w:t>Less</w:t>
            </w:r>
            <w:r w:rsidRPr="00E2607D">
              <w:rPr>
                <w:rFonts w:ascii="Arial" w:hAnsi="Arial" w:cs="Arial"/>
                <w:sz w:val="16"/>
                <w:szCs w:val="16"/>
                <w:lang w:val="en-US"/>
              </w:rPr>
              <w:tab/>
              <w:t>Accumulated depreciation</w:t>
            </w:r>
          </w:p>
        </w:tc>
        <w:tc>
          <w:tcPr>
            <w:tcW w:w="1134" w:type="dxa"/>
          </w:tcPr>
          <w:p w14:paraId="509AAC22" w14:textId="24C483A8"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418" w:type="dxa"/>
          </w:tcPr>
          <w:p w14:paraId="58CA8412" w14:textId="53DB36A8"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(556,4</w:t>
            </w:r>
            <w:r w:rsidR="007E77B8" w:rsidRPr="00E2607D">
              <w:rPr>
                <w:rFonts w:ascii="Arial" w:hAnsi="Arial" w:cs="Arial"/>
                <w:sz w:val="16"/>
                <w:szCs w:val="16"/>
              </w:rPr>
              <w:t>83</w:t>
            </w:r>
            <w:r w:rsidRPr="00E2607D">
              <w:rPr>
                <w:rFonts w:ascii="Arial" w:hAnsi="Arial" w:cs="Arial"/>
                <w:sz w:val="16"/>
                <w:szCs w:val="16"/>
              </w:rPr>
              <w:t>,</w:t>
            </w:r>
            <w:r w:rsidR="007E77B8" w:rsidRPr="00E2607D">
              <w:rPr>
                <w:rFonts w:ascii="Arial" w:hAnsi="Arial" w:cs="Arial"/>
                <w:sz w:val="16"/>
                <w:szCs w:val="16"/>
              </w:rPr>
              <w:t>114</w:t>
            </w:r>
            <w:r w:rsidRPr="00E2607D">
              <w:rPr>
                <w:rFonts w:ascii="Arial" w:hAnsi="Arial" w:cs="Arial"/>
                <w:sz w:val="16"/>
                <w:szCs w:val="16"/>
              </w:rPr>
              <w:t>)</w:t>
            </w:r>
          </w:p>
        </w:tc>
        <w:tc>
          <w:tcPr>
            <w:tcW w:w="1275" w:type="dxa"/>
          </w:tcPr>
          <w:p w14:paraId="6C3979B5" w14:textId="6F0ECD8D"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(693,929,973)</w:t>
            </w:r>
          </w:p>
        </w:tc>
        <w:tc>
          <w:tcPr>
            <w:tcW w:w="1418" w:type="dxa"/>
          </w:tcPr>
          <w:p w14:paraId="73FF066B" w14:textId="5544EF53" w:rsidR="00216C25" w:rsidRPr="00E2607D" w:rsidRDefault="00216C25" w:rsidP="00216C25">
            <w:pPr>
              <w:tabs>
                <w:tab w:val="left" w:pos="1121"/>
              </w:tabs>
              <w:ind w:right="-72"/>
              <w:jc w:val="right"/>
              <w:rPr>
                <w:rFonts w:ascii="Arial" w:hAnsi="Arial" w:cs="Arial"/>
                <w:sz w:val="16"/>
                <w:szCs w:val="16"/>
              </w:rPr>
            </w:pPr>
            <w:r w:rsidRPr="00E2607D">
              <w:rPr>
                <w:rFonts w:ascii="Arial" w:hAnsi="Arial" w:cs="Arial"/>
                <w:sz w:val="16"/>
                <w:szCs w:val="16"/>
              </w:rPr>
              <w:t>(187,176,566)</w:t>
            </w:r>
          </w:p>
        </w:tc>
        <w:tc>
          <w:tcPr>
            <w:tcW w:w="1417" w:type="dxa"/>
          </w:tcPr>
          <w:p w14:paraId="19A625D8" w14:textId="3D2DEF7D"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(2,655,535,868)</w:t>
            </w:r>
          </w:p>
        </w:tc>
        <w:tc>
          <w:tcPr>
            <w:tcW w:w="1276" w:type="dxa"/>
          </w:tcPr>
          <w:p w14:paraId="16068366" w14:textId="77AAD204"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(76,371,039)</w:t>
            </w:r>
          </w:p>
        </w:tc>
        <w:tc>
          <w:tcPr>
            <w:tcW w:w="1161" w:type="dxa"/>
          </w:tcPr>
          <w:p w14:paraId="12EB8ED0" w14:textId="5DD63DF4"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(405,6</w:t>
            </w:r>
            <w:r w:rsidR="00944DBC" w:rsidRPr="00E2607D">
              <w:rPr>
                <w:rFonts w:ascii="Arial" w:hAnsi="Arial" w:cs="Arial"/>
                <w:sz w:val="16"/>
                <w:szCs w:val="16"/>
              </w:rPr>
              <w:t>8</w:t>
            </w:r>
            <w:r w:rsidRPr="00E2607D">
              <w:rPr>
                <w:rFonts w:ascii="Arial" w:hAnsi="Arial" w:cs="Arial"/>
                <w:sz w:val="16"/>
                <w:szCs w:val="16"/>
              </w:rPr>
              <w:t>9,6</w:t>
            </w:r>
            <w:r w:rsidR="00944DBC" w:rsidRPr="00E2607D">
              <w:rPr>
                <w:rFonts w:ascii="Arial" w:hAnsi="Arial" w:cs="Arial"/>
                <w:sz w:val="16"/>
                <w:szCs w:val="16"/>
              </w:rPr>
              <w:t>38</w:t>
            </w:r>
            <w:r w:rsidRPr="00E2607D">
              <w:rPr>
                <w:rFonts w:ascii="Arial" w:hAnsi="Arial" w:cs="Arial"/>
                <w:sz w:val="16"/>
                <w:szCs w:val="16"/>
              </w:rPr>
              <w:t>)</w:t>
            </w:r>
          </w:p>
        </w:tc>
        <w:tc>
          <w:tcPr>
            <w:tcW w:w="1397" w:type="dxa"/>
          </w:tcPr>
          <w:p w14:paraId="71D28239" w14:textId="43AF899C"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350" w:type="dxa"/>
          </w:tcPr>
          <w:p w14:paraId="33DABB8B" w14:textId="7F84D176"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(4,575,1</w:t>
            </w:r>
            <w:r w:rsidR="00944DBC" w:rsidRPr="00E2607D">
              <w:rPr>
                <w:rFonts w:ascii="Arial" w:hAnsi="Arial" w:cs="Arial"/>
                <w:sz w:val="16"/>
                <w:szCs w:val="16"/>
              </w:rPr>
              <w:t>8</w:t>
            </w:r>
            <w:r w:rsidR="007E77B8" w:rsidRPr="00E2607D">
              <w:rPr>
                <w:rFonts w:ascii="Arial" w:hAnsi="Arial" w:cs="Arial"/>
                <w:sz w:val="16"/>
                <w:szCs w:val="16"/>
              </w:rPr>
              <w:t>6</w:t>
            </w:r>
            <w:r w:rsidRPr="00E2607D">
              <w:rPr>
                <w:rFonts w:ascii="Arial" w:hAnsi="Arial" w:cs="Arial"/>
                <w:sz w:val="16"/>
                <w:szCs w:val="16"/>
              </w:rPr>
              <w:t>,</w:t>
            </w:r>
            <w:r w:rsidR="00944DBC" w:rsidRPr="00E2607D">
              <w:rPr>
                <w:rFonts w:ascii="Arial" w:hAnsi="Arial" w:cs="Arial"/>
                <w:sz w:val="16"/>
                <w:szCs w:val="16"/>
              </w:rPr>
              <w:t>198</w:t>
            </w:r>
            <w:r w:rsidRPr="00E2607D">
              <w:rPr>
                <w:rFonts w:ascii="Arial" w:hAnsi="Arial" w:cs="Arial"/>
                <w:sz w:val="16"/>
                <w:szCs w:val="16"/>
              </w:rPr>
              <w:t>)</w:t>
            </w:r>
          </w:p>
        </w:tc>
      </w:tr>
      <w:tr w:rsidR="00216C25" w:rsidRPr="00E2607D" w14:paraId="6CC8641B" w14:textId="77777777" w:rsidTr="00216C25">
        <w:tc>
          <w:tcPr>
            <w:tcW w:w="3794" w:type="dxa"/>
            <w:vAlign w:val="bottom"/>
          </w:tcPr>
          <w:p w14:paraId="2E74383A" w14:textId="77777777" w:rsidR="00216C25" w:rsidRPr="00E2607D" w:rsidRDefault="00216C25" w:rsidP="00216C25">
            <w:pPr>
              <w:tabs>
                <w:tab w:val="left" w:pos="1132"/>
                <w:tab w:val="left" w:pos="7797"/>
              </w:tabs>
              <w:ind w:left="682" w:right="-72"/>
              <w:jc w:val="left"/>
              <w:rPr>
                <w:rFonts w:ascii="Arial" w:hAnsi="Arial" w:cs="Arial"/>
                <w:sz w:val="16"/>
                <w:szCs w:val="16"/>
                <w:lang w:val="en-US"/>
              </w:rPr>
            </w:pPr>
            <w:r w:rsidRPr="00E2607D">
              <w:rPr>
                <w:rFonts w:ascii="Arial" w:hAnsi="Arial" w:cs="Arial"/>
                <w:sz w:val="16"/>
                <w:szCs w:val="16"/>
                <w:lang w:val="en-US"/>
              </w:rPr>
              <w:tab/>
              <w:t>Provision for impairment</w:t>
            </w:r>
          </w:p>
        </w:tc>
        <w:tc>
          <w:tcPr>
            <w:tcW w:w="1134" w:type="dxa"/>
          </w:tcPr>
          <w:p w14:paraId="3B9DC696" w14:textId="0024F480"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(33,847,950)</w:t>
            </w:r>
          </w:p>
        </w:tc>
        <w:tc>
          <w:tcPr>
            <w:tcW w:w="1418" w:type="dxa"/>
          </w:tcPr>
          <w:p w14:paraId="2ED84734" w14:textId="4CEAD636" w:rsidR="00216C25" w:rsidRPr="00E2607D" w:rsidRDefault="00216C25" w:rsidP="00216C25">
            <w:pPr>
              <w:tabs>
                <w:tab w:val="right" w:pos="1132"/>
              </w:tabs>
              <w:ind w:right="-72"/>
              <w:jc w:val="right"/>
              <w:rPr>
                <w:rFonts w:ascii="Arial" w:hAnsi="Arial" w:cs="Arial"/>
                <w:sz w:val="16"/>
                <w:szCs w:val="16"/>
              </w:rPr>
            </w:pPr>
            <w:r w:rsidRPr="00E2607D">
              <w:rPr>
                <w:rFonts w:ascii="Arial" w:hAnsi="Arial" w:cs="Arial"/>
                <w:sz w:val="16"/>
                <w:szCs w:val="16"/>
              </w:rPr>
              <w:t>(315,971,076)</w:t>
            </w:r>
          </w:p>
        </w:tc>
        <w:tc>
          <w:tcPr>
            <w:tcW w:w="1275" w:type="dxa"/>
          </w:tcPr>
          <w:p w14:paraId="3A306025" w14:textId="22181870"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(54,645,456)</w:t>
            </w:r>
          </w:p>
        </w:tc>
        <w:tc>
          <w:tcPr>
            <w:tcW w:w="1418" w:type="dxa"/>
          </w:tcPr>
          <w:p w14:paraId="6CE54581" w14:textId="04C37671"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417" w:type="dxa"/>
          </w:tcPr>
          <w:p w14:paraId="32A84C71" w14:textId="2F2D1D17"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276" w:type="dxa"/>
          </w:tcPr>
          <w:p w14:paraId="7D895826" w14:textId="4756E9A3"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(234,729)</w:t>
            </w:r>
          </w:p>
        </w:tc>
        <w:tc>
          <w:tcPr>
            <w:tcW w:w="1161" w:type="dxa"/>
          </w:tcPr>
          <w:p w14:paraId="1907A67D" w14:textId="37AB145E"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397" w:type="dxa"/>
          </w:tcPr>
          <w:p w14:paraId="558AC67A" w14:textId="403EF4DF"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w:t>
            </w:r>
          </w:p>
        </w:tc>
        <w:tc>
          <w:tcPr>
            <w:tcW w:w="1350" w:type="dxa"/>
          </w:tcPr>
          <w:p w14:paraId="47ED1195" w14:textId="7EE9A9CB" w:rsidR="00216C25" w:rsidRPr="00E2607D" w:rsidRDefault="00216C25" w:rsidP="00216C25">
            <w:pPr>
              <w:ind w:right="-72"/>
              <w:jc w:val="right"/>
              <w:rPr>
                <w:rFonts w:ascii="Arial" w:hAnsi="Arial" w:cs="Arial"/>
                <w:sz w:val="16"/>
                <w:szCs w:val="16"/>
              </w:rPr>
            </w:pPr>
            <w:r w:rsidRPr="00E2607D">
              <w:rPr>
                <w:rFonts w:ascii="Arial" w:hAnsi="Arial" w:cs="Arial"/>
                <w:sz w:val="16"/>
                <w:szCs w:val="16"/>
              </w:rPr>
              <w:t>(404,699,211)</w:t>
            </w:r>
          </w:p>
        </w:tc>
      </w:tr>
      <w:tr w:rsidR="00216C25" w:rsidRPr="00E2607D" w14:paraId="7177FA32" w14:textId="77777777" w:rsidTr="00216C25">
        <w:tc>
          <w:tcPr>
            <w:tcW w:w="3794" w:type="dxa"/>
            <w:vAlign w:val="bottom"/>
          </w:tcPr>
          <w:p w14:paraId="5EB55DFC" w14:textId="77777777" w:rsidR="00216C25" w:rsidRPr="00E2607D" w:rsidRDefault="00216C25" w:rsidP="00216C25">
            <w:pPr>
              <w:tabs>
                <w:tab w:val="left" w:pos="1132"/>
                <w:tab w:val="left" w:pos="7797"/>
              </w:tabs>
              <w:ind w:left="682" w:right="-72"/>
              <w:jc w:val="left"/>
              <w:rPr>
                <w:rFonts w:ascii="Arial" w:hAnsi="Arial" w:cs="Arial"/>
                <w:sz w:val="16"/>
                <w:szCs w:val="16"/>
                <w:lang w:val="en-US"/>
              </w:rPr>
            </w:pPr>
            <w:r w:rsidRPr="00E2607D">
              <w:rPr>
                <w:rFonts w:ascii="Arial" w:hAnsi="Arial" w:cs="Arial"/>
                <w:sz w:val="16"/>
                <w:szCs w:val="16"/>
                <w:lang w:val="en-US"/>
              </w:rPr>
              <w:tab/>
              <w:t>Provision for lost assets</w:t>
            </w:r>
          </w:p>
        </w:tc>
        <w:tc>
          <w:tcPr>
            <w:tcW w:w="1134" w:type="dxa"/>
          </w:tcPr>
          <w:p w14:paraId="6EE38840" w14:textId="21FB7D81"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418" w:type="dxa"/>
          </w:tcPr>
          <w:p w14:paraId="29EEFB2F" w14:textId="49E18281"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275" w:type="dxa"/>
          </w:tcPr>
          <w:p w14:paraId="5026FE55" w14:textId="6E33877C"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418" w:type="dxa"/>
          </w:tcPr>
          <w:p w14:paraId="02F7EEEE" w14:textId="59A37104"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417" w:type="dxa"/>
          </w:tcPr>
          <w:p w14:paraId="7C95D116" w14:textId="7AE49B77"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c>
          <w:tcPr>
            <w:tcW w:w="1276" w:type="dxa"/>
          </w:tcPr>
          <w:p w14:paraId="1A8334C7" w14:textId="01E1C3BB"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161" w:type="dxa"/>
          </w:tcPr>
          <w:p w14:paraId="368C838C" w14:textId="509D2541"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97" w:type="dxa"/>
          </w:tcPr>
          <w:p w14:paraId="479F4FC0" w14:textId="4A44E8A0"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45C353F0" w14:textId="6374809B" w:rsidR="00216C25" w:rsidRPr="00E2607D" w:rsidRDefault="00216C25" w:rsidP="00216C25">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r>
      <w:tr w:rsidR="00216C25" w:rsidRPr="00E2607D" w14:paraId="358D040A" w14:textId="77777777" w:rsidTr="00216C25">
        <w:trPr>
          <w:trHeight w:val="75"/>
        </w:trPr>
        <w:tc>
          <w:tcPr>
            <w:tcW w:w="3794" w:type="dxa"/>
            <w:vAlign w:val="bottom"/>
          </w:tcPr>
          <w:p w14:paraId="22C65277" w14:textId="77777777" w:rsidR="00216C25" w:rsidRPr="00E2607D" w:rsidRDefault="00216C25" w:rsidP="00216C25">
            <w:pPr>
              <w:tabs>
                <w:tab w:val="left" w:pos="7797"/>
              </w:tabs>
              <w:ind w:left="682" w:right="-72"/>
              <w:jc w:val="left"/>
              <w:rPr>
                <w:rFonts w:ascii="Arial" w:hAnsi="Arial" w:cs="Arial"/>
                <w:sz w:val="12"/>
                <w:szCs w:val="12"/>
                <w:lang w:val="en-US"/>
              </w:rPr>
            </w:pPr>
          </w:p>
        </w:tc>
        <w:tc>
          <w:tcPr>
            <w:tcW w:w="1134" w:type="dxa"/>
            <w:vAlign w:val="bottom"/>
          </w:tcPr>
          <w:p w14:paraId="2D567447" w14:textId="77777777" w:rsidR="00216C25" w:rsidRPr="00E2607D" w:rsidRDefault="00216C25" w:rsidP="00216C25">
            <w:pPr>
              <w:tabs>
                <w:tab w:val="left" w:pos="7797"/>
              </w:tabs>
              <w:ind w:right="-72"/>
              <w:jc w:val="right"/>
              <w:rPr>
                <w:rFonts w:ascii="Arial" w:hAnsi="Arial" w:cs="Arial"/>
                <w:sz w:val="12"/>
                <w:szCs w:val="12"/>
              </w:rPr>
            </w:pPr>
          </w:p>
        </w:tc>
        <w:tc>
          <w:tcPr>
            <w:tcW w:w="1418" w:type="dxa"/>
            <w:vAlign w:val="bottom"/>
          </w:tcPr>
          <w:p w14:paraId="68B7817C" w14:textId="77777777" w:rsidR="00216C25" w:rsidRPr="00E2607D" w:rsidRDefault="00216C25" w:rsidP="00216C25">
            <w:pPr>
              <w:tabs>
                <w:tab w:val="left" w:pos="7797"/>
              </w:tabs>
              <w:ind w:right="-72"/>
              <w:jc w:val="right"/>
              <w:rPr>
                <w:rFonts w:ascii="Arial" w:hAnsi="Arial" w:cs="Arial"/>
                <w:sz w:val="12"/>
                <w:szCs w:val="12"/>
              </w:rPr>
            </w:pPr>
          </w:p>
        </w:tc>
        <w:tc>
          <w:tcPr>
            <w:tcW w:w="1275" w:type="dxa"/>
            <w:vAlign w:val="bottom"/>
          </w:tcPr>
          <w:p w14:paraId="62EF6D01" w14:textId="77777777" w:rsidR="00216C25" w:rsidRPr="00E2607D" w:rsidRDefault="00216C25" w:rsidP="00216C25">
            <w:pPr>
              <w:tabs>
                <w:tab w:val="left" w:pos="7797"/>
              </w:tabs>
              <w:ind w:right="-72"/>
              <w:jc w:val="right"/>
              <w:rPr>
                <w:rFonts w:ascii="Arial" w:hAnsi="Arial" w:cs="Arial"/>
                <w:sz w:val="12"/>
                <w:szCs w:val="12"/>
              </w:rPr>
            </w:pPr>
          </w:p>
        </w:tc>
        <w:tc>
          <w:tcPr>
            <w:tcW w:w="1418" w:type="dxa"/>
            <w:vAlign w:val="bottom"/>
          </w:tcPr>
          <w:p w14:paraId="16359BFA" w14:textId="77777777" w:rsidR="00216C25" w:rsidRPr="00E2607D" w:rsidRDefault="00216C25" w:rsidP="00216C25">
            <w:pPr>
              <w:tabs>
                <w:tab w:val="left" w:pos="7797"/>
              </w:tabs>
              <w:ind w:right="-72"/>
              <w:jc w:val="right"/>
              <w:rPr>
                <w:rFonts w:ascii="Arial" w:hAnsi="Arial" w:cs="Arial"/>
                <w:sz w:val="12"/>
                <w:szCs w:val="12"/>
              </w:rPr>
            </w:pPr>
          </w:p>
        </w:tc>
        <w:tc>
          <w:tcPr>
            <w:tcW w:w="1417" w:type="dxa"/>
            <w:vAlign w:val="bottom"/>
          </w:tcPr>
          <w:p w14:paraId="21AD8CC8" w14:textId="6C4DDB44" w:rsidR="00216C25" w:rsidRPr="00E2607D" w:rsidRDefault="00216C25" w:rsidP="00216C25">
            <w:pPr>
              <w:tabs>
                <w:tab w:val="left" w:pos="7797"/>
              </w:tabs>
              <w:ind w:right="-72"/>
              <w:jc w:val="right"/>
              <w:rPr>
                <w:rFonts w:ascii="Arial" w:hAnsi="Arial" w:cs="Arial"/>
                <w:sz w:val="12"/>
                <w:szCs w:val="12"/>
              </w:rPr>
            </w:pPr>
          </w:p>
        </w:tc>
        <w:tc>
          <w:tcPr>
            <w:tcW w:w="1276" w:type="dxa"/>
            <w:vAlign w:val="bottom"/>
          </w:tcPr>
          <w:p w14:paraId="19FE88A9" w14:textId="77777777" w:rsidR="00216C25" w:rsidRPr="00E2607D" w:rsidRDefault="00216C25" w:rsidP="00216C25">
            <w:pPr>
              <w:tabs>
                <w:tab w:val="left" w:pos="7797"/>
              </w:tabs>
              <w:ind w:right="-72"/>
              <w:jc w:val="right"/>
              <w:rPr>
                <w:rFonts w:ascii="Arial" w:hAnsi="Arial" w:cs="Arial"/>
                <w:sz w:val="12"/>
                <w:szCs w:val="12"/>
              </w:rPr>
            </w:pPr>
          </w:p>
        </w:tc>
        <w:tc>
          <w:tcPr>
            <w:tcW w:w="1161" w:type="dxa"/>
            <w:vAlign w:val="bottom"/>
          </w:tcPr>
          <w:p w14:paraId="54CD711E" w14:textId="77777777" w:rsidR="00216C25" w:rsidRPr="00E2607D" w:rsidRDefault="00216C25" w:rsidP="00216C25">
            <w:pPr>
              <w:tabs>
                <w:tab w:val="left" w:pos="7797"/>
              </w:tabs>
              <w:ind w:right="-72"/>
              <w:jc w:val="right"/>
              <w:rPr>
                <w:rFonts w:ascii="Arial" w:hAnsi="Arial" w:cs="Arial"/>
                <w:sz w:val="12"/>
                <w:szCs w:val="12"/>
              </w:rPr>
            </w:pPr>
          </w:p>
        </w:tc>
        <w:tc>
          <w:tcPr>
            <w:tcW w:w="1397" w:type="dxa"/>
            <w:vAlign w:val="bottom"/>
          </w:tcPr>
          <w:p w14:paraId="68796ECD" w14:textId="77777777" w:rsidR="00216C25" w:rsidRPr="00E2607D" w:rsidRDefault="00216C25" w:rsidP="00216C25">
            <w:pPr>
              <w:tabs>
                <w:tab w:val="left" w:pos="7797"/>
              </w:tabs>
              <w:ind w:right="-72"/>
              <w:jc w:val="right"/>
              <w:rPr>
                <w:rFonts w:ascii="Arial" w:hAnsi="Arial" w:cs="Arial"/>
                <w:sz w:val="12"/>
                <w:szCs w:val="12"/>
              </w:rPr>
            </w:pPr>
          </w:p>
        </w:tc>
        <w:tc>
          <w:tcPr>
            <w:tcW w:w="1350" w:type="dxa"/>
            <w:vAlign w:val="bottom"/>
          </w:tcPr>
          <w:p w14:paraId="159CA5B0" w14:textId="77777777" w:rsidR="00216C25" w:rsidRPr="00E2607D" w:rsidRDefault="00216C25" w:rsidP="00216C25">
            <w:pPr>
              <w:tabs>
                <w:tab w:val="left" w:pos="7797"/>
              </w:tabs>
              <w:ind w:right="-72"/>
              <w:jc w:val="right"/>
              <w:rPr>
                <w:rFonts w:ascii="Arial" w:hAnsi="Arial" w:cs="Arial"/>
                <w:sz w:val="12"/>
                <w:szCs w:val="12"/>
                <w:lang w:val="en-US"/>
              </w:rPr>
            </w:pPr>
          </w:p>
        </w:tc>
      </w:tr>
      <w:tr w:rsidR="008835E1" w:rsidRPr="00E2607D" w14:paraId="3715B8BE" w14:textId="77777777" w:rsidTr="00216C25">
        <w:tc>
          <w:tcPr>
            <w:tcW w:w="3794" w:type="dxa"/>
            <w:vAlign w:val="bottom"/>
          </w:tcPr>
          <w:p w14:paraId="7DE0C8D3" w14:textId="77777777" w:rsidR="008835E1" w:rsidRPr="00E2607D" w:rsidRDefault="008835E1" w:rsidP="008835E1">
            <w:pPr>
              <w:tabs>
                <w:tab w:val="left" w:pos="7797"/>
              </w:tabs>
              <w:ind w:left="682" w:right="-72"/>
              <w:jc w:val="left"/>
              <w:rPr>
                <w:rFonts w:ascii="Arial" w:hAnsi="Arial" w:cs="Arial"/>
                <w:sz w:val="16"/>
                <w:szCs w:val="16"/>
                <w:u w:val="single"/>
                <w:lang w:val="en-US"/>
              </w:rPr>
            </w:pPr>
            <w:r w:rsidRPr="00E2607D">
              <w:rPr>
                <w:rFonts w:ascii="Arial" w:hAnsi="Arial" w:cs="Arial"/>
                <w:sz w:val="16"/>
                <w:szCs w:val="16"/>
                <w:lang w:val="en-US"/>
              </w:rPr>
              <w:t>Net book amount</w:t>
            </w:r>
          </w:p>
        </w:tc>
        <w:tc>
          <w:tcPr>
            <w:tcW w:w="1134" w:type="dxa"/>
          </w:tcPr>
          <w:p w14:paraId="338534A6" w14:textId="763EF9BB" w:rsidR="008835E1" w:rsidRPr="00E2607D" w:rsidRDefault="008835E1" w:rsidP="008835E1">
            <w:pPr>
              <w:pBdr>
                <w:bottom w:val="double" w:sz="4" w:space="1" w:color="auto"/>
              </w:pBdr>
              <w:ind w:right="-72"/>
              <w:jc w:val="right"/>
              <w:rPr>
                <w:rFonts w:ascii="Arial" w:hAnsi="Arial" w:cs="Arial"/>
                <w:sz w:val="16"/>
                <w:szCs w:val="16"/>
              </w:rPr>
            </w:pPr>
            <w:r w:rsidRPr="00E2607D">
              <w:rPr>
                <w:rFonts w:ascii="Arial" w:hAnsi="Arial" w:cs="Arial"/>
                <w:sz w:val="16"/>
                <w:szCs w:val="16"/>
              </w:rPr>
              <w:t>316,391,683</w:t>
            </w:r>
          </w:p>
        </w:tc>
        <w:tc>
          <w:tcPr>
            <w:tcW w:w="1418" w:type="dxa"/>
          </w:tcPr>
          <w:p w14:paraId="184190A9" w14:textId="16DA99CC" w:rsidR="008835E1" w:rsidRPr="00E2607D" w:rsidRDefault="008835E1" w:rsidP="008835E1">
            <w:pPr>
              <w:pBdr>
                <w:bottom w:val="double" w:sz="4" w:space="1" w:color="auto"/>
              </w:pBdr>
              <w:tabs>
                <w:tab w:val="left" w:pos="1112"/>
              </w:tabs>
              <w:ind w:right="-72"/>
              <w:jc w:val="right"/>
              <w:rPr>
                <w:rFonts w:ascii="Arial" w:hAnsi="Arial" w:cs="Arial"/>
                <w:sz w:val="16"/>
                <w:szCs w:val="16"/>
              </w:rPr>
            </w:pPr>
            <w:r w:rsidRPr="00E2607D">
              <w:rPr>
                <w:rFonts w:ascii="Arial" w:hAnsi="Arial" w:cs="Arial"/>
                <w:sz w:val="16"/>
                <w:szCs w:val="16"/>
              </w:rPr>
              <w:t>547,010,403</w:t>
            </w:r>
          </w:p>
        </w:tc>
        <w:tc>
          <w:tcPr>
            <w:tcW w:w="1275" w:type="dxa"/>
          </w:tcPr>
          <w:p w14:paraId="26575A65" w14:textId="64D2DF08" w:rsidR="008835E1" w:rsidRPr="00E2607D" w:rsidRDefault="008835E1" w:rsidP="008835E1">
            <w:pPr>
              <w:pBdr>
                <w:bottom w:val="double" w:sz="4" w:space="1" w:color="auto"/>
              </w:pBdr>
              <w:ind w:right="-72"/>
              <w:jc w:val="right"/>
              <w:rPr>
                <w:rFonts w:ascii="Arial" w:hAnsi="Arial" w:cs="Arial"/>
                <w:sz w:val="16"/>
                <w:szCs w:val="16"/>
              </w:rPr>
            </w:pPr>
            <w:r w:rsidRPr="00E2607D">
              <w:rPr>
                <w:rFonts w:ascii="Arial" w:hAnsi="Arial" w:cs="Arial"/>
                <w:sz w:val="16"/>
                <w:szCs w:val="16"/>
              </w:rPr>
              <w:t>560,086,829</w:t>
            </w:r>
          </w:p>
        </w:tc>
        <w:tc>
          <w:tcPr>
            <w:tcW w:w="1418" w:type="dxa"/>
          </w:tcPr>
          <w:p w14:paraId="0033949C" w14:textId="185EB7F2" w:rsidR="008835E1" w:rsidRPr="00E2607D" w:rsidRDefault="008835E1" w:rsidP="008835E1">
            <w:pPr>
              <w:pBdr>
                <w:bottom w:val="double" w:sz="4" w:space="1" w:color="auto"/>
              </w:pBdr>
              <w:ind w:right="-72"/>
              <w:jc w:val="right"/>
              <w:rPr>
                <w:rFonts w:ascii="Arial" w:hAnsi="Arial" w:cs="Arial"/>
                <w:sz w:val="16"/>
                <w:szCs w:val="16"/>
              </w:rPr>
            </w:pPr>
            <w:r w:rsidRPr="00E2607D">
              <w:rPr>
                <w:rFonts w:ascii="Arial" w:hAnsi="Arial" w:cs="Arial"/>
                <w:sz w:val="16"/>
                <w:szCs w:val="16"/>
              </w:rPr>
              <w:t>105,917,006</w:t>
            </w:r>
          </w:p>
        </w:tc>
        <w:tc>
          <w:tcPr>
            <w:tcW w:w="1417" w:type="dxa"/>
          </w:tcPr>
          <w:p w14:paraId="55D8D5D3" w14:textId="4949CCD6" w:rsidR="008835E1" w:rsidRPr="00E2607D" w:rsidRDefault="008835E1" w:rsidP="008835E1">
            <w:pPr>
              <w:pBdr>
                <w:bottom w:val="double" w:sz="4" w:space="1" w:color="auto"/>
              </w:pBdr>
              <w:ind w:right="-72"/>
              <w:jc w:val="right"/>
              <w:rPr>
                <w:rFonts w:ascii="Arial" w:hAnsi="Arial" w:cs="Arial"/>
                <w:sz w:val="16"/>
                <w:szCs w:val="16"/>
              </w:rPr>
            </w:pPr>
            <w:r w:rsidRPr="00E2607D">
              <w:rPr>
                <w:rFonts w:ascii="Arial" w:hAnsi="Arial" w:cs="Arial"/>
                <w:sz w:val="16"/>
                <w:szCs w:val="16"/>
              </w:rPr>
              <w:t>1,253,948,135</w:t>
            </w:r>
          </w:p>
        </w:tc>
        <w:tc>
          <w:tcPr>
            <w:tcW w:w="1276" w:type="dxa"/>
          </w:tcPr>
          <w:p w14:paraId="7A8FDF7C" w14:textId="159DE844" w:rsidR="008835E1" w:rsidRPr="00E2607D" w:rsidRDefault="008835E1" w:rsidP="008835E1">
            <w:pPr>
              <w:pBdr>
                <w:bottom w:val="double" w:sz="4" w:space="1" w:color="auto"/>
              </w:pBdr>
              <w:ind w:right="-72"/>
              <w:jc w:val="right"/>
              <w:rPr>
                <w:rFonts w:ascii="Arial" w:hAnsi="Arial" w:cs="Arial"/>
                <w:sz w:val="16"/>
                <w:szCs w:val="16"/>
              </w:rPr>
            </w:pPr>
            <w:r w:rsidRPr="00E2607D">
              <w:rPr>
                <w:rFonts w:ascii="Arial" w:hAnsi="Arial" w:cs="Arial"/>
                <w:sz w:val="16"/>
                <w:szCs w:val="16"/>
              </w:rPr>
              <w:t>14,347,787</w:t>
            </w:r>
          </w:p>
        </w:tc>
        <w:tc>
          <w:tcPr>
            <w:tcW w:w="1161" w:type="dxa"/>
          </w:tcPr>
          <w:p w14:paraId="7C7D8C7B" w14:textId="5636FA92" w:rsidR="008835E1" w:rsidRPr="00E2607D" w:rsidRDefault="008835E1" w:rsidP="008835E1">
            <w:pPr>
              <w:pBdr>
                <w:bottom w:val="double" w:sz="4" w:space="1" w:color="auto"/>
              </w:pBdr>
              <w:ind w:right="-72"/>
              <w:jc w:val="right"/>
              <w:rPr>
                <w:rFonts w:ascii="Arial" w:hAnsi="Arial" w:cs="Arial"/>
                <w:sz w:val="16"/>
                <w:szCs w:val="16"/>
              </w:rPr>
            </w:pPr>
            <w:r w:rsidRPr="00E2607D">
              <w:rPr>
                <w:rFonts w:ascii="Arial" w:hAnsi="Arial" w:cs="Arial"/>
                <w:sz w:val="16"/>
                <w:szCs w:val="16"/>
              </w:rPr>
              <w:t>96,103,734</w:t>
            </w:r>
          </w:p>
        </w:tc>
        <w:tc>
          <w:tcPr>
            <w:tcW w:w="1397" w:type="dxa"/>
          </w:tcPr>
          <w:p w14:paraId="7783555F" w14:textId="09F45AC3" w:rsidR="008835E1" w:rsidRPr="00E2607D" w:rsidRDefault="008835E1" w:rsidP="008835E1">
            <w:pPr>
              <w:pBdr>
                <w:bottom w:val="double" w:sz="4" w:space="1" w:color="auto"/>
              </w:pBdr>
              <w:ind w:right="-72"/>
              <w:jc w:val="right"/>
              <w:rPr>
                <w:rFonts w:ascii="Arial" w:hAnsi="Arial" w:cs="Arial"/>
                <w:sz w:val="16"/>
                <w:szCs w:val="16"/>
              </w:rPr>
            </w:pPr>
            <w:r w:rsidRPr="00E2607D">
              <w:rPr>
                <w:rFonts w:ascii="Arial" w:hAnsi="Arial" w:cs="Arial"/>
                <w:sz w:val="16"/>
                <w:szCs w:val="16"/>
              </w:rPr>
              <w:t>31,893,186</w:t>
            </w:r>
          </w:p>
        </w:tc>
        <w:tc>
          <w:tcPr>
            <w:tcW w:w="1350" w:type="dxa"/>
          </w:tcPr>
          <w:p w14:paraId="046F261C" w14:textId="15AA523C" w:rsidR="008835E1" w:rsidRPr="00E2607D" w:rsidRDefault="008835E1" w:rsidP="008835E1">
            <w:pPr>
              <w:pBdr>
                <w:bottom w:val="double" w:sz="4" w:space="1" w:color="auto"/>
              </w:pBdr>
              <w:ind w:right="-72"/>
              <w:jc w:val="right"/>
              <w:rPr>
                <w:rFonts w:ascii="Arial" w:hAnsi="Arial" w:cs="Arial"/>
                <w:sz w:val="16"/>
                <w:szCs w:val="16"/>
              </w:rPr>
            </w:pPr>
            <w:r w:rsidRPr="00E2607D">
              <w:rPr>
                <w:rFonts w:ascii="Arial" w:hAnsi="Arial" w:cs="Arial"/>
                <w:sz w:val="16"/>
                <w:szCs w:val="16"/>
              </w:rPr>
              <w:t>2,925,698,763</w:t>
            </w:r>
          </w:p>
        </w:tc>
      </w:tr>
    </w:tbl>
    <w:p w14:paraId="575D302E" w14:textId="77777777" w:rsidR="00235DCA" w:rsidRPr="00E2607D" w:rsidRDefault="00235DCA" w:rsidP="00235DCA">
      <w:pPr>
        <w:rPr>
          <w:rFonts w:ascii="Arial" w:hAnsi="Arial" w:cs="Arial"/>
          <w:sz w:val="18"/>
          <w:szCs w:val="18"/>
          <w:lang w:val="en-US"/>
        </w:rPr>
      </w:pPr>
    </w:p>
    <w:p w14:paraId="2D0E48C7" w14:textId="77777777" w:rsidR="00235DCA" w:rsidRPr="00E2607D" w:rsidRDefault="00235DCA" w:rsidP="00235DCA">
      <w:pPr>
        <w:jc w:val="left"/>
        <w:rPr>
          <w:rFonts w:ascii="Arial" w:hAnsi="Arial" w:cs="Arial"/>
          <w:sz w:val="18"/>
          <w:szCs w:val="18"/>
          <w:lang w:val="en-US"/>
        </w:rPr>
        <w:sectPr w:rsidR="00235DCA" w:rsidRPr="00E2607D" w:rsidSect="0042068F">
          <w:pgSz w:w="16840" w:h="11907" w:orient="landscape" w:code="9"/>
          <w:pgMar w:top="1440" w:right="720" w:bottom="720" w:left="720" w:header="706" w:footer="576" w:gutter="0"/>
          <w:cols w:space="720"/>
        </w:sectPr>
      </w:pPr>
      <w:r w:rsidRPr="00E2607D">
        <w:rPr>
          <w:rFonts w:ascii="Arial" w:hAnsi="Arial" w:cs="Arial"/>
          <w:sz w:val="18"/>
          <w:szCs w:val="18"/>
          <w:lang w:val="en-US"/>
        </w:rPr>
        <w:softHyphen/>
      </w:r>
      <w:r w:rsidRPr="00E2607D">
        <w:rPr>
          <w:rFonts w:ascii="Arial" w:hAnsi="Arial" w:cs="Arial"/>
          <w:sz w:val="18"/>
          <w:szCs w:val="18"/>
          <w:lang w:val="en-US"/>
        </w:rPr>
        <w:softHyphen/>
      </w:r>
    </w:p>
    <w:p w14:paraId="180ABBA2" w14:textId="77777777" w:rsidR="00235DCA" w:rsidRPr="00E2607D" w:rsidRDefault="00235DCA" w:rsidP="00235DCA">
      <w:pPr>
        <w:pStyle w:val="Heading4"/>
        <w:tabs>
          <w:tab w:val="left" w:pos="540"/>
        </w:tabs>
        <w:spacing w:before="0" w:after="0"/>
        <w:ind w:left="540" w:hanging="540"/>
        <w:jc w:val="thaiDistribute"/>
        <w:rPr>
          <w:rFonts w:ascii="Arial" w:hAnsi="Arial" w:cs="Arial"/>
          <w:bCs w:val="0"/>
          <w:sz w:val="18"/>
          <w:szCs w:val="18"/>
        </w:rPr>
      </w:pPr>
    </w:p>
    <w:p w14:paraId="6ECCF84F" w14:textId="27BD6CFA" w:rsidR="00235DCA" w:rsidRPr="00E2607D" w:rsidRDefault="00235DCA" w:rsidP="006E10E7">
      <w:pPr>
        <w:pStyle w:val="Heading4"/>
        <w:tabs>
          <w:tab w:val="left" w:pos="540"/>
        </w:tabs>
        <w:spacing w:before="0" w:after="0"/>
        <w:ind w:left="540" w:hanging="540"/>
        <w:jc w:val="thaiDistribute"/>
        <w:rPr>
          <w:rFonts w:ascii="Arial" w:hAnsi="Arial" w:cs="Arial"/>
          <w:b w:val="0"/>
          <w:sz w:val="18"/>
          <w:szCs w:val="18"/>
        </w:rPr>
      </w:pPr>
      <w:r w:rsidRPr="00E2607D">
        <w:rPr>
          <w:rFonts w:ascii="Arial" w:hAnsi="Arial" w:cs="Arial"/>
          <w:bCs w:val="0"/>
          <w:sz w:val="18"/>
          <w:szCs w:val="18"/>
        </w:rPr>
        <w:t>1</w:t>
      </w:r>
      <w:r w:rsidR="003C3524" w:rsidRPr="00E2607D">
        <w:rPr>
          <w:rFonts w:ascii="Arial" w:hAnsi="Arial" w:cs="Arial"/>
          <w:bCs w:val="0"/>
          <w:sz w:val="18"/>
          <w:szCs w:val="18"/>
        </w:rPr>
        <w:t>7</w:t>
      </w:r>
      <w:r w:rsidRPr="00E2607D">
        <w:rPr>
          <w:rFonts w:ascii="Arial" w:hAnsi="Arial" w:cs="Arial"/>
          <w:bCs w:val="0"/>
          <w:sz w:val="18"/>
          <w:szCs w:val="18"/>
          <w:lang w:val="en-US"/>
        </w:rPr>
        <w:tab/>
      </w:r>
      <w:r w:rsidRPr="00E2607D">
        <w:rPr>
          <w:rFonts w:ascii="Arial" w:eastAsia="Times New Roman" w:hAnsi="Arial" w:cs="Arial"/>
          <w:sz w:val="18"/>
          <w:szCs w:val="18"/>
          <w:lang w:bidi="ar-SA"/>
        </w:rPr>
        <w:t>Property, plant and equipment</w:t>
      </w:r>
      <w:r w:rsidRPr="00E2607D">
        <w:rPr>
          <w:rFonts w:ascii="Arial" w:hAnsi="Arial" w:cs="Arial"/>
          <w:bCs w:val="0"/>
          <w:sz w:val="18"/>
          <w:szCs w:val="18"/>
          <w:lang w:val="en-US"/>
        </w:rPr>
        <w:t xml:space="preserve"> </w:t>
      </w:r>
      <w:r w:rsidRPr="00E2607D">
        <w:rPr>
          <w:rFonts w:ascii="Arial" w:hAnsi="Arial" w:cs="Arial"/>
          <w:b w:val="0"/>
          <w:sz w:val="18"/>
          <w:szCs w:val="18"/>
        </w:rPr>
        <w:t>(Cont’d)</w:t>
      </w:r>
    </w:p>
    <w:p w14:paraId="485EF352" w14:textId="77777777" w:rsidR="00235DCA" w:rsidRPr="00E2607D" w:rsidRDefault="00235DCA" w:rsidP="00235DCA">
      <w:pPr>
        <w:rPr>
          <w:rFonts w:ascii="Arial" w:hAnsi="Arial" w:cs="Arial"/>
          <w:sz w:val="18"/>
          <w:szCs w:val="18"/>
        </w:rPr>
      </w:pPr>
    </w:p>
    <w:tbl>
      <w:tblPr>
        <w:tblW w:w="15640" w:type="dxa"/>
        <w:tblInd w:w="-142" w:type="dxa"/>
        <w:tblLayout w:type="fixed"/>
        <w:tblLook w:val="01E0" w:firstRow="1" w:lastRow="1" w:firstColumn="1" w:lastColumn="1" w:noHBand="0" w:noVBand="0"/>
      </w:tblPr>
      <w:tblGrid>
        <w:gridCol w:w="3760"/>
        <w:gridCol w:w="1080"/>
        <w:gridCol w:w="1350"/>
        <w:gridCol w:w="1276"/>
        <w:gridCol w:w="1334"/>
        <w:gridCol w:w="1440"/>
        <w:gridCol w:w="1350"/>
        <w:gridCol w:w="1303"/>
        <w:gridCol w:w="1397"/>
        <w:gridCol w:w="1350"/>
      </w:tblGrid>
      <w:tr w:rsidR="00235DCA" w:rsidRPr="00E2607D" w14:paraId="4634AE02" w14:textId="77777777" w:rsidTr="00BF0D7C">
        <w:trPr>
          <w:trHeight w:val="4"/>
        </w:trPr>
        <w:tc>
          <w:tcPr>
            <w:tcW w:w="3760" w:type="dxa"/>
            <w:vAlign w:val="bottom"/>
          </w:tcPr>
          <w:p w14:paraId="7DA97E1B" w14:textId="77777777" w:rsidR="00235DCA" w:rsidRPr="00E2607D" w:rsidRDefault="00235DCA" w:rsidP="00BF0D7C">
            <w:pPr>
              <w:ind w:left="682"/>
              <w:jc w:val="left"/>
              <w:rPr>
                <w:rFonts w:ascii="Arial" w:hAnsi="Arial" w:cs="Arial"/>
                <w:bCs/>
                <w:sz w:val="16"/>
                <w:szCs w:val="16"/>
              </w:rPr>
            </w:pPr>
          </w:p>
        </w:tc>
        <w:tc>
          <w:tcPr>
            <w:tcW w:w="11880" w:type="dxa"/>
            <w:gridSpan w:val="9"/>
            <w:vAlign w:val="bottom"/>
          </w:tcPr>
          <w:p w14:paraId="6A57D288" w14:textId="77777777" w:rsidR="00235DCA" w:rsidRPr="00E2607D" w:rsidRDefault="00235DCA" w:rsidP="00BF0D7C">
            <w:pPr>
              <w:pBdr>
                <w:bottom w:val="single" w:sz="4" w:space="1" w:color="auto"/>
              </w:pBdr>
              <w:ind w:right="-72"/>
              <w:jc w:val="center"/>
              <w:rPr>
                <w:rFonts w:ascii="Arial" w:hAnsi="Arial" w:cs="Arial"/>
                <w:bCs/>
                <w:sz w:val="16"/>
                <w:szCs w:val="16"/>
              </w:rPr>
            </w:pPr>
            <w:r w:rsidRPr="00E2607D">
              <w:rPr>
                <w:rFonts w:ascii="Arial" w:hAnsi="Arial" w:cs="Arial"/>
                <w:b/>
                <w:sz w:val="16"/>
                <w:szCs w:val="16"/>
              </w:rPr>
              <w:t>Separate financial statements</w:t>
            </w:r>
          </w:p>
        </w:tc>
      </w:tr>
      <w:tr w:rsidR="00235DCA" w:rsidRPr="00E2607D" w14:paraId="71A184D9" w14:textId="77777777" w:rsidTr="00BF0D7C">
        <w:trPr>
          <w:trHeight w:val="4"/>
        </w:trPr>
        <w:tc>
          <w:tcPr>
            <w:tcW w:w="3760" w:type="dxa"/>
            <w:vAlign w:val="bottom"/>
          </w:tcPr>
          <w:p w14:paraId="6E044D34" w14:textId="77777777" w:rsidR="00235DCA" w:rsidRPr="00E2607D" w:rsidRDefault="00235DCA" w:rsidP="00BF0D7C">
            <w:pPr>
              <w:ind w:left="682"/>
              <w:jc w:val="left"/>
              <w:rPr>
                <w:rFonts w:ascii="Arial" w:hAnsi="Arial" w:cs="Arial"/>
                <w:bCs/>
                <w:sz w:val="16"/>
                <w:szCs w:val="16"/>
              </w:rPr>
            </w:pPr>
          </w:p>
        </w:tc>
        <w:tc>
          <w:tcPr>
            <w:tcW w:w="1080" w:type="dxa"/>
            <w:vAlign w:val="bottom"/>
          </w:tcPr>
          <w:p w14:paraId="3612B2DC" w14:textId="77777777" w:rsidR="00235DCA" w:rsidRPr="00E2607D" w:rsidRDefault="00235DCA" w:rsidP="00BF0D7C">
            <w:pPr>
              <w:ind w:right="-72"/>
              <w:jc w:val="right"/>
              <w:rPr>
                <w:rFonts w:ascii="Arial" w:hAnsi="Arial" w:cs="Arial"/>
                <w:bCs/>
                <w:sz w:val="16"/>
                <w:szCs w:val="16"/>
                <w:cs/>
              </w:rPr>
            </w:pPr>
          </w:p>
        </w:tc>
        <w:tc>
          <w:tcPr>
            <w:tcW w:w="1350" w:type="dxa"/>
            <w:vAlign w:val="bottom"/>
          </w:tcPr>
          <w:p w14:paraId="06647C37" w14:textId="77777777" w:rsidR="00235DCA" w:rsidRPr="00E2607D" w:rsidRDefault="00235DCA" w:rsidP="00BF0D7C">
            <w:pPr>
              <w:ind w:right="-72"/>
              <w:jc w:val="right"/>
              <w:rPr>
                <w:rFonts w:ascii="Arial" w:hAnsi="Arial" w:cs="Arial"/>
                <w:bCs/>
                <w:sz w:val="16"/>
                <w:szCs w:val="16"/>
                <w:cs/>
              </w:rPr>
            </w:pPr>
          </w:p>
        </w:tc>
        <w:tc>
          <w:tcPr>
            <w:tcW w:w="1276" w:type="dxa"/>
            <w:vAlign w:val="bottom"/>
          </w:tcPr>
          <w:p w14:paraId="57FDF8BC"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Terminals and</w:t>
            </w:r>
          </w:p>
        </w:tc>
        <w:tc>
          <w:tcPr>
            <w:tcW w:w="1334" w:type="dxa"/>
            <w:vAlign w:val="bottom"/>
          </w:tcPr>
          <w:p w14:paraId="453C2B53" w14:textId="77777777" w:rsidR="00235DCA" w:rsidRPr="00E2607D" w:rsidRDefault="00235DCA" w:rsidP="00BF0D7C">
            <w:pPr>
              <w:ind w:right="-72"/>
              <w:jc w:val="right"/>
              <w:rPr>
                <w:rFonts w:ascii="Arial" w:hAnsi="Arial" w:cs="Arial"/>
                <w:bCs/>
                <w:sz w:val="16"/>
                <w:szCs w:val="16"/>
                <w:cs/>
              </w:rPr>
            </w:pPr>
          </w:p>
        </w:tc>
        <w:tc>
          <w:tcPr>
            <w:tcW w:w="1440" w:type="dxa"/>
            <w:vAlign w:val="bottom"/>
          </w:tcPr>
          <w:p w14:paraId="3056DFA0" w14:textId="77777777" w:rsidR="00235DCA" w:rsidRPr="00E2607D" w:rsidRDefault="00235DCA" w:rsidP="00BF0D7C">
            <w:pPr>
              <w:ind w:right="-72"/>
              <w:jc w:val="right"/>
              <w:rPr>
                <w:rFonts w:ascii="Arial" w:hAnsi="Arial" w:cs="Arial"/>
                <w:bCs/>
                <w:sz w:val="16"/>
                <w:szCs w:val="16"/>
                <w:cs/>
              </w:rPr>
            </w:pPr>
          </w:p>
        </w:tc>
        <w:tc>
          <w:tcPr>
            <w:tcW w:w="1350" w:type="dxa"/>
            <w:vAlign w:val="bottom"/>
          </w:tcPr>
          <w:p w14:paraId="0FCDDA1D"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Furniture,</w:t>
            </w:r>
          </w:p>
        </w:tc>
        <w:tc>
          <w:tcPr>
            <w:tcW w:w="1303" w:type="dxa"/>
            <w:vAlign w:val="bottom"/>
          </w:tcPr>
          <w:p w14:paraId="67354DF8" w14:textId="77777777" w:rsidR="00235DCA" w:rsidRPr="00E2607D" w:rsidRDefault="00235DCA" w:rsidP="00BF0D7C">
            <w:pPr>
              <w:ind w:right="-72"/>
              <w:jc w:val="right"/>
              <w:rPr>
                <w:rFonts w:ascii="Arial" w:hAnsi="Arial" w:cs="Arial"/>
                <w:bCs/>
                <w:sz w:val="16"/>
                <w:szCs w:val="16"/>
              </w:rPr>
            </w:pPr>
          </w:p>
        </w:tc>
        <w:tc>
          <w:tcPr>
            <w:tcW w:w="1397" w:type="dxa"/>
            <w:vAlign w:val="bottom"/>
          </w:tcPr>
          <w:p w14:paraId="02FD0F38" w14:textId="77777777" w:rsidR="00235DCA" w:rsidRPr="00E2607D" w:rsidRDefault="00235DCA" w:rsidP="00BF0D7C">
            <w:pPr>
              <w:ind w:right="-72"/>
              <w:jc w:val="right"/>
              <w:rPr>
                <w:rFonts w:ascii="Arial" w:hAnsi="Arial" w:cs="Arial"/>
                <w:bCs/>
                <w:sz w:val="16"/>
                <w:szCs w:val="16"/>
              </w:rPr>
            </w:pPr>
          </w:p>
        </w:tc>
        <w:tc>
          <w:tcPr>
            <w:tcW w:w="1350" w:type="dxa"/>
            <w:vAlign w:val="bottom"/>
          </w:tcPr>
          <w:p w14:paraId="413D8EF1" w14:textId="77777777" w:rsidR="00235DCA" w:rsidRPr="00E2607D" w:rsidRDefault="00235DCA" w:rsidP="00BF0D7C">
            <w:pPr>
              <w:ind w:right="-72"/>
              <w:jc w:val="right"/>
              <w:rPr>
                <w:rFonts w:ascii="Arial" w:hAnsi="Arial" w:cs="Arial"/>
                <w:bCs/>
                <w:sz w:val="16"/>
                <w:szCs w:val="16"/>
              </w:rPr>
            </w:pPr>
          </w:p>
        </w:tc>
      </w:tr>
      <w:tr w:rsidR="00235DCA" w:rsidRPr="00E2607D" w14:paraId="43C94200" w14:textId="77777777" w:rsidTr="00BF0D7C">
        <w:trPr>
          <w:trHeight w:val="4"/>
        </w:trPr>
        <w:tc>
          <w:tcPr>
            <w:tcW w:w="3760" w:type="dxa"/>
            <w:vAlign w:val="bottom"/>
          </w:tcPr>
          <w:p w14:paraId="5C726CBF" w14:textId="77777777" w:rsidR="00235DCA" w:rsidRPr="00E2607D" w:rsidRDefault="00235DCA" w:rsidP="00BF0D7C">
            <w:pPr>
              <w:ind w:left="682"/>
              <w:jc w:val="left"/>
              <w:rPr>
                <w:rFonts w:ascii="Arial" w:hAnsi="Arial" w:cs="Arial"/>
                <w:bCs/>
                <w:sz w:val="16"/>
                <w:szCs w:val="16"/>
              </w:rPr>
            </w:pPr>
          </w:p>
        </w:tc>
        <w:tc>
          <w:tcPr>
            <w:tcW w:w="1080" w:type="dxa"/>
            <w:vAlign w:val="bottom"/>
          </w:tcPr>
          <w:p w14:paraId="2CC2B53A" w14:textId="77777777" w:rsidR="00235DCA" w:rsidRPr="00E2607D" w:rsidRDefault="00235DCA" w:rsidP="00BF0D7C">
            <w:pPr>
              <w:ind w:right="-72"/>
              <w:jc w:val="right"/>
              <w:rPr>
                <w:rFonts w:ascii="Arial" w:hAnsi="Arial" w:cs="Arial"/>
                <w:bCs/>
                <w:sz w:val="16"/>
                <w:szCs w:val="16"/>
                <w:cs/>
              </w:rPr>
            </w:pPr>
          </w:p>
        </w:tc>
        <w:tc>
          <w:tcPr>
            <w:tcW w:w="1350" w:type="dxa"/>
            <w:vAlign w:val="bottom"/>
          </w:tcPr>
          <w:p w14:paraId="44AF43BE"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Building and</w:t>
            </w:r>
          </w:p>
        </w:tc>
        <w:tc>
          <w:tcPr>
            <w:tcW w:w="1276" w:type="dxa"/>
            <w:vAlign w:val="bottom"/>
          </w:tcPr>
          <w:p w14:paraId="12C6A96A"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gas storage</w:t>
            </w:r>
          </w:p>
        </w:tc>
        <w:tc>
          <w:tcPr>
            <w:tcW w:w="1334" w:type="dxa"/>
            <w:vAlign w:val="bottom"/>
          </w:tcPr>
          <w:p w14:paraId="6A5E15BB"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Machinery and</w:t>
            </w:r>
          </w:p>
        </w:tc>
        <w:tc>
          <w:tcPr>
            <w:tcW w:w="1440" w:type="dxa"/>
            <w:vAlign w:val="bottom"/>
          </w:tcPr>
          <w:p w14:paraId="3674990D"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Small-sized</w:t>
            </w:r>
            <w:r w:rsidRPr="00E2607D">
              <w:rPr>
                <w:rFonts w:ascii="Arial" w:eastAsia="Times New Roman" w:hAnsi="Arial" w:cs="Arial"/>
                <w:b/>
                <w:bCs/>
                <w:sz w:val="16"/>
                <w:szCs w:val="16"/>
                <w:lang w:val="en-US"/>
              </w:rPr>
              <w:t xml:space="preserve"> g</w:t>
            </w:r>
            <w:r w:rsidRPr="00E2607D">
              <w:rPr>
                <w:rFonts w:ascii="Arial" w:eastAsia="Times New Roman" w:hAnsi="Arial" w:cs="Arial"/>
                <w:b/>
                <w:bCs/>
                <w:sz w:val="16"/>
                <w:szCs w:val="16"/>
                <w:lang w:bidi="ar-SA"/>
              </w:rPr>
              <w:t>as</w:t>
            </w:r>
          </w:p>
        </w:tc>
        <w:tc>
          <w:tcPr>
            <w:tcW w:w="1350" w:type="dxa"/>
            <w:vAlign w:val="bottom"/>
          </w:tcPr>
          <w:p w14:paraId="322053B3"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fixtures and</w:t>
            </w:r>
          </w:p>
        </w:tc>
        <w:tc>
          <w:tcPr>
            <w:tcW w:w="1303" w:type="dxa"/>
            <w:vAlign w:val="bottom"/>
          </w:tcPr>
          <w:p w14:paraId="1D37DAE9"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Motor</w:t>
            </w:r>
          </w:p>
        </w:tc>
        <w:tc>
          <w:tcPr>
            <w:tcW w:w="1397" w:type="dxa"/>
            <w:vAlign w:val="bottom"/>
          </w:tcPr>
          <w:p w14:paraId="02D5F12B"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 xml:space="preserve">Construction in </w:t>
            </w:r>
          </w:p>
        </w:tc>
        <w:tc>
          <w:tcPr>
            <w:tcW w:w="1350" w:type="dxa"/>
            <w:vAlign w:val="bottom"/>
          </w:tcPr>
          <w:p w14:paraId="6491ADE6" w14:textId="77777777" w:rsidR="00235DCA" w:rsidRPr="00E2607D" w:rsidRDefault="00235DCA" w:rsidP="00BF0D7C">
            <w:pPr>
              <w:ind w:right="-72"/>
              <w:jc w:val="right"/>
              <w:rPr>
                <w:rFonts w:ascii="Arial" w:hAnsi="Arial" w:cs="Arial"/>
                <w:bCs/>
                <w:sz w:val="16"/>
                <w:szCs w:val="16"/>
              </w:rPr>
            </w:pPr>
          </w:p>
        </w:tc>
      </w:tr>
      <w:tr w:rsidR="00235DCA" w:rsidRPr="00E2607D" w14:paraId="267CAEC6" w14:textId="77777777" w:rsidTr="00BF0D7C">
        <w:trPr>
          <w:trHeight w:val="4"/>
        </w:trPr>
        <w:tc>
          <w:tcPr>
            <w:tcW w:w="3760" w:type="dxa"/>
            <w:vAlign w:val="bottom"/>
          </w:tcPr>
          <w:p w14:paraId="1AF5C4A2" w14:textId="77777777" w:rsidR="00235DCA" w:rsidRPr="00E2607D" w:rsidRDefault="00235DCA" w:rsidP="00BF0D7C">
            <w:pPr>
              <w:ind w:left="682"/>
              <w:jc w:val="left"/>
              <w:rPr>
                <w:rFonts w:ascii="Arial" w:hAnsi="Arial" w:cs="Arial"/>
                <w:bCs/>
                <w:sz w:val="16"/>
                <w:szCs w:val="16"/>
              </w:rPr>
            </w:pPr>
          </w:p>
        </w:tc>
        <w:tc>
          <w:tcPr>
            <w:tcW w:w="1080" w:type="dxa"/>
            <w:vAlign w:val="bottom"/>
          </w:tcPr>
          <w:p w14:paraId="61852B07"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Land</w:t>
            </w:r>
          </w:p>
        </w:tc>
        <w:tc>
          <w:tcPr>
            <w:tcW w:w="1350" w:type="dxa"/>
            <w:vAlign w:val="bottom"/>
          </w:tcPr>
          <w:p w14:paraId="4CD0A3E1"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infrastructures</w:t>
            </w:r>
          </w:p>
        </w:tc>
        <w:tc>
          <w:tcPr>
            <w:tcW w:w="1276" w:type="dxa"/>
            <w:vAlign w:val="bottom"/>
          </w:tcPr>
          <w:p w14:paraId="7B2BBDA2"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tank</w:t>
            </w:r>
          </w:p>
        </w:tc>
        <w:tc>
          <w:tcPr>
            <w:tcW w:w="1334" w:type="dxa"/>
            <w:vAlign w:val="bottom"/>
          </w:tcPr>
          <w:p w14:paraId="5816FA51"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equipment</w:t>
            </w:r>
          </w:p>
        </w:tc>
        <w:tc>
          <w:tcPr>
            <w:tcW w:w="1440" w:type="dxa"/>
            <w:vAlign w:val="bottom"/>
          </w:tcPr>
          <w:p w14:paraId="048DE90B"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cylinders</w:t>
            </w:r>
          </w:p>
        </w:tc>
        <w:tc>
          <w:tcPr>
            <w:tcW w:w="1350" w:type="dxa"/>
            <w:vAlign w:val="bottom"/>
          </w:tcPr>
          <w:p w14:paraId="533208E3"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equipment</w:t>
            </w:r>
          </w:p>
        </w:tc>
        <w:tc>
          <w:tcPr>
            <w:tcW w:w="1303" w:type="dxa"/>
            <w:vAlign w:val="bottom"/>
          </w:tcPr>
          <w:p w14:paraId="418BC7A7"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vehicle</w:t>
            </w:r>
          </w:p>
        </w:tc>
        <w:tc>
          <w:tcPr>
            <w:tcW w:w="1397" w:type="dxa"/>
            <w:vAlign w:val="bottom"/>
          </w:tcPr>
          <w:p w14:paraId="2A772DAE" w14:textId="77777777" w:rsidR="00235DCA" w:rsidRPr="00E2607D" w:rsidRDefault="00235DCA" w:rsidP="00BF0D7C">
            <w:pPr>
              <w:ind w:right="-72"/>
              <w:jc w:val="right"/>
              <w:rPr>
                <w:rFonts w:ascii="Arial" w:eastAsia="Times New Roman" w:hAnsi="Arial" w:cs="Arial"/>
                <w:b/>
                <w:sz w:val="16"/>
                <w:szCs w:val="16"/>
                <w:lang w:bidi="ar-SA"/>
              </w:rPr>
            </w:pPr>
            <w:r w:rsidRPr="00E2607D">
              <w:rPr>
                <w:rFonts w:ascii="Arial" w:eastAsia="Times New Roman" w:hAnsi="Arial" w:cs="Arial"/>
                <w:b/>
                <w:sz w:val="16"/>
                <w:szCs w:val="16"/>
                <w:lang w:bidi="ar-SA"/>
              </w:rPr>
              <w:t>progress</w:t>
            </w:r>
          </w:p>
        </w:tc>
        <w:tc>
          <w:tcPr>
            <w:tcW w:w="1350" w:type="dxa"/>
            <w:vAlign w:val="bottom"/>
          </w:tcPr>
          <w:p w14:paraId="39204826" w14:textId="77777777" w:rsidR="00235DCA" w:rsidRPr="00E2607D" w:rsidRDefault="00235DCA" w:rsidP="00BF0D7C">
            <w:pPr>
              <w:ind w:right="-72"/>
              <w:jc w:val="right"/>
              <w:rPr>
                <w:rFonts w:ascii="Arial" w:eastAsia="Times New Roman" w:hAnsi="Arial" w:cs="Arial"/>
                <w:b/>
                <w:bCs/>
                <w:sz w:val="16"/>
                <w:szCs w:val="16"/>
                <w:lang w:bidi="ar-SA"/>
              </w:rPr>
            </w:pPr>
            <w:r w:rsidRPr="00E2607D">
              <w:rPr>
                <w:rFonts w:ascii="Arial" w:eastAsia="Times New Roman" w:hAnsi="Arial" w:cs="Arial"/>
                <w:b/>
                <w:bCs/>
                <w:sz w:val="16"/>
                <w:szCs w:val="16"/>
                <w:lang w:bidi="ar-SA"/>
              </w:rPr>
              <w:t>Total</w:t>
            </w:r>
          </w:p>
        </w:tc>
      </w:tr>
      <w:tr w:rsidR="00235DCA" w:rsidRPr="00E2607D" w14:paraId="0E3D53E3" w14:textId="77777777" w:rsidTr="00BF0D7C">
        <w:trPr>
          <w:trHeight w:val="4"/>
        </w:trPr>
        <w:tc>
          <w:tcPr>
            <w:tcW w:w="3760" w:type="dxa"/>
            <w:vAlign w:val="bottom"/>
          </w:tcPr>
          <w:p w14:paraId="1849BB06" w14:textId="77777777" w:rsidR="00235DCA" w:rsidRPr="00E2607D" w:rsidRDefault="00235DCA" w:rsidP="00BF0D7C">
            <w:pPr>
              <w:ind w:left="682"/>
              <w:jc w:val="left"/>
              <w:rPr>
                <w:rFonts w:ascii="Arial" w:hAnsi="Arial" w:cs="Arial"/>
                <w:bCs/>
                <w:sz w:val="16"/>
                <w:szCs w:val="16"/>
              </w:rPr>
            </w:pPr>
          </w:p>
        </w:tc>
        <w:tc>
          <w:tcPr>
            <w:tcW w:w="1080" w:type="dxa"/>
            <w:vAlign w:val="bottom"/>
          </w:tcPr>
          <w:p w14:paraId="5F988788"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50" w:type="dxa"/>
            <w:vAlign w:val="bottom"/>
          </w:tcPr>
          <w:p w14:paraId="799448A4"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276" w:type="dxa"/>
            <w:vAlign w:val="bottom"/>
          </w:tcPr>
          <w:p w14:paraId="48B3AC6C"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34" w:type="dxa"/>
            <w:vAlign w:val="bottom"/>
          </w:tcPr>
          <w:p w14:paraId="2FEA73FE"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440" w:type="dxa"/>
            <w:vAlign w:val="bottom"/>
          </w:tcPr>
          <w:p w14:paraId="5070990F"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50" w:type="dxa"/>
            <w:vAlign w:val="bottom"/>
          </w:tcPr>
          <w:p w14:paraId="0AACC0B9"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03" w:type="dxa"/>
            <w:vAlign w:val="bottom"/>
          </w:tcPr>
          <w:p w14:paraId="206A3EBE" w14:textId="77777777" w:rsidR="00235DCA" w:rsidRPr="00E2607D" w:rsidRDefault="00235DCA" w:rsidP="00BF0D7C">
            <w:pPr>
              <w:pBdr>
                <w:bottom w:val="single" w:sz="4" w:space="1" w:color="auto"/>
              </w:pBdr>
              <w:ind w:right="-72"/>
              <w:jc w:val="right"/>
              <w:rPr>
                <w:rFonts w:ascii="Arial" w:hAnsi="Arial" w:cs="Arial"/>
                <w:b/>
                <w:sz w:val="16"/>
                <w:szCs w:val="16"/>
                <w:cs/>
              </w:rPr>
            </w:pPr>
            <w:r w:rsidRPr="00E2607D">
              <w:rPr>
                <w:rFonts w:ascii="Arial" w:hAnsi="Arial" w:cs="Arial"/>
                <w:b/>
                <w:sz w:val="16"/>
                <w:szCs w:val="16"/>
              </w:rPr>
              <w:t>Baht</w:t>
            </w:r>
          </w:p>
        </w:tc>
        <w:tc>
          <w:tcPr>
            <w:tcW w:w="1397" w:type="dxa"/>
            <w:vAlign w:val="bottom"/>
          </w:tcPr>
          <w:p w14:paraId="26F5C815" w14:textId="77777777" w:rsidR="00235DCA" w:rsidRPr="00E2607D" w:rsidRDefault="00235DCA" w:rsidP="00BF0D7C">
            <w:pPr>
              <w:pBdr>
                <w:bottom w:val="single" w:sz="4" w:space="1" w:color="auto"/>
              </w:pBdr>
              <w:ind w:right="-72"/>
              <w:jc w:val="right"/>
              <w:rPr>
                <w:rFonts w:ascii="Arial" w:hAnsi="Arial" w:cs="Arial"/>
                <w:b/>
                <w:sz w:val="16"/>
                <w:szCs w:val="16"/>
              </w:rPr>
            </w:pPr>
            <w:r w:rsidRPr="00E2607D">
              <w:rPr>
                <w:rFonts w:ascii="Arial" w:hAnsi="Arial" w:cs="Arial"/>
                <w:b/>
                <w:sz w:val="16"/>
                <w:szCs w:val="16"/>
              </w:rPr>
              <w:t>Baht</w:t>
            </w:r>
          </w:p>
        </w:tc>
        <w:tc>
          <w:tcPr>
            <w:tcW w:w="1350" w:type="dxa"/>
            <w:vAlign w:val="bottom"/>
          </w:tcPr>
          <w:p w14:paraId="3E0984ED" w14:textId="77777777" w:rsidR="00235DCA" w:rsidRPr="00E2607D" w:rsidRDefault="00235DCA" w:rsidP="00BF0D7C">
            <w:pPr>
              <w:pBdr>
                <w:bottom w:val="single" w:sz="4" w:space="1" w:color="auto"/>
              </w:pBdr>
              <w:ind w:right="-72"/>
              <w:jc w:val="right"/>
              <w:rPr>
                <w:rFonts w:ascii="Arial" w:hAnsi="Arial" w:cs="Arial"/>
                <w:b/>
                <w:bCs/>
                <w:sz w:val="16"/>
                <w:szCs w:val="16"/>
              </w:rPr>
            </w:pPr>
            <w:r w:rsidRPr="00E2607D">
              <w:rPr>
                <w:rFonts w:ascii="Arial" w:hAnsi="Arial" w:cs="Arial"/>
                <w:b/>
                <w:bCs/>
                <w:sz w:val="16"/>
                <w:szCs w:val="16"/>
              </w:rPr>
              <w:t>Baht</w:t>
            </w:r>
          </w:p>
        </w:tc>
      </w:tr>
      <w:tr w:rsidR="00235DCA" w:rsidRPr="00E2607D" w14:paraId="3BF4A72E" w14:textId="77777777" w:rsidTr="00BF0D7C">
        <w:trPr>
          <w:trHeight w:val="6"/>
        </w:trPr>
        <w:tc>
          <w:tcPr>
            <w:tcW w:w="3760" w:type="dxa"/>
            <w:vAlign w:val="bottom"/>
          </w:tcPr>
          <w:p w14:paraId="61C7F27F" w14:textId="77777777" w:rsidR="00235DCA" w:rsidRPr="00E2607D" w:rsidRDefault="00235DCA" w:rsidP="00BF0D7C">
            <w:pPr>
              <w:tabs>
                <w:tab w:val="left" w:pos="7797"/>
              </w:tabs>
              <w:ind w:left="682"/>
              <w:jc w:val="left"/>
              <w:rPr>
                <w:rFonts w:ascii="Arial" w:hAnsi="Arial" w:cs="Arial"/>
                <w:b/>
                <w:bCs/>
                <w:sz w:val="12"/>
                <w:szCs w:val="12"/>
                <w:lang w:val="en-US"/>
              </w:rPr>
            </w:pPr>
          </w:p>
        </w:tc>
        <w:tc>
          <w:tcPr>
            <w:tcW w:w="1080" w:type="dxa"/>
            <w:vAlign w:val="bottom"/>
          </w:tcPr>
          <w:p w14:paraId="4EAED378" w14:textId="77777777" w:rsidR="00235DCA" w:rsidRPr="00E2607D" w:rsidRDefault="00235DCA" w:rsidP="00BF0D7C">
            <w:pPr>
              <w:ind w:right="-72"/>
              <w:jc w:val="right"/>
              <w:rPr>
                <w:rFonts w:ascii="Arial" w:hAnsi="Arial" w:cs="Arial"/>
                <w:sz w:val="12"/>
                <w:szCs w:val="12"/>
              </w:rPr>
            </w:pPr>
          </w:p>
        </w:tc>
        <w:tc>
          <w:tcPr>
            <w:tcW w:w="1350" w:type="dxa"/>
            <w:vAlign w:val="bottom"/>
          </w:tcPr>
          <w:p w14:paraId="23F37A90" w14:textId="77777777" w:rsidR="00235DCA" w:rsidRPr="00E2607D" w:rsidRDefault="00235DCA" w:rsidP="00BF0D7C">
            <w:pPr>
              <w:ind w:right="-72"/>
              <w:jc w:val="right"/>
              <w:rPr>
                <w:rFonts w:ascii="Arial" w:hAnsi="Arial" w:cs="Arial"/>
                <w:sz w:val="12"/>
                <w:szCs w:val="12"/>
              </w:rPr>
            </w:pPr>
          </w:p>
        </w:tc>
        <w:tc>
          <w:tcPr>
            <w:tcW w:w="1276" w:type="dxa"/>
            <w:vAlign w:val="bottom"/>
          </w:tcPr>
          <w:p w14:paraId="4EB1A33B" w14:textId="77777777" w:rsidR="00235DCA" w:rsidRPr="00E2607D" w:rsidRDefault="00235DCA" w:rsidP="00BF0D7C">
            <w:pPr>
              <w:ind w:right="-72"/>
              <w:jc w:val="right"/>
              <w:rPr>
                <w:rFonts w:ascii="Arial" w:hAnsi="Arial" w:cs="Arial"/>
                <w:sz w:val="12"/>
                <w:szCs w:val="12"/>
              </w:rPr>
            </w:pPr>
          </w:p>
        </w:tc>
        <w:tc>
          <w:tcPr>
            <w:tcW w:w="1334" w:type="dxa"/>
            <w:vAlign w:val="bottom"/>
          </w:tcPr>
          <w:p w14:paraId="0FCFDBC3" w14:textId="77777777" w:rsidR="00235DCA" w:rsidRPr="00E2607D" w:rsidRDefault="00235DCA" w:rsidP="00BF0D7C">
            <w:pPr>
              <w:ind w:right="-72"/>
              <w:jc w:val="right"/>
              <w:rPr>
                <w:rFonts w:ascii="Arial" w:hAnsi="Arial" w:cs="Arial"/>
                <w:sz w:val="12"/>
                <w:szCs w:val="12"/>
              </w:rPr>
            </w:pPr>
          </w:p>
        </w:tc>
        <w:tc>
          <w:tcPr>
            <w:tcW w:w="1440" w:type="dxa"/>
            <w:vAlign w:val="bottom"/>
          </w:tcPr>
          <w:p w14:paraId="342E8CB3" w14:textId="77777777" w:rsidR="00235DCA" w:rsidRPr="00E2607D" w:rsidRDefault="00235DCA" w:rsidP="00BF0D7C">
            <w:pPr>
              <w:ind w:right="-72"/>
              <w:jc w:val="right"/>
              <w:rPr>
                <w:rFonts w:ascii="Arial" w:hAnsi="Arial" w:cs="Arial"/>
                <w:sz w:val="12"/>
                <w:szCs w:val="12"/>
              </w:rPr>
            </w:pPr>
          </w:p>
        </w:tc>
        <w:tc>
          <w:tcPr>
            <w:tcW w:w="1350" w:type="dxa"/>
            <w:vAlign w:val="bottom"/>
          </w:tcPr>
          <w:p w14:paraId="78D88617" w14:textId="77777777" w:rsidR="00235DCA" w:rsidRPr="00E2607D" w:rsidRDefault="00235DCA" w:rsidP="00BF0D7C">
            <w:pPr>
              <w:ind w:right="-72"/>
              <w:jc w:val="right"/>
              <w:rPr>
                <w:rFonts w:ascii="Arial" w:hAnsi="Arial" w:cs="Arial"/>
                <w:sz w:val="12"/>
                <w:szCs w:val="12"/>
              </w:rPr>
            </w:pPr>
          </w:p>
        </w:tc>
        <w:tc>
          <w:tcPr>
            <w:tcW w:w="1303" w:type="dxa"/>
            <w:vAlign w:val="bottom"/>
          </w:tcPr>
          <w:p w14:paraId="259D231B" w14:textId="77777777" w:rsidR="00235DCA" w:rsidRPr="00E2607D" w:rsidRDefault="00235DCA" w:rsidP="00BF0D7C">
            <w:pPr>
              <w:ind w:right="-72"/>
              <w:jc w:val="right"/>
              <w:rPr>
                <w:rFonts w:ascii="Arial" w:hAnsi="Arial" w:cs="Arial"/>
                <w:sz w:val="12"/>
                <w:szCs w:val="12"/>
              </w:rPr>
            </w:pPr>
          </w:p>
        </w:tc>
        <w:tc>
          <w:tcPr>
            <w:tcW w:w="1397" w:type="dxa"/>
            <w:vAlign w:val="bottom"/>
          </w:tcPr>
          <w:p w14:paraId="18589B4D" w14:textId="77777777" w:rsidR="00235DCA" w:rsidRPr="00E2607D" w:rsidRDefault="00235DCA" w:rsidP="00BF0D7C">
            <w:pPr>
              <w:ind w:right="-72"/>
              <w:jc w:val="right"/>
              <w:rPr>
                <w:rFonts w:ascii="Arial" w:hAnsi="Arial" w:cs="Arial"/>
                <w:sz w:val="12"/>
                <w:szCs w:val="12"/>
              </w:rPr>
            </w:pPr>
          </w:p>
        </w:tc>
        <w:tc>
          <w:tcPr>
            <w:tcW w:w="1350" w:type="dxa"/>
            <w:vAlign w:val="bottom"/>
          </w:tcPr>
          <w:p w14:paraId="1A4AA04F" w14:textId="77777777" w:rsidR="00235DCA" w:rsidRPr="00E2607D" w:rsidRDefault="00235DCA" w:rsidP="00BF0D7C">
            <w:pPr>
              <w:ind w:right="-72"/>
              <w:jc w:val="right"/>
              <w:rPr>
                <w:rFonts w:ascii="Arial" w:hAnsi="Arial" w:cs="Arial"/>
                <w:sz w:val="12"/>
                <w:szCs w:val="12"/>
              </w:rPr>
            </w:pPr>
          </w:p>
        </w:tc>
      </w:tr>
      <w:tr w:rsidR="00235DCA" w:rsidRPr="00E2607D" w14:paraId="19237A72" w14:textId="77777777" w:rsidTr="00BF0D7C">
        <w:trPr>
          <w:trHeight w:val="6"/>
        </w:trPr>
        <w:tc>
          <w:tcPr>
            <w:tcW w:w="3760" w:type="dxa"/>
            <w:vAlign w:val="bottom"/>
          </w:tcPr>
          <w:p w14:paraId="33BE5732"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b/>
                <w:bCs/>
                <w:sz w:val="16"/>
                <w:szCs w:val="16"/>
                <w:lang w:val="en-US"/>
              </w:rPr>
              <w:t xml:space="preserve">At 1 January </w:t>
            </w:r>
            <w:r w:rsidRPr="00E2607D">
              <w:rPr>
                <w:rFonts w:ascii="Arial" w:hAnsi="Arial" w:cs="Arial"/>
                <w:b/>
                <w:bCs/>
                <w:sz w:val="16"/>
                <w:szCs w:val="16"/>
              </w:rPr>
              <w:t>2019</w:t>
            </w:r>
          </w:p>
        </w:tc>
        <w:tc>
          <w:tcPr>
            <w:tcW w:w="1080" w:type="dxa"/>
            <w:vAlign w:val="bottom"/>
          </w:tcPr>
          <w:p w14:paraId="2823D795" w14:textId="77777777" w:rsidR="00235DCA" w:rsidRPr="00E2607D" w:rsidRDefault="00235DCA" w:rsidP="00BF0D7C">
            <w:pPr>
              <w:ind w:right="-72"/>
              <w:jc w:val="right"/>
              <w:rPr>
                <w:rFonts w:ascii="Arial" w:hAnsi="Arial" w:cs="Arial"/>
                <w:sz w:val="16"/>
                <w:szCs w:val="16"/>
              </w:rPr>
            </w:pPr>
          </w:p>
        </w:tc>
        <w:tc>
          <w:tcPr>
            <w:tcW w:w="1350" w:type="dxa"/>
            <w:vAlign w:val="bottom"/>
          </w:tcPr>
          <w:p w14:paraId="02122E5F" w14:textId="77777777" w:rsidR="00235DCA" w:rsidRPr="00E2607D" w:rsidRDefault="00235DCA" w:rsidP="00BF0D7C">
            <w:pPr>
              <w:ind w:right="-72"/>
              <w:jc w:val="right"/>
              <w:rPr>
                <w:rFonts w:ascii="Arial" w:hAnsi="Arial" w:cs="Arial"/>
                <w:sz w:val="16"/>
                <w:szCs w:val="16"/>
              </w:rPr>
            </w:pPr>
          </w:p>
        </w:tc>
        <w:tc>
          <w:tcPr>
            <w:tcW w:w="1276" w:type="dxa"/>
            <w:vAlign w:val="bottom"/>
          </w:tcPr>
          <w:p w14:paraId="0E89B1AE" w14:textId="77777777" w:rsidR="00235DCA" w:rsidRPr="00E2607D" w:rsidRDefault="00235DCA" w:rsidP="00BF0D7C">
            <w:pPr>
              <w:ind w:right="-72"/>
              <w:jc w:val="right"/>
              <w:rPr>
                <w:rFonts w:ascii="Arial" w:hAnsi="Arial" w:cs="Arial"/>
                <w:sz w:val="16"/>
                <w:szCs w:val="16"/>
              </w:rPr>
            </w:pPr>
          </w:p>
        </w:tc>
        <w:tc>
          <w:tcPr>
            <w:tcW w:w="1334" w:type="dxa"/>
            <w:vAlign w:val="bottom"/>
          </w:tcPr>
          <w:p w14:paraId="53721869" w14:textId="77777777" w:rsidR="00235DCA" w:rsidRPr="00E2607D" w:rsidRDefault="00235DCA" w:rsidP="00BF0D7C">
            <w:pPr>
              <w:ind w:right="-72"/>
              <w:jc w:val="right"/>
              <w:rPr>
                <w:rFonts w:ascii="Arial" w:hAnsi="Arial" w:cs="Arial"/>
                <w:sz w:val="16"/>
                <w:szCs w:val="16"/>
              </w:rPr>
            </w:pPr>
          </w:p>
        </w:tc>
        <w:tc>
          <w:tcPr>
            <w:tcW w:w="1440" w:type="dxa"/>
            <w:vAlign w:val="bottom"/>
          </w:tcPr>
          <w:p w14:paraId="5B1F4777" w14:textId="77777777" w:rsidR="00235DCA" w:rsidRPr="00E2607D" w:rsidRDefault="00235DCA" w:rsidP="00BF0D7C">
            <w:pPr>
              <w:ind w:right="-72"/>
              <w:jc w:val="right"/>
              <w:rPr>
                <w:rFonts w:ascii="Arial" w:hAnsi="Arial" w:cs="Arial"/>
                <w:sz w:val="16"/>
                <w:szCs w:val="16"/>
              </w:rPr>
            </w:pPr>
          </w:p>
        </w:tc>
        <w:tc>
          <w:tcPr>
            <w:tcW w:w="1350" w:type="dxa"/>
            <w:vAlign w:val="bottom"/>
          </w:tcPr>
          <w:p w14:paraId="5A057978" w14:textId="77777777" w:rsidR="00235DCA" w:rsidRPr="00E2607D" w:rsidRDefault="00235DCA" w:rsidP="00BF0D7C">
            <w:pPr>
              <w:ind w:right="-72"/>
              <w:jc w:val="right"/>
              <w:rPr>
                <w:rFonts w:ascii="Arial" w:hAnsi="Arial" w:cs="Arial"/>
                <w:sz w:val="16"/>
                <w:szCs w:val="16"/>
              </w:rPr>
            </w:pPr>
          </w:p>
        </w:tc>
        <w:tc>
          <w:tcPr>
            <w:tcW w:w="1303" w:type="dxa"/>
            <w:vAlign w:val="bottom"/>
          </w:tcPr>
          <w:p w14:paraId="1F11D73F" w14:textId="77777777" w:rsidR="00235DCA" w:rsidRPr="00E2607D" w:rsidRDefault="00235DCA" w:rsidP="00BF0D7C">
            <w:pPr>
              <w:ind w:right="-72"/>
              <w:jc w:val="right"/>
              <w:rPr>
                <w:rFonts w:ascii="Arial" w:hAnsi="Arial" w:cs="Arial"/>
                <w:sz w:val="16"/>
                <w:szCs w:val="16"/>
              </w:rPr>
            </w:pPr>
          </w:p>
        </w:tc>
        <w:tc>
          <w:tcPr>
            <w:tcW w:w="1397" w:type="dxa"/>
            <w:vAlign w:val="bottom"/>
          </w:tcPr>
          <w:p w14:paraId="0A7B5FE3" w14:textId="77777777" w:rsidR="00235DCA" w:rsidRPr="00E2607D" w:rsidRDefault="00235DCA" w:rsidP="00BF0D7C">
            <w:pPr>
              <w:ind w:right="-72"/>
              <w:jc w:val="right"/>
              <w:rPr>
                <w:rFonts w:ascii="Arial" w:hAnsi="Arial" w:cs="Arial"/>
                <w:sz w:val="16"/>
                <w:szCs w:val="16"/>
              </w:rPr>
            </w:pPr>
          </w:p>
        </w:tc>
        <w:tc>
          <w:tcPr>
            <w:tcW w:w="1350" w:type="dxa"/>
            <w:vAlign w:val="bottom"/>
          </w:tcPr>
          <w:p w14:paraId="3A1A2C55" w14:textId="77777777" w:rsidR="00235DCA" w:rsidRPr="00E2607D" w:rsidRDefault="00235DCA" w:rsidP="00BF0D7C">
            <w:pPr>
              <w:ind w:right="-72"/>
              <w:jc w:val="right"/>
              <w:rPr>
                <w:rStyle w:val="Emphasis"/>
                <w:rFonts w:cs="Arial"/>
                <w:sz w:val="16"/>
                <w:szCs w:val="16"/>
              </w:rPr>
            </w:pPr>
          </w:p>
        </w:tc>
      </w:tr>
      <w:tr w:rsidR="00235DCA" w:rsidRPr="00E2607D" w14:paraId="72AA9AD1" w14:textId="77777777" w:rsidTr="00BF0D7C">
        <w:trPr>
          <w:trHeight w:val="6"/>
        </w:trPr>
        <w:tc>
          <w:tcPr>
            <w:tcW w:w="3760" w:type="dxa"/>
            <w:vAlign w:val="bottom"/>
          </w:tcPr>
          <w:p w14:paraId="011D186C" w14:textId="77777777" w:rsidR="00235DCA" w:rsidRPr="00E2607D" w:rsidRDefault="00235DCA" w:rsidP="00BF0D7C">
            <w:pPr>
              <w:tabs>
                <w:tab w:val="left" w:pos="7797"/>
              </w:tabs>
              <w:ind w:left="682"/>
              <w:jc w:val="left"/>
              <w:rPr>
                <w:rFonts w:ascii="Arial" w:hAnsi="Arial" w:cs="Arial"/>
                <w:b/>
                <w:bCs/>
                <w:sz w:val="16"/>
                <w:szCs w:val="16"/>
                <w:lang w:val="en-US"/>
              </w:rPr>
            </w:pPr>
            <w:r w:rsidRPr="00E2607D">
              <w:rPr>
                <w:rFonts w:ascii="Arial" w:hAnsi="Arial" w:cs="Arial"/>
                <w:sz w:val="16"/>
                <w:szCs w:val="16"/>
                <w:lang w:val="en-US"/>
              </w:rPr>
              <w:t>Cost</w:t>
            </w:r>
            <w:r w:rsidRPr="00E2607D">
              <w:rPr>
                <w:rFonts w:ascii="Arial" w:hAnsi="Arial" w:cs="Arial"/>
                <w:sz w:val="16"/>
                <w:szCs w:val="16"/>
                <w:cs/>
              </w:rPr>
              <w:t xml:space="preserve"> </w:t>
            </w:r>
          </w:p>
        </w:tc>
        <w:tc>
          <w:tcPr>
            <w:tcW w:w="1080" w:type="dxa"/>
            <w:vAlign w:val="bottom"/>
          </w:tcPr>
          <w:p w14:paraId="543E92C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342,555,983</w:t>
            </w:r>
          </w:p>
        </w:tc>
        <w:tc>
          <w:tcPr>
            <w:tcW w:w="1350" w:type="dxa"/>
            <w:vAlign w:val="bottom"/>
          </w:tcPr>
          <w:p w14:paraId="7F91577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1,096,099,417</w:t>
            </w:r>
          </w:p>
        </w:tc>
        <w:tc>
          <w:tcPr>
            <w:tcW w:w="1276" w:type="dxa"/>
            <w:vAlign w:val="bottom"/>
          </w:tcPr>
          <w:p w14:paraId="05D696D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872,088,905</w:t>
            </w:r>
          </w:p>
        </w:tc>
        <w:tc>
          <w:tcPr>
            <w:tcW w:w="1334" w:type="dxa"/>
            <w:vAlign w:val="bottom"/>
          </w:tcPr>
          <w:p w14:paraId="146507E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243,135,400</w:t>
            </w:r>
          </w:p>
        </w:tc>
        <w:tc>
          <w:tcPr>
            <w:tcW w:w="1440" w:type="dxa"/>
            <w:vAlign w:val="bottom"/>
          </w:tcPr>
          <w:p w14:paraId="02EBF37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3,960,740,792</w:t>
            </w:r>
          </w:p>
        </w:tc>
        <w:tc>
          <w:tcPr>
            <w:tcW w:w="1350" w:type="dxa"/>
            <w:vAlign w:val="bottom"/>
          </w:tcPr>
          <w:p w14:paraId="30E7127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57,892,202</w:t>
            </w:r>
          </w:p>
        </w:tc>
        <w:tc>
          <w:tcPr>
            <w:tcW w:w="1303" w:type="dxa"/>
            <w:vAlign w:val="bottom"/>
          </w:tcPr>
          <w:p w14:paraId="2BBB2B1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8,763,354</w:t>
            </w:r>
          </w:p>
        </w:tc>
        <w:tc>
          <w:tcPr>
            <w:tcW w:w="1397" w:type="dxa"/>
            <w:vAlign w:val="bottom"/>
          </w:tcPr>
          <w:p w14:paraId="4671822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128,147,427</w:t>
            </w:r>
          </w:p>
        </w:tc>
        <w:tc>
          <w:tcPr>
            <w:tcW w:w="1350" w:type="dxa"/>
            <w:vAlign w:val="bottom"/>
          </w:tcPr>
          <w:p w14:paraId="0B9BCA3F" w14:textId="77777777" w:rsidR="00235DCA" w:rsidRPr="00E2607D" w:rsidRDefault="00235DCA" w:rsidP="00BF0D7C">
            <w:pPr>
              <w:ind w:right="-72"/>
              <w:jc w:val="right"/>
              <w:rPr>
                <w:rStyle w:val="Emphasis"/>
                <w:rFonts w:cs="Arial"/>
                <w:sz w:val="16"/>
                <w:szCs w:val="16"/>
              </w:rPr>
            </w:pPr>
            <w:r w:rsidRPr="00E2607D">
              <w:rPr>
                <w:rFonts w:ascii="Arial" w:hAnsi="Arial" w:cs="Arial"/>
                <w:sz w:val="16"/>
                <w:szCs w:val="16"/>
              </w:rPr>
              <w:t>6,709,423,480</w:t>
            </w:r>
          </w:p>
        </w:tc>
      </w:tr>
      <w:tr w:rsidR="00235DCA" w:rsidRPr="00E2607D" w14:paraId="4D018416" w14:textId="77777777" w:rsidTr="00BF0D7C">
        <w:trPr>
          <w:trHeight w:val="6"/>
        </w:trPr>
        <w:tc>
          <w:tcPr>
            <w:tcW w:w="3760" w:type="dxa"/>
            <w:vAlign w:val="bottom"/>
          </w:tcPr>
          <w:p w14:paraId="16022C27" w14:textId="77777777" w:rsidR="00235DCA" w:rsidRPr="00E2607D" w:rsidRDefault="00235DCA" w:rsidP="00BF0D7C">
            <w:pPr>
              <w:tabs>
                <w:tab w:val="left" w:pos="1130"/>
                <w:tab w:val="left" w:pos="7797"/>
              </w:tabs>
              <w:ind w:left="682"/>
              <w:jc w:val="left"/>
              <w:rPr>
                <w:rFonts w:ascii="Arial" w:hAnsi="Arial" w:cs="Arial"/>
                <w:sz w:val="16"/>
                <w:szCs w:val="16"/>
                <w:lang w:val="en-US"/>
              </w:rPr>
            </w:pPr>
            <w:r w:rsidRPr="00E2607D">
              <w:rPr>
                <w:rFonts w:ascii="Arial" w:hAnsi="Arial" w:cs="Arial"/>
                <w:sz w:val="16"/>
                <w:szCs w:val="16"/>
                <w:u w:val="single"/>
                <w:lang w:val="en-US"/>
              </w:rPr>
              <w:t>Less</w:t>
            </w:r>
            <w:r w:rsidRPr="00E2607D">
              <w:rPr>
                <w:rFonts w:ascii="Arial" w:hAnsi="Arial" w:cs="Arial"/>
                <w:sz w:val="16"/>
                <w:szCs w:val="16"/>
                <w:lang w:val="en-US"/>
              </w:rPr>
              <w:tab/>
              <w:t>Accumulated depreciation</w:t>
            </w:r>
          </w:p>
        </w:tc>
        <w:tc>
          <w:tcPr>
            <w:tcW w:w="1080" w:type="dxa"/>
            <w:vAlign w:val="bottom"/>
          </w:tcPr>
          <w:p w14:paraId="6C64A11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6B85EAA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(412,912,971)</w:t>
            </w:r>
          </w:p>
        </w:tc>
        <w:tc>
          <w:tcPr>
            <w:tcW w:w="1276" w:type="dxa"/>
            <w:vAlign w:val="bottom"/>
          </w:tcPr>
          <w:p w14:paraId="0B87816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(637,197,721)</w:t>
            </w:r>
          </w:p>
        </w:tc>
        <w:tc>
          <w:tcPr>
            <w:tcW w:w="1334" w:type="dxa"/>
            <w:vAlign w:val="bottom"/>
          </w:tcPr>
          <w:p w14:paraId="687C0E9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(155,837,358)</w:t>
            </w:r>
          </w:p>
        </w:tc>
        <w:tc>
          <w:tcPr>
            <w:tcW w:w="1440" w:type="dxa"/>
            <w:vAlign w:val="bottom"/>
          </w:tcPr>
          <w:p w14:paraId="7A482C8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(2,391,881,872)</w:t>
            </w:r>
          </w:p>
        </w:tc>
        <w:tc>
          <w:tcPr>
            <w:tcW w:w="1350" w:type="dxa"/>
            <w:vAlign w:val="bottom"/>
          </w:tcPr>
          <w:p w14:paraId="3DE09B3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(52,167,676)</w:t>
            </w:r>
          </w:p>
        </w:tc>
        <w:tc>
          <w:tcPr>
            <w:tcW w:w="1303" w:type="dxa"/>
            <w:vAlign w:val="bottom"/>
          </w:tcPr>
          <w:p w14:paraId="6CB08AE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(8,164,143)</w:t>
            </w:r>
          </w:p>
        </w:tc>
        <w:tc>
          <w:tcPr>
            <w:tcW w:w="1397" w:type="dxa"/>
            <w:vAlign w:val="bottom"/>
          </w:tcPr>
          <w:p w14:paraId="4BCD1FD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174BAB9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(3,658,161,741)</w:t>
            </w:r>
          </w:p>
        </w:tc>
      </w:tr>
      <w:tr w:rsidR="00235DCA" w:rsidRPr="00E2607D" w14:paraId="4C4FB340" w14:textId="77777777" w:rsidTr="00BF0D7C">
        <w:trPr>
          <w:trHeight w:val="6"/>
        </w:trPr>
        <w:tc>
          <w:tcPr>
            <w:tcW w:w="3760" w:type="dxa"/>
            <w:vAlign w:val="bottom"/>
          </w:tcPr>
          <w:p w14:paraId="4E35127D" w14:textId="77777777" w:rsidR="00235DCA" w:rsidRPr="00E2607D" w:rsidRDefault="00235DCA" w:rsidP="00BF0D7C">
            <w:pPr>
              <w:tabs>
                <w:tab w:val="left" w:pos="1130"/>
                <w:tab w:val="left" w:pos="7797"/>
              </w:tabs>
              <w:ind w:left="682"/>
              <w:jc w:val="left"/>
              <w:rPr>
                <w:rFonts w:ascii="Arial" w:hAnsi="Arial" w:cs="Arial"/>
                <w:sz w:val="16"/>
                <w:szCs w:val="16"/>
                <w:u w:val="single"/>
                <w:lang w:val="en-US"/>
              </w:rPr>
            </w:pPr>
            <w:r w:rsidRPr="00E2607D">
              <w:rPr>
                <w:rFonts w:ascii="Arial" w:hAnsi="Arial" w:cs="Arial"/>
                <w:sz w:val="16"/>
                <w:szCs w:val="16"/>
                <w:lang w:val="en-US"/>
              </w:rPr>
              <w:tab/>
              <w:t>Provision for impairment</w:t>
            </w:r>
          </w:p>
        </w:tc>
        <w:tc>
          <w:tcPr>
            <w:tcW w:w="1080" w:type="dxa"/>
            <w:vAlign w:val="bottom"/>
          </w:tcPr>
          <w:p w14:paraId="65131EB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(33,847,950)</w:t>
            </w:r>
          </w:p>
        </w:tc>
        <w:tc>
          <w:tcPr>
            <w:tcW w:w="1350" w:type="dxa"/>
            <w:vAlign w:val="bottom"/>
          </w:tcPr>
          <w:p w14:paraId="298E8CD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(315,971,076)</w:t>
            </w:r>
          </w:p>
        </w:tc>
        <w:tc>
          <w:tcPr>
            <w:tcW w:w="1276" w:type="dxa"/>
            <w:vAlign w:val="bottom"/>
          </w:tcPr>
          <w:p w14:paraId="5CBD70E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(54,645,456)</w:t>
            </w:r>
          </w:p>
        </w:tc>
        <w:tc>
          <w:tcPr>
            <w:tcW w:w="1334" w:type="dxa"/>
            <w:vAlign w:val="bottom"/>
          </w:tcPr>
          <w:p w14:paraId="6AA0A66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40" w:type="dxa"/>
            <w:vAlign w:val="bottom"/>
          </w:tcPr>
          <w:p w14:paraId="301DAE5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7DB70EE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(234,729)</w:t>
            </w:r>
          </w:p>
        </w:tc>
        <w:tc>
          <w:tcPr>
            <w:tcW w:w="1303" w:type="dxa"/>
            <w:vAlign w:val="bottom"/>
          </w:tcPr>
          <w:p w14:paraId="72C3D46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vAlign w:val="bottom"/>
          </w:tcPr>
          <w:p w14:paraId="5DB8C35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142AE2E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(404,699,211)</w:t>
            </w:r>
          </w:p>
        </w:tc>
      </w:tr>
      <w:tr w:rsidR="00235DCA" w:rsidRPr="00E2607D" w14:paraId="56D855AB" w14:textId="77777777" w:rsidTr="00BF0D7C">
        <w:trPr>
          <w:trHeight w:val="6"/>
        </w:trPr>
        <w:tc>
          <w:tcPr>
            <w:tcW w:w="3760" w:type="dxa"/>
            <w:vAlign w:val="bottom"/>
          </w:tcPr>
          <w:p w14:paraId="289C7757" w14:textId="77777777" w:rsidR="00235DCA" w:rsidRPr="00E2607D" w:rsidRDefault="00235DCA" w:rsidP="00BF0D7C">
            <w:pPr>
              <w:tabs>
                <w:tab w:val="left" w:pos="1130"/>
                <w:tab w:val="left" w:pos="7797"/>
              </w:tabs>
              <w:ind w:left="682"/>
              <w:jc w:val="left"/>
              <w:rPr>
                <w:rFonts w:ascii="Arial" w:hAnsi="Arial" w:cs="Arial"/>
                <w:sz w:val="16"/>
                <w:szCs w:val="16"/>
                <w:lang w:val="en-US"/>
              </w:rPr>
            </w:pPr>
            <w:r w:rsidRPr="00E2607D">
              <w:rPr>
                <w:rFonts w:ascii="Arial" w:hAnsi="Arial" w:cs="Arial"/>
                <w:sz w:val="16"/>
                <w:szCs w:val="16"/>
                <w:lang w:val="en-US"/>
              </w:rPr>
              <w:tab/>
              <w:t>Provision for lost assets</w:t>
            </w:r>
          </w:p>
        </w:tc>
        <w:tc>
          <w:tcPr>
            <w:tcW w:w="1080" w:type="dxa"/>
            <w:vAlign w:val="bottom"/>
          </w:tcPr>
          <w:p w14:paraId="159B1D53"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7AC0AF06"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276" w:type="dxa"/>
            <w:vAlign w:val="bottom"/>
          </w:tcPr>
          <w:p w14:paraId="4D076A05"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34" w:type="dxa"/>
            <w:vAlign w:val="bottom"/>
          </w:tcPr>
          <w:p w14:paraId="307B30F0"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440" w:type="dxa"/>
            <w:vAlign w:val="bottom"/>
          </w:tcPr>
          <w:p w14:paraId="011128FB"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c>
          <w:tcPr>
            <w:tcW w:w="1350" w:type="dxa"/>
            <w:vAlign w:val="bottom"/>
          </w:tcPr>
          <w:p w14:paraId="0A5DC4BB"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03" w:type="dxa"/>
            <w:vAlign w:val="bottom"/>
          </w:tcPr>
          <w:p w14:paraId="4A50FF78"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97" w:type="dxa"/>
            <w:vAlign w:val="bottom"/>
          </w:tcPr>
          <w:p w14:paraId="20657327"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6EFF6526"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r>
      <w:tr w:rsidR="00235DCA" w:rsidRPr="00E2607D" w14:paraId="6369A6BE" w14:textId="77777777" w:rsidTr="00BF0D7C">
        <w:trPr>
          <w:trHeight w:val="83"/>
        </w:trPr>
        <w:tc>
          <w:tcPr>
            <w:tcW w:w="3760" w:type="dxa"/>
            <w:vAlign w:val="bottom"/>
          </w:tcPr>
          <w:p w14:paraId="445B6C7E" w14:textId="77777777" w:rsidR="00235DCA" w:rsidRPr="00E2607D" w:rsidRDefault="00235DCA" w:rsidP="00BF0D7C">
            <w:pPr>
              <w:tabs>
                <w:tab w:val="left" w:pos="7797"/>
              </w:tabs>
              <w:ind w:left="682"/>
              <w:jc w:val="left"/>
              <w:rPr>
                <w:rFonts w:ascii="Arial" w:hAnsi="Arial" w:cs="Arial"/>
                <w:sz w:val="12"/>
                <w:szCs w:val="12"/>
                <w:lang w:val="en-US"/>
              </w:rPr>
            </w:pPr>
          </w:p>
        </w:tc>
        <w:tc>
          <w:tcPr>
            <w:tcW w:w="1080" w:type="dxa"/>
            <w:vAlign w:val="bottom"/>
          </w:tcPr>
          <w:p w14:paraId="025E02C8" w14:textId="77777777" w:rsidR="00235DCA" w:rsidRPr="00E2607D" w:rsidRDefault="00235DCA" w:rsidP="00BF0D7C">
            <w:pPr>
              <w:ind w:right="-72"/>
              <w:jc w:val="right"/>
              <w:rPr>
                <w:rFonts w:ascii="Arial" w:hAnsi="Arial" w:cs="Arial"/>
                <w:sz w:val="12"/>
                <w:szCs w:val="12"/>
              </w:rPr>
            </w:pPr>
          </w:p>
        </w:tc>
        <w:tc>
          <w:tcPr>
            <w:tcW w:w="1350" w:type="dxa"/>
            <w:vAlign w:val="bottom"/>
          </w:tcPr>
          <w:p w14:paraId="6B9D606F" w14:textId="77777777" w:rsidR="00235DCA" w:rsidRPr="00E2607D" w:rsidRDefault="00235DCA" w:rsidP="00BF0D7C">
            <w:pPr>
              <w:ind w:right="-72"/>
              <w:jc w:val="right"/>
              <w:rPr>
                <w:rFonts w:ascii="Arial" w:hAnsi="Arial" w:cs="Arial"/>
                <w:sz w:val="12"/>
                <w:szCs w:val="12"/>
              </w:rPr>
            </w:pPr>
          </w:p>
        </w:tc>
        <w:tc>
          <w:tcPr>
            <w:tcW w:w="1276" w:type="dxa"/>
            <w:vAlign w:val="bottom"/>
          </w:tcPr>
          <w:p w14:paraId="0F8981DC" w14:textId="77777777" w:rsidR="00235DCA" w:rsidRPr="00E2607D" w:rsidRDefault="00235DCA" w:rsidP="00BF0D7C">
            <w:pPr>
              <w:ind w:right="-72"/>
              <w:jc w:val="right"/>
              <w:rPr>
                <w:rFonts w:ascii="Arial" w:hAnsi="Arial" w:cs="Arial"/>
                <w:sz w:val="12"/>
                <w:szCs w:val="12"/>
              </w:rPr>
            </w:pPr>
          </w:p>
        </w:tc>
        <w:tc>
          <w:tcPr>
            <w:tcW w:w="1334" w:type="dxa"/>
            <w:vAlign w:val="bottom"/>
          </w:tcPr>
          <w:p w14:paraId="29477EF5" w14:textId="77777777" w:rsidR="00235DCA" w:rsidRPr="00E2607D" w:rsidRDefault="00235DCA" w:rsidP="00BF0D7C">
            <w:pPr>
              <w:ind w:right="-72"/>
              <w:jc w:val="right"/>
              <w:rPr>
                <w:rFonts w:ascii="Arial" w:hAnsi="Arial" w:cs="Arial"/>
                <w:sz w:val="12"/>
                <w:szCs w:val="12"/>
              </w:rPr>
            </w:pPr>
          </w:p>
        </w:tc>
        <w:tc>
          <w:tcPr>
            <w:tcW w:w="1440" w:type="dxa"/>
            <w:vAlign w:val="bottom"/>
          </w:tcPr>
          <w:p w14:paraId="36DE5306" w14:textId="77777777" w:rsidR="00235DCA" w:rsidRPr="00E2607D" w:rsidRDefault="00235DCA" w:rsidP="00BF0D7C">
            <w:pPr>
              <w:ind w:right="-72"/>
              <w:jc w:val="right"/>
              <w:rPr>
                <w:rFonts w:ascii="Arial" w:hAnsi="Arial" w:cs="Arial"/>
                <w:sz w:val="12"/>
                <w:szCs w:val="12"/>
              </w:rPr>
            </w:pPr>
          </w:p>
        </w:tc>
        <w:tc>
          <w:tcPr>
            <w:tcW w:w="1350" w:type="dxa"/>
            <w:vAlign w:val="bottom"/>
          </w:tcPr>
          <w:p w14:paraId="0A23D4BD" w14:textId="77777777" w:rsidR="00235DCA" w:rsidRPr="00E2607D" w:rsidRDefault="00235DCA" w:rsidP="00BF0D7C">
            <w:pPr>
              <w:ind w:right="-72"/>
              <w:jc w:val="right"/>
              <w:rPr>
                <w:rFonts w:ascii="Arial" w:hAnsi="Arial" w:cs="Arial"/>
                <w:sz w:val="12"/>
                <w:szCs w:val="12"/>
              </w:rPr>
            </w:pPr>
          </w:p>
        </w:tc>
        <w:tc>
          <w:tcPr>
            <w:tcW w:w="1303" w:type="dxa"/>
            <w:vAlign w:val="bottom"/>
          </w:tcPr>
          <w:p w14:paraId="1BA51C0C" w14:textId="77777777" w:rsidR="00235DCA" w:rsidRPr="00E2607D" w:rsidRDefault="00235DCA" w:rsidP="00BF0D7C">
            <w:pPr>
              <w:ind w:right="-72"/>
              <w:jc w:val="right"/>
              <w:rPr>
                <w:rFonts w:ascii="Arial" w:hAnsi="Arial" w:cs="Arial"/>
                <w:sz w:val="12"/>
                <w:szCs w:val="12"/>
              </w:rPr>
            </w:pPr>
          </w:p>
        </w:tc>
        <w:tc>
          <w:tcPr>
            <w:tcW w:w="1397" w:type="dxa"/>
            <w:vAlign w:val="bottom"/>
          </w:tcPr>
          <w:p w14:paraId="2831B37B" w14:textId="77777777" w:rsidR="00235DCA" w:rsidRPr="00E2607D" w:rsidRDefault="00235DCA" w:rsidP="00BF0D7C">
            <w:pPr>
              <w:ind w:right="-72"/>
              <w:jc w:val="right"/>
              <w:rPr>
                <w:rFonts w:ascii="Arial" w:hAnsi="Arial" w:cs="Arial"/>
                <w:sz w:val="12"/>
                <w:szCs w:val="12"/>
              </w:rPr>
            </w:pPr>
          </w:p>
        </w:tc>
        <w:tc>
          <w:tcPr>
            <w:tcW w:w="1350" w:type="dxa"/>
            <w:vAlign w:val="bottom"/>
          </w:tcPr>
          <w:p w14:paraId="15BF353A" w14:textId="77777777" w:rsidR="00235DCA" w:rsidRPr="00E2607D" w:rsidRDefault="00235DCA" w:rsidP="00BF0D7C">
            <w:pPr>
              <w:ind w:right="-72"/>
              <w:jc w:val="right"/>
              <w:rPr>
                <w:rFonts w:ascii="Arial" w:hAnsi="Arial" w:cs="Arial"/>
                <w:sz w:val="12"/>
                <w:szCs w:val="12"/>
              </w:rPr>
            </w:pPr>
          </w:p>
        </w:tc>
      </w:tr>
      <w:tr w:rsidR="00235DCA" w:rsidRPr="00E2607D" w14:paraId="3A27E38D" w14:textId="77777777" w:rsidTr="00BF0D7C">
        <w:trPr>
          <w:trHeight w:val="6"/>
        </w:trPr>
        <w:tc>
          <w:tcPr>
            <w:tcW w:w="3760" w:type="dxa"/>
            <w:vAlign w:val="bottom"/>
          </w:tcPr>
          <w:p w14:paraId="672EBB76"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Closing net book amount</w:t>
            </w:r>
          </w:p>
        </w:tc>
        <w:tc>
          <w:tcPr>
            <w:tcW w:w="1080" w:type="dxa"/>
            <w:vAlign w:val="bottom"/>
          </w:tcPr>
          <w:p w14:paraId="06DA820D"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308,708,033</w:t>
            </w:r>
          </w:p>
        </w:tc>
        <w:tc>
          <w:tcPr>
            <w:tcW w:w="1350" w:type="dxa"/>
            <w:vAlign w:val="bottom"/>
          </w:tcPr>
          <w:p w14:paraId="07BBDA95"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367,215,370</w:t>
            </w:r>
          </w:p>
        </w:tc>
        <w:tc>
          <w:tcPr>
            <w:tcW w:w="1276" w:type="dxa"/>
            <w:vAlign w:val="bottom"/>
          </w:tcPr>
          <w:p w14:paraId="4CBD3FE6"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180,245,728</w:t>
            </w:r>
          </w:p>
        </w:tc>
        <w:tc>
          <w:tcPr>
            <w:tcW w:w="1334" w:type="dxa"/>
            <w:vAlign w:val="bottom"/>
          </w:tcPr>
          <w:p w14:paraId="1349361F"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87,298,042</w:t>
            </w:r>
          </w:p>
        </w:tc>
        <w:tc>
          <w:tcPr>
            <w:tcW w:w="1440" w:type="dxa"/>
            <w:vAlign w:val="bottom"/>
          </w:tcPr>
          <w:p w14:paraId="7AADF563"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1,321,013,414</w:t>
            </w:r>
          </w:p>
        </w:tc>
        <w:tc>
          <w:tcPr>
            <w:tcW w:w="1350" w:type="dxa"/>
            <w:vAlign w:val="bottom"/>
          </w:tcPr>
          <w:p w14:paraId="7EABC4A8"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5,489,797</w:t>
            </w:r>
          </w:p>
        </w:tc>
        <w:tc>
          <w:tcPr>
            <w:tcW w:w="1303" w:type="dxa"/>
            <w:vAlign w:val="bottom"/>
          </w:tcPr>
          <w:p w14:paraId="1EA45E3D"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599,211</w:t>
            </w:r>
          </w:p>
        </w:tc>
        <w:tc>
          <w:tcPr>
            <w:tcW w:w="1397" w:type="dxa"/>
            <w:vAlign w:val="bottom"/>
          </w:tcPr>
          <w:p w14:paraId="22C011B8"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128,147,427</w:t>
            </w:r>
          </w:p>
        </w:tc>
        <w:tc>
          <w:tcPr>
            <w:tcW w:w="1350" w:type="dxa"/>
            <w:vAlign w:val="bottom"/>
          </w:tcPr>
          <w:p w14:paraId="3D74853A"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2,398,717,022</w:t>
            </w:r>
          </w:p>
        </w:tc>
      </w:tr>
      <w:tr w:rsidR="00235DCA" w:rsidRPr="00E2607D" w14:paraId="39DB6E9B" w14:textId="77777777" w:rsidTr="00BF0D7C">
        <w:trPr>
          <w:trHeight w:val="6"/>
        </w:trPr>
        <w:tc>
          <w:tcPr>
            <w:tcW w:w="3760" w:type="dxa"/>
            <w:vAlign w:val="bottom"/>
          </w:tcPr>
          <w:p w14:paraId="27517E21" w14:textId="77777777" w:rsidR="00235DCA" w:rsidRPr="00E2607D" w:rsidRDefault="00235DCA" w:rsidP="00BF0D7C">
            <w:pPr>
              <w:tabs>
                <w:tab w:val="left" w:pos="7797"/>
              </w:tabs>
              <w:ind w:left="682"/>
              <w:jc w:val="left"/>
              <w:rPr>
                <w:rFonts w:ascii="Arial" w:hAnsi="Arial" w:cs="Arial"/>
                <w:sz w:val="16"/>
                <w:szCs w:val="16"/>
                <w:lang w:val="en-US"/>
              </w:rPr>
            </w:pPr>
          </w:p>
        </w:tc>
        <w:tc>
          <w:tcPr>
            <w:tcW w:w="1080" w:type="dxa"/>
            <w:vAlign w:val="bottom"/>
          </w:tcPr>
          <w:p w14:paraId="7C606CA9" w14:textId="77777777" w:rsidR="00235DCA" w:rsidRPr="00E2607D" w:rsidRDefault="00235DCA" w:rsidP="00BF0D7C">
            <w:pPr>
              <w:ind w:right="-72"/>
              <w:jc w:val="right"/>
              <w:rPr>
                <w:rFonts w:ascii="Arial" w:hAnsi="Arial" w:cs="Arial"/>
                <w:sz w:val="16"/>
                <w:szCs w:val="16"/>
              </w:rPr>
            </w:pPr>
          </w:p>
        </w:tc>
        <w:tc>
          <w:tcPr>
            <w:tcW w:w="1350" w:type="dxa"/>
            <w:vAlign w:val="bottom"/>
          </w:tcPr>
          <w:p w14:paraId="1A3583D6" w14:textId="77777777" w:rsidR="00235DCA" w:rsidRPr="00E2607D" w:rsidRDefault="00235DCA" w:rsidP="00BF0D7C">
            <w:pPr>
              <w:ind w:right="-72"/>
              <w:jc w:val="right"/>
              <w:rPr>
                <w:rFonts w:ascii="Arial" w:hAnsi="Arial" w:cs="Arial"/>
                <w:sz w:val="16"/>
                <w:szCs w:val="16"/>
              </w:rPr>
            </w:pPr>
          </w:p>
        </w:tc>
        <w:tc>
          <w:tcPr>
            <w:tcW w:w="1276" w:type="dxa"/>
            <w:vAlign w:val="bottom"/>
          </w:tcPr>
          <w:p w14:paraId="120F66B6" w14:textId="77777777" w:rsidR="00235DCA" w:rsidRPr="00E2607D" w:rsidRDefault="00235DCA" w:rsidP="00BF0D7C">
            <w:pPr>
              <w:ind w:right="-72"/>
              <w:jc w:val="right"/>
              <w:rPr>
                <w:rFonts w:ascii="Arial" w:hAnsi="Arial" w:cs="Arial"/>
                <w:sz w:val="16"/>
                <w:szCs w:val="16"/>
              </w:rPr>
            </w:pPr>
          </w:p>
        </w:tc>
        <w:tc>
          <w:tcPr>
            <w:tcW w:w="1334" w:type="dxa"/>
            <w:vAlign w:val="bottom"/>
          </w:tcPr>
          <w:p w14:paraId="73E40FE8" w14:textId="77777777" w:rsidR="00235DCA" w:rsidRPr="00E2607D" w:rsidRDefault="00235DCA" w:rsidP="00BF0D7C">
            <w:pPr>
              <w:ind w:right="-72"/>
              <w:jc w:val="right"/>
              <w:rPr>
                <w:rFonts w:ascii="Arial" w:hAnsi="Arial" w:cs="Arial"/>
                <w:sz w:val="16"/>
                <w:szCs w:val="16"/>
              </w:rPr>
            </w:pPr>
          </w:p>
        </w:tc>
        <w:tc>
          <w:tcPr>
            <w:tcW w:w="1440" w:type="dxa"/>
            <w:vAlign w:val="bottom"/>
          </w:tcPr>
          <w:p w14:paraId="0F43358A" w14:textId="77777777" w:rsidR="00235DCA" w:rsidRPr="00E2607D" w:rsidRDefault="00235DCA" w:rsidP="00BF0D7C">
            <w:pPr>
              <w:ind w:right="-72"/>
              <w:jc w:val="right"/>
              <w:rPr>
                <w:rFonts w:ascii="Arial" w:hAnsi="Arial" w:cs="Arial"/>
                <w:sz w:val="16"/>
                <w:szCs w:val="16"/>
              </w:rPr>
            </w:pPr>
          </w:p>
        </w:tc>
        <w:tc>
          <w:tcPr>
            <w:tcW w:w="1350" w:type="dxa"/>
            <w:vAlign w:val="bottom"/>
          </w:tcPr>
          <w:p w14:paraId="2069A529" w14:textId="77777777" w:rsidR="00235DCA" w:rsidRPr="00E2607D" w:rsidRDefault="00235DCA" w:rsidP="00BF0D7C">
            <w:pPr>
              <w:ind w:right="-72"/>
              <w:jc w:val="right"/>
              <w:rPr>
                <w:rFonts w:ascii="Arial" w:hAnsi="Arial" w:cs="Arial"/>
                <w:sz w:val="16"/>
                <w:szCs w:val="16"/>
              </w:rPr>
            </w:pPr>
          </w:p>
        </w:tc>
        <w:tc>
          <w:tcPr>
            <w:tcW w:w="1303" w:type="dxa"/>
            <w:vAlign w:val="bottom"/>
          </w:tcPr>
          <w:p w14:paraId="0FF1C7F3" w14:textId="77777777" w:rsidR="00235DCA" w:rsidRPr="00E2607D" w:rsidRDefault="00235DCA" w:rsidP="00BF0D7C">
            <w:pPr>
              <w:ind w:right="-72"/>
              <w:jc w:val="right"/>
              <w:rPr>
                <w:rFonts w:ascii="Arial" w:hAnsi="Arial" w:cs="Arial"/>
                <w:sz w:val="16"/>
                <w:szCs w:val="16"/>
              </w:rPr>
            </w:pPr>
          </w:p>
        </w:tc>
        <w:tc>
          <w:tcPr>
            <w:tcW w:w="1397" w:type="dxa"/>
            <w:vAlign w:val="bottom"/>
          </w:tcPr>
          <w:p w14:paraId="499075A4" w14:textId="77777777" w:rsidR="00235DCA" w:rsidRPr="00E2607D" w:rsidRDefault="00235DCA" w:rsidP="00BF0D7C">
            <w:pPr>
              <w:ind w:right="-72"/>
              <w:jc w:val="right"/>
              <w:rPr>
                <w:rFonts w:ascii="Arial" w:hAnsi="Arial" w:cs="Arial"/>
                <w:sz w:val="16"/>
                <w:szCs w:val="16"/>
              </w:rPr>
            </w:pPr>
          </w:p>
        </w:tc>
        <w:tc>
          <w:tcPr>
            <w:tcW w:w="1350" w:type="dxa"/>
            <w:vAlign w:val="bottom"/>
          </w:tcPr>
          <w:p w14:paraId="45FDEF8B" w14:textId="77777777" w:rsidR="00235DCA" w:rsidRPr="00E2607D" w:rsidRDefault="00235DCA" w:rsidP="00BF0D7C">
            <w:pPr>
              <w:ind w:right="-72"/>
              <w:jc w:val="right"/>
              <w:rPr>
                <w:rFonts w:ascii="Arial" w:hAnsi="Arial" w:cs="Arial"/>
                <w:sz w:val="16"/>
                <w:szCs w:val="16"/>
              </w:rPr>
            </w:pPr>
          </w:p>
        </w:tc>
      </w:tr>
      <w:tr w:rsidR="00235DCA" w:rsidRPr="00E2607D" w14:paraId="5E6B075A" w14:textId="77777777" w:rsidTr="00BF0D7C">
        <w:trPr>
          <w:trHeight w:val="6"/>
        </w:trPr>
        <w:tc>
          <w:tcPr>
            <w:tcW w:w="3760" w:type="dxa"/>
            <w:vAlign w:val="bottom"/>
          </w:tcPr>
          <w:p w14:paraId="322EF23F" w14:textId="77777777" w:rsidR="00235DCA" w:rsidRPr="00E2607D" w:rsidRDefault="00235DCA" w:rsidP="00BF0D7C">
            <w:pPr>
              <w:tabs>
                <w:tab w:val="left" w:pos="7797"/>
              </w:tabs>
              <w:ind w:left="682" w:right="-19"/>
              <w:jc w:val="left"/>
              <w:rPr>
                <w:rFonts w:ascii="Arial" w:hAnsi="Arial" w:cs="Arial"/>
                <w:sz w:val="16"/>
                <w:szCs w:val="16"/>
                <w:lang w:val="en-US"/>
              </w:rPr>
            </w:pPr>
            <w:r w:rsidRPr="00E2607D">
              <w:rPr>
                <w:rFonts w:ascii="Arial" w:hAnsi="Arial" w:cs="Arial"/>
                <w:b/>
                <w:bCs/>
                <w:sz w:val="16"/>
                <w:szCs w:val="16"/>
                <w:lang w:val="en-US"/>
              </w:rPr>
              <w:t>For the year ended 31 December</w:t>
            </w:r>
            <w:r w:rsidRPr="00E2607D">
              <w:rPr>
                <w:rFonts w:ascii="Arial" w:hAnsi="Arial" w:cs="Arial"/>
                <w:b/>
                <w:bCs/>
                <w:sz w:val="16"/>
                <w:szCs w:val="16"/>
              </w:rPr>
              <w:t xml:space="preserve"> 2019</w:t>
            </w:r>
          </w:p>
        </w:tc>
        <w:tc>
          <w:tcPr>
            <w:tcW w:w="1080" w:type="dxa"/>
            <w:vAlign w:val="bottom"/>
          </w:tcPr>
          <w:p w14:paraId="4E102EBB" w14:textId="77777777" w:rsidR="00235DCA" w:rsidRPr="00E2607D" w:rsidRDefault="00235DCA" w:rsidP="00BF0D7C">
            <w:pPr>
              <w:ind w:right="-72"/>
              <w:jc w:val="right"/>
              <w:rPr>
                <w:rFonts w:ascii="Arial" w:hAnsi="Arial" w:cs="Arial"/>
                <w:sz w:val="16"/>
                <w:szCs w:val="16"/>
              </w:rPr>
            </w:pPr>
          </w:p>
        </w:tc>
        <w:tc>
          <w:tcPr>
            <w:tcW w:w="1350" w:type="dxa"/>
            <w:vAlign w:val="bottom"/>
          </w:tcPr>
          <w:p w14:paraId="5DDD9F96" w14:textId="77777777" w:rsidR="00235DCA" w:rsidRPr="00E2607D" w:rsidRDefault="00235DCA" w:rsidP="00BF0D7C">
            <w:pPr>
              <w:ind w:right="-72"/>
              <w:jc w:val="right"/>
              <w:rPr>
                <w:rFonts w:ascii="Arial" w:hAnsi="Arial" w:cs="Arial"/>
                <w:sz w:val="16"/>
                <w:szCs w:val="16"/>
              </w:rPr>
            </w:pPr>
          </w:p>
        </w:tc>
        <w:tc>
          <w:tcPr>
            <w:tcW w:w="1276" w:type="dxa"/>
            <w:vAlign w:val="bottom"/>
          </w:tcPr>
          <w:p w14:paraId="1A402DAA" w14:textId="77777777" w:rsidR="00235DCA" w:rsidRPr="00E2607D" w:rsidRDefault="00235DCA" w:rsidP="00BF0D7C">
            <w:pPr>
              <w:ind w:right="-72"/>
              <w:jc w:val="right"/>
              <w:rPr>
                <w:rFonts w:ascii="Arial" w:hAnsi="Arial" w:cs="Arial"/>
                <w:sz w:val="16"/>
                <w:szCs w:val="16"/>
              </w:rPr>
            </w:pPr>
          </w:p>
        </w:tc>
        <w:tc>
          <w:tcPr>
            <w:tcW w:w="1334" w:type="dxa"/>
            <w:vAlign w:val="bottom"/>
          </w:tcPr>
          <w:p w14:paraId="2B248303" w14:textId="77777777" w:rsidR="00235DCA" w:rsidRPr="00E2607D" w:rsidRDefault="00235DCA" w:rsidP="00BF0D7C">
            <w:pPr>
              <w:ind w:right="-72"/>
              <w:jc w:val="right"/>
              <w:rPr>
                <w:rFonts w:ascii="Arial" w:hAnsi="Arial" w:cs="Arial"/>
                <w:sz w:val="16"/>
                <w:szCs w:val="16"/>
              </w:rPr>
            </w:pPr>
          </w:p>
        </w:tc>
        <w:tc>
          <w:tcPr>
            <w:tcW w:w="1440" w:type="dxa"/>
            <w:vAlign w:val="bottom"/>
          </w:tcPr>
          <w:p w14:paraId="32C2E308" w14:textId="77777777" w:rsidR="00235DCA" w:rsidRPr="00E2607D" w:rsidRDefault="00235DCA" w:rsidP="00BF0D7C">
            <w:pPr>
              <w:ind w:right="-72"/>
              <w:jc w:val="right"/>
              <w:rPr>
                <w:rFonts w:ascii="Arial" w:hAnsi="Arial" w:cs="Arial"/>
                <w:sz w:val="16"/>
                <w:szCs w:val="16"/>
              </w:rPr>
            </w:pPr>
          </w:p>
        </w:tc>
        <w:tc>
          <w:tcPr>
            <w:tcW w:w="1350" w:type="dxa"/>
            <w:vAlign w:val="bottom"/>
          </w:tcPr>
          <w:p w14:paraId="798C74AE" w14:textId="77777777" w:rsidR="00235DCA" w:rsidRPr="00E2607D" w:rsidRDefault="00235DCA" w:rsidP="00BF0D7C">
            <w:pPr>
              <w:ind w:right="-72"/>
              <w:jc w:val="right"/>
              <w:rPr>
                <w:rFonts w:ascii="Arial" w:hAnsi="Arial" w:cs="Arial"/>
                <w:sz w:val="16"/>
                <w:szCs w:val="16"/>
              </w:rPr>
            </w:pPr>
          </w:p>
        </w:tc>
        <w:tc>
          <w:tcPr>
            <w:tcW w:w="1303" w:type="dxa"/>
            <w:vAlign w:val="bottom"/>
          </w:tcPr>
          <w:p w14:paraId="1C65420E" w14:textId="77777777" w:rsidR="00235DCA" w:rsidRPr="00E2607D" w:rsidRDefault="00235DCA" w:rsidP="00BF0D7C">
            <w:pPr>
              <w:ind w:right="-72"/>
              <w:jc w:val="right"/>
              <w:rPr>
                <w:rFonts w:ascii="Arial" w:hAnsi="Arial" w:cs="Arial"/>
                <w:sz w:val="16"/>
                <w:szCs w:val="16"/>
              </w:rPr>
            </w:pPr>
          </w:p>
        </w:tc>
        <w:tc>
          <w:tcPr>
            <w:tcW w:w="1397" w:type="dxa"/>
            <w:vAlign w:val="bottom"/>
          </w:tcPr>
          <w:p w14:paraId="73A3DCE3" w14:textId="77777777" w:rsidR="00235DCA" w:rsidRPr="00E2607D" w:rsidRDefault="00235DCA" w:rsidP="00BF0D7C">
            <w:pPr>
              <w:ind w:right="-72"/>
              <w:jc w:val="right"/>
              <w:rPr>
                <w:rFonts w:ascii="Arial" w:hAnsi="Arial" w:cs="Arial"/>
                <w:sz w:val="16"/>
                <w:szCs w:val="16"/>
              </w:rPr>
            </w:pPr>
          </w:p>
        </w:tc>
        <w:tc>
          <w:tcPr>
            <w:tcW w:w="1350" w:type="dxa"/>
            <w:vAlign w:val="bottom"/>
          </w:tcPr>
          <w:p w14:paraId="705DED71" w14:textId="77777777" w:rsidR="00235DCA" w:rsidRPr="00E2607D" w:rsidRDefault="00235DCA" w:rsidP="00BF0D7C">
            <w:pPr>
              <w:ind w:right="-72"/>
              <w:jc w:val="right"/>
              <w:rPr>
                <w:rFonts w:ascii="Arial" w:hAnsi="Arial" w:cs="Arial"/>
                <w:sz w:val="16"/>
                <w:szCs w:val="16"/>
              </w:rPr>
            </w:pPr>
          </w:p>
        </w:tc>
      </w:tr>
      <w:tr w:rsidR="00235DCA" w:rsidRPr="00E2607D" w14:paraId="595AB826" w14:textId="77777777" w:rsidTr="00BF0D7C">
        <w:trPr>
          <w:trHeight w:val="6"/>
        </w:trPr>
        <w:tc>
          <w:tcPr>
            <w:tcW w:w="3760" w:type="dxa"/>
            <w:vAlign w:val="bottom"/>
          </w:tcPr>
          <w:p w14:paraId="4B05F8E9" w14:textId="77777777" w:rsidR="00235DCA" w:rsidRPr="00E2607D" w:rsidRDefault="00235DCA" w:rsidP="00BF0D7C">
            <w:pPr>
              <w:tabs>
                <w:tab w:val="left" w:pos="7797"/>
              </w:tabs>
              <w:ind w:left="682"/>
              <w:jc w:val="left"/>
              <w:rPr>
                <w:rFonts w:ascii="Arial" w:hAnsi="Arial" w:cs="Arial"/>
                <w:b/>
                <w:bCs/>
                <w:sz w:val="16"/>
                <w:szCs w:val="16"/>
                <w:lang w:val="en-US"/>
              </w:rPr>
            </w:pPr>
            <w:r w:rsidRPr="00E2607D">
              <w:rPr>
                <w:rFonts w:ascii="Arial" w:hAnsi="Arial" w:cs="Arial"/>
                <w:sz w:val="16"/>
                <w:szCs w:val="16"/>
                <w:lang w:val="en-US"/>
              </w:rPr>
              <w:t>Opening net book amount</w:t>
            </w:r>
          </w:p>
        </w:tc>
        <w:tc>
          <w:tcPr>
            <w:tcW w:w="1080" w:type="dxa"/>
            <w:vAlign w:val="bottom"/>
          </w:tcPr>
          <w:p w14:paraId="3F2AEE1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308,708,033</w:t>
            </w:r>
          </w:p>
        </w:tc>
        <w:tc>
          <w:tcPr>
            <w:tcW w:w="1350" w:type="dxa"/>
            <w:vAlign w:val="bottom"/>
          </w:tcPr>
          <w:p w14:paraId="6CFCD45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367,215,370</w:t>
            </w:r>
          </w:p>
        </w:tc>
        <w:tc>
          <w:tcPr>
            <w:tcW w:w="1276" w:type="dxa"/>
            <w:vAlign w:val="bottom"/>
          </w:tcPr>
          <w:p w14:paraId="3A6A6A8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180,245,728</w:t>
            </w:r>
          </w:p>
        </w:tc>
        <w:tc>
          <w:tcPr>
            <w:tcW w:w="1334" w:type="dxa"/>
            <w:vAlign w:val="bottom"/>
          </w:tcPr>
          <w:p w14:paraId="1F8609A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87,298,042</w:t>
            </w:r>
          </w:p>
        </w:tc>
        <w:tc>
          <w:tcPr>
            <w:tcW w:w="1440" w:type="dxa"/>
            <w:vAlign w:val="bottom"/>
          </w:tcPr>
          <w:p w14:paraId="742DE7A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1,321,013,414</w:t>
            </w:r>
          </w:p>
        </w:tc>
        <w:tc>
          <w:tcPr>
            <w:tcW w:w="1350" w:type="dxa"/>
            <w:vAlign w:val="bottom"/>
          </w:tcPr>
          <w:p w14:paraId="201C8ED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5,489,797</w:t>
            </w:r>
          </w:p>
        </w:tc>
        <w:tc>
          <w:tcPr>
            <w:tcW w:w="1303" w:type="dxa"/>
            <w:vAlign w:val="bottom"/>
          </w:tcPr>
          <w:p w14:paraId="029FB4B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599,211</w:t>
            </w:r>
          </w:p>
        </w:tc>
        <w:tc>
          <w:tcPr>
            <w:tcW w:w="1397" w:type="dxa"/>
            <w:vAlign w:val="bottom"/>
          </w:tcPr>
          <w:p w14:paraId="43E5246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128,147,427</w:t>
            </w:r>
          </w:p>
        </w:tc>
        <w:tc>
          <w:tcPr>
            <w:tcW w:w="1350" w:type="dxa"/>
            <w:vAlign w:val="bottom"/>
          </w:tcPr>
          <w:p w14:paraId="48B16AC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2,398,717,022</w:t>
            </w:r>
          </w:p>
        </w:tc>
      </w:tr>
      <w:tr w:rsidR="00235DCA" w:rsidRPr="00E2607D" w14:paraId="49F17EAC" w14:textId="77777777" w:rsidTr="00BF0D7C">
        <w:trPr>
          <w:trHeight w:val="6"/>
        </w:trPr>
        <w:tc>
          <w:tcPr>
            <w:tcW w:w="3760" w:type="dxa"/>
            <w:vAlign w:val="bottom"/>
          </w:tcPr>
          <w:p w14:paraId="085771CF"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Additions</w:t>
            </w:r>
          </w:p>
        </w:tc>
        <w:tc>
          <w:tcPr>
            <w:tcW w:w="1080" w:type="dxa"/>
            <w:vAlign w:val="bottom"/>
          </w:tcPr>
          <w:p w14:paraId="1DB5CA2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6219C7C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1,920,737</w:t>
            </w:r>
          </w:p>
        </w:tc>
        <w:tc>
          <w:tcPr>
            <w:tcW w:w="1276" w:type="dxa"/>
            <w:vAlign w:val="bottom"/>
          </w:tcPr>
          <w:p w14:paraId="12114C2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1,369,000</w:t>
            </w:r>
          </w:p>
        </w:tc>
        <w:tc>
          <w:tcPr>
            <w:tcW w:w="1334" w:type="dxa"/>
            <w:vAlign w:val="bottom"/>
          </w:tcPr>
          <w:p w14:paraId="3CA30C2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6,158,125</w:t>
            </w:r>
          </w:p>
        </w:tc>
        <w:tc>
          <w:tcPr>
            <w:tcW w:w="1440" w:type="dxa"/>
            <w:vAlign w:val="bottom"/>
          </w:tcPr>
          <w:p w14:paraId="5615C61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87,547,383</w:t>
            </w:r>
          </w:p>
        </w:tc>
        <w:tc>
          <w:tcPr>
            <w:tcW w:w="1350" w:type="dxa"/>
            <w:vAlign w:val="bottom"/>
          </w:tcPr>
          <w:p w14:paraId="1C5CB08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3,517,236</w:t>
            </w:r>
          </w:p>
        </w:tc>
        <w:tc>
          <w:tcPr>
            <w:tcW w:w="1303" w:type="dxa"/>
            <w:vAlign w:val="bottom"/>
          </w:tcPr>
          <w:p w14:paraId="2AEDEF6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130,000</w:t>
            </w:r>
          </w:p>
        </w:tc>
        <w:tc>
          <w:tcPr>
            <w:tcW w:w="1397" w:type="dxa"/>
            <w:vAlign w:val="bottom"/>
          </w:tcPr>
          <w:p w14:paraId="05064EF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280,080,388</w:t>
            </w:r>
          </w:p>
        </w:tc>
        <w:tc>
          <w:tcPr>
            <w:tcW w:w="1350" w:type="dxa"/>
            <w:vAlign w:val="bottom"/>
          </w:tcPr>
          <w:p w14:paraId="5E10EA1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380,722,869</w:t>
            </w:r>
          </w:p>
        </w:tc>
      </w:tr>
      <w:tr w:rsidR="00235DCA" w:rsidRPr="00E2607D" w14:paraId="7B79CB5C" w14:textId="77777777" w:rsidTr="00BF0D7C">
        <w:trPr>
          <w:trHeight w:val="6"/>
        </w:trPr>
        <w:tc>
          <w:tcPr>
            <w:tcW w:w="3760" w:type="dxa"/>
            <w:vAlign w:val="bottom"/>
          </w:tcPr>
          <w:p w14:paraId="50957229"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Disposals, net</w:t>
            </w:r>
          </w:p>
        </w:tc>
        <w:tc>
          <w:tcPr>
            <w:tcW w:w="1080" w:type="dxa"/>
            <w:vAlign w:val="bottom"/>
          </w:tcPr>
          <w:p w14:paraId="10497B6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6E0F85C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276" w:type="dxa"/>
            <w:vAlign w:val="bottom"/>
          </w:tcPr>
          <w:p w14:paraId="648B934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(11)</w:t>
            </w:r>
          </w:p>
        </w:tc>
        <w:tc>
          <w:tcPr>
            <w:tcW w:w="1334" w:type="dxa"/>
            <w:vAlign w:val="bottom"/>
          </w:tcPr>
          <w:p w14:paraId="599D29E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40" w:type="dxa"/>
            <w:vAlign w:val="bottom"/>
          </w:tcPr>
          <w:p w14:paraId="7D5DAEC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(50)</w:t>
            </w:r>
          </w:p>
        </w:tc>
        <w:tc>
          <w:tcPr>
            <w:tcW w:w="1350" w:type="dxa"/>
            <w:vAlign w:val="bottom"/>
          </w:tcPr>
          <w:p w14:paraId="0E07E28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(67)</w:t>
            </w:r>
          </w:p>
        </w:tc>
        <w:tc>
          <w:tcPr>
            <w:tcW w:w="1303" w:type="dxa"/>
            <w:vAlign w:val="bottom"/>
          </w:tcPr>
          <w:p w14:paraId="5F8A898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vAlign w:val="bottom"/>
          </w:tcPr>
          <w:p w14:paraId="60CB894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7B5EB60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(128)</w:t>
            </w:r>
          </w:p>
        </w:tc>
      </w:tr>
      <w:tr w:rsidR="00235DCA" w:rsidRPr="00E2607D" w14:paraId="4BD94722" w14:textId="77777777" w:rsidTr="00BF0D7C">
        <w:trPr>
          <w:trHeight w:val="6"/>
        </w:trPr>
        <w:tc>
          <w:tcPr>
            <w:tcW w:w="3760" w:type="dxa"/>
            <w:vAlign w:val="bottom"/>
          </w:tcPr>
          <w:p w14:paraId="0A7B77D8"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Disposal from financial lease, net</w:t>
            </w:r>
          </w:p>
        </w:tc>
        <w:tc>
          <w:tcPr>
            <w:tcW w:w="1080" w:type="dxa"/>
          </w:tcPr>
          <w:p w14:paraId="3DB150D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56772AD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(6,465,009)</w:t>
            </w:r>
          </w:p>
        </w:tc>
        <w:tc>
          <w:tcPr>
            <w:tcW w:w="1276" w:type="dxa"/>
          </w:tcPr>
          <w:p w14:paraId="34B4233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34" w:type="dxa"/>
          </w:tcPr>
          <w:p w14:paraId="7DB716D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40" w:type="dxa"/>
          </w:tcPr>
          <w:p w14:paraId="73F53D7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2243804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03" w:type="dxa"/>
          </w:tcPr>
          <w:p w14:paraId="129C13D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tcPr>
          <w:p w14:paraId="08B2950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460BC03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(6,465,009)</w:t>
            </w:r>
          </w:p>
        </w:tc>
      </w:tr>
      <w:tr w:rsidR="00235DCA" w:rsidRPr="00E2607D" w14:paraId="517D09CB" w14:textId="77777777" w:rsidTr="00BF0D7C">
        <w:trPr>
          <w:trHeight w:val="6"/>
        </w:trPr>
        <w:tc>
          <w:tcPr>
            <w:tcW w:w="3760" w:type="dxa"/>
            <w:vAlign w:val="bottom"/>
          </w:tcPr>
          <w:p w14:paraId="698ABEB0"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 xml:space="preserve">Transfer </w:t>
            </w:r>
            <w:r w:rsidRPr="00E2607D">
              <w:rPr>
                <w:rFonts w:ascii="Arial" w:hAnsi="Arial" w:cs="Arial"/>
                <w:sz w:val="16"/>
                <w:szCs w:val="20"/>
              </w:rPr>
              <w:t xml:space="preserve">in </w:t>
            </w:r>
            <w:r w:rsidRPr="00E2607D">
              <w:rPr>
                <w:rFonts w:ascii="Arial" w:hAnsi="Arial" w:cs="Arial"/>
                <w:sz w:val="16"/>
                <w:szCs w:val="16"/>
                <w:lang w:val="en-US"/>
              </w:rPr>
              <w:t>(out)</w:t>
            </w:r>
          </w:p>
        </w:tc>
        <w:tc>
          <w:tcPr>
            <w:tcW w:w="1080" w:type="dxa"/>
            <w:vAlign w:val="bottom"/>
          </w:tcPr>
          <w:p w14:paraId="0AC24FE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5B7F8B2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26,688,266</w:t>
            </w:r>
          </w:p>
        </w:tc>
        <w:tc>
          <w:tcPr>
            <w:tcW w:w="1276" w:type="dxa"/>
            <w:vAlign w:val="bottom"/>
          </w:tcPr>
          <w:p w14:paraId="470A799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17,492,418</w:t>
            </w:r>
          </w:p>
        </w:tc>
        <w:tc>
          <w:tcPr>
            <w:tcW w:w="1334" w:type="dxa"/>
            <w:vAlign w:val="bottom"/>
          </w:tcPr>
          <w:p w14:paraId="77E84E1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7,986,708</w:t>
            </w:r>
          </w:p>
        </w:tc>
        <w:tc>
          <w:tcPr>
            <w:tcW w:w="1440" w:type="dxa"/>
            <w:vAlign w:val="bottom"/>
          </w:tcPr>
          <w:p w14:paraId="2608518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282B554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589,434</w:t>
            </w:r>
          </w:p>
        </w:tc>
        <w:tc>
          <w:tcPr>
            <w:tcW w:w="1303" w:type="dxa"/>
            <w:vAlign w:val="bottom"/>
          </w:tcPr>
          <w:p w14:paraId="217313A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vAlign w:val="bottom"/>
          </w:tcPr>
          <w:p w14:paraId="56C4DFF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(56,256,826)</w:t>
            </w:r>
          </w:p>
        </w:tc>
        <w:tc>
          <w:tcPr>
            <w:tcW w:w="1350" w:type="dxa"/>
            <w:vAlign w:val="bottom"/>
          </w:tcPr>
          <w:p w14:paraId="59D1678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(3,500,000)</w:t>
            </w:r>
          </w:p>
        </w:tc>
      </w:tr>
      <w:tr w:rsidR="00235DCA" w:rsidRPr="00E2607D" w14:paraId="1307DEE4" w14:textId="77777777" w:rsidTr="00BF0D7C">
        <w:trPr>
          <w:trHeight w:val="6"/>
        </w:trPr>
        <w:tc>
          <w:tcPr>
            <w:tcW w:w="3760" w:type="dxa"/>
            <w:vAlign w:val="bottom"/>
          </w:tcPr>
          <w:p w14:paraId="44ED9E97"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Transfer to investment property</w:t>
            </w:r>
          </w:p>
        </w:tc>
        <w:tc>
          <w:tcPr>
            <w:tcW w:w="1080" w:type="dxa"/>
            <w:vAlign w:val="bottom"/>
          </w:tcPr>
          <w:p w14:paraId="6AE9EBA2" w14:textId="77777777" w:rsidR="00235DCA" w:rsidRPr="00E2607D" w:rsidRDefault="00235DCA" w:rsidP="00BF0D7C">
            <w:pPr>
              <w:ind w:right="-72"/>
              <w:jc w:val="right"/>
              <w:rPr>
                <w:rFonts w:ascii="Arial" w:hAnsi="Arial" w:cs="Arial"/>
                <w:sz w:val="16"/>
                <w:szCs w:val="16"/>
              </w:rPr>
            </w:pPr>
          </w:p>
        </w:tc>
        <w:tc>
          <w:tcPr>
            <w:tcW w:w="1350" w:type="dxa"/>
            <w:vAlign w:val="bottom"/>
          </w:tcPr>
          <w:p w14:paraId="2B018B75" w14:textId="77777777" w:rsidR="00235DCA" w:rsidRPr="00E2607D" w:rsidRDefault="00235DCA" w:rsidP="00BF0D7C">
            <w:pPr>
              <w:ind w:right="-72"/>
              <w:jc w:val="right"/>
              <w:rPr>
                <w:rFonts w:ascii="Arial" w:hAnsi="Arial" w:cs="Arial"/>
                <w:sz w:val="16"/>
                <w:szCs w:val="16"/>
              </w:rPr>
            </w:pPr>
          </w:p>
        </w:tc>
        <w:tc>
          <w:tcPr>
            <w:tcW w:w="1276" w:type="dxa"/>
            <w:vAlign w:val="bottom"/>
          </w:tcPr>
          <w:p w14:paraId="754FC6AA" w14:textId="77777777" w:rsidR="00235DCA" w:rsidRPr="00E2607D" w:rsidRDefault="00235DCA" w:rsidP="00BF0D7C">
            <w:pPr>
              <w:ind w:right="-72"/>
              <w:jc w:val="right"/>
              <w:rPr>
                <w:rFonts w:ascii="Arial" w:hAnsi="Arial" w:cs="Arial"/>
                <w:sz w:val="16"/>
                <w:szCs w:val="16"/>
              </w:rPr>
            </w:pPr>
          </w:p>
        </w:tc>
        <w:tc>
          <w:tcPr>
            <w:tcW w:w="1334" w:type="dxa"/>
            <w:vAlign w:val="bottom"/>
          </w:tcPr>
          <w:p w14:paraId="10856CAF" w14:textId="77777777" w:rsidR="00235DCA" w:rsidRPr="00E2607D" w:rsidRDefault="00235DCA" w:rsidP="00BF0D7C">
            <w:pPr>
              <w:ind w:right="-72"/>
              <w:jc w:val="right"/>
              <w:rPr>
                <w:rFonts w:ascii="Arial" w:hAnsi="Arial" w:cs="Arial"/>
                <w:sz w:val="16"/>
                <w:szCs w:val="16"/>
              </w:rPr>
            </w:pPr>
          </w:p>
        </w:tc>
        <w:tc>
          <w:tcPr>
            <w:tcW w:w="1440" w:type="dxa"/>
            <w:vAlign w:val="bottom"/>
          </w:tcPr>
          <w:p w14:paraId="69A7320A" w14:textId="77777777" w:rsidR="00235DCA" w:rsidRPr="00E2607D" w:rsidRDefault="00235DCA" w:rsidP="00BF0D7C">
            <w:pPr>
              <w:ind w:right="-72"/>
              <w:jc w:val="right"/>
              <w:rPr>
                <w:rFonts w:ascii="Arial" w:hAnsi="Arial" w:cs="Arial"/>
                <w:sz w:val="16"/>
                <w:szCs w:val="16"/>
              </w:rPr>
            </w:pPr>
          </w:p>
        </w:tc>
        <w:tc>
          <w:tcPr>
            <w:tcW w:w="1350" w:type="dxa"/>
            <w:vAlign w:val="bottom"/>
          </w:tcPr>
          <w:p w14:paraId="4E3799E0" w14:textId="77777777" w:rsidR="00235DCA" w:rsidRPr="00E2607D" w:rsidRDefault="00235DCA" w:rsidP="00BF0D7C">
            <w:pPr>
              <w:ind w:right="-72"/>
              <w:jc w:val="right"/>
              <w:rPr>
                <w:rFonts w:ascii="Arial" w:hAnsi="Arial" w:cs="Arial"/>
                <w:sz w:val="16"/>
                <w:szCs w:val="16"/>
              </w:rPr>
            </w:pPr>
          </w:p>
        </w:tc>
        <w:tc>
          <w:tcPr>
            <w:tcW w:w="1303" w:type="dxa"/>
            <w:vAlign w:val="bottom"/>
          </w:tcPr>
          <w:p w14:paraId="461703F6" w14:textId="77777777" w:rsidR="00235DCA" w:rsidRPr="00E2607D" w:rsidRDefault="00235DCA" w:rsidP="00BF0D7C">
            <w:pPr>
              <w:ind w:right="-72"/>
              <w:jc w:val="right"/>
              <w:rPr>
                <w:rFonts w:ascii="Arial" w:hAnsi="Arial" w:cs="Arial"/>
                <w:sz w:val="16"/>
                <w:szCs w:val="16"/>
              </w:rPr>
            </w:pPr>
          </w:p>
        </w:tc>
        <w:tc>
          <w:tcPr>
            <w:tcW w:w="1397" w:type="dxa"/>
            <w:vAlign w:val="bottom"/>
          </w:tcPr>
          <w:p w14:paraId="7BFFC92F" w14:textId="77777777" w:rsidR="00235DCA" w:rsidRPr="00E2607D" w:rsidRDefault="00235DCA" w:rsidP="00BF0D7C">
            <w:pPr>
              <w:ind w:right="-72"/>
              <w:jc w:val="right"/>
              <w:rPr>
                <w:rFonts w:ascii="Arial" w:hAnsi="Arial" w:cs="Arial"/>
                <w:sz w:val="16"/>
                <w:szCs w:val="16"/>
              </w:rPr>
            </w:pPr>
          </w:p>
        </w:tc>
        <w:tc>
          <w:tcPr>
            <w:tcW w:w="1350" w:type="dxa"/>
            <w:vAlign w:val="bottom"/>
          </w:tcPr>
          <w:p w14:paraId="1ED60198" w14:textId="77777777" w:rsidR="00235DCA" w:rsidRPr="00E2607D" w:rsidRDefault="00235DCA" w:rsidP="00BF0D7C">
            <w:pPr>
              <w:ind w:right="-72"/>
              <w:jc w:val="right"/>
              <w:rPr>
                <w:rFonts w:ascii="Arial" w:hAnsi="Arial" w:cs="Arial"/>
                <w:sz w:val="16"/>
                <w:szCs w:val="16"/>
              </w:rPr>
            </w:pPr>
          </w:p>
        </w:tc>
      </w:tr>
      <w:tr w:rsidR="00235DCA" w:rsidRPr="00E2607D" w14:paraId="0FFE948A" w14:textId="77777777" w:rsidTr="00BF0D7C">
        <w:trPr>
          <w:trHeight w:val="6"/>
        </w:trPr>
        <w:tc>
          <w:tcPr>
            <w:tcW w:w="3760" w:type="dxa"/>
            <w:vAlign w:val="bottom"/>
          </w:tcPr>
          <w:p w14:paraId="2FFE8CEC" w14:textId="0CFF22ED"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 xml:space="preserve">   (Note 1</w:t>
            </w:r>
            <w:r w:rsidR="00710274" w:rsidRPr="00E2607D">
              <w:rPr>
                <w:rFonts w:ascii="Arial" w:hAnsi="Arial" w:cs="Arial"/>
                <w:sz w:val="16"/>
                <w:szCs w:val="16"/>
                <w:lang w:val="en-US"/>
              </w:rPr>
              <w:t>6</w:t>
            </w:r>
            <w:r w:rsidRPr="00E2607D">
              <w:rPr>
                <w:rFonts w:ascii="Arial" w:hAnsi="Arial" w:cs="Arial"/>
                <w:sz w:val="16"/>
                <w:szCs w:val="16"/>
                <w:lang w:val="en-US"/>
              </w:rPr>
              <w:t xml:space="preserve">) </w:t>
            </w:r>
          </w:p>
        </w:tc>
        <w:tc>
          <w:tcPr>
            <w:tcW w:w="1080" w:type="dxa"/>
            <w:vAlign w:val="bottom"/>
          </w:tcPr>
          <w:p w14:paraId="5371072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(12,000,000)</w:t>
            </w:r>
          </w:p>
        </w:tc>
        <w:tc>
          <w:tcPr>
            <w:tcW w:w="1350" w:type="dxa"/>
            <w:vAlign w:val="bottom"/>
          </w:tcPr>
          <w:p w14:paraId="322B958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276" w:type="dxa"/>
            <w:vAlign w:val="bottom"/>
          </w:tcPr>
          <w:p w14:paraId="4D14C87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34" w:type="dxa"/>
            <w:vAlign w:val="bottom"/>
          </w:tcPr>
          <w:p w14:paraId="315A73D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40" w:type="dxa"/>
            <w:vAlign w:val="bottom"/>
          </w:tcPr>
          <w:p w14:paraId="7619C77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5605A5A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w:t>
            </w:r>
          </w:p>
        </w:tc>
        <w:tc>
          <w:tcPr>
            <w:tcW w:w="1303" w:type="dxa"/>
            <w:vAlign w:val="bottom"/>
          </w:tcPr>
          <w:p w14:paraId="31AFC7F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vAlign w:val="bottom"/>
          </w:tcPr>
          <w:p w14:paraId="3F97043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1F8A197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(12,000,000)</w:t>
            </w:r>
          </w:p>
        </w:tc>
      </w:tr>
      <w:tr w:rsidR="00235DCA" w:rsidRPr="00E2607D" w14:paraId="11861AAF" w14:textId="77777777" w:rsidTr="00BF0D7C">
        <w:trPr>
          <w:trHeight w:val="6"/>
        </w:trPr>
        <w:tc>
          <w:tcPr>
            <w:tcW w:w="3760" w:type="dxa"/>
            <w:vAlign w:val="bottom"/>
          </w:tcPr>
          <w:p w14:paraId="3495241C"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Write-off, net</w:t>
            </w:r>
          </w:p>
        </w:tc>
        <w:tc>
          <w:tcPr>
            <w:tcW w:w="1080" w:type="dxa"/>
          </w:tcPr>
          <w:p w14:paraId="589725E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   </w:t>
            </w:r>
          </w:p>
        </w:tc>
        <w:tc>
          <w:tcPr>
            <w:tcW w:w="1350" w:type="dxa"/>
          </w:tcPr>
          <w:p w14:paraId="3996FA8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   </w:t>
            </w:r>
          </w:p>
        </w:tc>
        <w:tc>
          <w:tcPr>
            <w:tcW w:w="1276" w:type="dxa"/>
          </w:tcPr>
          <w:p w14:paraId="7016939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   </w:t>
            </w:r>
          </w:p>
        </w:tc>
        <w:tc>
          <w:tcPr>
            <w:tcW w:w="1334" w:type="dxa"/>
          </w:tcPr>
          <w:p w14:paraId="2D28F3A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(71,961)</w:t>
            </w:r>
          </w:p>
        </w:tc>
        <w:tc>
          <w:tcPr>
            <w:tcW w:w="1440" w:type="dxa"/>
          </w:tcPr>
          <w:p w14:paraId="17191C6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   </w:t>
            </w:r>
          </w:p>
        </w:tc>
        <w:tc>
          <w:tcPr>
            <w:tcW w:w="1350" w:type="dxa"/>
          </w:tcPr>
          <w:p w14:paraId="3962514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   </w:t>
            </w:r>
          </w:p>
        </w:tc>
        <w:tc>
          <w:tcPr>
            <w:tcW w:w="1303" w:type="dxa"/>
          </w:tcPr>
          <w:p w14:paraId="0BD44EA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   </w:t>
            </w:r>
          </w:p>
        </w:tc>
        <w:tc>
          <w:tcPr>
            <w:tcW w:w="1397" w:type="dxa"/>
          </w:tcPr>
          <w:p w14:paraId="6AD967C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(2,377,361)</w:t>
            </w:r>
          </w:p>
        </w:tc>
        <w:tc>
          <w:tcPr>
            <w:tcW w:w="1350" w:type="dxa"/>
          </w:tcPr>
          <w:p w14:paraId="316F2FB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 xml:space="preserve"> (2,449,322)</w:t>
            </w:r>
          </w:p>
        </w:tc>
      </w:tr>
      <w:tr w:rsidR="00235DCA" w:rsidRPr="00E2607D" w14:paraId="0CAD8F03" w14:textId="77777777" w:rsidTr="00BF0D7C">
        <w:trPr>
          <w:trHeight w:val="6"/>
        </w:trPr>
        <w:tc>
          <w:tcPr>
            <w:tcW w:w="3760" w:type="dxa"/>
            <w:vAlign w:val="bottom"/>
          </w:tcPr>
          <w:p w14:paraId="60BA5C93"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Depreciation charge</w:t>
            </w:r>
          </w:p>
        </w:tc>
        <w:tc>
          <w:tcPr>
            <w:tcW w:w="1080" w:type="dxa"/>
            <w:vAlign w:val="bottom"/>
          </w:tcPr>
          <w:p w14:paraId="687E6BA9"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54F520B0"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(52,259,337)</w:t>
            </w:r>
          </w:p>
        </w:tc>
        <w:tc>
          <w:tcPr>
            <w:tcW w:w="1276" w:type="dxa"/>
            <w:vAlign w:val="bottom"/>
          </w:tcPr>
          <w:p w14:paraId="5AF3E829"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(23,759,495)</w:t>
            </w:r>
          </w:p>
        </w:tc>
        <w:tc>
          <w:tcPr>
            <w:tcW w:w="1334" w:type="dxa"/>
            <w:vAlign w:val="bottom"/>
          </w:tcPr>
          <w:p w14:paraId="5A1E6022"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(14,352,032)</w:t>
            </w:r>
          </w:p>
        </w:tc>
        <w:tc>
          <w:tcPr>
            <w:tcW w:w="1440" w:type="dxa"/>
            <w:vAlign w:val="bottom"/>
          </w:tcPr>
          <w:p w14:paraId="5A5AE020"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(141,702,696)</w:t>
            </w:r>
          </w:p>
        </w:tc>
        <w:tc>
          <w:tcPr>
            <w:tcW w:w="1350" w:type="dxa"/>
            <w:vAlign w:val="bottom"/>
          </w:tcPr>
          <w:p w14:paraId="6B551B6A"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(3,452,581)</w:t>
            </w:r>
          </w:p>
        </w:tc>
        <w:tc>
          <w:tcPr>
            <w:tcW w:w="1303" w:type="dxa"/>
            <w:vAlign w:val="bottom"/>
          </w:tcPr>
          <w:p w14:paraId="3B09B203"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(146,926)</w:t>
            </w:r>
          </w:p>
        </w:tc>
        <w:tc>
          <w:tcPr>
            <w:tcW w:w="1397" w:type="dxa"/>
            <w:vAlign w:val="bottom"/>
          </w:tcPr>
          <w:p w14:paraId="7DFEE458"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368AFA35"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(235,673,067)</w:t>
            </w:r>
          </w:p>
        </w:tc>
      </w:tr>
      <w:tr w:rsidR="00235DCA" w:rsidRPr="00E2607D" w14:paraId="0DBFFDF9" w14:textId="77777777" w:rsidTr="00BF0D7C">
        <w:trPr>
          <w:trHeight w:val="6"/>
        </w:trPr>
        <w:tc>
          <w:tcPr>
            <w:tcW w:w="3760" w:type="dxa"/>
            <w:vAlign w:val="bottom"/>
          </w:tcPr>
          <w:p w14:paraId="79540BB3" w14:textId="77777777" w:rsidR="00235DCA" w:rsidRPr="00E2607D" w:rsidRDefault="00235DCA" w:rsidP="00BF0D7C">
            <w:pPr>
              <w:tabs>
                <w:tab w:val="left" w:pos="7797"/>
              </w:tabs>
              <w:ind w:left="682"/>
              <w:jc w:val="left"/>
              <w:rPr>
                <w:rFonts w:ascii="Arial" w:hAnsi="Arial" w:cs="Arial"/>
                <w:sz w:val="12"/>
                <w:szCs w:val="12"/>
                <w:lang w:val="en-US"/>
              </w:rPr>
            </w:pPr>
          </w:p>
        </w:tc>
        <w:tc>
          <w:tcPr>
            <w:tcW w:w="1080" w:type="dxa"/>
            <w:vAlign w:val="center"/>
          </w:tcPr>
          <w:p w14:paraId="2851D946"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tcPr>
          <w:p w14:paraId="67092706" w14:textId="77777777" w:rsidR="00235DCA" w:rsidRPr="00E2607D" w:rsidRDefault="00235DCA" w:rsidP="00BF0D7C">
            <w:pPr>
              <w:tabs>
                <w:tab w:val="left" w:pos="7797"/>
              </w:tabs>
              <w:ind w:left="682"/>
              <w:jc w:val="left"/>
              <w:rPr>
                <w:rFonts w:ascii="Arial" w:hAnsi="Arial" w:cs="Arial"/>
                <w:sz w:val="12"/>
                <w:szCs w:val="12"/>
                <w:lang w:val="en-US"/>
              </w:rPr>
            </w:pPr>
          </w:p>
        </w:tc>
        <w:tc>
          <w:tcPr>
            <w:tcW w:w="1276" w:type="dxa"/>
            <w:vAlign w:val="center"/>
          </w:tcPr>
          <w:p w14:paraId="652AEDCA" w14:textId="77777777" w:rsidR="00235DCA" w:rsidRPr="00E2607D" w:rsidRDefault="00235DCA" w:rsidP="00BF0D7C">
            <w:pPr>
              <w:tabs>
                <w:tab w:val="left" w:pos="7797"/>
              </w:tabs>
              <w:ind w:left="682"/>
              <w:jc w:val="left"/>
              <w:rPr>
                <w:rFonts w:ascii="Arial" w:hAnsi="Arial" w:cs="Arial"/>
                <w:sz w:val="12"/>
                <w:szCs w:val="12"/>
                <w:lang w:val="en-US"/>
              </w:rPr>
            </w:pPr>
          </w:p>
        </w:tc>
        <w:tc>
          <w:tcPr>
            <w:tcW w:w="1334" w:type="dxa"/>
            <w:vAlign w:val="center"/>
          </w:tcPr>
          <w:p w14:paraId="3AF14BB4" w14:textId="77777777" w:rsidR="00235DCA" w:rsidRPr="00E2607D" w:rsidRDefault="00235DCA" w:rsidP="00BF0D7C">
            <w:pPr>
              <w:tabs>
                <w:tab w:val="left" w:pos="7797"/>
              </w:tabs>
              <w:ind w:left="682"/>
              <w:jc w:val="left"/>
              <w:rPr>
                <w:rFonts w:ascii="Arial" w:hAnsi="Arial" w:cs="Arial"/>
                <w:sz w:val="12"/>
                <w:szCs w:val="12"/>
                <w:lang w:val="en-US"/>
              </w:rPr>
            </w:pPr>
          </w:p>
        </w:tc>
        <w:tc>
          <w:tcPr>
            <w:tcW w:w="1440" w:type="dxa"/>
            <w:vAlign w:val="center"/>
          </w:tcPr>
          <w:p w14:paraId="55F212C1"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tcPr>
          <w:p w14:paraId="42C65233" w14:textId="77777777" w:rsidR="00235DCA" w:rsidRPr="00E2607D" w:rsidRDefault="00235DCA" w:rsidP="00BF0D7C">
            <w:pPr>
              <w:tabs>
                <w:tab w:val="left" w:pos="7797"/>
              </w:tabs>
              <w:ind w:left="682"/>
              <w:jc w:val="left"/>
              <w:rPr>
                <w:rFonts w:ascii="Arial" w:hAnsi="Arial" w:cs="Arial"/>
                <w:sz w:val="12"/>
                <w:szCs w:val="12"/>
                <w:lang w:val="en-US"/>
              </w:rPr>
            </w:pPr>
          </w:p>
        </w:tc>
        <w:tc>
          <w:tcPr>
            <w:tcW w:w="1303" w:type="dxa"/>
            <w:vAlign w:val="center"/>
          </w:tcPr>
          <w:p w14:paraId="4D4C516F" w14:textId="77777777" w:rsidR="00235DCA" w:rsidRPr="00E2607D" w:rsidRDefault="00235DCA" w:rsidP="00BF0D7C">
            <w:pPr>
              <w:tabs>
                <w:tab w:val="left" w:pos="7797"/>
              </w:tabs>
              <w:ind w:left="682"/>
              <w:jc w:val="left"/>
              <w:rPr>
                <w:rFonts w:ascii="Arial" w:hAnsi="Arial" w:cs="Arial"/>
                <w:sz w:val="12"/>
                <w:szCs w:val="12"/>
                <w:lang w:val="en-US"/>
              </w:rPr>
            </w:pPr>
          </w:p>
        </w:tc>
        <w:tc>
          <w:tcPr>
            <w:tcW w:w="1397" w:type="dxa"/>
            <w:vAlign w:val="bottom"/>
          </w:tcPr>
          <w:p w14:paraId="03DCE02D"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vAlign w:val="bottom"/>
          </w:tcPr>
          <w:p w14:paraId="4B90D173" w14:textId="77777777" w:rsidR="00235DCA" w:rsidRPr="00E2607D" w:rsidRDefault="00235DCA" w:rsidP="00BF0D7C">
            <w:pPr>
              <w:tabs>
                <w:tab w:val="left" w:pos="7797"/>
              </w:tabs>
              <w:ind w:left="682"/>
              <w:jc w:val="left"/>
              <w:rPr>
                <w:rFonts w:ascii="Arial" w:hAnsi="Arial" w:cs="Arial"/>
                <w:sz w:val="12"/>
                <w:szCs w:val="12"/>
                <w:lang w:val="en-US"/>
              </w:rPr>
            </w:pPr>
          </w:p>
        </w:tc>
      </w:tr>
      <w:tr w:rsidR="00235DCA" w:rsidRPr="00E2607D" w14:paraId="0E630417" w14:textId="77777777" w:rsidTr="00BF0D7C">
        <w:trPr>
          <w:trHeight w:val="6"/>
        </w:trPr>
        <w:tc>
          <w:tcPr>
            <w:tcW w:w="3760" w:type="dxa"/>
            <w:vAlign w:val="bottom"/>
          </w:tcPr>
          <w:p w14:paraId="197F0117"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Closing net book amount</w:t>
            </w:r>
          </w:p>
        </w:tc>
        <w:tc>
          <w:tcPr>
            <w:tcW w:w="1080" w:type="dxa"/>
            <w:vAlign w:val="bottom"/>
          </w:tcPr>
          <w:p w14:paraId="38599BB5"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296,708,033</w:t>
            </w:r>
          </w:p>
        </w:tc>
        <w:tc>
          <w:tcPr>
            <w:tcW w:w="1350" w:type="dxa"/>
            <w:vAlign w:val="bottom"/>
          </w:tcPr>
          <w:p w14:paraId="60B74C1D"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337,100,027</w:t>
            </w:r>
          </w:p>
        </w:tc>
        <w:tc>
          <w:tcPr>
            <w:tcW w:w="1276" w:type="dxa"/>
            <w:vAlign w:val="bottom"/>
          </w:tcPr>
          <w:p w14:paraId="72EFDACF"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175,347,640</w:t>
            </w:r>
          </w:p>
        </w:tc>
        <w:tc>
          <w:tcPr>
            <w:tcW w:w="1334" w:type="dxa"/>
            <w:vAlign w:val="bottom"/>
          </w:tcPr>
          <w:p w14:paraId="76AA3513"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87,018,882</w:t>
            </w:r>
          </w:p>
        </w:tc>
        <w:tc>
          <w:tcPr>
            <w:tcW w:w="1440" w:type="dxa"/>
            <w:vAlign w:val="bottom"/>
          </w:tcPr>
          <w:p w14:paraId="7AC32018"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1,266,858,051</w:t>
            </w:r>
          </w:p>
        </w:tc>
        <w:tc>
          <w:tcPr>
            <w:tcW w:w="1350" w:type="dxa"/>
            <w:vAlign w:val="bottom"/>
          </w:tcPr>
          <w:p w14:paraId="2AB34536"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6,143,819</w:t>
            </w:r>
          </w:p>
        </w:tc>
        <w:tc>
          <w:tcPr>
            <w:tcW w:w="1303" w:type="dxa"/>
            <w:vAlign w:val="bottom"/>
          </w:tcPr>
          <w:p w14:paraId="3A72F246"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582,285</w:t>
            </w:r>
          </w:p>
        </w:tc>
        <w:tc>
          <w:tcPr>
            <w:tcW w:w="1397" w:type="dxa"/>
            <w:vAlign w:val="bottom"/>
          </w:tcPr>
          <w:p w14:paraId="66C5301C"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349,593,628</w:t>
            </w:r>
          </w:p>
        </w:tc>
        <w:tc>
          <w:tcPr>
            <w:tcW w:w="1350" w:type="dxa"/>
            <w:vAlign w:val="bottom"/>
          </w:tcPr>
          <w:p w14:paraId="35D3835B"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2,519,352,365</w:t>
            </w:r>
          </w:p>
        </w:tc>
      </w:tr>
      <w:tr w:rsidR="00235DCA" w:rsidRPr="00E2607D" w14:paraId="2C559FCD" w14:textId="77777777" w:rsidTr="00BF0D7C">
        <w:trPr>
          <w:trHeight w:val="6"/>
        </w:trPr>
        <w:tc>
          <w:tcPr>
            <w:tcW w:w="3760" w:type="dxa"/>
            <w:vAlign w:val="bottom"/>
          </w:tcPr>
          <w:p w14:paraId="07A0AB85" w14:textId="77777777" w:rsidR="00235DCA" w:rsidRPr="00E2607D" w:rsidRDefault="00235DCA" w:rsidP="00BF0D7C">
            <w:pPr>
              <w:tabs>
                <w:tab w:val="left" w:pos="7797"/>
              </w:tabs>
              <w:ind w:left="682"/>
              <w:jc w:val="left"/>
              <w:rPr>
                <w:rFonts w:ascii="Arial" w:hAnsi="Arial" w:cs="Arial"/>
                <w:sz w:val="16"/>
                <w:szCs w:val="16"/>
                <w:lang w:val="en-US"/>
              </w:rPr>
            </w:pPr>
          </w:p>
        </w:tc>
        <w:tc>
          <w:tcPr>
            <w:tcW w:w="1080" w:type="dxa"/>
            <w:vAlign w:val="bottom"/>
          </w:tcPr>
          <w:p w14:paraId="39E0B388" w14:textId="77777777" w:rsidR="00235DCA" w:rsidRPr="00E2607D" w:rsidRDefault="00235DCA" w:rsidP="00BF0D7C">
            <w:pPr>
              <w:ind w:right="-72"/>
              <w:jc w:val="right"/>
              <w:rPr>
                <w:rFonts w:ascii="Arial" w:hAnsi="Arial" w:cs="Arial"/>
                <w:sz w:val="16"/>
                <w:szCs w:val="16"/>
              </w:rPr>
            </w:pPr>
          </w:p>
        </w:tc>
        <w:tc>
          <w:tcPr>
            <w:tcW w:w="1350" w:type="dxa"/>
            <w:vAlign w:val="bottom"/>
          </w:tcPr>
          <w:p w14:paraId="7C54344E" w14:textId="77777777" w:rsidR="00235DCA" w:rsidRPr="00E2607D" w:rsidRDefault="00235DCA" w:rsidP="00BF0D7C">
            <w:pPr>
              <w:ind w:right="-72"/>
              <w:jc w:val="right"/>
              <w:rPr>
                <w:rFonts w:ascii="Arial" w:hAnsi="Arial" w:cs="Arial"/>
                <w:sz w:val="16"/>
                <w:szCs w:val="16"/>
              </w:rPr>
            </w:pPr>
          </w:p>
        </w:tc>
        <w:tc>
          <w:tcPr>
            <w:tcW w:w="1276" w:type="dxa"/>
            <w:vAlign w:val="bottom"/>
          </w:tcPr>
          <w:p w14:paraId="4567949D" w14:textId="77777777" w:rsidR="00235DCA" w:rsidRPr="00E2607D" w:rsidRDefault="00235DCA" w:rsidP="00BF0D7C">
            <w:pPr>
              <w:ind w:right="-72"/>
              <w:jc w:val="right"/>
              <w:rPr>
                <w:rFonts w:ascii="Arial" w:hAnsi="Arial" w:cs="Arial"/>
                <w:sz w:val="16"/>
                <w:szCs w:val="16"/>
              </w:rPr>
            </w:pPr>
          </w:p>
        </w:tc>
        <w:tc>
          <w:tcPr>
            <w:tcW w:w="1334" w:type="dxa"/>
            <w:vAlign w:val="bottom"/>
          </w:tcPr>
          <w:p w14:paraId="31BD23AD" w14:textId="77777777" w:rsidR="00235DCA" w:rsidRPr="00E2607D" w:rsidRDefault="00235DCA" w:rsidP="00BF0D7C">
            <w:pPr>
              <w:ind w:right="-72"/>
              <w:jc w:val="right"/>
              <w:rPr>
                <w:rFonts w:ascii="Arial" w:hAnsi="Arial" w:cs="Arial"/>
                <w:sz w:val="16"/>
                <w:szCs w:val="16"/>
              </w:rPr>
            </w:pPr>
          </w:p>
        </w:tc>
        <w:tc>
          <w:tcPr>
            <w:tcW w:w="1440" w:type="dxa"/>
            <w:vAlign w:val="bottom"/>
          </w:tcPr>
          <w:p w14:paraId="400E791E" w14:textId="77777777" w:rsidR="00235DCA" w:rsidRPr="00E2607D" w:rsidRDefault="00235DCA" w:rsidP="00BF0D7C">
            <w:pPr>
              <w:ind w:right="-72"/>
              <w:jc w:val="right"/>
              <w:rPr>
                <w:rFonts w:ascii="Arial" w:hAnsi="Arial" w:cs="Arial"/>
                <w:sz w:val="16"/>
                <w:szCs w:val="16"/>
              </w:rPr>
            </w:pPr>
          </w:p>
        </w:tc>
        <w:tc>
          <w:tcPr>
            <w:tcW w:w="1350" w:type="dxa"/>
            <w:vAlign w:val="bottom"/>
          </w:tcPr>
          <w:p w14:paraId="06494281" w14:textId="77777777" w:rsidR="00235DCA" w:rsidRPr="00E2607D" w:rsidRDefault="00235DCA" w:rsidP="00BF0D7C">
            <w:pPr>
              <w:ind w:right="-72"/>
              <w:jc w:val="right"/>
              <w:rPr>
                <w:rFonts w:ascii="Arial" w:hAnsi="Arial" w:cs="Arial"/>
                <w:sz w:val="16"/>
                <w:szCs w:val="16"/>
              </w:rPr>
            </w:pPr>
          </w:p>
        </w:tc>
        <w:tc>
          <w:tcPr>
            <w:tcW w:w="1303" w:type="dxa"/>
            <w:vAlign w:val="bottom"/>
          </w:tcPr>
          <w:p w14:paraId="4388F0BB" w14:textId="77777777" w:rsidR="00235DCA" w:rsidRPr="00E2607D" w:rsidRDefault="00235DCA" w:rsidP="00BF0D7C">
            <w:pPr>
              <w:ind w:right="-72"/>
              <w:jc w:val="right"/>
              <w:rPr>
                <w:rFonts w:ascii="Arial" w:hAnsi="Arial" w:cs="Arial"/>
                <w:sz w:val="16"/>
                <w:szCs w:val="16"/>
              </w:rPr>
            </w:pPr>
          </w:p>
        </w:tc>
        <w:tc>
          <w:tcPr>
            <w:tcW w:w="1397" w:type="dxa"/>
            <w:vAlign w:val="bottom"/>
          </w:tcPr>
          <w:p w14:paraId="778813AA" w14:textId="77777777" w:rsidR="00235DCA" w:rsidRPr="00E2607D" w:rsidRDefault="00235DCA" w:rsidP="00BF0D7C">
            <w:pPr>
              <w:ind w:right="-72"/>
              <w:jc w:val="right"/>
              <w:rPr>
                <w:rFonts w:ascii="Arial" w:hAnsi="Arial" w:cs="Arial"/>
                <w:sz w:val="16"/>
                <w:szCs w:val="16"/>
              </w:rPr>
            </w:pPr>
          </w:p>
        </w:tc>
        <w:tc>
          <w:tcPr>
            <w:tcW w:w="1350" w:type="dxa"/>
            <w:vAlign w:val="bottom"/>
          </w:tcPr>
          <w:p w14:paraId="3A6769E1" w14:textId="77777777" w:rsidR="00235DCA" w:rsidRPr="00E2607D" w:rsidRDefault="00235DCA" w:rsidP="00BF0D7C">
            <w:pPr>
              <w:ind w:right="-72"/>
              <w:jc w:val="right"/>
              <w:rPr>
                <w:rStyle w:val="Emphasis"/>
                <w:rFonts w:cs="Arial"/>
                <w:sz w:val="16"/>
                <w:szCs w:val="16"/>
              </w:rPr>
            </w:pPr>
          </w:p>
        </w:tc>
      </w:tr>
      <w:tr w:rsidR="00235DCA" w:rsidRPr="00E2607D" w14:paraId="7431625D" w14:textId="77777777" w:rsidTr="00BF0D7C">
        <w:trPr>
          <w:trHeight w:val="6"/>
        </w:trPr>
        <w:tc>
          <w:tcPr>
            <w:tcW w:w="3760" w:type="dxa"/>
            <w:vAlign w:val="bottom"/>
          </w:tcPr>
          <w:p w14:paraId="6BE044C0"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b/>
                <w:bCs/>
                <w:sz w:val="16"/>
                <w:szCs w:val="16"/>
                <w:lang w:val="en-US"/>
              </w:rPr>
              <w:t>At 31 December</w:t>
            </w:r>
            <w:r w:rsidRPr="00E2607D">
              <w:rPr>
                <w:rFonts w:ascii="Arial" w:hAnsi="Arial" w:cs="Arial"/>
                <w:b/>
                <w:bCs/>
                <w:sz w:val="16"/>
                <w:szCs w:val="16"/>
              </w:rPr>
              <w:t xml:space="preserve"> 2019</w:t>
            </w:r>
          </w:p>
        </w:tc>
        <w:tc>
          <w:tcPr>
            <w:tcW w:w="1080" w:type="dxa"/>
            <w:vAlign w:val="bottom"/>
          </w:tcPr>
          <w:p w14:paraId="15BA6C51" w14:textId="77777777" w:rsidR="00235DCA" w:rsidRPr="00E2607D" w:rsidRDefault="00235DCA" w:rsidP="00BF0D7C">
            <w:pPr>
              <w:ind w:right="-72"/>
              <w:jc w:val="right"/>
              <w:rPr>
                <w:rFonts w:ascii="Arial" w:hAnsi="Arial" w:cs="Arial"/>
                <w:sz w:val="16"/>
                <w:szCs w:val="16"/>
              </w:rPr>
            </w:pPr>
          </w:p>
        </w:tc>
        <w:tc>
          <w:tcPr>
            <w:tcW w:w="1350" w:type="dxa"/>
            <w:vAlign w:val="bottom"/>
          </w:tcPr>
          <w:p w14:paraId="2BDA2EED" w14:textId="77777777" w:rsidR="00235DCA" w:rsidRPr="00E2607D" w:rsidRDefault="00235DCA" w:rsidP="00BF0D7C">
            <w:pPr>
              <w:ind w:right="-72"/>
              <w:jc w:val="right"/>
              <w:rPr>
                <w:rFonts w:ascii="Arial" w:hAnsi="Arial" w:cs="Arial"/>
                <w:sz w:val="16"/>
                <w:szCs w:val="16"/>
              </w:rPr>
            </w:pPr>
          </w:p>
        </w:tc>
        <w:tc>
          <w:tcPr>
            <w:tcW w:w="1276" w:type="dxa"/>
            <w:vAlign w:val="bottom"/>
          </w:tcPr>
          <w:p w14:paraId="6C470938" w14:textId="77777777" w:rsidR="00235DCA" w:rsidRPr="00E2607D" w:rsidRDefault="00235DCA" w:rsidP="00BF0D7C">
            <w:pPr>
              <w:ind w:right="-72"/>
              <w:jc w:val="right"/>
              <w:rPr>
                <w:rFonts w:ascii="Arial" w:hAnsi="Arial" w:cs="Arial"/>
                <w:sz w:val="16"/>
                <w:szCs w:val="16"/>
              </w:rPr>
            </w:pPr>
          </w:p>
        </w:tc>
        <w:tc>
          <w:tcPr>
            <w:tcW w:w="1334" w:type="dxa"/>
            <w:vAlign w:val="bottom"/>
          </w:tcPr>
          <w:p w14:paraId="7C39A259" w14:textId="77777777" w:rsidR="00235DCA" w:rsidRPr="00E2607D" w:rsidRDefault="00235DCA" w:rsidP="00BF0D7C">
            <w:pPr>
              <w:ind w:right="-72"/>
              <w:jc w:val="right"/>
              <w:rPr>
                <w:rFonts w:ascii="Arial" w:hAnsi="Arial" w:cs="Arial"/>
                <w:sz w:val="16"/>
                <w:szCs w:val="16"/>
              </w:rPr>
            </w:pPr>
          </w:p>
        </w:tc>
        <w:tc>
          <w:tcPr>
            <w:tcW w:w="1440" w:type="dxa"/>
            <w:vAlign w:val="bottom"/>
          </w:tcPr>
          <w:p w14:paraId="4A163E05" w14:textId="77777777" w:rsidR="00235DCA" w:rsidRPr="00E2607D" w:rsidRDefault="00235DCA" w:rsidP="00BF0D7C">
            <w:pPr>
              <w:ind w:right="-72"/>
              <w:jc w:val="right"/>
              <w:rPr>
                <w:rFonts w:ascii="Arial" w:hAnsi="Arial" w:cs="Arial"/>
                <w:sz w:val="16"/>
                <w:szCs w:val="16"/>
              </w:rPr>
            </w:pPr>
          </w:p>
        </w:tc>
        <w:tc>
          <w:tcPr>
            <w:tcW w:w="1350" w:type="dxa"/>
            <w:vAlign w:val="bottom"/>
          </w:tcPr>
          <w:p w14:paraId="5256323D" w14:textId="77777777" w:rsidR="00235DCA" w:rsidRPr="00E2607D" w:rsidRDefault="00235DCA" w:rsidP="00BF0D7C">
            <w:pPr>
              <w:ind w:right="-72"/>
              <w:jc w:val="right"/>
              <w:rPr>
                <w:rFonts w:ascii="Arial" w:hAnsi="Arial" w:cs="Arial"/>
                <w:sz w:val="16"/>
                <w:szCs w:val="16"/>
              </w:rPr>
            </w:pPr>
          </w:p>
        </w:tc>
        <w:tc>
          <w:tcPr>
            <w:tcW w:w="1303" w:type="dxa"/>
            <w:vAlign w:val="bottom"/>
          </w:tcPr>
          <w:p w14:paraId="4FD221A1" w14:textId="77777777" w:rsidR="00235DCA" w:rsidRPr="00E2607D" w:rsidRDefault="00235DCA" w:rsidP="00BF0D7C">
            <w:pPr>
              <w:ind w:right="-72"/>
              <w:jc w:val="right"/>
              <w:rPr>
                <w:rFonts w:ascii="Arial" w:hAnsi="Arial" w:cs="Arial"/>
                <w:sz w:val="16"/>
                <w:szCs w:val="16"/>
              </w:rPr>
            </w:pPr>
          </w:p>
        </w:tc>
        <w:tc>
          <w:tcPr>
            <w:tcW w:w="1397" w:type="dxa"/>
            <w:vAlign w:val="bottom"/>
          </w:tcPr>
          <w:p w14:paraId="4B6104AA" w14:textId="77777777" w:rsidR="00235DCA" w:rsidRPr="00E2607D" w:rsidRDefault="00235DCA" w:rsidP="00BF0D7C">
            <w:pPr>
              <w:ind w:right="-72"/>
              <w:jc w:val="right"/>
              <w:rPr>
                <w:rFonts w:ascii="Arial" w:hAnsi="Arial" w:cs="Arial"/>
                <w:sz w:val="16"/>
                <w:szCs w:val="16"/>
              </w:rPr>
            </w:pPr>
          </w:p>
        </w:tc>
        <w:tc>
          <w:tcPr>
            <w:tcW w:w="1350" w:type="dxa"/>
            <w:vAlign w:val="bottom"/>
          </w:tcPr>
          <w:p w14:paraId="63FCCC2A" w14:textId="77777777" w:rsidR="00235DCA" w:rsidRPr="00E2607D" w:rsidRDefault="00235DCA" w:rsidP="00BF0D7C">
            <w:pPr>
              <w:ind w:right="-72"/>
              <w:jc w:val="right"/>
              <w:rPr>
                <w:rStyle w:val="Emphasis"/>
                <w:rFonts w:cs="Arial"/>
                <w:sz w:val="16"/>
                <w:szCs w:val="16"/>
              </w:rPr>
            </w:pPr>
          </w:p>
        </w:tc>
      </w:tr>
      <w:tr w:rsidR="00235DCA" w:rsidRPr="00E2607D" w14:paraId="6FBE28C8" w14:textId="77777777" w:rsidTr="00BF0D7C">
        <w:trPr>
          <w:trHeight w:val="6"/>
        </w:trPr>
        <w:tc>
          <w:tcPr>
            <w:tcW w:w="3760" w:type="dxa"/>
            <w:vAlign w:val="bottom"/>
          </w:tcPr>
          <w:p w14:paraId="25977456" w14:textId="77777777" w:rsidR="00235DCA" w:rsidRPr="00E2607D" w:rsidRDefault="00235DCA" w:rsidP="00BF0D7C">
            <w:pPr>
              <w:tabs>
                <w:tab w:val="left" w:pos="7797"/>
              </w:tabs>
              <w:ind w:left="682"/>
              <w:jc w:val="left"/>
              <w:rPr>
                <w:rFonts w:ascii="Arial" w:hAnsi="Arial" w:cs="Arial"/>
                <w:b/>
                <w:bCs/>
                <w:sz w:val="16"/>
                <w:szCs w:val="16"/>
                <w:lang w:val="en-US"/>
              </w:rPr>
            </w:pPr>
            <w:r w:rsidRPr="00E2607D">
              <w:rPr>
                <w:rFonts w:ascii="Arial" w:hAnsi="Arial" w:cs="Arial"/>
                <w:sz w:val="16"/>
                <w:szCs w:val="16"/>
                <w:lang w:val="en-US"/>
              </w:rPr>
              <w:t>Cost</w:t>
            </w:r>
            <w:r w:rsidRPr="00E2607D">
              <w:rPr>
                <w:rFonts w:ascii="Arial" w:hAnsi="Arial" w:cs="Arial"/>
                <w:sz w:val="16"/>
                <w:szCs w:val="16"/>
                <w:cs/>
              </w:rPr>
              <w:t xml:space="preserve"> </w:t>
            </w:r>
          </w:p>
        </w:tc>
        <w:tc>
          <w:tcPr>
            <w:tcW w:w="1080" w:type="dxa"/>
          </w:tcPr>
          <w:p w14:paraId="3E56C61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330,555,983</w:t>
            </w:r>
          </w:p>
        </w:tc>
        <w:tc>
          <w:tcPr>
            <w:tcW w:w="1350" w:type="dxa"/>
          </w:tcPr>
          <w:p w14:paraId="21FAE2D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1,115,474,521</w:t>
            </w:r>
          </w:p>
        </w:tc>
        <w:tc>
          <w:tcPr>
            <w:tcW w:w="1276" w:type="dxa"/>
          </w:tcPr>
          <w:p w14:paraId="30DDDEB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884,342,430</w:t>
            </w:r>
          </w:p>
        </w:tc>
        <w:tc>
          <w:tcPr>
            <w:tcW w:w="1334" w:type="dxa"/>
          </w:tcPr>
          <w:p w14:paraId="4AB6400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257,208,232</w:t>
            </w:r>
          </w:p>
        </w:tc>
        <w:tc>
          <w:tcPr>
            <w:tcW w:w="1440" w:type="dxa"/>
          </w:tcPr>
          <w:p w14:paraId="4CC2A70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4,023,614,003</w:t>
            </w:r>
          </w:p>
        </w:tc>
        <w:tc>
          <w:tcPr>
            <w:tcW w:w="1350" w:type="dxa"/>
          </w:tcPr>
          <w:p w14:paraId="628DAB2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61,064,776</w:t>
            </w:r>
          </w:p>
        </w:tc>
        <w:tc>
          <w:tcPr>
            <w:tcW w:w="1303" w:type="dxa"/>
          </w:tcPr>
          <w:p w14:paraId="6FEADBB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8,893,354</w:t>
            </w:r>
          </w:p>
        </w:tc>
        <w:tc>
          <w:tcPr>
            <w:tcW w:w="1397" w:type="dxa"/>
          </w:tcPr>
          <w:p w14:paraId="1FFAF2D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349,593,628</w:t>
            </w:r>
          </w:p>
        </w:tc>
        <w:tc>
          <w:tcPr>
            <w:tcW w:w="1350" w:type="dxa"/>
          </w:tcPr>
          <w:p w14:paraId="7941E369" w14:textId="77777777" w:rsidR="00235DCA" w:rsidRPr="00E2607D" w:rsidRDefault="00235DCA" w:rsidP="00BF0D7C">
            <w:pPr>
              <w:ind w:right="-72"/>
              <w:jc w:val="right"/>
              <w:rPr>
                <w:rStyle w:val="Emphasis"/>
                <w:rFonts w:cs="Arial"/>
                <w:sz w:val="16"/>
                <w:szCs w:val="16"/>
              </w:rPr>
            </w:pPr>
            <w:r w:rsidRPr="00E2607D">
              <w:rPr>
                <w:rFonts w:ascii="Arial" w:hAnsi="Arial" w:cs="Arial"/>
                <w:sz w:val="16"/>
                <w:szCs w:val="16"/>
              </w:rPr>
              <w:t>7,030,746,927</w:t>
            </w:r>
          </w:p>
        </w:tc>
      </w:tr>
      <w:tr w:rsidR="00235DCA" w:rsidRPr="00E2607D" w14:paraId="6F0AA4C3" w14:textId="77777777" w:rsidTr="00BF0D7C">
        <w:trPr>
          <w:trHeight w:val="6"/>
        </w:trPr>
        <w:tc>
          <w:tcPr>
            <w:tcW w:w="3760" w:type="dxa"/>
            <w:vAlign w:val="bottom"/>
          </w:tcPr>
          <w:p w14:paraId="6D2F6163" w14:textId="77777777" w:rsidR="00235DCA" w:rsidRPr="00E2607D" w:rsidRDefault="00235DCA" w:rsidP="00BF0D7C">
            <w:pPr>
              <w:tabs>
                <w:tab w:val="left" w:pos="1128"/>
                <w:tab w:val="left" w:pos="7797"/>
              </w:tabs>
              <w:ind w:left="682"/>
              <w:jc w:val="left"/>
              <w:rPr>
                <w:rFonts w:ascii="Arial" w:hAnsi="Arial" w:cs="Arial"/>
                <w:sz w:val="16"/>
                <w:szCs w:val="16"/>
                <w:lang w:val="en-US"/>
              </w:rPr>
            </w:pPr>
            <w:r w:rsidRPr="00E2607D">
              <w:rPr>
                <w:rFonts w:ascii="Arial" w:hAnsi="Arial" w:cs="Arial"/>
                <w:sz w:val="16"/>
                <w:szCs w:val="16"/>
                <w:u w:val="single"/>
                <w:lang w:val="en-US"/>
              </w:rPr>
              <w:t>Less</w:t>
            </w:r>
            <w:r w:rsidRPr="00E2607D">
              <w:rPr>
                <w:rFonts w:ascii="Arial" w:hAnsi="Arial" w:cs="Arial"/>
                <w:sz w:val="16"/>
                <w:szCs w:val="16"/>
                <w:lang w:val="en-US"/>
              </w:rPr>
              <w:tab/>
              <w:t>Accumulated depreciation</w:t>
            </w:r>
          </w:p>
        </w:tc>
        <w:tc>
          <w:tcPr>
            <w:tcW w:w="1080" w:type="dxa"/>
          </w:tcPr>
          <w:p w14:paraId="4DB7FFF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26E44B7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(462,403,418)</w:t>
            </w:r>
          </w:p>
        </w:tc>
        <w:tc>
          <w:tcPr>
            <w:tcW w:w="1276" w:type="dxa"/>
          </w:tcPr>
          <w:p w14:paraId="1F30548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(654,349,334)</w:t>
            </w:r>
          </w:p>
        </w:tc>
        <w:tc>
          <w:tcPr>
            <w:tcW w:w="1334" w:type="dxa"/>
          </w:tcPr>
          <w:p w14:paraId="1C26696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(170,189,350)</w:t>
            </w:r>
          </w:p>
        </w:tc>
        <w:tc>
          <w:tcPr>
            <w:tcW w:w="1440" w:type="dxa"/>
          </w:tcPr>
          <w:p w14:paraId="08A7338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(2,508,910,446)</w:t>
            </w:r>
          </w:p>
        </w:tc>
        <w:tc>
          <w:tcPr>
            <w:tcW w:w="1350" w:type="dxa"/>
          </w:tcPr>
          <w:p w14:paraId="1171372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(54,686,228)</w:t>
            </w:r>
          </w:p>
        </w:tc>
        <w:tc>
          <w:tcPr>
            <w:tcW w:w="1303" w:type="dxa"/>
          </w:tcPr>
          <w:p w14:paraId="3F5CF2D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(8,311,069)</w:t>
            </w:r>
          </w:p>
        </w:tc>
        <w:tc>
          <w:tcPr>
            <w:tcW w:w="1397" w:type="dxa"/>
          </w:tcPr>
          <w:p w14:paraId="6BDBD8C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6C17FB2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(3,858,849,845)</w:t>
            </w:r>
          </w:p>
        </w:tc>
      </w:tr>
      <w:tr w:rsidR="00235DCA" w:rsidRPr="00E2607D" w14:paraId="0F47211E" w14:textId="77777777" w:rsidTr="00BF0D7C">
        <w:trPr>
          <w:trHeight w:val="6"/>
        </w:trPr>
        <w:tc>
          <w:tcPr>
            <w:tcW w:w="3760" w:type="dxa"/>
            <w:vAlign w:val="bottom"/>
          </w:tcPr>
          <w:p w14:paraId="065FC375" w14:textId="77777777" w:rsidR="00235DCA" w:rsidRPr="00E2607D" w:rsidRDefault="00235DCA" w:rsidP="00BF0D7C">
            <w:pPr>
              <w:tabs>
                <w:tab w:val="left" w:pos="1128"/>
                <w:tab w:val="left" w:pos="7797"/>
              </w:tabs>
              <w:ind w:left="682"/>
              <w:jc w:val="left"/>
              <w:rPr>
                <w:rFonts w:ascii="Arial" w:hAnsi="Arial" w:cs="Arial"/>
                <w:sz w:val="16"/>
                <w:szCs w:val="16"/>
                <w:u w:val="single"/>
                <w:lang w:val="en-US"/>
              </w:rPr>
            </w:pPr>
            <w:r w:rsidRPr="00E2607D">
              <w:rPr>
                <w:rFonts w:ascii="Arial" w:hAnsi="Arial" w:cs="Arial"/>
                <w:sz w:val="16"/>
                <w:szCs w:val="16"/>
                <w:lang w:val="en-US"/>
              </w:rPr>
              <w:tab/>
              <w:t>Provision for impairment</w:t>
            </w:r>
          </w:p>
        </w:tc>
        <w:tc>
          <w:tcPr>
            <w:tcW w:w="1080" w:type="dxa"/>
          </w:tcPr>
          <w:p w14:paraId="22DA014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(33,847,950)</w:t>
            </w:r>
          </w:p>
        </w:tc>
        <w:tc>
          <w:tcPr>
            <w:tcW w:w="1350" w:type="dxa"/>
          </w:tcPr>
          <w:p w14:paraId="2070976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(315,971,076)</w:t>
            </w:r>
          </w:p>
        </w:tc>
        <w:tc>
          <w:tcPr>
            <w:tcW w:w="1276" w:type="dxa"/>
          </w:tcPr>
          <w:p w14:paraId="1A6C24C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(54,645,456)</w:t>
            </w:r>
          </w:p>
        </w:tc>
        <w:tc>
          <w:tcPr>
            <w:tcW w:w="1334" w:type="dxa"/>
          </w:tcPr>
          <w:p w14:paraId="41CAC2A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40" w:type="dxa"/>
          </w:tcPr>
          <w:p w14:paraId="1A9A3F8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2A842D7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(234,729)</w:t>
            </w:r>
          </w:p>
        </w:tc>
        <w:tc>
          <w:tcPr>
            <w:tcW w:w="1303" w:type="dxa"/>
          </w:tcPr>
          <w:p w14:paraId="2BD0AE4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tcPr>
          <w:p w14:paraId="7FBBC72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61D3A3F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(404,699,211)</w:t>
            </w:r>
          </w:p>
        </w:tc>
      </w:tr>
      <w:tr w:rsidR="00235DCA" w:rsidRPr="00E2607D" w14:paraId="1E4FF38B" w14:textId="77777777" w:rsidTr="00BF0D7C">
        <w:trPr>
          <w:trHeight w:val="6"/>
        </w:trPr>
        <w:tc>
          <w:tcPr>
            <w:tcW w:w="3760" w:type="dxa"/>
            <w:vAlign w:val="bottom"/>
          </w:tcPr>
          <w:p w14:paraId="36CE2735" w14:textId="77777777" w:rsidR="00235DCA" w:rsidRPr="00E2607D" w:rsidRDefault="00235DCA" w:rsidP="00BF0D7C">
            <w:pPr>
              <w:tabs>
                <w:tab w:val="left" w:pos="1128"/>
                <w:tab w:val="left" w:pos="7797"/>
              </w:tabs>
              <w:ind w:left="682"/>
              <w:jc w:val="left"/>
              <w:rPr>
                <w:rFonts w:ascii="Arial" w:hAnsi="Arial" w:cs="Arial"/>
                <w:sz w:val="16"/>
                <w:szCs w:val="16"/>
                <w:lang w:val="en-US"/>
              </w:rPr>
            </w:pPr>
            <w:r w:rsidRPr="00E2607D">
              <w:rPr>
                <w:rFonts w:ascii="Arial" w:hAnsi="Arial" w:cs="Arial"/>
                <w:sz w:val="16"/>
                <w:szCs w:val="16"/>
                <w:lang w:val="en-US"/>
              </w:rPr>
              <w:tab/>
              <w:t>Provision for lost assets</w:t>
            </w:r>
          </w:p>
        </w:tc>
        <w:tc>
          <w:tcPr>
            <w:tcW w:w="1080" w:type="dxa"/>
          </w:tcPr>
          <w:p w14:paraId="1DC2F5A5"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5B56892A"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276" w:type="dxa"/>
          </w:tcPr>
          <w:p w14:paraId="21D90260"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34" w:type="dxa"/>
          </w:tcPr>
          <w:p w14:paraId="1D3CE8DB"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440" w:type="dxa"/>
          </w:tcPr>
          <w:p w14:paraId="44BDD414"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c>
          <w:tcPr>
            <w:tcW w:w="1350" w:type="dxa"/>
          </w:tcPr>
          <w:p w14:paraId="417DD7C9"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 xml:space="preserve">-   </w:t>
            </w:r>
          </w:p>
        </w:tc>
        <w:tc>
          <w:tcPr>
            <w:tcW w:w="1303" w:type="dxa"/>
          </w:tcPr>
          <w:p w14:paraId="13CC0FAA"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97" w:type="dxa"/>
          </w:tcPr>
          <w:p w14:paraId="1681B7D7"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097666BC"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r>
      <w:tr w:rsidR="00235DCA" w:rsidRPr="00E2607D" w14:paraId="2B2E13F0" w14:textId="77777777" w:rsidTr="00BF0D7C">
        <w:trPr>
          <w:trHeight w:val="6"/>
        </w:trPr>
        <w:tc>
          <w:tcPr>
            <w:tcW w:w="3760" w:type="dxa"/>
            <w:vAlign w:val="bottom"/>
          </w:tcPr>
          <w:p w14:paraId="7C3EECA4" w14:textId="77777777" w:rsidR="00235DCA" w:rsidRPr="00E2607D" w:rsidRDefault="00235DCA" w:rsidP="00BF0D7C">
            <w:pPr>
              <w:tabs>
                <w:tab w:val="left" w:pos="7797"/>
              </w:tabs>
              <w:ind w:left="682"/>
              <w:jc w:val="left"/>
              <w:rPr>
                <w:rFonts w:ascii="Arial" w:hAnsi="Arial" w:cs="Arial"/>
                <w:sz w:val="12"/>
                <w:szCs w:val="12"/>
                <w:lang w:val="en-US"/>
              </w:rPr>
            </w:pPr>
          </w:p>
        </w:tc>
        <w:tc>
          <w:tcPr>
            <w:tcW w:w="1080" w:type="dxa"/>
            <w:vAlign w:val="bottom"/>
          </w:tcPr>
          <w:p w14:paraId="150944EB"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vAlign w:val="bottom"/>
          </w:tcPr>
          <w:p w14:paraId="1FA5B03C" w14:textId="77777777" w:rsidR="00235DCA" w:rsidRPr="00E2607D" w:rsidRDefault="00235DCA" w:rsidP="00BF0D7C">
            <w:pPr>
              <w:tabs>
                <w:tab w:val="left" w:pos="7797"/>
              </w:tabs>
              <w:ind w:left="682"/>
              <w:jc w:val="left"/>
              <w:rPr>
                <w:rFonts w:ascii="Arial" w:hAnsi="Arial" w:cs="Arial"/>
                <w:sz w:val="12"/>
                <w:szCs w:val="12"/>
                <w:lang w:val="en-US"/>
              </w:rPr>
            </w:pPr>
          </w:p>
        </w:tc>
        <w:tc>
          <w:tcPr>
            <w:tcW w:w="1276" w:type="dxa"/>
            <w:vAlign w:val="bottom"/>
          </w:tcPr>
          <w:p w14:paraId="32669E80" w14:textId="77777777" w:rsidR="00235DCA" w:rsidRPr="00E2607D" w:rsidRDefault="00235DCA" w:rsidP="00BF0D7C">
            <w:pPr>
              <w:tabs>
                <w:tab w:val="left" w:pos="7797"/>
              </w:tabs>
              <w:ind w:left="682"/>
              <w:jc w:val="left"/>
              <w:rPr>
                <w:rFonts w:ascii="Arial" w:hAnsi="Arial" w:cs="Arial"/>
                <w:sz w:val="12"/>
                <w:szCs w:val="12"/>
                <w:lang w:val="en-US"/>
              </w:rPr>
            </w:pPr>
          </w:p>
        </w:tc>
        <w:tc>
          <w:tcPr>
            <w:tcW w:w="1334" w:type="dxa"/>
            <w:vAlign w:val="bottom"/>
          </w:tcPr>
          <w:p w14:paraId="25DB70E3" w14:textId="77777777" w:rsidR="00235DCA" w:rsidRPr="00E2607D" w:rsidRDefault="00235DCA" w:rsidP="00BF0D7C">
            <w:pPr>
              <w:tabs>
                <w:tab w:val="left" w:pos="7797"/>
              </w:tabs>
              <w:ind w:left="682"/>
              <w:jc w:val="left"/>
              <w:rPr>
                <w:rFonts w:ascii="Arial" w:hAnsi="Arial" w:cs="Arial"/>
                <w:sz w:val="12"/>
                <w:szCs w:val="12"/>
                <w:lang w:val="en-US"/>
              </w:rPr>
            </w:pPr>
          </w:p>
        </w:tc>
        <w:tc>
          <w:tcPr>
            <w:tcW w:w="1440" w:type="dxa"/>
            <w:vAlign w:val="bottom"/>
          </w:tcPr>
          <w:p w14:paraId="6E868CE1"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vAlign w:val="bottom"/>
          </w:tcPr>
          <w:p w14:paraId="3AD77A77" w14:textId="77777777" w:rsidR="00235DCA" w:rsidRPr="00E2607D" w:rsidRDefault="00235DCA" w:rsidP="00BF0D7C">
            <w:pPr>
              <w:tabs>
                <w:tab w:val="left" w:pos="7797"/>
              </w:tabs>
              <w:ind w:left="682"/>
              <w:jc w:val="left"/>
              <w:rPr>
                <w:rFonts w:ascii="Arial" w:hAnsi="Arial" w:cs="Arial"/>
                <w:sz w:val="12"/>
                <w:szCs w:val="12"/>
                <w:lang w:val="en-US"/>
              </w:rPr>
            </w:pPr>
          </w:p>
        </w:tc>
        <w:tc>
          <w:tcPr>
            <w:tcW w:w="1303" w:type="dxa"/>
            <w:vAlign w:val="bottom"/>
          </w:tcPr>
          <w:p w14:paraId="77820244" w14:textId="77777777" w:rsidR="00235DCA" w:rsidRPr="00E2607D" w:rsidRDefault="00235DCA" w:rsidP="00BF0D7C">
            <w:pPr>
              <w:tabs>
                <w:tab w:val="left" w:pos="7797"/>
              </w:tabs>
              <w:ind w:left="682"/>
              <w:jc w:val="left"/>
              <w:rPr>
                <w:rFonts w:ascii="Arial" w:hAnsi="Arial" w:cs="Arial"/>
                <w:sz w:val="12"/>
                <w:szCs w:val="12"/>
                <w:lang w:val="en-US"/>
              </w:rPr>
            </w:pPr>
          </w:p>
        </w:tc>
        <w:tc>
          <w:tcPr>
            <w:tcW w:w="1397" w:type="dxa"/>
            <w:vAlign w:val="bottom"/>
          </w:tcPr>
          <w:p w14:paraId="519DDF24" w14:textId="77777777" w:rsidR="00235DCA" w:rsidRPr="00E2607D" w:rsidRDefault="00235DCA" w:rsidP="00BF0D7C">
            <w:pPr>
              <w:tabs>
                <w:tab w:val="left" w:pos="7797"/>
              </w:tabs>
              <w:ind w:left="682"/>
              <w:jc w:val="left"/>
              <w:rPr>
                <w:rFonts w:ascii="Arial" w:hAnsi="Arial" w:cs="Arial"/>
                <w:sz w:val="12"/>
                <w:szCs w:val="12"/>
                <w:lang w:val="en-US"/>
              </w:rPr>
            </w:pPr>
          </w:p>
        </w:tc>
        <w:tc>
          <w:tcPr>
            <w:tcW w:w="1350" w:type="dxa"/>
            <w:vAlign w:val="bottom"/>
          </w:tcPr>
          <w:p w14:paraId="30864C69" w14:textId="77777777" w:rsidR="00235DCA" w:rsidRPr="00E2607D" w:rsidRDefault="00235DCA" w:rsidP="00BF0D7C">
            <w:pPr>
              <w:tabs>
                <w:tab w:val="left" w:pos="7797"/>
              </w:tabs>
              <w:ind w:left="682"/>
              <w:jc w:val="left"/>
              <w:rPr>
                <w:rFonts w:ascii="Arial" w:hAnsi="Arial" w:cs="Arial"/>
                <w:sz w:val="12"/>
                <w:szCs w:val="12"/>
                <w:lang w:val="en-US"/>
              </w:rPr>
            </w:pPr>
          </w:p>
        </w:tc>
      </w:tr>
      <w:tr w:rsidR="00235DCA" w:rsidRPr="00E2607D" w14:paraId="30920D59" w14:textId="77777777" w:rsidTr="00BF0D7C">
        <w:trPr>
          <w:trHeight w:val="6"/>
        </w:trPr>
        <w:tc>
          <w:tcPr>
            <w:tcW w:w="3760" w:type="dxa"/>
            <w:vAlign w:val="bottom"/>
          </w:tcPr>
          <w:p w14:paraId="21BFB615"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Net book amount</w:t>
            </w:r>
          </w:p>
        </w:tc>
        <w:tc>
          <w:tcPr>
            <w:tcW w:w="1080" w:type="dxa"/>
          </w:tcPr>
          <w:p w14:paraId="52B8F994"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296,708,033</w:t>
            </w:r>
          </w:p>
        </w:tc>
        <w:tc>
          <w:tcPr>
            <w:tcW w:w="1350" w:type="dxa"/>
          </w:tcPr>
          <w:p w14:paraId="1D4B7437"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337,100,027</w:t>
            </w:r>
          </w:p>
        </w:tc>
        <w:tc>
          <w:tcPr>
            <w:tcW w:w="1276" w:type="dxa"/>
          </w:tcPr>
          <w:p w14:paraId="72B62676"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175,347,640</w:t>
            </w:r>
          </w:p>
        </w:tc>
        <w:tc>
          <w:tcPr>
            <w:tcW w:w="1334" w:type="dxa"/>
          </w:tcPr>
          <w:p w14:paraId="50EE7DD1"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87,018,882</w:t>
            </w:r>
          </w:p>
        </w:tc>
        <w:tc>
          <w:tcPr>
            <w:tcW w:w="1440" w:type="dxa"/>
          </w:tcPr>
          <w:p w14:paraId="685DABFE"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1,266,858,051</w:t>
            </w:r>
          </w:p>
        </w:tc>
        <w:tc>
          <w:tcPr>
            <w:tcW w:w="1350" w:type="dxa"/>
          </w:tcPr>
          <w:p w14:paraId="6C9C0CC8"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6,143,819</w:t>
            </w:r>
          </w:p>
        </w:tc>
        <w:tc>
          <w:tcPr>
            <w:tcW w:w="1303" w:type="dxa"/>
          </w:tcPr>
          <w:p w14:paraId="39A348DF"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582,285</w:t>
            </w:r>
          </w:p>
        </w:tc>
        <w:tc>
          <w:tcPr>
            <w:tcW w:w="1397" w:type="dxa"/>
          </w:tcPr>
          <w:p w14:paraId="482F625C"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349,593,628</w:t>
            </w:r>
          </w:p>
        </w:tc>
        <w:tc>
          <w:tcPr>
            <w:tcW w:w="1350" w:type="dxa"/>
          </w:tcPr>
          <w:p w14:paraId="5CDD4AF9"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2,519,352,365</w:t>
            </w:r>
          </w:p>
        </w:tc>
      </w:tr>
    </w:tbl>
    <w:p w14:paraId="6E16CF78" w14:textId="77777777" w:rsidR="00235DCA" w:rsidRPr="00E2607D" w:rsidRDefault="00235DCA" w:rsidP="00235DCA">
      <w:pPr>
        <w:jc w:val="left"/>
        <w:rPr>
          <w:rFonts w:ascii="Arial" w:hAnsi="Arial" w:cs="Arial"/>
          <w:sz w:val="18"/>
          <w:szCs w:val="18"/>
          <w:lang w:val="en-US"/>
        </w:rPr>
      </w:pPr>
      <w:r w:rsidRPr="00E2607D">
        <w:rPr>
          <w:rFonts w:ascii="Arial" w:hAnsi="Arial" w:cs="Arial"/>
          <w:sz w:val="18"/>
          <w:szCs w:val="18"/>
          <w:lang w:val="en-US"/>
        </w:rPr>
        <w:br w:type="page"/>
      </w:r>
    </w:p>
    <w:p w14:paraId="7C221B03" w14:textId="77777777" w:rsidR="00235DCA" w:rsidRPr="00E2607D" w:rsidRDefault="00235DCA" w:rsidP="00235DCA">
      <w:pPr>
        <w:rPr>
          <w:rFonts w:ascii="Arial" w:hAnsi="Arial" w:cs="Arial"/>
          <w:sz w:val="18"/>
          <w:szCs w:val="18"/>
          <w:lang w:val="en-US"/>
        </w:rPr>
      </w:pPr>
    </w:p>
    <w:p w14:paraId="43733C00" w14:textId="1358D15D" w:rsidR="00235DCA" w:rsidRPr="00E2607D" w:rsidRDefault="00235DCA" w:rsidP="00235DCA">
      <w:pPr>
        <w:pStyle w:val="Heading4"/>
        <w:spacing w:before="0" w:after="0"/>
        <w:ind w:left="540" w:hanging="540"/>
        <w:jc w:val="thaiDistribute"/>
        <w:rPr>
          <w:rFonts w:ascii="Arial" w:hAnsi="Arial" w:cs="Arial"/>
          <w:bCs w:val="0"/>
          <w:sz w:val="18"/>
          <w:szCs w:val="18"/>
          <w:lang w:val="en-US"/>
        </w:rPr>
      </w:pPr>
      <w:r w:rsidRPr="00E2607D">
        <w:rPr>
          <w:rFonts w:ascii="Arial" w:hAnsi="Arial" w:cs="Arial"/>
          <w:bCs w:val="0"/>
          <w:sz w:val="18"/>
          <w:szCs w:val="18"/>
        </w:rPr>
        <w:t>1</w:t>
      </w:r>
      <w:r w:rsidR="003C3524" w:rsidRPr="00E2607D">
        <w:rPr>
          <w:rFonts w:ascii="Arial" w:hAnsi="Arial" w:cs="Arial"/>
          <w:bCs w:val="0"/>
          <w:sz w:val="18"/>
          <w:szCs w:val="18"/>
        </w:rPr>
        <w:t>7</w:t>
      </w:r>
      <w:r w:rsidRPr="00E2607D">
        <w:rPr>
          <w:rFonts w:ascii="Arial" w:hAnsi="Arial" w:cs="Arial"/>
          <w:bCs w:val="0"/>
          <w:sz w:val="18"/>
          <w:szCs w:val="18"/>
          <w:lang w:val="en-US"/>
        </w:rPr>
        <w:tab/>
      </w:r>
      <w:r w:rsidRPr="00E2607D">
        <w:rPr>
          <w:rFonts w:ascii="Arial" w:eastAsia="Times New Roman" w:hAnsi="Arial" w:cs="Arial"/>
          <w:sz w:val="18"/>
          <w:szCs w:val="18"/>
          <w:lang w:bidi="ar-SA"/>
        </w:rPr>
        <w:t xml:space="preserve">Property, plant and equipment </w:t>
      </w:r>
      <w:r w:rsidRPr="00E2607D">
        <w:rPr>
          <w:rFonts w:ascii="Arial" w:hAnsi="Arial" w:cs="Arial"/>
          <w:b w:val="0"/>
          <w:sz w:val="18"/>
          <w:szCs w:val="18"/>
        </w:rPr>
        <w:t>(Cont’d)</w:t>
      </w:r>
    </w:p>
    <w:p w14:paraId="36D193DB" w14:textId="77777777" w:rsidR="00235DCA" w:rsidRPr="00E2607D" w:rsidRDefault="00235DCA" w:rsidP="00235DCA">
      <w:pPr>
        <w:rPr>
          <w:rFonts w:ascii="Arial" w:hAnsi="Arial" w:cs="Arial"/>
          <w:sz w:val="18"/>
          <w:szCs w:val="18"/>
          <w:lang w:val="en-US"/>
        </w:rPr>
      </w:pPr>
    </w:p>
    <w:tbl>
      <w:tblPr>
        <w:tblW w:w="15661" w:type="dxa"/>
        <w:tblInd w:w="-142" w:type="dxa"/>
        <w:tblLayout w:type="fixed"/>
        <w:tblLook w:val="01E0" w:firstRow="1" w:lastRow="1" w:firstColumn="1" w:lastColumn="1" w:noHBand="0" w:noVBand="0"/>
      </w:tblPr>
      <w:tblGrid>
        <w:gridCol w:w="3778"/>
        <w:gridCol w:w="93"/>
        <w:gridCol w:w="990"/>
        <w:gridCol w:w="1350"/>
        <w:gridCol w:w="1276"/>
        <w:gridCol w:w="1275"/>
        <w:gridCol w:w="1499"/>
        <w:gridCol w:w="1350"/>
        <w:gridCol w:w="1303"/>
        <w:gridCol w:w="1397"/>
        <w:gridCol w:w="1350"/>
      </w:tblGrid>
      <w:tr w:rsidR="00235DCA" w:rsidRPr="00E2607D" w14:paraId="5E7F4022" w14:textId="77777777" w:rsidTr="00BF0D7C">
        <w:trPr>
          <w:trHeight w:val="4"/>
        </w:trPr>
        <w:tc>
          <w:tcPr>
            <w:tcW w:w="3778" w:type="dxa"/>
            <w:vAlign w:val="bottom"/>
          </w:tcPr>
          <w:p w14:paraId="212219D1" w14:textId="77777777" w:rsidR="00235DCA" w:rsidRPr="00E2607D" w:rsidRDefault="00235DCA" w:rsidP="00BF0D7C">
            <w:pPr>
              <w:ind w:left="682" w:right="-72"/>
              <w:jc w:val="right"/>
              <w:rPr>
                <w:rFonts w:ascii="Arial" w:hAnsi="Arial" w:cs="Arial"/>
                <w:bCs/>
                <w:sz w:val="16"/>
                <w:szCs w:val="16"/>
              </w:rPr>
            </w:pPr>
          </w:p>
        </w:tc>
        <w:tc>
          <w:tcPr>
            <w:tcW w:w="11883" w:type="dxa"/>
            <w:gridSpan w:val="10"/>
            <w:vAlign w:val="bottom"/>
          </w:tcPr>
          <w:p w14:paraId="344537ED" w14:textId="77777777" w:rsidR="00235DCA" w:rsidRPr="00E2607D" w:rsidRDefault="00235DCA" w:rsidP="00BF0D7C">
            <w:pPr>
              <w:pBdr>
                <w:bottom w:val="single" w:sz="4" w:space="1" w:color="auto"/>
              </w:pBdr>
              <w:ind w:right="-72"/>
              <w:jc w:val="center"/>
              <w:rPr>
                <w:rFonts w:ascii="Arial" w:hAnsi="Arial" w:cs="Arial"/>
                <w:bCs/>
                <w:sz w:val="16"/>
                <w:szCs w:val="16"/>
              </w:rPr>
            </w:pPr>
            <w:r w:rsidRPr="00E2607D">
              <w:rPr>
                <w:rFonts w:ascii="Arial" w:hAnsi="Arial" w:cs="Arial"/>
                <w:b/>
                <w:sz w:val="16"/>
                <w:szCs w:val="16"/>
              </w:rPr>
              <w:t>Separate financial statements</w:t>
            </w:r>
          </w:p>
        </w:tc>
      </w:tr>
      <w:tr w:rsidR="00235DCA" w:rsidRPr="00E2607D" w14:paraId="1F49C99A" w14:textId="77777777" w:rsidTr="00BF0D7C">
        <w:trPr>
          <w:trHeight w:val="4"/>
        </w:trPr>
        <w:tc>
          <w:tcPr>
            <w:tcW w:w="3778" w:type="dxa"/>
            <w:vAlign w:val="bottom"/>
          </w:tcPr>
          <w:p w14:paraId="52CC4BAA" w14:textId="77777777" w:rsidR="00235DCA" w:rsidRPr="00E2607D" w:rsidRDefault="00235DCA" w:rsidP="00BF0D7C">
            <w:pPr>
              <w:ind w:left="682" w:right="-72"/>
              <w:jc w:val="right"/>
              <w:rPr>
                <w:rFonts w:ascii="Arial" w:hAnsi="Arial" w:cs="Arial"/>
                <w:bCs/>
                <w:sz w:val="16"/>
                <w:szCs w:val="16"/>
              </w:rPr>
            </w:pPr>
          </w:p>
        </w:tc>
        <w:tc>
          <w:tcPr>
            <w:tcW w:w="1083" w:type="dxa"/>
            <w:gridSpan w:val="2"/>
            <w:vAlign w:val="bottom"/>
          </w:tcPr>
          <w:p w14:paraId="027FA782" w14:textId="77777777" w:rsidR="00235DCA" w:rsidRPr="00E2607D" w:rsidRDefault="00235DCA" w:rsidP="00BF0D7C">
            <w:pPr>
              <w:ind w:right="-72"/>
              <w:jc w:val="right"/>
              <w:rPr>
                <w:rFonts w:ascii="Arial" w:hAnsi="Arial" w:cs="Arial"/>
                <w:bCs/>
                <w:sz w:val="16"/>
                <w:szCs w:val="16"/>
                <w:cs/>
              </w:rPr>
            </w:pPr>
          </w:p>
        </w:tc>
        <w:tc>
          <w:tcPr>
            <w:tcW w:w="1350" w:type="dxa"/>
            <w:vAlign w:val="bottom"/>
          </w:tcPr>
          <w:p w14:paraId="7649C52B" w14:textId="77777777" w:rsidR="00235DCA" w:rsidRPr="00E2607D" w:rsidRDefault="00235DCA" w:rsidP="00BF0D7C">
            <w:pPr>
              <w:ind w:right="-72"/>
              <w:jc w:val="right"/>
              <w:rPr>
                <w:rFonts w:ascii="Arial" w:hAnsi="Arial" w:cs="Arial"/>
                <w:bCs/>
                <w:sz w:val="16"/>
                <w:szCs w:val="16"/>
                <w:cs/>
              </w:rPr>
            </w:pPr>
          </w:p>
        </w:tc>
        <w:tc>
          <w:tcPr>
            <w:tcW w:w="1276" w:type="dxa"/>
            <w:vAlign w:val="bottom"/>
          </w:tcPr>
          <w:p w14:paraId="071E0381"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Terminals and</w:t>
            </w:r>
          </w:p>
        </w:tc>
        <w:tc>
          <w:tcPr>
            <w:tcW w:w="1275" w:type="dxa"/>
            <w:vAlign w:val="bottom"/>
          </w:tcPr>
          <w:p w14:paraId="2579203D" w14:textId="77777777" w:rsidR="00235DCA" w:rsidRPr="00E2607D" w:rsidRDefault="00235DCA" w:rsidP="00BF0D7C">
            <w:pPr>
              <w:ind w:right="-72"/>
              <w:jc w:val="right"/>
              <w:rPr>
                <w:rFonts w:ascii="Arial" w:hAnsi="Arial" w:cs="Arial"/>
                <w:bCs/>
                <w:sz w:val="16"/>
                <w:szCs w:val="16"/>
                <w:cs/>
              </w:rPr>
            </w:pPr>
          </w:p>
        </w:tc>
        <w:tc>
          <w:tcPr>
            <w:tcW w:w="1499" w:type="dxa"/>
            <w:vAlign w:val="bottom"/>
          </w:tcPr>
          <w:p w14:paraId="32D69CBA" w14:textId="77777777" w:rsidR="00235DCA" w:rsidRPr="00E2607D" w:rsidRDefault="00235DCA" w:rsidP="00BF0D7C">
            <w:pPr>
              <w:ind w:right="-72"/>
              <w:jc w:val="right"/>
              <w:rPr>
                <w:rFonts w:ascii="Arial" w:hAnsi="Arial" w:cs="Arial"/>
                <w:bCs/>
                <w:sz w:val="16"/>
                <w:szCs w:val="16"/>
                <w:cs/>
              </w:rPr>
            </w:pPr>
          </w:p>
        </w:tc>
        <w:tc>
          <w:tcPr>
            <w:tcW w:w="1350" w:type="dxa"/>
            <w:vAlign w:val="bottom"/>
          </w:tcPr>
          <w:p w14:paraId="6E4759DE"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Furniture,</w:t>
            </w:r>
          </w:p>
        </w:tc>
        <w:tc>
          <w:tcPr>
            <w:tcW w:w="1303" w:type="dxa"/>
            <w:vAlign w:val="bottom"/>
          </w:tcPr>
          <w:p w14:paraId="424F92BC" w14:textId="77777777" w:rsidR="00235DCA" w:rsidRPr="00E2607D" w:rsidRDefault="00235DCA" w:rsidP="00BF0D7C">
            <w:pPr>
              <w:ind w:right="-72"/>
              <w:jc w:val="right"/>
              <w:rPr>
                <w:rFonts w:ascii="Arial" w:hAnsi="Arial" w:cs="Arial"/>
                <w:bCs/>
                <w:sz w:val="16"/>
                <w:szCs w:val="16"/>
              </w:rPr>
            </w:pPr>
          </w:p>
        </w:tc>
        <w:tc>
          <w:tcPr>
            <w:tcW w:w="1397" w:type="dxa"/>
            <w:vAlign w:val="bottom"/>
          </w:tcPr>
          <w:p w14:paraId="01BCFE28" w14:textId="77777777" w:rsidR="00235DCA" w:rsidRPr="00E2607D" w:rsidRDefault="00235DCA" w:rsidP="00BF0D7C">
            <w:pPr>
              <w:ind w:right="-72"/>
              <w:jc w:val="right"/>
              <w:rPr>
                <w:rFonts w:ascii="Arial" w:hAnsi="Arial" w:cs="Arial"/>
                <w:bCs/>
                <w:sz w:val="16"/>
                <w:szCs w:val="16"/>
              </w:rPr>
            </w:pPr>
          </w:p>
        </w:tc>
        <w:tc>
          <w:tcPr>
            <w:tcW w:w="1350" w:type="dxa"/>
            <w:vAlign w:val="bottom"/>
          </w:tcPr>
          <w:p w14:paraId="4A6EFF6D" w14:textId="77777777" w:rsidR="00235DCA" w:rsidRPr="00E2607D" w:rsidRDefault="00235DCA" w:rsidP="00BF0D7C">
            <w:pPr>
              <w:ind w:right="-72"/>
              <w:jc w:val="right"/>
              <w:rPr>
                <w:rFonts w:ascii="Arial" w:hAnsi="Arial" w:cs="Arial"/>
                <w:bCs/>
                <w:sz w:val="16"/>
                <w:szCs w:val="16"/>
              </w:rPr>
            </w:pPr>
          </w:p>
        </w:tc>
      </w:tr>
      <w:tr w:rsidR="00235DCA" w:rsidRPr="00E2607D" w14:paraId="39ACFA74" w14:textId="77777777" w:rsidTr="00BF0D7C">
        <w:trPr>
          <w:trHeight w:val="4"/>
        </w:trPr>
        <w:tc>
          <w:tcPr>
            <w:tcW w:w="3778" w:type="dxa"/>
            <w:vAlign w:val="bottom"/>
          </w:tcPr>
          <w:p w14:paraId="6CC7CA9F" w14:textId="77777777" w:rsidR="00235DCA" w:rsidRPr="00E2607D" w:rsidRDefault="00235DCA" w:rsidP="00BF0D7C">
            <w:pPr>
              <w:ind w:left="682" w:right="-72"/>
              <w:jc w:val="right"/>
              <w:rPr>
                <w:rFonts w:ascii="Arial" w:hAnsi="Arial" w:cs="Arial"/>
                <w:bCs/>
                <w:sz w:val="16"/>
                <w:szCs w:val="16"/>
              </w:rPr>
            </w:pPr>
          </w:p>
        </w:tc>
        <w:tc>
          <w:tcPr>
            <w:tcW w:w="1083" w:type="dxa"/>
            <w:gridSpan w:val="2"/>
            <w:vAlign w:val="bottom"/>
          </w:tcPr>
          <w:p w14:paraId="47B52003" w14:textId="77777777" w:rsidR="00235DCA" w:rsidRPr="00E2607D" w:rsidRDefault="00235DCA" w:rsidP="00BF0D7C">
            <w:pPr>
              <w:ind w:right="-72"/>
              <w:jc w:val="right"/>
              <w:rPr>
                <w:rFonts w:ascii="Arial" w:hAnsi="Arial" w:cs="Arial"/>
                <w:bCs/>
                <w:sz w:val="16"/>
                <w:szCs w:val="16"/>
                <w:cs/>
              </w:rPr>
            </w:pPr>
          </w:p>
        </w:tc>
        <w:tc>
          <w:tcPr>
            <w:tcW w:w="1350" w:type="dxa"/>
            <w:vAlign w:val="bottom"/>
          </w:tcPr>
          <w:p w14:paraId="0A99DC73"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Building and</w:t>
            </w:r>
          </w:p>
        </w:tc>
        <w:tc>
          <w:tcPr>
            <w:tcW w:w="1276" w:type="dxa"/>
            <w:vAlign w:val="bottom"/>
          </w:tcPr>
          <w:p w14:paraId="4BAAD496"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gas storage</w:t>
            </w:r>
          </w:p>
        </w:tc>
        <w:tc>
          <w:tcPr>
            <w:tcW w:w="1275" w:type="dxa"/>
            <w:vAlign w:val="bottom"/>
          </w:tcPr>
          <w:p w14:paraId="73AA49CB"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Machinery and</w:t>
            </w:r>
          </w:p>
        </w:tc>
        <w:tc>
          <w:tcPr>
            <w:tcW w:w="1499" w:type="dxa"/>
            <w:vAlign w:val="bottom"/>
          </w:tcPr>
          <w:p w14:paraId="66DDDFA3"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Small-sized</w:t>
            </w:r>
            <w:r w:rsidRPr="00E2607D">
              <w:rPr>
                <w:rFonts w:ascii="Arial" w:eastAsia="Times New Roman" w:hAnsi="Arial" w:cs="Arial"/>
                <w:b/>
                <w:bCs/>
                <w:sz w:val="16"/>
                <w:szCs w:val="16"/>
                <w:lang w:val="en-US"/>
              </w:rPr>
              <w:t xml:space="preserve"> g</w:t>
            </w:r>
            <w:r w:rsidRPr="00E2607D">
              <w:rPr>
                <w:rFonts w:ascii="Arial" w:eastAsia="Times New Roman" w:hAnsi="Arial" w:cs="Arial"/>
                <w:b/>
                <w:bCs/>
                <w:sz w:val="16"/>
                <w:szCs w:val="16"/>
                <w:lang w:bidi="ar-SA"/>
              </w:rPr>
              <w:t>as</w:t>
            </w:r>
          </w:p>
        </w:tc>
        <w:tc>
          <w:tcPr>
            <w:tcW w:w="1350" w:type="dxa"/>
            <w:vAlign w:val="bottom"/>
          </w:tcPr>
          <w:p w14:paraId="68D969D2"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fixtures and</w:t>
            </w:r>
          </w:p>
        </w:tc>
        <w:tc>
          <w:tcPr>
            <w:tcW w:w="1303" w:type="dxa"/>
            <w:vAlign w:val="bottom"/>
          </w:tcPr>
          <w:p w14:paraId="77BD95EC"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Motor</w:t>
            </w:r>
          </w:p>
        </w:tc>
        <w:tc>
          <w:tcPr>
            <w:tcW w:w="1397" w:type="dxa"/>
            <w:vAlign w:val="bottom"/>
          </w:tcPr>
          <w:p w14:paraId="3F2D6982"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 xml:space="preserve">Construction in </w:t>
            </w:r>
          </w:p>
        </w:tc>
        <w:tc>
          <w:tcPr>
            <w:tcW w:w="1350" w:type="dxa"/>
            <w:vAlign w:val="bottom"/>
          </w:tcPr>
          <w:p w14:paraId="4C3573EC" w14:textId="77777777" w:rsidR="00235DCA" w:rsidRPr="00E2607D" w:rsidRDefault="00235DCA" w:rsidP="00BF0D7C">
            <w:pPr>
              <w:ind w:right="-72"/>
              <w:jc w:val="right"/>
              <w:rPr>
                <w:rFonts w:ascii="Arial" w:hAnsi="Arial" w:cs="Arial"/>
                <w:bCs/>
                <w:sz w:val="16"/>
                <w:szCs w:val="16"/>
              </w:rPr>
            </w:pPr>
          </w:p>
        </w:tc>
      </w:tr>
      <w:tr w:rsidR="00235DCA" w:rsidRPr="00E2607D" w14:paraId="4822CC12" w14:textId="77777777" w:rsidTr="00BF0D7C">
        <w:trPr>
          <w:trHeight w:val="4"/>
        </w:trPr>
        <w:tc>
          <w:tcPr>
            <w:tcW w:w="3778" w:type="dxa"/>
            <w:vAlign w:val="bottom"/>
          </w:tcPr>
          <w:p w14:paraId="3C110630" w14:textId="77777777" w:rsidR="00235DCA" w:rsidRPr="00E2607D" w:rsidRDefault="00235DCA" w:rsidP="00BF0D7C">
            <w:pPr>
              <w:ind w:left="682" w:right="-72"/>
              <w:jc w:val="right"/>
              <w:rPr>
                <w:rFonts w:ascii="Arial" w:hAnsi="Arial" w:cs="Arial"/>
                <w:bCs/>
                <w:sz w:val="16"/>
                <w:szCs w:val="16"/>
              </w:rPr>
            </w:pPr>
          </w:p>
        </w:tc>
        <w:tc>
          <w:tcPr>
            <w:tcW w:w="1083" w:type="dxa"/>
            <w:gridSpan w:val="2"/>
            <w:vAlign w:val="bottom"/>
          </w:tcPr>
          <w:p w14:paraId="7427354D"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Land</w:t>
            </w:r>
          </w:p>
        </w:tc>
        <w:tc>
          <w:tcPr>
            <w:tcW w:w="1350" w:type="dxa"/>
            <w:vAlign w:val="bottom"/>
          </w:tcPr>
          <w:p w14:paraId="1F34D152" w14:textId="77777777" w:rsidR="00235DCA" w:rsidRPr="00E2607D" w:rsidRDefault="00235DCA" w:rsidP="00BF0D7C">
            <w:pPr>
              <w:ind w:right="-72"/>
              <w:jc w:val="right"/>
              <w:rPr>
                <w:rFonts w:ascii="Arial" w:hAnsi="Arial" w:cs="Arial"/>
                <w:bCs/>
                <w:sz w:val="16"/>
                <w:szCs w:val="16"/>
                <w:cs/>
              </w:rPr>
            </w:pPr>
            <w:r w:rsidRPr="00E2607D">
              <w:rPr>
                <w:rFonts w:ascii="Arial" w:eastAsia="Times New Roman" w:hAnsi="Arial" w:cs="Arial"/>
                <w:b/>
                <w:bCs/>
                <w:sz w:val="16"/>
                <w:szCs w:val="16"/>
                <w:lang w:bidi="ar-SA"/>
              </w:rPr>
              <w:t>infrastructures</w:t>
            </w:r>
          </w:p>
        </w:tc>
        <w:tc>
          <w:tcPr>
            <w:tcW w:w="1276" w:type="dxa"/>
            <w:vAlign w:val="bottom"/>
          </w:tcPr>
          <w:p w14:paraId="484F047D"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tank</w:t>
            </w:r>
          </w:p>
        </w:tc>
        <w:tc>
          <w:tcPr>
            <w:tcW w:w="1275" w:type="dxa"/>
            <w:vAlign w:val="bottom"/>
          </w:tcPr>
          <w:p w14:paraId="1A6C171D"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equipment</w:t>
            </w:r>
          </w:p>
        </w:tc>
        <w:tc>
          <w:tcPr>
            <w:tcW w:w="1499" w:type="dxa"/>
            <w:vAlign w:val="bottom"/>
          </w:tcPr>
          <w:p w14:paraId="3FBF75FF"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cylinders</w:t>
            </w:r>
          </w:p>
        </w:tc>
        <w:tc>
          <w:tcPr>
            <w:tcW w:w="1350" w:type="dxa"/>
            <w:vAlign w:val="bottom"/>
          </w:tcPr>
          <w:p w14:paraId="2F1E95E6" w14:textId="77777777" w:rsidR="00235DCA" w:rsidRPr="00E2607D" w:rsidRDefault="00235DCA" w:rsidP="00BF0D7C">
            <w:pPr>
              <w:ind w:right="-72"/>
              <w:jc w:val="right"/>
              <w:rPr>
                <w:rFonts w:ascii="Arial" w:hAnsi="Arial" w:cs="Arial"/>
                <w:bCs/>
                <w:sz w:val="16"/>
                <w:szCs w:val="16"/>
              </w:rPr>
            </w:pPr>
            <w:r w:rsidRPr="00E2607D">
              <w:rPr>
                <w:rFonts w:ascii="Arial" w:eastAsia="Times New Roman" w:hAnsi="Arial" w:cs="Arial"/>
                <w:b/>
                <w:bCs/>
                <w:sz w:val="16"/>
                <w:szCs w:val="16"/>
                <w:lang w:bidi="ar-SA"/>
              </w:rPr>
              <w:t>equipment</w:t>
            </w:r>
          </w:p>
        </w:tc>
        <w:tc>
          <w:tcPr>
            <w:tcW w:w="1303" w:type="dxa"/>
            <w:vAlign w:val="bottom"/>
          </w:tcPr>
          <w:p w14:paraId="43695F5D" w14:textId="77777777" w:rsidR="00235DCA" w:rsidRPr="00E2607D" w:rsidRDefault="00235DCA" w:rsidP="00BF0D7C">
            <w:pPr>
              <w:ind w:right="-72"/>
              <w:jc w:val="right"/>
              <w:rPr>
                <w:rFonts w:ascii="Arial" w:hAnsi="Arial" w:cs="Arial"/>
                <w:b/>
                <w:sz w:val="16"/>
                <w:szCs w:val="16"/>
              </w:rPr>
            </w:pPr>
            <w:r w:rsidRPr="00E2607D">
              <w:rPr>
                <w:rFonts w:ascii="Arial" w:hAnsi="Arial" w:cs="Arial"/>
                <w:b/>
                <w:sz w:val="16"/>
                <w:szCs w:val="16"/>
              </w:rPr>
              <w:t>vehicle</w:t>
            </w:r>
          </w:p>
        </w:tc>
        <w:tc>
          <w:tcPr>
            <w:tcW w:w="1397" w:type="dxa"/>
            <w:vAlign w:val="bottom"/>
          </w:tcPr>
          <w:p w14:paraId="3C7C3F36" w14:textId="77777777" w:rsidR="00235DCA" w:rsidRPr="00E2607D" w:rsidRDefault="00235DCA" w:rsidP="00BF0D7C">
            <w:pPr>
              <w:ind w:right="-72"/>
              <w:jc w:val="right"/>
              <w:rPr>
                <w:rFonts w:ascii="Arial" w:eastAsia="Times New Roman" w:hAnsi="Arial" w:cs="Arial"/>
                <w:b/>
                <w:sz w:val="16"/>
                <w:szCs w:val="16"/>
                <w:lang w:bidi="ar-SA"/>
              </w:rPr>
            </w:pPr>
            <w:r w:rsidRPr="00E2607D">
              <w:rPr>
                <w:rFonts w:ascii="Arial" w:eastAsia="Times New Roman" w:hAnsi="Arial" w:cs="Arial"/>
                <w:b/>
                <w:sz w:val="16"/>
                <w:szCs w:val="16"/>
                <w:lang w:bidi="ar-SA"/>
              </w:rPr>
              <w:t>progress</w:t>
            </w:r>
          </w:p>
        </w:tc>
        <w:tc>
          <w:tcPr>
            <w:tcW w:w="1350" w:type="dxa"/>
            <w:vAlign w:val="bottom"/>
          </w:tcPr>
          <w:p w14:paraId="0591DEF3" w14:textId="77777777" w:rsidR="00235DCA" w:rsidRPr="00E2607D" w:rsidRDefault="00235DCA" w:rsidP="00BF0D7C">
            <w:pPr>
              <w:ind w:right="-72"/>
              <w:jc w:val="right"/>
              <w:rPr>
                <w:rFonts w:ascii="Arial" w:eastAsia="Times New Roman" w:hAnsi="Arial" w:cs="Arial"/>
                <w:b/>
                <w:bCs/>
                <w:sz w:val="16"/>
                <w:szCs w:val="16"/>
                <w:lang w:bidi="ar-SA"/>
              </w:rPr>
            </w:pPr>
            <w:r w:rsidRPr="00E2607D">
              <w:rPr>
                <w:rFonts w:ascii="Arial" w:eastAsia="Times New Roman" w:hAnsi="Arial" w:cs="Arial"/>
                <w:b/>
                <w:bCs/>
                <w:sz w:val="16"/>
                <w:szCs w:val="16"/>
                <w:lang w:bidi="ar-SA"/>
              </w:rPr>
              <w:t>Total</w:t>
            </w:r>
          </w:p>
        </w:tc>
      </w:tr>
      <w:tr w:rsidR="00235DCA" w:rsidRPr="00E2607D" w14:paraId="1B106377" w14:textId="77777777" w:rsidTr="00BF0D7C">
        <w:trPr>
          <w:trHeight w:val="4"/>
        </w:trPr>
        <w:tc>
          <w:tcPr>
            <w:tcW w:w="3778" w:type="dxa"/>
            <w:vAlign w:val="bottom"/>
          </w:tcPr>
          <w:p w14:paraId="79FBA66D" w14:textId="77777777" w:rsidR="00235DCA" w:rsidRPr="00E2607D" w:rsidRDefault="00235DCA" w:rsidP="00BF0D7C">
            <w:pPr>
              <w:ind w:left="682" w:right="-72"/>
              <w:jc w:val="right"/>
              <w:rPr>
                <w:rFonts w:ascii="Arial" w:hAnsi="Arial" w:cs="Arial"/>
                <w:bCs/>
                <w:sz w:val="16"/>
                <w:szCs w:val="16"/>
              </w:rPr>
            </w:pPr>
          </w:p>
        </w:tc>
        <w:tc>
          <w:tcPr>
            <w:tcW w:w="1083" w:type="dxa"/>
            <w:gridSpan w:val="2"/>
            <w:vAlign w:val="bottom"/>
          </w:tcPr>
          <w:p w14:paraId="462CA646"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50" w:type="dxa"/>
            <w:vAlign w:val="bottom"/>
          </w:tcPr>
          <w:p w14:paraId="39F39CE1"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276" w:type="dxa"/>
            <w:vAlign w:val="bottom"/>
          </w:tcPr>
          <w:p w14:paraId="51D62839"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275" w:type="dxa"/>
            <w:vAlign w:val="bottom"/>
          </w:tcPr>
          <w:p w14:paraId="1FD1ED4C"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499" w:type="dxa"/>
            <w:vAlign w:val="bottom"/>
          </w:tcPr>
          <w:p w14:paraId="5389473D"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50" w:type="dxa"/>
            <w:vAlign w:val="bottom"/>
          </w:tcPr>
          <w:p w14:paraId="547EC5B4" w14:textId="77777777" w:rsidR="00235DCA" w:rsidRPr="00E2607D" w:rsidRDefault="00235DCA" w:rsidP="00BF0D7C">
            <w:pPr>
              <w:pBdr>
                <w:bottom w:val="single" w:sz="4" w:space="1" w:color="auto"/>
              </w:pBdr>
              <w:ind w:right="-72"/>
              <w:jc w:val="right"/>
              <w:rPr>
                <w:rFonts w:ascii="Arial" w:hAnsi="Arial" w:cs="Arial"/>
                <w:bCs/>
                <w:sz w:val="16"/>
                <w:szCs w:val="16"/>
                <w:cs/>
              </w:rPr>
            </w:pPr>
            <w:r w:rsidRPr="00E2607D">
              <w:rPr>
                <w:rFonts w:ascii="Arial" w:hAnsi="Arial" w:cs="Arial"/>
                <w:b/>
                <w:bCs/>
                <w:sz w:val="16"/>
                <w:szCs w:val="16"/>
              </w:rPr>
              <w:t>Baht</w:t>
            </w:r>
          </w:p>
        </w:tc>
        <w:tc>
          <w:tcPr>
            <w:tcW w:w="1303" w:type="dxa"/>
            <w:vAlign w:val="bottom"/>
          </w:tcPr>
          <w:p w14:paraId="1E735C5D" w14:textId="77777777" w:rsidR="00235DCA" w:rsidRPr="00E2607D" w:rsidRDefault="00235DCA" w:rsidP="00BF0D7C">
            <w:pPr>
              <w:pBdr>
                <w:bottom w:val="single" w:sz="4" w:space="1" w:color="auto"/>
              </w:pBdr>
              <w:ind w:right="-72"/>
              <w:jc w:val="right"/>
              <w:rPr>
                <w:rFonts w:ascii="Arial" w:hAnsi="Arial" w:cs="Arial"/>
                <w:b/>
                <w:sz w:val="16"/>
                <w:szCs w:val="16"/>
                <w:cs/>
              </w:rPr>
            </w:pPr>
            <w:r w:rsidRPr="00E2607D">
              <w:rPr>
                <w:rFonts w:ascii="Arial" w:hAnsi="Arial" w:cs="Arial"/>
                <w:b/>
                <w:sz w:val="16"/>
                <w:szCs w:val="16"/>
              </w:rPr>
              <w:t>Baht</w:t>
            </w:r>
          </w:p>
        </w:tc>
        <w:tc>
          <w:tcPr>
            <w:tcW w:w="1397" w:type="dxa"/>
            <w:vAlign w:val="bottom"/>
          </w:tcPr>
          <w:p w14:paraId="4AAB2AAF" w14:textId="77777777" w:rsidR="00235DCA" w:rsidRPr="00E2607D" w:rsidRDefault="00235DCA" w:rsidP="00BF0D7C">
            <w:pPr>
              <w:pBdr>
                <w:bottom w:val="single" w:sz="4" w:space="1" w:color="auto"/>
              </w:pBdr>
              <w:ind w:right="-72"/>
              <w:jc w:val="right"/>
              <w:rPr>
                <w:rFonts w:ascii="Arial" w:hAnsi="Arial" w:cs="Arial"/>
                <w:b/>
                <w:sz w:val="16"/>
                <w:szCs w:val="16"/>
              </w:rPr>
            </w:pPr>
            <w:r w:rsidRPr="00E2607D">
              <w:rPr>
                <w:rFonts w:ascii="Arial" w:hAnsi="Arial" w:cs="Arial"/>
                <w:b/>
                <w:sz w:val="16"/>
                <w:szCs w:val="16"/>
              </w:rPr>
              <w:t>Baht</w:t>
            </w:r>
          </w:p>
        </w:tc>
        <w:tc>
          <w:tcPr>
            <w:tcW w:w="1350" w:type="dxa"/>
            <w:vAlign w:val="bottom"/>
          </w:tcPr>
          <w:p w14:paraId="23915FAE" w14:textId="77777777" w:rsidR="00235DCA" w:rsidRPr="00E2607D" w:rsidRDefault="00235DCA" w:rsidP="00BF0D7C">
            <w:pPr>
              <w:pBdr>
                <w:bottom w:val="single" w:sz="4" w:space="1" w:color="auto"/>
              </w:pBdr>
              <w:ind w:right="-72"/>
              <w:jc w:val="right"/>
              <w:rPr>
                <w:rFonts w:ascii="Arial" w:hAnsi="Arial" w:cs="Arial"/>
                <w:b/>
                <w:bCs/>
                <w:sz w:val="16"/>
                <w:szCs w:val="16"/>
              </w:rPr>
            </w:pPr>
            <w:r w:rsidRPr="00E2607D">
              <w:rPr>
                <w:rFonts w:ascii="Arial" w:hAnsi="Arial" w:cs="Arial"/>
                <w:b/>
                <w:bCs/>
                <w:sz w:val="16"/>
                <w:szCs w:val="16"/>
              </w:rPr>
              <w:t>Baht</w:t>
            </w:r>
          </w:p>
        </w:tc>
      </w:tr>
      <w:tr w:rsidR="00235DCA" w:rsidRPr="00E2607D" w14:paraId="17759799" w14:textId="77777777" w:rsidTr="00BF0D7C">
        <w:trPr>
          <w:trHeight w:val="4"/>
        </w:trPr>
        <w:tc>
          <w:tcPr>
            <w:tcW w:w="3778" w:type="dxa"/>
            <w:vAlign w:val="bottom"/>
          </w:tcPr>
          <w:p w14:paraId="5EC48A1F" w14:textId="77777777" w:rsidR="00235DCA" w:rsidRPr="00E2607D" w:rsidRDefault="00235DCA" w:rsidP="00BF0D7C">
            <w:pPr>
              <w:ind w:left="682"/>
              <w:jc w:val="left"/>
              <w:rPr>
                <w:rFonts w:ascii="Arial" w:hAnsi="Arial" w:cs="Arial"/>
                <w:b/>
                <w:bCs/>
                <w:sz w:val="12"/>
                <w:szCs w:val="12"/>
                <w:lang w:val="en-US"/>
              </w:rPr>
            </w:pPr>
          </w:p>
        </w:tc>
        <w:tc>
          <w:tcPr>
            <w:tcW w:w="1083" w:type="dxa"/>
            <w:gridSpan w:val="2"/>
            <w:vAlign w:val="bottom"/>
          </w:tcPr>
          <w:p w14:paraId="34F3A273" w14:textId="77777777" w:rsidR="00235DCA" w:rsidRPr="00E2607D" w:rsidRDefault="00235DCA" w:rsidP="00BF0D7C">
            <w:pPr>
              <w:ind w:right="-72"/>
              <w:jc w:val="right"/>
              <w:rPr>
                <w:rFonts w:ascii="Arial" w:hAnsi="Arial" w:cs="Arial"/>
                <w:snapToGrid w:val="0"/>
                <w:sz w:val="12"/>
                <w:szCs w:val="12"/>
                <w:cs/>
                <w:lang w:val="en-US" w:eastAsia="th-TH"/>
              </w:rPr>
            </w:pPr>
          </w:p>
        </w:tc>
        <w:tc>
          <w:tcPr>
            <w:tcW w:w="1350" w:type="dxa"/>
            <w:vAlign w:val="bottom"/>
          </w:tcPr>
          <w:p w14:paraId="01ABF1CB" w14:textId="77777777" w:rsidR="00235DCA" w:rsidRPr="00E2607D" w:rsidRDefault="00235DCA" w:rsidP="00BF0D7C">
            <w:pPr>
              <w:ind w:right="-72"/>
              <w:jc w:val="right"/>
              <w:rPr>
                <w:rFonts w:ascii="Arial" w:hAnsi="Arial" w:cs="Arial"/>
                <w:snapToGrid w:val="0"/>
                <w:sz w:val="12"/>
                <w:szCs w:val="12"/>
                <w:cs/>
                <w:lang w:val="en-US" w:eastAsia="th-TH"/>
              </w:rPr>
            </w:pPr>
          </w:p>
        </w:tc>
        <w:tc>
          <w:tcPr>
            <w:tcW w:w="1276" w:type="dxa"/>
            <w:vAlign w:val="bottom"/>
          </w:tcPr>
          <w:p w14:paraId="3C67AE52" w14:textId="77777777" w:rsidR="00235DCA" w:rsidRPr="00E2607D" w:rsidRDefault="00235DCA" w:rsidP="00BF0D7C">
            <w:pPr>
              <w:ind w:right="-72"/>
              <w:jc w:val="right"/>
              <w:rPr>
                <w:rFonts w:ascii="Arial" w:hAnsi="Arial" w:cs="Arial"/>
                <w:snapToGrid w:val="0"/>
                <w:sz w:val="12"/>
                <w:szCs w:val="12"/>
                <w:cs/>
                <w:lang w:val="en-US" w:eastAsia="th-TH"/>
              </w:rPr>
            </w:pPr>
          </w:p>
        </w:tc>
        <w:tc>
          <w:tcPr>
            <w:tcW w:w="1275" w:type="dxa"/>
            <w:vAlign w:val="bottom"/>
          </w:tcPr>
          <w:p w14:paraId="709754C2" w14:textId="77777777" w:rsidR="00235DCA" w:rsidRPr="00E2607D" w:rsidRDefault="00235DCA" w:rsidP="00BF0D7C">
            <w:pPr>
              <w:ind w:right="-72"/>
              <w:jc w:val="right"/>
              <w:rPr>
                <w:rFonts w:ascii="Arial" w:hAnsi="Arial" w:cs="Arial"/>
                <w:snapToGrid w:val="0"/>
                <w:sz w:val="12"/>
                <w:szCs w:val="12"/>
                <w:cs/>
                <w:lang w:val="en-US" w:eastAsia="th-TH"/>
              </w:rPr>
            </w:pPr>
          </w:p>
        </w:tc>
        <w:tc>
          <w:tcPr>
            <w:tcW w:w="1499" w:type="dxa"/>
            <w:vAlign w:val="bottom"/>
          </w:tcPr>
          <w:p w14:paraId="789B8691" w14:textId="77777777" w:rsidR="00235DCA" w:rsidRPr="00E2607D" w:rsidRDefault="00235DCA" w:rsidP="00BF0D7C">
            <w:pPr>
              <w:ind w:right="-72"/>
              <w:jc w:val="right"/>
              <w:rPr>
                <w:rFonts w:ascii="Arial" w:hAnsi="Arial" w:cs="Arial"/>
                <w:snapToGrid w:val="0"/>
                <w:sz w:val="12"/>
                <w:szCs w:val="12"/>
                <w:cs/>
                <w:lang w:val="en-US" w:eastAsia="th-TH"/>
              </w:rPr>
            </w:pPr>
          </w:p>
        </w:tc>
        <w:tc>
          <w:tcPr>
            <w:tcW w:w="1350" w:type="dxa"/>
            <w:vAlign w:val="bottom"/>
          </w:tcPr>
          <w:p w14:paraId="01865EB1" w14:textId="77777777" w:rsidR="00235DCA" w:rsidRPr="00E2607D" w:rsidRDefault="00235DCA" w:rsidP="00BF0D7C">
            <w:pPr>
              <w:ind w:right="-72"/>
              <w:jc w:val="right"/>
              <w:rPr>
                <w:rFonts w:ascii="Arial" w:hAnsi="Arial" w:cs="Arial"/>
                <w:snapToGrid w:val="0"/>
                <w:sz w:val="12"/>
                <w:szCs w:val="12"/>
                <w:cs/>
                <w:lang w:val="en-US" w:eastAsia="th-TH"/>
              </w:rPr>
            </w:pPr>
          </w:p>
        </w:tc>
        <w:tc>
          <w:tcPr>
            <w:tcW w:w="1303" w:type="dxa"/>
            <w:vAlign w:val="bottom"/>
          </w:tcPr>
          <w:p w14:paraId="1AEB6313" w14:textId="77777777" w:rsidR="00235DCA" w:rsidRPr="00E2607D" w:rsidRDefault="00235DCA" w:rsidP="00BF0D7C">
            <w:pPr>
              <w:ind w:right="-72"/>
              <w:jc w:val="right"/>
              <w:rPr>
                <w:rFonts w:ascii="Arial" w:hAnsi="Arial" w:cs="Arial"/>
                <w:snapToGrid w:val="0"/>
                <w:sz w:val="12"/>
                <w:szCs w:val="12"/>
                <w:cs/>
                <w:lang w:val="en-US" w:eastAsia="th-TH"/>
              </w:rPr>
            </w:pPr>
          </w:p>
        </w:tc>
        <w:tc>
          <w:tcPr>
            <w:tcW w:w="1397" w:type="dxa"/>
            <w:vAlign w:val="bottom"/>
          </w:tcPr>
          <w:p w14:paraId="5344A146" w14:textId="77777777" w:rsidR="00235DCA" w:rsidRPr="00E2607D" w:rsidRDefault="00235DCA" w:rsidP="00BF0D7C">
            <w:pPr>
              <w:ind w:right="-72"/>
              <w:jc w:val="right"/>
              <w:rPr>
                <w:rFonts w:ascii="Arial" w:hAnsi="Arial" w:cs="Arial"/>
                <w:snapToGrid w:val="0"/>
                <w:sz w:val="12"/>
                <w:szCs w:val="12"/>
                <w:cs/>
                <w:lang w:val="en-US" w:eastAsia="th-TH"/>
              </w:rPr>
            </w:pPr>
          </w:p>
        </w:tc>
        <w:tc>
          <w:tcPr>
            <w:tcW w:w="1350" w:type="dxa"/>
            <w:vAlign w:val="bottom"/>
          </w:tcPr>
          <w:p w14:paraId="0AEBE9D0" w14:textId="77777777" w:rsidR="00235DCA" w:rsidRPr="00E2607D" w:rsidRDefault="00235DCA" w:rsidP="00BF0D7C">
            <w:pPr>
              <w:ind w:right="-72"/>
              <w:jc w:val="right"/>
              <w:rPr>
                <w:rFonts w:ascii="Arial" w:hAnsi="Arial" w:cs="Arial"/>
                <w:snapToGrid w:val="0"/>
                <w:sz w:val="12"/>
                <w:szCs w:val="12"/>
                <w:cs/>
                <w:lang w:val="en-US" w:eastAsia="th-TH"/>
              </w:rPr>
            </w:pPr>
          </w:p>
        </w:tc>
      </w:tr>
      <w:tr w:rsidR="00235DCA" w:rsidRPr="00E2607D" w14:paraId="4D6A2D8B" w14:textId="77777777" w:rsidTr="00BF0D7C">
        <w:trPr>
          <w:trHeight w:val="6"/>
        </w:trPr>
        <w:tc>
          <w:tcPr>
            <w:tcW w:w="3871" w:type="dxa"/>
            <w:gridSpan w:val="2"/>
            <w:vAlign w:val="bottom"/>
          </w:tcPr>
          <w:p w14:paraId="1545838E" w14:textId="77777777" w:rsidR="00235DCA" w:rsidRPr="00E2607D" w:rsidRDefault="00235DCA" w:rsidP="00BF0D7C">
            <w:pPr>
              <w:tabs>
                <w:tab w:val="left" w:pos="7797"/>
              </w:tabs>
              <w:ind w:left="682"/>
              <w:jc w:val="left"/>
              <w:rPr>
                <w:rFonts w:ascii="Arial" w:hAnsi="Arial" w:cs="Arial"/>
                <w:sz w:val="16"/>
                <w:szCs w:val="16"/>
                <w:cs/>
              </w:rPr>
            </w:pPr>
            <w:r w:rsidRPr="00E2607D">
              <w:rPr>
                <w:rFonts w:ascii="Arial" w:hAnsi="Arial" w:cs="Arial"/>
                <w:b/>
                <w:bCs/>
                <w:sz w:val="16"/>
                <w:szCs w:val="16"/>
                <w:lang w:val="en-US"/>
              </w:rPr>
              <w:t>For the year ended 31 December</w:t>
            </w:r>
            <w:r w:rsidRPr="00E2607D">
              <w:rPr>
                <w:rFonts w:ascii="Arial" w:hAnsi="Arial" w:cs="Arial"/>
                <w:b/>
                <w:bCs/>
                <w:sz w:val="16"/>
                <w:szCs w:val="16"/>
              </w:rPr>
              <w:t xml:space="preserve"> 2020</w:t>
            </w:r>
          </w:p>
        </w:tc>
        <w:tc>
          <w:tcPr>
            <w:tcW w:w="990" w:type="dxa"/>
            <w:vAlign w:val="bottom"/>
          </w:tcPr>
          <w:p w14:paraId="26D49031" w14:textId="77777777" w:rsidR="00235DCA" w:rsidRPr="00E2607D" w:rsidRDefault="00235DCA" w:rsidP="00BF0D7C">
            <w:pPr>
              <w:ind w:right="-72"/>
              <w:jc w:val="right"/>
              <w:rPr>
                <w:rFonts w:ascii="Arial" w:hAnsi="Arial" w:cs="Arial"/>
                <w:sz w:val="16"/>
                <w:szCs w:val="16"/>
                <w:cs/>
              </w:rPr>
            </w:pPr>
          </w:p>
        </w:tc>
        <w:tc>
          <w:tcPr>
            <w:tcW w:w="1350" w:type="dxa"/>
            <w:vAlign w:val="bottom"/>
          </w:tcPr>
          <w:p w14:paraId="43AC64B8" w14:textId="77777777" w:rsidR="00235DCA" w:rsidRPr="00E2607D" w:rsidRDefault="00235DCA" w:rsidP="00BF0D7C">
            <w:pPr>
              <w:ind w:right="-72"/>
              <w:jc w:val="right"/>
              <w:rPr>
                <w:rFonts w:ascii="Arial" w:hAnsi="Arial" w:cs="Arial"/>
                <w:sz w:val="16"/>
                <w:szCs w:val="16"/>
                <w:cs/>
              </w:rPr>
            </w:pPr>
          </w:p>
        </w:tc>
        <w:tc>
          <w:tcPr>
            <w:tcW w:w="1276" w:type="dxa"/>
            <w:vAlign w:val="bottom"/>
          </w:tcPr>
          <w:p w14:paraId="47A0B42B" w14:textId="77777777" w:rsidR="00235DCA" w:rsidRPr="00E2607D" w:rsidRDefault="00235DCA" w:rsidP="00BF0D7C">
            <w:pPr>
              <w:ind w:right="-72"/>
              <w:jc w:val="right"/>
              <w:rPr>
                <w:rFonts w:ascii="Arial" w:hAnsi="Arial" w:cs="Arial"/>
                <w:sz w:val="16"/>
                <w:szCs w:val="16"/>
                <w:cs/>
              </w:rPr>
            </w:pPr>
          </w:p>
        </w:tc>
        <w:tc>
          <w:tcPr>
            <w:tcW w:w="1275" w:type="dxa"/>
            <w:vAlign w:val="bottom"/>
          </w:tcPr>
          <w:p w14:paraId="7B2CC0D7" w14:textId="77777777" w:rsidR="00235DCA" w:rsidRPr="00E2607D" w:rsidRDefault="00235DCA" w:rsidP="00BF0D7C">
            <w:pPr>
              <w:ind w:right="-72"/>
              <w:jc w:val="right"/>
              <w:rPr>
                <w:rFonts w:ascii="Arial" w:hAnsi="Arial" w:cs="Arial"/>
                <w:sz w:val="16"/>
                <w:szCs w:val="16"/>
                <w:cs/>
              </w:rPr>
            </w:pPr>
          </w:p>
        </w:tc>
        <w:tc>
          <w:tcPr>
            <w:tcW w:w="1499" w:type="dxa"/>
            <w:vAlign w:val="bottom"/>
          </w:tcPr>
          <w:p w14:paraId="7EEEF588" w14:textId="77777777" w:rsidR="00235DCA" w:rsidRPr="00E2607D" w:rsidRDefault="00235DCA" w:rsidP="00BF0D7C">
            <w:pPr>
              <w:ind w:right="-72"/>
              <w:jc w:val="right"/>
              <w:rPr>
                <w:rFonts w:ascii="Arial" w:hAnsi="Arial" w:cs="Arial"/>
                <w:sz w:val="16"/>
                <w:szCs w:val="16"/>
                <w:cs/>
              </w:rPr>
            </w:pPr>
          </w:p>
        </w:tc>
        <w:tc>
          <w:tcPr>
            <w:tcW w:w="1350" w:type="dxa"/>
            <w:vAlign w:val="bottom"/>
          </w:tcPr>
          <w:p w14:paraId="304E654F" w14:textId="77777777" w:rsidR="00235DCA" w:rsidRPr="00E2607D" w:rsidRDefault="00235DCA" w:rsidP="00BF0D7C">
            <w:pPr>
              <w:ind w:right="-72"/>
              <w:jc w:val="right"/>
              <w:rPr>
                <w:rFonts w:ascii="Arial" w:hAnsi="Arial" w:cs="Arial"/>
                <w:sz w:val="16"/>
                <w:szCs w:val="16"/>
                <w:cs/>
              </w:rPr>
            </w:pPr>
          </w:p>
        </w:tc>
        <w:tc>
          <w:tcPr>
            <w:tcW w:w="1303" w:type="dxa"/>
            <w:vAlign w:val="bottom"/>
          </w:tcPr>
          <w:p w14:paraId="4A9147C3" w14:textId="77777777" w:rsidR="00235DCA" w:rsidRPr="00E2607D" w:rsidRDefault="00235DCA" w:rsidP="00BF0D7C">
            <w:pPr>
              <w:ind w:right="-72"/>
              <w:jc w:val="right"/>
              <w:rPr>
                <w:rFonts w:ascii="Arial" w:hAnsi="Arial" w:cs="Arial"/>
                <w:sz w:val="16"/>
                <w:szCs w:val="16"/>
                <w:cs/>
              </w:rPr>
            </w:pPr>
          </w:p>
        </w:tc>
        <w:tc>
          <w:tcPr>
            <w:tcW w:w="1397" w:type="dxa"/>
            <w:vAlign w:val="bottom"/>
          </w:tcPr>
          <w:p w14:paraId="427AE94B" w14:textId="77777777" w:rsidR="00235DCA" w:rsidRPr="00E2607D" w:rsidRDefault="00235DCA" w:rsidP="00BF0D7C">
            <w:pPr>
              <w:ind w:right="-72"/>
              <w:jc w:val="right"/>
              <w:rPr>
                <w:rFonts w:ascii="Arial" w:hAnsi="Arial" w:cs="Arial"/>
                <w:sz w:val="16"/>
                <w:szCs w:val="16"/>
                <w:cs/>
              </w:rPr>
            </w:pPr>
          </w:p>
        </w:tc>
        <w:tc>
          <w:tcPr>
            <w:tcW w:w="1350" w:type="dxa"/>
            <w:vAlign w:val="bottom"/>
          </w:tcPr>
          <w:p w14:paraId="0054B9D7" w14:textId="77777777" w:rsidR="00235DCA" w:rsidRPr="00E2607D" w:rsidRDefault="00235DCA" w:rsidP="00BF0D7C">
            <w:pPr>
              <w:ind w:right="-72"/>
              <w:jc w:val="right"/>
              <w:rPr>
                <w:rFonts w:ascii="Arial" w:hAnsi="Arial" w:cs="Arial"/>
                <w:sz w:val="16"/>
                <w:szCs w:val="16"/>
                <w:cs/>
              </w:rPr>
            </w:pPr>
          </w:p>
        </w:tc>
      </w:tr>
      <w:tr w:rsidR="00235DCA" w:rsidRPr="00E2607D" w14:paraId="4B1BA2A6" w14:textId="77777777" w:rsidTr="00BF0D7C">
        <w:trPr>
          <w:trHeight w:val="74"/>
        </w:trPr>
        <w:tc>
          <w:tcPr>
            <w:tcW w:w="3778" w:type="dxa"/>
            <w:vAlign w:val="bottom"/>
          </w:tcPr>
          <w:p w14:paraId="7D620F6D" w14:textId="77777777" w:rsidR="00235DCA" w:rsidRPr="00E2607D" w:rsidRDefault="00235DCA" w:rsidP="00BF0D7C">
            <w:pPr>
              <w:tabs>
                <w:tab w:val="left" w:pos="7797"/>
              </w:tabs>
              <w:ind w:left="682"/>
              <w:jc w:val="left"/>
              <w:rPr>
                <w:rFonts w:ascii="Arial" w:hAnsi="Arial" w:cs="Arial"/>
                <w:sz w:val="16"/>
                <w:szCs w:val="16"/>
                <w:cs/>
              </w:rPr>
            </w:pPr>
            <w:r w:rsidRPr="00E2607D">
              <w:rPr>
                <w:rFonts w:ascii="Arial" w:hAnsi="Arial" w:cs="Arial"/>
                <w:sz w:val="16"/>
                <w:szCs w:val="16"/>
                <w:lang w:val="en-US"/>
              </w:rPr>
              <w:t>Opening net book amount</w:t>
            </w:r>
          </w:p>
        </w:tc>
        <w:tc>
          <w:tcPr>
            <w:tcW w:w="1083" w:type="dxa"/>
            <w:gridSpan w:val="2"/>
          </w:tcPr>
          <w:p w14:paraId="35F6C056"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296,708,033</w:t>
            </w:r>
          </w:p>
        </w:tc>
        <w:tc>
          <w:tcPr>
            <w:tcW w:w="1350" w:type="dxa"/>
          </w:tcPr>
          <w:p w14:paraId="563D60E8"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337,100,027</w:t>
            </w:r>
          </w:p>
        </w:tc>
        <w:tc>
          <w:tcPr>
            <w:tcW w:w="1276" w:type="dxa"/>
          </w:tcPr>
          <w:p w14:paraId="0BBB90EE"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175,347,640</w:t>
            </w:r>
          </w:p>
        </w:tc>
        <w:tc>
          <w:tcPr>
            <w:tcW w:w="1275" w:type="dxa"/>
          </w:tcPr>
          <w:p w14:paraId="35B3BC79"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87,018,882</w:t>
            </w:r>
          </w:p>
        </w:tc>
        <w:tc>
          <w:tcPr>
            <w:tcW w:w="1499" w:type="dxa"/>
          </w:tcPr>
          <w:p w14:paraId="4B5248C5"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1,266,858,051</w:t>
            </w:r>
          </w:p>
        </w:tc>
        <w:tc>
          <w:tcPr>
            <w:tcW w:w="1350" w:type="dxa"/>
          </w:tcPr>
          <w:p w14:paraId="2EBE8D1A"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6,143,819</w:t>
            </w:r>
          </w:p>
        </w:tc>
        <w:tc>
          <w:tcPr>
            <w:tcW w:w="1303" w:type="dxa"/>
          </w:tcPr>
          <w:p w14:paraId="5F37E89F"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582,285</w:t>
            </w:r>
          </w:p>
        </w:tc>
        <w:tc>
          <w:tcPr>
            <w:tcW w:w="1397" w:type="dxa"/>
          </w:tcPr>
          <w:p w14:paraId="7EE41538"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349,593,628</w:t>
            </w:r>
          </w:p>
        </w:tc>
        <w:tc>
          <w:tcPr>
            <w:tcW w:w="1350" w:type="dxa"/>
          </w:tcPr>
          <w:p w14:paraId="0F0EF00C"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2,519,352,365</w:t>
            </w:r>
          </w:p>
        </w:tc>
      </w:tr>
      <w:tr w:rsidR="00235DCA" w:rsidRPr="00E2607D" w14:paraId="7F1D93F0" w14:textId="77777777" w:rsidTr="00BF0D7C">
        <w:trPr>
          <w:trHeight w:val="6"/>
        </w:trPr>
        <w:tc>
          <w:tcPr>
            <w:tcW w:w="3778" w:type="dxa"/>
            <w:vAlign w:val="bottom"/>
          </w:tcPr>
          <w:p w14:paraId="367404ED"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Additions</w:t>
            </w:r>
          </w:p>
        </w:tc>
        <w:tc>
          <w:tcPr>
            <w:tcW w:w="1083" w:type="dxa"/>
            <w:gridSpan w:val="2"/>
            <w:vAlign w:val="bottom"/>
          </w:tcPr>
          <w:p w14:paraId="1BEDDAE5"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w:t>
            </w:r>
          </w:p>
        </w:tc>
        <w:tc>
          <w:tcPr>
            <w:tcW w:w="1350" w:type="dxa"/>
            <w:vAlign w:val="bottom"/>
          </w:tcPr>
          <w:p w14:paraId="0EF33672" w14:textId="3C8EA3BE" w:rsidR="00235DCA" w:rsidRPr="00E2607D" w:rsidRDefault="00916A59" w:rsidP="00BF0D7C">
            <w:pPr>
              <w:ind w:right="-72"/>
              <w:jc w:val="right"/>
              <w:rPr>
                <w:rFonts w:ascii="Arial" w:hAnsi="Arial" w:cs="Arial"/>
                <w:sz w:val="16"/>
                <w:szCs w:val="16"/>
                <w:cs/>
              </w:rPr>
            </w:pPr>
            <w:r w:rsidRPr="00E2607D">
              <w:rPr>
                <w:rFonts w:ascii="Arial" w:hAnsi="Arial" w:cs="Arial"/>
                <w:sz w:val="16"/>
                <w:szCs w:val="16"/>
              </w:rPr>
              <w:t>37,702,416</w:t>
            </w:r>
          </w:p>
        </w:tc>
        <w:tc>
          <w:tcPr>
            <w:tcW w:w="1276" w:type="dxa"/>
            <w:vAlign w:val="bottom"/>
          </w:tcPr>
          <w:p w14:paraId="237C702F" w14:textId="21EC618E" w:rsidR="00235DCA" w:rsidRPr="00E2607D" w:rsidRDefault="00916A59" w:rsidP="00BF0D7C">
            <w:pPr>
              <w:ind w:right="-72"/>
              <w:jc w:val="right"/>
              <w:rPr>
                <w:rFonts w:ascii="Arial" w:hAnsi="Arial" w:cs="Arial"/>
                <w:sz w:val="16"/>
                <w:szCs w:val="16"/>
                <w:cs/>
              </w:rPr>
            </w:pPr>
            <w:r w:rsidRPr="00E2607D">
              <w:rPr>
                <w:rFonts w:ascii="Arial" w:hAnsi="Arial" w:cs="Arial"/>
                <w:sz w:val="16"/>
                <w:szCs w:val="16"/>
              </w:rPr>
              <w:t>6,283,000</w:t>
            </w:r>
          </w:p>
        </w:tc>
        <w:tc>
          <w:tcPr>
            <w:tcW w:w="1275" w:type="dxa"/>
            <w:vAlign w:val="bottom"/>
          </w:tcPr>
          <w:p w14:paraId="77E87A76" w14:textId="70282903" w:rsidR="00235DCA" w:rsidRPr="00E2607D" w:rsidRDefault="00916A59" w:rsidP="00BF0D7C">
            <w:pPr>
              <w:ind w:right="-72"/>
              <w:jc w:val="right"/>
              <w:rPr>
                <w:rFonts w:ascii="Arial" w:hAnsi="Arial" w:cs="Arial"/>
                <w:sz w:val="16"/>
                <w:szCs w:val="16"/>
                <w:cs/>
              </w:rPr>
            </w:pPr>
            <w:r w:rsidRPr="00E2607D">
              <w:rPr>
                <w:rFonts w:ascii="Arial" w:hAnsi="Arial" w:cs="Arial"/>
                <w:sz w:val="16"/>
                <w:szCs w:val="16"/>
              </w:rPr>
              <w:t>7,216,498</w:t>
            </w:r>
          </w:p>
        </w:tc>
        <w:tc>
          <w:tcPr>
            <w:tcW w:w="1499" w:type="dxa"/>
            <w:vAlign w:val="bottom"/>
          </w:tcPr>
          <w:p w14:paraId="2CAEF455"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131,295,409</w:t>
            </w:r>
          </w:p>
        </w:tc>
        <w:tc>
          <w:tcPr>
            <w:tcW w:w="1350" w:type="dxa"/>
            <w:vAlign w:val="bottom"/>
          </w:tcPr>
          <w:p w14:paraId="4EE03745" w14:textId="590C9A7C"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743,</w:t>
            </w:r>
            <w:r w:rsidR="00950B5A" w:rsidRPr="00E2607D">
              <w:rPr>
                <w:rFonts w:ascii="Arial" w:hAnsi="Arial" w:cs="Arial"/>
                <w:sz w:val="16"/>
                <w:szCs w:val="16"/>
              </w:rPr>
              <w:t>952</w:t>
            </w:r>
          </w:p>
        </w:tc>
        <w:tc>
          <w:tcPr>
            <w:tcW w:w="1303" w:type="dxa"/>
            <w:vAlign w:val="bottom"/>
          </w:tcPr>
          <w:p w14:paraId="0AB53C78" w14:textId="5749C356" w:rsidR="00235DCA" w:rsidRPr="00E2607D" w:rsidRDefault="00916A59" w:rsidP="00BF0D7C">
            <w:pPr>
              <w:ind w:right="-72"/>
              <w:jc w:val="right"/>
              <w:rPr>
                <w:rFonts w:ascii="Arial" w:hAnsi="Arial" w:cs="Arial"/>
                <w:sz w:val="16"/>
                <w:szCs w:val="16"/>
                <w:cs/>
              </w:rPr>
            </w:pPr>
            <w:r w:rsidRPr="00E2607D">
              <w:rPr>
                <w:rFonts w:ascii="Arial" w:hAnsi="Arial" w:cs="Arial"/>
                <w:sz w:val="16"/>
                <w:szCs w:val="16"/>
              </w:rPr>
              <w:t>4,325,000</w:t>
            </w:r>
          </w:p>
        </w:tc>
        <w:tc>
          <w:tcPr>
            <w:tcW w:w="1397" w:type="dxa"/>
            <w:vAlign w:val="bottom"/>
          </w:tcPr>
          <w:p w14:paraId="65DD785F" w14:textId="67BF9206"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258,318,96</w:t>
            </w:r>
            <w:r w:rsidR="00FC5C14" w:rsidRPr="00E2607D">
              <w:rPr>
                <w:rFonts w:ascii="Arial" w:hAnsi="Arial" w:cs="Arial"/>
                <w:sz w:val="16"/>
                <w:szCs w:val="16"/>
              </w:rPr>
              <w:t>7</w:t>
            </w:r>
          </w:p>
        </w:tc>
        <w:tc>
          <w:tcPr>
            <w:tcW w:w="1350" w:type="dxa"/>
            <w:vAlign w:val="bottom"/>
          </w:tcPr>
          <w:p w14:paraId="7C5FB7DD" w14:textId="3EB75FC1" w:rsidR="00235DCA" w:rsidRPr="00E2607D" w:rsidRDefault="00916A59" w:rsidP="00BF0D7C">
            <w:pPr>
              <w:ind w:right="-72"/>
              <w:jc w:val="right"/>
              <w:rPr>
                <w:rFonts w:ascii="Arial" w:hAnsi="Arial" w:cs="Arial"/>
                <w:sz w:val="16"/>
                <w:szCs w:val="16"/>
                <w:cs/>
              </w:rPr>
            </w:pPr>
            <w:r w:rsidRPr="00E2607D">
              <w:rPr>
                <w:rFonts w:ascii="Arial" w:hAnsi="Arial" w:cs="Arial"/>
                <w:sz w:val="16"/>
                <w:szCs w:val="16"/>
              </w:rPr>
              <w:t>445,885,242</w:t>
            </w:r>
          </w:p>
        </w:tc>
      </w:tr>
      <w:tr w:rsidR="00235DCA" w:rsidRPr="00E2607D" w14:paraId="48EBDA79" w14:textId="77777777" w:rsidTr="00BF0D7C">
        <w:trPr>
          <w:trHeight w:val="6"/>
        </w:trPr>
        <w:tc>
          <w:tcPr>
            <w:tcW w:w="3778" w:type="dxa"/>
            <w:vAlign w:val="bottom"/>
          </w:tcPr>
          <w:p w14:paraId="2CC16BBB"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Disposals, net</w:t>
            </w:r>
          </w:p>
        </w:tc>
        <w:tc>
          <w:tcPr>
            <w:tcW w:w="1083" w:type="dxa"/>
            <w:gridSpan w:val="2"/>
            <w:vAlign w:val="bottom"/>
          </w:tcPr>
          <w:p w14:paraId="134E9D0F"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w:t>
            </w:r>
          </w:p>
        </w:tc>
        <w:tc>
          <w:tcPr>
            <w:tcW w:w="1350" w:type="dxa"/>
            <w:vAlign w:val="bottom"/>
          </w:tcPr>
          <w:p w14:paraId="49EBFDCC"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(61,494)</w:t>
            </w:r>
          </w:p>
        </w:tc>
        <w:tc>
          <w:tcPr>
            <w:tcW w:w="1276" w:type="dxa"/>
            <w:vAlign w:val="bottom"/>
          </w:tcPr>
          <w:p w14:paraId="7D746188"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(210,505)</w:t>
            </w:r>
          </w:p>
        </w:tc>
        <w:tc>
          <w:tcPr>
            <w:tcW w:w="1275" w:type="dxa"/>
            <w:vAlign w:val="bottom"/>
          </w:tcPr>
          <w:p w14:paraId="74CEAA38"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(128,880)</w:t>
            </w:r>
          </w:p>
        </w:tc>
        <w:tc>
          <w:tcPr>
            <w:tcW w:w="1499" w:type="dxa"/>
            <w:vAlign w:val="bottom"/>
          </w:tcPr>
          <w:p w14:paraId="37652473"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(93)</w:t>
            </w:r>
          </w:p>
        </w:tc>
        <w:tc>
          <w:tcPr>
            <w:tcW w:w="1350" w:type="dxa"/>
            <w:vAlign w:val="bottom"/>
          </w:tcPr>
          <w:p w14:paraId="3E341E3A" w14:textId="2DB147F1"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(3</w:t>
            </w:r>
            <w:r w:rsidR="007C45D5" w:rsidRPr="00E2607D">
              <w:rPr>
                <w:rFonts w:ascii="Arial" w:hAnsi="Arial" w:cs="Arial"/>
                <w:sz w:val="16"/>
                <w:szCs w:val="16"/>
              </w:rPr>
              <w:t>74</w:t>
            </w:r>
            <w:r w:rsidRPr="00E2607D">
              <w:rPr>
                <w:rFonts w:ascii="Arial" w:hAnsi="Arial" w:cs="Arial"/>
                <w:sz w:val="16"/>
                <w:szCs w:val="16"/>
              </w:rPr>
              <w:t>)</w:t>
            </w:r>
          </w:p>
        </w:tc>
        <w:tc>
          <w:tcPr>
            <w:tcW w:w="1303" w:type="dxa"/>
            <w:vAlign w:val="bottom"/>
          </w:tcPr>
          <w:p w14:paraId="707877BA"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(906,634)</w:t>
            </w:r>
          </w:p>
        </w:tc>
        <w:tc>
          <w:tcPr>
            <w:tcW w:w="1397" w:type="dxa"/>
            <w:vAlign w:val="bottom"/>
          </w:tcPr>
          <w:p w14:paraId="5896008C"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w:t>
            </w:r>
          </w:p>
        </w:tc>
        <w:tc>
          <w:tcPr>
            <w:tcW w:w="1350" w:type="dxa"/>
            <w:vAlign w:val="bottom"/>
          </w:tcPr>
          <w:p w14:paraId="0D9FDCF2" w14:textId="15839890"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(1,307,98</w:t>
            </w:r>
            <w:r w:rsidR="007C45D5" w:rsidRPr="00E2607D">
              <w:rPr>
                <w:rFonts w:ascii="Arial" w:hAnsi="Arial" w:cs="Arial"/>
                <w:sz w:val="16"/>
                <w:szCs w:val="16"/>
              </w:rPr>
              <w:t>0</w:t>
            </w:r>
            <w:r w:rsidRPr="00E2607D">
              <w:rPr>
                <w:rFonts w:ascii="Arial" w:hAnsi="Arial" w:cs="Arial"/>
                <w:sz w:val="16"/>
                <w:szCs w:val="16"/>
              </w:rPr>
              <w:t>)</w:t>
            </w:r>
          </w:p>
        </w:tc>
      </w:tr>
      <w:tr w:rsidR="00235DCA" w:rsidRPr="00E2607D" w14:paraId="4C72FCD8" w14:textId="77777777" w:rsidTr="00BF0D7C">
        <w:trPr>
          <w:trHeight w:val="6"/>
        </w:trPr>
        <w:tc>
          <w:tcPr>
            <w:tcW w:w="3778" w:type="dxa"/>
            <w:vAlign w:val="bottom"/>
          </w:tcPr>
          <w:p w14:paraId="1B293464"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Disposal from financial lease, net</w:t>
            </w:r>
          </w:p>
        </w:tc>
        <w:tc>
          <w:tcPr>
            <w:tcW w:w="1083" w:type="dxa"/>
            <w:gridSpan w:val="2"/>
          </w:tcPr>
          <w:p w14:paraId="16CBB16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1F61846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(16,720,065)</w:t>
            </w:r>
          </w:p>
        </w:tc>
        <w:tc>
          <w:tcPr>
            <w:tcW w:w="1276" w:type="dxa"/>
          </w:tcPr>
          <w:p w14:paraId="7B22126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(3,043,273)</w:t>
            </w:r>
          </w:p>
        </w:tc>
        <w:tc>
          <w:tcPr>
            <w:tcW w:w="1275" w:type="dxa"/>
          </w:tcPr>
          <w:p w14:paraId="6529CEB7"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(1,926,683)</w:t>
            </w:r>
          </w:p>
        </w:tc>
        <w:tc>
          <w:tcPr>
            <w:tcW w:w="1499" w:type="dxa"/>
          </w:tcPr>
          <w:p w14:paraId="0FEC2AB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722F2EA1" w14:textId="45F1A046"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r w:rsidR="007C45D5" w:rsidRPr="00E2607D">
              <w:rPr>
                <w:rFonts w:ascii="Arial" w:hAnsi="Arial" w:cs="Arial"/>
                <w:sz w:val="16"/>
                <w:szCs w:val="16"/>
              </w:rPr>
              <w:t>98</w:t>
            </w:r>
            <w:r w:rsidRPr="00E2607D">
              <w:rPr>
                <w:rFonts w:ascii="Arial" w:hAnsi="Arial" w:cs="Arial"/>
                <w:sz w:val="16"/>
                <w:szCs w:val="16"/>
              </w:rPr>
              <w:t>)</w:t>
            </w:r>
          </w:p>
        </w:tc>
        <w:tc>
          <w:tcPr>
            <w:tcW w:w="1303" w:type="dxa"/>
          </w:tcPr>
          <w:p w14:paraId="171CBE4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(1,776,131)</w:t>
            </w:r>
          </w:p>
        </w:tc>
        <w:tc>
          <w:tcPr>
            <w:tcW w:w="1397" w:type="dxa"/>
          </w:tcPr>
          <w:p w14:paraId="44BC003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7B60D25C" w14:textId="442428D1"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(23,466,2</w:t>
            </w:r>
            <w:r w:rsidR="007C45D5" w:rsidRPr="00E2607D">
              <w:rPr>
                <w:rFonts w:ascii="Arial" w:hAnsi="Arial" w:cs="Arial"/>
                <w:sz w:val="16"/>
                <w:szCs w:val="16"/>
              </w:rPr>
              <w:t>50</w:t>
            </w:r>
            <w:r w:rsidRPr="00E2607D">
              <w:rPr>
                <w:rFonts w:ascii="Arial" w:hAnsi="Arial" w:cs="Arial"/>
                <w:sz w:val="16"/>
                <w:szCs w:val="16"/>
              </w:rPr>
              <w:t>)</w:t>
            </w:r>
          </w:p>
        </w:tc>
      </w:tr>
      <w:tr w:rsidR="00235DCA" w:rsidRPr="00E2607D" w14:paraId="54DDEE23" w14:textId="77777777" w:rsidTr="00BF0D7C">
        <w:trPr>
          <w:trHeight w:val="6"/>
        </w:trPr>
        <w:tc>
          <w:tcPr>
            <w:tcW w:w="3778" w:type="dxa"/>
            <w:vAlign w:val="bottom"/>
          </w:tcPr>
          <w:p w14:paraId="725ADA2F"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 xml:space="preserve">Transfer </w:t>
            </w:r>
            <w:r w:rsidRPr="00E2607D">
              <w:rPr>
                <w:rFonts w:ascii="Arial" w:hAnsi="Arial" w:cs="Arial"/>
                <w:sz w:val="16"/>
                <w:szCs w:val="20"/>
              </w:rPr>
              <w:t xml:space="preserve">in </w:t>
            </w:r>
            <w:r w:rsidRPr="00E2607D">
              <w:rPr>
                <w:rFonts w:ascii="Arial" w:hAnsi="Arial" w:cs="Arial"/>
                <w:sz w:val="16"/>
                <w:szCs w:val="16"/>
                <w:lang w:val="en-US"/>
              </w:rPr>
              <w:t>(out)</w:t>
            </w:r>
          </w:p>
        </w:tc>
        <w:tc>
          <w:tcPr>
            <w:tcW w:w="1083" w:type="dxa"/>
            <w:gridSpan w:val="2"/>
            <w:vAlign w:val="bottom"/>
          </w:tcPr>
          <w:p w14:paraId="2271369C" w14:textId="2DE9D9D9" w:rsidR="00235DCA" w:rsidRPr="00E2607D" w:rsidRDefault="002553A2" w:rsidP="00BF0D7C">
            <w:pPr>
              <w:ind w:right="-72"/>
              <w:jc w:val="right"/>
              <w:rPr>
                <w:rFonts w:ascii="Arial" w:hAnsi="Arial" w:cs="Arial"/>
                <w:sz w:val="16"/>
                <w:szCs w:val="16"/>
                <w:cs/>
              </w:rPr>
            </w:pPr>
            <w:r w:rsidRPr="00E2607D">
              <w:rPr>
                <w:rFonts w:ascii="Arial" w:hAnsi="Arial" w:cs="Arial"/>
                <w:sz w:val="16"/>
                <w:szCs w:val="16"/>
              </w:rPr>
              <w:t>12,740,667</w:t>
            </w:r>
          </w:p>
        </w:tc>
        <w:tc>
          <w:tcPr>
            <w:tcW w:w="1350" w:type="dxa"/>
            <w:vAlign w:val="bottom"/>
          </w:tcPr>
          <w:p w14:paraId="6C48CA1F"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223,331,827</w:t>
            </w:r>
          </w:p>
        </w:tc>
        <w:tc>
          <w:tcPr>
            <w:tcW w:w="1276" w:type="dxa"/>
            <w:vAlign w:val="bottom"/>
          </w:tcPr>
          <w:p w14:paraId="3F7F0418"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314,515,638</w:t>
            </w:r>
          </w:p>
        </w:tc>
        <w:tc>
          <w:tcPr>
            <w:tcW w:w="1275" w:type="dxa"/>
            <w:vAlign w:val="bottom"/>
          </w:tcPr>
          <w:p w14:paraId="06CCD7E0"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30,210,025</w:t>
            </w:r>
          </w:p>
        </w:tc>
        <w:tc>
          <w:tcPr>
            <w:tcW w:w="1499" w:type="dxa"/>
            <w:vAlign w:val="bottom"/>
          </w:tcPr>
          <w:p w14:paraId="7B8266F7"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w:t>
            </w:r>
          </w:p>
        </w:tc>
        <w:tc>
          <w:tcPr>
            <w:tcW w:w="1350" w:type="dxa"/>
            <w:vAlign w:val="bottom"/>
          </w:tcPr>
          <w:p w14:paraId="54B51395"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3,233,024</w:t>
            </w:r>
          </w:p>
        </w:tc>
        <w:tc>
          <w:tcPr>
            <w:tcW w:w="1303" w:type="dxa"/>
            <w:vAlign w:val="bottom"/>
          </w:tcPr>
          <w:p w14:paraId="41BD0CBA"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w:t>
            </w:r>
          </w:p>
        </w:tc>
        <w:tc>
          <w:tcPr>
            <w:tcW w:w="1397" w:type="dxa"/>
            <w:vAlign w:val="bottom"/>
          </w:tcPr>
          <w:p w14:paraId="0C9E0DFF" w14:textId="6FC37C08"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w:t>
            </w:r>
            <w:r w:rsidR="002553A2" w:rsidRPr="00E2607D">
              <w:rPr>
                <w:rFonts w:ascii="Arial" w:hAnsi="Arial" w:cs="Arial"/>
                <w:sz w:val="16"/>
                <w:szCs w:val="16"/>
              </w:rPr>
              <w:t>584,031,181</w:t>
            </w:r>
            <w:r w:rsidRPr="00E2607D">
              <w:rPr>
                <w:rFonts w:ascii="Arial" w:hAnsi="Arial" w:cs="Arial"/>
                <w:sz w:val="16"/>
                <w:szCs w:val="16"/>
              </w:rPr>
              <w:t>)</w:t>
            </w:r>
          </w:p>
        </w:tc>
        <w:tc>
          <w:tcPr>
            <w:tcW w:w="1350" w:type="dxa"/>
            <w:vAlign w:val="bottom"/>
          </w:tcPr>
          <w:p w14:paraId="268B9B9F" w14:textId="77777777" w:rsidR="00235DCA" w:rsidRPr="00E2607D" w:rsidRDefault="00235DCA" w:rsidP="00BF0D7C">
            <w:pPr>
              <w:ind w:right="-72"/>
              <w:jc w:val="right"/>
              <w:rPr>
                <w:rFonts w:ascii="Arial" w:hAnsi="Arial" w:cs="Arial"/>
                <w:sz w:val="16"/>
                <w:szCs w:val="16"/>
                <w:cs/>
              </w:rPr>
            </w:pPr>
            <w:r w:rsidRPr="00E2607D">
              <w:rPr>
                <w:rFonts w:ascii="Arial" w:hAnsi="Arial" w:cs="Arial"/>
                <w:sz w:val="16"/>
                <w:szCs w:val="16"/>
              </w:rPr>
              <w:t>-</w:t>
            </w:r>
          </w:p>
        </w:tc>
      </w:tr>
      <w:tr w:rsidR="00235DCA" w:rsidRPr="00E2607D" w14:paraId="37B90FD0" w14:textId="77777777" w:rsidTr="00BF0D7C">
        <w:trPr>
          <w:trHeight w:val="6"/>
        </w:trPr>
        <w:tc>
          <w:tcPr>
            <w:tcW w:w="3778" w:type="dxa"/>
            <w:vAlign w:val="bottom"/>
          </w:tcPr>
          <w:p w14:paraId="28627215"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Write-off, net</w:t>
            </w:r>
          </w:p>
        </w:tc>
        <w:tc>
          <w:tcPr>
            <w:tcW w:w="1083" w:type="dxa"/>
            <w:gridSpan w:val="2"/>
          </w:tcPr>
          <w:p w14:paraId="63BF5EA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3FA004E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276" w:type="dxa"/>
          </w:tcPr>
          <w:p w14:paraId="78E863D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275" w:type="dxa"/>
          </w:tcPr>
          <w:p w14:paraId="064AEDC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99" w:type="dxa"/>
          </w:tcPr>
          <w:p w14:paraId="038F8C8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350F169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03" w:type="dxa"/>
          </w:tcPr>
          <w:p w14:paraId="1EE1BEB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tcPr>
          <w:p w14:paraId="555E975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28E0160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r>
      <w:tr w:rsidR="00235DCA" w:rsidRPr="00E2607D" w14:paraId="65E812BB" w14:textId="77777777" w:rsidTr="00BF0D7C">
        <w:trPr>
          <w:trHeight w:val="6"/>
        </w:trPr>
        <w:tc>
          <w:tcPr>
            <w:tcW w:w="3778" w:type="dxa"/>
            <w:vAlign w:val="bottom"/>
          </w:tcPr>
          <w:p w14:paraId="51A0642C"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Depreciation charge</w:t>
            </w:r>
          </w:p>
        </w:tc>
        <w:tc>
          <w:tcPr>
            <w:tcW w:w="1083" w:type="dxa"/>
            <w:gridSpan w:val="2"/>
            <w:vAlign w:val="bottom"/>
          </w:tcPr>
          <w:p w14:paraId="112FBC03"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6F4C7243"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(53,052,694)</w:t>
            </w:r>
          </w:p>
        </w:tc>
        <w:tc>
          <w:tcPr>
            <w:tcW w:w="1276" w:type="dxa"/>
            <w:vAlign w:val="bottom"/>
          </w:tcPr>
          <w:p w14:paraId="62C876DD"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(23,994,522)</w:t>
            </w:r>
          </w:p>
        </w:tc>
        <w:tc>
          <w:tcPr>
            <w:tcW w:w="1275" w:type="dxa"/>
            <w:vAlign w:val="bottom"/>
          </w:tcPr>
          <w:p w14:paraId="3F84E64F"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(14,548,315)</w:t>
            </w:r>
          </w:p>
        </w:tc>
        <w:tc>
          <w:tcPr>
            <w:tcW w:w="1499" w:type="dxa"/>
            <w:vAlign w:val="bottom"/>
          </w:tcPr>
          <w:p w14:paraId="68843F5C"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(146,530,061)</w:t>
            </w:r>
          </w:p>
        </w:tc>
        <w:tc>
          <w:tcPr>
            <w:tcW w:w="1350" w:type="dxa"/>
            <w:vAlign w:val="bottom"/>
          </w:tcPr>
          <w:p w14:paraId="347FA462"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(2,505,923)</w:t>
            </w:r>
          </w:p>
        </w:tc>
        <w:tc>
          <w:tcPr>
            <w:tcW w:w="1303" w:type="dxa"/>
            <w:vAlign w:val="bottom"/>
          </w:tcPr>
          <w:p w14:paraId="1FD21606"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(443,486)</w:t>
            </w:r>
          </w:p>
        </w:tc>
        <w:tc>
          <w:tcPr>
            <w:tcW w:w="1397" w:type="dxa"/>
            <w:vAlign w:val="bottom"/>
          </w:tcPr>
          <w:p w14:paraId="59A3B686"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vAlign w:val="bottom"/>
          </w:tcPr>
          <w:p w14:paraId="789E246B"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(241,075,001)</w:t>
            </w:r>
          </w:p>
        </w:tc>
      </w:tr>
      <w:tr w:rsidR="00235DCA" w:rsidRPr="00E2607D" w14:paraId="2FE6F6F9" w14:textId="77777777" w:rsidTr="00BF0D7C">
        <w:trPr>
          <w:trHeight w:val="6"/>
        </w:trPr>
        <w:tc>
          <w:tcPr>
            <w:tcW w:w="3778" w:type="dxa"/>
            <w:vAlign w:val="bottom"/>
          </w:tcPr>
          <w:p w14:paraId="13238580" w14:textId="77777777" w:rsidR="00235DCA" w:rsidRPr="00E2607D" w:rsidRDefault="00235DCA" w:rsidP="00BF0D7C">
            <w:pPr>
              <w:tabs>
                <w:tab w:val="left" w:pos="7797"/>
              </w:tabs>
              <w:ind w:left="682"/>
              <w:jc w:val="left"/>
              <w:rPr>
                <w:rFonts w:ascii="Arial" w:hAnsi="Arial" w:cs="Arial"/>
                <w:sz w:val="12"/>
                <w:szCs w:val="12"/>
                <w:lang w:val="en-US"/>
              </w:rPr>
            </w:pPr>
          </w:p>
        </w:tc>
        <w:tc>
          <w:tcPr>
            <w:tcW w:w="1083" w:type="dxa"/>
            <w:gridSpan w:val="2"/>
            <w:vAlign w:val="center"/>
          </w:tcPr>
          <w:p w14:paraId="54C532C0" w14:textId="77777777" w:rsidR="00235DCA" w:rsidRPr="00E2607D" w:rsidRDefault="00235DCA" w:rsidP="00BF0D7C">
            <w:pPr>
              <w:ind w:right="-72"/>
              <w:jc w:val="right"/>
              <w:rPr>
                <w:rFonts w:ascii="Arial" w:hAnsi="Arial" w:cs="Arial"/>
                <w:sz w:val="12"/>
                <w:szCs w:val="12"/>
              </w:rPr>
            </w:pPr>
          </w:p>
        </w:tc>
        <w:tc>
          <w:tcPr>
            <w:tcW w:w="1350" w:type="dxa"/>
          </w:tcPr>
          <w:p w14:paraId="2C38D2E2" w14:textId="77777777" w:rsidR="00235DCA" w:rsidRPr="00E2607D" w:rsidRDefault="00235DCA" w:rsidP="00BF0D7C">
            <w:pPr>
              <w:ind w:right="-72"/>
              <w:jc w:val="right"/>
              <w:rPr>
                <w:rFonts w:ascii="Arial" w:hAnsi="Arial" w:cs="Arial"/>
                <w:sz w:val="12"/>
                <w:szCs w:val="12"/>
              </w:rPr>
            </w:pPr>
          </w:p>
        </w:tc>
        <w:tc>
          <w:tcPr>
            <w:tcW w:w="1276" w:type="dxa"/>
            <w:vAlign w:val="center"/>
          </w:tcPr>
          <w:p w14:paraId="1AFEE77E" w14:textId="77777777" w:rsidR="00235DCA" w:rsidRPr="00E2607D" w:rsidRDefault="00235DCA" w:rsidP="00BF0D7C">
            <w:pPr>
              <w:ind w:right="-72"/>
              <w:jc w:val="right"/>
              <w:rPr>
                <w:rFonts w:ascii="Arial" w:hAnsi="Arial" w:cs="Arial"/>
                <w:sz w:val="12"/>
                <w:szCs w:val="12"/>
              </w:rPr>
            </w:pPr>
          </w:p>
        </w:tc>
        <w:tc>
          <w:tcPr>
            <w:tcW w:w="1275" w:type="dxa"/>
            <w:vAlign w:val="center"/>
          </w:tcPr>
          <w:p w14:paraId="400399E0" w14:textId="77777777" w:rsidR="00235DCA" w:rsidRPr="00E2607D" w:rsidRDefault="00235DCA" w:rsidP="00BF0D7C">
            <w:pPr>
              <w:ind w:right="-72"/>
              <w:jc w:val="right"/>
              <w:rPr>
                <w:rFonts w:ascii="Arial" w:hAnsi="Arial" w:cs="Arial"/>
                <w:sz w:val="12"/>
                <w:szCs w:val="12"/>
              </w:rPr>
            </w:pPr>
          </w:p>
        </w:tc>
        <w:tc>
          <w:tcPr>
            <w:tcW w:w="1499" w:type="dxa"/>
            <w:vAlign w:val="center"/>
          </w:tcPr>
          <w:p w14:paraId="6532FCB1" w14:textId="77777777" w:rsidR="00235DCA" w:rsidRPr="00E2607D" w:rsidRDefault="00235DCA" w:rsidP="00BF0D7C">
            <w:pPr>
              <w:ind w:right="-72"/>
              <w:jc w:val="right"/>
              <w:rPr>
                <w:rFonts w:ascii="Arial" w:hAnsi="Arial" w:cs="Arial"/>
                <w:sz w:val="12"/>
                <w:szCs w:val="12"/>
              </w:rPr>
            </w:pPr>
          </w:p>
        </w:tc>
        <w:tc>
          <w:tcPr>
            <w:tcW w:w="1350" w:type="dxa"/>
          </w:tcPr>
          <w:p w14:paraId="7014F5BA" w14:textId="77777777" w:rsidR="00235DCA" w:rsidRPr="00E2607D" w:rsidRDefault="00235DCA" w:rsidP="00BF0D7C">
            <w:pPr>
              <w:ind w:right="-72"/>
              <w:jc w:val="right"/>
              <w:rPr>
                <w:rFonts w:ascii="Arial" w:hAnsi="Arial" w:cs="Arial"/>
                <w:sz w:val="12"/>
                <w:szCs w:val="12"/>
              </w:rPr>
            </w:pPr>
          </w:p>
        </w:tc>
        <w:tc>
          <w:tcPr>
            <w:tcW w:w="1303" w:type="dxa"/>
            <w:vAlign w:val="center"/>
          </w:tcPr>
          <w:p w14:paraId="6F23E232" w14:textId="77777777" w:rsidR="00235DCA" w:rsidRPr="00E2607D" w:rsidRDefault="00235DCA" w:rsidP="00BF0D7C">
            <w:pPr>
              <w:ind w:right="-72"/>
              <w:jc w:val="right"/>
              <w:rPr>
                <w:rFonts w:ascii="Arial" w:hAnsi="Arial" w:cs="Arial"/>
                <w:sz w:val="12"/>
                <w:szCs w:val="12"/>
              </w:rPr>
            </w:pPr>
          </w:p>
        </w:tc>
        <w:tc>
          <w:tcPr>
            <w:tcW w:w="1397" w:type="dxa"/>
            <w:vAlign w:val="bottom"/>
          </w:tcPr>
          <w:p w14:paraId="4EA97B4B" w14:textId="77777777" w:rsidR="00235DCA" w:rsidRPr="00E2607D" w:rsidRDefault="00235DCA" w:rsidP="00BF0D7C">
            <w:pPr>
              <w:ind w:right="-72"/>
              <w:jc w:val="right"/>
              <w:rPr>
                <w:rFonts w:ascii="Arial" w:hAnsi="Arial" w:cs="Arial"/>
                <w:sz w:val="12"/>
                <w:szCs w:val="12"/>
              </w:rPr>
            </w:pPr>
          </w:p>
        </w:tc>
        <w:tc>
          <w:tcPr>
            <w:tcW w:w="1350" w:type="dxa"/>
            <w:vAlign w:val="bottom"/>
          </w:tcPr>
          <w:p w14:paraId="56EBD213" w14:textId="77777777" w:rsidR="00235DCA" w:rsidRPr="00E2607D" w:rsidRDefault="00235DCA" w:rsidP="00BF0D7C">
            <w:pPr>
              <w:ind w:right="-72"/>
              <w:jc w:val="right"/>
              <w:rPr>
                <w:rFonts w:ascii="Arial" w:hAnsi="Arial" w:cs="Arial"/>
                <w:sz w:val="12"/>
                <w:szCs w:val="12"/>
              </w:rPr>
            </w:pPr>
          </w:p>
        </w:tc>
      </w:tr>
      <w:tr w:rsidR="00235DCA" w:rsidRPr="00E2607D" w14:paraId="60DAA298" w14:textId="77777777" w:rsidTr="00BF0D7C">
        <w:trPr>
          <w:trHeight w:val="6"/>
        </w:trPr>
        <w:tc>
          <w:tcPr>
            <w:tcW w:w="3778" w:type="dxa"/>
            <w:vAlign w:val="bottom"/>
          </w:tcPr>
          <w:p w14:paraId="4A9D80A7"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Closing net book amount</w:t>
            </w:r>
          </w:p>
        </w:tc>
        <w:tc>
          <w:tcPr>
            <w:tcW w:w="1083" w:type="dxa"/>
            <w:gridSpan w:val="2"/>
            <w:vAlign w:val="bottom"/>
          </w:tcPr>
          <w:p w14:paraId="175D6A7A" w14:textId="2BA9FD86" w:rsidR="00235DCA" w:rsidRPr="00E2607D" w:rsidRDefault="002553A2"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309,448,700</w:t>
            </w:r>
          </w:p>
        </w:tc>
        <w:tc>
          <w:tcPr>
            <w:tcW w:w="1350" w:type="dxa"/>
            <w:vAlign w:val="bottom"/>
          </w:tcPr>
          <w:p w14:paraId="75CA7BB2"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528,300,017</w:t>
            </w:r>
          </w:p>
        </w:tc>
        <w:tc>
          <w:tcPr>
            <w:tcW w:w="1276" w:type="dxa"/>
            <w:vAlign w:val="bottom"/>
          </w:tcPr>
          <w:p w14:paraId="73F85066"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468,897,978</w:t>
            </w:r>
          </w:p>
        </w:tc>
        <w:tc>
          <w:tcPr>
            <w:tcW w:w="1275" w:type="dxa"/>
            <w:vAlign w:val="bottom"/>
          </w:tcPr>
          <w:p w14:paraId="18315942"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107,841,527</w:t>
            </w:r>
          </w:p>
        </w:tc>
        <w:tc>
          <w:tcPr>
            <w:tcW w:w="1499" w:type="dxa"/>
            <w:vAlign w:val="bottom"/>
          </w:tcPr>
          <w:p w14:paraId="383A0AB9"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1,251,623,306</w:t>
            </w:r>
          </w:p>
        </w:tc>
        <w:tc>
          <w:tcPr>
            <w:tcW w:w="1350" w:type="dxa"/>
            <w:vAlign w:val="bottom"/>
          </w:tcPr>
          <w:p w14:paraId="25BA3B91"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7,614,400</w:t>
            </w:r>
          </w:p>
        </w:tc>
        <w:tc>
          <w:tcPr>
            <w:tcW w:w="1303" w:type="dxa"/>
            <w:vAlign w:val="bottom"/>
          </w:tcPr>
          <w:p w14:paraId="748BF3C7"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1,781,034</w:t>
            </w:r>
          </w:p>
        </w:tc>
        <w:tc>
          <w:tcPr>
            <w:tcW w:w="1397" w:type="dxa"/>
            <w:vAlign w:val="bottom"/>
          </w:tcPr>
          <w:p w14:paraId="38140BC9" w14:textId="7550811F" w:rsidR="00235DCA" w:rsidRPr="00E2607D" w:rsidRDefault="002553A2"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23,8</w:t>
            </w:r>
            <w:r w:rsidR="00EC3FBC" w:rsidRPr="00E2607D">
              <w:rPr>
                <w:rFonts w:ascii="Arial" w:hAnsi="Arial" w:cs="Arial"/>
                <w:sz w:val="16"/>
                <w:szCs w:val="16"/>
              </w:rPr>
              <w:t>8</w:t>
            </w:r>
            <w:r w:rsidRPr="00E2607D">
              <w:rPr>
                <w:rFonts w:ascii="Arial" w:hAnsi="Arial" w:cs="Arial"/>
                <w:sz w:val="16"/>
                <w:szCs w:val="16"/>
              </w:rPr>
              <w:t>1,414</w:t>
            </w:r>
          </w:p>
        </w:tc>
        <w:tc>
          <w:tcPr>
            <w:tcW w:w="1350" w:type="dxa"/>
            <w:vAlign w:val="bottom"/>
          </w:tcPr>
          <w:p w14:paraId="7414E679" w14:textId="77777777" w:rsidR="00235DCA" w:rsidRPr="00E2607D" w:rsidRDefault="00235DCA" w:rsidP="00BF0D7C">
            <w:pPr>
              <w:pBdr>
                <w:bottom w:val="double" w:sz="4" w:space="1" w:color="auto"/>
              </w:pBdr>
              <w:ind w:right="-72"/>
              <w:jc w:val="right"/>
              <w:rPr>
                <w:rStyle w:val="Emphasis"/>
                <w:rFonts w:cs="Arial"/>
                <w:sz w:val="16"/>
                <w:szCs w:val="16"/>
              </w:rPr>
            </w:pPr>
            <w:r w:rsidRPr="00E2607D">
              <w:rPr>
                <w:rStyle w:val="Emphasis"/>
                <w:rFonts w:cs="Arial"/>
                <w:sz w:val="16"/>
                <w:szCs w:val="16"/>
              </w:rPr>
              <w:t>2,699,388,376</w:t>
            </w:r>
          </w:p>
        </w:tc>
      </w:tr>
      <w:tr w:rsidR="00235DCA" w:rsidRPr="00E2607D" w14:paraId="4FCDFAD8" w14:textId="77777777" w:rsidTr="00BF0D7C">
        <w:trPr>
          <w:trHeight w:val="6"/>
        </w:trPr>
        <w:tc>
          <w:tcPr>
            <w:tcW w:w="3778" w:type="dxa"/>
            <w:vAlign w:val="bottom"/>
          </w:tcPr>
          <w:p w14:paraId="3E9C9E20" w14:textId="77777777" w:rsidR="00235DCA" w:rsidRPr="00E2607D" w:rsidRDefault="00235DCA" w:rsidP="00BF0D7C">
            <w:pPr>
              <w:tabs>
                <w:tab w:val="left" w:pos="7797"/>
              </w:tabs>
              <w:ind w:left="682"/>
              <w:jc w:val="left"/>
              <w:rPr>
                <w:rFonts w:ascii="Arial" w:hAnsi="Arial" w:cs="Arial"/>
                <w:b/>
                <w:bCs/>
                <w:sz w:val="16"/>
                <w:szCs w:val="16"/>
                <w:lang w:val="en-US"/>
              </w:rPr>
            </w:pPr>
          </w:p>
        </w:tc>
        <w:tc>
          <w:tcPr>
            <w:tcW w:w="1083" w:type="dxa"/>
            <w:gridSpan w:val="2"/>
          </w:tcPr>
          <w:p w14:paraId="196B0399" w14:textId="77777777" w:rsidR="00235DCA" w:rsidRPr="00E2607D" w:rsidRDefault="00235DCA" w:rsidP="00BF0D7C">
            <w:pPr>
              <w:ind w:right="-72"/>
              <w:jc w:val="right"/>
              <w:rPr>
                <w:rFonts w:ascii="Arial" w:hAnsi="Arial" w:cs="Arial"/>
                <w:sz w:val="16"/>
                <w:szCs w:val="16"/>
              </w:rPr>
            </w:pPr>
          </w:p>
        </w:tc>
        <w:tc>
          <w:tcPr>
            <w:tcW w:w="1350" w:type="dxa"/>
          </w:tcPr>
          <w:p w14:paraId="3975D37B" w14:textId="77777777" w:rsidR="00235DCA" w:rsidRPr="00E2607D" w:rsidRDefault="00235DCA" w:rsidP="00BF0D7C">
            <w:pPr>
              <w:ind w:right="-72"/>
              <w:jc w:val="right"/>
              <w:rPr>
                <w:rFonts w:ascii="Arial" w:hAnsi="Arial" w:cs="Arial"/>
                <w:sz w:val="16"/>
                <w:szCs w:val="16"/>
              </w:rPr>
            </w:pPr>
          </w:p>
        </w:tc>
        <w:tc>
          <w:tcPr>
            <w:tcW w:w="1276" w:type="dxa"/>
            <w:vAlign w:val="bottom"/>
          </w:tcPr>
          <w:p w14:paraId="783EF9C9" w14:textId="77777777" w:rsidR="00235DCA" w:rsidRPr="00E2607D" w:rsidRDefault="00235DCA" w:rsidP="00BF0D7C">
            <w:pPr>
              <w:ind w:right="-72"/>
              <w:jc w:val="right"/>
              <w:rPr>
                <w:rFonts w:ascii="Arial" w:hAnsi="Arial" w:cs="Arial"/>
                <w:sz w:val="16"/>
                <w:szCs w:val="16"/>
              </w:rPr>
            </w:pPr>
          </w:p>
        </w:tc>
        <w:tc>
          <w:tcPr>
            <w:tcW w:w="1275" w:type="dxa"/>
            <w:vAlign w:val="bottom"/>
          </w:tcPr>
          <w:p w14:paraId="230187A3" w14:textId="77777777" w:rsidR="00235DCA" w:rsidRPr="00E2607D" w:rsidRDefault="00235DCA" w:rsidP="00BF0D7C">
            <w:pPr>
              <w:ind w:right="-72"/>
              <w:jc w:val="right"/>
              <w:rPr>
                <w:rFonts w:ascii="Arial" w:hAnsi="Arial" w:cs="Arial"/>
                <w:sz w:val="16"/>
                <w:szCs w:val="16"/>
              </w:rPr>
            </w:pPr>
          </w:p>
        </w:tc>
        <w:tc>
          <w:tcPr>
            <w:tcW w:w="1499" w:type="dxa"/>
            <w:vAlign w:val="bottom"/>
          </w:tcPr>
          <w:p w14:paraId="0CBD362F" w14:textId="77777777" w:rsidR="00235DCA" w:rsidRPr="00E2607D" w:rsidRDefault="00235DCA" w:rsidP="00BF0D7C">
            <w:pPr>
              <w:ind w:right="-72"/>
              <w:jc w:val="right"/>
              <w:rPr>
                <w:rFonts w:ascii="Arial" w:hAnsi="Arial" w:cs="Arial"/>
                <w:sz w:val="16"/>
                <w:szCs w:val="16"/>
              </w:rPr>
            </w:pPr>
          </w:p>
        </w:tc>
        <w:tc>
          <w:tcPr>
            <w:tcW w:w="1350" w:type="dxa"/>
          </w:tcPr>
          <w:p w14:paraId="51D464DE" w14:textId="77777777" w:rsidR="00235DCA" w:rsidRPr="00E2607D" w:rsidRDefault="00235DCA" w:rsidP="00BF0D7C">
            <w:pPr>
              <w:ind w:right="-72"/>
              <w:jc w:val="right"/>
              <w:rPr>
                <w:rFonts w:ascii="Arial" w:hAnsi="Arial" w:cs="Arial"/>
                <w:sz w:val="16"/>
                <w:szCs w:val="16"/>
              </w:rPr>
            </w:pPr>
          </w:p>
        </w:tc>
        <w:tc>
          <w:tcPr>
            <w:tcW w:w="1303" w:type="dxa"/>
            <w:vAlign w:val="bottom"/>
          </w:tcPr>
          <w:p w14:paraId="5C2E708A" w14:textId="77777777" w:rsidR="00235DCA" w:rsidRPr="00E2607D" w:rsidRDefault="00235DCA" w:rsidP="00BF0D7C">
            <w:pPr>
              <w:ind w:right="-72"/>
              <w:jc w:val="right"/>
              <w:rPr>
                <w:rFonts w:ascii="Arial" w:hAnsi="Arial" w:cs="Arial"/>
                <w:sz w:val="16"/>
                <w:szCs w:val="16"/>
              </w:rPr>
            </w:pPr>
          </w:p>
        </w:tc>
        <w:tc>
          <w:tcPr>
            <w:tcW w:w="1397" w:type="dxa"/>
            <w:vAlign w:val="bottom"/>
          </w:tcPr>
          <w:p w14:paraId="7CA03A71" w14:textId="77777777" w:rsidR="00235DCA" w:rsidRPr="00E2607D" w:rsidRDefault="00235DCA" w:rsidP="00BF0D7C">
            <w:pPr>
              <w:ind w:right="-72"/>
              <w:jc w:val="right"/>
              <w:rPr>
                <w:rFonts w:ascii="Arial" w:hAnsi="Arial" w:cs="Arial"/>
                <w:sz w:val="16"/>
                <w:szCs w:val="16"/>
              </w:rPr>
            </w:pPr>
          </w:p>
        </w:tc>
        <w:tc>
          <w:tcPr>
            <w:tcW w:w="1350" w:type="dxa"/>
            <w:vAlign w:val="bottom"/>
          </w:tcPr>
          <w:p w14:paraId="29EEF8DD" w14:textId="77777777" w:rsidR="00235DCA" w:rsidRPr="00E2607D" w:rsidRDefault="00235DCA" w:rsidP="00BF0D7C">
            <w:pPr>
              <w:ind w:right="-72"/>
              <w:jc w:val="right"/>
              <w:rPr>
                <w:rFonts w:ascii="Arial" w:hAnsi="Arial" w:cs="Arial"/>
                <w:sz w:val="16"/>
                <w:szCs w:val="16"/>
              </w:rPr>
            </w:pPr>
          </w:p>
        </w:tc>
      </w:tr>
      <w:tr w:rsidR="00235DCA" w:rsidRPr="00E2607D" w14:paraId="62EC119C" w14:textId="77777777" w:rsidTr="00BF0D7C">
        <w:trPr>
          <w:trHeight w:val="6"/>
        </w:trPr>
        <w:tc>
          <w:tcPr>
            <w:tcW w:w="3778" w:type="dxa"/>
            <w:vAlign w:val="bottom"/>
          </w:tcPr>
          <w:p w14:paraId="2C1D1207"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b/>
                <w:bCs/>
                <w:sz w:val="16"/>
                <w:szCs w:val="16"/>
                <w:lang w:val="en-US"/>
              </w:rPr>
              <w:t>At 31 December</w:t>
            </w:r>
            <w:r w:rsidRPr="00E2607D">
              <w:rPr>
                <w:rFonts w:ascii="Arial" w:hAnsi="Arial" w:cs="Arial"/>
                <w:b/>
                <w:bCs/>
                <w:sz w:val="16"/>
                <w:szCs w:val="16"/>
              </w:rPr>
              <w:t xml:space="preserve"> 2020</w:t>
            </w:r>
          </w:p>
        </w:tc>
        <w:tc>
          <w:tcPr>
            <w:tcW w:w="1083" w:type="dxa"/>
            <w:gridSpan w:val="2"/>
          </w:tcPr>
          <w:p w14:paraId="72495D0C" w14:textId="77777777" w:rsidR="00235DCA" w:rsidRPr="00E2607D" w:rsidRDefault="00235DCA" w:rsidP="00BF0D7C">
            <w:pPr>
              <w:ind w:right="-72"/>
              <w:jc w:val="right"/>
              <w:rPr>
                <w:rFonts w:ascii="Arial" w:hAnsi="Arial" w:cs="Arial"/>
                <w:sz w:val="16"/>
                <w:szCs w:val="16"/>
              </w:rPr>
            </w:pPr>
          </w:p>
        </w:tc>
        <w:tc>
          <w:tcPr>
            <w:tcW w:w="1350" w:type="dxa"/>
          </w:tcPr>
          <w:p w14:paraId="038392A5" w14:textId="77777777" w:rsidR="00235DCA" w:rsidRPr="00E2607D" w:rsidRDefault="00235DCA" w:rsidP="00BF0D7C">
            <w:pPr>
              <w:ind w:right="-72"/>
              <w:jc w:val="right"/>
              <w:rPr>
                <w:rFonts w:ascii="Arial" w:hAnsi="Arial" w:cs="Arial"/>
                <w:sz w:val="16"/>
                <w:szCs w:val="16"/>
              </w:rPr>
            </w:pPr>
          </w:p>
        </w:tc>
        <w:tc>
          <w:tcPr>
            <w:tcW w:w="1276" w:type="dxa"/>
            <w:vAlign w:val="bottom"/>
          </w:tcPr>
          <w:p w14:paraId="699D6C07" w14:textId="77777777" w:rsidR="00235DCA" w:rsidRPr="00E2607D" w:rsidRDefault="00235DCA" w:rsidP="00BF0D7C">
            <w:pPr>
              <w:ind w:right="-72"/>
              <w:jc w:val="right"/>
              <w:rPr>
                <w:rFonts w:ascii="Arial" w:hAnsi="Arial" w:cs="Arial"/>
                <w:sz w:val="16"/>
                <w:szCs w:val="16"/>
              </w:rPr>
            </w:pPr>
          </w:p>
        </w:tc>
        <w:tc>
          <w:tcPr>
            <w:tcW w:w="1275" w:type="dxa"/>
            <w:vAlign w:val="bottom"/>
          </w:tcPr>
          <w:p w14:paraId="57462933" w14:textId="77777777" w:rsidR="00235DCA" w:rsidRPr="00E2607D" w:rsidRDefault="00235DCA" w:rsidP="00BF0D7C">
            <w:pPr>
              <w:ind w:right="-72"/>
              <w:jc w:val="right"/>
              <w:rPr>
                <w:rFonts w:ascii="Arial" w:hAnsi="Arial" w:cs="Arial"/>
                <w:sz w:val="16"/>
                <w:szCs w:val="16"/>
              </w:rPr>
            </w:pPr>
          </w:p>
        </w:tc>
        <w:tc>
          <w:tcPr>
            <w:tcW w:w="1499" w:type="dxa"/>
            <w:vAlign w:val="bottom"/>
          </w:tcPr>
          <w:p w14:paraId="39A76F81" w14:textId="77777777" w:rsidR="00235DCA" w:rsidRPr="00E2607D" w:rsidRDefault="00235DCA" w:rsidP="00BF0D7C">
            <w:pPr>
              <w:ind w:right="-72"/>
              <w:jc w:val="right"/>
              <w:rPr>
                <w:rFonts w:ascii="Arial" w:hAnsi="Arial" w:cs="Arial"/>
                <w:sz w:val="16"/>
                <w:szCs w:val="16"/>
              </w:rPr>
            </w:pPr>
          </w:p>
        </w:tc>
        <w:tc>
          <w:tcPr>
            <w:tcW w:w="1350" w:type="dxa"/>
          </w:tcPr>
          <w:p w14:paraId="676D89DE" w14:textId="77777777" w:rsidR="00235DCA" w:rsidRPr="00E2607D" w:rsidRDefault="00235DCA" w:rsidP="00BF0D7C">
            <w:pPr>
              <w:ind w:right="-72"/>
              <w:jc w:val="right"/>
              <w:rPr>
                <w:rFonts w:ascii="Arial" w:hAnsi="Arial" w:cs="Arial"/>
                <w:sz w:val="16"/>
                <w:szCs w:val="16"/>
              </w:rPr>
            </w:pPr>
          </w:p>
        </w:tc>
        <w:tc>
          <w:tcPr>
            <w:tcW w:w="1303" w:type="dxa"/>
            <w:vAlign w:val="bottom"/>
          </w:tcPr>
          <w:p w14:paraId="704EF9F7" w14:textId="77777777" w:rsidR="00235DCA" w:rsidRPr="00E2607D" w:rsidRDefault="00235DCA" w:rsidP="00BF0D7C">
            <w:pPr>
              <w:ind w:right="-72"/>
              <w:jc w:val="right"/>
              <w:rPr>
                <w:rFonts w:ascii="Arial" w:hAnsi="Arial" w:cs="Arial"/>
                <w:sz w:val="16"/>
                <w:szCs w:val="16"/>
              </w:rPr>
            </w:pPr>
          </w:p>
        </w:tc>
        <w:tc>
          <w:tcPr>
            <w:tcW w:w="1397" w:type="dxa"/>
            <w:vAlign w:val="bottom"/>
          </w:tcPr>
          <w:p w14:paraId="20D85D49" w14:textId="77777777" w:rsidR="00235DCA" w:rsidRPr="00E2607D" w:rsidRDefault="00235DCA" w:rsidP="00BF0D7C">
            <w:pPr>
              <w:ind w:right="-72"/>
              <w:jc w:val="right"/>
              <w:rPr>
                <w:rFonts w:ascii="Arial" w:hAnsi="Arial" w:cs="Arial"/>
                <w:sz w:val="16"/>
                <w:szCs w:val="16"/>
              </w:rPr>
            </w:pPr>
          </w:p>
        </w:tc>
        <w:tc>
          <w:tcPr>
            <w:tcW w:w="1350" w:type="dxa"/>
            <w:vAlign w:val="bottom"/>
          </w:tcPr>
          <w:p w14:paraId="277F8A5E" w14:textId="77777777" w:rsidR="00235DCA" w:rsidRPr="00E2607D" w:rsidRDefault="00235DCA" w:rsidP="00BF0D7C">
            <w:pPr>
              <w:ind w:right="-72"/>
              <w:jc w:val="right"/>
              <w:rPr>
                <w:rFonts w:ascii="Arial" w:hAnsi="Arial" w:cs="Arial"/>
                <w:sz w:val="16"/>
                <w:szCs w:val="16"/>
              </w:rPr>
            </w:pPr>
          </w:p>
        </w:tc>
      </w:tr>
      <w:tr w:rsidR="00235DCA" w:rsidRPr="00E2607D" w14:paraId="5A753A41" w14:textId="77777777" w:rsidTr="00BF0D7C">
        <w:trPr>
          <w:trHeight w:val="6"/>
        </w:trPr>
        <w:tc>
          <w:tcPr>
            <w:tcW w:w="3778" w:type="dxa"/>
            <w:vAlign w:val="bottom"/>
          </w:tcPr>
          <w:p w14:paraId="156C893B" w14:textId="77777777" w:rsidR="00235DCA" w:rsidRPr="00E2607D" w:rsidRDefault="00235DCA" w:rsidP="00BF0D7C">
            <w:pPr>
              <w:tabs>
                <w:tab w:val="left" w:pos="7797"/>
              </w:tabs>
              <w:ind w:left="682"/>
              <w:jc w:val="left"/>
              <w:rPr>
                <w:rFonts w:ascii="Arial" w:hAnsi="Arial" w:cs="Arial"/>
                <w:sz w:val="16"/>
                <w:szCs w:val="16"/>
                <w:lang w:val="en-US"/>
              </w:rPr>
            </w:pPr>
            <w:r w:rsidRPr="00E2607D">
              <w:rPr>
                <w:rFonts w:ascii="Arial" w:hAnsi="Arial" w:cs="Arial"/>
                <w:sz w:val="16"/>
                <w:szCs w:val="16"/>
                <w:lang w:val="en-US"/>
              </w:rPr>
              <w:t>Cost</w:t>
            </w:r>
            <w:r w:rsidRPr="00E2607D">
              <w:rPr>
                <w:rFonts w:ascii="Arial" w:hAnsi="Arial" w:cs="Arial"/>
                <w:sz w:val="16"/>
                <w:szCs w:val="16"/>
                <w:cs/>
              </w:rPr>
              <w:t xml:space="preserve"> </w:t>
            </w:r>
          </w:p>
        </w:tc>
        <w:tc>
          <w:tcPr>
            <w:tcW w:w="1083" w:type="dxa"/>
            <w:gridSpan w:val="2"/>
          </w:tcPr>
          <w:p w14:paraId="7FD96410" w14:textId="02AB8951" w:rsidR="00235DCA" w:rsidRPr="00E2607D" w:rsidRDefault="002553A2" w:rsidP="00BF0D7C">
            <w:pPr>
              <w:ind w:right="-72"/>
              <w:jc w:val="right"/>
              <w:rPr>
                <w:rFonts w:ascii="Arial" w:hAnsi="Arial" w:cs="Arial"/>
                <w:sz w:val="16"/>
                <w:szCs w:val="16"/>
              </w:rPr>
            </w:pPr>
            <w:r w:rsidRPr="00E2607D">
              <w:rPr>
                <w:rFonts w:ascii="Arial" w:hAnsi="Arial" w:cs="Arial"/>
                <w:sz w:val="16"/>
                <w:szCs w:val="16"/>
              </w:rPr>
              <w:t>343,296,650</w:t>
            </w:r>
          </w:p>
        </w:tc>
        <w:tc>
          <w:tcPr>
            <w:tcW w:w="1350" w:type="dxa"/>
          </w:tcPr>
          <w:p w14:paraId="51E0AC87" w14:textId="63219CDF"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1,359,727,20</w:t>
            </w:r>
            <w:r w:rsidR="00FC5C14" w:rsidRPr="00E2607D">
              <w:rPr>
                <w:rFonts w:ascii="Arial" w:hAnsi="Arial" w:cs="Arial"/>
                <w:sz w:val="16"/>
                <w:szCs w:val="16"/>
              </w:rPr>
              <w:t>5</w:t>
            </w:r>
          </w:p>
        </w:tc>
        <w:tc>
          <w:tcPr>
            <w:tcW w:w="1276" w:type="dxa"/>
          </w:tcPr>
          <w:p w14:paraId="3347947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1,201,887,290</w:t>
            </w:r>
          </w:p>
        </w:tc>
        <w:tc>
          <w:tcPr>
            <w:tcW w:w="1275" w:type="dxa"/>
          </w:tcPr>
          <w:p w14:paraId="5C17F990"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292,579,192</w:t>
            </w:r>
          </w:p>
        </w:tc>
        <w:tc>
          <w:tcPr>
            <w:tcW w:w="1499" w:type="dxa"/>
          </w:tcPr>
          <w:p w14:paraId="1ECE031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4,154,909,319</w:t>
            </w:r>
          </w:p>
        </w:tc>
        <w:tc>
          <w:tcPr>
            <w:tcW w:w="1350" w:type="dxa"/>
          </w:tcPr>
          <w:p w14:paraId="6058A9B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65,041,280</w:t>
            </w:r>
          </w:p>
        </w:tc>
        <w:tc>
          <w:tcPr>
            <w:tcW w:w="1303" w:type="dxa"/>
          </w:tcPr>
          <w:p w14:paraId="4474E6E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10,535,589</w:t>
            </w:r>
          </w:p>
        </w:tc>
        <w:tc>
          <w:tcPr>
            <w:tcW w:w="1397" w:type="dxa"/>
          </w:tcPr>
          <w:p w14:paraId="53CB99BD" w14:textId="0C865812" w:rsidR="00235DCA" w:rsidRPr="00E2607D" w:rsidRDefault="002553A2" w:rsidP="00BF0D7C">
            <w:pPr>
              <w:ind w:right="-72"/>
              <w:jc w:val="right"/>
              <w:rPr>
                <w:rFonts w:ascii="Arial" w:hAnsi="Arial" w:cs="Arial"/>
                <w:sz w:val="16"/>
                <w:szCs w:val="16"/>
              </w:rPr>
            </w:pPr>
            <w:r w:rsidRPr="00E2607D">
              <w:rPr>
                <w:rFonts w:ascii="Arial" w:hAnsi="Arial" w:cs="Arial"/>
                <w:sz w:val="16"/>
                <w:szCs w:val="16"/>
              </w:rPr>
              <w:t>23,8</w:t>
            </w:r>
            <w:r w:rsidR="00EC3FBC" w:rsidRPr="00E2607D">
              <w:rPr>
                <w:rFonts w:ascii="Arial" w:hAnsi="Arial" w:cs="Arial"/>
                <w:sz w:val="16"/>
                <w:szCs w:val="16"/>
              </w:rPr>
              <w:t>8</w:t>
            </w:r>
            <w:r w:rsidRPr="00E2607D">
              <w:rPr>
                <w:rFonts w:ascii="Arial" w:hAnsi="Arial" w:cs="Arial"/>
                <w:sz w:val="16"/>
                <w:szCs w:val="16"/>
              </w:rPr>
              <w:t>1,414</w:t>
            </w:r>
          </w:p>
        </w:tc>
        <w:tc>
          <w:tcPr>
            <w:tcW w:w="1350" w:type="dxa"/>
          </w:tcPr>
          <w:p w14:paraId="44D5D5BB"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7,451,857,939</w:t>
            </w:r>
          </w:p>
        </w:tc>
      </w:tr>
      <w:tr w:rsidR="00235DCA" w:rsidRPr="00E2607D" w14:paraId="18F56246" w14:textId="77777777" w:rsidTr="00BF0D7C">
        <w:trPr>
          <w:trHeight w:val="6"/>
        </w:trPr>
        <w:tc>
          <w:tcPr>
            <w:tcW w:w="3778" w:type="dxa"/>
            <w:vAlign w:val="bottom"/>
          </w:tcPr>
          <w:p w14:paraId="5E48A8DA" w14:textId="77777777" w:rsidR="00235DCA" w:rsidRPr="00E2607D" w:rsidRDefault="00235DCA" w:rsidP="00BF0D7C">
            <w:pPr>
              <w:tabs>
                <w:tab w:val="left" w:pos="1132"/>
                <w:tab w:val="left" w:pos="7797"/>
              </w:tabs>
              <w:ind w:left="682"/>
              <w:jc w:val="left"/>
              <w:rPr>
                <w:rFonts w:ascii="Arial" w:hAnsi="Arial" w:cs="Arial"/>
                <w:sz w:val="16"/>
                <w:szCs w:val="20"/>
                <w:lang w:val="en-US"/>
              </w:rPr>
            </w:pPr>
            <w:r w:rsidRPr="00E2607D">
              <w:rPr>
                <w:rFonts w:ascii="Arial" w:hAnsi="Arial" w:cs="Arial"/>
                <w:sz w:val="16"/>
                <w:szCs w:val="16"/>
                <w:u w:val="single"/>
                <w:lang w:val="en-US"/>
              </w:rPr>
              <w:t>Less</w:t>
            </w:r>
            <w:r w:rsidRPr="00E2607D">
              <w:rPr>
                <w:rFonts w:ascii="Arial" w:hAnsi="Arial" w:cs="Arial"/>
                <w:sz w:val="16"/>
                <w:szCs w:val="16"/>
                <w:lang w:val="en-US"/>
              </w:rPr>
              <w:tab/>
              <w:t>Accumulated depreciation</w:t>
            </w:r>
          </w:p>
        </w:tc>
        <w:tc>
          <w:tcPr>
            <w:tcW w:w="1083" w:type="dxa"/>
            <w:gridSpan w:val="2"/>
          </w:tcPr>
          <w:p w14:paraId="248299D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4154EDD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(515,456,112)</w:t>
            </w:r>
          </w:p>
        </w:tc>
        <w:tc>
          <w:tcPr>
            <w:tcW w:w="1276" w:type="dxa"/>
          </w:tcPr>
          <w:p w14:paraId="7234A93E"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(678,343,856)</w:t>
            </w:r>
          </w:p>
        </w:tc>
        <w:tc>
          <w:tcPr>
            <w:tcW w:w="1275" w:type="dxa"/>
          </w:tcPr>
          <w:p w14:paraId="694D9772"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(184,737,665)</w:t>
            </w:r>
          </w:p>
        </w:tc>
        <w:tc>
          <w:tcPr>
            <w:tcW w:w="1499" w:type="dxa"/>
          </w:tcPr>
          <w:p w14:paraId="60B7EE38"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(2,655,440,507)</w:t>
            </w:r>
          </w:p>
        </w:tc>
        <w:tc>
          <w:tcPr>
            <w:tcW w:w="1350" w:type="dxa"/>
          </w:tcPr>
          <w:p w14:paraId="0B3AB336"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(57,192,151)</w:t>
            </w:r>
          </w:p>
        </w:tc>
        <w:tc>
          <w:tcPr>
            <w:tcW w:w="1303" w:type="dxa"/>
          </w:tcPr>
          <w:p w14:paraId="65F9E26D"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(8,754,555)</w:t>
            </w:r>
          </w:p>
        </w:tc>
        <w:tc>
          <w:tcPr>
            <w:tcW w:w="1397" w:type="dxa"/>
          </w:tcPr>
          <w:p w14:paraId="3E70583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76F465E1"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(4,099,924,846)</w:t>
            </w:r>
          </w:p>
        </w:tc>
      </w:tr>
      <w:tr w:rsidR="00235DCA" w:rsidRPr="00E2607D" w14:paraId="7E21DDD3" w14:textId="77777777" w:rsidTr="00BF0D7C">
        <w:trPr>
          <w:trHeight w:val="6"/>
        </w:trPr>
        <w:tc>
          <w:tcPr>
            <w:tcW w:w="3778" w:type="dxa"/>
            <w:vAlign w:val="bottom"/>
          </w:tcPr>
          <w:p w14:paraId="18C7E2E3" w14:textId="77777777" w:rsidR="00235DCA" w:rsidRPr="00E2607D" w:rsidRDefault="00235DCA" w:rsidP="00BF0D7C">
            <w:pPr>
              <w:tabs>
                <w:tab w:val="left" w:pos="1132"/>
                <w:tab w:val="left" w:pos="7797"/>
              </w:tabs>
              <w:ind w:left="682"/>
              <w:jc w:val="left"/>
              <w:rPr>
                <w:rFonts w:ascii="Arial" w:hAnsi="Arial" w:cs="Arial"/>
                <w:sz w:val="16"/>
                <w:szCs w:val="16"/>
                <w:lang w:val="en-US"/>
              </w:rPr>
            </w:pPr>
            <w:r w:rsidRPr="00E2607D">
              <w:rPr>
                <w:rFonts w:ascii="Arial" w:hAnsi="Arial" w:cs="Arial"/>
                <w:sz w:val="16"/>
                <w:szCs w:val="16"/>
                <w:lang w:val="en-US"/>
              </w:rPr>
              <w:tab/>
              <w:t>Provision for impairment</w:t>
            </w:r>
          </w:p>
        </w:tc>
        <w:tc>
          <w:tcPr>
            <w:tcW w:w="1083" w:type="dxa"/>
            <w:gridSpan w:val="2"/>
          </w:tcPr>
          <w:p w14:paraId="4757CE92" w14:textId="77777777" w:rsidR="00235DCA" w:rsidRPr="00E2607D" w:rsidRDefault="00235DCA" w:rsidP="00BF0D7C">
            <w:pPr>
              <w:ind w:left="2160" w:right="-72" w:hanging="2160"/>
              <w:jc w:val="right"/>
              <w:rPr>
                <w:rFonts w:ascii="Arial" w:hAnsi="Arial" w:cs="Arial"/>
                <w:sz w:val="16"/>
                <w:szCs w:val="16"/>
              </w:rPr>
            </w:pPr>
            <w:r w:rsidRPr="00E2607D">
              <w:rPr>
                <w:rFonts w:ascii="Arial" w:hAnsi="Arial" w:cs="Arial"/>
                <w:sz w:val="16"/>
                <w:szCs w:val="16"/>
              </w:rPr>
              <w:t>(33,847,950)</w:t>
            </w:r>
          </w:p>
        </w:tc>
        <w:tc>
          <w:tcPr>
            <w:tcW w:w="1350" w:type="dxa"/>
          </w:tcPr>
          <w:p w14:paraId="0E9C820C"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(315,971,076)</w:t>
            </w:r>
          </w:p>
        </w:tc>
        <w:tc>
          <w:tcPr>
            <w:tcW w:w="1276" w:type="dxa"/>
          </w:tcPr>
          <w:p w14:paraId="2535B30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(54,645,456)</w:t>
            </w:r>
          </w:p>
        </w:tc>
        <w:tc>
          <w:tcPr>
            <w:tcW w:w="1275" w:type="dxa"/>
          </w:tcPr>
          <w:p w14:paraId="1821842F"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499" w:type="dxa"/>
          </w:tcPr>
          <w:p w14:paraId="58D8CFD9"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10AA8A55"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(234,729)</w:t>
            </w:r>
          </w:p>
        </w:tc>
        <w:tc>
          <w:tcPr>
            <w:tcW w:w="1303" w:type="dxa"/>
          </w:tcPr>
          <w:p w14:paraId="798991D4"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97" w:type="dxa"/>
          </w:tcPr>
          <w:p w14:paraId="2DAC5FA3"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w:t>
            </w:r>
          </w:p>
        </w:tc>
        <w:tc>
          <w:tcPr>
            <w:tcW w:w="1350" w:type="dxa"/>
          </w:tcPr>
          <w:p w14:paraId="48DDC02A" w14:textId="77777777" w:rsidR="00235DCA" w:rsidRPr="00E2607D" w:rsidRDefault="00235DCA" w:rsidP="00BF0D7C">
            <w:pPr>
              <w:ind w:right="-72"/>
              <w:jc w:val="right"/>
              <w:rPr>
                <w:rFonts w:ascii="Arial" w:hAnsi="Arial" w:cs="Arial"/>
                <w:sz w:val="16"/>
                <w:szCs w:val="16"/>
              </w:rPr>
            </w:pPr>
            <w:r w:rsidRPr="00E2607D">
              <w:rPr>
                <w:rFonts w:ascii="Arial" w:hAnsi="Arial" w:cs="Arial"/>
                <w:sz w:val="16"/>
                <w:szCs w:val="16"/>
              </w:rPr>
              <w:t>(404,699,211)</w:t>
            </w:r>
          </w:p>
        </w:tc>
      </w:tr>
      <w:tr w:rsidR="00235DCA" w:rsidRPr="00E2607D" w14:paraId="6DB6DD76" w14:textId="77777777" w:rsidTr="00BF0D7C">
        <w:trPr>
          <w:trHeight w:val="6"/>
        </w:trPr>
        <w:tc>
          <w:tcPr>
            <w:tcW w:w="3778" w:type="dxa"/>
            <w:vAlign w:val="bottom"/>
          </w:tcPr>
          <w:p w14:paraId="7447EE4C" w14:textId="77777777" w:rsidR="00235DCA" w:rsidRPr="00E2607D" w:rsidRDefault="00235DCA" w:rsidP="00BF0D7C">
            <w:pPr>
              <w:tabs>
                <w:tab w:val="left" w:pos="1132"/>
                <w:tab w:val="left" w:pos="7797"/>
              </w:tabs>
              <w:ind w:left="682"/>
              <w:jc w:val="left"/>
              <w:rPr>
                <w:rFonts w:ascii="Arial" w:hAnsi="Arial" w:cs="Arial"/>
                <w:sz w:val="16"/>
                <w:szCs w:val="16"/>
                <w:lang w:val="en-US"/>
              </w:rPr>
            </w:pPr>
            <w:r w:rsidRPr="00E2607D">
              <w:rPr>
                <w:rFonts w:ascii="Arial" w:hAnsi="Arial" w:cs="Arial"/>
                <w:sz w:val="16"/>
                <w:szCs w:val="16"/>
                <w:lang w:val="en-US"/>
              </w:rPr>
              <w:tab/>
              <w:t>Provision for lost assets</w:t>
            </w:r>
          </w:p>
        </w:tc>
        <w:tc>
          <w:tcPr>
            <w:tcW w:w="1083" w:type="dxa"/>
            <w:gridSpan w:val="2"/>
          </w:tcPr>
          <w:p w14:paraId="068DC330"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0785B95F"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276" w:type="dxa"/>
          </w:tcPr>
          <w:p w14:paraId="30251614"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275" w:type="dxa"/>
          </w:tcPr>
          <w:p w14:paraId="19CCC952"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499" w:type="dxa"/>
          </w:tcPr>
          <w:p w14:paraId="60541046"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c>
          <w:tcPr>
            <w:tcW w:w="1350" w:type="dxa"/>
          </w:tcPr>
          <w:p w14:paraId="14014432"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03" w:type="dxa"/>
          </w:tcPr>
          <w:p w14:paraId="0FA1E1D2"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97" w:type="dxa"/>
          </w:tcPr>
          <w:p w14:paraId="5060FCD8"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w:t>
            </w:r>
          </w:p>
        </w:tc>
        <w:tc>
          <w:tcPr>
            <w:tcW w:w="1350" w:type="dxa"/>
          </w:tcPr>
          <w:p w14:paraId="33D0D637" w14:textId="77777777" w:rsidR="00235DCA" w:rsidRPr="00E2607D" w:rsidRDefault="00235DCA" w:rsidP="00BF0D7C">
            <w:pPr>
              <w:pBdr>
                <w:bottom w:val="single" w:sz="4" w:space="1" w:color="auto"/>
              </w:pBdr>
              <w:ind w:right="-72"/>
              <w:jc w:val="right"/>
              <w:rPr>
                <w:rFonts w:ascii="Arial" w:hAnsi="Arial" w:cs="Arial"/>
                <w:sz w:val="16"/>
                <w:szCs w:val="16"/>
              </w:rPr>
            </w:pPr>
            <w:r w:rsidRPr="00E2607D">
              <w:rPr>
                <w:rFonts w:ascii="Arial" w:hAnsi="Arial" w:cs="Arial"/>
                <w:sz w:val="16"/>
                <w:szCs w:val="16"/>
              </w:rPr>
              <w:t>(247,845,506)</w:t>
            </w:r>
          </w:p>
        </w:tc>
      </w:tr>
      <w:tr w:rsidR="00235DCA" w:rsidRPr="00E2607D" w14:paraId="57B51710" w14:textId="77777777" w:rsidTr="00BF0D7C">
        <w:trPr>
          <w:trHeight w:val="6"/>
        </w:trPr>
        <w:tc>
          <w:tcPr>
            <w:tcW w:w="3778" w:type="dxa"/>
            <w:vAlign w:val="bottom"/>
          </w:tcPr>
          <w:p w14:paraId="1B5ADDC6" w14:textId="77777777" w:rsidR="00235DCA" w:rsidRPr="00E2607D" w:rsidRDefault="00235DCA" w:rsidP="00BF0D7C">
            <w:pPr>
              <w:tabs>
                <w:tab w:val="left" w:pos="7797"/>
              </w:tabs>
              <w:ind w:left="682"/>
              <w:jc w:val="left"/>
              <w:rPr>
                <w:rFonts w:ascii="Arial" w:hAnsi="Arial" w:cs="Arial"/>
                <w:sz w:val="12"/>
                <w:szCs w:val="12"/>
              </w:rPr>
            </w:pPr>
          </w:p>
        </w:tc>
        <w:tc>
          <w:tcPr>
            <w:tcW w:w="1083" w:type="dxa"/>
            <w:gridSpan w:val="2"/>
            <w:vAlign w:val="bottom"/>
          </w:tcPr>
          <w:p w14:paraId="07FAA99C" w14:textId="77777777" w:rsidR="00235DCA" w:rsidRPr="00E2607D" w:rsidRDefault="00235DCA" w:rsidP="00BF0D7C">
            <w:pPr>
              <w:ind w:right="-72"/>
              <w:jc w:val="right"/>
              <w:rPr>
                <w:rFonts w:ascii="Arial" w:hAnsi="Arial" w:cs="Arial"/>
                <w:sz w:val="12"/>
                <w:szCs w:val="12"/>
              </w:rPr>
            </w:pPr>
          </w:p>
        </w:tc>
        <w:tc>
          <w:tcPr>
            <w:tcW w:w="1350" w:type="dxa"/>
            <w:vAlign w:val="bottom"/>
          </w:tcPr>
          <w:p w14:paraId="36496D63" w14:textId="77777777" w:rsidR="00235DCA" w:rsidRPr="00E2607D" w:rsidRDefault="00235DCA" w:rsidP="00BF0D7C">
            <w:pPr>
              <w:ind w:right="-72"/>
              <w:jc w:val="right"/>
              <w:rPr>
                <w:rFonts w:ascii="Arial" w:hAnsi="Arial" w:cs="Arial"/>
                <w:sz w:val="12"/>
                <w:szCs w:val="12"/>
              </w:rPr>
            </w:pPr>
          </w:p>
        </w:tc>
        <w:tc>
          <w:tcPr>
            <w:tcW w:w="1276" w:type="dxa"/>
            <w:vAlign w:val="bottom"/>
          </w:tcPr>
          <w:p w14:paraId="39F62CC8" w14:textId="77777777" w:rsidR="00235DCA" w:rsidRPr="00E2607D" w:rsidRDefault="00235DCA" w:rsidP="00BF0D7C">
            <w:pPr>
              <w:ind w:right="-72"/>
              <w:jc w:val="right"/>
              <w:rPr>
                <w:rFonts w:ascii="Arial" w:hAnsi="Arial" w:cs="Arial"/>
                <w:sz w:val="12"/>
                <w:szCs w:val="12"/>
              </w:rPr>
            </w:pPr>
          </w:p>
        </w:tc>
        <w:tc>
          <w:tcPr>
            <w:tcW w:w="1275" w:type="dxa"/>
            <w:vAlign w:val="bottom"/>
          </w:tcPr>
          <w:p w14:paraId="3420C8E0" w14:textId="77777777" w:rsidR="00235DCA" w:rsidRPr="00E2607D" w:rsidRDefault="00235DCA" w:rsidP="00BF0D7C">
            <w:pPr>
              <w:ind w:right="-72"/>
              <w:jc w:val="right"/>
              <w:rPr>
                <w:rFonts w:ascii="Arial" w:hAnsi="Arial" w:cs="Arial"/>
                <w:sz w:val="12"/>
                <w:szCs w:val="12"/>
              </w:rPr>
            </w:pPr>
          </w:p>
        </w:tc>
        <w:tc>
          <w:tcPr>
            <w:tcW w:w="1499" w:type="dxa"/>
            <w:vAlign w:val="bottom"/>
          </w:tcPr>
          <w:p w14:paraId="68C71981" w14:textId="77777777" w:rsidR="00235DCA" w:rsidRPr="00E2607D" w:rsidRDefault="00235DCA" w:rsidP="00BF0D7C">
            <w:pPr>
              <w:ind w:right="-72"/>
              <w:jc w:val="right"/>
              <w:rPr>
                <w:rFonts w:ascii="Arial" w:hAnsi="Arial" w:cs="Arial"/>
                <w:sz w:val="12"/>
                <w:szCs w:val="12"/>
              </w:rPr>
            </w:pPr>
          </w:p>
        </w:tc>
        <w:tc>
          <w:tcPr>
            <w:tcW w:w="1350" w:type="dxa"/>
            <w:vAlign w:val="bottom"/>
          </w:tcPr>
          <w:p w14:paraId="392A6BCA" w14:textId="77777777" w:rsidR="00235DCA" w:rsidRPr="00E2607D" w:rsidRDefault="00235DCA" w:rsidP="00BF0D7C">
            <w:pPr>
              <w:ind w:right="-72"/>
              <w:jc w:val="right"/>
              <w:rPr>
                <w:rFonts w:ascii="Arial" w:hAnsi="Arial" w:cs="Arial"/>
                <w:sz w:val="12"/>
                <w:szCs w:val="12"/>
              </w:rPr>
            </w:pPr>
          </w:p>
        </w:tc>
        <w:tc>
          <w:tcPr>
            <w:tcW w:w="1303" w:type="dxa"/>
            <w:vAlign w:val="bottom"/>
          </w:tcPr>
          <w:p w14:paraId="2B75FCE0" w14:textId="77777777" w:rsidR="00235DCA" w:rsidRPr="00E2607D" w:rsidRDefault="00235DCA" w:rsidP="00BF0D7C">
            <w:pPr>
              <w:ind w:right="-72"/>
              <w:jc w:val="right"/>
              <w:rPr>
                <w:rFonts w:ascii="Arial" w:hAnsi="Arial" w:cs="Arial"/>
                <w:sz w:val="12"/>
                <w:szCs w:val="12"/>
              </w:rPr>
            </w:pPr>
          </w:p>
        </w:tc>
        <w:tc>
          <w:tcPr>
            <w:tcW w:w="1397" w:type="dxa"/>
            <w:vAlign w:val="bottom"/>
          </w:tcPr>
          <w:p w14:paraId="6872E4B4" w14:textId="77777777" w:rsidR="00235DCA" w:rsidRPr="00E2607D" w:rsidRDefault="00235DCA" w:rsidP="00BF0D7C">
            <w:pPr>
              <w:ind w:right="-72"/>
              <w:jc w:val="right"/>
              <w:rPr>
                <w:rFonts w:ascii="Arial" w:hAnsi="Arial" w:cs="Arial"/>
                <w:sz w:val="12"/>
                <w:szCs w:val="12"/>
              </w:rPr>
            </w:pPr>
          </w:p>
        </w:tc>
        <w:tc>
          <w:tcPr>
            <w:tcW w:w="1350" w:type="dxa"/>
            <w:vAlign w:val="bottom"/>
          </w:tcPr>
          <w:p w14:paraId="1ABCCA99" w14:textId="77777777" w:rsidR="00235DCA" w:rsidRPr="00E2607D" w:rsidRDefault="00235DCA" w:rsidP="00BF0D7C">
            <w:pPr>
              <w:ind w:right="-72"/>
              <w:jc w:val="right"/>
              <w:rPr>
                <w:rFonts w:ascii="Arial" w:hAnsi="Arial" w:cs="Arial"/>
                <w:sz w:val="12"/>
                <w:szCs w:val="12"/>
              </w:rPr>
            </w:pPr>
          </w:p>
        </w:tc>
      </w:tr>
      <w:tr w:rsidR="00235DCA" w:rsidRPr="00E2607D" w14:paraId="0C41AE3B" w14:textId="77777777" w:rsidTr="00BF0D7C">
        <w:trPr>
          <w:trHeight w:val="6"/>
        </w:trPr>
        <w:tc>
          <w:tcPr>
            <w:tcW w:w="3778" w:type="dxa"/>
            <w:vAlign w:val="bottom"/>
          </w:tcPr>
          <w:p w14:paraId="5942A597" w14:textId="77777777" w:rsidR="00235DCA" w:rsidRPr="00E2607D" w:rsidRDefault="00235DCA" w:rsidP="00BF0D7C">
            <w:pPr>
              <w:tabs>
                <w:tab w:val="left" w:pos="7797"/>
              </w:tabs>
              <w:ind w:left="682"/>
              <w:jc w:val="left"/>
              <w:rPr>
                <w:rFonts w:ascii="Arial" w:hAnsi="Arial" w:cs="Arial"/>
                <w:sz w:val="16"/>
                <w:szCs w:val="16"/>
                <w:cs/>
              </w:rPr>
            </w:pPr>
            <w:r w:rsidRPr="00E2607D">
              <w:rPr>
                <w:rFonts w:ascii="Arial" w:hAnsi="Arial" w:cs="Arial"/>
                <w:sz w:val="16"/>
                <w:szCs w:val="16"/>
                <w:lang w:val="en-US"/>
              </w:rPr>
              <w:t>Net book amount</w:t>
            </w:r>
          </w:p>
        </w:tc>
        <w:tc>
          <w:tcPr>
            <w:tcW w:w="1083" w:type="dxa"/>
            <w:gridSpan w:val="2"/>
          </w:tcPr>
          <w:p w14:paraId="6CD77775" w14:textId="7D2C5153" w:rsidR="00235DCA" w:rsidRPr="00E2607D" w:rsidRDefault="002553A2"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309,448,700</w:t>
            </w:r>
          </w:p>
        </w:tc>
        <w:tc>
          <w:tcPr>
            <w:tcW w:w="1350" w:type="dxa"/>
          </w:tcPr>
          <w:p w14:paraId="210EA909"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528,300,017</w:t>
            </w:r>
          </w:p>
        </w:tc>
        <w:tc>
          <w:tcPr>
            <w:tcW w:w="1276" w:type="dxa"/>
          </w:tcPr>
          <w:p w14:paraId="4A77768A"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468,897,978</w:t>
            </w:r>
          </w:p>
        </w:tc>
        <w:tc>
          <w:tcPr>
            <w:tcW w:w="1275" w:type="dxa"/>
          </w:tcPr>
          <w:p w14:paraId="640B75C8"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107,841,527</w:t>
            </w:r>
          </w:p>
        </w:tc>
        <w:tc>
          <w:tcPr>
            <w:tcW w:w="1499" w:type="dxa"/>
          </w:tcPr>
          <w:p w14:paraId="26B257D8"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1,251,623,306</w:t>
            </w:r>
          </w:p>
        </w:tc>
        <w:tc>
          <w:tcPr>
            <w:tcW w:w="1350" w:type="dxa"/>
          </w:tcPr>
          <w:p w14:paraId="22E0B94F"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7,614,400</w:t>
            </w:r>
          </w:p>
        </w:tc>
        <w:tc>
          <w:tcPr>
            <w:tcW w:w="1303" w:type="dxa"/>
          </w:tcPr>
          <w:p w14:paraId="2231DC40"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1,781,034</w:t>
            </w:r>
          </w:p>
        </w:tc>
        <w:tc>
          <w:tcPr>
            <w:tcW w:w="1397" w:type="dxa"/>
          </w:tcPr>
          <w:p w14:paraId="6DDB40D7" w14:textId="67DD32DC" w:rsidR="00235DCA" w:rsidRPr="00E2607D" w:rsidRDefault="002553A2"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23,8</w:t>
            </w:r>
            <w:r w:rsidR="00EC3FBC" w:rsidRPr="00E2607D">
              <w:rPr>
                <w:rFonts w:ascii="Arial" w:hAnsi="Arial" w:cs="Arial"/>
                <w:sz w:val="16"/>
                <w:szCs w:val="16"/>
              </w:rPr>
              <w:t>8</w:t>
            </w:r>
            <w:r w:rsidRPr="00E2607D">
              <w:rPr>
                <w:rFonts w:ascii="Arial" w:hAnsi="Arial" w:cs="Arial"/>
                <w:sz w:val="16"/>
                <w:szCs w:val="16"/>
              </w:rPr>
              <w:t>1,414</w:t>
            </w:r>
          </w:p>
        </w:tc>
        <w:tc>
          <w:tcPr>
            <w:tcW w:w="1350" w:type="dxa"/>
          </w:tcPr>
          <w:p w14:paraId="0F535DC9" w14:textId="77777777" w:rsidR="00235DCA" w:rsidRPr="00E2607D" w:rsidRDefault="00235DCA" w:rsidP="00BF0D7C">
            <w:pPr>
              <w:pBdr>
                <w:bottom w:val="double" w:sz="4" w:space="1" w:color="auto"/>
              </w:pBdr>
              <w:ind w:right="-72"/>
              <w:jc w:val="right"/>
              <w:rPr>
                <w:rFonts w:ascii="Arial" w:hAnsi="Arial" w:cs="Arial"/>
                <w:sz w:val="16"/>
                <w:szCs w:val="16"/>
              </w:rPr>
            </w:pPr>
            <w:r w:rsidRPr="00E2607D">
              <w:rPr>
                <w:rFonts w:ascii="Arial" w:hAnsi="Arial" w:cs="Arial"/>
                <w:sz w:val="16"/>
                <w:szCs w:val="16"/>
              </w:rPr>
              <w:t>2,699,388,376</w:t>
            </w:r>
          </w:p>
        </w:tc>
      </w:tr>
    </w:tbl>
    <w:p w14:paraId="4EC5C87A" w14:textId="77777777" w:rsidR="00235DCA" w:rsidRPr="00E2607D" w:rsidRDefault="00235DCA" w:rsidP="00235DCA">
      <w:pPr>
        <w:rPr>
          <w:rFonts w:ascii="Arial" w:hAnsi="Arial" w:cs="Arial"/>
          <w:sz w:val="18"/>
          <w:szCs w:val="18"/>
          <w:lang w:val="en-US"/>
        </w:rPr>
      </w:pPr>
    </w:p>
    <w:p w14:paraId="14A8CF42" w14:textId="77777777" w:rsidR="00235DCA" w:rsidRPr="00E2607D" w:rsidRDefault="00235DCA" w:rsidP="00235DCA">
      <w:pPr>
        <w:rPr>
          <w:rFonts w:ascii="Arial" w:hAnsi="Arial" w:cs="Arial"/>
          <w:sz w:val="18"/>
          <w:szCs w:val="18"/>
          <w:lang w:val="en-US"/>
        </w:rPr>
        <w:sectPr w:rsidR="00235DCA" w:rsidRPr="00E2607D" w:rsidSect="0042068F">
          <w:pgSz w:w="16840" w:h="11907" w:orient="landscape" w:code="9"/>
          <w:pgMar w:top="1440" w:right="720" w:bottom="720" w:left="720" w:header="706" w:footer="576" w:gutter="0"/>
          <w:cols w:space="720"/>
        </w:sectPr>
      </w:pPr>
    </w:p>
    <w:p w14:paraId="2B23CFC6" w14:textId="77777777" w:rsidR="00235DCA" w:rsidRPr="00E2607D" w:rsidRDefault="00235DCA" w:rsidP="00235DCA">
      <w:pPr>
        <w:rPr>
          <w:rFonts w:ascii="Arial" w:hAnsi="Arial" w:cs="Arial"/>
          <w:b/>
          <w:bCs/>
          <w:sz w:val="18"/>
          <w:szCs w:val="18"/>
        </w:rPr>
      </w:pPr>
    </w:p>
    <w:p w14:paraId="17E6ACA2" w14:textId="1D01895B" w:rsidR="00235DCA" w:rsidRPr="00E2607D" w:rsidRDefault="00235DCA" w:rsidP="00235DCA">
      <w:pPr>
        <w:ind w:left="540" w:hanging="540"/>
        <w:rPr>
          <w:rFonts w:ascii="Arial" w:hAnsi="Arial" w:cs="Arial"/>
          <w:b/>
          <w:bCs/>
          <w:sz w:val="18"/>
          <w:szCs w:val="18"/>
          <w:lang w:val="en-US"/>
        </w:rPr>
      </w:pPr>
      <w:r w:rsidRPr="00E2607D">
        <w:rPr>
          <w:rFonts w:ascii="Arial" w:hAnsi="Arial" w:cs="Arial"/>
          <w:b/>
          <w:bCs/>
          <w:sz w:val="18"/>
          <w:szCs w:val="18"/>
        </w:rPr>
        <w:t>1</w:t>
      </w:r>
      <w:r w:rsidR="003C3524" w:rsidRPr="00E2607D">
        <w:rPr>
          <w:rFonts w:ascii="Arial" w:hAnsi="Arial" w:cs="Arial"/>
          <w:b/>
          <w:bCs/>
          <w:sz w:val="18"/>
          <w:szCs w:val="18"/>
        </w:rPr>
        <w:t>7</w:t>
      </w:r>
      <w:r w:rsidRPr="00E2607D">
        <w:rPr>
          <w:rFonts w:ascii="Arial" w:hAnsi="Arial" w:cs="Arial"/>
          <w:b/>
          <w:bCs/>
          <w:sz w:val="18"/>
          <w:szCs w:val="18"/>
          <w:lang w:val="en-US"/>
        </w:rPr>
        <w:tab/>
      </w:r>
      <w:r w:rsidRPr="00E2607D">
        <w:rPr>
          <w:rFonts w:ascii="Arial" w:hAnsi="Arial" w:cs="Arial"/>
          <w:b/>
          <w:bCs/>
          <w:sz w:val="18"/>
          <w:szCs w:val="18"/>
        </w:rPr>
        <w:t>Property</w:t>
      </w:r>
      <w:r w:rsidRPr="00E2607D">
        <w:rPr>
          <w:rFonts w:ascii="Arial" w:eastAsia="Times New Roman" w:hAnsi="Arial" w:cs="Arial"/>
          <w:b/>
          <w:bCs/>
          <w:sz w:val="18"/>
          <w:szCs w:val="18"/>
          <w:lang w:bidi="ar-SA"/>
        </w:rPr>
        <w:t xml:space="preserve">, plant and equipment </w:t>
      </w:r>
      <w:r w:rsidRPr="00E2607D">
        <w:rPr>
          <w:rFonts w:ascii="Arial" w:eastAsia="Times New Roman" w:hAnsi="Arial" w:cs="Arial"/>
          <w:sz w:val="18"/>
          <w:szCs w:val="18"/>
          <w:lang w:bidi="ar-SA"/>
        </w:rPr>
        <w:t>(Cont’d)</w:t>
      </w:r>
    </w:p>
    <w:p w14:paraId="07798431" w14:textId="77777777" w:rsidR="00235DCA" w:rsidRPr="00E2607D" w:rsidRDefault="00235DCA" w:rsidP="00235DCA">
      <w:pPr>
        <w:ind w:left="547"/>
        <w:jc w:val="thaiDistribute"/>
        <w:rPr>
          <w:rFonts w:ascii="Arial" w:eastAsia="Times New Roman" w:hAnsi="Arial" w:cs="Arial"/>
          <w:sz w:val="18"/>
          <w:szCs w:val="18"/>
          <w:lang w:bidi="ar-SA"/>
        </w:rPr>
      </w:pPr>
    </w:p>
    <w:p w14:paraId="5BD10E43" w14:textId="77777777" w:rsidR="00235DCA" w:rsidRPr="00E2607D" w:rsidRDefault="00235DCA" w:rsidP="00235DCA">
      <w:pPr>
        <w:ind w:left="547"/>
        <w:jc w:val="thaiDistribute"/>
        <w:rPr>
          <w:rFonts w:ascii="Arial" w:eastAsia="Times New Roman" w:hAnsi="Arial" w:cs="Arial"/>
          <w:sz w:val="18"/>
          <w:szCs w:val="18"/>
          <w:lang w:bidi="ar-SA"/>
        </w:rPr>
      </w:pPr>
    </w:p>
    <w:p w14:paraId="7E1CFE99" w14:textId="77777777" w:rsidR="00235DCA" w:rsidRPr="00E2607D" w:rsidRDefault="00235DCA" w:rsidP="00235DCA">
      <w:pPr>
        <w:ind w:left="547" w:firstLine="7"/>
        <w:rPr>
          <w:rFonts w:ascii="Arial" w:hAnsi="Arial" w:cs="Arial"/>
          <w:sz w:val="18"/>
          <w:szCs w:val="18"/>
        </w:rPr>
      </w:pPr>
      <w:r w:rsidRPr="00E2607D">
        <w:rPr>
          <w:rFonts w:ascii="Arial" w:hAnsi="Arial" w:cs="Arial"/>
          <w:sz w:val="18"/>
          <w:szCs w:val="18"/>
        </w:rPr>
        <w:t>The Group is a lessor of machine, gas tank and equipment to third parties under operating leases. The carrying amount of the leased assets are as follows:</w:t>
      </w:r>
    </w:p>
    <w:p w14:paraId="396020C1" w14:textId="77777777" w:rsidR="00235DCA" w:rsidRPr="00E2607D" w:rsidRDefault="00235DCA" w:rsidP="00235DCA">
      <w:pPr>
        <w:ind w:left="547"/>
        <w:rPr>
          <w:rFonts w:ascii="Arial" w:hAnsi="Arial" w:cs="Arial"/>
          <w:sz w:val="18"/>
          <w:szCs w:val="18"/>
        </w:rPr>
      </w:pPr>
    </w:p>
    <w:tbl>
      <w:tblPr>
        <w:tblW w:w="9322" w:type="dxa"/>
        <w:tblInd w:w="250" w:type="dxa"/>
        <w:tblLayout w:type="fixed"/>
        <w:tblLook w:val="0000" w:firstRow="0" w:lastRow="0" w:firstColumn="0" w:lastColumn="0" w:noHBand="0" w:noVBand="0"/>
      </w:tblPr>
      <w:tblGrid>
        <w:gridCol w:w="3701"/>
        <w:gridCol w:w="1405"/>
        <w:gridCol w:w="1405"/>
        <w:gridCol w:w="1405"/>
        <w:gridCol w:w="1406"/>
      </w:tblGrid>
      <w:tr w:rsidR="00235DCA" w:rsidRPr="00E2607D" w14:paraId="2D88028D" w14:textId="77777777" w:rsidTr="00BF0D7C">
        <w:tc>
          <w:tcPr>
            <w:tcW w:w="3701" w:type="dxa"/>
            <w:vAlign w:val="bottom"/>
          </w:tcPr>
          <w:p w14:paraId="37D5589E"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2810" w:type="dxa"/>
            <w:gridSpan w:val="2"/>
            <w:vAlign w:val="bottom"/>
          </w:tcPr>
          <w:p w14:paraId="0EB56A56"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Consolidated </w:t>
            </w:r>
          </w:p>
          <w:p w14:paraId="60BD1CEA"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c>
          <w:tcPr>
            <w:tcW w:w="2811" w:type="dxa"/>
            <w:gridSpan w:val="2"/>
            <w:vAlign w:val="bottom"/>
          </w:tcPr>
          <w:p w14:paraId="520B1546"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Separate </w:t>
            </w:r>
          </w:p>
          <w:p w14:paraId="0E3BF739"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r>
      <w:tr w:rsidR="00235DCA" w:rsidRPr="00E2607D" w14:paraId="1B1D6125" w14:textId="77777777" w:rsidTr="00BF0D7C">
        <w:tc>
          <w:tcPr>
            <w:tcW w:w="3701" w:type="dxa"/>
            <w:vAlign w:val="bottom"/>
          </w:tcPr>
          <w:p w14:paraId="55D6A194"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1405" w:type="dxa"/>
            <w:vAlign w:val="bottom"/>
          </w:tcPr>
          <w:p w14:paraId="26019A1C" w14:textId="77777777" w:rsidR="00235DCA" w:rsidRPr="00E2607D" w:rsidRDefault="00235DCA"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E2607D">
              <w:rPr>
                <w:rFonts w:ascii="Arial" w:hAnsi="Arial" w:cs="Arial"/>
                <w:snapToGrid w:val="0"/>
                <w:sz w:val="18"/>
                <w:szCs w:val="18"/>
                <w:lang w:eastAsia="th-TH"/>
              </w:rPr>
              <w:t>2020</w:t>
            </w:r>
          </w:p>
        </w:tc>
        <w:tc>
          <w:tcPr>
            <w:tcW w:w="1405" w:type="dxa"/>
            <w:vAlign w:val="bottom"/>
          </w:tcPr>
          <w:p w14:paraId="2681FADE" w14:textId="77777777" w:rsidR="00235DCA" w:rsidRPr="00E2607D" w:rsidRDefault="00235DCA"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E2607D">
              <w:rPr>
                <w:rFonts w:ascii="Arial" w:hAnsi="Arial" w:cs="Arial"/>
                <w:snapToGrid w:val="0"/>
                <w:sz w:val="18"/>
                <w:szCs w:val="18"/>
                <w:lang w:eastAsia="th-TH"/>
              </w:rPr>
              <w:t>2019</w:t>
            </w:r>
          </w:p>
        </w:tc>
        <w:tc>
          <w:tcPr>
            <w:tcW w:w="1405" w:type="dxa"/>
            <w:vAlign w:val="bottom"/>
          </w:tcPr>
          <w:p w14:paraId="6381D031" w14:textId="77777777" w:rsidR="00235DCA" w:rsidRPr="00E2607D" w:rsidRDefault="00235DCA"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E2607D">
              <w:rPr>
                <w:rFonts w:ascii="Arial" w:hAnsi="Arial" w:cs="Arial"/>
                <w:snapToGrid w:val="0"/>
                <w:sz w:val="18"/>
                <w:szCs w:val="18"/>
                <w:lang w:eastAsia="th-TH"/>
              </w:rPr>
              <w:t>2020</w:t>
            </w:r>
          </w:p>
        </w:tc>
        <w:tc>
          <w:tcPr>
            <w:tcW w:w="1406" w:type="dxa"/>
            <w:vAlign w:val="bottom"/>
          </w:tcPr>
          <w:p w14:paraId="061CD4D3" w14:textId="77777777" w:rsidR="00235DCA" w:rsidRPr="00E2607D" w:rsidRDefault="00235DCA" w:rsidP="00BF0D7C">
            <w:pPr>
              <w:pStyle w:val="Style1"/>
              <w:pBdr>
                <w:bottom w:val="none" w:sz="0" w:space="0" w:color="auto"/>
              </w:pBdr>
              <w:spacing w:line="240" w:lineRule="auto"/>
              <w:ind w:right="-72"/>
              <w:jc w:val="right"/>
              <w:rPr>
                <w:rFonts w:ascii="Arial" w:hAnsi="Arial" w:cs="Arial"/>
                <w:sz w:val="18"/>
                <w:szCs w:val="18"/>
              </w:rPr>
            </w:pPr>
            <w:r w:rsidRPr="00E2607D">
              <w:rPr>
                <w:rFonts w:ascii="Arial" w:hAnsi="Arial" w:cs="Arial"/>
                <w:snapToGrid w:val="0"/>
                <w:sz w:val="18"/>
                <w:szCs w:val="18"/>
                <w:lang w:eastAsia="th-TH"/>
              </w:rPr>
              <w:t>2019</w:t>
            </w:r>
          </w:p>
        </w:tc>
      </w:tr>
      <w:tr w:rsidR="00235DCA" w:rsidRPr="00E2607D" w14:paraId="632D1078" w14:textId="77777777" w:rsidTr="00BF0D7C">
        <w:tc>
          <w:tcPr>
            <w:tcW w:w="3701" w:type="dxa"/>
            <w:vAlign w:val="bottom"/>
          </w:tcPr>
          <w:p w14:paraId="51248EA6"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1405" w:type="dxa"/>
            <w:vAlign w:val="bottom"/>
          </w:tcPr>
          <w:p w14:paraId="028157B7"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05" w:type="dxa"/>
            <w:vAlign w:val="bottom"/>
          </w:tcPr>
          <w:p w14:paraId="370EC00D"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05" w:type="dxa"/>
            <w:vAlign w:val="bottom"/>
          </w:tcPr>
          <w:p w14:paraId="4BEA91E2"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06" w:type="dxa"/>
            <w:vAlign w:val="bottom"/>
          </w:tcPr>
          <w:p w14:paraId="00EB6FCF"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r>
      <w:tr w:rsidR="00235DCA" w:rsidRPr="00E2607D" w14:paraId="1CE77D7C" w14:textId="77777777" w:rsidTr="00BF0D7C">
        <w:tc>
          <w:tcPr>
            <w:tcW w:w="3701" w:type="dxa"/>
            <w:vAlign w:val="bottom"/>
          </w:tcPr>
          <w:p w14:paraId="52DDB53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2"/>
                <w:szCs w:val="12"/>
                <w:lang w:val="en-US"/>
              </w:rPr>
            </w:pPr>
          </w:p>
        </w:tc>
        <w:tc>
          <w:tcPr>
            <w:tcW w:w="1405" w:type="dxa"/>
          </w:tcPr>
          <w:p w14:paraId="1E7EF52D"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05" w:type="dxa"/>
            <w:vAlign w:val="bottom"/>
          </w:tcPr>
          <w:p w14:paraId="0790772C"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05" w:type="dxa"/>
          </w:tcPr>
          <w:p w14:paraId="4C3892D3"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06" w:type="dxa"/>
            <w:vAlign w:val="bottom"/>
          </w:tcPr>
          <w:p w14:paraId="31657934"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r>
      <w:tr w:rsidR="00DF06A6" w:rsidRPr="00E2607D" w14:paraId="3A3A4B0A" w14:textId="77777777" w:rsidTr="00BF0D7C">
        <w:tc>
          <w:tcPr>
            <w:tcW w:w="3701" w:type="dxa"/>
            <w:vAlign w:val="bottom"/>
          </w:tcPr>
          <w:p w14:paraId="77C5BD5C" w14:textId="77777777" w:rsidR="00DF06A6" w:rsidRPr="00E2607D" w:rsidRDefault="00DF06A6" w:rsidP="00DF06A6">
            <w:pPr>
              <w:ind w:left="290"/>
              <w:jc w:val="thaiDistribute"/>
              <w:outlineLvl w:val="0"/>
              <w:rPr>
                <w:rFonts w:ascii="Arial" w:hAnsi="Arial" w:cs="Arial"/>
                <w:sz w:val="18"/>
                <w:szCs w:val="18"/>
              </w:rPr>
            </w:pPr>
            <w:r w:rsidRPr="00E2607D">
              <w:rPr>
                <w:rFonts w:ascii="Arial" w:hAnsi="Arial" w:cs="Arial"/>
                <w:sz w:val="18"/>
                <w:szCs w:val="18"/>
                <w:cs/>
              </w:rPr>
              <w:t xml:space="preserve">Cost </w:t>
            </w:r>
          </w:p>
        </w:tc>
        <w:tc>
          <w:tcPr>
            <w:tcW w:w="1405" w:type="dxa"/>
            <w:vAlign w:val="bottom"/>
          </w:tcPr>
          <w:p w14:paraId="77FE5EEA" w14:textId="7965EC22" w:rsidR="00DF06A6" w:rsidRPr="00E2607D" w:rsidRDefault="00DF06A6" w:rsidP="00DF06A6">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30,882,624</w:t>
            </w:r>
          </w:p>
        </w:tc>
        <w:tc>
          <w:tcPr>
            <w:tcW w:w="1405" w:type="dxa"/>
            <w:vAlign w:val="bottom"/>
          </w:tcPr>
          <w:p w14:paraId="748C37CF" w14:textId="77777777" w:rsidR="00DF06A6" w:rsidRPr="00E2607D" w:rsidRDefault="00DF06A6" w:rsidP="00DF06A6">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10,493,961</w:t>
            </w:r>
          </w:p>
        </w:tc>
        <w:tc>
          <w:tcPr>
            <w:tcW w:w="1405" w:type="dxa"/>
            <w:vAlign w:val="bottom"/>
          </w:tcPr>
          <w:p w14:paraId="4245E354" w14:textId="42DBAB51" w:rsidR="00DF06A6" w:rsidRPr="00E2607D" w:rsidRDefault="00DF06A6" w:rsidP="00DF06A6">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30,882,624</w:t>
            </w:r>
          </w:p>
        </w:tc>
        <w:tc>
          <w:tcPr>
            <w:tcW w:w="1406" w:type="dxa"/>
            <w:vAlign w:val="bottom"/>
          </w:tcPr>
          <w:p w14:paraId="0E2EF359" w14:textId="77777777" w:rsidR="00DF06A6" w:rsidRPr="00E2607D" w:rsidRDefault="00DF06A6" w:rsidP="00DF06A6">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10,493,961</w:t>
            </w:r>
          </w:p>
        </w:tc>
      </w:tr>
      <w:tr w:rsidR="00DF06A6" w:rsidRPr="00E2607D" w14:paraId="277A5092" w14:textId="77777777" w:rsidTr="00BF0D7C">
        <w:tc>
          <w:tcPr>
            <w:tcW w:w="3701" w:type="dxa"/>
            <w:vAlign w:val="bottom"/>
          </w:tcPr>
          <w:p w14:paraId="695D90D4" w14:textId="77777777" w:rsidR="00DF06A6" w:rsidRPr="00E2607D" w:rsidRDefault="00DF06A6" w:rsidP="00DF06A6">
            <w:pPr>
              <w:ind w:left="290"/>
              <w:jc w:val="thaiDistribute"/>
              <w:outlineLvl w:val="0"/>
              <w:rPr>
                <w:rFonts w:ascii="Arial" w:hAnsi="Arial" w:cs="Arial"/>
                <w:sz w:val="18"/>
                <w:szCs w:val="18"/>
                <w:cs/>
              </w:rPr>
            </w:pPr>
            <w:r w:rsidRPr="00E2607D">
              <w:rPr>
                <w:rFonts w:ascii="Arial" w:hAnsi="Arial" w:cs="Arial"/>
                <w:sz w:val="18"/>
                <w:szCs w:val="18"/>
                <w:u w:val="single"/>
                <w:cs/>
              </w:rPr>
              <w:t>Less</w:t>
            </w:r>
            <w:r w:rsidRPr="00E2607D">
              <w:rPr>
                <w:rFonts w:ascii="Arial" w:hAnsi="Arial" w:cs="Arial"/>
                <w:sz w:val="18"/>
                <w:szCs w:val="18"/>
                <w:cs/>
              </w:rPr>
              <w:t xml:space="preserve"> </w:t>
            </w:r>
            <w:r w:rsidRPr="00E2607D">
              <w:rPr>
                <w:rFonts w:ascii="Arial" w:hAnsi="Arial" w:cs="Arial"/>
                <w:sz w:val="18"/>
                <w:szCs w:val="18"/>
              </w:rPr>
              <w:t xml:space="preserve"> </w:t>
            </w:r>
            <w:r w:rsidRPr="00E2607D">
              <w:rPr>
                <w:rFonts w:ascii="Arial" w:hAnsi="Arial" w:cs="Arial"/>
                <w:sz w:val="18"/>
                <w:szCs w:val="18"/>
                <w:cs/>
              </w:rPr>
              <w:t>Accumulated depreciation</w:t>
            </w:r>
          </w:p>
        </w:tc>
        <w:tc>
          <w:tcPr>
            <w:tcW w:w="1405" w:type="dxa"/>
            <w:vAlign w:val="bottom"/>
          </w:tcPr>
          <w:p w14:paraId="4589F8D2" w14:textId="0A76AB7A" w:rsidR="00DF06A6" w:rsidRPr="00E2607D" w:rsidRDefault="00DF06A6" w:rsidP="00DF06A6">
            <w:pPr>
              <w:pBdr>
                <w:bottom w:val="sing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(10,715,658)</w:t>
            </w:r>
          </w:p>
        </w:tc>
        <w:tc>
          <w:tcPr>
            <w:tcW w:w="1405" w:type="dxa"/>
            <w:vAlign w:val="bottom"/>
          </w:tcPr>
          <w:p w14:paraId="591B6807" w14:textId="77777777" w:rsidR="00DF06A6" w:rsidRPr="00E2607D" w:rsidRDefault="00DF06A6" w:rsidP="00DF06A6">
            <w:pPr>
              <w:pBdr>
                <w:bottom w:val="sing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(9,434,690)</w:t>
            </w:r>
          </w:p>
        </w:tc>
        <w:tc>
          <w:tcPr>
            <w:tcW w:w="1405" w:type="dxa"/>
            <w:vAlign w:val="bottom"/>
          </w:tcPr>
          <w:p w14:paraId="0B72C949" w14:textId="00481E71" w:rsidR="00DF06A6" w:rsidRPr="00E2607D" w:rsidRDefault="00DF06A6" w:rsidP="00DF06A6">
            <w:pPr>
              <w:pBdr>
                <w:bottom w:val="sing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(10,715,658)</w:t>
            </w:r>
          </w:p>
        </w:tc>
        <w:tc>
          <w:tcPr>
            <w:tcW w:w="1406" w:type="dxa"/>
            <w:vAlign w:val="bottom"/>
          </w:tcPr>
          <w:p w14:paraId="4DA0A8D8" w14:textId="77777777" w:rsidR="00DF06A6" w:rsidRPr="00E2607D" w:rsidRDefault="00DF06A6" w:rsidP="00DF06A6">
            <w:pPr>
              <w:pBdr>
                <w:bottom w:val="sing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(9,434,690)</w:t>
            </w:r>
          </w:p>
        </w:tc>
      </w:tr>
      <w:tr w:rsidR="00DF06A6" w:rsidRPr="00E2607D" w14:paraId="0CA5617B" w14:textId="77777777" w:rsidTr="00BF0D7C">
        <w:tc>
          <w:tcPr>
            <w:tcW w:w="3701" w:type="dxa"/>
            <w:vAlign w:val="bottom"/>
          </w:tcPr>
          <w:p w14:paraId="1A71AC4F" w14:textId="77777777" w:rsidR="00DF06A6" w:rsidRPr="00E2607D" w:rsidRDefault="00DF06A6" w:rsidP="00DF06A6">
            <w:pPr>
              <w:tabs>
                <w:tab w:val="left" w:pos="1134"/>
                <w:tab w:val="left" w:pos="1276"/>
                <w:tab w:val="center" w:pos="3402"/>
                <w:tab w:val="center" w:pos="4536"/>
                <w:tab w:val="center" w:pos="5670"/>
                <w:tab w:val="center" w:pos="6804"/>
                <w:tab w:val="right" w:pos="7655"/>
              </w:tabs>
              <w:ind w:left="290"/>
              <w:rPr>
                <w:rFonts w:ascii="Arial" w:hAnsi="Arial" w:cs="Arial"/>
                <w:sz w:val="12"/>
                <w:szCs w:val="12"/>
                <w:cs/>
                <w:lang w:val="en-US"/>
              </w:rPr>
            </w:pPr>
          </w:p>
        </w:tc>
        <w:tc>
          <w:tcPr>
            <w:tcW w:w="1405" w:type="dxa"/>
            <w:vAlign w:val="bottom"/>
          </w:tcPr>
          <w:p w14:paraId="15EC202E" w14:textId="77777777" w:rsidR="00DF06A6" w:rsidRPr="00E2607D" w:rsidRDefault="00DF06A6" w:rsidP="00DF06A6">
            <w:pPr>
              <w:tabs>
                <w:tab w:val="left" w:pos="1134"/>
                <w:tab w:val="left" w:pos="1276"/>
                <w:tab w:val="center" w:pos="3402"/>
                <w:tab w:val="center" w:pos="4536"/>
                <w:tab w:val="center" w:pos="5670"/>
                <w:tab w:val="center" w:pos="6804"/>
                <w:tab w:val="right" w:pos="7655"/>
              </w:tabs>
              <w:ind w:left="290"/>
              <w:jc w:val="right"/>
              <w:rPr>
                <w:rFonts w:ascii="Arial" w:hAnsi="Arial" w:cs="Arial"/>
                <w:sz w:val="12"/>
                <w:szCs w:val="12"/>
                <w:lang w:val="en-US"/>
              </w:rPr>
            </w:pPr>
          </w:p>
        </w:tc>
        <w:tc>
          <w:tcPr>
            <w:tcW w:w="1405" w:type="dxa"/>
            <w:vAlign w:val="bottom"/>
          </w:tcPr>
          <w:p w14:paraId="1E9B3125" w14:textId="77777777" w:rsidR="00DF06A6" w:rsidRPr="00E2607D" w:rsidRDefault="00DF06A6" w:rsidP="00DF06A6">
            <w:pPr>
              <w:tabs>
                <w:tab w:val="left" w:pos="1134"/>
                <w:tab w:val="left" w:pos="1276"/>
                <w:tab w:val="center" w:pos="3402"/>
                <w:tab w:val="center" w:pos="4536"/>
                <w:tab w:val="center" w:pos="5670"/>
                <w:tab w:val="center" w:pos="6804"/>
                <w:tab w:val="right" w:pos="7655"/>
              </w:tabs>
              <w:ind w:left="290"/>
              <w:jc w:val="right"/>
              <w:rPr>
                <w:rFonts w:ascii="Arial" w:hAnsi="Arial" w:cs="Arial"/>
                <w:sz w:val="12"/>
                <w:szCs w:val="12"/>
                <w:lang w:val="en-US"/>
              </w:rPr>
            </w:pPr>
          </w:p>
        </w:tc>
        <w:tc>
          <w:tcPr>
            <w:tcW w:w="1405" w:type="dxa"/>
            <w:vAlign w:val="bottom"/>
          </w:tcPr>
          <w:p w14:paraId="42B92744" w14:textId="77777777" w:rsidR="00DF06A6" w:rsidRPr="00E2607D" w:rsidRDefault="00DF06A6" w:rsidP="00DF06A6">
            <w:pPr>
              <w:tabs>
                <w:tab w:val="left" w:pos="1134"/>
                <w:tab w:val="left" w:pos="1276"/>
                <w:tab w:val="center" w:pos="3402"/>
                <w:tab w:val="center" w:pos="4536"/>
                <w:tab w:val="center" w:pos="5670"/>
                <w:tab w:val="center" w:pos="6804"/>
                <w:tab w:val="right" w:pos="7655"/>
              </w:tabs>
              <w:ind w:left="290"/>
              <w:jc w:val="right"/>
              <w:rPr>
                <w:rFonts w:ascii="Arial" w:hAnsi="Arial" w:cs="Arial"/>
                <w:sz w:val="12"/>
                <w:szCs w:val="12"/>
                <w:lang w:val="en-US"/>
              </w:rPr>
            </w:pPr>
          </w:p>
        </w:tc>
        <w:tc>
          <w:tcPr>
            <w:tcW w:w="1406" w:type="dxa"/>
            <w:vAlign w:val="bottom"/>
          </w:tcPr>
          <w:p w14:paraId="542438D7" w14:textId="77777777" w:rsidR="00DF06A6" w:rsidRPr="00E2607D" w:rsidRDefault="00DF06A6" w:rsidP="00DF06A6">
            <w:pPr>
              <w:tabs>
                <w:tab w:val="left" w:pos="1134"/>
                <w:tab w:val="left" w:pos="1276"/>
                <w:tab w:val="center" w:pos="3402"/>
                <w:tab w:val="center" w:pos="4536"/>
                <w:tab w:val="center" w:pos="5670"/>
                <w:tab w:val="center" w:pos="6804"/>
                <w:tab w:val="right" w:pos="7655"/>
              </w:tabs>
              <w:ind w:left="290"/>
              <w:jc w:val="right"/>
              <w:rPr>
                <w:rFonts w:ascii="Arial" w:hAnsi="Arial" w:cs="Arial"/>
                <w:sz w:val="12"/>
                <w:szCs w:val="12"/>
                <w:lang w:val="en-US"/>
              </w:rPr>
            </w:pPr>
          </w:p>
        </w:tc>
      </w:tr>
      <w:tr w:rsidR="00DF06A6" w:rsidRPr="00E2607D" w14:paraId="4AE69977" w14:textId="77777777" w:rsidTr="00BF0D7C">
        <w:tc>
          <w:tcPr>
            <w:tcW w:w="3701" w:type="dxa"/>
            <w:vAlign w:val="bottom"/>
          </w:tcPr>
          <w:p w14:paraId="3F996933" w14:textId="77777777" w:rsidR="00DF06A6" w:rsidRPr="00E2607D" w:rsidRDefault="00DF06A6" w:rsidP="00DF06A6">
            <w:pPr>
              <w:ind w:left="290"/>
              <w:jc w:val="thaiDistribute"/>
              <w:outlineLvl w:val="0"/>
              <w:rPr>
                <w:rFonts w:ascii="Arial" w:hAnsi="Arial" w:cs="Arial"/>
                <w:sz w:val="18"/>
                <w:szCs w:val="18"/>
                <w:u w:val="single"/>
                <w:cs/>
              </w:rPr>
            </w:pPr>
            <w:r w:rsidRPr="00E2607D">
              <w:rPr>
                <w:rFonts w:ascii="Arial" w:hAnsi="Arial" w:cs="Arial"/>
                <w:sz w:val="18"/>
                <w:szCs w:val="18"/>
                <w:cs/>
              </w:rPr>
              <w:t>Net book amount</w:t>
            </w:r>
          </w:p>
        </w:tc>
        <w:tc>
          <w:tcPr>
            <w:tcW w:w="1405" w:type="dxa"/>
            <w:vAlign w:val="bottom"/>
          </w:tcPr>
          <w:p w14:paraId="7B65A83C" w14:textId="17751763" w:rsidR="00DF06A6" w:rsidRPr="00E2607D" w:rsidRDefault="00DF06A6" w:rsidP="00DF06A6">
            <w:pPr>
              <w:pBdr>
                <w:bottom w:val="doub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20,166,966</w:t>
            </w:r>
          </w:p>
        </w:tc>
        <w:tc>
          <w:tcPr>
            <w:tcW w:w="1405" w:type="dxa"/>
            <w:vAlign w:val="bottom"/>
          </w:tcPr>
          <w:p w14:paraId="05F3F66B" w14:textId="77777777" w:rsidR="00DF06A6" w:rsidRPr="00E2607D" w:rsidRDefault="00DF06A6" w:rsidP="00DF06A6">
            <w:pPr>
              <w:pBdr>
                <w:bottom w:val="doub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1,059,271</w:t>
            </w:r>
          </w:p>
        </w:tc>
        <w:tc>
          <w:tcPr>
            <w:tcW w:w="1405" w:type="dxa"/>
            <w:vAlign w:val="bottom"/>
          </w:tcPr>
          <w:p w14:paraId="7B411AA5" w14:textId="69C48A9F" w:rsidR="00DF06A6" w:rsidRPr="00E2607D" w:rsidRDefault="00DF06A6" w:rsidP="00DF06A6">
            <w:pPr>
              <w:pBdr>
                <w:bottom w:val="doub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20,166,966</w:t>
            </w:r>
          </w:p>
        </w:tc>
        <w:tc>
          <w:tcPr>
            <w:tcW w:w="1406" w:type="dxa"/>
            <w:vAlign w:val="bottom"/>
          </w:tcPr>
          <w:p w14:paraId="0BA8197D" w14:textId="77777777" w:rsidR="00DF06A6" w:rsidRPr="00E2607D" w:rsidRDefault="00DF06A6" w:rsidP="00DF06A6">
            <w:pPr>
              <w:pBdr>
                <w:bottom w:val="doub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1,059,271</w:t>
            </w:r>
          </w:p>
        </w:tc>
      </w:tr>
    </w:tbl>
    <w:p w14:paraId="0B9A47E5" w14:textId="77777777" w:rsidR="00235DCA" w:rsidRPr="00E2607D" w:rsidRDefault="00235DCA" w:rsidP="00235DCA">
      <w:pPr>
        <w:ind w:left="547"/>
        <w:jc w:val="thaiDistribute"/>
        <w:rPr>
          <w:rFonts w:ascii="Arial" w:eastAsia="Times New Roman" w:hAnsi="Arial" w:cs="Arial"/>
          <w:sz w:val="18"/>
          <w:szCs w:val="18"/>
          <w:lang w:bidi="ar-SA"/>
        </w:rPr>
      </w:pPr>
    </w:p>
    <w:p w14:paraId="38C4D19E" w14:textId="34DDD96D" w:rsidR="00235DCA" w:rsidRPr="00E2607D" w:rsidRDefault="00235DCA" w:rsidP="00235DCA">
      <w:pPr>
        <w:ind w:left="547"/>
        <w:jc w:val="thaiDistribute"/>
        <w:rPr>
          <w:rFonts w:ascii="Arial" w:eastAsia="Arial Unicode MS" w:hAnsi="Arial" w:cs="Arial"/>
          <w:noProof/>
          <w:sz w:val="18"/>
          <w:szCs w:val="18"/>
        </w:rPr>
      </w:pPr>
      <w:r w:rsidRPr="00E2607D">
        <w:rPr>
          <w:rFonts w:ascii="Arial" w:eastAsia="Arial Unicode MS" w:hAnsi="Arial" w:cs="Arial"/>
          <w:noProof/>
          <w:sz w:val="18"/>
          <w:szCs w:val="18"/>
        </w:rPr>
        <w:t xml:space="preserve">Rental income amounting to Baht </w:t>
      </w:r>
      <w:r w:rsidR="00DF06A6" w:rsidRPr="00E2607D">
        <w:rPr>
          <w:rFonts w:ascii="Arial" w:eastAsia="Arial Unicode MS" w:hAnsi="Arial" w:cs="Arial"/>
          <w:noProof/>
          <w:sz w:val="18"/>
          <w:szCs w:val="18"/>
        </w:rPr>
        <w:t>2.41</w:t>
      </w:r>
      <w:r w:rsidRPr="00E2607D">
        <w:rPr>
          <w:rFonts w:ascii="Arial" w:eastAsia="Arial Unicode MS" w:hAnsi="Arial" w:cs="Arial"/>
          <w:noProof/>
          <w:sz w:val="18"/>
          <w:szCs w:val="18"/>
        </w:rPr>
        <w:t xml:space="preserve"> million (2019: Baht 2.11 million) are included in profit or loss.</w:t>
      </w:r>
    </w:p>
    <w:p w14:paraId="71AA616E" w14:textId="77777777" w:rsidR="00235DCA" w:rsidRPr="00E2607D" w:rsidRDefault="00235DCA" w:rsidP="00235DCA">
      <w:pPr>
        <w:ind w:left="547"/>
        <w:jc w:val="thaiDistribute"/>
        <w:rPr>
          <w:rFonts w:ascii="Arial" w:eastAsia="Times New Roman" w:hAnsi="Arial" w:cs="Arial"/>
          <w:sz w:val="18"/>
          <w:szCs w:val="18"/>
          <w:lang w:bidi="ar-SA"/>
        </w:rPr>
      </w:pPr>
    </w:p>
    <w:p w14:paraId="37F4074A" w14:textId="77777777" w:rsidR="00235DCA" w:rsidRPr="00E2607D" w:rsidRDefault="00235DCA" w:rsidP="00235DCA">
      <w:pPr>
        <w:ind w:left="547"/>
        <w:rPr>
          <w:rFonts w:ascii="Arial" w:hAnsi="Arial" w:cs="Arial"/>
          <w:sz w:val="18"/>
          <w:szCs w:val="18"/>
        </w:rPr>
      </w:pPr>
      <w:r w:rsidRPr="00E2607D">
        <w:rPr>
          <w:rFonts w:ascii="Arial" w:hAnsi="Arial" w:cs="Arial"/>
          <w:bCs/>
          <w:sz w:val="18"/>
          <w:szCs w:val="18"/>
        </w:rPr>
        <w:t xml:space="preserve">Depreciation has been charged into the </w:t>
      </w:r>
      <w:r w:rsidRPr="00E2607D">
        <w:rPr>
          <w:rFonts w:ascii="Arial" w:hAnsi="Arial" w:cs="Arial"/>
          <w:sz w:val="18"/>
          <w:szCs w:val="18"/>
        </w:rPr>
        <w:t>following categories of expenses:</w:t>
      </w:r>
    </w:p>
    <w:p w14:paraId="27C865C5" w14:textId="77777777" w:rsidR="00235DCA" w:rsidRPr="00E2607D" w:rsidRDefault="00235DCA" w:rsidP="00235DCA">
      <w:pPr>
        <w:ind w:left="547"/>
        <w:rPr>
          <w:rFonts w:ascii="Arial" w:hAnsi="Arial" w:cs="Arial"/>
          <w:bCs/>
          <w:sz w:val="18"/>
          <w:szCs w:val="18"/>
        </w:rPr>
      </w:pPr>
    </w:p>
    <w:tbl>
      <w:tblPr>
        <w:tblW w:w="9322" w:type="dxa"/>
        <w:tblInd w:w="250" w:type="dxa"/>
        <w:tblLayout w:type="fixed"/>
        <w:tblLook w:val="0000" w:firstRow="0" w:lastRow="0" w:firstColumn="0" w:lastColumn="0" w:noHBand="0" w:noVBand="0"/>
      </w:tblPr>
      <w:tblGrid>
        <w:gridCol w:w="3701"/>
        <w:gridCol w:w="1405"/>
        <w:gridCol w:w="1405"/>
        <w:gridCol w:w="1405"/>
        <w:gridCol w:w="1406"/>
      </w:tblGrid>
      <w:tr w:rsidR="00235DCA" w:rsidRPr="00E2607D" w14:paraId="474A800E" w14:textId="77777777" w:rsidTr="00BF0D7C">
        <w:tc>
          <w:tcPr>
            <w:tcW w:w="3701" w:type="dxa"/>
            <w:vAlign w:val="bottom"/>
          </w:tcPr>
          <w:p w14:paraId="4DF4FFC5"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2810" w:type="dxa"/>
            <w:gridSpan w:val="2"/>
            <w:vAlign w:val="bottom"/>
          </w:tcPr>
          <w:p w14:paraId="4B05142A"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Consolidated </w:t>
            </w:r>
          </w:p>
          <w:p w14:paraId="1CE362CE"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c>
          <w:tcPr>
            <w:tcW w:w="2811" w:type="dxa"/>
            <w:gridSpan w:val="2"/>
            <w:vAlign w:val="bottom"/>
          </w:tcPr>
          <w:p w14:paraId="5A52409E"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Separate </w:t>
            </w:r>
          </w:p>
          <w:p w14:paraId="2085C7B0"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r>
      <w:tr w:rsidR="00235DCA" w:rsidRPr="00E2607D" w14:paraId="734365F2" w14:textId="77777777" w:rsidTr="00BF0D7C">
        <w:tc>
          <w:tcPr>
            <w:tcW w:w="3701" w:type="dxa"/>
            <w:vAlign w:val="bottom"/>
          </w:tcPr>
          <w:p w14:paraId="101F801E"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1405" w:type="dxa"/>
            <w:vAlign w:val="bottom"/>
          </w:tcPr>
          <w:p w14:paraId="2382A903" w14:textId="77777777" w:rsidR="00235DCA" w:rsidRPr="00E2607D" w:rsidRDefault="00235DCA"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E2607D">
              <w:rPr>
                <w:rFonts w:ascii="Arial" w:hAnsi="Arial" w:cs="Arial"/>
                <w:snapToGrid w:val="0"/>
                <w:sz w:val="18"/>
                <w:szCs w:val="18"/>
                <w:lang w:eastAsia="th-TH"/>
              </w:rPr>
              <w:t>2020</w:t>
            </w:r>
          </w:p>
        </w:tc>
        <w:tc>
          <w:tcPr>
            <w:tcW w:w="1405" w:type="dxa"/>
            <w:vAlign w:val="bottom"/>
          </w:tcPr>
          <w:p w14:paraId="669A8EB6" w14:textId="77777777" w:rsidR="00235DCA" w:rsidRPr="00E2607D" w:rsidRDefault="00235DCA"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E2607D">
              <w:rPr>
                <w:rFonts w:ascii="Arial" w:hAnsi="Arial" w:cs="Arial"/>
                <w:snapToGrid w:val="0"/>
                <w:sz w:val="18"/>
                <w:szCs w:val="18"/>
                <w:lang w:eastAsia="th-TH"/>
              </w:rPr>
              <w:t>2019</w:t>
            </w:r>
          </w:p>
        </w:tc>
        <w:tc>
          <w:tcPr>
            <w:tcW w:w="1405" w:type="dxa"/>
            <w:vAlign w:val="bottom"/>
          </w:tcPr>
          <w:p w14:paraId="5261C5EA" w14:textId="77777777" w:rsidR="00235DCA" w:rsidRPr="00E2607D" w:rsidRDefault="00235DCA"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E2607D">
              <w:rPr>
                <w:rFonts w:ascii="Arial" w:hAnsi="Arial" w:cs="Arial"/>
                <w:snapToGrid w:val="0"/>
                <w:sz w:val="18"/>
                <w:szCs w:val="18"/>
                <w:lang w:eastAsia="th-TH"/>
              </w:rPr>
              <w:t>2020</w:t>
            </w:r>
          </w:p>
        </w:tc>
        <w:tc>
          <w:tcPr>
            <w:tcW w:w="1406" w:type="dxa"/>
            <w:vAlign w:val="bottom"/>
          </w:tcPr>
          <w:p w14:paraId="0BF28E22" w14:textId="77777777" w:rsidR="00235DCA" w:rsidRPr="00E2607D" w:rsidRDefault="00235DCA" w:rsidP="00BF0D7C">
            <w:pPr>
              <w:pStyle w:val="Style1"/>
              <w:pBdr>
                <w:bottom w:val="none" w:sz="0" w:space="0" w:color="auto"/>
              </w:pBdr>
              <w:spacing w:line="240" w:lineRule="auto"/>
              <w:ind w:right="-72"/>
              <w:jc w:val="right"/>
              <w:rPr>
                <w:rFonts w:ascii="Arial" w:hAnsi="Arial" w:cs="Arial"/>
                <w:sz w:val="18"/>
                <w:szCs w:val="18"/>
              </w:rPr>
            </w:pPr>
            <w:r w:rsidRPr="00E2607D">
              <w:rPr>
                <w:rFonts w:ascii="Arial" w:hAnsi="Arial" w:cs="Arial"/>
                <w:snapToGrid w:val="0"/>
                <w:sz w:val="18"/>
                <w:szCs w:val="18"/>
                <w:lang w:eastAsia="th-TH"/>
              </w:rPr>
              <w:t>2019</w:t>
            </w:r>
          </w:p>
        </w:tc>
      </w:tr>
      <w:tr w:rsidR="00235DCA" w:rsidRPr="00E2607D" w14:paraId="6B6A5D04" w14:textId="77777777" w:rsidTr="00BF0D7C">
        <w:tc>
          <w:tcPr>
            <w:tcW w:w="3701" w:type="dxa"/>
            <w:vAlign w:val="bottom"/>
          </w:tcPr>
          <w:p w14:paraId="7BAAEC92"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1405" w:type="dxa"/>
            <w:vAlign w:val="bottom"/>
          </w:tcPr>
          <w:p w14:paraId="6742A063"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05" w:type="dxa"/>
            <w:vAlign w:val="bottom"/>
          </w:tcPr>
          <w:p w14:paraId="020FDFD8"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05" w:type="dxa"/>
            <w:vAlign w:val="bottom"/>
          </w:tcPr>
          <w:p w14:paraId="360B07D5"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06" w:type="dxa"/>
            <w:vAlign w:val="bottom"/>
          </w:tcPr>
          <w:p w14:paraId="60385038"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r>
      <w:tr w:rsidR="00235DCA" w:rsidRPr="00E2607D" w14:paraId="4D32796B" w14:textId="77777777" w:rsidTr="00BF0D7C">
        <w:trPr>
          <w:trHeight w:val="83"/>
        </w:trPr>
        <w:tc>
          <w:tcPr>
            <w:tcW w:w="3701" w:type="dxa"/>
            <w:vAlign w:val="bottom"/>
          </w:tcPr>
          <w:p w14:paraId="6A7F592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2"/>
                <w:szCs w:val="12"/>
                <w:lang w:val="en-US"/>
              </w:rPr>
            </w:pPr>
          </w:p>
        </w:tc>
        <w:tc>
          <w:tcPr>
            <w:tcW w:w="1405" w:type="dxa"/>
            <w:vAlign w:val="bottom"/>
          </w:tcPr>
          <w:p w14:paraId="328B8921"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05" w:type="dxa"/>
            <w:vAlign w:val="bottom"/>
          </w:tcPr>
          <w:p w14:paraId="2E1882AB"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05" w:type="dxa"/>
            <w:vAlign w:val="bottom"/>
          </w:tcPr>
          <w:p w14:paraId="7D599F20"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06" w:type="dxa"/>
            <w:vAlign w:val="bottom"/>
          </w:tcPr>
          <w:p w14:paraId="723A99FD"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r>
      <w:tr w:rsidR="00235DCA" w:rsidRPr="00E2607D" w14:paraId="2157393F" w14:textId="77777777" w:rsidTr="00BF0D7C">
        <w:tc>
          <w:tcPr>
            <w:tcW w:w="3701" w:type="dxa"/>
            <w:vAlign w:val="bottom"/>
          </w:tcPr>
          <w:p w14:paraId="2468D71D" w14:textId="77777777" w:rsidR="00235DCA" w:rsidRPr="00E2607D" w:rsidRDefault="00235DCA" w:rsidP="00BF0D7C">
            <w:pPr>
              <w:ind w:left="290"/>
              <w:jc w:val="thaiDistribute"/>
              <w:outlineLvl w:val="0"/>
              <w:rPr>
                <w:rFonts w:ascii="Arial" w:hAnsi="Arial" w:cs="Arial"/>
                <w:sz w:val="18"/>
                <w:szCs w:val="18"/>
              </w:rPr>
            </w:pPr>
            <w:r w:rsidRPr="00E2607D">
              <w:rPr>
                <w:rFonts w:ascii="Arial" w:hAnsi="Arial" w:cs="Arial"/>
                <w:sz w:val="18"/>
                <w:szCs w:val="18"/>
              </w:rPr>
              <w:t>Cost of sale</w:t>
            </w:r>
          </w:p>
        </w:tc>
        <w:tc>
          <w:tcPr>
            <w:tcW w:w="1405" w:type="dxa"/>
            <w:vAlign w:val="bottom"/>
          </w:tcPr>
          <w:p w14:paraId="651133D2" w14:textId="42E27B9F" w:rsidR="00235DCA" w:rsidRPr="00E2607D" w:rsidRDefault="00DF06A6"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246,892,836</w:t>
            </w:r>
          </w:p>
        </w:tc>
        <w:tc>
          <w:tcPr>
            <w:tcW w:w="1405" w:type="dxa"/>
            <w:vAlign w:val="bottom"/>
          </w:tcPr>
          <w:p w14:paraId="5FFDF9A5" w14:textId="77777777" w:rsidR="00235DCA" w:rsidRPr="00E2607D" w:rsidRDefault="00235DC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240,057,552</w:t>
            </w:r>
          </w:p>
        </w:tc>
        <w:tc>
          <w:tcPr>
            <w:tcW w:w="1405" w:type="dxa"/>
            <w:vAlign w:val="bottom"/>
          </w:tcPr>
          <w:p w14:paraId="2D5F2089" w14:textId="313322FE" w:rsidR="00235DCA" w:rsidRPr="00E2607D" w:rsidRDefault="00A57F2C"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233,060,668</w:t>
            </w:r>
          </w:p>
        </w:tc>
        <w:tc>
          <w:tcPr>
            <w:tcW w:w="1406" w:type="dxa"/>
            <w:vAlign w:val="bottom"/>
          </w:tcPr>
          <w:p w14:paraId="356FE955" w14:textId="77777777" w:rsidR="00235DCA" w:rsidRPr="00E2607D" w:rsidRDefault="00235DC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225,869,165</w:t>
            </w:r>
          </w:p>
        </w:tc>
      </w:tr>
      <w:tr w:rsidR="00235DCA" w:rsidRPr="00E2607D" w14:paraId="16C8981F" w14:textId="77777777" w:rsidTr="00BF0D7C">
        <w:tc>
          <w:tcPr>
            <w:tcW w:w="3701" w:type="dxa"/>
            <w:vAlign w:val="bottom"/>
          </w:tcPr>
          <w:p w14:paraId="2A3BF7C9"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r w:rsidRPr="00E2607D">
              <w:rPr>
                <w:rFonts w:ascii="Arial" w:hAnsi="Arial" w:cs="Arial"/>
                <w:sz w:val="18"/>
                <w:szCs w:val="18"/>
                <w:lang w:val="en-US"/>
              </w:rPr>
              <w:t>Selling expenses</w:t>
            </w:r>
          </w:p>
        </w:tc>
        <w:tc>
          <w:tcPr>
            <w:tcW w:w="1405" w:type="dxa"/>
            <w:vAlign w:val="bottom"/>
          </w:tcPr>
          <w:p w14:paraId="599DA1F3" w14:textId="3FD2321A" w:rsidR="00235DCA" w:rsidRPr="00E2607D" w:rsidRDefault="004729E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5,999,217</w:t>
            </w:r>
          </w:p>
        </w:tc>
        <w:tc>
          <w:tcPr>
            <w:tcW w:w="1405" w:type="dxa"/>
            <w:vAlign w:val="bottom"/>
          </w:tcPr>
          <w:p w14:paraId="0F5ACF82" w14:textId="77777777" w:rsidR="00235DCA" w:rsidRPr="00E2607D" w:rsidRDefault="00235DC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22,975,204</w:t>
            </w:r>
          </w:p>
        </w:tc>
        <w:tc>
          <w:tcPr>
            <w:tcW w:w="1405" w:type="dxa"/>
            <w:vAlign w:val="bottom"/>
          </w:tcPr>
          <w:p w14:paraId="29D754BE" w14:textId="533968F2" w:rsidR="00235DCA" w:rsidRPr="00E2607D" w:rsidRDefault="00A57F2C"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w:t>
            </w:r>
          </w:p>
        </w:tc>
        <w:tc>
          <w:tcPr>
            <w:tcW w:w="1406" w:type="dxa"/>
            <w:vAlign w:val="bottom"/>
          </w:tcPr>
          <w:p w14:paraId="44DABE70" w14:textId="77777777" w:rsidR="00235DCA" w:rsidRPr="00E2607D" w:rsidRDefault="00235DC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w:t>
            </w:r>
          </w:p>
        </w:tc>
      </w:tr>
      <w:tr w:rsidR="00235DCA" w:rsidRPr="00E2607D" w14:paraId="45BBCB9A" w14:textId="77777777" w:rsidTr="00BF0D7C">
        <w:tc>
          <w:tcPr>
            <w:tcW w:w="3701" w:type="dxa"/>
            <w:vAlign w:val="bottom"/>
          </w:tcPr>
          <w:p w14:paraId="2880910A"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r w:rsidRPr="00E2607D">
              <w:rPr>
                <w:rFonts w:ascii="Arial" w:hAnsi="Arial" w:cs="Arial"/>
                <w:sz w:val="18"/>
                <w:szCs w:val="18"/>
                <w:lang w:val="en-US"/>
              </w:rPr>
              <w:t>Administrative expenses</w:t>
            </w:r>
          </w:p>
        </w:tc>
        <w:tc>
          <w:tcPr>
            <w:tcW w:w="1405" w:type="dxa"/>
            <w:vAlign w:val="bottom"/>
          </w:tcPr>
          <w:p w14:paraId="6748F3D0" w14:textId="20812C9F" w:rsidR="00235DCA" w:rsidRPr="00E2607D" w:rsidRDefault="004729EA" w:rsidP="00BF0D7C">
            <w:pPr>
              <w:pBdr>
                <w:bottom w:val="sing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9,558,799</w:t>
            </w:r>
          </w:p>
        </w:tc>
        <w:tc>
          <w:tcPr>
            <w:tcW w:w="1405" w:type="dxa"/>
            <w:vAlign w:val="bottom"/>
          </w:tcPr>
          <w:p w14:paraId="74BE61D4" w14:textId="77777777" w:rsidR="00235DCA" w:rsidRPr="00E2607D" w:rsidRDefault="00235DCA" w:rsidP="00BF0D7C">
            <w:pPr>
              <w:pBdr>
                <w:bottom w:val="sing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11,196,094</w:t>
            </w:r>
          </w:p>
        </w:tc>
        <w:tc>
          <w:tcPr>
            <w:tcW w:w="1405" w:type="dxa"/>
            <w:vAlign w:val="bottom"/>
          </w:tcPr>
          <w:p w14:paraId="46BBF81A" w14:textId="3C553BE0" w:rsidR="00235DCA" w:rsidRPr="00E2607D" w:rsidRDefault="00A57F2C" w:rsidP="00BF0D7C">
            <w:pPr>
              <w:pBdr>
                <w:bottom w:val="sing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8,014,33</w:t>
            </w:r>
            <w:r w:rsidR="00951132" w:rsidRPr="00E2607D">
              <w:rPr>
                <w:rFonts w:ascii="Arial" w:hAnsi="Arial" w:cs="Arial"/>
                <w:sz w:val="18"/>
                <w:szCs w:val="18"/>
              </w:rPr>
              <w:t>3</w:t>
            </w:r>
          </w:p>
        </w:tc>
        <w:tc>
          <w:tcPr>
            <w:tcW w:w="1406" w:type="dxa"/>
            <w:vAlign w:val="bottom"/>
          </w:tcPr>
          <w:p w14:paraId="3429E17A" w14:textId="77777777" w:rsidR="00235DCA" w:rsidRPr="00E2607D" w:rsidRDefault="00235DCA" w:rsidP="00BF0D7C">
            <w:pPr>
              <w:pBdr>
                <w:bottom w:val="sing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9</w:t>
            </w:r>
            <w:r w:rsidRPr="00E2607D">
              <w:rPr>
                <w:rFonts w:ascii="Arial" w:hAnsi="Arial" w:cs="Arial"/>
                <w:sz w:val="18"/>
                <w:szCs w:val="18"/>
              </w:rPr>
              <w:t>,803,902</w:t>
            </w:r>
          </w:p>
        </w:tc>
      </w:tr>
      <w:tr w:rsidR="00235DCA" w:rsidRPr="00E2607D" w14:paraId="40A7FAAE" w14:textId="77777777" w:rsidTr="00BF0D7C">
        <w:tc>
          <w:tcPr>
            <w:tcW w:w="3701" w:type="dxa"/>
            <w:vAlign w:val="bottom"/>
          </w:tcPr>
          <w:p w14:paraId="507EBB52"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2"/>
                <w:szCs w:val="12"/>
              </w:rPr>
            </w:pPr>
          </w:p>
        </w:tc>
        <w:tc>
          <w:tcPr>
            <w:tcW w:w="1405" w:type="dxa"/>
            <w:vAlign w:val="bottom"/>
          </w:tcPr>
          <w:p w14:paraId="28E5139B"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05" w:type="dxa"/>
            <w:vAlign w:val="bottom"/>
          </w:tcPr>
          <w:p w14:paraId="772DDA7A"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05" w:type="dxa"/>
            <w:vAlign w:val="bottom"/>
          </w:tcPr>
          <w:p w14:paraId="35236ADD"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06" w:type="dxa"/>
            <w:vAlign w:val="bottom"/>
          </w:tcPr>
          <w:p w14:paraId="2AC77388"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r>
      <w:tr w:rsidR="00235DCA" w:rsidRPr="00E2607D" w14:paraId="4D99A0CC" w14:textId="77777777" w:rsidTr="00BF0D7C">
        <w:tc>
          <w:tcPr>
            <w:tcW w:w="3701" w:type="dxa"/>
            <w:vAlign w:val="bottom"/>
          </w:tcPr>
          <w:p w14:paraId="0748A9A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p>
        </w:tc>
        <w:tc>
          <w:tcPr>
            <w:tcW w:w="1405" w:type="dxa"/>
            <w:vAlign w:val="bottom"/>
          </w:tcPr>
          <w:p w14:paraId="09A00C63" w14:textId="61F8673C" w:rsidR="00235DCA" w:rsidRPr="00E2607D" w:rsidRDefault="00DF06A6" w:rsidP="00BF0D7C">
            <w:pPr>
              <w:pBdr>
                <w:bottom w:val="doub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262,450,852</w:t>
            </w:r>
          </w:p>
        </w:tc>
        <w:tc>
          <w:tcPr>
            <w:tcW w:w="1405" w:type="dxa"/>
            <w:vAlign w:val="bottom"/>
          </w:tcPr>
          <w:p w14:paraId="5C07DA5A" w14:textId="77777777" w:rsidR="00235DCA" w:rsidRPr="00E2607D" w:rsidRDefault="00235DCA" w:rsidP="00BF0D7C">
            <w:pPr>
              <w:pBdr>
                <w:bottom w:val="doub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274,228,850</w:t>
            </w:r>
          </w:p>
        </w:tc>
        <w:tc>
          <w:tcPr>
            <w:tcW w:w="1405" w:type="dxa"/>
            <w:vAlign w:val="bottom"/>
          </w:tcPr>
          <w:p w14:paraId="345084DD" w14:textId="2E48AD6C" w:rsidR="00235DCA" w:rsidRPr="00E2607D" w:rsidRDefault="00A57F2C" w:rsidP="00BF0D7C">
            <w:pPr>
              <w:pBdr>
                <w:bottom w:val="doub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241,075,00</w:t>
            </w:r>
            <w:r w:rsidR="00951132" w:rsidRPr="00E2607D">
              <w:rPr>
                <w:rFonts w:ascii="Arial" w:hAnsi="Arial" w:cs="Arial"/>
                <w:sz w:val="18"/>
                <w:szCs w:val="18"/>
                <w:lang w:val="en-US"/>
              </w:rPr>
              <w:t>1</w:t>
            </w:r>
          </w:p>
        </w:tc>
        <w:tc>
          <w:tcPr>
            <w:tcW w:w="1406" w:type="dxa"/>
            <w:vAlign w:val="bottom"/>
          </w:tcPr>
          <w:p w14:paraId="1005E7C8" w14:textId="77777777" w:rsidR="00235DCA" w:rsidRPr="00E2607D" w:rsidRDefault="00235DCA" w:rsidP="00BF0D7C">
            <w:pPr>
              <w:pBdr>
                <w:bottom w:val="doub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235,673,067</w:t>
            </w:r>
          </w:p>
        </w:tc>
      </w:tr>
    </w:tbl>
    <w:p w14:paraId="19BA9458" w14:textId="77777777" w:rsidR="00235DCA" w:rsidRPr="00E2607D" w:rsidRDefault="00235DCA" w:rsidP="00440249">
      <w:pPr>
        <w:ind w:left="547"/>
        <w:rPr>
          <w:rFonts w:ascii="Arial" w:hAnsi="Arial" w:cs="Arial"/>
          <w:sz w:val="18"/>
          <w:szCs w:val="18"/>
        </w:rPr>
      </w:pPr>
    </w:p>
    <w:p w14:paraId="25D9AC77" w14:textId="78A98E58" w:rsidR="00235DCA" w:rsidRPr="00E2607D" w:rsidRDefault="00235DCA" w:rsidP="00440249">
      <w:pPr>
        <w:ind w:left="547"/>
        <w:rPr>
          <w:rFonts w:ascii="Arial" w:hAnsi="Arial" w:cs="Arial"/>
          <w:sz w:val="18"/>
          <w:szCs w:val="18"/>
        </w:rPr>
      </w:pPr>
      <w:r w:rsidRPr="00E2607D">
        <w:rPr>
          <w:rFonts w:ascii="Arial" w:hAnsi="Arial" w:cs="Arial"/>
          <w:sz w:val="18"/>
          <w:szCs w:val="18"/>
        </w:rPr>
        <w:t>Borrowing cost of Baht</w:t>
      </w:r>
      <w:r w:rsidR="00D11AC9" w:rsidRPr="00E2607D">
        <w:rPr>
          <w:rFonts w:ascii="Arial" w:hAnsi="Arial" w:cs="Arial"/>
          <w:sz w:val="18"/>
          <w:szCs w:val="18"/>
        </w:rPr>
        <w:t xml:space="preserve"> </w:t>
      </w:r>
      <w:r w:rsidR="00C4742B" w:rsidRPr="00E2607D">
        <w:rPr>
          <w:rFonts w:ascii="Arial" w:hAnsi="Arial" w:cs="Arial"/>
          <w:sz w:val="18"/>
          <w:szCs w:val="18"/>
        </w:rPr>
        <w:t>7.07</w:t>
      </w:r>
      <w:r w:rsidRPr="00E2607D">
        <w:rPr>
          <w:rFonts w:ascii="Arial" w:eastAsia="Arial Unicode MS" w:hAnsi="Arial" w:cs="Arial"/>
          <w:noProof/>
          <w:sz w:val="18"/>
          <w:szCs w:val="18"/>
        </w:rPr>
        <w:t xml:space="preserve"> </w:t>
      </w:r>
      <w:r w:rsidRPr="00E2607D">
        <w:rPr>
          <w:rFonts w:ascii="Arial" w:hAnsi="Arial" w:cs="Arial"/>
          <w:sz w:val="18"/>
          <w:szCs w:val="18"/>
        </w:rPr>
        <w:t xml:space="preserve">million (2019: Baht 9.49 million), arising from financing for the construction of </w:t>
      </w:r>
      <w:r w:rsidRPr="00E2607D">
        <w:rPr>
          <w:rFonts w:ascii="Arial" w:hAnsi="Arial" w:cs="Arial"/>
          <w:sz w:val="18"/>
          <w:szCs w:val="18"/>
        </w:rPr>
        <w:br/>
        <w:t>a new warehouse, was capitalised during the year and is included in ‘</w:t>
      </w:r>
      <w:proofErr w:type="gramStart"/>
      <w:r w:rsidRPr="00E2607D">
        <w:rPr>
          <w:rFonts w:ascii="Arial" w:hAnsi="Arial" w:cs="Arial"/>
          <w:sz w:val="18"/>
          <w:szCs w:val="18"/>
        </w:rPr>
        <w:t>additions’</w:t>
      </w:r>
      <w:proofErr w:type="gramEnd"/>
      <w:r w:rsidRPr="00E2607D">
        <w:rPr>
          <w:rFonts w:ascii="Arial" w:hAnsi="Arial" w:cs="Arial"/>
          <w:sz w:val="18"/>
          <w:szCs w:val="18"/>
        </w:rPr>
        <w:t xml:space="preserve">. A capitalisation rate of </w:t>
      </w:r>
      <w:r w:rsidRPr="00E2607D">
        <w:rPr>
          <w:rFonts w:ascii="Arial" w:hAnsi="Arial" w:cs="Arial"/>
          <w:sz w:val="18"/>
          <w:szCs w:val="18"/>
        </w:rPr>
        <w:br/>
      </w:r>
      <w:r w:rsidR="00D11AC9" w:rsidRPr="00E2607D">
        <w:rPr>
          <w:rFonts w:ascii="Arial" w:eastAsia="Arial Unicode MS" w:hAnsi="Arial" w:cs="Arial"/>
          <w:noProof/>
          <w:sz w:val="18"/>
          <w:szCs w:val="18"/>
        </w:rPr>
        <w:t>4.96</w:t>
      </w:r>
      <w:r w:rsidRPr="00E2607D">
        <w:rPr>
          <w:rFonts w:ascii="Arial" w:hAnsi="Arial" w:cs="Arial"/>
          <w:sz w:val="18"/>
          <w:szCs w:val="18"/>
        </w:rPr>
        <w:t>% (2019: 6.13%) was used representing the actual borrowing cost of the loan used to finance the project.</w:t>
      </w:r>
    </w:p>
    <w:p w14:paraId="2ABA296C" w14:textId="77777777" w:rsidR="00235DCA" w:rsidRPr="00E2607D" w:rsidRDefault="00235DCA" w:rsidP="00440249">
      <w:pPr>
        <w:ind w:left="547"/>
        <w:rPr>
          <w:rFonts w:ascii="Arial" w:eastAsia="Arial" w:hAnsi="Arial" w:cs="Arial"/>
          <w:sz w:val="18"/>
          <w:szCs w:val="18"/>
          <w:lang w:eastAsia="en-GB"/>
        </w:rPr>
      </w:pPr>
    </w:p>
    <w:p w14:paraId="2CBD3E7E" w14:textId="73E1E47E" w:rsidR="00235DCA" w:rsidRPr="00E2607D" w:rsidRDefault="00235DCA" w:rsidP="00440249">
      <w:pPr>
        <w:ind w:left="547"/>
        <w:jc w:val="thaiDistribute"/>
        <w:rPr>
          <w:rFonts w:ascii="Arial" w:eastAsia="Times New Roman" w:hAnsi="Arial" w:cs="Arial"/>
          <w:sz w:val="18"/>
          <w:szCs w:val="18"/>
          <w:lang w:bidi="ar-SA"/>
        </w:rPr>
      </w:pPr>
      <w:r w:rsidRPr="00E2607D">
        <w:rPr>
          <w:rFonts w:ascii="Arial" w:eastAsia="Times New Roman" w:hAnsi="Arial" w:cs="Arial"/>
          <w:sz w:val="18"/>
          <w:szCs w:val="18"/>
          <w:lang w:bidi="ar-SA"/>
        </w:rPr>
        <w:t xml:space="preserve">Land, machine and equipment of Baht </w:t>
      </w:r>
      <w:r w:rsidR="00C4742B" w:rsidRPr="00E2607D">
        <w:rPr>
          <w:rFonts w:ascii="Arial" w:eastAsia="Arial Unicode MS" w:hAnsi="Arial" w:cs="Arial"/>
          <w:noProof/>
          <w:sz w:val="18"/>
          <w:szCs w:val="18"/>
        </w:rPr>
        <w:t>516.84</w:t>
      </w:r>
      <w:r w:rsidRPr="00E2607D">
        <w:rPr>
          <w:rFonts w:ascii="Arial" w:eastAsia="Arial Unicode MS" w:hAnsi="Arial" w:cs="Arial"/>
          <w:noProof/>
          <w:sz w:val="18"/>
          <w:szCs w:val="18"/>
        </w:rPr>
        <w:t xml:space="preserve"> </w:t>
      </w:r>
      <w:r w:rsidRPr="00E2607D">
        <w:rPr>
          <w:rFonts w:ascii="Arial" w:eastAsia="Times New Roman" w:hAnsi="Arial" w:cs="Arial"/>
          <w:sz w:val="18"/>
          <w:szCs w:val="18"/>
          <w:lang w:bidi="ar-SA"/>
        </w:rPr>
        <w:t xml:space="preserve">million and Baht </w:t>
      </w:r>
      <w:r w:rsidR="000B0E95" w:rsidRPr="00E2607D">
        <w:rPr>
          <w:rFonts w:ascii="Arial" w:eastAsia="Arial Unicode MS" w:hAnsi="Arial" w:cs="Arial"/>
          <w:noProof/>
          <w:sz w:val="18"/>
          <w:szCs w:val="18"/>
        </w:rPr>
        <w:t>323.60</w:t>
      </w:r>
      <w:r w:rsidRPr="00E2607D">
        <w:rPr>
          <w:rFonts w:ascii="Arial" w:eastAsia="Arial Unicode MS" w:hAnsi="Arial" w:cs="Arial"/>
          <w:noProof/>
          <w:sz w:val="18"/>
          <w:szCs w:val="18"/>
        </w:rPr>
        <w:t xml:space="preserve"> </w:t>
      </w:r>
      <w:r w:rsidRPr="00E2607D">
        <w:rPr>
          <w:rFonts w:ascii="Arial" w:eastAsia="Times New Roman" w:hAnsi="Arial" w:cs="Arial"/>
          <w:sz w:val="18"/>
          <w:szCs w:val="18"/>
          <w:lang w:bidi="ar-SA"/>
        </w:rPr>
        <w:t>million have been pledged as security for borrowings (Note 2</w:t>
      </w:r>
      <w:r w:rsidR="00C823A1" w:rsidRPr="00E2607D">
        <w:rPr>
          <w:rFonts w:ascii="Arial" w:eastAsia="Times New Roman" w:hAnsi="Arial" w:cs="Arial"/>
          <w:sz w:val="18"/>
          <w:szCs w:val="18"/>
          <w:lang w:bidi="ar-SA"/>
        </w:rPr>
        <w:t>3</w:t>
      </w:r>
      <w:r w:rsidRPr="00E2607D">
        <w:rPr>
          <w:rFonts w:ascii="Arial" w:eastAsia="Times New Roman" w:hAnsi="Arial" w:cs="Arial"/>
          <w:sz w:val="18"/>
          <w:szCs w:val="18"/>
          <w:lang w:bidi="ar-SA"/>
        </w:rPr>
        <w:t xml:space="preserve">.3) and bank guarantee (Note </w:t>
      </w:r>
      <w:r w:rsidR="002116E0" w:rsidRPr="00E2607D">
        <w:rPr>
          <w:rFonts w:ascii="Arial" w:eastAsia="Times New Roman" w:hAnsi="Arial" w:cs="Arial"/>
          <w:sz w:val="18"/>
          <w:szCs w:val="18"/>
          <w:lang w:bidi="ar-SA"/>
        </w:rPr>
        <w:t>3</w:t>
      </w:r>
      <w:r w:rsidR="00710274" w:rsidRPr="00E2607D">
        <w:rPr>
          <w:rFonts w:ascii="Arial" w:eastAsia="Times New Roman" w:hAnsi="Arial" w:cs="Arial"/>
          <w:sz w:val="18"/>
          <w:szCs w:val="18"/>
          <w:lang w:bidi="ar-SA"/>
        </w:rPr>
        <w:t>6</w:t>
      </w:r>
      <w:r w:rsidRPr="00E2607D">
        <w:rPr>
          <w:rFonts w:ascii="Arial" w:eastAsia="Times New Roman" w:hAnsi="Arial" w:cs="Arial"/>
          <w:sz w:val="18"/>
          <w:szCs w:val="18"/>
          <w:lang w:bidi="ar-SA"/>
        </w:rPr>
        <w:t xml:space="preserve">), respectively (2019: Baht </w:t>
      </w:r>
      <w:r w:rsidRPr="00E2607D">
        <w:rPr>
          <w:rFonts w:ascii="Arial" w:hAnsi="Arial" w:cs="Arial"/>
          <w:sz w:val="18"/>
          <w:szCs w:val="18"/>
        </w:rPr>
        <w:t xml:space="preserve">400.43 </w:t>
      </w:r>
      <w:r w:rsidRPr="00E2607D">
        <w:rPr>
          <w:rFonts w:ascii="Arial" w:eastAsia="Times New Roman" w:hAnsi="Arial" w:cs="Arial"/>
          <w:sz w:val="18"/>
          <w:szCs w:val="18"/>
          <w:lang w:bidi="ar-SA"/>
        </w:rPr>
        <w:t>million and Baht 323.60 million, respectively).</w:t>
      </w:r>
    </w:p>
    <w:p w14:paraId="3F91599B" w14:textId="7FB3AAC7" w:rsidR="00235DCA" w:rsidRPr="00E2607D" w:rsidRDefault="00235DCA" w:rsidP="00440249">
      <w:pPr>
        <w:ind w:left="547"/>
        <w:rPr>
          <w:rFonts w:ascii="Arial" w:hAnsi="Arial" w:cs="Arial"/>
          <w:b/>
          <w:bCs/>
          <w:sz w:val="18"/>
          <w:szCs w:val="18"/>
        </w:rPr>
      </w:pPr>
    </w:p>
    <w:p w14:paraId="2AAB9180" w14:textId="77777777" w:rsidR="00235DCA" w:rsidRPr="00E2607D" w:rsidRDefault="00235DCA" w:rsidP="00440249">
      <w:pPr>
        <w:ind w:left="547"/>
        <w:rPr>
          <w:rFonts w:ascii="Arial" w:hAnsi="Arial" w:cs="Arial"/>
          <w:b/>
          <w:bCs/>
          <w:sz w:val="18"/>
          <w:szCs w:val="18"/>
        </w:rPr>
      </w:pPr>
    </w:p>
    <w:p w14:paraId="46276793" w14:textId="7CF55B3F" w:rsidR="00235DCA" w:rsidRPr="00E2607D" w:rsidRDefault="00235DCA" w:rsidP="00235DCA">
      <w:pPr>
        <w:ind w:left="540" w:hanging="540"/>
        <w:rPr>
          <w:rFonts w:ascii="Arial" w:hAnsi="Arial" w:cs="Arial"/>
          <w:b/>
          <w:bCs/>
          <w:sz w:val="18"/>
          <w:szCs w:val="18"/>
        </w:rPr>
      </w:pPr>
      <w:r w:rsidRPr="00E2607D">
        <w:rPr>
          <w:rFonts w:ascii="Arial" w:hAnsi="Arial" w:cs="Arial"/>
          <w:b/>
          <w:bCs/>
          <w:sz w:val="18"/>
          <w:szCs w:val="18"/>
        </w:rPr>
        <w:t>1</w:t>
      </w:r>
      <w:r w:rsidR="003C3524" w:rsidRPr="00E2607D">
        <w:rPr>
          <w:rFonts w:ascii="Arial" w:hAnsi="Arial" w:cs="Arial"/>
          <w:b/>
          <w:bCs/>
          <w:sz w:val="18"/>
          <w:szCs w:val="18"/>
        </w:rPr>
        <w:t>8</w:t>
      </w:r>
      <w:r w:rsidRPr="00E2607D">
        <w:rPr>
          <w:rFonts w:ascii="Arial" w:hAnsi="Arial" w:cs="Arial"/>
          <w:b/>
          <w:bCs/>
          <w:sz w:val="18"/>
          <w:szCs w:val="18"/>
        </w:rPr>
        <w:tab/>
        <w:t xml:space="preserve">Right-of-use assets </w:t>
      </w:r>
    </w:p>
    <w:p w14:paraId="70BD4B31" w14:textId="77777777" w:rsidR="00235DCA" w:rsidRPr="00E2607D" w:rsidRDefault="00235DCA" w:rsidP="00235DCA">
      <w:pPr>
        <w:jc w:val="left"/>
        <w:rPr>
          <w:rFonts w:ascii="Arial" w:hAnsi="Arial" w:cs="Arial"/>
          <w:b/>
          <w:bCs/>
          <w:sz w:val="18"/>
          <w:szCs w:val="18"/>
        </w:rPr>
      </w:pPr>
    </w:p>
    <w:tbl>
      <w:tblPr>
        <w:tblW w:w="4940" w:type="pct"/>
        <w:tblLook w:val="0000" w:firstRow="0" w:lastRow="0" w:firstColumn="0" w:lastColumn="0" w:noHBand="0" w:noVBand="0"/>
      </w:tblPr>
      <w:tblGrid>
        <w:gridCol w:w="3244"/>
        <w:gridCol w:w="1201"/>
        <w:gridCol w:w="1277"/>
        <w:gridCol w:w="1220"/>
        <w:gridCol w:w="1176"/>
        <w:gridCol w:w="1441"/>
      </w:tblGrid>
      <w:tr w:rsidR="00235DCA" w:rsidRPr="00440249" w14:paraId="7E5DC5F8" w14:textId="77777777" w:rsidTr="00440249">
        <w:tc>
          <w:tcPr>
            <w:tcW w:w="1697" w:type="pct"/>
            <w:vAlign w:val="bottom"/>
          </w:tcPr>
          <w:p w14:paraId="28FA7A02" w14:textId="77777777" w:rsidR="00235DCA" w:rsidRPr="00440249" w:rsidRDefault="00235DCA" w:rsidP="00440249">
            <w:pPr>
              <w:pStyle w:val="Header"/>
              <w:tabs>
                <w:tab w:val="left" w:pos="1985"/>
              </w:tabs>
              <w:ind w:left="540" w:right="-108"/>
              <w:rPr>
                <w:rFonts w:ascii="Arial" w:hAnsi="Arial" w:cs="Arial"/>
                <w:sz w:val="18"/>
                <w:szCs w:val="18"/>
                <w:lang w:val="en-US"/>
              </w:rPr>
            </w:pPr>
          </w:p>
        </w:tc>
        <w:tc>
          <w:tcPr>
            <w:tcW w:w="3303" w:type="pct"/>
            <w:gridSpan w:val="5"/>
            <w:vAlign w:val="bottom"/>
          </w:tcPr>
          <w:p w14:paraId="2C276516" w14:textId="77777777" w:rsidR="00235DCA" w:rsidRPr="00440249" w:rsidRDefault="00235DCA" w:rsidP="00BF0D7C">
            <w:pPr>
              <w:pStyle w:val="Style1"/>
              <w:spacing w:line="240" w:lineRule="auto"/>
              <w:ind w:right="-72"/>
              <w:rPr>
                <w:rFonts w:ascii="Arial" w:hAnsi="Arial" w:cs="Arial"/>
                <w:sz w:val="18"/>
                <w:szCs w:val="18"/>
              </w:rPr>
            </w:pPr>
            <w:r w:rsidRPr="00440249">
              <w:rPr>
                <w:rFonts w:ascii="Arial" w:hAnsi="Arial" w:cs="Arial"/>
                <w:sz w:val="18"/>
                <w:szCs w:val="18"/>
              </w:rPr>
              <w:t>Consolidated financial statements</w:t>
            </w:r>
          </w:p>
        </w:tc>
      </w:tr>
      <w:tr w:rsidR="00235DCA" w:rsidRPr="00440249" w14:paraId="0AAEA676" w14:textId="77777777" w:rsidTr="00440249">
        <w:tc>
          <w:tcPr>
            <w:tcW w:w="1697" w:type="pct"/>
            <w:vAlign w:val="bottom"/>
          </w:tcPr>
          <w:p w14:paraId="6E80B826" w14:textId="77777777" w:rsidR="00235DCA" w:rsidRPr="00440249" w:rsidRDefault="00235DCA" w:rsidP="00440249">
            <w:pPr>
              <w:pStyle w:val="Header"/>
              <w:tabs>
                <w:tab w:val="left" w:pos="1985"/>
              </w:tabs>
              <w:ind w:left="540" w:right="-108"/>
              <w:rPr>
                <w:rFonts w:ascii="Arial" w:hAnsi="Arial" w:cs="Arial"/>
                <w:sz w:val="18"/>
                <w:szCs w:val="18"/>
                <w:lang w:val="en-US"/>
              </w:rPr>
            </w:pPr>
          </w:p>
        </w:tc>
        <w:tc>
          <w:tcPr>
            <w:tcW w:w="628" w:type="pct"/>
            <w:vAlign w:val="bottom"/>
          </w:tcPr>
          <w:p w14:paraId="5B2569C9" w14:textId="62888763" w:rsidR="00235DCA" w:rsidRPr="00440249" w:rsidRDefault="00A0742C" w:rsidP="00BF0D7C">
            <w:pPr>
              <w:pStyle w:val="Style1"/>
              <w:pBdr>
                <w:bottom w:val="none" w:sz="0" w:space="0" w:color="auto"/>
              </w:pBdr>
              <w:spacing w:line="240" w:lineRule="auto"/>
              <w:ind w:right="-72"/>
              <w:jc w:val="right"/>
              <w:rPr>
                <w:rFonts w:ascii="Arial" w:eastAsia="Arial" w:hAnsi="Arial" w:cs="Arial"/>
                <w:sz w:val="18"/>
                <w:szCs w:val="18"/>
                <w:lang w:eastAsia="en-GB"/>
              </w:rPr>
            </w:pPr>
            <w:r w:rsidRPr="00440249">
              <w:rPr>
                <w:rFonts w:ascii="Arial" w:eastAsia="Arial" w:hAnsi="Arial" w:cs="Arial"/>
                <w:sz w:val="18"/>
                <w:szCs w:val="18"/>
                <w:lang w:eastAsia="en-GB"/>
              </w:rPr>
              <w:br/>
            </w:r>
            <w:r w:rsidR="00235DCA" w:rsidRPr="00440249">
              <w:rPr>
                <w:rFonts w:ascii="Arial" w:eastAsia="Arial" w:hAnsi="Arial" w:cs="Arial"/>
                <w:sz w:val="18"/>
                <w:szCs w:val="18"/>
                <w:lang w:eastAsia="en-GB"/>
              </w:rPr>
              <w:t>Land</w:t>
            </w:r>
          </w:p>
        </w:tc>
        <w:tc>
          <w:tcPr>
            <w:tcW w:w="668" w:type="pct"/>
            <w:vAlign w:val="bottom"/>
          </w:tcPr>
          <w:p w14:paraId="45583815" w14:textId="77777777" w:rsidR="00235DCA" w:rsidRPr="00440249" w:rsidRDefault="00235DCA"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440249">
              <w:rPr>
                <w:rFonts w:ascii="Arial" w:eastAsia="Arial" w:hAnsi="Arial" w:cs="Arial"/>
                <w:sz w:val="18"/>
                <w:szCs w:val="18"/>
                <w:lang w:eastAsia="en-GB"/>
              </w:rPr>
              <w:t>Lease improvement</w:t>
            </w:r>
          </w:p>
        </w:tc>
        <w:tc>
          <w:tcPr>
            <w:tcW w:w="638" w:type="pct"/>
            <w:vAlign w:val="bottom"/>
          </w:tcPr>
          <w:p w14:paraId="646C6554" w14:textId="7AA44B23" w:rsidR="00235DCA" w:rsidRPr="00440249" w:rsidRDefault="00A0742C"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440249">
              <w:rPr>
                <w:rFonts w:ascii="Arial" w:eastAsia="Arial" w:hAnsi="Arial" w:cs="Arial"/>
                <w:sz w:val="18"/>
                <w:szCs w:val="18"/>
                <w:lang w:eastAsia="en-GB"/>
              </w:rPr>
              <w:br/>
            </w:r>
            <w:r w:rsidR="00235DCA" w:rsidRPr="00440249">
              <w:rPr>
                <w:rFonts w:ascii="Arial" w:eastAsia="Arial" w:hAnsi="Arial" w:cs="Arial"/>
                <w:sz w:val="18"/>
                <w:szCs w:val="18"/>
                <w:lang w:eastAsia="en-GB"/>
              </w:rPr>
              <w:t>Equipment</w:t>
            </w:r>
          </w:p>
        </w:tc>
        <w:tc>
          <w:tcPr>
            <w:tcW w:w="615" w:type="pct"/>
            <w:vAlign w:val="bottom"/>
          </w:tcPr>
          <w:p w14:paraId="2D783057" w14:textId="7766A513" w:rsidR="00235DCA" w:rsidRPr="00440249" w:rsidRDefault="00A0742C"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440249">
              <w:rPr>
                <w:rFonts w:ascii="Arial" w:eastAsia="Arial" w:hAnsi="Arial" w:cs="Arial"/>
                <w:sz w:val="18"/>
                <w:szCs w:val="18"/>
                <w:lang w:eastAsia="en-GB"/>
              </w:rPr>
              <w:br/>
            </w:r>
            <w:r w:rsidR="00235DCA" w:rsidRPr="00440249">
              <w:rPr>
                <w:rFonts w:ascii="Arial" w:eastAsia="Arial" w:hAnsi="Arial" w:cs="Arial"/>
                <w:sz w:val="18"/>
                <w:szCs w:val="18"/>
                <w:lang w:eastAsia="en-GB"/>
              </w:rPr>
              <w:t>Vehicles</w:t>
            </w:r>
          </w:p>
        </w:tc>
        <w:tc>
          <w:tcPr>
            <w:tcW w:w="753" w:type="pct"/>
            <w:vAlign w:val="bottom"/>
          </w:tcPr>
          <w:p w14:paraId="76E357DD" w14:textId="37D7C8AF" w:rsidR="00235DCA" w:rsidRPr="00440249" w:rsidRDefault="00A0742C" w:rsidP="00BF0D7C">
            <w:pPr>
              <w:pStyle w:val="Style1"/>
              <w:pBdr>
                <w:bottom w:val="none" w:sz="0" w:space="0" w:color="auto"/>
              </w:pBdr>
              <w:spacing w:line="240" w:lineRule="auto"/>
              <w:ind w:right="-72"/>
              <w:jc w:val="right"/>
              <w:rPr>
                <w:rFonts w:ascii="Arial" w:hAnsi="Arial" w:cs="Arial"/>
                <w:sz w:val="18"/>
                <w:szCs w:val="18"/>
              </w:rPr>
            </w:pPr>
            <w:r w:rsidRPr="00440249">
              <w:rPr>
                <w:rFonts w:ascii="Arial" w:eastAsia="Arial" w:hAnsi="Arial" w:cs="Arial"/>
                <w:sz w:val="18"/>
                <w:szCs w:val="18"/>
                <w:lang w:eastAsia="en-GB"/>
              </w:rPr>
              <w:br/>
            </w:r>
            <w:r w:rsidR="00235DCA" w:rsidRPr="00440249">
              <w:rPr>
                <w:rFonts w:ascii="Arial" w:eastAsia="Arial" w:hAnsi="Arial" w:cs="Arial"/>
                <w:sz w:val="18"/>
                <w:szCs w:val="18"/>
                <w:lang w:eastAsia="en-GB"/>
              </w:rPr>
              <w:t>Total</w:t>
            </w:r>
          </w:p>
        </w:tc>
      </w:tr>
      <w:tr w:rsidR="00235DCA" w:rsidRPr="00440249" w14:paraId="4716F921" w14:textId="77777777" w:rsidTr="00440249">
        <w:tc>
          <w:tcPr>
            <w:tcW w:w="1697" w:type="pct"/>
            <w:vAlign w:val="bottom"/>
          </w:tcPr>
          <w:p w14:paraId="6934A301" w14:textId="77777777" w:rsidR="00235DCA" w:rsidRPr="00440249" w:rsidRDefault="00235DCA" w:rsidP="00440249">
            <w:pPr>
              <w:pStyle w:val="Header"/>
              <w:tabs>
                <w:tab w:val="left" w:pos="1985"/>
              </w:tabs>
              <w:ind w:left="540" w:right="-108"/>
              <w:rPr>
                <w:rFonts w:ascii="Arial" w:hAnsi="Arial" w:cs="Arial"/>
                <w:sz w:val="18"/>
                <w:szCs w:val="18"/>
                <w:lang w:val="en-US"/>
              </w:rPr>
            </w:pPr>
          </w:p>
        </w:tc>
        <w:tc>
          <w:tcPr>
            <w:tcW w:w="628" w:type="pct"/>
            <w:vAlign w:val="bottom"/>
          </w:tcPr>
          <w:p w14:paraId="235E48AA" w14:textId="77777777" w:rsidR="00235DCA" w:rsidRPr="00440249" w:rsidRDefault="00235DCA" w:rsidP="00BF0D7C">
            <w:pPr>
              <w:pStyle w:val="Style1"/>
              <w:spacing w:line="240" w:lineRule="auto"/>
              <w:ind w:right="-72"/>
              <w:jc w:val="right"/>
              <w:rPr>
                <w:rFonts w:ascii="Arial" w:hAnsi="Arial" w:cs="Arial"/>
                <w:sz w:val="18"/>
                <w:szCs w:val="18"/>
              </w:rPr>
            </w:pPr>
            <w:r w:rsidRPr="00440249">
              <w:rPr>
                <w:rFonts w:ascii="Arial" w:hAnsi="Arial" w:cs="Arial"/>
                <w:sz w:val="18"/>
                <w:szCs w:val="18"/>
              </w:rPr>
              <w:t>Baht</w:t>
            </w:r>
          </w:p>
        </w:tc>
        <w:tc>
          <w:tcPr>
            <w:tcW w:w="668" w:type="pct"/>
            <w:vAlign w:val="bottom"/>
          </w:tcPr>
          <w:p w14:paraId="7316596D" w14:textId="77777777" w:rsidR="00235DCA" w:rsidRPr="00440249" w:rsidRDefault="00235DCA" w:rsidP="00BF0D7C">
            <w:pPr>
              <w:pStyle w:val="Style1"/>
              <w:spacing w:line="240" w:lineRule="auto"/>
              <w:ind w:right="-72"/>
              <w:jc w:val="right"/>
              <w:rPr>
                <w:rFonts w:ascii="Arial" w:hAnsi="Arial" w:cs="Arial"/>
                <w:sz w:val="18"/>
                <w:szCs w:val="18"/>
              </w:rPr>
            </w:pPr>
            <w:r w:rsidRPr="00440249">
              <w:rPr>
                <w:rFonts w:ascii="Arial" w:hAnsi="Arial" w:cs="Arial"/>
                <w:sz w:val="18"/>
                <w:szCs w:val="18"/>
              </w:rPr>
              <w:t>Baht</w:t>
            </w:r>
          </w:p>
        </w:tc>
        <w:tc>
          <w:tcPr>
            <w:tcW w:w="638" w:type="pct"/>
            <w:vAlign w:val="bottom"/>
          </w:tcPr>
          <w:p w14:paraId="3B71A93A" w14:textId="77777777" w:rsidR="00235DCA" w:rsidRPr="00440249" w:rsidRDefault="00235DCA" w:rsidP="00BF0D7C">
            <w:pPr>
              <w:pStyle w:val="Style1"/>
              <w:spacing w:line="240" w:lineRule="auto"/>
              <w:ind w:right="-72"/>
              <w:jc w:val="right"/>
              <w:rPr>
                <w:rFonts w:ascii="Arial" w:hAnsi="Arial" w:cs="Arial"/>
                <w:sz w:val="18"/>
                <w:szCs w:val="18"/>
              </w:rPr>
            </w:pPr>
            <w:r w:rsidRPr="00440249">
              <w:rPr>
                <w:rFonts w:ascii="Arial" w:hAnsi="Arial" w:cs="Arial"/>
                <w:sz w:val="18"/>
                <w:szCs w:val="18"/>
              </w:rPr>
              <w:t>Baht</w:t>
            </w:r>
          </w:p>
        </w:tc>
        <w:tc>
          <w:tcPr>
            <w:tcW w:w="615" w:type="pct"/>
            <w:vAlign w:val="bottom"/>
          </w:tcPr>
          <w:p w14:paraId="1275EF03" w14:textId="77777777" w:rsidR="00235DCA" w:rsidRPr="00440249" w:rsidRDefault="00235DCA" w:rsidP="00BF0D7C">
            <w:pPr>
              <w:pStyle w:val="Style1"/>
              <w:spacing w:line="240" w:lineRule="auto"/>
              <w:ind w:right="-72"/>
              <w:jc w:val="right"/>
              <w:rPr>
                <w:rFonts w:ascii="Arial" w:hAnsi="Arial" w:cs="Arial"/>
                <w:sz w:val="18"/>
                <w:szCs w:val="18"/>
              </w:rPr>
            </w:pPr>
            <w:r w:rsidRPr="00440249">
              <w:rPr>
                <w:rFonts w:ascii="Arial" w:hAnsi="Arial" w:cs="Arial"/>
                <w:sz w:val="18"/>
                <w:szCs w:val="18"/>
              </w:rPr>
              <w:t>Baht</w:t>
            </w:r>
          </w:p>
        </w:tc>
        <w:tc>
          <w:tcPr>
            <w:tcW w:w="753" w:type="pct"/>
            <w:vAlign w:val="bottom"/>
          </w:tcPr>
          <w:p w14:paraId="515F10DE" w14:textId="77777777" w:rsidR="00235DCA" w:rsidRPr="00440249" w:rsidRDefault="00235DCA" w:rsidP="00BF0D7C">
            <w:pPr>
              <w:pStyle w:val="Style1"/>
              <w:spacing w:line="240" w:lineRule="auto"/>
              <w:ind w:right="-72"/>
              <w:jc w:val="right"/>
              <w:rPr>
                <w:rFonts w:ascii="Arial" w:hAnsi="Arial" w:cs="Arial"/>
                <w:sz w:val="18"/>
                <w:szCs w:val="18"/>
              </w:rPr>
            </w:pPr>
            <w:r w:rsidRPr="00440249">
              <w:rPr>
                <w:rFonts w:ascii="Arial" w:hAnsi="Arial" w:cs="Arial"/>
                <w:sz w:val="18"/>
                <w:szCs w:val="18"/>
              </w:rPr>
              <w:t>Baht</w:t>
            </w:r>
          </w:p>
        </w:tc>
      </w:tr>
      <w:tr w:rsidR="00235DCA" w:rsidRPr="00440249" w14:paraId="289C3BBE" w14:textId="77777777" w:rsidTr="00440249">
        <w:trPr>
          <w:trHeight w:val="83"/>
        </w:trPr>
        <w:tc>
          <w:tcPr>
            <w:tcW w:w="1697" w:type="pct"/>
            <w:vAlign w:val="bottom"/>
          </w:tcPr>
          <w:p w14:paraId="576030B7"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40"/>
              <w:rPr>
                <w:rFonts w:ascii="Arial" w:hAnsi="Arial" w:cs="Arial"/>
                <w:sz w:val="12"/>
                <w:szCs w:val="12"/>
                <w:lang w:val="en-US"/>
              </w:rPr>
            </w:pPr>
          </w:p>
        </w:tc>
        <w:tc>
          <w:tcPr>
            <w:tcW w:w="628" w:type="pct"/>
            <w:vAlign w:val="bottom"/>
          </w:tcPr>
          <w:p w14:paraId="2039D27F" w14:textId="77777777" w:rsidR="00235DCA" w:rsidRPr="00440249" w:rsidRDefault="00235DCA" w:rsidP="00BF0D7C">
            <w:pPr>
              <w:tabs>
                <w:tab w:val="decimal" w:pos="504"/>
                <w:tab w:val="right" w:pos="1275"/>
              </w:tabs>
              <w:ind w:right="-72"/>
              <w:jc w:val="right"/>
              <w:rPr>
                <w:rFonts w:ascii="Arial" w:hAnsi="Arial" w:cs="Arial"/>
                <w:sz w:val="12"/>
                <w:szCs w:val="12"/>
                <w:lang w:val="en-US"/>
              </w:rPr>
            </w:pPr>
          </w:p>
        </w:tc>
        <w:tc>
          <w:tcPr>
            <w:tcW w:w="668" w:type="pct"/>
            <w:vAlign w:val="bottom"/>
          </w:tcPr>
          <w:p w14:paraId="654D08D5" w14:textId="77777777" w:rsidR="00235DCA" w:rsidRPr="00440249" w:rsidRDefault="00235DCA" w:rsidP="00BF0D7C">
            <w:pPr>
              <w:tabs>
                <w:tab w:val="decimal" w:pos="504"/>
                <w:tab w:val="right" w:pos="1275"/>
              </w:tabs>
              <w:ind w:right="-72"/>
              <w:jc w:val="right"/>
              <w:rPr>
                <w:rFonts w:ascii="Arial" w:hAnsi="Arial" w:cs="Arial"/>
                <w:sz w:val="12"/>
                <w:szCs w:val="12"/>
                <w:lang w:val="en-US"/>
              </w:rPr>
            </w:pPr>
          </w:p>
        </w:tc>
        <w:tc>
          <w:tcPr>
            <w:tcW w:w="638" w:type="pct"/>
            <w:vAlign w:val="bottom"/>
          </w:tcPr>
          <w:p w14:paraId="5758C425" w14:textId="77777777" w:rsidR="00235DCA" w:rsidRPr="00440249" w:rsidRDefault="00235DCA" w:rsidP="00BF0D7C">
            <w:pPr>
              <w:tabs>
                <w:tab w:val="decimal" w:pos="504"/>
                <w:tab w:val="right" w:pos="1275"/>
              </w:tabs>
              <w:ind w:right="-72"/>
              <w:jc w:val="right"/>
              <w:rPr>
                <w:rFonts w:ascii="Arial" w:hAnsi="Arial" w:cs="Arial"/>
                <w:sz w:val="12"/>
                <w:szCs w:val="12"/>
                <w:lang w:val="en-US"/>
              </w:rPr>
            </w:pPr>
          </w:p>
        </w:tc>
        <w:tc>
          <w:tcPr>
            <w:tcW w:w="615" w:type="pct"/>
            <w:vAlign w:val="bottom"/>
          </w:tcPr>
          <w:p w14:paraId="0369A772" w14:textId="77777777" w:rsidR="00235DCA" w:rsidRPr="00440249" w:rsidRDefault="00235DCA" w:rsidP="00BF0D7C">
            <w:pPr>
              <w:tabs>
                <w:tab w:val="decimal" w:pos="504"/>
                <w:tab w:val="right" w:pos="1275"/>
              </w:tabs>
              <w:ind w:right="-72"/>
              <w:jc w:val="right"/>
              <w:rPr>
                <w:rFonts w:ascii="Arial" w:hAnsi="Arial" w:cs="Arial"/>
                <w:sz w:val="12"/>
                <w:szCs w:val="12"/>
                <w:lang w:val="en-US"/>
              </w:rPr>
            </w:pPr>
          </w:p>
        </w:tc>
        <w:tc>
          <w:tcPr>
            <w:tcW w:w="753" w:type="pct"/>
            <w:vAlign w:val="bottom"/>
          </w:tcPr>
          <w:p w14:paraId="07497864" w14:textId="77777777" w:rsidR="00235DCA" w:rsidRPr="00440249" w:rsidRDefault="00235DCA" w:rsidP="00BF0D7C">
            <w:pPr>
              <w:tabs>
                <w:tab w:val="decimal" w:pos="504"/>
                <w:tab w:val="right" w:pos="1275"/>
              </w:tabs>
              <w:ind w:right="-72"/>
              <w:jc w:val="right"/>
              <w:rPr>
                <w:rFonts w:ascii="Arial" w:hAnsi="Arial" w:cs="Arial"/>
                <w:sz w:val="12"/>
                <w:szCs w:val="12"/>
                <w:lang w:val="en-US"/>
              </w:rPr>
            </w:pPr>
          </w:p>
        </w:tc>
      </w:tr>
      <w:tr w:rsidR="00235DCA" w:rsidRPr="00440249" w14:paraId="1B6FCA76" w14:textId="77777777" w:rsidTr="00440249">
        <w:tc>
          <w:tcPr>
            <w:tcW w:w="1697" w:type="pct"/>
            <w:vAlign w:val="bottom"/>
          </w:tcPr>
          <w:p w14:paraId="0CACB055"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lang w:eastAsia="en-GB"/>
              </w:rPr>
            </w:pPr>
            <w:r w:rsidRPr="00440249">
              <w:rPr>
                <w:rFonts w:ascii="Arial" w:eastAsia="Arial" w:hAnsi="Arial" w:cs="Arial"/>
                <w:sz w:val="18"/>
                <w:szCs w:val="18"/>
                <w:lang w:eastAsia="en-GB"/>
              </w:rPr>
              <w:t xml:space="preserve">Balance as at 1 January 2020 </w:t>
            </w:r>
          </w:p>
          <w:p w14:paraId="57F56B38"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440249">
              <w:rPr>
                <w:rFonts w:ascii="Arial" w:eastAsia="Arial" w:hAnsi="Arial" w:cs="Arial"/>
                <w:sz w:val="18"/>
                <w:szCs w:val="18"/>
                <w:lang w:eastAsia="en-GB"/>
              </w:rPr>
              <w:t xml:space="preserve">   (Note 5)</w:t>
            </w:r>
          </w:p>
        </w:tc>
        <w:tc>
          <w:tcPr>
            <w:tcW w:w="628" w:type="pct"/>
            <w:vAlign w:val="bottom"/>
          </w:tcPr>
          <w:p w14:paraId="7D1F21FA" w14:textId="77777777" w:rsidR="00235DCA" w:rsidRPr="00440249" w:rsidRDefault="00235DCA" w:rsidP="00BF0D7C">
            <w:pPr>
              <w:tabs>
                <w:tab w:val="decimal" w:pos="504"/>
                <w:tab w:val="right" w:pos="1275"/>
              </w:tabs>
              <w:ind w:right="-72"/>
              <w:jc w:val="right"/>
              <w:rPr>
                <w:rFonts w:ascii="Arial" w:hAnsi="Arial" w:cs="Arial"/>
                <w:sz w:val="18"/>
                <w:szCs w:val="18"/>
                <w:lang w:val="en-US"/>
              </w:rPr>
            </w:pPr>
          </w:p>
          <w:p w14:paraId="2E675D78"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387,370,085</w:t>
            </w:r>
          </w:p>
        </w:tc>
        <w:tc>
          <w:tcPr>
            <w:tcW w:w="668" w:type="pct"/>
            <w:vAlign w:val="bottom"/>
          </w:tcPr>
          <w:p w14:paraId="4E79A2EE"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59,804,187</w:t>
            </w:r>
          </w:p>
        </w:tc>
        <w:tc>
          <w:tcPr>
            <w:tcW w:w="638" w:type="pct"/>
            <w:vAlign w:val="bottom"/>
          </w:tcPr>
          <w:p w14:paraId="2B6C523D"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17,068,873</w:t>
            </w:r>
          </w:p>
        </w:tc>
        <w:tc>
          <w:tcPr>
            <w:tcW w:w="615" w:type="pct"/>
            <w:vAlign w:val="bottom"/>
          </w:tcPr>
          <w:p w14:paraId="759BB677"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10,856,933</w:t>
            </w:r>
          </w:p>
        </w:tc>
        <w:tc>
          <w:tcPr>
            <w:tcW w:w="753" w:type="pct"/>
            <w:vAlign w:val="bottom"/>
          </w:tcPr>
          <w:p w14:paraId="71B3D7EE"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475,100,078</w:t>
            </w:r>
          </w:p>
        </w:tc>
      </w:tr>
      <w:tr w:rsidR="00235DCA" w:rsidRPr="00440249" w14:paraId="661AD5BB" w14:textId="77777777" w:rsidTr="00440249">
        <w:tc>
          <w:tcPr>
            <w:tcW w:w="1697" w:type="pct"/>
            <w:vAlign w:val="bottom"/>
          </w:tcPr>
          <w:p w14:paraId="2AB6D43B"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lang w:eastAsia="en-GB"/>
              </w:rPr>
            </w:pPr>
            <w:r w:rsidRPr="00440249">
              <w:rPr>
                <w:rFonts w:ascii="Arial" w:eastAsia="Arial" w:hAnsi="Arial" w:cs="Arial"/>
                <w:sz w:val="18"/>
                <w:szCs w:val="18"/>
                <w:lang w:eastAsia="en-GB"/>
              </w:rPr>
              <w:t>Additions</w:t>
            </w:r>
          </w:p>
        </w:tc>
        <w:tc>
          <w:tcPr>
            <w:tcW w:w="628" w:type="pct"/>
            <w:vAlign w:val="bottom"/>
          </w:tcPr>
          <w:p w14:paraId="42F89A39"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1,447,368</w:t>
            </w:r>
          </w:p>
        </w:tc>
        <w:tc>
          <w:tcPr>
            <w:tcW w:w="668" w:type="pct"/>
            <w:vAlign w:val="bottom"/>
          </w:tcPr>
          <w:p w14:paraId="56415ECA"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7,721,844</w:t>
            </w:r>
          </w:p>
        </w:tc>
        <w:tc>
          <w:tcPr>
            <w:tcW w:w="638" w:type="pct"/>
            <w:vAlign w:val="bottom"/>
          </w:tcPr>
          <w:p w14:paraId="24DE3C4F"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w:t>
            </w:r>
          </w:p>
        </w:tc>
        <w:tc>
          <w:tcPr>
            <w:tcW w:w="615" w:type="pct"/>
            <w:vAlign w:val="bottom"/>
          </w:tcPr>
          <w:p w14:paraId="7CBC5CC4" w14:textId="18D23D3B" w:rsidR="00235DCA" w:rsidRPr="00440249" w:rsidRDefault="009F07E3"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13,558,194</w:t>
            </w:r>
          </w:p>
        </w:tc>
        <w:tc>
          <w:tcPr>
            <w:tcW w:w="753" w:type="pct"/>
            <w:vAlign w:val="bottom"/>
          </w:tcPr>
          <w:p w14:paraId="613FC2A3" w14:textId="6BAAD901" w:rsidR="00235DCA" w:rsidRPr="00440249" w:rsidRDefault="009F07E3"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22,727,406</w:t>
            </w:r>
          </w:p>
        </w:tc>
      </w:tr>
      <w:tr w:rsidR="00235DCA" w:rsidRPr="00440249" w14:paraId="2D9BC455" w14:textId="77777777" w:rsidTr="00440249">
        <w:tc>
          <w:tcPr>
            <w:tcW w:w="1697" w:type="pct"/>
            <w:vAlign w:val="bottom"/>
          </w:tcPr>
          <w:p w14:paraId="2E866411"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lang w:eastAsia="en-GB"/>
              </w:rPr>
            </w:pPr>
            <w:r w:rsidRPr="00440249">
              <w:rPr>
                <w:rFonts w:ascii="Arial" w:eastAsia="Arial" w:hAnsi="Arial" w:cs="Arial"/>
                <w:sz w:val="18"/>
                <w:szCs w:val="18"/>
                <w:lang w:eastAsia="en-GB"/>
              </w:rPr>
              <w:t>Lease termination</w:t>
            </w:r>
          </w:p>
        </w:tc>
        <w:tc>
          <w:tcPr>
            <w:tcW w:w="628" w:type="pct"/>
            <w:vAlign w:val="bottom"/>
          </w:tcPr>
          <w:p w14:paraId="74B9A0B0"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(5,834,736)</w:t>
            </w:r>
          </w:p>
        </w:tc>
        <w:tc>
          <w:tcPr>
            <w:tcW w:w="668" w:type="pct"/>
            <w:vAlign w:val="bottom"/>
          </w:tcPr>
          <w:p w14:paraId="105668D7"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w:t>
            </w:r>
          </w:p>
        </w:tc>
        <w:tc>
          <w:tcPr>
            <w:tcW w:w="638" w:type="pct"/>
            <w:vAlign w:val="bottom"/>
          </w:tcPr>
          <w:p w14:paraId="5E00BEF8"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w:t>
            </w:r>
          </w:p>
        </w:tc>
        <w:tc>
          <w:tcPr>
            <w:tcW w:w="615" w:type="pct"/>
            <w:vAlign w:val="bottom"/>
          </w:tcPr>
          <w:p w14:paraId="5DAB1924"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w:t>
            </w:r>
          </w:p>
        </w:tc>
        <w:tc>
          <w:tcPr>
            <w:tcW w:w="753" w:type="pct"/>
            <w:vAlign w:val="bottom"/>
          </w:tcPr>
          <w:p w14:paraId="07F06D3F" w14:textId="77777777" w:rsidR="00235DCA" w:rsidRPr="00440249" w:rsidRDefault="00235DCA" w:rsidP="00BF0D7C">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(5,834,736)</w:t>
            </w:r>
          </w:p>
        </w:tc>
      </w:tr>
      <w:tr w:rsidR="00235DCA" w:rsidRPr="00440249" w14:paraId="7F58493F" w14:textId="77777777" w:rsidTr="00440249">
        <w:tc>
          <w:tcPr>
            <w:tcW w:w="1697" w:type="pct"/>
            <w:vAlign w:val="bottom"/>
          </w:tcPr>
          <w:p w14:paraId="4BC7BE6E" w14:textId="5836896A" w:rsidR="00235DCA" w:rsidRPr="00440249" w:rsidRDefault="00994FC5" w:rsidP="00440249">
            <w:pPr>
              <w:tabs>
                <w:tab w:val="left" w:pos="1134"/>
                <w:tab w:val="left" w:pos="1276"/>
                <w:tab w:val="center" w:pos="3402"/>
                <w:tab w:val="center" w:pos="4536"/>
                <w:tab w:val="center" w:pos="5670"/>
                <w:tab w:val="center" w:pos="6804"/>
                <w:tab w:val="right" w:pos="7655"/>
              </w:tabs>
              <w:ind w:left="540"/>
              <w:rPr>
                <w:rFonts w:ascii="Arial" w:eastAsia="Arial" w:hAnsi="Arial" w:cs="Arial"/>
                <w:sz w:val="18"/>
                <w:szCs w:val="18"/>
                <w:lang w:eastAsia="en-GB"/>
              </w:rPr>
            </w:pPr>
            <w:r w:rsidRPr="00440249">
              <w:rPr>
                <w:rFonts w:ascii="Arial" w:eastAsia="Arial" w:hAnsi="Arial" w:cs="Arial"/>
                <w:sz w:val="18"/>
                <w:szCs w:val="18"/>
                <w:lang w:eastAsia="en-GB"/>
              </w:rPr>
              <w:t>Amortisation</w:t>
            </w:r>
          </w:p>
        </w:tc>
        <w:tc>
          <w:tcPr>
            <w:tcW w:w="628" w:type="pct"/>
            <w:vAlign w:val="bottom"/>
          </w:tcPr>
          <w:p w14:paraId="48E15BBA" w14:textId="77777777" w:rsidR="00235DCA" w:rsidRPr="00440249" w:rsidRDefault="00235DCA" w:rsidP="00C92241">
            <w:pPr>
              <w:pBdr>
                <w:bottom w:val="sing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(38,674,368)</w:t>
            </w:r>
          </w:p>
        </w:tc>
        <w:tc>
          <w:tcPr>
            <w:tcW w:w="668" w:type="pct"/>
            <w:vAlign w:val="bottom"/>
          </w:tcPr>
          <w:p w14:paraId="0888B947" w14:textId="77777777" w:rsidR="00235DCA" w:rsidRPr="00440249" w:rsidRDefault="00235DCA" w:rsidP="00C92241">
            <w:pPr>
              <w:pBdr>
                <w:bottom w:val="sing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(12,879,150)</w:t>
            </w:r>
          </w:p>
        </w:tc>
        <w:tc>
          <w:tcPr>
            <w:tcW w:w="638" w:type="pct"/>
            <w:vAlign w:val="bottom"/>
          </w:tcPr>
          <w:p w14:paraId="00388FF2" w14:textId="77777777" w:rsidR="00235DCA" w:rsidRPr="00440249" w:rsidRDefault="00235DCA" w:rsidP="00C92241">
            <w:pPr>
              <w:pBdr>
                <w:bottom w:val="sing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(2,927,548)</w:t>
            </w:r>
          </w:p>
        </w:tc>
        <w:tc>
          <w:tcPr>
            <w:tcW w:w="615" w:type="pct"/>
            <w:vAlign w:val="bottom"/>
          </w:tcPr>
          <w:p w14:paraId="14F6DE67" w14:textId="77777777" w:rsidR="00235DCA" w:rsidRPr="00440249" w:rsidRDefault="00235DCA" w:rsidP="00C92241">
            <w:pPr>
              <w:pBdr>
                <w:bottom w:val="sing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(3,953,664)</w:t>
            </w:r>
          </w:p>
        </w:tc>
        <w:tc>
          <w:tcPr>
            <w:tcW w:w="753" w:type="pct"/>
            <w:vAlign w:val="bottom"/>
          </w:tcPr>
          <w:p w14:paraId="5DBEE4B1" w14:textId="77777777" w:rsidR="00235DCA" w:rsidRPr="00440249" w:rsidRDefault="00235DCA" w:rsidP="00C92241">
            <w:pPr>
              <w:pBdr>
                <w:bottom w:val="sing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(58,434,730)</w:t>
            </w:r>
          </w:p>
        </w:tc>
      </w:tr>
      <w:tr w:rsidR="00235DCA" w:rsidRPr="00440249" w14:paraId="0802E40F" w14:textId="77777777" w:rsidTr="00440249">
        <w:tc>
          <w:tcPr>
            <w:tcW w:w="1697" w:type="pct"/>
            <w:vAlign w:val="bottom"/>
          </w:tcPr>
          <w:p w14:paraId="78FEFE54"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40"/>
              <w:rPr>
                <w:rFonts w:ascii="Arial" w:eastAsia="Arial" w:hAnsi="Arial" w:cs="Arial"/>
                <w:sz w:val="12"/>
                <w:szCs w:val="12"/>
                <w:lang w:eastAsia="en-GB"/>
              </w:rPr>
            </w:pPr>
          </w:p>
        </w:tc>
        <w:tc>
          <w:tcPr>
            <w:tcW w:w="628" w:type="pct"/>
            <w:vAlign w:val="bottom"/>
          </w:tcPr>
          <w:p w14:paraId="696FD3E0" w14:textId="77777777" w:rsidR="00235DCA" w:rsidRPr="00440249" w:rsidRDefault="00235DCA" w:rsidP="00BF0D7C">
            <w:pPr>
              <w:tabs>
                <w:tab w:val="decimal" w:pos="504"/>
                <w:tab w:val="right" w:pos="1275"/>
              </w:tabs>
              <w:ind w:right="-72"/>
              <w:jc w:val="right"/>
              <w:rPr>
                <w:rFonts w:ascii="Arial" w:hAnsi="Arial" w:cs="Arial"/>
                <w:sz w:val="12"/>
                <w:szCs w:val="12"/>
                <w:lang w:val="en-US"/>
              </w:rPr>
            </w:pPr>
          </w:p>
        </w:tc>
        <w:tc>
          <w:tcPr>
            <w:tcW w:w="668" w:type="pct"/>
            <w:vAlign w:val="bottom"/>
          </w:tcPr>
          <w:p w14:paraId="02201FDB" w14:textId="77777777" w:rsidR="00235DCA" w:rsidRPr="00440249" w:rsidRDefault="00235DCA" w:rsidP="00BF0D7C">
            <w:pPr>
              <w:tabs>
                <w:tab w:val="decimal" w:pos="504"/>
                <w:tab w:val="right" w:pos="1275"/>
              </w:tabs>
              <w:ind w:right="-72"/>
              <w:jc w:val="right"/>
              <w:rPr>
                <w:rFonts w:ascii="Arial" w:hAnsi="Arial" w:cs="Arial"/>
                <w:sz w:val="12"/>
                <w:szCs w:val="12"/>
                <w:lang w:val="en-US"/>
              </w:rPr>
            </w:pPr>
          </w:p>
        </w:tc>
        <w:tc>
          <w:tcPr>
            <w:tcW w:w="638" w:type="pct"/>
            <w:vAlign w:val="bottom"/>
          </w:tcPr>
          <w:p w14:paraId="2572C21E" w14:textId="77777777" w:rsidR="00235DCA" w:rsidRPr="00440249" w:rsidRDefault="00235DCA" w:rsidP="00BF0D7C">
            <w:pPr>
              <w:tabs>
                <w:tab w:val="decimal" w:pos="504"/>
                <w:tab w:val="right" w:pos="1275"/>
              </w:tabs>
              <w:ind w:right="-72"/>
              <w:jc w:val="right"/>
              <w:rPr>
                <w:rFonts w:ascii="Arial" w:hAnsi="Arial" w:cs="Arial"/>
                <w:sz w:val="12"/>
                <w:szCs w:val="12"/>
                <w:lang w:val="en-US"/>
              </w:rPr>
            </w:pPr>
          </w:p>
        </w:tc>
        <w:tc>
          <w:tcPr>
            <w:tcW w:w="615" w:type="pct"/>
            <w:vAlign w:val="bottom"/>
          </w:tcPr>
          <w:p w14:paraId="3E8DBD29" w14:textId="77777777" w:rsidR="00235DCA" w:rsidRPr="00440249" w:rsidRDefault="00235DCA" w:rsidP="00BF0D7C">
            <w:pPr>
              <w:tabs>
                <w:tab w:val="decimal" w:pos="504"/>
                <w:tab w:val="right" w:pos="1275"/>
              </w:tabs>
              <w:ind w:right="-72"/>
              <w:jc w:val="right"/>
              <w:rPr>
                <w:rFonts w:ascii="Arial" w:hAnsi="Arial" w:cs="Arial"/>
                <w:sz w:val="12"/>
                <w:szCs w:val="12"/>
                <w:lang w:val="en-US"/>
              </w:rPr>
            </w:pPr>
          </w:p>
        </w:tc>
        <w:tc>
          <w:tcPr>
            <w:tcW w:w="753" w:type="pct"/>
            <w:vAlign w:val="bottom"/>
          </w:tcPr>
          <w:p w14:paraId="5E9EAA94" w14:textId="77777777" w:rsidR="00235DCA" w:rsidRPr="00440249" w:rsidRDefault="00235DCA" w:rsidP="00BF0D7C">
            <w:pPr>
              <w:tabs>
                <w:tab w:val="decimal" w:pos="504"/>
                <w:tab w:val="right" w:pos="1275"/>
              </w:tabs>
              <w:ind w:right="-72"/>
              <w:jc w:val="right"/>
              <w:rPr>
                <w:rFonts w:ascii="Arial" w:hAnsi="Arial" w:cs="Arial"/>
                <w:sz w:val="12"/>
                <w:szCs w:val="12"/>
                <w:lang w:val="en-US"/>
              </w:rPr>
            </w:pPr>
          </w:p>
        </w:tc>
      </w:tr>
      <w:tr w:rsidR="00235DCA" w:rsidRPr="00440249" w14:paraId="0CC38C97" w14:textId="77777777" w:rsidTr="00440249">
        <w:tc>
          <w:tcPr>
            <w:tcW w:w="1697" w:type="pct"/>
            <w:vAlign w:val="bottom"/>
          </w:tcPr>
          <w:p w14:paraId="71F3C353"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40"/>
              <w:rPr>
                <w:rFonts w:ascii="Arial" w:eastAsia="Arial" w:hAnsi="Arial" w:cs="Arial"/>
                <w:spacing w:val="-8"/>
                <w:sz w:val="18"/>
                <w:szCs w:val="18"/>
                <w:lang w:eastAsia="en-GB"/>
              </w:rPr>
            </w:pPr>
            <w:r w:rsidRPr="00440249">
              <w:rPr>
                <w:rFonts w:ascii="Arial" w:eastAsia="Arial" w:hAnsi="Arial" w:cs="Arial"/>
                <w:spacing w:val="-8"/>
                <w:sz w:val="18"/>
                <w:szCs w:val="18"/>
                <w:lang w:eastAsia="en-GB"/>
              </w:rPr>
              <w:t>Balance as at 31 December 2020</w:t>
            </w:r>
          </w:p>
        </w:tc>
        <w:tc>
          <w:tcPr>
            <w:tcW w:w="628" w:type="pct"/>
            <w:vAlign w:val="bottom"/>
          </w:tcPr>
          <w:p w14:paraId="2F9949FA" w14:textId="77777777" w:rsidR="00235DCA" w:rsidRPr="00440249" w:rsidRDefault="00235DCA" w:rsidP="00BF0D7C">
            <w:pPr>
              <w:pBdr>
                <w:bottom w:val="doub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344,308,349</w:t>
            </w:r>
          </w:p>
        </w:tc>
        <w:tc>
          <w:tcPr>
            <w:tcW w:w="668" w:type="pct"/>
            <w:vAlign w:val="bottom"/>
          </w:tcPr>
          <w:p w14:paraId="26B7DB5B" w14:textId="77777777" w:rsidR="00235DCA" w:rsidRPr="00440249" w:rsidRDefault="00235DCA" w:rsidP="00BF0D7C">
            <w:pPr>
              <w:pBdr>
                <w:bottom w:val="doub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54,646,881</w:t>
            </w:r>
          </w:p>
        </w:tc>
        <w:tc>
          <w:tcPr>
            <w:tcW w:w="638" w:type="pct"/>
            <w:vAlign w:val="bottom"/>
          </w:tcPr>
          <w:p w14:paraId="7666FC3C" w14:textId="77777777" w:rsidR="00235DCA" w:rsidRPr="00440249" w:rsidRDefault="00235DCA" w:rsidP="00BF0D7C">
            <w:pPr>
              <w:pBdr>
                <w:bottom w:val="doub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14,141,325</w:t>
            </w:r>
          </w:p>
        </w:tc>
        <w:tc>
          <w:tcPr>
            <w:tcW w:w="615" w:type="pct"/>
            <w:vAlign w:val="bottom"/>
          </w:tcPr>
          <w:p w14:paraId="67E78341" w14:textId="64E4914F" w:rsidR="00235DCA" w:rsidRPr="00440249" w:rsidRDefault="009F07E3" w:rsidP="00BF0D7C">
            <w:pPr>
              <w:pBdr>
                <w:bottom w:val="doub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20,461,463</w:t>
            </w:r>
          </w:p>
        </w:tc>
        <w:tc>
          <w:tcPr>
            <w:tcW w:w="753" w:type="pct"/>
            <w:vAlign w:val="bottom"/>
          </w:tcPr>
          <w:p w14:paraId="37A33F63" w14:textId="2E03D7F3" w:rsidR="00235DCA" w:rsidRPr="00440249" w:rsidRDefault="009F07E3" w:rsidP="00BF0D7C">
            <w:pPr>
              <w:pBdr>
                <w:bottom w:val="doub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433,558,018</w:t>
            </w:r>
          </w:p>
        </w:tc>
      </w:tr>
    </w:tbl>
    <w:p w14:paraId="44F5253E" w14:textId="7A913BDB" w:rsidR="00235DCA" w:rsidRPr="00E2607D" w:rsidRDefault="00235DCA" w:rsidP="00235DCA">
      <w:pPr>
        <w:jc w:val="left"/>
        <w:rPr>
          <w:rFonts w:ascii="Arial" w:hAnsi="Arial" w:cs="Arial"/>
          <w:b/>
          <w:bCs/>
          <w:sz w:val="18"/>
          <w:szCs w:val="18"/>
        </w:rPr>
      </w:pPr>
    </w:p>
    <w:p w14:paraId="30B24CD3" w14:textId="77777777" w:rsidR="00235DCA" w:rsidRPr="00E2607D" w:rsidRDefault="00235DCA">
      <w:pPr>
        <w:jc w:val="left"/>
        <w:rPr>
          <w:rFonts w:ascii="Arial" w:hAnsi="Arial" w:cs="Arial"/>
          <w:b/>
          <w:bCs/>
          <w:sz w:val="18"/>
          <w:szCs w:val="18"/>
        </w:rPr>
      </w:pPr>
      <w:r w:rsidRPr="00E2607D">
        <w:rPr>
          <w:rFonts w:ascii="Arial" w:hAnsi="Arial" w:cs="Arial"/>
          <w:b/>
          <w:bCs/>
          <w:sz w:val="18"/>
          <w:szCs w:val="18"/>
        </w:rPr>
        <w:br w:type="page"/>
      </w:r>
    </w:p>
    <w:p w14:paraId="0DF13BD6" w14:textId="433A15B1" w:rsidR="00235DCA" w:rsidRPr="00E2607D" w:rsidRDefault="00235DCA" w:rsidP="00235DCA">
      <w:pPr>
        <w:jc w:val="left"/>
        <w:rPr>
          <w:rFonts w:ascii="Arial" w:hAnsi="Arial" w:cs="Arial"/>
          <w:b/>
          <w:bCs/>
          <w:sz w:val="18"/>
          <w:szCs w:val="18"/>
        </w:rPr>
      </w:pPr>
    </w:p>
    <w:p w14:paraId="06F1154F" w14:textId="6CFEC208" w:rsidR="00235DCA" w:rsidRPr="00E2607D" w:rsidRDefault="00235DCA" w:rsidP="00235DCA">
      <w:pPr>
        <w:ind w:left="540" w:hanging="540"/>
        <w:rPr>
          <w:rFonts w:ascii="Arial" w:hAnsi="Arial" w:cs="Arial"/>
          <w:sz w:val="18"/>
          <w:szCs w:val="18"/>
        </w:rPr>
      </w:pPr>
      <w:r w:rsidRPr="00E2607D">
        <w:rPr>
          <w:rFonts w:ascii="Arial" w:hAnsi="Arial" w:cs="Arial"/>
          <w:b/>
          <w:bCs/>
          <w:sz w:val="18"/>
          <w:szCs w:val="18"/>
        </w:rPr>
        <w:t>1</w:t>
      </w:r>
      <w:r w:rsidR="003C3524" w:rsidRPr="00E2607D">
        <w:rPr>
          <w:rFonts w:ascii="Arial" w:hAnsi="Arial" w:cs="Arial"/>
          <w:b/>
          <w:bCs/>
          <w:sz w:val="18"/>
          <w:szCs w:val="18"/>
        </w:rPr>
        <w:t>8</w:t>
      </w:r>
      <w:r w:rsidRPr="00E2607D">
        <w:rPr>
          <w:rFonts w:ascii="Arial" w:hAnsi="Arial" w:cs="Arial"/>
          <w:b/>
          <w:bCs/>
          <w:sz w:val="18"/>
          <w:szCs w:val="18"/>
        </w:rPr>
        <w:tab/>
        <w:t xml:space="preserve">Right-of-use assets </w:t>
      </w:r>
      <w:r w:rsidRPr="00E2607D">
        <w:rPr>
          <w:rFonts w:ascii="Arial" w:hAnsi="Arial" w:cs="Arial"/>
          <w:sz w:val="18"/>
          <w:szCs w:val="18"/>
        </w:rPr>
        <w:t>(Cont’d)</w:t>
      </w:r>
    </w:p>
    <w:p w14:paraId="265EF561" w14:textId="77777777" w:rsidR="00235DCA" w:rsidRPr="00E2607D" w:rsidRDefault="00235DCA" w:rsidP="00235DCA">
      <w:pPr>
        <w:jc w:val="left"/>
        <w:rPr>
          <w:rFonts w:ascii="Arial" w:hAnsi="Arial" w:cs="Arial"/>
          <w:b/>
          <w:bCs/>
          <w:sz w:val="18"/>
          <w:szCs w:val="18"/>
        </w:rPr>
      </w:pPr>
    </w:p>
    <w:tbl>
      <w:tblPr>
        <w:tblW w:w="4940" w:type="pct"/>
        <w:tblLook w:val="0000" w:firstRow="0" w:lastRow="0" w:firstColumn="0" w:lastColumn="0" w:noHBand="0" w:noVBand="0"/>
      </w:tblPr>
      <w:tblGrid>
        <w:gridCol w:w="3254"/>
        <w:gridCol w:w="1257"/>
        <w:gridCol w:w="1275"/>
        <w:gridCol w:w="1257"/>
        <w:gridCol w:w="1257"/>
        <w:gridCol w:w="1259"/>
      </w:tblGrid>
      <w:tr w:rsidR="00235DCA" w:rsidRPr="00440249" w14:paraId="26AA3741" w14:textId="77777777" w:rsidTr="00BF0D7C">
        <w:tc>
          <w:tcPr>
            <w:tcW w:w="1704" w:type="pct"/>
            <w:vAlign w:val="bottom"/>
          </w:tcPr>
          <w:p w14:paraId="0BA291B2" w14:textId="77777777" w:rsidR="00235DCA" w:rsidRPr="00440249" w:rsidRDefault="00235DCA" w:rsidP="00440249">
            <w:pPr>
              <w:pStyle w:val="Header"/>
              <w:tabs>
                <w:tab w:val="left" w:pos="1985"/>
              </w:tabs>
              <w:ind w:left="522" w:right="-108"/>
              <w:rPr>
                <w:rFonts w:ascii="Arial" w:hAnsi="Arial" w:cs="Arial"/>
                <w:sz w:val="18"/>
                <w:szCs w:val="18"/>
                <w:lang w:val="en-US"/>
              </w:rPr>
            </w:pPr>
          </w:p>
        </w:tc>
        <w:tc>
          <w:tcPr>
            <w:tcW w:w="3296" w:type="pct"/>
            <w:gridSpan w:val="5"/>
          </w:tcPr>
          <w:p w14:paraId="76BC08CA" w14:textId="77777777" w:rsidR="00235DCA" w:rsidRPr="00440249" w:rsidRDefault="00235DCA" w:rsidP="00BF0D7C">
            <w:pPr>
              <w:pStyle w:val="Style1"/>
              <w:spacing w:line="240" w:lineRule="auto"/>
              <w:ind w:right="-72"/>
              <w:rPr>
                <w:rFonts w:ascii="Arial" w:hAnsi="Arial" w:cs="Arial"/>
                <w:sz w:val="18"/>
                <w:szCs w:val="18"/>
              </w:rPr>
            </w:pPr>
            <w:r w:rsidRPr="00440249">
              <w:rPr>
                <w:rFonts w:ascii="Arial" w:hAnsi="Arial" w:cs="Arial"/>
                <w:sz w:val="18"/>
                <w:szCs w:val="18"/>
              </w:rPr>
              <w:t>Separate financial statements</w:t>
            </w:r>
          </w:p>
        </w:tc>
      </w:tr>
      <w:tr w:rsidR="00235DCA" w:rsidRPr="00440249" w14:paraId="3B1F0688" w14:textId="77777777" w:rsidTr="00D635EC">
        <w:tc>
          <w:tcPr>
            <w:tcW w:w="1704" w:type="pct"/>
            <w:vAlign w:val="bottom"/>
          </w:tcPr>
          <w:p w14:paraId="6B16747B" w14:textId="77777777" w:rsidR="00235DCA" w:rsidRPr="00440249" w:rsidRDefault="00235DCA" w:rsidP="00440249">
            <w:pPr>
              <w:pStyle w:val="Header"/>
              <w:tabs>
                <w:tab w:val="left" w:pos="1985"/>
              </w:tabs>
              <w:ind w:left="522" w:right="-108"/>
              <w:rPr>
                <w:rFonts w:ascii="Arial" w:hAnsi="Arial" w:cs="Arial"/>
                <w:sz w:val="18"/>
                <w:szCs w:val="18"/>
                <w:lang w:val="en-US"/>
              </w:rPr>
            </w:pPr>
          </w:p>
        </w:tc>
        <w:tc>
          <w:tcPr>
            <w:tcW w:w="659" w:type="pct"/>
          </w:tcPr>
          <w:p w14:paraId="577F718B" w14:textId="2166D852" w:rsidR="00235DCA" w:rsidRPr="00440249" w:rsidRDefault="00994FC5" w:rsidP="00BF0D7C">
            <w:pPr>
              <w:pStyle w:val="Style1"/>
              <w:pBdr>
                <w:bottom w:val="none" w:sz="0" w:space="0" w:color="auto"/>
              </w:pBdr>
              <w:spacing w:line="240" w:lineRule="auto"/>
              <w:ind w:right="-72"/>
              <w:jc w:val="right"/>
              <w:rPr>
                <w:rFonts w:ascii="Arial" w:eastAsia="Arial" w:hAnsi="Arial" w:cs="Arial"/>
                <w:sz w:val="18"/>
                <w:szCs w:val="18"/>
                <w:lang w:eastAsia="en-GB"/>
              </w:rPr>
            </w:pPr>
            <w:r w:rsidRPr="00440249">
              <w:rPr>
                <w:rFonts w:ascii="Arial" w:eastAsia="Arial" w:hAnsi="Arial" w:cs="Arial"/>
                <w:sz w:val="18"/>
                <w:szCs w:val="18"/>
                <w:lang w:eastAsia="en-GB"/>
              </w:rPr>
              <w:br/>
            </w:r>
            <w:r w:rsidR="00235DCA" w:rsidRPr="00440249">
              <w:rPr>
                <w:rFonts w:ascii="Arial" w:eastAsia="Arial" w:hAnsi="Arial" w:cs="Arial"/>
                <w:sz w:val="18"/>
                <w:szCs w:val="18"/>
                <w:lang w:eastAsia="en-GB"/>
              </w:rPr>
              <w:t>Land</w:t>
            </w:r>
          </w:p>
        </w:tc>
        <w:tc>
          <w:tcPr>
            <w:tcW w:w="659" w:type="pct"/>
          </w:tcPr>
          <w:p w14:paraId="4F33B9D6" w14:textId="77777777" w:rsidR="00235DCA" w:rsidRPr="00440249" w:rsidRDefault="00235DCA"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440249">
              <w:rPr>
                <w:rFonts w:ascii="Arial" w:eastAsia="Arial" w:hAnsi="Arial" w:cs="Arial"/>
                <w:sz w:val="18"/>
                <w:szCs w:val="18"/>
                <w:lang w:eastAsia="en-GB"/>
              </w:rPr>
              <w:t>Lease improvement</w:t>
            </w:r>
          </w:p>
        </w:tc>
        <w:tc>
          <w:tcPr>
            <w:tcW w:w="659" w:type="pct"/>
          </w:tcPr>
          <w:p w14:paraId="0E6D2681" w14:textId="0BE364BF" w:rsidR="00235DCA" w:rsidRPr="00440249" w:rsidRDefault="00994FC5"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440249">
              <w:rPr>
                <w:rFonts w:ascii="Arial" w:eastAsia="Arial" w:hAnsi="Arial" w:cs="Arial"/>
                <w:sz w:val="18"/>
                <w:szCs w:val="18"/>
                <w:lang w:eastAsia="en-GB"/>
              </w:rPr>
              <w:br/>
            </w:r>
            <w:r w:rsidR="00235DCA" w:rsidRPr="00440249">
              <w:rPr>
                <w:rFonts w:ascii="Arial" w:eastAsia="Arial" w:hAnsi="Arial" w:cs="Arial"/>
                <w:sz w:val="18"/>
                <w:szCs w:val="18"/>
                <w:lang w:eastAsia="en-GB"/>
              </w:rPr>
              <w:t>Equipment</w:t>
            </w:r>
          </w:p>
        </w:tc>
        <w:tc>
          <w:tcPr>
            <w:tcW w:w="659" w:type="pct"/>
          </w:tcPr>
          <w:p w14:paraId="0C6ADB96" w14:textId="7C9C4D92" w:rsidR="00235DCA" w:rsidRPr="00440249" w:rsidRDefault="00994FC5" w:rsidP="00BF0D7C">
            <w:pPr>
              <w:pStyle w:val="Style1"/>
              <w:pBdr>
                <w:bottom w:val="none" w:sz="0" w:space="0" w:color="auto"/>
              </w:pBdr>
              <w:spacing w:line="240" w:lineRule="auto"/>
              <w:ind w:right="-72"/>
              <w:jc w:val="right"/>
              <w:rPr>
                <w:rFonts w:ascii="Arial" w:hAnsi="Arial" w:cs="Arial"/>
                <w:snapToGrid w:val="0"/>
                <w:sz w:val="18"/>
                <w:szCs w:val="18"/>
                <w:lang w:eastAsia="th-TH"/>
              </w:rPr>
            </w:pPr>
            <w:r w:rsidRPr="00440249">
              <w:rPr>
                <w:rFonts w:ascii="Arial" w:eastAsia="Arial" w:hAnsi="Arial" w:cs="Arial"/>
                <w:sz w:val="18"/>
                <w:szCs w:val="18"/>
                <w:lang w:eastAsia="en-GB"/>
              </w:rPr>
              <w:br/>
            </w:r>
            <w:r w:rsidR="00235DCA" w:rsidRPr="00440249">
              <w:rPr>
                <w:rFonts w:ascii="Arial" w:eastAsia="Arial" w:hAnsi="Arial" w:cs="Arial"/>
                <w:sz w:val="18"/>
                <w:szCs w:val="18"/>
                <w:lang w:eastAsia="en-GB"/>
              </w:rPr>
              <w:t>Vehicles</w:t>
            </w:r>
          </w:p>
        </w:tc>
        <w:tc>
          <w:tcPr>
            <w:tcW w:w="660" w:type="pct"/>
          </w:tcPr>
          <w:p w14:paraId="7A76D039" w14:textId="1358E5C9" w:rsidR="00235DCA" w:rsidRPr="00440249" w:rsidRDefault="00994FC5" w:rsidP="00BF0D7C">
            <w:pPr>
              <w:pStyle w:val="Style1"/>
              <w:pBdr>
                <w:bottom w:val="none" w:sz="0" w:space="0" w:color="auto"/>
              </w:pBdr>
              <w:spacing w:line="240" w:lineRule="auto"/>
              <w:ind w:right="-72"/>
              <w:jc w:val="right"/>
              <w:rPr>
                <w:rFonts w:ascii="Arial" w:hAnsi="Arial" w:cs="Arial"/>
                <w:sz w:val="18"/>
                <w:szCs w:val="18"/>
              </w:rPr>
            </w:pPr>
            <w:r w:rsidRPr="00440249">
              <w:rPr>
                <w:rFonts w:ascii="Arial" w:eastAsia="Arial" w:hAnsi="Arial" w:cs="Arial"/>
                <w:sz w:val="18"/>
                <w:szCs w:val="18"/>
                <w:lang w:eastAsia="en-GB"/>
              </w:rPr>
              <w:br/>
            </w:r>
            <w:r w:rsidR="00235DCA" w:rsidRPr="00440249">
              <w:rPr>
                <w:rFonts w:ascii="Arial" w:eastAsia="Arial" w:hAnsi="Arial" w:cs="Arial"/>
                <w:sz w:val="18"/>
                <w:szCs w:val="18"/>
                <w:lang w:eastAsia="en-GB"/>
              </w:rPr>
              <w:t>Total</w:t>
            </w:r>
          </w:p>
        </w:tc>
      </w:tr>
      <w:tr w:rsidR="00235DCA" w:rsidRPr="00440249" w14:paraId="4CB84EBD" w14:textId="77777777" w:rsidTr="00D635EC">
        <w:tc>
          <w:tcPr>
            <w:tcW w:w="1704" w:type="pct"/>
            <w:vAlign w:val="bottom"/>
          </w:tcPr>
          <w:p w14:paraId="304A5192" w14:textId="77777777" w:rsidR="00235DCA" w:rsidRPr="00440249" w:rsidRDefault="00235DCA" w:rsidP="00440249">
            <w:pPr>
              <w:pStyle w:val="Header"/>
              <w:tabs>
                <w:tab w:val="left" w:pos="1985"/>
              </w:tabs>
              <w:ind w:left="522" w:right="-108"/>
              <w:rPr>
                <w:rFonts w:ascii="Arial" w:hAnsi="Arial" w:cs="Arial"/>
                <w:sz w:val="18"/>
                <w:szCs w:val="18"/>
                <w:lang w:val="en-US"/>
              </w:rPr>
            </w:pPr>
          </w:p>
        </w:tc>
        <w:tc>
          <w:tcPr>
            <w:tcW w:w="659" w:type="pct"/>
          </w:tcPr>
          <w:p w14:paraId="2E28106D" w14:textId="77777777" w:rsidR="00235DCA" w:rsidRPr="00440249" w:rsidRDefault="00235DCA" w:rsidP="00BF0D7C">
            <w:pPr>
              <w:pStyle w:val="Style1"/>
              <w:spacing w:line="240" w:lineRule="auto"/>
              <w:ind w:right="-72"/>
              <w:jc w:val="right"/>
              <w:rPr>
                <w:rFonts w:ascii="Arial" w:hAnsi="Arial" w:cs="Arial"/>
                <w:sz w:val="18"/>
                <w:szCs w:val="18"/>
              </w:rPr>
            </w:pPr>
            <w:r w:rsidRPr="00440249">
              <w:rPr>
                <w:rFonts w:ascii="Arial" w:hAnsi="Arial" w:cs="Arial"/>
                <w:sz w:val="18"/>
                <w:szCs w:val="18"/>
              </w:rPr>
              <w:t>Baht</w:t>
            </w:r>
          </w:p>
        </w:tc>
        <w:tc>
          <w:tcPr>
            <w:tcW w:w="659" w:type="pct"/>
            <w:vAlign w:val="bottom"/>
          </w:tcPr>
          <w:p w14:paraId="520AFCE3" w14:textId="77777777" w:rsidR="00235DCA" w:rsidRPr="00440249" w:rsidRDefault="00235DCA" w:rsidP="00BF0D7C">
            <w:pPr>
              <w:pStyle w:val="Style1"/>
              <w:spacing w:line="240" w:lineRule="auto"/>
              <w:ind w:right="-72"/>
              <w:jc w:val="right"/>
              <w:rPr>
                <w:rFonts w:ascii="Arial" w:hAnsi="Arial" w:cs="Arial"/>
                <w:sz w:val="18"/>
                <w:szCs w:val="18"/>
              </w:rPr>
            </w:pPr>
            <w:r w:rsidRPr="00440249">
              <w:rPr>
                <w:rFonts w:ascii="Arial" w:hAnsi="Arial" w:cs="Arial"/>
                <w:sz w:val="18"/>
                <w:szCs w:val="18"/>
              </w:rPr>
              <w:t>Baht</w:t>
            </w:r>
          </w:p>
        </w:tc>
        <w:tc>
          <w:tcPr>
            <w:tcW w:w="659" w:type="pct"/>
            <w:vAlign w:val="bottom"/>
          </w:tcPr>
          <w:p w14:paraId="0A9481C3" w14:textId="77777777" w:rsidR="00235DCA" w:rsidRPr="00440249" w:rsidRDefault="00235DCA" w:rsidP="00BF0D7C">
            <w:pPr>
              <w:pStyle w:val="Style1"/>
              <w:spacing w:line="240" w:lineRule="auto"/>
              <w:ind w:right="-72"/>
              <w:jc w:val="right"/>
              <w:rPr>
                <w:rFonts w:ascii="Arial" w:hAnsi="Arial" w:cs="Arial"/>
                <w:sz w:val="18"/>
                <w:szCs w:val="18"/>
              </w:rPr>
            </w:pPr>
            <w:r w:rsidRPr="00440249">
              <w:rPr>
                <w:rFonts w:ascii="Arial" w:hAnsi="Arial" w:cs="Arial"/>
                <w:sz w:val="18"/>
                <w:szCs w:val="18"/>
              </w:rPr>
              <w:t>Baht</w:t>
            </w:r>
          </w:p>
        </w:tc>
        <w:tc>
          <w:tcPr>
            <w:tcW w:w="659" w:type="pct"/>
            <w:vAlign w:val="bottom"/>
          </w:tcPr>
          <w:p w14:paraId="7E42BB86" w14:textId="77777777" w:rsidR="00235DCA" w:rsidRPr="00440249" w:rsidRDefault="00235DCA" w:rsidP="00BF0D7C">
            <w:pPr>
              <w:pStyle w:val="Style1"/>
              <w:spacing w:line="240" w:lineRule="auto"/>
              <w:ind w:right="-72"/>
              <w:jc w:val="right"/>
              <w:rPr>
                <w:rFonts w:ascii="Arial" w:hAnsi="Arial" w:cs="Arial"/>
                <w:sz w:val="18"/>
                <w:szCs w:val="18"/>
              </w:rPr>
            </w:pPr>
            <w:r w:rsidRPr="00440249">
              <w:rPr>
                <w:rFonts w:ascii="Arial" w:hAnsi="Arial" w:cs="Arial"/>
                <w:sz w:val="18"/>
                <w:szCs w:val="18"/>
              </w:rPr>
              <w:t>Baht</w:t>
            </w:r>
          </w:p>
        </w:tc>
        <w:tc>
          <w:tcPr>
            <w:tcW w:w="660" w:type="pct"/>
            <w:vAlign w:val="bottom"/>
          </w:tcPr>
          <w:p w14:paraId="612111E4" w14:textId="77777777" w:rsidR="00235DCA" w:rsidRPr="00440249" w:rsidRDefault="00235DCA" w:rsidP="00BF0D7C">
            <w:pPr>
              <w:pStyle w:val="Style1"/>
              <w:spacing w:line="240" w:lineRule="auto"/>
              <w:ind w:right="-72"/>
              <w:jc w:val="right"/>
              <w:rPr>
                <w:rFonts w:ascii="Arial" w:hAnsi="Arial" w:cs="Arial"/>
                <w:sz w:val="18"/>
                <w:szCs w:val="18"/>
              </w:rPr>
            </w:pPr>
            <w:r w:rsidRPr="00440249">
              <w:rPr>
                <w:rFonts w:ascii="Arial" w:hAnsi="Arial" w:cs="Arial"/>
                <w:sz w:val="18"/>
                <w:szCs w:val="18"/>
              </w:rPr>
              <w:t>Baht</w:t>
            </w:r>
          </w:p>
        </w:tc>
      </w:tr>
      <w:tr w:rsidR="00235DCA" w:rsidRPr="00440249" w14:paraId="78A7DB56" w14:textId="77777777" w:rsidTr="00D635EC">
        <w:trPr>
          <w:trHeight w:val="83"/>
        </w:trPr>
        <w:tc>
          <w:tcPr>
            <w:tcW w:w="1704" w:type="pct"/>
            <w:vAlign w:val="bottom"/>
          </w:tcPr>
          <w:p w14:paraId="55B18C9D"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22"/>
              <w:rPr>
                <w:rFonts w:ascii="Arial" w:hAnsi="Arial" w:cs="Arial"/>
                <w:sz w:val="10"/>
                <w:szCs w:val="10"/>
                <w:lang w:val="en-US"/>
              </w:rPr>
            </w:pPr>
          </w:p>
        </w:tc>
        <w:tc>
          <w:tcPr>
            <w:tcW w:w="659" w:type="pct"/>
          </w:tcPr>
          <w:p w14:paraId="176C48B7" w14:textId="77777777" w:rsidR="00235DCA" w:rsidRPr="00440249" w:rsidRDefault="00235DCA" w:rsidP="00BF0D7C">
            <w:pPr>
              <w:tabs>
                <w:tab w:val="decimal" w:pos="504"/>
                <w:tab w:val="right" w:pos="1275"/>
              </w:tabs>
              <w:ind w:right="-72"/>
              <w:jc w:val="right"/>
              <w:rPr>
                <w:rFonts w:ascii="Arial" w:hAnsi="Arial" w:cs="Arial"/>
                <w:sz w:val="10"/>
                <w:szCs w:val="10"/>
                <w:lang w:val="en-US"/>
              </w:rPr>
            </w:pPr>
          </w:p>
        </w:tc>
        <w:tc>
          <w:tcPr>
            <w:tcW w:w="659" w:type="pct"/>
            <w:vAlign w:val="bottom"/>
          </w:tcPr>
          <w:p w14:paraId="302E5A9D" w14:textId="77777777" w:rsidR="00235DCA" w:rsidRPr="00440249" w:rsidRDefault="00235DCA" w:rsidP="00BF0D7C">
            <w:pPr>
              <w:tabs>
                <w:tab w:val="decimal" w:pos="504"/>
                <w:tab w:val="right" w:pos="1275"/>
              </w:tabs>
              <w:ind w:right="-72"/>
              <w:jc w:val="right"/>
              <w:rPr>
                <w:rFonts w:ascii="Arial" w:hAnsi="Arial" w:cs="Arial"/>
                <w:sz w:val="10"/>
                <w:szCs w:val="10"/>
                <w:lang w:val="en-US"/>
              </w:rPr>
            </w:pPr>
          </w:p>
        </w:tc>
        <w:tc>
          <w:tcPr>
            <w:tcW w:w="659" w:type="pct"/>
            <w:vAlign w:val="bottom"/>
          </w:tcPr>
          <w:p w14:paraId="7D571378" w14:textId="77777777" w:rsidR="00235DCA" w:rsidRPr="00440249" w:rsidRDefault="00235DCA" w:rsidP="00BF0D7C">
            <w:pPr>
              <w:tabs>
                <w:tab w:val="decimal" w:pos="504"/>
                <w:tab w:val="right" w:pos="1275"/>
              </w:tabs>
              <w:ind w:right="-72"/>
              <w:jc w:val="right"/>
              <w:rPr>
                <w:rFonts w:ascii="Arial" w:hAnsi="Arial" w:cs="Arial"/>
                <w:sz w:val="10"/>
                <w:szCs w:val="10"/>
                <w:lang w:val="en-US"/>
              </w:rPr>
            </w:pPr>
          </w:p>
        </w:tc>
        <w:tc>
          <w:tcPr>
            <w:tcW w:w="659" w:type="pct"/>
            <w:vAlign w:val="bottom"/>
          </w:tcPr>
          <w:p w14:paraId="1092EC04" w14:textId="77777777" w:rsidR="00235DCA" w:rsidRPr="00440249" w:rsidRDefault="00235DCA" w:rsidP="00BF0D7C">
            <w:pPr>
              <w:tabs>
                <w:tab w:val="decimal" w:pos="504"/>
                <w:tab w:val="right" w:pos="1275"/>
              </w:tabs>
              <w:ind w:right="-72"/>
              <w:jc w:val="right"/>
              <w:rPr>
                <w:rFonts w:ascii="Arial" w:hAnsi="Arial" w:cs="Arial"/>
                <w:sz w:val="10"/>
                <w:szCs w:val="10"/>
                <w:lang w:val="en-US"/>
              </w:rPr>
            </w:pPr>
          </w:p>
        </w:tc>
        <w:tc>
          <w:tcPr>
            <w:tcW w:w="660" w:type="pct"/>
            <w:vAlign w:val="bottom"/>
          </w:tcPr>
          <w:p w14:paraId="6F750E05" w14:textId="77777777" w:rsidR="00235DCA" w:rsidRPr="00440249" w:rsidRDefault="00235DCA" w:rsidP="00BF0D7C">
            <w:pPr>
              <w:tabs>
                <w:tab w:val="decimal" w:pos="504"/>
                <w:tab w:val="right" w:pos="1275"/>
              </w:tabs>
              <w:ind w:right="-72"/>
              <w:jc w:val="right"/>
              <w:rPr>
                <w:rFonts w:ascii="Arial" w:hAnsi="Arial" w:cs="Arial"/>
                <w:sz w:val="10"/>
                <w:szCs w:val="10"/>
                <w:lang w:val="en-US"/>
              </w:rPr>
            </w:pPr>
          </w:p>
        </w:tc>
      </w:tr>
      <w:tr w:rsidR="00235DCA" w:rsidRPr="00440249" w14:paraId="7FDAFB63" w14:textId="77777777" w:rsidTr="00D635EC">
        <w:tc>
          <w:tcPr>
            <w:tcW w:w="1704" w:type="pct"/>
          </w:tcPr>
          <w:p w14:paraId="56E565DA" w14:textId="053581B3" w:rsidR="00235DCA" w:rsidRPr="00440249" w:rsidRDefault="00235DCA" w:rsidP="00440249">
            <w:pPr>
              <w:tabs>
                <w:tab w:val="left" w:pos="1134"/>
                <w:tab w:val="left" w:pos="1276"/>
                <w:tab w:val="center" w:pos="3402"/>
                <w:tab w:val="center" w:pos="4536"/>
                <w:tab w:val="center" w:pos="5670"/>
                <w:tab w:val="center" w:pos="6804"/>
                <w:tab w:val="right" w:pos="7655"/>
              </w:tabs>
              <w:ind w:left="522"/>
              <w:rPr>
                <w:rFonts w:ascii="Arial" w:eastAsia="Arial" w:hAnsi="Arial" w:cs="Arial"/>
                <w:sz w:val="18"/>
                <w:szCs w:val="18"/>
                <w:lang w:eastAsia="en-GB"/>
              </w:rPr>
            </w:pPr>
            <w:r w:rsidRPr="00440249">
              <w:rPr>
                <w:rFonts w:ascii="Arial" w:eastAsia="Arial" w:hAnsi="Arial" w:cs="Arial"/>
                <w:sz w:val="18"/>
                <w:szCs w:val="18"/>
                <w:lang w:eastAsia="en-GB"/>
              </w:rPr>
              <w:t>Balance as at 1 January 2020</w:t>
            </w:r>
          </w:p>
        </w:tc>
        <w:tc>
          <w:tcPr>
            <w:tcW w:w="659" w:type="pct"/>
          </w:tcPr>
          <w:p w14:paraId="2F10D147" w14:textId="187A42DE" w:rsidR="00235DCA" w:rsidRPr="00440249" w:rsidRDefault="00235DCA" w:rsidP="00BF0D7C">
            <w:pPr>
              <w:tabs>
                <w:tab w:val="decimal" w:pos="504"/>
                <w:tab w:val="right" w:pos="1275"/>
              </w:tabs>
              <w:ind w:right="-72"/>
              <w:jc w:val="right"/>
              <w:rPr>
                <w:rFonts w:ascii="Arial" w:hAnsi="Arial" w:cs="Arial"/>
                <w:sz w:val="18"/>
                <w:szCs w:val="18"/>
                <w:lang w:val="en-US"/>
              </w:rPr>
            </w:pPr>
          </w:p>
        </w:tc>
        <w:tc>
          <w:tcPr>
            <w:tcW w:w="659" w:type="pct"/>
            <w:vAlign w:val="bottom"/>
          </w:tcPr>
          <w:p w14:paraId="333950EF" w14:textId="0114DD4B" w:rsidR="00235DCA" w:rsidRPr="00440249" w:rsidRDefault="00235DCA" w:rsidP="00BF0D7C">
            <w:pPr>
              <w:tabs>
                <w:tab w:val="decimal" w:pos="504"/>
                <w:tab w:val="right" w:pos="1275"/>
              </w:tabs>
              <w:ind w:right="-72"/>
              <w:jc w:val="right"/>
              <w:rPr>
                <w:rFonts w:ascii="Arial" w:hAnsi="Arial" w:cs="Arial"/>
                <w:sz w:val="18"/>
                <w:szCs w:val="18"/>
                <w:lang w:val="en-US"/>
              </w:rPr>
            </w:pPr>
          </w:p>
        </w:tc>
        <w:tc>
          <w:tcPr>
            <w:tcW w:w="659" w:type="pct"/>
            <w:vAlign w:val="bottom"/>
          </w:tcPr>
          <w:p w14:paraId="38E2A6E2" w14:textId="79670AC3" w:rsidR="00235DCA" w:rsidRPr="00440249" w:rsidRDefault="00235DCA" w:rsidP="00BF0D7C">
            <w:pPr>
              <w:tabs>
                <w:tab w:val="decimal" w:pos="504"/>
                <w:tab w:val="right" w:pos="1275"/>
              </w:tabs>
              <w:ind w:right="-72"/>
              <w:jc w:val="right"/>
              <w:rPr>
                <w:rFonts w:ascii="Arial" w:hAnsi="Arial" w:cs="Arial"/>
                <w:sz w:val="18"/>
                <w:szCs w:val="18"/>
                <w:lang w:val="en-US"/>
              </w:rPr>
            </w:pPr>
          </w:p>
        </w:tc>
        <w:tc>
          <w:tcPr>
            <w:tcW w:w="659" w:type="pct"/>
            <w:vAlign w:val="bottom"/>
          </w:tcPr>
          <w:p w14:paraId="6A28FF92" w14:textId="74764CA3" w:rsidR="00235DCA" w:rsidRPr="00440249" w:rsidRDefault="00235DCA" w:rsidP="00BF0D7C">
            <w:pPr>
              <w:tabs>
                <w:tab w:val="decimal" w:pos="504"/>
                <w:tab w:val="right" w:pos="1275"/>
              </w:tabs>
              <w:ind w:right="-72"/>
              <w:jc w:val="right"/>
              <w:rPr>
                <w:rFonts w:ascii="Arial" w:hAnsi="Arial" w:cs="Arial"/>
                <w:sz w:val="18"/>
                <w:szCs w:val="18"/>
                <w:lang w:val="en-US"/>
              </w:rPr>
            </w:pPr>
          </w:p>
        </w:tc>
        <w:tc>
          <w:tcPr>
            <w:tcW w:w="660" w:type="pct"/>
            <w:vAlign w:val="bottom"/>
          </w:tcPr>
          <w:p w14:paraId="41E16B37" w14:textId="69015DBF" w:rsidR="00235DCA" w:rsidRPr="00440249" w:rsidRDefault="00235DCA" w:rsidP="00BF0D7C">
            <w:pPr>
              <w:tabs>
                <w:tab w:val="decimal" w:pos="504"/>
                <w:tab w:val="right" w:pos="1275"/>
              </w:tabs>
              <w:ind w:right="-72"/>
              <w:jc w:val="right"/>
              <w:rPr>
                <w:rFonts w:ascii="Arial" w:hAnsi="Arial" w:cs="Arial"/>
                <w:sz w:val="18"/>
                <w:szCs w:val="18"/>
                <w:lang w:val="en-US"/>
              </w:rPr>
            </w:pPr>
          </w:p>
        </w:tc>
      </w:tr>
      <w:tr w:rsidR="00235DCA" w:rsidRPr="00440249" w14:paraId="0FADC859" w14:textId="77777777" w:rsidTr="00D635EC">
        <w:tc>
          <w:tcPr>
            <w:tcW w:w="1704" w:type="pct"/>
          </w:tcPr>
          <w:p w14:paraId="20C546A9" w14:textId="5ABFA54E" w:rsidR="00235DCA" w:rsidRPr="00440249" w:rsidRDefault="00235DCA" w:rsidP="00440249">
            <w:pPr>
              <w:tabs>
                <w:tab w:val="left" w:pos="1134"/>
                <w:tab w:val="left" w:pos="1276"/>
                <w:tab w:val="center" w:pos="3402"/>
                <w:tab w:val="center" w:pos="4536"/>
                <w:tab w:val="center" w:pos="5670"/>
                <w:tab w:val="center" w:pos="6804"/>
                <w:tab w:val="right" w:pos="7655"/>
              </w:tabs>
              <w:ind w:left="522"/>
              <w:rPr>
                <w:rFonts w:ascii="Arial" w:eastAsia="Arial" w:hAnsi="Arial" w:cs="Arial"/>
                <w:sz w:val="18"/>
                <w:szCs w:val="18"/>
                <w:lang w:eastAsia="en-GB"/>
              </w:rPr>
            </w:pPr>
            <w:r w:rsidRPr="00440249">
              <w:rPr>
                <w:rFonts w:ascii="Arial" w:eastAsia="Arial" w:hAnsi="Arial" w:cs="Arial"/>
                <w:sz w:val="18"/>
                <w:szCs w:val="18"/>
                <w:lang w:eastAsia="en-GB"/>
              </w:rPr>
              <w:t xml:space="preserve">   (Note 5)</w:t>
            </w:r>
          </w:p>
        </w:tc>
        <w:tc>
          <w:tcPr>
            <w:tcW w:w="659" w:type="pct"/>
          </w:tcPr>
          <w:p w14:paraId="4B347A91" w14:textId="38A33AFC"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379,670,119</w:t>
            </w:r>
          </w:p>
        </w:tc>
        <w:tc>
          <w:tcPr>
            <w:tcW w:w="659" w:type="pct"/>
            <w:vAlign w:val="bottom"/>
          </w:tcPr>
          <w:p w14:paraId="374ED6DB" w14:textId="691AB155"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40,094,550</w:t>
            </w:r>
          </w:p>
        </w:tc>
        <w:tc>
          <w:tcPr>
            <w:tcW w:w="659" w:type="pct"/>
            <w:vAlign w:val="bottom"/>
          </w:tcPr>
          <w:p w14:paraId="669562A7" w14:textId="4011F746"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14,143,871</w:t>
            </w:r>
          </w:p>
        </w:tc>
        <w:tc>
          <w:tcPr>
            <w:tcW w:w="659" w:type="pct"/>
            <w:vAlign w:val="bottom"/>
          </w:tcPr>
          <w:p w14:paraId="0BF68B5F" w14:textId="0C4819C4"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18,634,291</w:t>
            </w:r>
          </w:p>
        </w:tc>
        <w:tc>
          <w:tcPr>
            <w:tcW w:w="660" w:type="pct"/>
            <w:vAlign w:val="bottom"/>
          </w:tcPr>
          <w:p w14:paraId="0C4D61CE" w14:textId="451125CE"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452,542,831</w:t>
            </w:r>
          </w:p>
        </w:tc>
      </w:tr>
      <w:tr w:rsidR="00235DCA" w:rsidRPr="00440249" w14:paraId="0D7A1BBE" w14:textId="77777777" w:rsidTr="00D635EC">
        <w:tc>
          <w:tcPr>
            <w:tcW w:w="1704" w:type="pct"/>
          </w:tcPr>
          <w:p w14:paraId="0EEB0013"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22"/>
              <w:rPr>
                <w:rFonts w:ascii="Arial" w:eastAsia="Arial" w:hAnsi="Arial" w:cs="Arial"/>
                <w:sz w:val="18"/>
                <w:szCs w:val="18"/>
                <w:lang w:eastAsia="en-GB"/>
              </w:rPr>
            </w:pPr>
            <w:r w:rsidRPr="00440249">
              <w:rPr>
                <w:rFonts w:ascii="Arial" w:eastAsia="Arial" w:hAnsi="Arial" w:cs="Arial"/>
                <w:sz w:val="18"/>
                <w:szCs w:val="18"/>
                <w:lang w:eastAsia="en-GB"/>
              </w:rPr>
              <w:t>Additions</w:t>
            </w:r>
          </w:p>
        </w:tc>
        <w:tc>
          <w:tcPr>
            <w:tcW w:w="659" w:type="pct"/>
          </w:tcPr>
          <w:p w14:paraId="686E9D29" w14:textId="5D28FE4F"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1,447,36</w:t>
            </w:r>
            <w:r w:rsidR="00CC593E" w:rsidRPr="00440249">
              <w:rPr>
                <w:rFonts w:ascii="Arial" w:hAnsi="Arial" w:cs="Arial"/>
                <w:sz w:val="18"/>
                <w:szCs w:val="18"/>
                <w:lang w:val="en-US"/>
              </w:rPr>
              <w:t>8</w:t>
            </w:r>
          </w:p>
        </w:tc>
        <w:tc>
          <w:tcPr>
            <w:tcW w:w="659" w:type="pct"/>
            <w:vAlign w:val="bottom"/>
          </w:tcPr>
          <w:p w14:paraId="769019F0" w14:textId="77777777"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w:t>
            </w:r>
          </w:p>
        </w:tc>
        <w:tc>
          <w:tcPr>
            <w:tcW w:w="659" w:type="pct"/>
            <w:vAlign w:val="bottom"/>
          </w:tcPr>
          <w:p w14:paraId="1140098C" w14:textId="77777777"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w:t>
            </w:r>
          </w:p>
        </w:tc>
        <w:tc>
          <w:tcPr>
            <w:tcW w:w="659" w:type="pct"/>
            <w:vAlign w:val="bottom"/>
          </w:tcPr>
          <w:p w14:paraId="60BAEEFD" w14:textId="77777777"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6,034,842</w:t>
            </w:r>
          </w:p>
        </w:tc>
        <w:tc>
          <w:tcPr>
            <w:tcW w:w="660" w:type="pct"/>
            <w:vAlign w:val="bottom"/>
          </w:tcPr>
          <w:p w14:paraId="7E6F4369" w14:textId="63C07A5C"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7,482,21</w:t>
            </w:r>
            <w:r w:rsidR="00CC593E" w:rsidRPr="00440249">
              <w:rPr>
                <w:rFonts w:ascii="Arial" w:hAnsi="Arial" w:cs="Arial"/>
                <w:sz w:val="18"/>
                <w:szCs w:val="18"/>
                <w:lang w:val="en-US"/>
              </w:rPr>
              <w:t>0</w:t>
            </w:r>
          </w:p>
        </w:tc>
      </w:tr>
      <w:tr w:rsidR="00235DCA" w:rsidRPr="00440249" w14:paraId="51EF5C57" w14:textId="77777777" w:rsidTr="00D635EC">
        <w:tc>
          <w:tcPr>
            <w:tcW w:w="1704" w:type="pct"/>
          </w:tcPr>
          <w:p w14:paraId="20870099"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22"/>
              <w:rPr>
                <w:rFonts w:ascii="Arial" w:eastAsia="Arial" w:hAnsi="Arial" w:cs="Arial"/>
                <w:sz w:val="18"/>
                <w:szCs w:val="18"/>
                <w:lang w:eastAsia="en-GB"/>
              </w:rPr>
            </w:pPr>
            <w:r w:rsidRPr="00440249">
              <w:rPr>
                <w:rFonts w:ascii="Arial" w:eastAsia="Arial" w:hAnsi="Arial" w:cs="Arial"/>
                <w:sz w:val="18"/>
                <w:szCs w:val="18"/>
                <w:lang w:eastAsia="en-GB"/>
              </w:rPr>
              <w:t>Lease termination</w:t>
            </w:r>
          </w:p>
        </w:tc>
        <w:tc>
          <w:tcPr>
            <w:tcW w:w="659" w:type="pct"/>
          </w:tcPr>
          <w:p w14:paraId="762EA660" w14:textId="77777777"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(5,834,736)</w:t>
            </w:r>
          </w:p>
        </w:tc>
        <w:tc>
          <w:tcPr>
            <w:tcW w:w="659" w:type="pct"/>
            <w:vAlign w:val="bottom"/>
          </w:tcPr>
          <w:p w14:paraId="76B1A4F0" w14:textId="77777777"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w:t>
            </w:r>
          </w:p>
        </w:tc>
        <w:tc>
          <w:tcPr>
            <w:tcW w:w="659" w:type="pct"/>
            <w:vAlign w:val="bottom"/>
          </w:tcPr>
          <w:p w14:paraId="181172F7" w14:textId="77777777"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w:t>
            </w:r>
          </w:p>
        </w:tc>
        <w:tc>
          <w:tcPr>
            <w:tcW w:w="659" w:type="pct"/>
            <w:vAlign w:val="bottom"/>
          </w:tcPr>
          <w:p w14:paraId="7074373C" w14:textId="77777777"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w:t>
            </w:r>
          </w:p>
        </w:tc>
        <w:tc>
          <w:tcPr>
            <w:tcW w:w="660" w:type="pct"/>
            <w:vAlign w:val="bottom"/>
          </w:tcPr>
          <w:p w14:paraId="3577D9E8" w14:textId="77777777" w:rsidR="00235DCA" w:rsidRPr="00440249" w:rsidRDefault="00235DCA" w:rsidP="00235DCA">
            <w:pP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(5,834,736)</w:t>
            </w:r>
          </w:p>
        </w:tc>
      </w:tr>
      <w:tr w:rsidR="00235DCA" w:rsidRPr="00440249" w14:paraId="49444137" w14:textId="77777777" w:rsidTr="00D635EC">
        <w:tc>
          <w:tcPr>
            <w:tcW w:w="1704" w:type="pct"/>
          </w:tcPr>
          <w:p w14:paraId="66B6653F" w14:textId="570AECB0" w:rsidR="00235DCA" w:rsidRPr="00440249" w:rsidRDefault="00994FC5" w:rsidP="00440249">
            <w:pPr>
              <w:tabs>
                <w:tab w:val="left" w:pos="1134"/>
                <w:tab w:val="left" w:pos="1276"/>
                <w:tab w:val="center" w:pos="3402"/>
                <w:tab w:val="center" w:pos="4536"/>
                <w:tab w:val="center" w:pos="5670"/>
                <w:tab w:val="center" w:pos="6804"/>
                <w:tab w:val="right" w:pos="7655"/>
              </w:tabs>
              <w:ind w:left="522"/>
              <w:rPr>
                <w:rFonts w:ascii="Arial" w:eastAsia="Arial" w:hAnsi="Arial" w:cs="Arial"/>
                <w:sz w:val="18"/>
                <w:szCs w:val="18"/>
                <w:lang w:eastAsia="en-GB"/>
              </w:rPr>
            </w:pPr>
            <w:r w:rsidRPr="00440249">
              <w:rPr>
                <w:rFonts w:ascii="Arial" w:eastAsia="Arial" w:hAnsi="Arial" w:cs="Arial"/>
                <w:sz w:val="18"/>
                <w:szCs w:val="18"/>
                <w:lang w:eastAsia="en-GB"/>
              </w:rPr>
              <w:t>Amortisation</w:t>
            </w:r>
          </w:p>
        </w:tc>
        <w:tc>
          <w:tcPr>
            <w:tcW w:w="659" w:type="pct"/>
          </w:tcPr>
          <w:p w14:paraId="7E571473" w14:textId="0C418C05" w:rsidR="00235DCA" w:rsidRPr="00440249" w:rsidRDefault="00235DCA" w:rsidP="00235DCA">
            <w:pPr>
              <w:pBdr>
                <w:bottom w:val="sing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(37,789,24</w:t>
            </w:r>
            <w:r w:rsidR="00CC593E" w:rsidRPr="00440249">
              <w:rPr>
                <w:rFonts w:ascii="Arial" w:hAnsi="Arial" w:cs="Arial"/>
                <w:sz w:val="18"/>
                <w:szCs w:val="18"/>
                <w:lang w:val="en-US"/>
              </w:rPr>
              <w:t>0</w:t>
            </w:r>
            <w:r w:rsidRPr="00440249">
              <w:rPr>
                <w:rFonts w:ascii="Arial" w:hAnsi="Arial" w:cs="Arial"/>
                <w:sz w:val="18"/>
                <w:szCs w:val="18"/>
                <w:lang w:val="en-US"/>
              </w:rPr>
              <w:t>)</w:t>
            </w:r>
          </w:p>
        </w:tc>
        <w:tc>
          <w:tcPr>
            <w:tcW w:w="659" w:type="pct"/>
            <w:vAlign w:val="bottom"/>
          </w:tcPr>
          <w:p w14:paraId="6DB87590" w14:textId="77777777" w:rsidR="00235DCA" w:rsidRPr="00440249" w:rsidRDefault="00235DCA" w:rsidP="00235DCA">
            <w:pPr>
              <w:pBdr>
                <w:bottom w:val="sing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(7,561,527)</w:t>
            </w:r>
          </w:p>
        </w:tc>
        <w:tc>
          <w:tcPr>
            <w:tcW w:w="659" w:type="pct"/>
            <w:vAlign w:val="bottom"/>
          </w:tcPr>
          <w:p w14:paraId="588303D5" w14:textId="77777777" w:rsidR="00235DCA" w:rsidRPr="00440249" w:rsidRDefault="00235DCA" w:rsidP="00235DCA">
            <w:pPr>
              <w:pBdr>
                <w:bottom w:val="sing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(2,161,739)</w:t>
            </w:r>
          </w:p>
        </w:tc>
        <w:tc>
          <w:tcPr>
            <w:tcW w:w="659" w:type="pct"/>
            <w:vAlign w:val="bottom"/>
          </w:tcPr>
          <w:p w14:paraId="3536D939" w14:textId="77777777" w:rsidR="00235DCA" w:rsidRPr="00440249" w:rsidRDefault="00235DCA" w:rsidP="00235DCA">
            <w:pPr>
              <w:pBdr>
                <w:bottom w:val="sing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(10,925,067)</w:t>
            </w:r>
          </w:p>
        </w:tc>
        <w:tc>
          <w:tcPr>
            <w:tcW w:w="660" w:type="pct"/>
            <w:vAlign w:val="bottom"/>
          </w:tcPr>
          <w:p w14:paraId="14382731" w14:textId="5BD429BE" w:rsidR="00235DCA" w:rsidRPr="00440249" w:rsidRDefault="00235DCA" w:rsidP="00235DCA">
            <w:pPr>
              <w:pBdr>
                <w:bottom w:val="sing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(58,437,57</w:t>
            </w:r>
            <w:r w:rsidR="00CC593E" w:rsidRPr="00440249">
              <w:rPr>
                <w:rFonts w:ascii="Arial" w:hAnsi="Arial" w:cs="Arial"/>
                <w:sz w:val="18"/>
                <w:szCs w:val="18"/>
                <w:lang w:val="en-US"/>
              </w:rPr>
              <w:t>3</w:t>
            </w:r>
            <w:r w:rsidRPr="00440249">
              <w:rPr>
                <w:rFonts w:ascii="Arial" w:hAnsi="Arial" w:cs="Arial"/>
                <w:sz w:val="18"/>
                <w:szCs w:val="18"/>
                <w:lang w:val="en-US"/>
              </w:rPr>
              <w:t>)</w:t>
            </w:r>
          </w:p>
        </w:tc>
      </w:tr>
      <w:tr w:rsidR="00235DCA" w:rsidRPr="00440249" w14:paraId="430995C6" w14:textId="77777777" w:rsidTr="00D635EC">
        <w:tc>
          <w:tcPr>
            <w:tcW w:w="1704" w:type="pct"/>
          </w:tcPr>
          <w:p w14:paraId="5A86C095" w14:textId="77777777" w:rsidR="00235DCA" w:rsidRPr="00440249" w:rsidRDefault="00235DCA" w:rsidP="00440249">
            <w:pPr>
              <w:tabs>
                <w:tab w:val="left" w:pos="1134"/>
                <w:tab w:val="left" w:pos="1276"/>
                <w:tab w:val="center" w:pos="3402"/>
                <w:tab w:val="center" w:pos="4536"/>
                <w:tab w:val="center" w:pos="5670"/>
                <w:tab w:val="center" w:pos="6804"/>
                <w:tab w:val="right" w:pos="7655"/>
              </w:tabs>
              <w:ind w:left="522"/>
              <w:rPr>
                <w:rFonts w:ascii="Arial" w:eastAsia="Arial" w:hAnsi="Arial" w:cs="Arial"/>
                <w:sz w:val="10"/>
                <w:szCs w:val="10"/>
                <w:lang w:eastAsia="en-GB"/>
              </w:rPr>
            </w:pPr>
          </w:p>
        </w:tc>
        <w:tc>
          <w:tcPr>
            <w:tcW w:w="659" w:type="pct"/>
          </w:tcPr>
          <w:p w14:paraId="7E96F9A7" w14:textId="77777777" w:rsidR="00235DCA" w:rsidRPr="00440249" w:rsidRDefault="00235DCA" w:rsidP="00235DCA">
            <w:pPr>
              <w:tabs>
                <w:tab w:val="decimal" w:pos="504"/>
                <w:tab w:val="right" w:pos="1275"/>
              </w:tabs>
              <w:ind w:right="-72"/>
              <w:jc w:val="right"/>
              <w:rPr>
                <w:rFonts w:ascii="Arial" w:hAnsi="Arial" w:cs="Arial"/>
                <w:sz w:val="10"/>
                <w:szCs w:val="10"/>
                <w:lang w:val="en-US"/>
              </w:rPr>
            </w:pPr>
          </w:p>
        </w:tc>
        <w:tc>
          <w:tcPr>
            <w:tcW w:w="659" w:type="pct"/>
            <w:vAlign w:val="bottom"/>
          </w:tcPr>
          <w:p w14:paraId="00F48098" w14:textId="77777777" w:rsidR="00235DCA" w:rsidRPr="00440249" w:rsidRDefault="00235DCA" w:rsidP="00235DCA">
            <w:pPr>
              <w:tabs>
                <w:tab w:val="decimal" w:pos="504"/>
                <w:tab w:val="right" w:pos="1275"/>
              </w:tabs>
              <w:ind w:right="-72"/>
              <w:jc w:val="right"/>
              <w:rPr>
                <w:rFonts w:ascii="Arial" w:hAnsi="Arial" w:cs="Arial"/>
                <w:sz w:val="10"/>
                <w:szCs w:val="10"/>
                <w:lang w:val="en-US"/>
              </w:rPr>
            </w:pPr>
          </w:p>
        </w:tc>
        <w:tc>
          <w:tcPr>
            <w:tcW w:w="659" w:type="pct"/>
            <w:vAlign w:val="bottom"/>
          </w:tcPr>
          <w:p w14:paraId="3EF603B0" w14:textId="77777777" w:rsidR="00235DCA" w:rsidRPr="00440249" w:rsidRDefault="00235DCA" w:rsidP="00235DCA">
            <w:pPr>
              <w:tabs>
                <w:tab w:val="decimal" w:pos="504"/>
                <w:tab w:val="right" w:pos="1275"/>
              </w:tabs>
              <w:ind w:right="-72"/>
              <w:jc w:val="right"/>
              <w:rPr>
                <w:rFonts w:ascii="Arial" w:hAnsi="Arial" w:cs="Arial"/>
                <w:sz w:val="10"/>
                <w:szCs w:val="10"/>
                <w:lang w:val="en-US"/>
              </w:rPr>
            </w:pPr>
          </w:p>
        </w:tc>
        <w:tc>
          <w:tcPr>
            <w:tcW w:w="659" w:type="pct"/>
            <w:vAlign w:val="bottom"/>
          </w:tcPr>
          <w:p w14:paraId="7EF840D0" w14:textId="77777777" w:rsidR="00235DCA" w:rsidRPr="00440249" w:rsidRDefault="00235DCA" w:rsidP="00235DCA">
            <w:pPr>
              <w:tabs>
                <w:tab w:val="decimal" w:pos="504"/>
                <w:tab w:val="right" w:pos="1275"/>
              </w:tabs>
              <w:ind w:right="-72"/>
              <w:jc w:val="right"/>
              <w:rPr>
                <w:rFonts w:ascii="Arial" w:hAnsi="Arial" w:cs="Arial"/>
                <w:sz w:val="10"/>
                <w:szCs w:val="10"/>
                <w:lang w:val="en-US"/>
              </w:rPr>
            </w:pPr>
          </w:p>
        </w:tc>
        <w:tc>
          <w:tcPr>
            <w:tcW w:w="660" w:type="pct"/>
            <w:vAlign w:val="bottom"/>
          </w:tcPr>
          <w:p w14:paraId="14DB7AFA" w14:textId="77777777" w:rsidR="00235DCA" w:rsidRPr="00440249" w:rsidRDefault="00235DCA" w:rsidP="00235DCA">
            <w:pPr>
              <w:tabs>
                <w:tab w:val="decimal" w:pos="504"/>
                <w:tab w:val="right" w:pos="1275"/>
              </w:tabs>
              <w:ind w:right="-72"/>
              <w:jc w:val="right"/>
              <w:rPr>
                <w:rFonts w:ascii="Arial" w:hAnsi="Arial" w:cs="Arial"/>
                <w:sz w:val="10"/>
                <w:szCs w:val="10"/>
                <w:lang w:val="en-US"/>
              </w:rPr>
            </w:pPr>
          </w:p>
        </w:tc>
      </w:tr>
      <w:tr w:rsidR="0046175F" w:rsidRPr="00440249" w14:paraId="382AE763" w14:textId="77777777" w:rsidTr="00D635EC">
        <w:tc>
          <w:tcPr>
            <w:tcW w:w="1704" w:type="pct"/>
          </w:tcPr>
          <w:p w14:paraId="61C3954F" w14:textId="4B3F61F7" w:rsidR="0046175F" w:rsidRPr="00440249" w:rsidRDefault="0046175F" w:rsidP="00440249">
            <w:pPr>
              <w:tabs>
                <w:tab w:val="left" w:pos="1134"/>
                <w:tab w:val="left" w:pos="1276"/>
                <w:tab w:val="center" w:pos="3402"/>
                <w:tab w:val="center" w:pos="4536"/>
                <w:tab w:val="center" w:pos="5670"/>
                <w:tab w:val="center" w:pos="6804"/>
                <w:tab w:val="right" w:pos="7655"/>
              </w:tabs>
              <w:ind w:left="522"/>
              <w:rPr>
                <w:rFonts w:ascii="Arial" w:eastAsia="Arial" w:hAnsi="Arial" w:cs="Arial"/>
                <w:spacing w:val="-8"/>
                <w:sz w:val="18"/>
                <w:szCs w:val="18"/>
                <w:lang w:eastAsia="en-GB"/>
              </w:rPr>
            </w:pPr>
            <w:r w:rsidRPr="00440249">
              <w:rPr>
                <w:rFonts w:ascii="Arial" w:eastAsia="Arial" w:hAnsi="Arial" w:cs="Arial"/>
                <w:spacing w:val="-8"/>
                <w:sz w:val="18"/>
                <w:szCs w:val="18"/>
                <w:lang w:eastAsia="en-GB"/>
              </w:rPr>
              <w:t>Balance as at 31 December 2020</w:t>
            </w:r>
          </w:p>
        </w:tc>
        <w:tc>
          <w:tcPr>
            <w:tcW w:w="659" w:type="pct"/>
          </w:tcPr>
          <w:p w14:paraId="2743E35F" w14:textId="77777777" w:rsidR="0046175F" w:rsidRPr="00440249" w:rsidRDefault="0046175F" w:rsidP="0046175F">
            <w:pPr>
              <w:pBdr>
                <w:bottom w:val="doub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337,493,511</w:t>
            </w:r>
          </w:p>
        </w:tc>
        <w:tc>
          <w:tcPr>
            <w:tcW w:w="659" w:type="pct"/>
            <w:vAlign w:val="bottom"/>
          </w:tcPr>
          <w:p w14:paraId="72768E06" w14:textId="77777777" w:rsidR="0046175F" w:rsidRPr="00440249" w:rsidRDefault="0046175F" w:rsidP="0046175F">
            <w:pPr>
              <w:pBdr>
                <w:bottom w:val="doub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32,533,023</w:t>
            </w:r>
          </w:p>
        </w:tc>
        <w:tc>
          <w:tcPr>
            <w:tcW w:w="659" w:type="pct"/>
            <w:vAlign w:val="bottom"/>
          </w:tcPr>
          <w:p w14:paraId="49336634" w14:textId="77777777" w:rsidR="0046175F" w:rsidRPr="00440249" w:rsidRDefault="0046175F" w:rsidP="0046175F">
            <w:pPr>
              <w:pBdr>
                <w:bottom w:val="doub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11,982,132</w:t>
            </w:r>
          </w:p>
        </w:tc>
        <w:tc>
          <w:tcPr>
            <w:tcW w:w="659" w:type="pct"/>
            <w:vAlign w:val="bottom"/>
          </w:tcPr>
          <w:p w14:paraId="53E4B3A1" w14:textId="77777777" w:rsidR="0046175F" w:rsidRPr="00440249" w:rsidRDefault="0046175F" w:rsidP="0046175F">
            <w:pPr>
              <w:pBdr>
                <w:bottom w:val="doub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13,744,066</w:t>
            </w:r>
          </w:p>
        </w:tc>
        <w:tc>
          <w:tcPr>
            <w:tcW w:w="660" w:type="pct"/>
            <w:vAlign w:val="bottom"/>
          </w:tcPr>
          <w:p w14:paraId="07CC000F" w14:textId="77777777" w:rsidR="0046175F" w:rsidRPr="00440249" w:rsidRDefault="0046175F" w:rsidP="0046175F">
            <w:pPr>
              <w:pBdr>
                <w:bottom w:val="double" w:sz="4" w:space="1" w:color="auto"/>
              </w:pBdr>
              <w:tabs>
                <w:tab w:val="decimal" w:pos="504"/>
                <w:tab w:val="right" w:pos="1275"/>
              </w:tabs>
              <w:ind w:right="-72"/>
              <w:jc w:val="right"/>
              <w:rPr>
                <w:rFonts w:ascii="Arial" w:hAnsi="Arial" w:cs="Arial"/>
                <w:sz w:val="18"/>
                <w:szCs w:val="18"/>
                <w:lang w:val="en-US"/>
              </w:rPr>
            </w:pPr>
            <w:r w:rsidRPr="00440249">
              <w:rPr>
                <w:rFonts w:ascii="Arial" w:hAnsi="Arial" w:cs="Arial"/>
                <w:sz w:val="18"/>
                <w:szCs w:val="18"/>
                <w:lang w:val="en-US"/>
              </w:rPr>
              <w:t>395,752,732</w:t>
            </w:r>
          </w:p>
        </w:tc>
      </w:tr>
    </w:tbl>
    <w:p w14:paraId="0DEC7C33" w14:textId="77777777" w:rsidR="00235DCA" w:rsidRPr="00E2607D" w:rsidRDefault="00235DCA" w:rsidP="00235DCA">
      <w:pPr>
        <w:ind w:left="540"/>
        <w:jc w:val="thaiDistribute"/>
        <w:rPr>
          <w:rFonts w:ascii="Arial" w:eastAsia="Arial Unicode MS" w:hAnsi="Arial" w:cs="Arial"/>
          <w:spacing w:val="-2"/>
          <w:sz w:val="18"/>
          <w:szCs w:val="18"/>
          <w:lang w:eastAsia="en-GB"/>
        </w:rPr>
      </w:pPr>
    </w:p>
    <w:p w14:paraId="2E5D8ECC" w14:textId="18ABB286" w:rsidR="00235DCA" w:rsidRPr="00E2607D" w:rsidRDefault="00235DCA" w:rsidP="00235DCA">
      <w:pPr>
        <w:ind w:left="540"/>
        <w:jc w:val="thaiDistribute"/>
        <w:rPr>
          <w:rFonts w:ascii="Arial" w:eastAsia="Arial Unicode MS" w:hAnsi="Arial" w:cs="Arial"/>
          <w:sz w:val="18"/>
          <w:szCs w:val="18"/>
          <w:lang w:eastAsia="en-GB"/>
        </w:rPr>
      </w:pPr>
      <w:r w:rsidRPr="00E2607D">
        <w:rPr>
          <w:rFonts w:ascii="Arial" w:eastAsia="Arial Unicode MS" w:hAnsi="Arial" w:cs="Arial"/>
          <w:spacing w:val="-2"/>
          <w:sz w:val="18"/>
          <w:szCs w:val="18"/>
          <w:lang w:eastAsia="en-GB"/>
        </w:rPr>
        <w:t>The expense</w:t>
      </w:r>
      <w:r w:rsidRPr="00E2607D">
        <w:rPr>
          <w:rFonts w:ascii="Arial" w:eastAsia="Arial Unicode MS" w:hAnsi="Arial" w:cs="Arial"/>
          <w:spacing w:val="-2"/>
          <w:sz w:val="18"/>
          <w:szCs w:val="18"/>
          <w:cs/>
          <w:lang w:eastAsia="en-GB"/>
        </w:rPr>
        <w:t xml:space="preserve"> </w:t>
      </w:r>
      <w:r w:rsidRPr="00E2607D">
        <w:rPr>
          <w:rFonts w:ascii="Arial" w:eastAsia="Arial Unicode MS" w:hAnsi="Arial" w:cs="Arial"/>
          <w:spacing w:val="-2"/>
          <w:sz w:val="18"/>
          <w:szCs w:val="18"/>
          <w:lang w:eastAsia="en-GB"/>
        </w:rPr>
        <w:t>relating to leases that not included in the measurement of lease liabilities and right-of-use</w:t>
      </w:r>
      <w:r w:rsidRPr="00E2607D">
        <w:rPr>
          <w:rFonts w:ascii="Arial" w:eastAsia="Arial Unicode MS" w:hAnsi="Arial" w:cs="Arial"/>
          <w:sz w:val="18"/>
          <w:szCs w:val="18"/>
          <w:lang w:eastAsia="en-GB"/>
        </w:rPr>
        <w:t xml:space="preserve"> and cash outflows for leases is as follows:</w:t>
      </w:r>
    </w:p>
    <w:p w14:paraId="563BE301" w14:textId="77777777" w:rsidR="00235DCA" w:rsidRPr="00E2607D" w:rsidRDefault="00235DCA" w:rsidP="00235DCA">
      <w:pPr>
        <w:ind w:left="540"/>
        <w:rPr>
          <w:rFonts w:ascii="Arial" w:eastAsia="Arial Unicode MS" w:hAnsi="Arial" w:cs="Arial"/>
          <w:sz w:val="18"/>
          <w:szCs w:val="18"/>
          <w:lang w:eastAsia="en-GB"/>
        </w:rPr>
      </w:pPr>
    </w:p>
    <w:tbl>
      <w:tblPr>
        <w:tblW w:w="4958" w:type="pct"/>
        <w:tblLook w:val="0000" w:firstRow="0" w:lastRow="0" w:firstColumn="0" w:lastColumn="0" w:noHBand="0" w:noVBand="0"/>
      </w:tblPr>
      <w:tblGrid>
        <w:gridCol w:w="5418"/>
        <w:gridCol w:w="2088"/>
        <w:gridCol w:w="2088"/>
      </w:tblGrid>
      <w:tr w:rsidR="00235DCA" w:rsidRPr="00E2607D" w14:paraId="7009A942" w14:textId="77777777" w:rsidTr="00BF0D7C">
        <w:trPr>
          <w:trHeight w:val="20"/>
        </w:trPr>
        <w:tc>
          <w:tcPr>
            <w:tcW w:w="2824" w:type="pct"/>
            <w:vAlign w:val="bottom"/>
          </w:tcPr>
          <w:p w14:paraId="52806E5C" w14:textId="77777777" w:rsidR="00235DCA" w:rsidRPr="00E2607D" w:rsidRDefault="00235DCA" w:rsidP="00235DCA">
            <w:pPr>
              <w:pStyle w:val="Header"/>
              <w:tabs>
                <w:tab w:val="left" w:pos="1985"/>
              </w:tabs>
              <w:ind w:left="540" w:right="-108"/>
              <w:rPr>
                <w:rFonts w:ascii="Arial" w:hAnsi="Arial" w:cs="Arial"/>
                <w:sz w:val="18"/>
                <w:szCs w:val="18"/>
                <w:lang w:val="en-US"/>
              </w:rPr>
            </w:pPr>
          </w:p>
        </w:tc>
        <w:tc>
          <w:tcPr>
            <w:tcW w:w="1088" w:type="pct"/>
            <w:vAlign w:val="bottom"/>
          </w:tcPr>
          <w:p w14:paraId="2416A6D3"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Consolidated </w:t>
            </w:r>
          </w:p>
          <w:p w14:paraId="140AB99B"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financial statements </w:t>
            </w:r>
          </w:p>
        </w:tc>
        <w:tc>
          <w:tcPr>
            <w:tcW w:w="1088" w:type="pct"/>
            <w:vAlign w:val="bottom"/>
          </w:tcPr>
          <w:p w14:paraId="7A7F37B0"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Separate </w:t>
            </w:r>
          </w:p>
          <w:p w14:paraId="7D88469B"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r>
      <w:tr w:rsidR="00235DCA" w:rsidRPr="00E2607D" w14:paraId="48BEBA6E" w14:textId="77777777" w:rsidTr="00BF0D7C">
        <w:trPr>
          <w:trHeight w:val="20"/>
        </w:trPr>
        <w:tc>
          <w:tcPr>
            <w:tcW w:w="2824" w:type="pct"/>
            <w:vAlign w:val="bottom"/>
          </w:tcPr>
          <w:p w14:paraId="3DAF3A0B" w14:textId="77777777" w:rsidR="00235DCA" w:rsidRPr="00E2607D" w:rsidRDefault="00235DCA" w:rsidP="00235DCA">
            <w:pPr>
              <w:pStyle w:val="Header"/>
              <w:tabs>
                <w:tab w:val="left" w:pos="1985"/>
              </w:tabs>
              <w:ind w:left="540" w:right="-108"/>
              <w:rPr>
                <w:rFonts w:ascii="Arial" w:hAnsi="Arial" w:cs="Arial"/>
                <w:sz w:val="18"/>
                <w:szCs w:val="18"/>
                <w:lang w:val="en-US"/>
              </w:rPr>
            </w:pPr>
          </w:p>
        </w:tc>
        <w:tc>
          <w:tcPr>
            <w:tcW w:w="1088" w:type="pct"/>
            <w:vAlign w:val="bottom"/>
          </w:tcPr>
          <w:p w14:paraId="06529596" w14:textId="77777777" w:rsidR="00235DCA" w:rsidRPr="00E2607D" w:rsidRDefault="00235DCA" w:rsidP="00BF0D7C">
            <w:pPr>
              <w:pStyle w:val="Style1"/>
              <w:pBdr>
                <w:bottom w:val="none" w:sz="0" w:space="0" w:color="auto"/>
              </w:pBdr>
              <w:spacing w:line="240" w:lineRule="auto"/>
              <w:ind w:right="-72"/>
              <w:jc w:val="right"/>
              <w:rPr>
                <w:rFonts w:ascii="Arial" w:hAnsi="Arial" w:cs="Arial"/>
                <w:sz w:val="18"/>
                <w:szCs w:val="18"/>
              </w:rPr>
            </w:pPr>
            <w:r w:rsidRPr="00E2607D">
              <w:rPr>
                <w:rFonts w:ascii="Arial" w:hAnsi="Arial" w:cs="Arial"/>
                <w:snapToGrid w:val="0"/>
                <w:sz w:val="18"/>
                <w:szCs w:val="18"/>
                <w:lang w:eastAsia="th-TH"/>
              </w:rPr>
              <w:t>2020</w:t>
            </w:r>
          </w:p>
        </w:tc>
        <w:tc>
          <w:tcPr>
            <w:tcW w:w="1088" w:type="pct"/>
            <w:vAlign w:val="bottom"/>
          </w:tcPr>
          <w:p w14:paraId="294149F3" w14:textId="77777777" w:rsidR="00235DCA" w:rsidRPr="00E2607D" w:rsidRDefault="00235DCA" w:rsidP="00BF0D7C">
            <w:pPr>
              <w:pStyle w:val="Style1"/>
              <w:pBdr>
                <w:bottom w:val="none" w:sz="0" w:space="0" w:color="auto"/>
              </w:pBdr>
              <w:spacing w:line="240" w:lineRule="auto"/>
              <w:ind w:right="-72"/>
              <w:jc w:val="right"/>
              <w:rPr>
                <w:rFonts w:ascii="Arial" w:hAnsi="Arial" w:cs="Arial"/>
                <w:sz w:val="18"/>
                <w:szCs w:val="18"/>
              </w:rPr>
            </w:pPr>
            <w:r w:rsidRPr="00E2607D">
              <w:rPr>
                <w:rFonts w:ascii="Arial" w:hAnsi="Arial" w:cs="Arial"/>
                <w:snapToGrid w:val="0"/>
                <w:sz w:val="18"/>
                <w:szCs w:val="18"/>
                <w:lang w:eastAsia="th-TH"/>
              </w:rPr>
              <w:t>2020</w:t>
            </w:r>
          </w:p>
        </w:tc>
      </w:tr>
      <w:tr w:rsidR="00235DCA" w:rsidRPr="00E2607D" w14:paraId="369CADDE" w14:textId="77777777" w:rsidTr="00BF0D7C">
        <w:trPr>
          <w:trHeight w:val="20"/>
        </w:trPr>
        <w:tc>
          <w:tcPr>
            <w:tcW w:w="2824" w:type="pct"/>
            <w:vAlign w:val="bottom"/>
          </w:tcPr>
          <w:p w14:paraId="5802EEEB" w14:textId="77777777" w:rsidR="00235DCA" w:rsidRPr="00E2607D" w:rsidRDefault="00235DCA" w:rsidP="00235DCA">
            <w:pPr>
              <w:pStyle w:val="Header"/>
              <w:tabs>
                <w:tab w:val="left" w:pos="1985"/>
              </w:tabs>
              <w:ind w:left="540" w:right="-108"/>
              <w:rPr>
                <w:rFonts w:ascii="Arial" w:hAnsi="Arial" w:cs="Arial"/>
                <w:sz w:val="18"/>
                <w:szCs w:val="18"/>
                <w:lang w:val="en-US"/>
              </w:rPr>
            </w:pPr>
          </w:p>
        </w:tc>
        <w:tc>
          <w:tcPr>
            <w:tcW w:w="1088" w:type="pct"/>
            <w:vAlign w:val="bottom"/>
          </w:tcPr>
          <w:p w14:paraId="039488DD"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088" w:type="pct"/>
            <w:vAlign w:val="bottom"/>
          </w:tcPr>
          <w:p w14:paraId="74533171"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r>
      <w:tr w:rsidR="00235DCA" w:rsidRPr="00E2607D" w14:paraId="1152F033" w14:textId="77777777" w:rsidTr="00BF0D7C">
        <w:trPr>
          <w:trHeight w:val="20"/>
        </w:trPr>
        <w:tc>
          <w:tcPr>
            <w:tcW w:w="2824" w:type="pct"/>
            <w:vAlign w:val="bottom"/>
          </w:tcPr>
          <w:p w14:paraId="33C6F431" w14:textId="77777777" w:rsidR="00235DCA" w:rsidRPr="00E2607D" w:rsidRDefault="00235DCA" w:rsidP="00235DCA">
            <w:pPr>
              <w:tabs>
                <w:tab w:val="left" w:pos="1134"/>
                <w:tab w:val="left" w:pos="1276"/>
                <w:tab w:val="center" w:pos="3402"/>
                <w:tab w:val="center" w:pos="4536"/>
                <w:tab w:val="center" w:pos="5670"/>
                <w:tab w:val="center" w:pos="6804"/>
                <w:tab w:val="right" w:pos="7655"/>
              </w:tabs>
              <w:ind w:left="540"/>
              <w:rPr>
                <w:rFonts w:ascii="Arial" w:hAnsi="Arial" w:cs="Arial"/>
                <w:sz w:val="12"/>
                <w:szCs w:val="12"/>
                <w:lang w:val="en-US"/>
              </w:rPr>
            </w:pPr>
          </w:p>
        </w:tc>
        <w:tc>
          <w:tcPr>
            <w:tcW w:w="1088" w:type="pct"/>
            <w:vAlign w:val="bottom"/>
          </w:tcPr>
          <w:p w14:paraId="7292CDC5"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088" w:type="pct"/>
            <w:vAlign w:val="bottom"/>
          </w:tcPr>
          <w:p w14:paraId="04ECF3D5"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r>
      <w:tr w:rsidR="00235DCA" w:rsidRPr="00E2607D" w14:paraId="63112C69" w14:textId="77777777" w:rsidTr="00BF0D7C">
        <w:trPr>
          <w:trHeight w:val="20"/>
        </w:trPr>
        <w:tc>
          <w:tcPr>
            <w:tcW w:w="2824" w:type="pct"/>
            <w:vAlign w:val="bottom"/>
          </w:tcPr>
          <w:p w14:paraId="35D58262" w14:textId="77777777" w:rsidR="00235DCA" w:rsidRPr="00E2607D" w:rsidRDefault="00235DCA" w:rsidP="00235DCA">
            <w:pPr>
              <w:ind w:left="540"/>
              <w:jc w:val="left"/>
              <w:rPr>
                <w:rFonts w:ascii="Arial" w:eastAsia="Arial" w:hAnsi="Arial" w:cs="Arial"/>
                <w:sz w:val="18"/>
                <w:szCs w:val="18"/>
                <w:lang w:eastAsia="en-GB"/>
              </w:rPr>
            </w:pPr>
            <w:r w:rsidRPr="00E2607D">
              <w:rPr>
                <w:rFonts w:ascii="Arial" w:eastAsia="Arial" w:hAnsi="Arial" w:cs="Arial"/>
                <w:sz w:val="18"/>
                <w:szCs w:val="18"/>
                <w:lang w:eastAsia="en-GB"/>
              </w:rPr>
              <w:t>E</w:t>
            </w:r>
            <w:r w:rsidRPr="00E2607D">
              <w:rPr>
                <w:rFonts w:ascii="Arial" w:eastAsia="Arial" w:hAnsi="Arial" w:cs="Arial"/>
                <w:spacing w:val="-2"/>
                <w:sz w:val="18"/>
                <w:szCs w:val="18"/>
                <w:lang w:eastAsia="en-GB"/>
              </w:rPr>
              <w:t>xpense relating to variable lease payments</w:t>
            </w:r>
          </w:p>
        </w:tc>
        <w:tc>
          <w:tcPr>
            <w:tcW w:w="1088" w:type="pct"/>
            <w:vAlign w:val="bottom"/>
          </w:tcPr>
          <w:p w14:paraId="5AF7C9BC" w14:textId="77777777" w:rsidR="00235DCA" w:rsidRPr="00E2607D" w:rsidRDefault="00235DC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402,028</w:t>
            </w:r>
          </w:p>
        </w:tc>
        <w:tc>
          <w:tcPr>
            <w:tcW w:w="1088" w:type="pct"/>
            <w:vAlign w:val="bottom"/>
          </w:tcPr>
          <w:p w14:paraId="6F030CDB" w14:textId="77777777" w:rsidR="00235DCA" w:rsidRPr="00E2607D" w:rsidRDefault="00235DC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w:t>
            </w:r>
          </w:p>
        </w:tc>
      </w:tr>
    </w:tbl>
    <w:p w14:paraId="3EDB8975" w14:textId="77777777" w:rsidR="00235DCA" w:rsidRPr="00E2607D" w:rsidRDefault="00235DCA" w:rsidP="00235DCA">
      <w:pPr>
        <w:ind w:left="540"/>
        <w:rPr>
          <w:rFonts w:ascii="Arial" w:eastAsia="Arial Unicode MS" w:hAnsi="Arial" w:cs="Arial"/>
          <w:sz w:val="18"/>
          <w:szCs w:val="18"/>
          <w:lang w:eastAsia="en-GB"/>
        </w:rPr>
      </w:pPr>
    </w:p>
    <w:p w14:paraId="07351A4F" w14:textId="77777777" w:rsidR="00235DCA" w:rsidRPr="00E2607D" w:rsidRDefault="00235DCA" w:rsidP="00235DCA">
      <w:pPr>
        <w:ind w:left="540"/>
        <w:rPr>
          <w:rFonts w:ascii="Arial" w:eastAsia="Arial Unicode MS" w:hAnsi="Arial" w:cs="Arial"/>
          <w:sz w:val="18"/>
          <w:szCs w:val="18"/>
          <w:lang w:eastAsia="en-GB"/>
        </w:rPr>
      </w:pPr>
    </w:p>
    <w:p w14:paraId="509D3D09" w14:textId="744F2E69" w:rsidR="00235DCA" w:rsidRPr="00E2607D" w:rsidRDefault="003C3524" w:rsidP="00235DCA">
      <w:pPr>
        <w:ind w:left="547" w:hanging="547"/>
        <w:rPr>
          <w:rFonts w:ascii="Arial" w:hAnsi="Arial" w:cs="Arial"/>
          <w:b/>
          <w:bCs/>
          <w:sz w:val="18"/>
          <w:szCs w:val="18"/>
        </w:rPr>
      </w:pPr>
      <w:r w:rsidRPr="00E2607D">
        <w:rPr>
          <w:rFonts w:ascii="Arial" w:hAnsi="Arial" w:cs="Arial"/>
          <w:b/>
          <w:bCs/>
          <w:sz w:val="18"/>
          <w:szCs w:val="18"/>
        </w:rPr>
        <w:t>19</w:t>
      </w:r>
      <w:r w:rsidR="00235DCA" w:rsidRPr="00E2607D">
        <w:rPr>
          <w:rFonts w:ascii="Arial" w:hAnsi="Arial" w:cs="Arial"/>
          <w:b/>
          <w:bCs/>
          <w:sz w:val="18"/>
          <w:szCs w:val="18"/>
          <w:lang w:val="en-US"/>
        </w:rPr>
        <w:tab/>
      </w:r>
      <w:r w:rsidR="00235DCA" w:rsidRPr="00E2607D">
        <w:rPr>
          <w:rFonts w:ascii="Arial" w:hAnsi="Arial" w:cs="Arial"/>
          <w:b/>
          <w:bCs/>
          <w:sz w:val="18"/>
          <w:szCs w:val="18"/>
        </w:rPr>
        <w:t>Goodwill</w:t>
      </w:r>
    </w:p>
    <w:p w14:paraId="3B3B7356" w14:textId="77777777" w:rsidR="00235DCA" w:rsidRPr="00E2607D" w:rsidRDefault="00235DCA" w:rsidP="00235DCA">
      <w:pPr>
        <w:ind w:left="547" w:hanging="547"/>
        <w:rPr>
          <w:rFonts w:ascii="Arial" w:hAnsi="Arial" w:cs="Arial"/>
          <w:b/>
          <w:bCs/>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235DCA" w:rsidRPr="00E2607D" w14:paraId="162171E5" w14:textId="77777777" w:rsidTr="00BF0D7C">
        <w:tc>
          <w:tcPr>
            <w:tcW w:w="3548" w:type="dxa"/>
            <w:vAlign w:val="bottom"/>
          </w:tcPr>
          <w:p w14:paraId="72C487C0"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2880" w:type="dxa"/>
            <w:gridSpan w:val="2"/>
            <w:vAlign w:val="bottom"/>
          </w:tcPr>
          <w:p w14:paraId="7898C4F6" w14:textId="77777777" w:rsidR="00235DCA" w:rsidRPr="00E2607D" w:rsidRDefault="00235DCA" w:rsidP="00BF0D7C">
            <w:pPr>
              <w:pStyle w:val="Style1"/>
              <w:pBdr>
                <w:bottom w:val="none" w:sz="0" w:space="0" w:color="auto"/>
              </w:pBdr>
              <w:spacing w:line="240" w:lineRule="auto"/>
              <w:ind w:right="-72"/>
              <w:rPr>
                <w:rFonts w:ascii="Arial" w:hAnsi="Arial" w:cs="Arial"/>
                <w:sz w:val="18"/>
                <w:szCs w:val="18"/>
              </w:rPr>
            </w:pPr>
            <w:r w:rsidRPr="00E2607D">
              <w:rPr>
                <w:rFonts w:ascii="Arial" w:hAnsi="Arial" w:cs="Arial"/>
                <w:sz w:val="18"/>
                <w:szCs w:val="18"/>
              </w:rPr>
              <w:t xml:space="preserve">Consolidated </w:t>
            </w:r>
          </w:p>
        </w:tc>
        <w:tc>
          <w:tcPr>
            <w:tcW w:w="2880" w:type="dxa"/>
            <w:gridSpan w:val="2"/>
            <w:vAlign w:val="bottom"/>
          </w:tcPr>
          <w:p w14:paraId="17C90715" w14:textId="77777777" w:rsidR="00235DCA" w:rsidRPr="00E2607D" w:rsidRDefault="00235DCA" w:rsidP="00BF0D7C">
            <w:pPr>
              <w:pStyle w:val="Style1"/>
              <w:pBdr>
                <w:bottom w:val="none" w:sz="0" w:space="0" w:color="auto"/>
              </w:pBdr>
              <w:spacing w:line="240" w:lineRule="auto"/>
              <w:ind w:right="-72"/>
              <w:rPr>
                <w:rFonts w:ascii="Arial" w:hAnsi="Arial" w:cs="Arial"/>
                <w:sz w:val="18"/>
                <w:szCs w:val="18"/>
              </w:rPr>
            </w:pPr>
            <w:r w:rsidRPr="00E2607D">
              <w:rPr>
                <w:rFonts w:ascii="Arial" w:hAnsi="Arial" w:cs="Arial"/>
                <w:sz w:val="18"/>
                <w:szCs w:val="18"/>
              </w:rPr>
              <w:t xml:space="preserve">Separate </w:t>
            </w:r>
          </w:p>
        </w:tc>
      </w:tr>
      <w:tr w:rsidR="00235DCA" w:rsidRPr="00E2607D" w14:paraId="7D58B1A2" w14:textId="77777777" w:rsidTr="00BF0D7C">
        <w:tc>
          <w:tcPr>
            <w:tcW w:w="3548" w:type="dxa"/>
            <w:vAlign w:val="bottom"/>
          </w:tcPr>
          <w:p w14:paraId="1C1B19B0"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2880" w:type="dxa"/>
            <w:gridSpan w:val="2"/>
            <w:vAlign w:val="bottom"/>
          </w:tcPr>
          <w:p w14:paraId="56B530F4"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c>
          <w:tcPr>
            <w:tcW w:w="2880" w:type="dxa"/>
            <w:gridSpan w:val="2"/>
            <w:vAlign w:val="bottom"/>
          </w:tcPr>
          <w:p w14:paraId="0023ED71"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r>
      <w:tr w:rsidR="00235DCA" w:rsidRPr="00E2607D" w14:paraId="04EC7AE4" w14:textId="77777777" w:rsidTr="00BF0D7C">
        <w:tc>
          <w:tcPr>
            <w:tcW w:w="3548" w:type="dxa"/>
            <w:vAlign w:val="bottom"/>
          </w:tcPr>
          <w:p w14:paraId="4EA38CC9"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1440" w:type="dxa"/>
            <w:vAlign w:val="bottom"/>
          </w:tcPr>
          <w:p w14:paraId="735CE9B0" w14:textId="77777777" w:rsidR="00235DCA" w:rsidRPr="00E2607D" w:rsidRDefault="00235DCA" w:rsidP="00BF0D7C">
            <w:pPr>
              <w:pStyle w:val="Style1"/>
              <w:pBdr>
                <w:bottom w:val="none" w:sz="0" w:space="0" w:color="auto"/>
              </w:pBdr>
              <w:spacing w:line="240" w:lineRule="auto"/>
              <w:ind w:right="-72"/>
              <w:jc w:val="right"/>
              <w:rPr>
                <w:rFonts w:ascii="Arial" w:hAnsi="Arial" w:cs="Arial"/>
                <w:sz w:val="18"/>
                <w:szCs w:val="18"/>
              </w:rPr>
            </w:pPr>
            <w:r w:rsidRPr="00E2607D">
              <w:rPr>
                <w:rFonts w:ascii="Arial" w:hAnsi="Arial" w:cs="Arial"/>
                <w:snapToGrid w:val="0"/>
                <w:sz w:val="18"/>
                <w:szCs w:val="18"/>
                <w:lang w:eastAsia="th-TH"/>
              </w:rPr>
              <w:t>2020</w:t>
            </w:r>
          </w:p>
        </w:tc>
        <w:tc>
          <w:tcPr>
            <w:tcW w:w="1440" w:type="dxa"/>
            <w:vAlign w:val="bottom"/>
          </w:tcPr>
          <w:p w14:paraId="4E7DE9A4" w14:textId="77777777" w:rsidR="00235DCA" w:rsidRPr="00E2607D" w:rsidRDefault="00235DCA" w:rsidP="00BF0D7C">
            <w:pPr>
              <w:pStyle w:val="Style1"/>
              <w:pBdr>
                <w:bottom w:val="none" w:sz="0" w:space="0" w:color="auto"/>
              </w:pBdr>
              <w:spacing w:line="240" w:lineRule="auto"/>
              <w:ind w:right="-72"/>
              <w:jc w:val="right"/>
              <w:rPr>
                <w:rFonts w:ascii="Arial" w:hAnsi="Arial" w:cs="Arial"/>
                <w:sz w:val="18"/>
                <w:szCs w:val="18"/>
              </w:rPr>
            </w:pPr>
            <w:r w:rsidRPr="00E2607D">
              <w:rPr>
                <w:rFonts w:ascii="Arial" w:hAnsi="Arial" w:cs="Arial"/>
                <w:snapToGrid w:val="0"/>
                <w:sz w:val="18"/>
                <w:szCs w:val="18"/>
                <w:lang w:eastAsia="th-TH"/>
              </w:rPr>
              <w:t>2019</w:t>
            </w:r>
          </w:p>
        </w:tc>
        <w:tc>
          <w:tcPr>
            <w:tcW w:w="1440" w:type="dxa"/>
            <w:vAlign w:val="bottom"/>
          </w:tcPr>
          <w:p w14:paraId="4F791736" w14:textId="77777777" w:rsidR="00235DCA" w:rsidRPr="00E2607D" w:rsidRDefault="00235DCA" w:rsidP="00BF0D7C">
            <w:pPr>
              <w:pStyle w:val="Style1"/>
              <w:pBdr>
                <w:bottom w:val="none" w:sz="0" w:space="0" w:color="auto"/>
              </w:pBdr>
              <w:spacing w:line="240" w:lineRule="auto"/>
              <w:ind w:right="-72" w:firstLine="486"/>
              <w:jc w:val="right"/>
              <w:rPr>
                <w:rFonts w:ascii="Arial" w:hAnsi="Arial" w:cs="Arial"/>
                <w:sz w:val="18"/>
                <w:szCs w:val="18"/>
              </w:rPr>
            </w:pPr>
            <w:r w:rsidRPr="00E2607D">
              <w:rPr>
                <w:rFonts w:ascii="Arial" w:hAnsi="Arial" w:cs="Arial"/>
                <w:snapToGrid w:val="0"/>
                <w:sz w:val="18"/>
                <w:szCs w:val="18"/>
                <w:lang w:eastAsia="th-TH"/>
              </w:rPr>
              <w:t>2020</w:t>
            </w:r>
          </w:p>
        </w:tc>
        <w:tc>
          <w:tcPr>
            <w:tcW w:w="1440" w:type="dxa"/>
            <w:vAlign w:val="bottom"/>
          </w:tcPr>
          <w:p w14:paraId="737C5C43" w14:textId="77777777" w:rsidR="00235DCA" w:rsidRPr="00E2607D" w:rsidRDefault="00235DCA" w:rsidP="00BF0D7C">
            <w:pPr>
              <w:pStyle w:val="Style1"/>
              <w:pBdr>
                <w:bottom w:val="none" w:sz="0" w:space="0" w:color="auto"/>
              </w:pBdr>
              <w:spacing w:line="240" w:lineRule="auto"/>
              <w:ind w:right="-72" w:firstLine="486"/>
              <w:jc w:val="right"/>
              <w:rPr>
                <w:rFonts w:ascii="Arial" w:hAnsi="Arial" w:cs="Arial"/>
                <w:sz w:val="18"/>
                <w:szCs w:val="18"/>
              </w:rPr>
            </w:pPr>
            <w:r w:rsidRPr="00E2607D">
              <w:rPr>
                <w:rFonts w:ascii="Arial" w:hAnsi="Arial" w:cs="Arial"/>
                <w:snapToGrid w:val="0"/>
                <w:sz w:val="18"/>
                <w:szCs w:val="18"/>
                <w:lang w:eastAsia="th-TH"/>
              </w:rPr>
              <w:t>2019</w:t>
            </w:r>
          </w:p>
        </w:tc>
      </w:tr>
      <w:tr w:rsidR="00235DCA" w:rsidRPr="00E2607D" w14:paraId="3AD2C1BA" w14:textId="77777777" w:rsidTr="00BF0D7C">
        <w:tc>
          <w:tcPr>
            <w:tcW w:w="3548" w:type="dxa"/>
            <w:vAlign w:val="bottom"/>
          </w:tcPr>
          <w:p w14:paraId="7F333CBD"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1440" w:type="dxa"/>
            <w:vAlign w:val="bottom"/>
          </w:tcPr>
          <w:p w14:paraId="6BAE1C8A"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40" w:type="dxa"/>
            <w:vAlign w:val="bottom"/>
          </w:tcPr>
          <w:p w14:paraId="1189B9F8"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40" w:type="dxa"/>
            <w:vAlign w:val="bottom"/>
          </w:tcPr>
          <w:p w14:paraId="6BB01EDB" w14:textId="77777777" w:rsidR="00235DCA" w:rsidRPr="00E2607D" w:rsidRDefault="00235DCA" w:rsidP="00BF0D7C">
            <w:pPr>
              <w:pStyle w:val="Style1"/>
              <w:spacing w:line="240" w:lineRule="auto"/>
              <w:ind w:right="-72" w:firstLine="486"/>
              <w:jc w:val="right"/>
              <w:rPr>
                <w:rFonts w:ascii="Arial" w:hAnsi="Arial" w:cs="Arial"/>
                <w:sz w:val="18"/>
                <w:szCs w:val="18"/>
              </w:rPr>
            </w:pPr>
            <w:r w:rsidRPr="00E2607D">
              <w:rPr>
                <w:rFonts w:ascii="Arial" w:hAnsi="Arial" w:cs="Arial"/>
                <w:sz w:val="18"/>
                <w:szCs w:val="18"/>
              </w:rPr>
              <w:t>Baht</w:t>
            </w:r>
          </w:p>
        </w:tc>
        <w:tc>
          <w:tcPr>
            <w:tcW w:w="1440" w:type="dxa"/>
            <w:vAlign w:val="bottom"/>
          </w:tcPr>
          <w:p w14:paraId="5E9CA780" w14:textId="77777777" w:rsidR="00235DCA" w:rsidRPr="00E2607D" w:rsidRDefault="00235DCA" w:rsidP="00BF0D7C">
            <w:pPr>
              <w:pStyle w:val="Style1"/>
              <w:spacing w:line="240" w:lineRule="auto"/>
              <w:ind w:right="-72" w:firstLine="486"/>
              <w:jc w:val="right"/>
              <w:rPr>
                <w:rFonts w:ascii="Arial" w:hAnsi="Arial" w:cs="Arial"/>
                <w:sz w:val="18"/>
                <w:szCs w:val="18"/>
              </w:rPr>
            </w:pPr>
            <w:r w:rsidRPr="00E2607D">
              <w:rPr>
                <w:rFonts w:ascii="Arial" w:hAnsi="Arial" w:cs="Arial"/>
                <w:sz w:val="18"/>
                <w:szCs w:val="18"/>
              </w:rPr>
              <w:t>Baht</w:t>
            </w:r>
          </w:p>
        </w:tc>
      </w:tr>
      <w:tr w:rsidR="00235DCA" w:rsidRPr="00E2607D" w14:paraId="6BE33944" w14:textId="77777777" w:rsidTr="00BF0D7C">
        <w:tc>
          <w:tcPr>
            <w:tcW w:w="3548" w:type="dxa"/>
            <w:vAlign w:val="bottom"/>
          </w:tcPr>
          <w:p w14:paraId="425EC972" w14:textId="77777777" w:rsidR="00235DCA" w:rsidRPr="00E2607D" w:rsidRDefault="00235DCA" w:rsidP="00BF0D7C">
            <w:pPr>
              <w:ind w:left="290"/>
              <w:jc w:val="thaiDistribute"/>
              <w:outlineLvl w:val="0"/>
              <w:rPr>
                <w:rFonts w:ascii="Arial" w:hAnsi="Arial" w:cs="Arial"/>
                <w:b/>
                <w:bCs/>
                <w:sz w:val="12"/>
                <w:szCs w:val="12"/>
              </w:rPr>
            </w:pPr>
          </w:p>
        </w:tc>
        <w:tc>
          <w:tcPr>
            <w:tcW w:w="1440" w:type="dxa"/>
          </w:tcPr>
          <w:p w14:paraId="49630231" w14:textId="77777777" w:rsidR="00235DCA" w:rsidRPr="00E2607D" w:rsidRDefault="00235DCA" w:rsidP="00BF0D7C">
            <w:pPr>
              <w:tabs>
                <w:tab w:val="decimal" w:pos="504"/>
                <w:tab w:val="right" w:pos="1275"/>
              </w:tabs>
              <w:ind w:right="-72"/>
              <w:jc w:val="right"/>
              <w:rPr>
                <w:rFonts w:ascii="Arial" w:hAnsi="Arial" w:cs="Arial"/>
                <w:sz w:val="12"/>
                <w:szCs w:val="12"/>
              </w:rPr>
            </w:pPr>
          </w:p>
        </w:tc>
        <w:tc>
          <w:tcPr>
            <w:tcW w:w="1440" w:type="dxa"/>
          </w:tcPr>
          <w:p w14:paraId="7657DB3A" w14:textId="77777777" w:rsidR="00235DCA" w:rsidRPr="00E2607D" w:rsidRDefault="00235DCA" w:rsidP="00BF0D7C">
            <w:pPr>
              <w:tabs>
                <w:tab w:val="decimal" w:pos="504"/>
                <w:tab w:val="right" w:pos="1275"/>
              </w:tabs>
              <w:ind w:right="-72"/>
              <w:jc w:val="right"/>
              <w:rPr>
                <w:rFonts w:ascii="Arial" w:hAnsi="Arial" w:cs="Arial"/>
                <w:sz w:val="12"/>
                <w:szCs w:val="12"/>
              </w:rPr>
            </w:pPr>
          </w:p>
        </w:tc>
        <w:tc>
          <w:tcPr>
            <w:tcW w:w="1440" w:type="dxa"/>
          </w:tcPr>
          <w:p w14:paraId="23824093" w14:textId="77777777" w:rsidR="00235DCA" w:rsidRPr="00E2607D" w:rsidRDefault="00235DCA" w:rsidP="00BF0D7C">
            <w:pPr>
              <w:tabs>
                <w:tab w:val="decimal" w:pos="504"/>
                <w:tab w:val="right" w:pos="1275"/>
              </w:tabs>
              <w:ind w:right="-72" w:firstLine="486"/>
              <w:jc w:val="right"/>
              <w:rPr>
                <w:rFonts w:ascii="Arial" w:hAnsi="Arial" w:cs="Arial"/>
                <w:sz w:val="12"/>
                <w:szCs w:val="12"/>
              </w:rPr>
            </w:pPr>
          </w:p>
        </w:tc>
        <w:tc>
          <w:tcPr>
            <w:tcW w:w="1440" w:type="dxa"/>
          </w:tcPr>
          <w:p w14:paraId="56F40EA8" w14:textId="77777777" w:rsidR="00235DCA" w:rsidRPr="00E2607D" w:rsidRDefault="00235DCA" w:rsidP="00BF0D7C">
            <w:pPr>
              <w:tabs>
                <w:tab w:val="decimal" w:pos="504"/>
                <w:tab w:val="right" w:pos="1275"/>
              </w:tabs>
              <w:ind w:right="-72" w:firstLine="486"/>
              <w:jc w:val="right"/>
              <w:rPr>
                <w:rFonts w:ascii="Arial" w:hAnsi="Arial" w:cs="Arial"/>
                <w:sz w:val="12"/>
                <w:szCs w:val="12"/>
              </w:rPr>
            </w:pPr>
          </w:p>
        </w:tc>
      </w:tr>
      <w:tr w:rsidR="00235DCA" w:rsidRPr="00E2607D" w14:paraId="2EAA72EF" w14:textId="77777777" w:rsidTr="00BF0D7C">
        <w:tc>
          <w:tcPr>
            <w:tcW w:w="3548" w:type="dxa"/>
            <w:vAlign w:val="bottom"/>
          </w:tcPr>
          <w:p w14:paraId="0718D7AC" w14:textId="77777777" w:rsidR="00235DCA" w:rsidRPr="00E2607D" w:rsidRDefault="00235DCA" w:rsidP="00BF0D7C">
            <w:pPr>
              <w:ind w:left="290"/>
              <w:jc w:val="thaiDistribute"/>
              <w:outlineLvl w:val="0"/>
              <w:rPr>
                <w:rFonts w:ascii="Arial" w:hAnsi="Arial" w:cs="Arial"/>
                <w:sz w:val="18"/>
                <w:szCs w:val="18"/>
              </w:rPr>
            </w:pPr>
            <w:r w:rsidRPr="00E2607D">
              <w:rPr>
                <w:rFonts w:ascii="Arial" w:hAnsi="Arial" w:cs="Arial"/>
                <w:b/>
                <w:bCs/>
                <w:sz w:val="18"/>
                <w:szCs w:val="18"/>
              </w:rPr>
              <w:t>As 1 January</w:t>
            </w:r>
          </w:p>
        </w:tc>
        <w:tc>
          <w:tcPr>
            <w:tcW w:w="1440" w:type="dxa"/>
            <w:vAlign w:val="bottom"/>
          </w:tcPr>
          <w:p w14:paraId="5F169F99" w14:textId="77777777" w:rsidR="00235DCA" w:rsidRPr="00E2607D" w:rsidRDefault="00235DCA" w:rsidP="00BF0D7C">
            <w:pPr>
              <w:tabs>
                <w:tab w:val="decimal" w:pos="504"/>
                <w:tab w:val="right" w:pos="1275"/>
              </w:tabs>
              <w:ind w:right="-72"/>
              <w:jc w:val="right"/>
              <w:rPr>
                <w:rFonts w:ascii="Arial" w:hAnsi="Arial" w:cs="Arial"/>
                <w:sz w:val="18"/>
                <w:szCs w:val="18"/>
              </w:rPr>
            </w:pPr>
          </w:p>
        </w:tc>
        <w:tc>
          <w:tcPr>
            <w:tcW w:w="1440" w:type="dxa"/>
            <w:vAlign w:val="bottom"/>
          </w:tcPr>
          <w:p w14:paraId="01F5A0AE" w14:textId="77777777" w:rsidR="00235DCA" w:rsidRPr="00E2607D" w:rsidRDefault="00235DCA" w:rsidP="00BF0D7C">
            <w:pPr>
              <w:tabs>
                <w:tab w:val="decimal" w:pos="504"/>
                <w:tab w:val="right" w:pos="1275"/>
              </w:tabs>
              <w:ind w:right="-72"/>
              <w:jc w:val="right"/>
              <w:rPr>
                <w:rFonts w:ascii="Arial" w:hAnsi="Arial" w:cs="Arial"/>
                <w:sz w:val="18"/>
                <w:szCs w:val="18"/>
              </w:rPr>
            </w:pPr>
          </w:p>
        </w:tc>
        <w:tc>
          <w:tcPr>
            <w:tcW w:w="1440" w:type="dxa"/>
            <w:vAlign w:val="bottom"/>
          </w:tcPr>
          <w:p w14:paraId="4721DC7F" w14:textId="77777777" w:rsidR="00235DCA" w:rsidRPr="00E2607D" w:rsidRDefault="00235DCA" w:rsidP="00BF0D7C">
            <w:pPr>
              <w:tabs>
                <w:tab w:val="decimal" w:pos="504"/>
                <w:tab w:val="right" w:pos="1275"/>
              </w:tabs>
              <w:ind w:right="-72" w:firstLine="486"/>
              <w:jc w:val="right"/>
              <w:rPr>
                <w:rFonts w:ascii="Arial" w:hAnsi="Arial" w:cs="Arial"/>
                <w:sz w:val="18"/>
                <w:szCs w:val="18"/>
              </w:rPr>
            </w:pPr>
          </w:p>
        </w:tc>
        <w:tc>
          <w:tcPr>
            <w:tcW w:w="1440" w:type="dxa"/>
            <w:vAlign w:val="bottom"/>
          </w:tcPr>
          <w:p w14:paraId="7914D132" w14:textId="77777777" w:rsidR="00235DCA" w:rsidRPr="00E2607D" w:rsidRDefault="00235DCA" w:rsidP="00BF0D7C">
            <w:pPr>
              <w:tabs>
                <w:tab w:val="decimal" w:pos="504"/>
                <w:tab w:val="right" w:pos="1275"/>
              </w:tabs>
              <w:ind w:right="-72" w:firstLine="486"/>
              <w:jc w:val="right"/>
              <w:rPr>
                <w:rFonts w:ascii="Arial" w:hAnsi="Arial" w:cs="Arial"/>
                <w:sz w:val="18"/>
                <w:szCs w:val="18"/>
              </w:rPr>
            </w:pPr>
          </w:p>
        </w:tc>
      </w:tr>
      <w:tr w:rsidR="00235DCA" w:rsidRPr="00E2607D" w14:paraId="70B9B406" w14:textId="77777777" w:rsidTr="00BF0D7C">
        <w:tc>
          <w:tcPr>
            <w:tcW w:w="3548" w:type="dxa"/>
            <w:vAlign w:val="bottom"/>
          </w:tcPr>
          <w:p w14:paraId="5C0819C2" w14:textId="77777777" w:rsidR="00235DCA" w:rsidRPr="00E2607D" w:rsidRDefault="00235DCA" w:rsidP="00BF0D7C">
            <w:pPr>
              <w:ind w:left="290"/>
              <w:jc w:val="thaiDistribute"/>
              <w:outlineLvl w:val="0"/>
              <w:rPr>
                <w:rFonts w:ascii="Arial" w:hAnsi="Arial" w:cs="Arial"/>
                <w:sz w:val="18"/>
                <w:szCs w:val="18"/>
              </w:rPr>
            </w:pPr>
            <w:r w:rsidRPr="00E2607D">
              <w:rPr>
                <w:rFonts w:ascii="Arial" w:hAnsi="Arial" w:cs="Arial"/>
                <w:sz w:val="18"/>
                <w:szCs w:val="18"/>
              </w:rPr>
              <w:t>Cost</w:t>
            </w:r>
          </w:p>
        </w:tc>
        <w:tc>
          <w:tcPr>
            <w:tcW w:w="1440" w:type="dxa"/>
            <w:vAlign w:val="bottom"/>
          </w:tcPr>
          <w:p w14:paraId="3DD106A3" w14:textId="75476F07" w:rsidR="00235DCA" w:rsidRPr="00E2607D" w:rsidRDefault="006D5E40" w:rsidP="00BF0D7C">
            <w:pPr>
              <w:tabs>
                <w:tab w:val="decimal" w:pos="504"/>
                <w:tab w:val="right" w:pos="1275"/>
              </w:tabs>
              <w:ind w:right="-72"/>
              <w:jc w:val="right"/>
              <w:rPr>
                <w:rFonts w:ascii="Arial" w:hAnsi="Arial" w:cs="Arial"/>
                <w:sz w:val="18"/>
                <w:szCs w:val="18"/>
              </w:rPr>
            </w:pPr>
            <w:r w:rsidRPr="00E2607D">
              <w:rPr>
                <w:rFonts w:ascii="Arial" w:hAnsi="Arial" w:cs="Arial"/>
                <w:sz w:val="18"/>
                <w:szCs w:val="18"/>
              </w:rPr>
              <w:t>121,857,198</w:t>
            </w:r>
          </w:p>
        </w:tc>
        <w:tc>
          <w:tcPr>
            <w:tcW w:w="1440" w:type="dxa"/>
            <w:vAlign w:val="bottom"/>
          </w:tcPr>
          <w:p w14:paraId="16F868EB" w14:textId="77777777" w:rsidR="00235DCA" w:rsidRPr="00E2607D" w:rsidRDefault="00235DCA" w:rsidP="00BF0D7C">
            <w:pPr>
              <w:tabs>
                <w:tab w:val="decimal" w:pos="504"/>
                <w:tab w:val="right" w:pos="1275"/>
              </w:tabs>
              <w:ind w:right="-72"/>
              <w:jc w:val="right"/>
              <w:rPr>
                <w:rFonts w:ascii="Arial" w:hAnsi="Arial" w:cs="Arial"/>
                <w:sz w:val="18"/>
                <w:szCs w:val="18"/>
              </w:rPr>
            </w:pPr>
            <w:r w:rsidRPr="00E2607D">
              <w:rPr>
                <w:rFonts w:ascii="Arial" w:hAnsi="Arial" w:cs="Arial"/>
                <w:sz w:val="18"/>
                <w:szCs w:val="18"/>
              </w:rPr>
              <w:t>33,494,192</w:t>
            </w:r>
          </w:p>
        </w:tc>
        <w:tc>
          <w:tcPr>
            <w:tcW w:w="1440" w:type="dxa"/>
            <w:vAlign w:val="bottom"/>
          </w:tcPr>
          <w:p w14:paraId="52DDC0B5" w14:textId="5231DC45" w:rsidR="00235DCA" w:rsidRPr="00E2607D" w:rsidRDefault="009113E0" w:rsidP="00BF0D7C">
            <w:pPr>
              <w:tabs>
                <w:tab w:val="decimal" w:pos="504"/>
                <w:tab w:val="right" w:pos="1275"/>
              </w:tabs>
              <w:ind w:right="-72" w:firstLine="486"/>
              <w:jc w:val="right"/>
              <w:rPr>
                <w:rFonts w:ascii="Arial" w:hAnsi="Arial" w:cs="Arial"/>
                <w:sz w:val="18"/>
                <w:szCs w:val="18"/>
              </w:rPr>
            </w:pPr>
            <w:r w:rsidRPr="00E2607D">
              <w:rPr>
                <w:rFonts w:ascii="Arial" w:hAnsi="Arial" w:cs="Arial"/>
                <w:sz w:val="18"/>
                <w:szCs w:val="18"/>
              </w:rPr>
              <w:t>6,106,502</w:t>
            </w:r>
          </w:p>
        </w:tc>
        <w:tc>
          <w:tcPr>
            <w:tcW w:w="1440" w:type="dxa"/>
            <w:vAlign w:val="bottom"/>
          </w:tcPr>
          <w:p w14:paraId="2036C895" w14:textId="77777777" w:rsidR="00235DCA" w:rsidRPr="00E2607D" w:rsidRDefault="00235DCA" w:rsidP="00BF0D7C">
            <w:pPr>
              <w:tabs>
                <w:tab w:val="decimal" w:pos="504"/>
                <w:tab w:val="right" w:pos="1275"/>
              </w:tabs>
              <w:ind w:right="-72" w:firstLine="486"/>
              <w:jc w:val="right"/>
              <w:rPr>
                <w:rFonts w:ascii="Arial" w:hAnsi="Arial" w:cs="Arial"/>
                <w:sz w:val="18"/>
                <w:szCs w:val="18"/>
              </w:rPr>
            </w:pPr>
            <w:r w:rsidRPr="00E2607D">
              <w:rPr>
                <w:rFonts w:ascii="Arial" w:hAnsi="Arial" w:cs="Arial"/>
                <w:sz w:val="18"/>
                <w:szCs w:val="18"/>
              </w:rPr>
              <w:t>9,189,600</w:t>
            </w:r>
          </w:p>
        </w:tc>
      </w:tr>
      <w:tr w:rsidR="00235DCA" w:rsidRPr="00E2607D" w14:paraId="30933EDE" w14:textId="77777777" w:rsidTr="00BF0D7C">
        <w:tc>
          <w:tcPr>
            <w:tcW w:w="3548" w:type="dxa"/>
            <w:vAlign w:val="bottom"/>
          </w:tcPr>
          <w:p w14:paraId="1F3C375A" w14:textId="77777777" w:rsidR="00235DCA" w:rsidRPr="00E2607D" w:rsidRDefault="00235DCA" w:rsidP="00BF0D7C">
            <w:pPr>
              <w:ind w:left="290"/>
              <w:jc w:val="thaiDistribute"/>
              <w:outlineLvl w:val="0"/>
              <w:rPr>
                <w:rFonts w:ascii="Arial" w:hAnsi="Arial" w:cs="Arial"/>
                <w:sz w:val="18"/>
                <w:szCs w:val="18"/>
              </w:rPr>
            </w:pPr>
            <w:proofErr w:type="gramStart"/>
            <w:r w:rsidRPr="00E2607D">
              <w:rPr>
                <w:rFonts w:ascii="Arial" w:hAnsi="Arial" w:cs="Arial"/>
                <w:sz w:val="18"/>
                <w:szCs w:val="18"/>
                <w:u w:val="single"/>
              </w:rPr>
              <w:t>Less</w:t>
            </w:r>
            <w:r w:rsidRPr="00E2607D">
              <w:rPr>
                <w:rFonts w:ascii="Arial" w:hAnsi="Arial" w:cs="Arial"/>
                <w:sz w:val="18"/>
                <w:szCs w:val="18"/>
              </w:rPr>
              <w:t xml:space="preserve">  Provision</w:t>
            </w:r>
            <w:proofErr w:type="gramEnd"/>
            <w:r w:rsidRPr="00E2607D">
              <w:rPr>
                <w:rFonts w:ascii="Arial" w:hAnsi="Arial" w:cs="Arial"/>
                <w:sz w:val="18"/>
                <w:szCs w:val="18"/>
              </w:rPr>
              <w:t xml:space="preserve"> for impairment</w:t>
            </w:r>
          </w:p>
        </w:tc>
        <w:tc>
          <w:tcPr>
            <w:tcW w:w="1440" w:type="dxa"/>
            <w:vAlign w:val="bottom"/>
          </w:tcPr>
          <w:p w14:paraId="64244432"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5E591D76" w14:textId="77777777" w:rsidR="00235DCA" w:rsidRPr="00E2607D" w:rsidRDefault="00235DCA" w:rsidP="00BF0D7C">
            <w:pPr>
              <w:pBdr>
                <w:bottom w:val="sing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1BCC15E8" w14:textId="77777777" w:rsidR="00235DCA" w:rsidRPr="00E2607D" w:rsidRDefault="00235DCA" w:rsidP="00BF0D7C">
            <w:pPr>
              <w:pBdr>
                <w:bottom w:val="sing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7F71172E" w14:textId="77777777" w:rsidR="00235DCA" w:rsidRPr="00E2607D" w:rsidRDefault="00235DCA" w:rsidP="00BF0D7C">
            <w:pPr>
              <w:pBdr>
                <w:bottom w:val="single" w:sz="4" w:space="1" w:color="auto"/>
              </w:pBdr>
              <w:tabs>
                <w:tab w:val="decimal" w:pos="504"/>
                <w:tab w:val="right" w:pos="1275"/>
              </w:tabs>
              <w:ind w:right="-72"/>
              <w:jc w:val="right"/>
              <w:rPr>
                <w:rFonts w:ascii="Arial" w:hAnsi="Arial" w:cs="Arial"/>
                <w:sz w:val="18"/>
                <w:szCs w:val="18"/>
              </w:rPr>
            </w:pPr>
            <w:r w:rsidRPr="00E2607D">
              <w:rPr>
                <w:rFonts w:ascii="Arial" w:hAnsi="Arial" w:cs="Arial"/>
                <w:sz w:val="18"/>
                <w:szCs w:val="18"/>
              </w:rPr>
              <w:t>-</w:t>
            </w:r>
          </w:p>
        </w:tc>
      </w:tr>
      <w:tr w:rsidR="00235DCA" w:rsidRPr="00E2607D" w14:paraId="47F826D7" w14:textId="77777777" w:rsidTr="00BF0D7C">
        <w:tc>
          <w:tcPr>
            <w:tcW w:w="3548" w:type="dxa"/>
            <w:vAlign w:val="bottom"/>
          </w:tcPr>
          <w:p w14:paraId="1BDF8791" w14:textId="77777777" w:rsidR="00235DCA" w:rsidRPr="00E2607D" w:rsidRDefault="00235DCA" w:rsidP="00BF0D7C">
            <w:pPr>
              <w:ind w:left="290"/>
              <w:jc w:val="thaiDistribute"/>
              <w:rPr>
                <w:rFonts w:ascii="Arial" w:hAnsi="Arial" w:cs="Arial"/>
                <w:sz w:val="12"/>
                <w:szCs w:val="12"/>
              </w:rPr>
            </w:pPr>
          </w:p>
        </w:tc>
        <w:tc>
          <w:tcPr>
            <w:tcW w:w="1440" w:type="dxa"/>
          </w:tcPr>
          <w:p w14:paraId="69609300" w14:textId="77777777" w:rsidR="00235DCA" w:rsidRPr="00E2607D" w:rsidRDefault="00235DCA" w:rsidP="00BF0D7C">
            <w:pPr>
              <w:tabs>
                <w:tab w:val="decimal" w:pos="504"/>
                <w:tab w:val="right" w:pos="1275"/>
              </w:tabs>
              <w:ind w:right="-72"/>
              <w:jc w:val="right"/>
              <w:rPr>
                <w:rFonts w:ascii="Arial" w:hAnsi="Arial" w:cs="Arial"/>
                <w:sz w:val="12"/>
                <w:szCs w:val="12"/>
              </w:rPr>
            </w:pPr>
          </w:p>
        </w:tc>
        <w:tc>
          <w:tcPr>
            <w:tcW w:w="1440" w:type="dxa"/>
          </w:tcPr>
          <w:p w14:paraId="38F45239" w14:textId="77777777" w:rsidR="00235DCA" w:rsidRPr="00E2607D" w:rsidRDefault="00235DCA" w:rsidP="00BF0D7C">
            <w:pPr>
              <w:tabs>
                <w:tab w:val="decimal" w:pos="504"/>
                <w:tab w:val="right" w:pos="1275"/>
              </w:tabs>
              <w:ind w:right="-72"/>
              <w:jc w:val="right"/>
              <w:rPr>
                <w:rFonts w:ascii="Arial" w:hAnsi="Arial" w:cs="Arial"/>
                <w:sz w:val="12"/>
                <w:szCs w:val="12"/>
              </w:rPr>
            </w:pPr>
          </w:p>
        </w:tc>
        <w:tc>
          <w:tcPr>
            <w:tcW w:w="1440" w:type="dxa"/>
          </w:tcPr>
          <w:p w14:paraId="10032BC7" w14:textId="77777777" w:rsidR="00235DCA" w:rsidRPr="00E2607D" w:rsidRDefault="00235DCA" w:rsidP="00BF0D7C">
            <w:pPr>
              <w:tabs>
                <w:tab w:val="decimal" w:pos="504"/>
                <w:tab w:val="right" w:pos="1275"/>
              </w:tabs>
              <w:ind w:right="-72" w:firstLine="486"/>
              <w:jc w:val="right"/>
              <w:rPr>
                <w:rFonts w:ascii="Arial" w:hAnsi="Arial" w:cs="Arial"/>
                <w:sz w:val="12"/>
                <w:szCs w:val="12"/>
              </w:rPr>
            </w:pPr>
          </w:p>
        </w:tc>
        <w:tc>
          <w:tcPr>
            <w:tcW w:w="1440" w:type="dxa"/>
          </w:tcPr>
          <w:p w14:paraId="64B32750" w14:textId="77777777" w:rsidR="00235DCA" w:rsidRPr="00E2607D" w:rsidRDefault="00235DCA" w:rsidP="00BF0D7C">
            <w:pPr>
              <w:tabs>
                <w:tab w:val="decimal" w:pos="504"/>
                <w:tab w:val="right" w:pos="1275"/>
              </w:tabs>
              <w:ind w:right="-72" w:firstLine="486"/>
              <w:jc w:val="right"/>
              <w:rPr>
                <w:rFonts w:ascii="Arial" w:hAnsi="Arial" w:cs="Arial"/>
                <w:sz w:val="12"/>
                <w:szCs w:val="12"/>
              </w:rPr>
            </w:pPr>
          </w:p>
        </w:tc>
      </w:tr>
      <w:tr w:rsidR="00235DCA" w:rsidRPr="00E2607D" w14:paraId="4C8FF3F3" w14:textId="77777777" w:rsidTr="00BF0D7C">
        <w:tc>
          <w:tcPr>
            <w:tcW w:w="3548" w:type="dxa"/>
            <w:vAlign w:val="bottom"/>
          </w:tcPr>
          <w:p w14:paraId="15F6ECD6" w14:textId="77777777" w:rsidR="00235DCA" w:rsidRPr="00E2607D" w:rsidRDefault="00235DCA" w:rsidP="00BF0D7C">
            <w:pPr>
              <w:ind w:left="290"/>
              <w:jc w:val="thaiDistribute"/>
              <w:outlineLvl w:val="0"/>
              <w:rPr>
                <w:rFonts w:ascii="Arial" w:hAnsi="Arial" w:cs="Arial"/>
                <w:sz w:val="18"/>
                <w:szCs w:val="18"/>
              </w:rPr>
            </w:pPr>
            <w:r w:rsidRPr="00E2607D">
              <w:rPr>
                <w:rFonts w:ascii="Arial" w:hAnsi="Arial" w:cs="Arial"/>
                <w:sz w:val="18"/>
                <w:szCs w:val="18"/>
              </w:rPr>
              <w:t>Net book amount</w:t>
            </w:r>
          </w:p>
        </w:tc>
        <w:tc>
          <w:tcPr>
            <w:tcW w:w="1440" w:type="dxa"/>
            <w:vAlign w:val="bottom"/>
          </w:tcPr>
          <w:p w14:paraId="3CE88258" w14:textId="05B4F078" w:rsidR="00235DCA" w:rsidRPr="00E2607D" w:rsidRDefault="006D5E40"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121,857,198</w:t>
            </w:r>
          </w:p>
        </w:tc>
        <w:tc>
          <w:tcPr>
            <w:tcW w:w="1440" w:type="dxa"/>
            <w:vAlign w:val="bottom"/>
          </w:tcPr>
          <w:p w14:paraId="3EDD3113" w14:textId="77777777" w:rsidR="00235DCA" w:rsidRPr="00E2607D" w:rsidRDefault="00235DCA"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33,494,192</w:t>
            </w:r>
          </w:p>
        </w:tc>
        <w:tc>
          <w:tcPr>
            <w:tcW w:w="1440" w:type="dxa"/>
            <w:vAlign w:val="bottom"/>
          </w:tcPr>
          <w:p w14:paraId="46B08E34" w14:textId="22B804DE" w:rsidR="00235DCA" w:rsidRPr="00E2607D" w:rsidRDefault="009113E0"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6,106,502</w:t>
            </w:r>
          </w:p>
        </w:tc>
        <w:tc>
          <w:tcPr>
            <w:tcW w:w="1440" w:type="dxa"/>
            <w:vAlign w:val="bottom"/>
          </w:tcPr>
          <w:p w14:paraId="7E4C34BB" w14:textId="77777777" w:rsidR="00235DCA" w:rsidRPr="00E2607D" w:rsidRDefault="00235DCA"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9,189,600</w:t>
            </w:r>
          </w:p>
        </w:tc>
      </w:tr>
      <w:tr w:rsidR="00235DCA" w:rsidRPr="00E2607D" w14:paraId="17007979" w14:textId="77777777" w:rsidTr="00BF0D7C">
        <w:tc>
          <w:tcPr>
            <w:tcW w:w="3548" w:type="dxa"/>
            <w:vAlign w:val="bottom"/>
          </w:tcPr>
          <w:p w14:paraId="498EA198" w14:textId="77777777" w:rsidR="00235DCA" w:rsidRPr="00E2607D" w:rsidRDefault="00235DCA" w:rsidP="00BF0D7C">
            <w:pPr>
              <w:ind w:left="290"/>
              <w:jc w:val="thaiDistribute"/>
              <w:outlineLvl w:val="0"/>
              <w:rPr>
                <w:rFonts w:ascii="Arial" w:hAnsi="Arial" w:cs="Arial"/>
                <w:sz w:val="18"/>
                <w:szCs w:val="18"/>
              </w:rPr>
            </w:pPr>
          </w:p>
        </w:tc>
        <w:tc>
          <w:tcPr>
            <w:tcW w:w="1440" w:type="dxa"/>
            <w:vAlign w:val="bottom"/>
          </w:tcPr>
          <w:p w14:paraId="7FDA28C5"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F5B04A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11CD6018"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0EEC36D6"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5DCA" w:rsidRPr="00E2607D" w14:paraId="32A52697" w14:textId="77777777" w:rsidTr="00BF0D7C">
        <w:tc>
          <w:tcPr>
            <w:tcW w:w="3548" w:type="dxa"/>
            <w:vAlign w:val="bottom"/>
          </w:tcPr>
          <w:p w14:paraId="0840E69C" w14:textId="77777777" w:rsidR="00235DCA" w:rsidRPr="00E2607D" w:rsidRDefault="00235DCA" w:rsidP="00BF0D7C">
            <w:pPr>
              <w:ind w:left="290"/>
              <w:jc w:val="thaiDistribute"/>
              <w:outlineLvl w:val="0"/>
              <w:rPr>
                <w:rFonts w:ascii="Arial" w:hAnsi="Arial" w:cs="Arial"/>
                <w:sz w:val="18"/>
                <w:szCs w:val="18"/>
              </w:rPr>
            </w:pPr>
            <w:r w:rsidRPr="00E2607D">
              <w:rPr>
                <w:rFonts w:ascii="Arial" w:hAnsi="Arial" w:cs="Arial"/>
                <w:b/>
                <w:bCs/>
                <w:sz w:val="18"/>
                <w:szCs w:val="18"/>
              </w:rPr>
              <w:t>For the year ended 31 December</w:t>
            </w:r>
          </w:p>
        </w:tc>
        <w:tc>
          <w:tcPr>
            <w:tcW w:w="1440" w:type="dxa"/>
          </w:tcPr>
          <w:p w14:paraId="3CDBA55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163F7EA"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32AB40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8488F1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5DCA" w:rsidRPr="00E2607D" w14:paraId="26750DF7" w14:textId="77777777" w:rsidTr="00BF0D7C">
        <w:tc>
          <w:tcPr>
            <w:tcW w:w="3548" w:type="dxa"/>
          </w:tcPr>
          <w:p w14:paraId="04C64E2B" w14:textId="77777777" w:rsidR="00235DCA" w:rsidRPr="00E2607D" w:rsidRDefault="00235DCA" w:rsidP="00BF0D7C">
            <w:pPr>
              <w:ind w:left="290"/>
              <w:jc w:val="thaiDistribute"/>
              <w:outlineLvl w:val="0"/>
              <w:rPr>
                <w:rFonts w:ascii="Arial" w:hAnsi="Arial" w:cs="Arial"/>
                <w:b/>
                <w:bCs/>
                <w:sz w:val="18"/>
                <w:szCs w:val="18"/>
              </w:rPr>
            </w:pPr>
            <w:r w:rsidRPr="00E2607D">
              <w:rPr>
                <w:rFonts w:ascii="Arial" w:hAnsi="Arial" w:cs="Arial"/>
                <w:sz w:val="18"/>
                <w:szCs w:val="18"/>
              </w:rPr>
              <w:t>Opening net book amount</w:t>
            </w:r>
          </w:p>
        </w:tc>
        <w:tc>
          <w:tcPr>
            <w:tcW w:w="1440" w:type="dxa"/>
          </w:tcPr>
          <w:p w14:paraId="46B17CE5"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121,857,198</w:t>
            </w:r>
          </w:p>
        </w:tc>
        <w:tc>
          <w:tcPr>
            <w:tcW w:w="1440" w:type="dxa"/>
          </w:tcPr>
          <w:p w14:paraId="22113CA7"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33,494,192</w:t>
            </w:r>
          </w:p>
        </w:tc>
        <w:tc>
          <w:tcPr>
            <w:tcW w:w="1440" w:type="dxa"/>
          </w:tcPr>
          <w:p w14:paraId="0A5095E2"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6,106,502</w:t>
            </w:r>
          </w:p>
        </w:tc>
        <w:tc>
          <w:tcPr>
            <w:tcW w:w="1440" w:type="dxa"/>
          </w:tcPr>
          <w:p w14:paraId="5092AFF4"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9,189,600</w:t>
            </w:r>
          </w:p>
        </w:tc>
      </w:tr>
      <w:tr w:rsidR="00235DCA" w:rsidRPr="00E2607D" w14:paraId="793C4271" w14:textId="77777777" w:rsidTr="00BF0D7C">
        <w:tc>
          <w:tcPr>
            <w:tcW w:w="3548" w:type="dxa"/>
          </w:tcPr>
          <w:p w14:paraId="73A58CE7" w14:textId="6F9D5AF8" w:rsidR="00235DCA" w:rsidRPr="00E2607D" w:rsidRDefault="00235DCA" w:rsidP="00BF0D7C">
            <w:pPr>
              <w:ind w:left="290"/>
              <w:jc w:val="thaiDistribute"/>
              <w:outlineLvl w:val="0"/>
              <w:rPr>
                <w:rFonts w:ascii="Arial" w:hAnsi="Arial" w:cs="Arial"/>
                <w:sz w:val="18"/>
                <w:szCs w:val="18"/>
              </w:rPr>
            </w:pPr>
            <w:r w:rsidRPr="00E2607D">
              <w:rPr>
                <w:rFonts w:ascii="Arial" w:hAnsi="Arial" w:cs="Arial"/>
                <w:sz w:val="18"/>
                <w:szCs w:val="18"/>
              </w:rPr>
              <w:t>Acquisition of filling plant</w:t>
            </w:r>
            <w:r w:rsidR="00F86B44" w:rsidRPr="00E2607D">
              <w:rPr>
                <w:rFonts w:ascii="Arial" w:hAnsi="Arial" w:cs="Arial"/>
                <w:sz w:val="18"/>
                <w:szCs w:val="18"/>
              </w:rPr>
              <w:t xml:space="preserve"> </w:t>
            </w:r>
          </w:p>
        </w:tc>
        <w:tc>
          <w:tcPr>
            <w:tcW w:w="1440" w:type="dxa"/>
          </w:tcPr>
          <w:p w14:paraId="311B6165" w14:textId="6C64BB59" w:rsidR="00235DCA" w:rsidRPr="00E2607D" w:rsidRDefault="009113E0"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w:t>
            </w:r>
          </w:p>
        </w:tc>
        <w:tc>
          <w:tcPr>
            <w:tcW w:w="1440" w:type="dxa"/>
          </w:tcPr>
          <w:p w14:paraId="027433B1"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317,602</w:t>
            </w:r>
          </w:p>
        </w:tc>
        <w:tc>
          <w:tcPr>
            <w:tcW w:w="1440" w:type="dxa"/>
          </w:tcPr>
          <w:p w14:paraId="3EEFB22A" w14:textId="57ED6959" w:rsidR="00235DCA" w:rsidRPr="00E2607D" w:rsidRDefault="009113E0"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w:t>
            </w:r>
          </w:p>
        </w:tc>
        <w:tc>
          <w:tcPr>
            <w:tcW w:w="1440" w:type="dxa"/>
          </w:tcPr>
          <w:p w14:paraId="0C92DD3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317,602</w:t>
            </w:r>
          </w:p>
        </w:tc>
      </w:tr>
      <w:tr w:rsidR="00235DCA" w:rsidRPr="00E2607D" w14:paraId="76C94E6A" w14:textId="77777777" w:rsidTr="00BF0D7C">
        <w:tc>
          <w:tcPr>
            <w:tcW w:w="3548" w:type="dxa"/>
          </w:tcPr>
          <w:p w14:paraId="17CDD83F" w14:textId="4F59CA66" w:rsidR="00235DCA" w:rsidRPr="00E2607D" w:rsidRDefault="00235DCA" w:rsidP="00BF0D7C">
            <w:pPr>
              <w:ind w:left="290"/>
              <w:jc w:val="thaiDistribute"/>
              <w:outlineLvl w:val="0"/>
              <w:rPr>
                <w:rFonts w:ascii="Arial" w:hAnsi="Arial" w:cs="Arial"/>
                <w:sz w:val="18"/>
                <w:szCs w:val="18"/>
              </w:rPr>
            </w:pPr>
            <w:r w:rsidRPr="00E2607D">
              <w:rPr>
                <w:rFonts w:ascii="Arial" w:hAnsi="Arial" w:cs="Arial"/>
                <w:sz w:val="18"/>
                <w:szCs w:val="18"/>
              </w:rPr>
              <w:t>Acquisition of subsidiary</w:t>
            </w:r>
            <w:r w:rsidR="00CD0504" w:rsidRPr="00E2607D">
              <w:rPr>
                <w:rFonts w:ascii="Arial" w:hAnsi="Arial" w:cs="Arial"/>
                <w:sz w:val="18"/>
                <w:szCs w:val="18"/>
              </w:rPr>
              <w:t xml:space="preserve"> (Note 33)</w:t>
            </w:r>
          </w:p>
        </w:tc>
        <w:tc>
          <w:tcPr>
            <w:tcW w:w="1440" w:type="dxa"/>
          </w:tcPr>
          <w:p w14:paraId="4EEDB1A4"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w:t>
            </w:r>
          </w:p>
        </w:tc>
        <w:tc>
          <w:tcPr>
            <w:tcW w:w="1440" w:type="dxa"/>
          </w:tcPr>
          <w:p w14:paraId="0FC4C8B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91,446,104</w:t>
            </w:r>
          </w:p>
        </w:tc>
        <w:tc>
          <w:tcPr>
            <w:tcW w:w="1440" w:type="dxa"/>
          </w:tcPr>
          <w:p w14:paraId="0B5573D8"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w:t>
            </w:r>
          </w:p>
        </w:tc>
        <w:tc>
          <w:tcPr>
            <w:tcW w:w="1440" w:type="dxa"/>
          </w:tcPr>
          <w:p w14:paraId="6849EB0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w:t>
            </w:r>
          </w:p>
        </w:tc>
      </w:tr>
      <w:tr w:rsidR="00B14484" w:rsidRPr="00E2607D" w14:paraId="102BA4E8" w14:textId="77777777" w:rsidTr="00BF0D7C">
        <w:tc>
          <w:tcPr>
            <w:tcW w:w="3548" w:type="dxa"/>
          </w:tcPr>
          <w:p w14:paraId="1791DCEB" w14:textId="765DCA1B" w:rsidR="00B14484" w:rsidRPr="00E2607D" w:rsidRDefault="00B14484" w:rsidP="00B14484">
            <w:pPr>
              <w:ind w:left="290"/>
              <w:jc w:val="thaiDistribute"/>
              <w:outlineLvl w:val="0"/>
              <w:rPr>
                <w:rFonts w:ascii="Arial" w:hAnsi="Arial" w:cs="Arial"/>
                <w:sz w:val="18"/>
                <w:szCs w:val="18"/>
              </w:rPr>
            </w:pPr>
            <w:r w:rsidRPr="00E2607D">
              <w:rPr>
                <w:rFonts w:ascii="Arial" w:hAnsi="Arial" w:cs="Arial"/>
                <w:sz w:val="18"/>
                <w:szCs w:val="18"/>
              </w:rPr>
              <w:t>Impairment charge</w:t>
            </w:r>
          </w:p>
        </w:tc>
        <w:tc>
          <w:tcPr>
            <w:tcW w:w="1440" w:type="dxa"/>
          </w:tcPr>
          <w:p w14:paraId="51D4EDA0" w14:textId="6EDE26AB" w:rsidR="00B14484" w:rsidRPr="00E2607D" w:rsidRDefault="00B14484" w:rsidP="00B1448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(1,000,000)</w:t>
            </w:r>
          </w:p>
        </w:tc>
        <w:tc>
          <w:tcPr>
            <w:tcW w:w="1440" w:type="dxa"/>
          </w:tcPr>
          <w:p w14:paraId="70ACED30" w14:textId="6CBB4700" w:rsidR="00B14484" w:rsidRPr="00E2607D" w:rsidRDefault="00B14484" w:rsidP="00B1448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(3,400,700)</w:t>
            </w:r>
          </w:p>
        </w:tc>
        <w:tc>
          <w:tcPr>
            <w:tcW w:w="1440" w:type="dxa"/>
          </w:tcPr>
          <w:p w14:paraId="35143104" w14:textId="78AA16F4" w:rsidR="00B14484" w:rsidRPr="00E2607D" w:rsidRDefault="00B14484" w:rsidP="00B1448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(1,000,000)</w:t>
            </w:r>
          </w:p>
        </w:tc>
        <w:tc>
          <w:tcPr>
            <w:tcW w:w="1440" w:type="dxa"/>
          </w:tcPr>
          <w:p w14:paraId="62A9338D" w14:textId="23A1350D" w:rsidR="00B14484" w:rsidRPr="00E2607D" w:rsidRDefault="00B14484" w:rsidP="00B1448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(3,400,700)</w:t>
            </w:r>
          </w:p>
        </w:tc>
      </w:tr>
      <w:tr w:rsidR="00235DCA" w:rsidRPr="00E2607D" w14:paraId="36461A2E" w14:textId="77777777" w:rsidTr="00BF0D7C">
        <w:tc>
          <w:tcPr>
            <w:tcW w:w="3548" w:type="dxa"/>
            <w:vAlign w:val="bottom"/>
          </w:tcPr>
          <w:p w14:paraId="7C31A999" w14:textId="77777777" w:rsidR="00235DCA" w:rsidRPr="00E2607D" w:rsidRDefault="00235DCA" w:rsidP="00BF0D7C">
            <w:pPr>
              <w:ind w:left="290"/>
              <w:jc w:val="thaiDistribute"/>
              <w:outlineLvl w:val="0"/>
              <w:rPr>
                <w:rFonts w:ascii="Arial" w:hAnsi="Arial" w:cs="Arial"/>
                <w:sz w:val="12"/>
                <w:szCs w:val="12"/>
              </w:rPr>
            </w:pPr>
          </w:p>
        </w:tc>
        <w:tc>
          <w:tcPr>
            <w:tcW w:w="1440" w:type="dxa"/>
          </w:tcPr>
          <w:p w14:paraId="184441E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0DA1F7F1"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19B1A009"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14:paraId="4E5537A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35DCA" w:rsidRPr="00E2607D" w14:paraId="552C68D9" w14:textId="77777777" w:rsidTr="00BF0D7C">
        <w:tc>
          <w:tcPr>
            <w:tcW w:w="3548" w:type="dxa"/>
          </w:tcPr>
          <w:p w14:paraId="3A6715E0" w14:textId="77777777" w:rsidR="00235DCA" w:rsidRPr="00E2607D" w:rsidRDefault="00235DCA" w:rsidP="00BF0D7C">
            <w:pPr>
              <w:ind w:left="290"/>
              <w:jc w:val="thaiDistribute"/>
              <w:outlineLvl w:val="0"/>
              <w:rPr>
                <w:rFonts w:ascii="Arial" w:hAnsi="Arial" w:cs="Arial"/>
                <w:sz w:val="18"/>
                <w:szCs w:val="18"/>
              </w:rPr>
            </w:pPr>
            <w:r w:rsidRPr="00E2607D">
              <w:rPr>
                <w:rFonts w:ascii="Arial" w:hAnsi="Arial" w:cs="Arial"/>
                <w:sz w:val="18"/>
                <w:szCs w:val="18"/>
              </w:rPr>
              <w:t>Closing net book amount</w:t>
            </w:r>
          </w:p>
        </w:tc>
        <w:tc>
          <w:tcPr>
            <w:tcW w:w="1440" w:type="dxa"/>
          </w:tcPr>
          <w:p w14:paraId="1FBF10F0" w14:textId="65E69C22" w:rsidR="00235DCA" w:rsidRPr="00E2607D" w:rsidRDefault="009113E0" w:rsidP="00BF0D7C">
            <w:pPr>
              <w:pBdr>
                <w:bottom w:val="double" w:sz="4" w:space="1" w:color="auto"/>
              </w:pBdr>
              <w:tabs>
                <w:tab w:val="left" w:pos="1293"/>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120,857,198</w:t>
            </w:r>
          </w:p>
        </w:tc>
        <w:tc>
          <w:tcPr>
            <w:tcW w:w="1440" w:type="dxa"/>
          </w:tcPr>
          <w:p w14:paraId="7FF98380" w14:textId="77777777" w:rsidR="00235DCA" w:rsidRPr="00E2607D" w:rsidRDefault="00235DCA"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121,857,198</w:t>
            </w:r>
          </w:p>
        </w:tc>
        <w:tc>
          <w:tcPr>
            <w:tcW w:w="1440" w:type="dxa"/>
          </w:tcPr>
          <w:p w14:paraId="2236CE2C" w14:textId="5FF8BF38" w:rsidR="00235DCA" w:rsidRPr="00E2607D" w:rsidRDefault="009113E0"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5,106,502</w:t>
            </w:r>
          </w:p>
        </w:tc>
        <w:tc>
          <w:tcPr>
            <w:tcW w:w="1440" w:type="dxa"/>
          </w:tcPr>
          <w:p w14:paraId="2B902D73" w14:textId="77777777" w:rsidR="00235DCA" w:rsidRPr="00E2607D" w:rsidRDefault="00235DCA"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6,106,502</w:t>
            </w:r>
          </w:p>
        </w:tc>
      </w:tr>
      <w:tr w:rsidR="00235DCA" w:rsidRPr="00E2607D" w14:paraId="6028D3D2" w14:textId="77777777" w:rsidTr="00BF0D7C">
        <w:tc>
          <w:tcPr>
            <w:tcW w:w="3548" w:type="dxa"/>
            <w:vAlign w:val="bottom"/>
          </w:tcPr>
          <w:p w14:paraId="23BF1F08" w14:textId="77777777" w:rsidR="00235DCA" w:rsidRPr="00E2607D" w:rsidRDefault="00235DCA" w:rsidP="00BF0D7C">
            <w:pPr>
              <w:ind w:left="290"/>
              <w:jc w:val="thaiDistribute"/>
              <w:outlineLvl w:val="0"/>
              <w:rPr>
                <w:rFonts w:ascii="Arial" w:hAnsi="Arial" w:cs="Arial"/>
                <w:sz w:val="18"/>
                <w:szCs w:val="18"/>
              </w:rPr>
            </w:pPr>
          </w:p>
        </w:tc>
        <w:tc>
          <w:tcPr>
            <w:tcW w:w="1440" w:type="dxa"/>
            <w:shd w:val="clear" w:color="auto" w:fill="auto"/>
          </w:tcPr>
          <w:p w14:paraId="76163358"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CBCB51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7E7B6859"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F5F255A"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5DCA" w:rsidRPr="00E2607D" w14:paraId="6165EDF4" w14:textId="77777777" w:rsidTr="00BF0D7C">
        <w:tc>
          <w:tcPr>
            <w:tcW w:w="3548" w:type="dxa"/>
          </w:tcPr>
          <w:p w14:paraId="19530F3C" w14:textId="77777777" w:rsidR="00235DCA" w:rsidRPr="00E2607D" w:rsidRDefault="00235DCA" w:rsidP="00BF0D7C">
            <w:pPr>
              <w:ind w:left="290"/>
              <w:jc w:val="thaiDistribute"/>
              <w:outlineLvl w:val="0"/>
              <w:rPr>
                <w:rFonts w:ascii="Arial" w:hAnsi="Arial" w:cs="Arial"/>
                <w:sz w:val="18"/>
                <w:szCs w:val="18"/>
              </w:rPr>
            </w:pPr>
            <w:r w:rsidRPr="00E2607D">
              <w:rPr>
                <w:rFonts w:ascii="Arial" w:hAnsi="Arial" w:cs="Arial"/>
                <w:b/>
                <w:bCs/>
                <w:sz w:val="18"/>
                <w:szCs w:val="18"/>
              </w:rPr>
              <w:t>At 31 December</w:t>
            </w:r>
          </w:p>
        </w:tc>
        <w:tc>
          <w:tcPr>
            <w:tcW w:w="1440" w:type="dxa"/>
          </w:tcPr>
          <w:p w14:paraId="227C328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1AA8A88"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6914D0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F46277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35DCA" w:rsidRPr="00E2607D" w14:paraId="03A8ACB8" w14:textId="77777777" w:rsidTr="00BF0D7C">
        <w:tc>
          <w:tcPr>
            <w:tcW w:w="3548" w:type="dxa"/>
            <w:vAlign w:val="bottom"/>
          </w:tcPr>
          <w:p w14:paraId="1E669A09" w14:textId="77777777" w:rsidR="00235DCA" w:rsidRPr="00E2607D" w:rsidRDefault="00235DCA" w:rsidP="00BF0D7C">
            <w:pPr>
              <w:ind w:left="290"/>
              <w:jc w:val="thaiDistribute"/>
              <w:outlineLvl w:val="0"/>
              <w:rPr>
                <w:rFonts w:ascii="Arial" w:hAnsi="Arial" w:cs="Arial"/>
                <w:b/>
                <w:bCs/>
                <w:sz w:val="18"/>
                <w:szCs w:val="18"/>
              </w:rPr>
            </w:pPr>
            <w:r w:rsidRPr="00E2607D">
              <w:rPr>
                <w:rFonts w:ascii="Arial" w:hAnsi="Arial" w:cs="Arial"/>
                <w:sz w:val="18"/>
                <w:szCs w:val="18"/>
              </w:rPr>
              <w:t>Cost</w:t>
            </w:r>
          </w:p>
        </w:tc>
        <w:tc>
          <w:tcPr>
            <w:tcW w:w="1440" w:type="dxa"/>
          </w:tcPr>
          <w:p w14:paraId="6130106D" w14:textId="3BB88DDC" w:rsidR="00235DCA" w:rsidRPr="00E2607D" w:rsidRDefault="009113E0"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121,857,198</w:t>
            </w:r>
          </w:p>
        </w:tc>
        <w:tc>
          <w:tcPr>
            <w:tcW w:w="1440" w:type="dxa"/>
          </w:tcPr>
          <w:p w14:paraId="0BF3188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121,857,198</w:t>
            </w:r>
          </w:p>
        </w:tc>
        <w:tc>
          <w:tcPr>
            <w:tcW w:w="1440" w:type="dxa"/>
          </w:tcPr>
          <w:p w14:paraId="0801320A" w14:textId="21602640" w:rsidR="00235DCA" w:rsidRPr="00E2607D" w:rsidRDefault="009113E0"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6,106,502</w:t>
            </w:r>
          </w:p>
        </w:tc>
        <w:tc>
          <w:tcPr>
            <w:tcW w:w="1440" w:type="dxa"/>
          </w:tcPr>
          <w:p w14:paraId="30E95D2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6,106,502</w:t>
            </w:r>
          </w:p>
        </w:tc>
      </w:tr>
      <w:tr w:rsidR="00420BFD" w:rsidRPr="00E2607D" w14:paraId="392C71D4" w14:textId="77777777" w:rsidTr="00BF0D7C">
        <w:tc>
          <w:tcPr>
            <w:tcW w:w="3548" w:type="dxa"/>
          </w:tcPr>
          <w:p w14:paraId="78F6BDBF" w14:textId="77777777" w:rsidR="00420BFD" w:rsidRPr="00E2607D" w:rsidRDefault="00420BFD" w:rsidP="00420BFD">
            <w:pPr>
              <w:ind w:left="290"/>
              <w:jc w:val="thaiDistribute"/>
              <w:outlineLvl w:val="0"/>
              <w:rPr>
                <w:rFonts w:ascii="Arial" w:hAnsi="Arial" w:cs="Arial"/>
                <w:sz w:val="18"/>
                <w:szCs w:val="18"/>
              </w:rPr>
            </w:pPr>
            <w:proofErr w:type="gramStart"/>
            <w:r w:rsidRPr="00E2607D">
              <w:rPr>
                <w:rFonts w:ascii="Arial" w:hAnsi="Arial" w:cs="Arial"/>
                <w:sz w:val="18"/>
                <w:szCs w:val="18"/>
                <w:u w:val="single"/>
              </w:rPr>
              <w:t>Less</w:t>
            </w:r>
            <w:r w:rsidRPr="00E2607D">
              <w:rPr>
                <w:rFonts w:ascii="Arial" w:hAnsi="Arial" w:cs="Arial"/>
                <w:sz w:val="18"/>
                <w:szCs w:val="18"/>
              </w:rPr>
              <w:t xml:space="preserve">  Provision</w:t>
            </w:r>
            <w:proofErr w:type="gramEnd"/>
            <w:r w:rsidRPr="00E2607D">
              <w:rPr>
                <w:rFonts w:ascii="Arial" w:hAnsi="Arial" w:cs="Arial"/>
                <w:sz w:val="18"/>
                <w:szCs w:val="18"/>
              </w:rPr>
              <w:t xml:space="preserve"> for impairment</w:t>
            </w:r>
          </w:p>
        </w:tc>
        <w:tc>
          <w:tcPr>
            <w:tcW w:w="1440" w:type="dxa"/>
          </w:tcPr>
          <w:p w14:paraId="2CDA3D5A" w14:textId="30E0C425" w:rsidR="00420BFD" w:rsidRPr="00E2607D" w:rsidRDefault="00420BFD" w:rsidP="00420B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(1,000,000)</w:t>
            </w:r>
          </w:p>
        </w:tc>
        <w:tc>
          <w:tcPr>
            <w:tcW w:w="1440" w:type="dxa"/>
          </w:tcPr>
          <w:p w14:paraId="4B706E00" w14:textId="37BE9EAB" w:rsidR="00420BFD" w:rsidRPr="00E2607D" w:rsidRDefault="00420BFD" w:rsidP="00420B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w:t>
            </w:r>
          </w:p>
        </w:tc>
        <w:tc>
          <w:tcPr>
            <w:tcW w:w="1440" w:type="dxa"/>
          </w:tcPr>
          <w:p w14:paraId="3338DAB4" w14:textId="0C77F450" w:rsidR="00420BFD" w:rsidRPr="00E2607D" w:rsidRDefault="00420BFD" w:rsidP="00420B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(1,000,000)</w:t>
            </w:r>
          </w:p>
        </w:tc>
        <w:tc>
          <w:tcPr>
            <w:tcW w:w="1440" w:type="dxa"/>
          </w:tcPr>
          <w:p w14:paraId="272B0A07" w14:textId="0529C5AD" w:rsidR="00420BFD" w:rsidRPr="00E2607D" w:rsidRDefault="00420BFD" w:rsidP="00420B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w:t>
            </w:r>
          </w:p>
        </w:tc>
      </w:tr>
      <w:tr w:rsidR="00235DCA" w:rsidRPr="00E2607D" w14:paraId="2B800B53" w14:textId="77777777" w:rsidTr="00BF0D7C">
        <w:tc>
          <w:tcPr>
            <w:tcW w:w="3548" w:type="dxa"/>
            <w:vAlign w:val="bottom"/>
          </w:tcPr>
          <w:p w14:paraId="7917B033" w14:textId="77777777" w:rsidR="00235DCA" w:rsidRPr="00E2607D" w:rsidRDefault="00235DCA" w:rsidP="00BF0D7C">
            <w:pPr>
              <w:ind w:left="290"/>
              <w:jc w:val="thaiDistribute"/>
              <w:outlineLvl w:val="0"/>
              <w:rPr>
                <w:rFonts w:ascii="Arial" w:hAnsi="Arial" w:cs="Arial"/>
                <w:sz w:val="12"/>
                <w:szCs w:val="12"/>
                <w:u w:val="single"/>
              </w:rPr>
            </w:pPr>
          </w:p>
        </w:tc>
        <w:tc>
          <w:tcPr>
            <w:tcW w:w="1440" w:type="dxa"/>
          </w:tcPr>
          <w:p w14:paraId="1CCF7AB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5EA4287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5AB1DAA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41D84E4"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35DCA" w:rsidRPr="00E2607D" w14:paraId="11632768" w14:textId="77777777" w:rsidTr="00BF0D7C">
        <w:tc>
          <w:tcPr>
            <w:tcW w:w="3548" w:type="dxa"/>
            <w:vAlign w:val="bottom"/>
          </w:tcPr>
          <w:p w14:paraId="6A3F4997" w14:textId="77777777" w:rsidR="00235DCA" w:rsidRPr="00E2607D" w:rsidRDefault="00235DCA" w:rsidP="00BF0D7C">
            <w:pPr>
              <w:ind w:left="290"/>
              <w:jc w:val="thaiDistribute"/>
              <w:outlineLvl w:val="0"/>
              <w:rPr>
                <w:rFonts w:ascii="Arial" w:hAnsi="Arial" w:cs="Arial"/>
                <w:sz w:val="18"/>
                <w:szCs w:val="18"/>
                <w:u w:val="single"/>
              </w:rPr>
            </w:pPr>
            <w:r w:rsidRPr="00E2607D">
              <w:rPr>
                <w:rFonts w:ascii="Arial" w:hAnsi="Arial" w:cs="Arial"/>
                <w:sz w:val="18"/>
                <w:szCs w:val="18"/>
              </w:rPr>
              <w:t>Net book amount</w:t>
            </w:r>
          </w:p>
        </w:tc>
        <w:tc>
          <w:tcPr>
            <w:tcW w:w="1440" w:type="dxa"/>
          </w:tcPr>
          <w:p w14:paraId="18F708EA" w14:textId="183E5894" w:rsidR="00235DCA" w:rsidRPr="00E2607D" w:rsidRDefault="009113E0"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120,857,198</w:t>
            </w:r>
          </w:p>
        </w:tc>
        <w:tc>
          <w:tcPr>
            <w:tcW w:w="1440" w:type="dxa"/>
          </w:tcPr>
          <w:p w14:paraId="581DB16D" w14:textId="77777777" w:rsidR="00235DCA" w:rsidRPr="00E2607D" w:rsidRDefault="00235DCA"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121,857,198</w:t>
            </w:r>
          </w:p>
        </w:tc>
        <w:tc>
          <w:tcPr>
            <w:tcW w:w="1440" w:type="dxa"/>
          </w:tcPr>
          <w:p w14:paraId="062C9A30" w14:textId="003DF3F7" w:rsidR="00235DCA" w:rsidRPr="00E2607D" w:rsidRDefault="009113E0"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5,106,502</w:t>
            </w:r>
          </w:p>
        </w:tc>
        <w:tc>
          <w:tcPr>
            <w:tcW w:w="1440" w:type="dxa"/>
          </w:tcPr>
          <w:p w14:paraId="7823D304" w14:textId="77777777" w:rsidR="00235DCA" w:rsidRPr="00E2607D" w:rsidRDefault="00235DCA" w:rsidP="00BF0D7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607D">
              <w:rPr>
                <w:rFonts w:ascii="Arial" w:hAnsi="Arial" w:cs="Arial"/>
                <w:sz w:val="18"/>
                <w:szCs w:val="18"/>
              </w:rPr>
              <w:t>6,106,502</w:t>
            </w:r>
          </w:p>
        </w:tc>
      </w:tr>
    </w:tbl>
    <w:p w14:paraId="23EB8A70" w14:textId="77777777" w:rsidR="00235DCA" w:rsidRPr="00E2607D" w:rsidRDefault="00235DCA" w:rsidP="00235DCA">
      <w:pPr>
        <w:ind w:left="540"/>
        <w:rPr>
          <w:rFonts w:ascii="Arial" w:hAnsi="Arial" w:cs="Arial"/>
          <w:bCs/>
          <w:sz w:val="18"/>
          <w:szCs w:val="18"/>
        </w:rPr>
      </w:pPr>
    </w:p>
    <w:p w14:paraId="1E2AB35F" w14:textId="16B231E2" w:rsidR="00235DCA" w:rsidRPr="00E2607D" w:rsidRDefault="00235DCA" w:rsidP="00235DCA">
      <w:pPr>
        <w:ind w:left="540"/>
        <w:rPr>
          <w:rFonts w:ascii="Arial" w:eastAsia="Arial" w:hAnsi="Arial" w:cs="Arial"/>
          <w:sz w:val="18"/>
          <w:szCs w:val="18"/>
          <w:lang w:eastAsia="en-GB"/>
        </w:rPr>
      </w:pPr>
      <w:r w:rsidRPr="00E2607D">
        <w:rPr>
          <w:rFonts w:ascii="Arial" w:eastAsia="Arial" w:hAnsi="Arial" w:cs="Arial"/>
          <w:spacing w:val="-2"/>
          <w:sz w:val="18"/>
          <w:szCs w:val="18"/>
          <w:lang w:eastAsia="en-GB"/>
        </w:rPr>
        <w:t xml:space="preserve">The carrying amount of the </w:t>
      </w:r>
      <w:r w:rsidR="00BB4F48" w:rsidRPr="00E2607D">
        <w:rPr>
          <w:rFonts w:ascii="Arial" w:eastAsia="Arial" w:hAnsi="Arial" w:cs="Arial"/>
          <w:spacing w:val="-2"/>
          <w:sz w:val="18"/>
          <w:szCs w:val="18"/>
          <w:lang w:eastAsia="en-GB"/>
        </w:rPr>
        <w:t xml:space="preserve">gas station </w:t>
      </w:r>
      <w:r w:rsidRPr="00E2607D">
        <w:rPr>
          <w:rFonts w:ascii="Arial" w:eastAsia="Arial" w:hAnsi="Arial" w:cs="Arial"/>
          <w:spacing w:val="-2"/>
          <w:sz w:val="18"/>
          <w:szCs w:val="18"/>
          <w:lang w:eastAsia="en-GB"/>
        </w:rPr>
        <w:t>segment has been reduced to its recoverable amount through recognition</w:t>
      </w:r>
      <w:r w:rsidRPr="00E2607D">
        <w:rPr>
          <w:rFonts w:ascii="Arial" w:eastAsia="Arial" w:hAnsi="Arial" w:cs="Arial"/>
          <w:sz w:val="18"/>
          <w:szCs w:val="18"/>
          <w:lang w:eastAsia="en-GB"/>
        </w:rPr>
        <w:t xml:space="preserve"> of an impairment loss against goodwill in profit or loss.</w:t>
      </w:r>
    </w:p>
    <w:p w14:paraId="28F06877" w14:textId="5C4E9473" w:rsidR="00AA0462" w:rsidRPr="00E2607D" w:rsidRDefault="00AA0462">
      <w:pPr>
        <w:jc w:val="left"/>
        <w:rPr>
          <w:rFonts w:ascii="Arial" w:eastAsia="Arial" w:hAnsi="Arial" w:cs="Arial"/>
          <w:sz w:val="18"/>
          <w:szCs w:val="18"/>
          <w:cs/>
          <w:lang w:eastAsia="en-GB"/>
        </w:rPr>
      </w:pPr>
      <w:r w:rsidRPr="00E2607D">
        <w:rPr>
          <w:rFonts w:ascii="Arial" w:eastAsia="Arial" w:hAnsi="Arial" w:cs="Arial"/>
          <w:sz w:val="18"/>
          <w:szCs w:val="18"/>
          <w:cs/>
          <w:lang w:eastAsia="en-GB"/>
        </w:rPr>
        <w:br w:type="page"/>
      </w:r>
    </w:p>
    <w:p w14:paraId="7689D339" w14:textId="20791CEF" w:rsidR="00235DCA" w:rsidRPr="00440249" w:rsidRDefault="00235DCA" w:rsidP="00235DCA">
      <w:pPr>
        <w:ind w:left="540"/>
        <w:rPr>
          <w:rFonts w:ascii="Arial" w:hAnsi="Arial" w:cs="Arial"/>
          <w:spacing w:val="-2"/>
          <w:sz w:val="18"/>
          <w:szCs w:val="18"/>
        </w:rPr>
      </w:pPr>
    </w:p>
    <w:p w14:paraId="0962EE45" w14:textId="3B8624E8" w:rsidR="00235DCA" w:rsidRPr="00440249" w:rsidRDefault="003C3524" w:rsidP="00235DCA">
      <w:pPr>
        <w:ind w:left="547" w:hanging="547"/>
        <w:rPr>
          <w:rFonts w:ascii="Arial" w:hAnsi="Arial" w:cs="Arial"/>
          <w:b/>
          <w:bCs/>
          <w:sz w:val="18"/>
          <w:szCs w:val="18"/>
        </w:rPr>
      </w:pPr>
      <w:r w:rsidRPr="00440249">
        <w:rPr>
          <w:rFonts w:ascii="Arial" w:hAnsi="Arial" w:cs="Arial"/>
          <w:b/>
          <w:bCs/>
          <w:sz w:val="18"/>
          <w:szCs w:val="18"/>
        </w:rPr>
        <w:t>19</w:t>
      </w:r>
      <w:r w:rsidR="00235DCA" w:rsidRPr="00440249">
        <w:rPr>
          <w:rFonts w:ascii="Arial" w:hAnsi="Arial" w:cs="Arial"/>
          <w:b/>
          <w:bCs/>
          <w:sz w:val="18"/>
          <w:szCs w:val="18"/>
          <w:lang w:val="en-US"/>
        </w:rPr>
        <w:tab/>
      </w:r>
      <w:r w:rsidR="00235DCA" w:rsidRPr="00440249">
        <w:rPr>
          <w:rFonts w:ascii="Arial" w:hAnsi="Arial" w:cs="Arial"/>
          <w:b/>
          <w:bCs/>
          <w:sz w:val="18"/>
          <w:szCs w:val="18"/>
        </w:rPr>
        <w:t xml:space="preserve">Goodwill </w:t>
      </w:r>
      <w:r w:rsidR="00235DCA" w:rsidRPr="00440249">
        <w:rPr>
          <w:rFonts w:ascii="Arial" w:hAnsi="Arial" w:cs="Arial"/>
          <w:sz w:val="18"/>
          <w:szCs w:val="18"/>
        </w:rPr>
        <w:t>(Cont’d)</w:t>
      </w:r>
    </w:p>
    <w:p w14:paraId="6157AD9A" w14:textId="335B8DE1" w:rsidR="00235DCA" w:rsidRPr="00440249" w:rsidRDefault="00235DCA" w:rsidP="00235DCA">
      <w:pPr>
        <w:ind w:left="540"/>
        <w:rPr>
          <w:rFonts w:ascii="Arial" w:hAnsi="Arial" w:cs="Arial"/>
          <w:spacing w:val="-2"/>
          <w:sz w:val="18"/>
          <w:szCs w:val="18"/>
        </w:rPr>
      </w:pPr>
    </w:p>
    <w:p w14:paraId="5A5ECF26" w14:textId="77777777" w:rsidR="00235DCA" w:rsidRPr="00440249" w:rsidRDefault="00235DCA" w:rsidP="00235DCA">
      <w:pPr>
        <w:ind w:left="540"/>
        <w:rPr>
          <w:rFonts w:ascii="Arial" w:hAnsi="Arial" w:cs="Arial"/>
          <w:spacing w:val="-2"/>
          <w:sz w:val="18"/>
          <w:szCs w:val="18"/>
        </w:rPr>
      </w:pPr>
    </w:p>
    <w:p w14:paraId="1AEEC83F" w14:textId="718B9BBA" w:rsidR="00AF54DC" w:rsidRPr="00440249" w:rsidRDefault="00235DCA" w:rsidP="00235DCA">
      <w:pPr>
        <w:ind w:left="540"/>
        <w:rPr>
          <w:rFonts w:ascii="Arial" w:hAnsi="Arial" w:cs="Arial"/>
          <w:spacing w:val="-2"/>
          <w:sz w:val="18"/>
          <w:szCs w:val="18"/>
        </w:rPr>
      </w:pPr>
      <w:r w:rsidRPr="00440249">
        <w:rPr>
          <w:rFonts w:ascii="Arial" w:hAnsi="Arial" w:cs="Arial"/>
          <w:spacing w:val="-2"/>
          <w:sz w:val="18"/>
          <w:szCs w:val="18"/>
        </w:rPr>
        <w:t>Goodwill is allocated to the Group’s cash-generating units (CGUs) identified according to business segment</w:t>
      </w:r>
      <w:r w:rsidR="00AF54DC" w:rsidRPr="00440249">
        <w:rPr>
          <w:rFonts w:ascii="Arial" w:hAnsi="Arial" w:cs="Arial"/>
          <w:spacing w:val="-2"/>
          <w:sz w:val="18"/>
          <w:szCs w:val="18"/>
        </w:rPr>
        <w:t>.</w:t>
      </w:r>
    </w:p>
    <w:p w14:paraId="64642927" w14:textId="77777777" w:rsidR="00AF54DC" w:rsidRPr="00440249" w:rsidRDefault="00AF54DC" w:rsidP="00235DCA">
      <w:pPr>
        <w:ind w:left="540"/>
        <w:rPr>
          <w:rFonts w:ascii="Arial" w:hAnsi="Arial" w:cs="Arial"/>
          <w:spacing w:val="-2"/>
          <w:sz w:val="18"/>
          <w:szCs w:val="18"/>
        </w:rPr>
      </w:pPr>
    </w:p>
    <w:p w14:paraId="04D06A6B" w14:textId="02C7FB72" w:rsidR="00235DCA" w:rsidRPr="00440249" w:rsidRDefault="00AF54DC" w:rsidP="00235DCA">
      <w:pPr>
        <w:ind w:left="540"/>
        <w:rPr>
          <w:rFonts w:ascii="Arial" w:hAnsi="Arial" w:cs="Arial"/>
          <w:spacing w:val="-2"/>
          <w:sz w:val="18"/>
          <w:szCs w:val="18"/>
        </w:rPr>
      </w:pPr>
      <w:r w:rsidRPr="00440249">
        <w:rPr>
          <w:rFonts w:ascii="Arial" w:hAnsi="Arial" w:cs="Arial"/>
          <w:spacing w:val="-2"/>
          <w:sz w:val="18"/>
          <w:szCs w:val="18"/>
        </w:rPr>
        <w:t xml:space="preserve">A segment-level summary of the goodwill allocation is presented </w:t>
      </w:r>
      <w:r w:rsidR="00F173DA" w:rsidRPr="00440249">
        <w:rPr>
          <w:rFonts w:ascii="Arial" w:hAnsi="Arial" w:cs="Arial"/>
          <w:spacing w:val="-2"/>
          <w:sz w:val="18"/>
          <w:szCs w:val="18"/>
        </w:rPr>
        <w:t>below;</w:t>
      </w:r>
    </w:p>
    <w:p w14:paraId="4A8F3069" w14:textId="77777777" w:rsidR="00235DCA" w:rsidRPr="00440249" w:rsidRDefault="00235DCA" w:rsidP="00235DCA">
      <w:pPr>
        <w:ind w:left="540"/>
        <w:rPr>
          <w:rFonts w:ascii="Arial" w:hAnsi="Arial" w:cs="Arial"/>
          <w:spacing w:val="-2"/>
          <w:sz w:val="18"/>
          <w:szCs w:val="18"/>
        </w:rPr>
      </w:pPr>
    </w:p>
    <w:tbl>
      <w:tblPr>
        <w:tblW w:w="9659" w:type="dxa"/>
        <w:tblInd w:w="-90" w:type="dxa"/>
        <w:tblLayout w:type="fixed"/>
        <w:tblLook w:val="04A0" w:firstRow="1" w:lastRow="0" w:firstColumn="1" w:lastColumn="0" w:noHBand="0" w:noVBand="1"/>
      </w:tblPr>
      <w:tblGrid>
        <w:gridCol w:w="3917"/>
        <w:gridCol w:w="1435"/>
        <w:gridCol w:w="1436"/>
        <w:gridCol w:w="1435"/>
        <w:gridCol w:w="1436"/>
      </w:tblGrid>
      <w:tr w:rsidR="00235DCA" w:rsidRPr="00440249" w14:paraId="3CEE2269" w14:textId="77777777" w:rsidTr="00BF0D7C">
        <w:tc>
          <w:tcPr>
            <w:tcW w:w="3917" w:type="dxa"/>
            <w:shd w:val="clear" w:color="auto" w:fill="auto"/>
          </w:tcPr>
          <w:p w14:paraId="7241060E" w14:textId="77777777" w:rsidR="00235DCA" w:rsidRPr="00440249" w:rsidRDefault="00235DCA" w:rsidP="00BF0D7C">
            <w:pPr>
              <w:ind w:left="611"/>
              <w:rPr>
                <w:rFonts w:ascii="Arial" w:hAnsi="Arial" w:cs="Arial"/>
                <w:b/>
                <w:bCs/>
                <w:sz w:val="18"/>
                <w:szCs w:val="18"/>
              </w:rPr>
            </w:pPr>
          </w:p>
        </w:tc>
        <w:tc>
          <w:tcPr>
            <w:tcW w:w="2871" w:type="dxa"/>
            <w:gridSpan w:val="2"/>
            <w:shd w:val="clear" w:color="auto" w:fill="auto"/>
            <w:hideMark/>
          </w:tcPr>
          <w:p w14:paraId="43924617" w14:textId="77777777" w:rsidR="00235DCA" w:rsidRPr="00440249" w:rsidRDefault="00235DCA" w:rsidP="00BF0D7C">
            <w:pPr>
              <w:ind w:left="-40" w:right="-72"/>
              <w:jc w:val="center"/>
              <w:rPr>
                <w:rFonts w:ascii="Arial" w:hAnsi="Arial" w:cs="Arial"/>
                <w:b/>
                <w:bCs/>
                <w:sz w:val="18"/>
                <w:szCs w:val="18"/>
              </w:rPr>
            </w:pPr>
            <w:r w:rsidRPr="00440249">
              <w:rPr>
                <w:rFonts w:ascii="Arial" w:hAnsi="Arial" w:cs="Arial"/>
                <w:b/>
                <w:bCs/>
                <w:sz w:val="18"/>
                <w:szCs w:val="18"/>
              </w:rPr>
              <w:t>Consolidated</w:t>
            </w:r>
          </w:p>
          <w:p w14:paraId="5D97B5B3" w14:textId="77777777" w:rsidR="00235DCA" w:rsidRPr="00440249" w:rsidRDefault="00235DCA" w:rsidP="00BF0D7C">
            <w:pPr>
              <w:pBdr>
                <w:bottom w:val="single" w:sz="4" w:space="1" w:color="auto"/>
              </w:pBdr>
              <w:ind w:right="-72"/>
              <w:jc w:val="center"/>
              <w:rPr>
                <w:rFonts w:ascii="Arial" w:hAnsi="Arial" w:cs="Arial"/>
                <w:b/>
                <w:bCs/>
                <w:sz w:val="18"/>
                <w:szCs w:val="18"/>
              </w:rPr>
            </w:pPr>
            <w:r w:rsidRPr="00440249">
              <w:rPr>
                <w:rFonts w:ascii="Arial" w:hAnsi="Arial" w:cs="Arial"/>
                <w:b/>
                <w:bCs/>
                <w:sz w:val="18"/>
                <w:szCs w:val="18"/>
              </w:rPr>
              <w:t>financial statements</w:t>
            </w:r>
          </w:p>
        </w:tc>
        <w:tc>
          <w:tcPr>
            <w:tcW w:w="2871" w:type="dxa"/>
            <w:gridSpan w:val="2"/>
            <w:shd w:val="clear" w:color="auto" w:fill="auto"/>
            <w:hideMark/>
          </w:tcPr>
          <w:p w14:paraId="20226999" w14:textId="77777777" w:rsidR="00235DCA" w:rsidRPr="00440249" w:rsidRDefault="00235DCA" w:rsidP="00BF0D7C">
            <w:pPr>
              <w:ind w:left="-40" w:right="-72"/>
              <w:jc w:val="center"/>
              <w:rPr>
                <w:rFonts w:ascii="Arial" w:hAnsi="Arial" w:cs="Arial"/>
                <w:b/>
                <w:bCs/>
                <w:sz w:val="18"/>
                <w:szCs w:val="18"/>
              </w:rPr>
            </w:pPr>
            <w:r w:rsidRPr="00440249">
              <w:rPr>
                <w:rFonts w:ascii="Arial" w:hAnsi="Arial" w:cs="Arial"/>
                <w:b/>
                <w:bCs/>
                <w:sz w:val="18"/>
                <w:szCs w:val="18"/>
              </w:rPr>
              <w:t>Separate</w:t>
            </w:r>
          </w:p>
          <w:p w14:paraId="6339D6B1" w14:textId="77777777" w:rsidR="00235DCA" w:rsidRPr="00440249" w:rsidRDefault="00235DCA" w:rsidP="00BF0D7C">
            <w:pPr>
              <w:pBdr>
                <w:bottom w:val="single" w:sz="4" w:space="1" w:color="auto"/>
              </w:pBdr>
              <w:ind w:left="-40" w:right="-72"/>
              <w:jc w:val="center"/>
              <w:rPr>
                <w:rFonts w:ascii="Arial" w:hAnsi="Arial" w:cs="Arial"/>
                <w:b/>
                <w:bCs/>
                <w:sz w:val="18"/>
                <w:szCs w:val="18"/>
              </w:rPr>
            </w:pPr>
            <w:r w:rsidRPr="00440249">
              <w:rPr>
                <w:rFonts w:ascii="Arial" w:hAnsi="Arial" w:cs="Arial"/>
                <w:b/>
                <w:bCs/>
                <w:sz w:val="18"/>
                <w:szCs w:val="18"/>
              </w:rPr>
              <w:t>financial statements</w:t>
            </w:r>
          </w:p>
        </w:tc>
      </w:tr>
      <w:tr w:rsidR="00235DCA" w:rsidRPr="00440249" w14:paraId="57E40290" w14:textId="77777777" w:rsidTr="00BF0D7C">
        <w:tc>
          <w:tcPr>
            <w:tcW w:w="3917" w:type="dxa"/>
            <w:shd w:val="clear" w:color="auto" w:fill="auto"/>
          </w:tcPr>
          <w:p w14:paraId="16AAF562" w14:textId="77777777" w:rsidR="00235DCA" w:rsidRPr="00440249" w:rsidRDefault="00235DCA" w:rsidP="00BF0D7C">
            <w:pPr>
              <w:ind w:left="611"/>
              <w:rPr>
                <w:rFonts w:ascii="Arial" w:hAnsi="Arial" w:cs="Arial"/>
                <w:b/>
                <w:bCs/>
                <w:sz w:val="18"/>
                <w:szCs w:val="18"/>
              </w:rPr>
            </w:pPr>
          </w:p>
        </w:tc>
        <w:tc>
          <w:tcPr>
            <w:tcW w:w="1435" w:type="dxa"/>
            <w:shd w:val="clear" w:color="auto" w:fill="auto"/>
            <w:hideMark/>
          </w:tcPr>
          <w:p w14:paraId="37945EE8" w14:textId="77777777" w:rsidR="00235DCA" w:rsidRPr="00440249" w:rsidRDefault="00235DCA" w:rsidP="00BF0D7C">
            <w:pPr>
              <w:ind w:left="-40" w:right="-72"/>
              <w:jc w:val="right"/>
              <w:rPr>
                <w:rFonts w:ascii="Arial" w:hAnsi="Arial" w:cs="Arial"/>
                <w:b/>
                <w:bCs/>
                <w:sz w:val="18"/>
                <w:szCs w:val="18"/>
              </w:rPr>
            </w:pPr>
            <w:r w:rsidRPr="00440249">
              <w:rPr>
                <w:rFonts w:ascii="Arial" w:hAnsi="Arial" w:cs="Arial"/>
                <w:b/>
                <w:bCs/>
                <w:sz w:val="18"/>
                <w:szCs w:val="18"/>
              </w:rPr>
              <w:t>2020</w:t>
            </w:r>
          </w:p>
        </w:tc>
        <w:tc>
          <w:tcPr>
            <w:tcW w:w="1436" w:type="dxa"/>
            <w:shd w:val="clear" w:color="auto" w:fill="auto"/>
            <w:hideMark/>
          </w:tcPr>
          <w:p w14:paraId="5209CDDC" w14:textId="77777777" w:rsidR="00235DCA" w:rsidRPr="00440249" w:rsidRDefault="00235DCA" w:rsidP="00BF0D7C">
            <w:pPr>
              <w:ind w:left="-40" w:right="-72"/>
              <w:jc w:val="right"/>
              <w:rPr>
                <w:rFonts w:ascii="Arial" w:hAnsi="Arial" w:cs="Arial"/>
                <w:b/>
                <w:bCs/>
                <w:sz w:val="18"/>
                <w:szCs w:val="18"/>
              </w:rPr>
            </w:pPr>
            <w:r w:rsidRPr="00440249">
              <w:rPr>
                <w:rFonts w:ascii="Arial" w:hAnsi="Arial" w:cs="Arial"/>
                <w:b/>
                <w:bCs/>
                <w:sz w:val="18"/>
                <w:szCs w:val="18"/>
              </w:rPr>
              <w:t>2019</w:t>
            </w:r>
          </w:p>
        </w:tc>
        <w:tc>
          <w:tcPr>
            <w:tcW w:w="1435" w:type="dxa"/>
            <w:shd w:val="clear" w:color="auto" w:fill="auto"/>
            <w:hideMark/>
          </w:tcPr>
          <w:p w14:paraId="5D2B5A1F" w14:textId="77777777" w:rsidR="00235DCA" w:rsidRPr="00440249" w:rsidRDefault="00235DCA" w:rsidP="00BF0D7C">
            <w:pPr>
              <w:ind w:left="-40" w:right="-72"/>
              <w:jc w:val="right"/>
              <w:rPr>
                <w:rFonts w:ascii="Arial" w:hAnsi="Arial" w:cs="Arial"/>
                <w:b/>
                <w:bCs/>
                <w:sz w:val="18"/>
                <w:szCs w:val="18"/>
              </w:rPr>
            </w:pPr>
            <w:r w:rsidRPr="00440249">
              <w:rPr>
                <w:rFonts w:ascii="Arial" w:hAnsi="Arial" w:cs="Arial"/>
                <w:b/>
                <w:bCs/>
                <w:sz w:val="18"/>
                <w:szCs w:val="18"/>
              </w:rPr>
              <w:t>2020</w:t>
            </w:r>
          </w:p>
        </w:tc>
        <w:tc>
          <w:tcPr>
            <w:tcW w:w="1436" w:type="dxa"/>
            <w:shd w:val="clear" w:color="auto" w:fill="auto"/>
            <w:hideMark/>
          </w:tcPr>
          <w:p w14:paraId="632D3200" w14:textId="77777777" w:rsidR="00235DCA" w:rsidRPr="00440249" w:rsidRDefault="00235DCA" w:rsidP="00BF0D7C">
            <w:pPr>
              <w:ind w:left="-40" w:right="-72"/>
              <w:jc w:val="right"/>
              <w:rPr>
                <w:rFonts w:ascii="Arial" w:hAnsi="Arial" w:cs="Arial"/>
                <w:b/>
                <w:bCs/>
                <w:sz w:val="18"/>
                <w:szCs w:val="18"/>
              </w:rPr>
            </w:pPr>
            <w:r w:rsidRPr="00440249">
              <w:rPr>
                <w:rFonts w:ascii="Arial" w:hAnsi="Arial" w:cs="Arial"/>
                <w:b/>
                <w:bCs/>
                <w:sz w:val="18"/>
                <w:szCs w:val="18"/>
              </w:rPr>
              <w:t>2019</w:t>
            </w:r>
          </w:p>
        </w:tc>
      </w:tr>
      <w:tr w:rsidR="00235DCA" w:rsidRPr="00440249" w14:paraId="18CEBF82" w14:textId="77777777" w:rsidTr="00BF0D7C">
        <w:tc>
          <w:tcPr>
            <w:tcW w:w="3917" w:type="dxa"/>
            <w:shd w:val="clear" w:color="auto" w:fill="auto"/>
          </w:tcPr>
          <w:p w14:paraId="614342F9" w14:textId="77777777" w:rsidR="00235DCA" w:rsidRPr="00440249" w:rsidRDefault="00235DCA" w:rsidP="00BF0D7C">
            <w:pPr>
              <w:ind w:left="611"/>
              <w:rPr>
                <w:rFonts w:ascii="Arial" w:hAnsi="Arial" w:cs="Arial"/>
                <w:b/>
                <w:bCs/>
                <w:sz w:val="18"/>
                <w:szCs w:val="18"/>
              </w:rPr>
            </w:pPr>
          </w:p>
        </w:tc>
        <w:tc>
          <w:tcPr>
            <w:tcW w:w="1435" w:type="dxa"/>
            <w:shd w:val="clear" w:color="auto" w:fill="auto"/>
            <w:hideMark/>
          </w:tcPr>
          <w:p w14:paraId="6C6D438A" w14:textId="77777777" w:rsidR="00235DCA" w:rsidRPr="00440249" w:rsidRDefault="00235DCA" w:rsidP="00BF0D7C">
            <w:pPr>
              <w:pBdr>
                <w:bottom w:val="single" w:sz="4" w:space="1" w:color="auto"/>
              </w:pBdr>
              <w:ind w:left="-40" w:right="-72"/>
              <w:jc w:val="right"/>
              <w:rPr>
                <w:rFonts w:ascii="Arial" w:hAnsi="Arial" w:cs="Arial"/>
                <w:b/>
                <w:bCs/>
                <w:sz w:val="18"/>
                <w:szCs w:val="18"/>
              </w:rPr>
            </w:pPr>
            <w:r w:rsidRPr="00440249">
              <w:rPr>
                <w:rFonts w:ascii="Arial" w:hAnsi="Arial" w:cs="Arial"/>
                <w:b/>
                <w:bCs/>
                <w:sz w:val="18"/>
                <w:szCs w:val="18"/>
              </w:rPr>
              <w:t>Baht</w:t>
            </w:r>
          </w:p>
        </w:tc>
        <w:tc>
          <w:tcPr>
            <w:tcW w:w="1436" w:type="dxa"/>
            <w:shd w:val="clear" w:color="auto" w:fill="auto"/>
            <w:hideMark/>
          </w:tcPr>
          <w:p w14:paraId="36C4F35A" w14:textId="77777777" w:rsidR="00235DCA" w:rsidRPr="00440249" w:rsidRDefault="00235DCA" w:rsidP="00BF0D7C">
            <w:pPr>
              <w:pBdr>
                <w:bottom w:val="single" w:sz="4" w:space="1" w:color="auto"/>
              </w:pBdr>
              <w:ind w:left="-40" w:right="-72"/>
              <w:jc w:val="right"/>
              <w:rPr>
                <w:rFonts w:ascii="Arial" w:hAnsi="Arial" w:cs="Arial"/>
                <w:b/>
                <w:bCs/>
                <w:sz w:val="18"/>
                <w:szCs w:val="18"/>
              </w:rPr>
            </w:pPr>
            <w:r w:rsidRPr="00440249">
              <w:rPr>
                <w:rFonts w:ascii="Arial" w:hAnsi="Arial" w:cs="Arial"/>
                <w:b/>
                <w:bCs/>
                <w:sz w:val="18"/>
                <w:szCs w:val="18"/>
              </w:rPr>
              <w:t>Baht</w:t>
            </w:r>
          </w:p>
        </w:tc>
        <w:tc>
          <w:tcPr>
            <w:tcW w:w="1435" w:type="dxa"/>
            <w:shd w:val="clear" w:color="auto" w:fill="auto"/>
            <w:hideMark/>
          </w:tcPr>
          <w:p w14:paraId="3CB8A507" w14:textId="77777777" w:rsidR="00235DCA" w:rsidRPr="00440249" w:rsidRDefault="00235DCA" w:rsidP="00BF0D7C">
            <w:pPr>
              <w:pBdr>
                <w:bottom w:val="single" w:sz="4" w:space="1" w:color="auto"/>
              </w:pBdr>
              <w:ind w:left="-40" w:right="-72"/>
              <w:jc w:val="right"/>
              <w:rPr>
                <w:rFonts w:ascii="Arial" w:hAnsi="Arial" w:cs="Arial"/>
                <w:b/>
                <w:bCs/>
                <w:sz w:val="18"/>
                <w:szCs w:val="18"/>
              </w:rPr>
            </w:pPr>
            <w:r w:rsidRPr="00440249">
              <w:rPr>
                <w:rFonts w:ascii="Arial" w:hAnsi="Arial" w:cs="Arial"/>
                <w:b/>
                <w:bCs/>
                <w:sz w:val="18"/>
                <w:szCs w:val="18"/>
              </w:rPr>
              <w:t>Baht</w:t>
            </w:r>
          </w:p>
        </w:tc>
        <w:tc>
          <w:tcPr>
            <w:tcW w:w="1436" w:type="dxa"/>
            <w:shd w:val="clear" w:color="auto" w:fill="auto"/>
            <w:hideMark/>
          </w:tcPr>
          <w:p w14:paraId="129FD583" w14:textId="77777777" w:rsidR="00235DCA" w:rsidRPr="00440249" w:rsidRDefault="00235DCA" w:rsidP="00BF0D7C">
            <w:pPr>
              <w:pBdr>
                <w:bottom w:val="single" w:sz="4" w:space="1" w:color="auto"/>
              </w:pBdr>
              <w:ind w:left="-40" w:right="-72"/>
              <w:jc w:val="right"/>
              <w:rPr>
                <w:rFonts w:ascii="Arial" w:hAnsi="Arial" w:cs="Arial"/>
                <w:b/>
                <w:bCs/>
                <w:sz w:val="18"/>
                <w:szCs w:val="18"/>
              </w:rPr>
            </w:pPr>
            <w:r w:rsidRPr="00440249">
              <w:rPr>
                <w:rFonts w:ascii="Arial" w:hAnsi="Arial" w:cs="Arial"/>
                <w:b/>
                <w:bCs/>
                <w:sz w:val="18"/>
                <w:szCs w:val="18"/>
              </w:rPr>
              <w:t>Baht</w:t>
            </w:r>
          </w:p>
        </w:tc>
      </w:tr>
      <w:tr w:rsidR="00235DCA" w:rsidRPr="00440249" w14:paraId="42FC335E" w14:textId="77777777" w:rsidTr="00BF0D7C">
        <w:tc>
          <w:tcPr>
            <w:tcW w:w="3917" w:type="dxa"/>
            <w:shd w:val="clear" w:color="auto" w:fill="auto"/>
            <w:vAlign w:val="bottom"/>
          </w:tcPr>
          <w:p w14:paraId="4E95AB8D"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5" w:type="dxa"/>
            <w:shd w:val="clear" w:color="auto" w:fill="auto"/>
          </w:tcPr>
          <w:p w14:paraId="5EE32B72" w14:textId="77777777" w:rsidR="00235DCA" w:rsidRPr="00440249" w:rsidRDefault="00235DCA" w:rsidP="00BF0D7C">
            <w:pPr>
              <w:ind w:left="-40" w:right="-72"/>
              <w:jc w:val="right"/>
              <w:rPr>
                <w:rFonts w:ascii="Arial" w:hAnsi="Arial" w:cs="Arial"/>
                <w:b/>
                <w:bCs/>
                <w:sz w:val="12"/>
                <w:szCs w:val="12"/>
              </w:rPr>
            </w:pPr>
          </w:p>
        </w:tc>
        <w:tc>
          <w:tcPr>
            <w:tcW w:w="1436" w:type="dxa"/>
            <w:shd w:val="clear" w:color="auto" w:fill="auto"/>
          </w:tcPr>
          <w:p w14:paraId="4C068B7B" w14:textId="77777777" w:rsidR="00235DCA" w:rsidRPr="00440249" w:rsidRDefault="00235DCA" w:rsidP="00BF0D7C">
            <w:pPr>
              <w:ind w:left="-40" w:right="-72"/>
              <w:jc w:val="right"/>
              <w:rPr>
                <w:rFonts w:ascii="Arial" w:hAnsi="Arial" w:cs="Arial"/>
                <w:b/>
                <w:bCs/>
                <w:sz w:val="12"/>
                <w:szCs w:val="12"/>
              </w:rPr>
            </w:pPr>
          </w:p>
        </w:tc>
        <w:tc>
          <w:tcPr>
            <w:tcW w:w="1435" w:type="dxa"/>
            <w:shd w:val="clear" w:color="auto" w:fill="auto"/>
          </w:tcPr>
          <w:p w14:paraId="3221CA12" w14:textId="77777777" w:rsidR="00235DCA" w:rsidRPr="00440249" w:rsidRDefault="00235DCA" w:rsidP="00BF0D7C">
            <w:pPr>
              <w:ind w:left="-40" w:right="-72"/>
              <w:jc w:val="right"/>
              <w:rPr>
                <w:rFonts w:ascii="Arial" w:hAnsi="Arial" w:cs="Arial"/>
                <w:b/>
                <w:bCs/>
                <w:sz w:val="12"/>
                <w:szCs w:val="12"/>
              </w:rPr>
            </w:pPr>
          </w:p>
        </w:tc>
        <w:tc>
          <w:tcPr>
            <w:tcW w:w="1436" w:type="dxa"/>
            <w:shd w:val="clear" w:color="auto" w:fill="auto"/>
          </w:tcPr>
          <w:p w14:paraId="5551ECF4" w14:textId="77777777" w:rsidR="00235DCA" w:rsidRPr="00440249" w:rsidRDefault="00235DCA" w:rsidP="00BF0D7C">
            <w:pPr>
              <w:ind w:left="-40" w:right="-72"/>
              <w:jc w:val="right"/>
              <w:rPr>
                <w:rFonts w:ascii="Arial" w:hAnsi="Arial" w:cs="Arial"/>
                <w:b/>
                <w:bCs/>
                <w:sz w:val="12"/>
                <w:szCs w:val="12"/>
              </w:rPr>
            </w:pPr>
          </w:p>
        </w:tc>
      </w:tr>
      <w:tr w:rsidR="00235DCA" w:rsidRPr="00440249" w14:paraId="498ED4D3" w14:textId="77777777" w:rsidTr="00BF0D7C">
        <w:tc>
          <w:tcPr>
            <w:tcW w:w="3917" w:type="dxa"/>
            <w:shd w:val="clear" w:color="auto" w:fill="auto"/>
            <w:vAlign w:val="bottom"/>
          </w:tcPr>
          <w:p w14:paraId="604B781C" w14:textId="77777777" w:rsidR="00235DCA" w:rsidRPr="00440249" w:rsidRDefault="00235DCA" w:rsidP="00BF0D7C">
            <w:pPr>
              <w:ind w:left="611"/>
              <w:rPr>
                <w:rFonts w:ascii="Arial" w:hAnsi="Arial" w:cs="Arial"/>
                <w:sz w:val="18"/>
                <w:szCs w:val="18"/>
              </w:rPr>
            </w:pPr>
            <w:r w:rsidRPr="00440249">
              <w:rPr>
                <w:rFonts w:ascii="Arial" w:hAnsi="Arial" w:cs="Arial"/>
                <w:b/>
                <w:bCs/>
                <w:sz w:val="18"/>
                <w:szCs w:val="18"/>
              </w:rPr>
              <w:t>Goodwill allocation to;</w:t>
            </w:r>
          </w:p>
        </w:tc>
        <w:tc>
          <w:tcPr>
            <w:tcW w:w="1435" w:type="dxa"/>
            <w:shd w:val="clear" w:color="auto" w:fill="auto"/>
          </w:tcPr>
          <w:p w14:paraId="4A4BB7A4" w14:textId="77777777" w:rsidR="00235DCA" w:rsidRPr="00440249" w:rsidRDefault="00235DCA" w:rsidP="00BF0D7C">
            <w:pPr>
              <w:ind w:left="-40" w:right="-72"/>
              <w:jc w:val="right"/>
              <w:rPr>
                <w:rFonts w:ascii="Arial" w:hAnsi="Arial" w:cs="Arial"/>
                <w:b/>
                <w:bCs/>
                <w:sz w:val="18"/>
                <w:szCs w:val="18"/>
              </w:rPr>
            </w:pPr>
          </w:p>
        </w:tc>
        <w:tc>
          <w:tcPr>
            <w:tcW w:w="1436" w:type="dxa"/>
            <w:shd w:val="clear" w:color="auto" w:fill="auto"/>
          </w:tcPr>
          <w:p w14:paraId="55D0F6E1" w14:textId="77777777" w:rsidR="00235DCA" w:rsidRPr="00440249" w:rsidRDefault="00235DCA" w:rsidP="00BF0D7C">
            <w:pPr>
              <w:ind w:left="-40" w:right="-72"/>
              <w:jc w:val="right"/>
              <w:rPr>
                <w:rFonts w:ascii="Arial" w:hAnsi="Arial" w:cs="Arial"/>
                <w:b/>
                <w:bCs/>
                <w:sz w:val="18"/>
                <w:szCs w:val="18"/>
              </w:rPr>
            </w:pPr>
          </w:p>
        </w:tc>
        <w:tc>
          <w:tcPr>
            <w:tcW w:w="1435" w:type="dxa"/>
            <w:shd w:val="clear" w:color="auto" w:fill="auto"/>
          </w:tcPr>
          <w:p w14:paraId="4C9BE995" w14:textId="77777777" w:rsidR="00235DCA" w:rsidRPr="00440249" w:rsidRDefault="00235DCA" w:rsidP="00BF0D7C">
            <w:pPr>
              <w:ind w:left="-40" w:right="-72"/>
              <w:jc w:val="right"/>
              <w:rPr>
                <w:rFonts w:ascii="Arial" w:hAnsi="Arial" w:cs="Arial"/>
                <w:b/>
                <w:bCs/>
                <w:sz w:val="18"/>
                <w:szCs w:val="18"/>
              </w:rPr>
            </w:pPr>
          </w:p>
        </w:tc>
        <w:tc>
          <w:tcPr>
            <w:tcW w:w="1436" w:type="dxa"/>
            <w:shd w:val="clear" w:color="auto" w:fill="auto"/>
          </w:tcPr>
          <w:p w14:paraId="145CDCC9" w14:textId="77777777" w:rsidR="00235DCA" w:rsidRPr="00440249" w:rsidRDefault="00235DCA" w:rsidP="00BF0D7C">
            <w:pPr>
              <w:ind w:left="-40" w:right="-72"/>
              <w:jc w:val="right"/>
              <w:rPr>
                <w:rFonts w:ascii="Arial" w:hAnsi="Arial" w:cs="Arial"/>
                <w:b/>
                <w:bCs/>
                <w:sz w:val="18"/>
                <w:szCs w:val="18"/>
              </w:rPr>
            </w:pPr>
          </w:p>
        </w:tc>
      </w:tr>
      <w:tr w:rsidR="00235DCA" w:rsidRPr="00440249" w14:paraId="243A5476" w14:textId="77777777" w:rsidTr="00BF0D7C">
        <w:tc>
          <w:tcPr>
            <w:tcW w:w="3917" w:type="dxa"/>
            <w:shd w:val="clear" w:color="auto" w:fill="auto"/>
            <w:vAlign w:val="bottom"/>
          </w:tcPr>
          <w:p w14:paraId="07877946" w14:textId="77777777" w:rsidR="00235DCA" w:rsidRPr="00440249" w:rsidRDefault="00235DCA" w:rsidP="00BF0D7C">
            <w:pPr>
              <w:ind w:left="611"/>
              <w:rPr>
                <w:rFonts w:ascii="Arial" w:hAnsi="Arial" w:cs="Arial"/>
                <w:sz w:val="18"/>
                <w:szCs w:val="18"/>
              </w:rPr>
            </w:pPr>
            <w:r w:rsidRPr="00440249">
              <w:rPr>
                <w:rFonts w:ascii="Arial" w:hAnsi="Arial" w:cs="Arial"/>
                <w:sz w:val="18"/>
                <w:szCs w:val="18"/>
              </w:rPr>
              <w:t>Transportation</w:t>
            </w:r>
          </w:p>
        </w:tc>
        <w:tc>
          <w:tcPr>
            <w:tcW w:w="1435" w:type="dxa"/>
            <w:shd w:val="clear" w:color="auto" w:fill="auto"/>
          </w:tcPr>
          <w:p w14:paraId="73442501" w14:textId="77777777" w:rsidR="00235DCA" w:rsidRPr="00440249" w:rsidRDefault="00235DCA" w:rsidP="00BF0D7C">
            <w:pPr>
              <w:ind w:left="-40" w:right="-72"/>
              <w:jc w:val="right"/>
              <w:rPr>
                <w:rFonts w:ascii="Arial" w:hAnsi="Arial" w:cs="Arial"/>
                <w:sz w:val="18"/>
                <w:szCs w:val="18"/>
                <w:cs/>
              </w:rPr>
            </w:pPr>
            <w:r w:rsidRPr="00440249">
              <w:rPr>
                <w:rFonts w:ascii="Arial" w:hAnsi="Arial" w:cs="Arial"/>
                <w:sz w:val="18"/>
                <w:szCs w:val="18"/>
              </w:rPr>
              <w:t>24,304,592</w:t>
            </w:r>
          </w:p>
        </w:tc>
        <w:tc>
          <w:tcPr>
            <w:tcW w:w="1436" w:type="dxa"/>
            <w:shd w:val="clear" w:color="auto" w:fill="auto"/>
          </w:tcPr>
          <w:p w14:paraId="184C8882" w14:textId="77777777" w:rsidR="00235DCA" w:rsidRPr="00440249" w:rsidRDefault="00235DCA" w:rsidP="00BF0D7C">
            <w:pPr>
              <w:ind w:left="-40" w:right="-72"/>
              <w:jc w:val="right"/>
              <w:rPr>
                <w:rFonts w:ascii="Arial" w:hAnsi="Arial" w:cs="Arial"/>
                <w:b/>
                <w:bCs/>
                <w:sz w:val="18"/>
                <w:szCs w:val="18"/>
              </w:rPr>
            </w:pPr>
            <w:r w:rsidRPr="00440249">
              <w:rPr>
                <w:rFonts w:ascii="Arial" w:hAnsi="Arial" w:cs="Arial"/>
                <w:sz w:val="18"/>
                <w:szCs w:val="18"/>
                <w:cs/>
              </w:rPr>
              <w:t>24</w:t>
            </w:r>
            <w:r w:rsidRPr="00440249">
              <w:rPr>
                <w:rFonts w:ascii="Arial" w:hAnsi="Arial" w:cs="Arial"/>
                <w:sz w:val="18"/>
                <w:szCs w:val="18"/>
              </w:rPr>
              <w:t>,</w:t>
            </w:r>
            <w:r w:rsidRPr="00440249">
              <w:rPr>
                <w:rFonts w:ascii="Arial" w:hAnsi="Arial" w:cs="Arial"/>
                <w:sz w:val="18"/>
                <w:szCs w:val="18"/>
                <w:cs/>
              </w:rPr>
              <w:t>304</w:t>
            </w:r>
            <w:r w:rsidRPr="00440249">
              <w:rPr>
                <w:rFonts w:ascii="Arial" w:hAnsi="Arial" w:cs="Arial"/>
                <w:sz w:val="18"/>
                <w:szCs w:val="18"/>
              </w:rPr>
              <w:t>,</w:t>
            </w:r>
            <w:r w:rsidRPr="00440249">
              <w:rPr>
                <w:rFonts w:ascii="Arial" w:hAnsi="Arial" w:cs="Arial"/>
                <w:sz w:val="18"/>
                <w:szCs w:val="18"/>
                <w:cs/>
              </w:rPr>
              <w:t>592</w:t>
            </w:r>
          </w:p>
        </w:tc>
        <w:tc>
          <w:tcPr>
            <w:tcW w:w="1435" w:type="dxa"/>
            <w:shd w:val="clear" w:color="auto" w:fill="auto"/>
          </w:tcPr>
          <w:p w14:paraId="4B1DA17E" w14:textId="77777777" w:rsidR="00235DCA" w:rsidRPr="00440249" w:rsidRDefault="00235DCA" w:rsidP="00BF0D7C">
            <w:pPr>
              <w:ind w:left="-40" w:right="-72"/>
              <w:jc w:val="right"/>
              <w:rPr>
                <w:rFonts w:ascii="Arial" w:hAnsi="Arial" w:cs="Arial"/>
                <w:sz w:val="18"/>
                <w:szCs w:val="18"/>
              </w:rPr>
            </w:pPr>
            <w:r w:rsidRPr="00440249">
              <w:rPr>
                <w:rFonts w:ascii="Arial" w:hAnsi="Arial" w:cs="Arial"/>
                <w:sz w:val="18"/>
                <w:szCs w:val="18"/>
              </w:rPr>
              <w:t>-</w:t>
            </w:r>
          </w:p>
        </w:tc>
        <w:tc>
          <w:tcPr>
            <w:tcW w:w="1436" w:type="dxa"/>
            <w:shd w:val="clear" w:color="auto" w:fill="auto"/>
          </w:tcPr>
          <w:p w14:paraId="4AC93670" w14:textId="77777777" w:rsidR="00235DCA" w:rsidRPr="00440249" w:rsidRDefault="00235DCA" w:rsidP="00BF0D7C">
            <w:pPr>
              <w:ind w:left="-40" w:right="-72"/>
              <w:jc w:val="right"/>
              <w:rPr>
                <w:rFonts w:ascii="Arial" w:hAnsi="Arial" w:cs="Arial"/>
                <w:b/>
                <w:bCs/>
                <w:sz w:val="18"/>
                <w:szCs w:val="18"/>
              </w:rPr>
            </w:pPr>
            <w:r w:rsidRPr="00440249">
              <w:rPr>
                <w:rFonts w:ascii="Arial" w:hAnsi="Arial" w:cs="Arial"/>
                <w:sz w:val="18"/>
                <w:szCs w:val="18"/>
              </w:rPr>
              <w:t>-</w:t>
            </w:r>
          </w:p>
        </w:tc>
      </w:tr>
      <w:tr w:rsidR="00235DCA" w:rsidRPr="00440249" w14:paraId="0AF5BE76" w14:textId="77777777" w:rsidTr="00BF0D7C">
        <w:tc>
          <w:tcPr>
            <w:tcW w:w="3917" w:type="dxa"/>
            <w:shd w:val="clear" w:color="auto" w:fill="auto"/>
            <w:vAlign w:val="bottom"/>
          </w:tcPr>
          <w:p w14:paraId="6CC6EA50" w14:textId="77777777" w:rsidR="00235DCA" w:rsidRPr="00440249" w:rsidRDefault="00235DCA" w:rsidP="00BF0D7C">
            <w:pPr>
              <w:ind w:left="611"/>
              <w:rPr>
                <w:rFonts w:ascii="Arial" w:hAnsi="Arial" w:cs="Arial"/>
                <w:sz w:val="18"/>
                <w:szCs w:val="18"/>
              </w:rPr>
            </w:pPr>
            <w:r w:rsidRPr="00440249">
              <w:rPr>
                <w:rFonts w:ascii="Arial" w:hAnsi="Arial" w:cs="Arial"/>
                <w:sz w:val="18"/>
                <w:szCs w:val="18"/>
              </w:rPr>
              <w:t>Trading of LPG</w:t>
            </w:r>
          </w:p>
        </w:tc>
        <w:tc>
          <w:tcPr>
            <w:tcW w:w="1435" w:type="dxa"/>
            <w:shd w:val="clear" w:color="auto" w:fill="auto"/>
          </w:tcPr>
          <w:p w14:paraId="2617E8CA" w14:textId="77777777" w:rsidR="00235DCA" w:rsidRPr="00440249" w:rsidRDefault="00235DCA" w:rsidP="00BF0D7C">
            <w:pPr>
              <w:ind w:left="-40" w:right="-72"/>
              <w:jc w:val="right"/>
              <w:rPr>
                <w:rFonts w:ascii="Arial" w:hAnsi="Arial" w:cs="Arial"/>
                <w:sz w:val="18"/>
                <w:szCs w:val="18"/>
              </w:rPr>
            </w:pPr>
            <w:r w:rsidRPr="00440249">
              <w:rPr>
                <w:rFonts w:ascii="Arial" w:hAnsi="Arial" w:cs="Arial"/>
                <w:sz w:val="18"/>
                <w:szCs w:val="18"/>
              </w:rPr>
              <w:t>91,446,104</w:t>
            </w:r>
          </w:p>
        </w:tc>
        <w:tc>
          <w:tcPr>
            <w:tcW w:w="1436" w:type="dxa"/>
            <w:shd w:val="clear" w:color="auto" w:fill="auto"/>
          </w:tcPr>
          <w:p w14:paraId="7E4A4C3F" w14:textId="77777777" w:rsidR="00235DCA" w:rsidRPr="00440249" w:rsidRDefault="00235DCA" w:rsidP="00BF0D7C">
            <w:pPr>
              <w:ind w:left="-40" w:right="-72"/>
              <w:jc w:val="right"/>
              <w:rPr>
                <w:rFonts w:ascii="Arial" w:hAnsi="Arial" w:cs="Arial"/>
                <w:sz w:val="18"/>
                <w:szCs w:val="18"/>
              </w:rPr>
            </w:pPr>
            <w:r w:rsidRPr="00440249">
              <w:rPr>
                <w:rFonts w:ascii="Arial" w:hAnsi="Arial" w:cs="Arial"/>
                <w:sz w:val="18"/>
                <w:szCs w:val="18"/>
                <w:cs/>
              </w:rPr>
              <w:t>91</w:t>
            </w:r>
            <w:r w:rsidRPr="00440249">
              <w:rPr>
                <w:rFonts w:ascii="Arial" w:hAnsi="Arial" w:cs="Arial"/>
                <w:sz w:val="18"/>
                <w:szCs w:val="18"/>
              </w:rPr>
              <w:t>,</w:t>
            </w:r>
            <w:r w:rsidRPr="00440249">
              <w:rPr>
                <w:rFonts w:ascii="Arial" w:hAnsi="Arial" w:cs="Arial"/>
                <w:sz w:val="18"/>
                <w:szCs w:val="18"/>
                <w:cs/>
              </w:rPr>
              <w:t>446</w:t>
            </w:r>
            <w:r w:rsidRPr="00440249">
              <w:rPr>
                <w:rFonts w:ascii="Arial" w:hAnsi="Arial" w:cs="Arial"/>
                <w:sz w:val="18"/>
                <w:szCs w:val="18"/>
              </w:rPr>
              <w:t>,</w:t>
            </w:r>
            <w:r w:rsidRPr="00440249">
              <w:rPr>
                <w:rFonts w:ascii="Arial" w:hAnsi="Arial" w:cs="Arial"/>
                <w:sz w:val="18"/>
                <w:szCs w:val="18"/>
                <w:cs/>
              </w:rPr>
              <w:t>104</w:t>
            </w:r>
          </w:p>
        </w:tc>
        <w:tc>
          <w:tcPr>
            <w:tcW w:w="1435" w:type="dxa"/>
            <w:shd w:val="clear" w:color="auto" w:fill="auto"/>
          </w:tcPr>
          <w:p w14:paraId="035BF5F1" w14:textId="77777777" w:rsidR="00235DCA" w:rsidRPr="00440249" w:rsidRDefault="00235DCA" w:rsidP="00BF0D7C">
            <w:pPr>
              <w:ind w:left="-40" w:right="-72"/>
              <w:jc w:val="right"/>
              <w:rPr>
                <w:rFonts w:ascii="Arial" w:hAnsi="Arial" w:cs="Arial"/>
                <w:sz w:val="18"/>
                <w:szCs w:val="22"/>
              </w:rPr>
            </w:pPr>
            <w:r w:rsidRPr="00440249">
              <w:rPr>
                <w:rFonts w:ascii="Arial" w:hAnsi="Arial" w:cs="Arial"/>
                <w:sz w:val="18"/>
                <w:szCs w:val="22"/>
              </w:rPr>
              <w:t>-</w:t>
            </w:r>
          </w:p>
        </w:tc>
        <w:tc>
          <w:tcPr>
            <w:tcW w:w="1436" w:type="dxa"/>
            <w:shd w:val="clear" w:color="auto" w:fill="auto"/>
          </w:tcPr>
          <w:p w14:paraId="79F6C523" w14:textId="77777777" w:rsidR="00235DCA" w:rsidRPr="00440249" w:rsidRDefault="00235DCA" w:rsidP="00BF0D7C">
            <w:pPr>
              <w:ind w:left="-40" w:right="-72"/>
              <w:jc w:val="right"/>
              <w:rPr>
                <w:rFonts w:ascii="Arial" w:hAnsi="Arial" w:cs="Arial"/>
                <w:sz w:val="18"/>
                <w:szCs w:val="18"/>
              </w:rPr>
            </w:pPr>
            <w:r w:rsidRPr="00440249">
              <w:rPr>
                <w:rFonts w:ascii="Arial" w:hAnsi="Arial" w:cs="Arial"/>
                <w:sz w:val="18"/>
                <w:szCs w:val="22"/>
              </w:rPr>
              <w:t>-</w:t>
            </w:r>
          </w:p>
        </w:tc>
      </w:tr>
      <w:tr w:rsidR="00235DCA" w:rsidRPr="00440249" w14:paraId="4AC3E818" w14:textId="77777777" w:rsidTr="00BF0D7C">
        <w:tc>
          <w:tcPr>
            <w:tcW w:w="3917" w:type="dxa"/>
            <w:shd w:val="clear" w:color="auto" w:fill="auto"/>
            <w:vAlign w:val="bottom"/>
          </w:tcPr>
          <w:p w14:paraId="10987A54" w14:textId="77777777" w:rsidR="00235DCA" w:rsidRPr="00440249" w:rsidRDefault="00235DCA" w:rsidP="00BF0D7C">
            <w:pPr>
              <w:ind w:left="611"/>
              <w:rPr>
                <w:rFonts w:ascii="Arial" w:hAnsi="Arial" w:cs="Arial"/>
                <w:sz w:val="18"/>
                <w:szCs w:val="18"/>
              </w:rPr>
            </w:pPr>
            <w:r w:rsidRPr="00440249">
              <w:rPr>
                <w:rFonts w:ascii="Arial" w:hAnsi="Arial" w:cs="Arial"/>
                <w:sz w:val="18"/>
                <w:szCs w:val="18"/>
              </w:rPr>
              <w:t>Gas station</w:t>
            </w:r>
          </w:p>
        </w:tc>
        <w:tc>
          <w:tcPr>
            <w:tcW w:w="1435" w:type="dxa"/>
            <w:shd w:val="clear" w:color="auto" w:fill="auto"/>
          </w:tcPr>
          <w:p w14:paraId="4499AA9A" w14:textId="5D007DF1" w:rsidR="00235DCA" w:rsidRPr="00440249" w:rsidRDefault="009113E0"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4,788,900</w:t>
            </w:r>
          </w:p>
        </w:tc>
        <w:tc>
          <w:tcPr>
            <w:tcW w:w="1436" w:type="dxa"/>
            <w:shd w:val="clear" w:color="auto" w:fill="auto"/>
          </w:tcPr>
          <w:p w14:paraId="5632B7BA"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5,788,900</w:t>
            </w:r>
          </w:p>
        </w:tc>
        <w:tc>
          <w:tcPr>
            <w:tcW w:w="1435" w:type="dxa"/>
            <w:shd w:val="clear" w:color="auto" w:fill="auto"/>
          </w:tcPr>
          <w:p w14:paraId="72BF35FB" w14:textId="6156E75F" w:rsidR="00235DCA" w:rsidRPr="00440249" w:rsidRDefault="009113E0"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4</w:t>
            </w:r>
            <w:r w:rsidR="00235DCA" w:rsidRPr="00440249">
              <w:rPr>
                <w:rFonts w:ascii="Arial" w:hAnsi="Arial" w:cs="Arial"/>
                <w:sz w:val="18"/>
                <w:szCs w:val="18"/>
              </w:rPr>
              <w:t>,788,900</w:t>
            </w:r>
          </w:p>
        </w:tc>
        <w:tc>
          <w:tcPr>
            <w:tcW w:w="1436" w:type="dxa"/>
            <w:shd w:val="clear" w:color="auto" w:fill="auto"/>
          </w:tcPr>
          <w:p w14:paraId="2C86CF1A"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5,788,900</w:t>
            </w:r>
          </w:p>
        </w:tc>
      </w:tr>
      <w:tr w:rsidR="00235DCA" w:rsidRPr="00440249" w14:paraId="56B7EC5E" w14:textId="77777777" w:rsidTr="00BF0D7C">
        <w:tc>
          <w:tcPr>
            <w:tcW w:w="3917" w:type="dxa"/>
            <w:shd w:val="clear" w:color="auto" w:fill="auto"/>
            <w:vAlign w:val="bottom"/>
          </w:tcPr>
          <w:p w14:paraId="58ABBDC7" w14:textId="77777777" w:rsidR="00235DCA" w:rsidRPr="00440249" w:rsidRDefault="00235DCA" w:rsidP="00BF0D7C">
            <w:pPr>
              <w:ind w:left="611"/>
              <w:rPr>
                <w:rFonts w:ascii="Arial" w:hAnsi="Arial" w:cs="Arial"/>
                <w:sz w:val="18"/>
                <w:szCs w:val="18"/>
              </w:rPr>
            </w:pPr>
            <w:r w:rsidRPr="00440249">
              <w:rPr>
                <w:rFonts w:ascii="Arial" w:hAnsi="Arial" w:cs="Arial"/>
                <w:sz w:val="18"/>
                <w:szCs w:val="18"/>
              </w:rPr>
              <w:t>Filling Plant</w:t>
            </w:r>
          </w:p>
        </w:tc>
        <w:tc>
          <w:tcPr>
            <w:tcW w:w="1435" w:type="dxa"/>
            <w:shd w:val="clear" w:color="auto" w:fill="auto"/>
          </w:tcPr>
          <w:p w14:paraId="4F9C6C0F" w14:textId="027BDE2F" w:rsidR="00235DCA" w:rsidRPr="00440249" w:rsidRDefault="009113E0" w:rsidP="00C9224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317,602</w:t>
            </w:r>
          </w:p>
        </w:tc>
        <w:tc>
          <w:tcPr>
            <w:tcW w:w="1436" w:type="dxa"/>
            <w:shd w:val="clear" w:color="auto" w:fill="auto"/>
          </w:tcPr>
          <w:p w14:paraId="3EEA6373" w14:textId="77777777" w:rsidR="00235DCA" w:rsidRPr="00440249" w:rsidRDefault="00235DCA" w:rsidP="00C9224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317,602</w:t>
            </w:r>
          </w:p>
        </w:tc>
        <w:tc>
          <w:tcPr>
            <w:tcW w:w="1435" w:type="dxa"/>
            <w:shd w:val="clear" w:color="auto" w:fill="auto"/>
          </w:tcPr>
          <w:p w14:paraId="40F6111D" w14:textId="25B679C6" w:rsidR="00235DCA" w:rsidRPr="00440249" w:rsidRDefault="009113E0" w:rsidP="00C9224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317,602</w:t>
            </w:r>
          </w:p>
        </w:tc>
        <w:tc>
          <w:tcPr>
            <w:tcW w:w="1436" w:type="dxa"/>
            <w:shd w:val="clear" w:color="auto" w:fill="auto"/>
          </w:tcPr>
          <w:p w14:paraId="3AFB5350" w14:textId="77777777" w:rsidR="00235DCA" w:rsidRPr="00440249" w:rsidRDefault="00235DCA" w:rsidP="00C9224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317,602</w:t>
            </w:r>
          </w:p>
        </w:tc>
      </w:tr>
      <w:tr w:rsidR="00235DCA" w:rsidRPr="00440249" w14:paraId="1E21DFAA" w14:textId="77777777" w:rsidTr="00BF0D7C">
        <w:tc>
          <w:tcPr>
            <w:tcW w:w="3917" w:type="dxa"/>
            <w:shd w:val="clear" w:color="auto" w:fill="auto"/>
          </w:tcPr>
          <w:p w14:paraId="68F3B6DA" w14:textId="77777777" w:rsidR="00235DCA" w:rsidRPr="00440249" w:rsidRDefault="00235DCA" w:rsidP="00BF0D7C">
            <w:pPr>
              <w:ind w:left="611"/>
              <w:rPr>
                <w:rFonts w:ascii="Arial" w:hAnsi="Arial" w:cs="Arial"/>
                <w:sz w:val="12"/>
                <w:szCs w:val="12"/>
              </w:rPr>
            </w:pPr>
          </w:p>
        </w:tc>
        <w:tc>
          <w:tcPr>
            <w:tcW w:w="1435" w:type="dxa"/>
            <w:shd w:val="clear" w:color="auto" w:fill="auto"/>
          </w:tcPr>
          <w:p w14:paraId="68BAA7D4" w14:textId="77777777" w:rsidR="00235DCA" w:rsidRPr="00440249" w:rsidRDefault="00235DCA" w:rsidP="00BF0D7C">
            <w:pPr>
              <w:ind w:left="-40" w:right="-72"/>
              <w:jc w:val="right"/>
              <w:rPr>
                <w:rFonts w:ascii="Arial" w:hAnsi="Arial" w:cs="Arial"/>
                <w:b/>
                <w:bCs/>
                <w:sz w:val="12"/>
                <w:szCs w:val="12"/>
              </w:rPr>
            </w:pPr>
          </w:p>
        </w:tc>
        <w:tc>
          <w:tcPr>
            <w:tcW w:w="1436" w:type="dxa"/>
            <w:shd w:val="clear" w:color="auto" w:fill="auto"/>
          </w:tcPr>
          <w:p w14:paraId="5BC559AA" w14:textId="77777777" w:rsidR="00235DCA" w:rsidRPr="00440249" w:rsidRDefault="00235DCA" w:rsidP="00BF0D7C">
            <w:pPr>
              <w:ind w:left="-40" w:right="-72"/>
              <w:jc w:val="right"/>
              <w:rPr>
                <w:rFonts w:ascii="Arial" w:hAnsi="Arial" w:cs="Arial"/>
                <w:b/>
                <w:bCs/>
                <w:sz w:val="12"/>
                <w:szCs w:val="12"/>
              </w:rPr>
            </w:pPr>
          </w:p>
        </w:tc>
        <w:tc>
          <w:tcPr>
            <w:tcW w:w="1435" w:type="dxa"/>
            <w:shd w:val="clear" w:color="auto" w:fill="auto"/>
          </w:tcPr>
          <w:p w14:paraId="3D0DACF1" w14:textId="77777777" w:rsidR="00235DCA" w:rsidRPr="00440249" w:rsidRDefault="00235DCA" w:rsidP="00BF0D7C">
            <w:pPr>
              <w:ind w:left="-40" w:right="-72"/>
              <w:jc w:val="right"/>
              <w:rPr>
                <w:rFonts w:ascii="Arial" w:hAnsi="Arial" w:cs="Arial"/>
                <w:sz w:val="12"/>
                <w:szCs w:val="12"/>
              </w:rPr>
            </w:pPr>
          </w:p>
        </w:tc>
        <w:tc>
          <w:tcPr>
            <w:tcW w:w="1436" w:type="dxa"/>
            <w:shd w:val="clear" w:color="auto" w:fill="auto"/>
          </w:tcPr>
          <w:p w14:paraId="50B07FC1" w14:textId="77777777" w:rsidR="00235DCA" w:rsidRPr="00440249" w:rsidRDefault="00235DCA" w:rsidP="00BF0D7C">
            <w:pPr>
              <w:ind w:left="-40" w:right="-72"/>
              <w:jc w:val="right"/>
              <w:rPr>
                <w:rFonts w:ascii="Arial" w:hAnsi="Arial" w:cs="Arial"/>
                <w:b/>
                <w:bCs/>
                <w:sz w:val="12"/>
                <w:szCs w:val="12"/>
              </w:rPr>
            </w:pPr>
          </w:p>
        </w:tc>
      </w:tr>
      <w:tr w:rsidR="00235DCA" w:rsidRPr="00440249" w14:paraId="031FF4ED" w14:textId="77777777" w:rsidTr="00BF0D7C">
        <w:tc>
          <w:tcPr>
            <w:tcW w:w="3917" w:type="dxa"/>
            <w:shd w:val="clear" w:color="auto" w:fill="auto"/>
            <w:vAlign w:val="bottom"/>
          </w:tcPr>
          <w:p w14:paraId="148E3A5A" w14:textId="77777777" w:rsidR="00235DCA" w:rsidRPr="00440249" w:rsidRDefault="00235DCA" w:rsidP="00BF0D7C">
            <w:pPr>
              <w:ind w:left="611"/>
              <w:rPr>
                <w:rFonts w:ascii="Arial" w:hAnsi="Arial" w:cs="Arial"/>
                <w:sz w:val="18"/>
                <w:szCs w:val="18"/>
              </w:rPr>
            </w:pPr>
            <w:r w:rsidRPr="00440249">
              <w:rPr>
                <w:rFonts w:ascii="Arial" w:hAnsi="Arial" w:cs="Arial"/>
                <w:sz w:val="18"/>
                <w:szCs w:val="18"/>
              </w:rPr>
              <w:t>Total</w:t>
            </w:r>
          </w:p>
        </w:tc>
        <w:tc>
          <w:tcPr>
            <w:tcW w:w="1435" w:type="dxa"/>
            <w:shd w:val="clear" w:color="auto" w:fill="auto"/>
          </w:tcPr>
          <w:p w14:paraId="2F614E03" w14:textId="105EA769" w:rsidR="00235DCA" w:rsidRPr="00440249" w:rsidRDefault="009113E0" w:rsidP="00BF0D7C">
            <w:pPr>
              <w:pBdr>
                <w:bottom w:val="double" w:sz="4" w:space="1" w:color="auto"/>
              </w:pBdr>
              <w:ind w:left="-40" w:right="-72"/>
              <w:jc w:val="right"/>
              <w:rPr>
                <w:rFonts w:ascii="Arial" w:hAnsi="Arial" w:cs="Arial"/>
                <w:sz w:val="18"/>
                <w:szCs w:val="18"/>
              </w:rPr>
            </w:pPr>
            <w:r w:rsidRPr="00440249">
              <w:rPr>
                <w:rFonts w:ascii="Arial" w:hAnsi="Arial" w:cs="Arial"/>
                <w:sz w:val="18"/>
                <w:szCs w:val="18"/>
              </w:rPr>
              <w:t>120,857,198</w:t>
            </w:r>
          </w:p>
        </w:tc>
        <w:tc>
          <w:tcPr>
            <w:tcW w:w="1436" w:type="dxa"/>
            <w:shd w:val="clear" w:color="auto" w:fill="auto"/>
          </w:tcPr>
          <w:p w14:paraId="42FA8F39" w14:textId="77777777" w:rsidR="00235DCA" w:rsidRPr="00440249" w:rsidRDefault="00235DCA" w:rsidP="00BF0D7C">
            <w:pPr>
              <w:pBdr>
                <w:bottom w:val="double" w:sz="4" w:space="1" w:color="auto"/>
              </w:pBdr>
              <w:ind w:left="-40" w:right="-72"/>
              <w:jc w:val="right"/>
              <w:rPr>
                <w:rFonts w:ascii="Arial" w:hAnsi="Arial" w:cs="Arial"/>
                <w:b/>
                <w:bCs/>
                <w:sz w:val="18"/>
                <w:szCs w:val="18"/>
              </w:rPr>
            </w:pPr>
            <w:r w:rsidRPr="00440249">
              <w:rPr>
                <w:rFonts w:ascii="Arial" w:hAnsi="Arial" w:cs="Arial"/>
                <w:sz w:val="18"/>
                <w:szCs w:val="18"/>
                <w:cs/>
              </w:rPr>
              <w:t>121</w:t>
            </w:r>
            <w:r w:rsidRPr="00440249">
              <w:rPr>
                <w:rFonts w:ascii="Arial" w:hAnsi="Arial" w:cs="Arial"/>
                <w:sz w:val="18"/>
                <w:szCs w:val="18"/>
              </w:rPr>
              <w:t>,</w:t>
            </w:r>
            <w:r w:rsidRPr="00440249">
              <w:rPr>
                <w:rFonts w:ascii="Arial" w:hAnsi="Arial" w:cs="Arial"/>
                <w:sz w:val="18"/>
                <w:szCs w:val="18"/>
                <w:cs/>
              </w:rPr>
              <w:t>857</w:t>
            </w:r>
            <w:r w:rsidRPr="00440249">
              <w:rPr>
                <w:rFonts w:ascii="Arial" w:hAnsi="Arial" w:cs="Arial"/>
                <w:sz w:val="18"/>
                <w:szCs w:val="18"/>
              </w:rPr>
              <w:t>,</w:t>
            </w:r>
            <w:r w:rsidRPr="00440249">
              <w:rPr>
                <w:rFonts w:ascii="Arial" w:hAnsi="Arial" w:cs="Arial"/>
                <w:sz w:val="18"/>
                <w:szCs w:val="18"/>
                <w:cs/>
              </w:rPr>
              <w:t>198</w:t>
            </w:r>
          </w:p>
        </w:tc>
        <w:tc>
          <w:tcPr>
            <w:tcW w:w="1435" w:type="dxa"/>
            <w:shd w:val="clear" w:color="auto" w:fill="auto"/>
          </w:tcPr>
          <w:p w14:paraId="21555826" w14:textId="179F9DE8" w:rsidR="00235DCA" w:rsidRPr="00440249" w:rsidRDefault="009113E0" w:rsidP="00BF0D7C">
            <w:pPr>
              <w:pBdr>
                <w:bottom w:val="double" w:sz="4" w:space="1" w:color="auto"/>
              </w:pBdr>
              <w:ind w:left="-40" w:right="-72"/>
              <w:jc w:val="right"/>
              <w:rPr>
                <w:rFonts w:ascii="Arial" w:hAnsi="Arial" w:cs="Arial"/>
                <w:sz w:val="18"/>
                <w:szCs w:val="18"/>
              </w:rPr>
            </w:pPr>
            <w:r w:rsidRPr="00440249">
              <w:rPr>
                <w:rFonts w:ascii="Arial" w:hAnsi="Arial" w:cs="Arial"/>
                <w:sz w:val="18"/>
                <w:szCs w:val="18"/>
              </w:rPr>
              <w:t>5,106,502</w:t>
            </w:r>
          </w:p>
        </w:tc>
        <w:tc>
          <w:tcPr>
            <w:tcW w:w="1436" w:type="dxa"/>
            <w:shd w:val="clear" w:color="auto" w:fill="auto"/>
          </w:tcPr>
          <w:p w14:paraId="6223667F" w14:textId="77777777" w:rsidR="00235DCA" w:rsidRPr="00440249" w:rsidRDefault="00235DCA" w:rsidP="00BF0D7C">
            <w:pPr>
              <w:pBdr>
                <w:bottom w:val="double" w:sz="4" w:space="1" w:color="auto"/>
              </w:pBdr>
              <w:ind w:left="-40" w:right="-72"/>
              <w:jc w:val="right"/>
              <w:rPr>
                <w:rFonts w:ascii="Arial" w:hAnsi="Arial" w:cs="Arial"/>
                <w:b/>
                <w:bCs/>
                <w:sz w:val="18"/>
                <w:szCs w:val="18"/>
              </w:rPr>
            </w:pPr>
            <w:r w:rsidRPr="00440249">
              <w:rPr>
                <w:rFonts w:ascii="Arial" w:hAnsi="Arial" w:cs="Arial"/>
                <w:sz w:val="18"/>
                <w:szCs w:val="18"/>
              </w:rPr>
              <w:t>6,106,502</w:t>
            </w:r>
          </w:p>
        </w:tc>
      </w:tr>
    </w:tbl>
    <w:p w14:paraId="7C03D2F4" w14:textId="77777777" w:rsidR="00235DCA" w:rsidRPr="00440249" w:rsidRDefault="00235DCA" w:rsidP="00235DCA">
      <w:pPr>
        <w:ind w:left="540"/>
        <w:rPr>
          <w:rFonts w:ascii="Arial" w:hAnsi="Arial" w:cs="Arial"/>
          <w:sz w:val="18"/>
          <w:szCs w:val="18"/>
          <w:cs/>
        </w:rPr>
      </w:pPr>
    </w:p>
    <w:p w14:paraId="39C0D6F3" w14:textId="27A9CF63" w:rsidR="00235DCA" w:rsidRPr="00440249" w:rsidRDefault="00235DCA" w:rsidP="00235DCA">
      <w:pPr>
        <w:ind w:left="540"/>
        <w:rPr>
          <w:rFonts w:ascii="Arial" w:eastAsia="Arial" w:hAnsi="Arial" w:cs="Arial"/>
          <w:sz w:val="18"/>
          <w:szCs w:val="18"/>
          <w:lang w:eastAsia="en-GB"/>
        </w:rPr>
      </w:pPr>
      <w:r w:rsidRPr="00440249">
        <w:rPr>
          <w:rFonts w:ascii="Arial" w:eastAsia="Arial" w:hAnsi="Arial" w:cs="Arial"/>
          <w:sz w:val="18"/>
          <w:szCs w:val="18"/>
          <w:lang w:eastAsia="en-GB"/>
        </w:rPr>
        <w:t xml:space="preserve">The recoverable amount of a CGU is determined based on value-in-use calculations. These calculations use pre-tax cash flow projections based on financial budgets approved by management covering a </w:t>
      </w:r>
      <w:proofErr w:type="gramStart"/>
      <w:r w:rsidR="000A0D76" w:rsidRPr="00440249">
        <w:rPr>
          <w:rFonts w:ascii="Arial" w:eastAsia="Arial" w:hAnsi="Arial" w:cs="Arial"/>
          <w:sz w:val="18"/>
          <w:szCs w:val="18"/>
          <w:lang w:eastAsia="en-GB"/>
        </w:rPr>
        <w:t xml:space="preserve">3-5 </w:t>
      </w:r>
      <w:r w:rsidRPr="00440249">
        <w:rPr>
          <w:rFonts w:ascii="Arial" w:eastAsia="Arial" w:hAnsi="Arial" w:cs="Arial"/>
          <w:sz w:val="18"/>
          <w:szCs w:val="18"/>
          <w:lang w:eastAsia="en-GB"/>
        </w:rPr>
        <w:t>year</w:t>
      </w:r>
      <w:proofErr w:type="gramEnd"/>
      <w:r w:rsidRPr="00440249">
        <w:rPr>
          <w:rFonts w:ascii="Arial" w:eastAsia="Arial" w:hAnsi="Arial" w:cs="Arial"/>
          <w:sz w:val="18"/>
          <w:szCs w:val="18"/>
          <w:lang w:eastAsia="en-GB"/>
        </w:rPr>
        <w:t xml:space="preserve"> period. Cash flows beyond the </w:t>
      </w:r>
      <w:proofErr w:type="gramStart"/>
      <w:r w:rsidR="000A0D76" w:rsidRPr="00440249">
        <w:rPr>
          <w:rFonts w:ascii="Arial" w:eastAsia="Arial" w:hAnsi="Arial" w:cs="Arial"/>
          <w:sz w:val="18"/>
          <w:szCs w:val="18"/>
          <w:lang w:eastAsia="en-GB"/>
        </w:rPr>
        <w:t>3-5</w:t>
      </w:r>
      <w:r w:rsidR="00440249" w:rsidRPr="00440249">
        <w:rPr>
          <w:rFonts w:ascii="Arial" w:eastAsia="Arial" w:hAnsi="Arial" w:cs="Arial"/>
          <w:sz w:val="18"/>
          <w:szCs w:val="18"/>
          <w:lang w:eastAsia="en-GB"/>
        </w:rPr>
        <w:t xml:space="preserve"> </w:t>
      </w:r>
      <w:r w:rsidR="000A0D76" w:rsidRPr="00440249">
        <w:rPr>
          <w:rFonts w:ascii="Arial" w:eastAsia="Arial" w:hAnsi="Arial" w:cs="Arial"/>
          <w:sz w:val="18"/>
          <w:szCs w:val="18"/>
          <w:lang w:eastAsia="en-GB"/>
        </w:rPr>
        <w:t>y</w:t>
      </w:r>
      <w:r w:rsidRPr="00440249">
        <w:rPr>
          <w:rFonts w:ascii="Arial" w:eastAsia="Arial" w:hAnsi="Arial" w:cs="Arial"/>
          <w:sz w:val="18"/>
          <w:szCs w:val="18"/>
          <w:lang w:eastAsia="en-GB"/>
        </w:rPr>
        <w:t>ear</w:t>
      </w:r>
      <w:proofErr w:type="gramEnd"/>
      <w:r w:rsidRPr="00440249">
        <w:rPr>
          <w:rFonts w:ascii="Arial" w:eastAsia="Arial" w:hAnsi="Arial" w:cs="Arial"/>
          <w:sz w:val="18"/>
          <w:szCs w:val="18"/>
          <w:lang w:eastAsia="en-GB"/>
        </w:rPr>
        <w:t xml:space="preserve"> period are extrapolated using the estimated growth rates stated below. The growth rate does not exceed the long-term average growth rate for the business in which the CGU operates. </w:t>
      </w:r>
    </w:p>
    <w:p w14:paraId="4A89DE1F" w14:textId="77777777" w:rsidR="00235DCA" w:rsidRPr="00440249" w:rsidRDefault="00235DCA" w:rsidP="00235DCA">
      <w:pPr>
        <w:ind w:left="540"/>
        <w:rPr>
          <w:rFonts w:ascii="Arial" w:hAnsi="Arial" w:cs="Arial"/>
          <w:sz w:val="18"/>
          <w:szCs w:val="18"/>
        </w:rPr>
      </w:pPr>
    </w:p>
    <w:p w14:paraId="261B1B97" w14:textId="77777777" w:rsidR="00235DCA" w:rsidRPr="00440249" w:rsidRDefault="00235DCA" w:rsidP="00235DCA">
      <w:pPr>
        <w:ind w:left="540"/>
        <w:rPr>
          <w:rFonts w:ascii="Arial" w:hAnsi="Arial" w:cs="Arial"/>
          <w:sz w:val="18"/>
          <w:szCs w:val="18"/>
        </w:rPr>
      </w:pPr>
      <w:r w:rsidRPr="00440249">
        <w:rPr>
          <w:rFonts w:ascii="Arial" w:hAnsi="Arial" w:cs="Arial"/>
          <w:sz w:val="18"/>
          <w:szCs w:val="18"/>
        </w:rPr>
        <w:t>The key assumptions used for value-in-use calculations are as follows:</w:t>
      </w:r>
    </w:p>
    <w:p w14:paraId="78FE2F8B" w14:textId="77777777" w:rsidR="00235DCA" w:rsidRPr="00440249" w:rsidRDefault="00235DCA" w:rsidP="00235DCA">
      <w:pPr>
        <w:ind w:left="540"/>
        <w:rPr>
          <w:rFonts w:ascii="Arial" w:hAnsi="Arial" w:cs="Arial"/>
          <w:sz w:val="18"/>
          <w:szCs w:val="18"/>
        </w:rPr>
      </w:pPr>
    </w:p>
    <w:tbl>
      <w:tblPr>
        <w:tblW w:w="4935" w:type="pct"/>
        <w:tblLook w:val="0000" w:firstRow="0" w:lastRow="0" w:firstColumn="0" w:lastColumn="0" w:noHBand="0" w:noVBand="0"/>
      </w:tblPr>
      <w:tblGrid>
        <w:gridCol w:w="3645"/>
        <w:gridCol w:w="1476"/>
        <w:gridCol w:w="1478"/>
        <w:gridCol w:w="1476"/>
        <w:gridCol w:w="1474"/>
      </w:tblGrid>
      <w:tr w:rsidR="00235DCA" w:rsidRPr="00440249" w14:paraId="755C9BF6" w14:textId="77777777" w:rsidTr="00BF0D7C">
        <w:trPr>
          <w:cantSplit/>
        </w:trPr>
        <w:tc>
          <w:tcPr>
            <w:tcW w:w="1908" w:type="pct"/>
            <w:vAlign w:val="bottom"/>
          </w:tcPr>
          <w:p w14:paraId="4A72D078"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left="540"/>
              <w:jc w:val="left"/>
              <w:rPr>
                <w:rFonts w:ascii="Arial" w:hAnsi="Arial" w:cs="Arial"/>
                <w:sz w:val="18"/>
                <w:szCs w:val="18"/>
              </w:rPr>
            </w:pPr>
          </w:p>
        </w:tc>
        <w:tc>
          <w:tcPr>
            <w:tcW w:w="773" w:type="pct"/>
            <w:vAlign w:val="bottom"/>
          </w:tcPr>
          <w:p w14:paraId="31B477DE" w14:textId="77777777" w:rsidR="00235DCA" w:rsidRPr="00440249" w:rsidRDefault="00235DCA" w:rsidP="00BF0D7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440249">
              <w:rPr>
                <w:rFonts w:ascii="Arial" w:hAnsi="Arial" w:cs="Arial"/>
                <w:b/>
                <w:bCs/>
                <w:sz w:val="18"/>
                <w:szCs w:val="18"/>
              </w:rPr>
              <w:t>Transportation</w:t>
            </w:r>
          </w:p>
        </w:tc>
        <w:tc>
          <w:tcPr>
            <w:tcW w:w="774" w:type="pct"/>
          </w:tcPr>
          <w:p w14:paraId="7367452E" w14:textId="77777777" w:rsidR="00235DCA" w:rsidRPr="00440249" w:rsidRDefault="00235DCA" w:rsidP="00BF0D7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440249">
              <w:rPr>
                <w:rFonts w:ascii="Arial" w:hAnsi="Arial" w:cs="Arial"/>
                <w:b/>
                <w:bCs/>
                <w:sz w:val="18"/>
                <w:szCs w:val="18"/>
              </w:rPr>
              <w:t>Trading of LPG</w:t>
            </w:r>
          </w:p>
        </w:tc>
        <w:tc>
          <w:tcPr>
            <w:tcW w:w="773" w:type="pct"/>
            <w:vAlign w:val="bottom"/>
          </w:tcPr>
          <w:p w14:paraId="5BD5E521" w14:textId="77777777" w:rsidR="00235DCA" w:rsidRPr="00440249" w:rsidRDefault="00235DCA" w:rsidP="00BF0D7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440249">
              <w:rPr>
                <w:rFonts w:ascii="Arial" w:hAnsi="Arial" w:cs="Arial"/>
                <w:b/>
                <w:bCs/>
                <w:sz w:val="18"/>
                <w:szCs w:val="18"/>
              </w:rPr>
              <w:t>Gas Station</w:t>
            </w:r>
          </w:p>
        </w:tc>
        <w:tc>
          <w:tcPr>
            <w:tcW w:w="773" w:type="pct"/>
          </w:tcPr>
          <w:p w14:paraId="37C400B9" w14:textId="77777777" w:rsidR="00235DCA" w:rsidRPr="00440249" w:rsidRDefault="00235DCA" w:rsidP="00BF0D7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440249">
              <w:rPr>
                <w:rFonts w:ascii="Arial" w:hAnsi="Arial" w:cs="Arial"/>
                <w:b/>
                <w:bCs/>
                <w:sz w:val="18"/>
                <w:szCs w:val="18"/>
              </w:rPr>
              <w:t>Filling Plant</w:t>
            </w:r>
          </w:p>
        </w:tc>
      </w:tr>
      <w:tr w:rsidR="00235DCA" w:rsidRPr="00440249" w:rsidDel="00E70424" w14:paraId="0F259E5F" w14:textId="77777777" w:rsidTr="00BF0D7C">
        <w:trPr>
          <w:cantSplit/>
        </w:trPr>
        <w:tc>
          <w:tcPr>
            <w:tcW w:w="1908" w:type="pct"/>
            <w:vAlign w:val="bottom"/>
          </w:tcPr>
          <w:p w14:paraId="7CD815A3"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left="540"/>
              <w:jc w:val="left"/>
              <w:rPr>
                <w:rFonts w:ascii="Arial" w:hAnsi="Arial" w:cs="Arial"/>
                <w:sz w:val="12"/>
                <w:szCs w:val="12"/>
              </w:rPr>
            </w:pPr>
          </w:p>
        </w:tc>
        <w:tc>
          <w:tcPr>
            <w:tcW w:w="773" w:type="pct"/>
            <w:vAlign w:val="bottom"/>
          </w:tcPr>
          <w:p w14:paraId="08C3165D"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74" w:type="pct"/>
          </w:tcPr>
          <w:p w14:paraId="3F3DA2E9"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73" w:type="pct"/>
            <w:vAlign w:val="bottom"/>
          </w:tcPr>
          <w:p w14:paraId="3A9F962B"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73" w:type="pct"/>
          </w:tcPr>
          <w:p w14:paraId="1750BB14"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35DCA" w:rsidRPr="00440249" w:rsidDel="00E70424" w14:paraId="0A6CE526" w14:textId="77777777" w:rsidTr="00BF0D7C">
        <w:trPr>
          <w:cantSplit/>
        </w:trPr>
        <w:tc>
          <w:tcPr>
            <w:tcW w:w="1908" w:type="pct"/>
            <w:vAlign w:val="bottom"/>
          </w:tcPr>
          <w:p w14:paraId="31396D84"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Gross margin</w:t>
            </w:r>
            <w:r w:rsidRPr="00440249">
              <w:rPr>
                <w:rFonts w:ascii="Arial" w:hAnsi="Arial" w:cs="Arial"/>
                <w:sz w:val="18"/>
                <w:szCs w:val="18"/>
                <w:vertAlign w:val="superscript"/>
              </w:rPr>
              <w:t>1</w:t>
            </w:r>
          </w:p>
        </w:tc>
        <w:tc>
          <w:tcPr>
            <w:tcW w:w="773" w:type="pct"/>
            <w:vAlign w:val="bottom"/>
          </w:tcPr>
          <w:p w14:paraId="032B33FA" w14:textId="7A7B670D" w:rsidR="00235DCA" w:rsidRPr="00440249" w:rsidRDefault="005F7757"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40249">
              <w:rPr>
                <w:rFonts w:ascii="Arial" w:hAnsi="Arial" w:cs="Arial"/>
                <w:sz w:val="18"/>
                <w:szCs w:val="18"/>
              </w:rPr>
              <w:t>20</w:t>
            </w:r>
            <w:r w:rsidR="00235DCA" w:rsidRPr="00440249">
              <w:rPr>
                <w:rFonts w:ascii="Arial" w:hAnsi="Arial" w:cs="Arial"/>
                <w:sz w:val="18"/>
                <w:szCs w:val="18"/>
              </w:rPr>
              <w:t>.</w:t>
            </w:r>
            <w:r w:rsidRPr="00440249">
              <w:rPr>
                <w:rFonts w:ascii="Arial" w:hAnsi="Arial" w:cs="Arial"/>
                <w:sz w:val="18"/>
                <w:szCs w:val="18"/>
              </w:rPr>
              <w:t>74</w:t>
            </w:r>
            <w:r w:rsidR="00235DCA" w:rsidRPr="00440249">
              <w:rPr>
                <w:rFonts w:ascii="Arial" w:hAnsi="Arial" w:cs="Arial"/>
                <w:sz w:val="18"/>
                <w:szCs w:val="18"/>
              </w:rPr>
              <w:t>%</w:t>
            </w:r>
          </w:p>
        </w:tc>
        <w:tc>
          <w:tcPr>
            <w:tcW w:w="774" w:type="pct"/>
          </w:tcPr>
          <w:p w14:paraId="2B75BB30" w14:textId="199DD802" w:rsidR="00235DCA" w:rsidRPr="00440249" w:rsidRDefault="004236E8"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5.60</w:t>
            </w:r>
            <w:r w:rsidR="00235DCA" w:rsidRPr="00440249">
              <w:rPr>
                <w:rFonts w:ascii="Arial" w:hAnsi="Arial" w:cs="Arial"/>
                <w:sz w:val="18"/>
                <w:szCs w:val="18"/>
              </w:rPr>
              <w:t>%</w:t>
            </w:r>
          </w:p>
        </w:tc>
        <w:tc>
          <w:tcPr>
            <w:tcW w:w="773" w:type="pct"/>
            <w:vAlign w:val="bottom"/>
          </w:tcPr>
          <w:p w14:paraId="5E9AF136"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100.00%</w:t>
            </w:r>
          </w:p>
        </w:tc>
        <w:tc>
          <w:tcPr>
            <w:tcW w:w="773" w:type="pct"/>
            <w:vAlign w:val="bottom"/>
          </w:tcPr>
          <w:p w14:paraId="79248E1D"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100.00%</w:t>
            </w:r>
          </w:p>
        </w:tc>
      </w:tr>
      <w:tr w:rsidR="00235DCA" w:rsidRPr="00440249" w:rsidDel="00E70424" w14:paraId="14A717D7" w14:textId="77777777" w:rsidTr="00BF0D7C">
        <w:trPr>
          <w:cantSplit/>
        </w:trPr>
        <w:tc>
          <w:tcPr>
            <w:tcW w:w="1908" w:type="pct"/>
            <w:vAlign w:val="bottom"/>
          </w:tcPr>
          <w:p w14:paraId="0E9FAAF7"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Growth rate</w:t>
            </w:r>
            <w:r w:rsidRPr="00440249">
              <w:rPr>
                <w:rFonts w:ascii="Arial" w:hAnsi="Arial" w:cs="Arial"/>
                <w:sz w:val="18"/>
                <w:szCs w:val="18"/>
                <w:vertAlign w:val="superscript"/>
              </w:rPr>
              <w:t>2</w:t>
            </w:r>
          </w:p>
        </w:tc>
        <w:tc>
          <w:tcPr>
            <w:tcW w:w="773" w:type="pct"/>
            <w:vAlign w:val="bottom"/>
          </w:tcPr>
          <w:p w14:paraId="1E6E7623" w14:textId="77777777" w:rsidR="00235DCA" w:rsidRPr="00440249" w:rsidDel="00E70424"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3.00%</w:t>
            </w:r>
          </w:p>
        </w:tc>
        <w:tc>
          <w:tcPr>
            <w:tcW w:w="774" w:type="pct"/>
          </w:tcPr>
          <w:p w14:paraId="0EB6DD3B"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0.00%</w:t>
            </w:r>
          </w:p>
        </w:tc>
        <w:tc>
          <w:tcPr>
            <w:tcW w:w="773" w:type="pct"/>
            <w:vAlign w:val="bottom"/>
          </w:tcPr>
          <w:p w14:paraId="1851E2F9"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0.00%</w:t>
            </w:r>
          </w:p>
        </w:tc>
        <w:tc>
          <w:tcPr>
            <w:tcW w:w="773" w:type="pct"/>
            <w:vAlign w:val="bottom"/>
          </w:tcPr>
          <w:p w14:paraId="187D2953" w14:textId="77777777"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0.00%</w:t>
            </w:r>
          </w:p>
        </w:tc>
      </w:tr>
      <w:tr w:rsidR="00235DCA" w:rsidRPr="00440249" w:rsidDel="00E70424" w14:paraId="483F2653" w14:textId="77777777" w:rsidTr="00BF0D7C">
        <w:trPr>
          <w:cantSplit/>
        </w:trPr>
        <w:tc>
          <w:tcPr>
            <w:tcW w:w="1908" w:type="pct"/>
            <w:vAlign w:val="bottom"/>
          </w:tcPr>
          <w:p w14:paraId="694A5FE8" w14:textId="77777777" w:rsidR="00235DCA" w:rsidRPr="00440249" w:rsidRDefault="00235DCA" w:rsidP="00BF0D7C">
            <w:pPr>
              <w:ind w:left="540"/>
              <w:rPr>
                <w:rFonts w:ascii="Arial" w:hAnsi="Arial" w:cs="Arial"/>
                <w:sz w:val="18"/>
                <w:szCs w:val="18"/>
              </w:rPr>
            </w:pPr>
            <w:r w:rsidRPr="00440249">
              <w:rPr>
                <w:rFonts w:ascii="Arial" w:hAnsi="Arial" w:cs="Arial"/>
                <w:sz w:val="18"/>
                <w:szCs w:val="18"/>
              </w:rPr>
              <w:t>Discount rate</w:t>
            </w:r>
            <w:r w:rsidRPr="00440249">
              <w:rPr>
                <w:rFonts w:ascii="Arial" w:hAnsi="Arial" w:cs="Arial"/>
                <w:sz w:val="18"/>
                <w:szCs w:val="18"/>
                <w:vertAlign w:val="superscript"/>
              </w:rPr>
              <w:t>3</w:t>
            </w:r>
          </w:p>
        </w:tc>
        <w:tc>
          <w:tcPr>
            <w:tcW w:w="773" w:type="pct"/>
            <w:vAlign w:val="bottom"/>
          </w:tcPr>
          <w:p w14:paraId="654E2816" w14:textId="18B3DF58" w:rsidR="00235DCA" w:rsidRPr="00440249" w:rsidDel="00E70424"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12.</w:t>
            </w:r>
            <w:r w:rsidR="005F7757" w:rsidRPr="00440249">
              <w:rPr>
                <w:rFonts w:ascii="Arial" w:hAnsi="Arial" w:cs="Arial"/>
                <w:sz w:val="18"/>
                <w:szCs w:val="18"/>
              </w:rPr>
              <w:t>18</w:t>
            </w:r>
            <w:r w:rsidRPr="00440249">
              <w:rPr>
                <w:rFonts w:ascii="Arial" w:hAnsi="Arial" w:cs="Arial"/>
                <w:sz w:val="18"/>
                <w:szCs w:val="18"/>
              </w:rPr>
              <w:t>%</w:t>
            </w:r>
          </w:p>
        </w:tc>
        <w:tc>
          <w:tcPr>
            <w:tcW w:w="774" w:type="pct"/>
          </w:tcPr>
          <w:p w14:paraId="0264C7E9" w14:textId="74C0F648" w:rsidR="00235DCA" w:rsidRPr="00440249"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1</w:t>
            </w:r>
            <w:r w:rsidR="005F7757" w:rsidRPr="00440249">
              <w:rPr>
                <w:rFonts w:ascii="Arial" w:hAnsi="Arial" w:cs="Arial"/>
                <w:sz w:val="18"/>
                <w:szCs w:val="18"/>
              </w:rPr>
              <w:t>0</w:t>
            </w:r>
            <w:r w:rsidRPr="00440249">
              <w:rPr>
                <w:rFonts w:ascii="Arial" w:hAnsi="Arial" w:cs="Arial"/>
                <w:sz w:val="18"/>
                <w:szCs w:val="18"/>
              </w:rPr>
              <w:t>.</w:t>
            </w:r>
            <w:r w:rsidR="005F7757" w:rsidRPr="00440249">
              <w:rPr>
                <w:rFonts w:ascii="Arial" w:hAnsi="Arial" w:cs="Arial"/>
                <w:sz w:val="18"/>
                <w:szCs w:val="18"/>
              </w:rPr>
              <w:t>90</w:t>
            </w:r>
            <w:r w:rsidRPr="00440249">
              <w:rPr>
                <w:rFonts w:ascii="Arial" w:hAnsi="Arial" w:cs="Arial"/>
                <w:sz w:val="18"/>
                <w:szCs w:val="18"/>
              </w:rPr>
              <w:t>%</w:t>
            </w:r>
          </w:p>
        </w:tc>
        <w:tc>
          <w:tcPr>
            <w:tcW w:w="773" w:type="pct"/>
            <w:vAlign w:val="bottom"/>
          </w:tcPr>
          <w:p w14:paraId="6F55E90B" w14:textId="6E630B3B" w:rsidR="00235DCA" w:rsidRPr="00440249" w:rsidRDefault="005F7757"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8</w:t>
            </w:r>
            <w:r w:rsidR="00235DCA" w:rsidRPr="00440249">
              <w:rPr>
                <w:rFonts w:ascii="Arial" w:hAnsi="Arial" w:cs="Arial"/>
                <w:sz w:val="18"/>
                <w:szCs w:val="18"/>
              </w:rPr>
              <w:t>.</w:t>
            </w:r>
            <w:r w:rsidRPr="00440249">
              <w:rPr>
                <w:rFonts w:ascii="Arial" w:hAnsi="Arial" w:cs="Arial"/>
                <w:sz w:val="18"/>
                <w:szCs w:val="18"/>
              </w:rPr>
              <w:t>5</w:t>
            </w:r>
            <w:r w:rsidR="00235DCA" w:rsidRPr="00440249">
              <w:rPr>
                <w:rFonts w:ascii="Arial" w:hAnsi="Arial" w:cs="Arial"/>
                <w:sz w:val="18"/>
                <w:szCs w:val="18"/>
              </w:rPr>
              <w:t>2%</w:t>
            </w:r>
          </w:p>
        </w:tc>
        <w:tc>
          <w:tcPr>
            <w:tcW w:w="773" w:type="pct"/>
            <w:vAlign w:val="bottom"/>
          </w:tcPr>
          <w:p w14:paraId="4DDA3C11" w14:textId="61E1F90C" w:rsidR="00235DCA" w:rsidRPr="00440249" w:rsidRDefault="005F7757"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40249">
              <w:rPr>
                <w:rFonts w:ascii="Arial" w:hAnsi="Arial" w:cs="Arial"/>
                <w:sz w:val="18"/>
                <w:szCs w:val="18"/>
              </w:rPr>
              <w:t>10.90%</w:t>
            </w:r>
          </w:p>
        </w:tc>
      </w:tr>
    </w:tbl>
    <w:p w14:paraId="39AE294D" w14:textId="77777777" w:rsidR="00235DCA" w:rsidRPr="00440249" w:rsidRDefault="00235DCA" w:rsidP="00235DCA">
      <w:pPr>
        <w:ind w:left="540"/>
        <w:rPr>
          <w:rFonts w:ascii="Arial" w:hAnsi="Arial" w:cs="Arial"/>
          <w:sz w:val="18"/>
          <w:szCs w:val="18"/>
        </w:rPr>
      </w:pPr>
    </w:p>
    <w:p w14:paraId="69733F12" w14:textId="77777777" w:rsidR="00235DCA" w:rsidRPr="00440249" w:rsidRDefault="00235DCA" w:rsidP="00235DCA">
      <w:pPr>
        <w:ind w:left="720" w:hanging="180"/>
        <w:rPr>
          <w:rFonts w:ascii="Arial" w:hAnsi="Arial" w:cs="Arial"/>
          <w:sz w:val="18"/>
          <w:szCs w:val="18"/>
        </w:rPr>
      </w:pPr>
      <w:r w:rsidRPr="00440249">
        <w:rPr>
          <w:rFonts w:ascii="Arial" w:hAnsi="Arial" w:cs="Arial"/>
          <w:b/>
          <w:bCs/>
          <w:sz w:val="18"/>
          <w:szCs w:val="18"/>
          <w:vertAlign w:val="superscript"/>
        </w:rPr>
        <w:t>1</w:t>
      </w:r>
      <w:r w:rsidRPr="00440249">
        <w:rPr>
          <w:rFonts w:ascii="Arial" w:hAnsi="Arial" w:cs="Arial"/>
          <w:b/>
          <w:bCs/>
          <w:sz w:val="18"/>
          <w:szCs w:val="18"/>
          <w:vertAlign w:val="superscript"/>
        </w:rPr>
        <w:tab/>
      </w:r>
      <w:r w:rsidRPr="00440249">
        <w:rPr>
          <w:rFonts w:ascii="Arial" w:hAnsi="Arial" w:cs="Arial"/>
          <w:sz w:val="18"/>
          <w:szCs w:val="18"/>
        </w:rPr>
        <w:t>Budgeted gross margin.</w:t>
      </w:r>
    </w:p>
    <w:p w14:paraId="0547760D" w14:textId="77777777" w:rsidR="00235DCA" w:rsidRPr="00440249" w:rsidRDefault="00235DCA" w:rsidP="00235DCA">
      <w:pPr>
        <w:ind w:left="720" w:hanging="180"/>
        <w:rPr>
          <w:rFonts w:ascii="Arial" w:hAnsi="Arial" w:cs="Arial"/>
          <w:sz w:val="18"/>
          <w:szCs w:val="18"/>
        </w:rPr>
      </w:pPr>
      <w:r w:rsidRPr="00440249">
        <w:rPr>
          <w:rFonts w:ascii="Arial" w:hAnsi="Arial" w:cs="Arial"/>
          <w:b/>
          <w:bCs/>
          <w:sz w:val="18"/>
          <w:szCs w:val="18"/>
          <w:vertAlign w:val="superscript"/>
        </w:rPr>
        <w:t>2</w:t>
      </w:r>
      <w:r w:rsidRPr="00440249">
        <w:rPr>
          <w:rFonts w:ascii="Arial" w:hAnsi="Arial" w:cs="Arial"/>
          <w:b/>
          <w:bCs/>
          <w:sz w:val="18"/>
          <w:szCs w:val="18"/>
          <w:vertAlign w:val="superscript"/>
        </w:rPr>
        <w:tab/>
      </w:r>
      <w:r w:rsidRPr="00440249">
        <w:rPr>
          <w:rFonts w:ascii="Arial" w:hAnsi="Arial" w:cs="Arial"/>
          <w:sz w:val="18"/>
          <w:szCs w:val="18"/>
        </w:rPr>
        <w:t xml:space="preserve">Weighted average growth </w:t>
      </w:r>
      <w:proofErr w:type="gramStart"/>
      <w:r w:rsidRPr="00440249">
        <w:rPr>
          <w:rFonts w:ascii="Arial" w:hAnsi="Arial" w:cs="Arial"/>
          <w:sz w:val="18"/>
          <w:szCs w:val="18"/>
        </w:rPr>
        <w:t>rate</w:t>
      </w:r>
      <w:proofErr w:type="gramEnd"/>
      <w:r w:rsidRPr="00440249">
        <w:rPr>
          <w:rFonts w:ascii="Arial" w:hAnsi="Arial" w:cs="Arial"/>
          <w:sz w:val="18"/>
          <w:szCs w:val="18"/>
        </w:rPr>
        <w:t xml:space="preserve"> used to extrapolate cash flows beyond the budget period.</w:t>
      </w:r>
    </w:p>
    <w:p w14:paraId="21888267" w14:textId="77777777" w:rsidR="00235DCA" w:rsidRPr="00440249" w:rsidRDefault="00235DCA" w:rsidP="00235DCA">
      <w:pPr>
        <w:ind w:left="720" w:hanging="180"/>
        <w:rPr>
          <w:rFonts w:ascii="Arial" w:hAnsi="Arial" w:cs="Arial"/>
          <w:sz w:val="18"/>
          <w:szCs w:val="18"/>
        </w:rPr>
      </w:pPr>
      <w:r w:rsidRPr="00440249">
        <w:rPr>
          <w:rFonts w:ascii="Arial" w:hAnsi="Arial" w:cs="Arial"/>
          <w:b/>
          <w:bCs/>
          <w:sz w:val="18"/>
          <w:szCs w:val="18"/>
          <w:vertAlign w:val="superscript"/>
        </w:rPr>
        <w:t>3</w:t>
      </w:r>
      <w:r w:rsidRPr="00440249">
        <w:rPr>
          <w:rFonts w:ascii="Arial" w:hAnsi="Arial" w:cs="Arial"/>
          <w:b/>
          <w:bCs/>
          <w:sz w:val="18"/>
          <w:szCs w:val="18"/>
          <w:vertAlign w:val="superscript"/>
        </w:rPr>
        <w:tab/>
      </w:r>
      <w:r w:rsidRPr="00440249">
        <w:rPr>
          <w:rFonts w:ascii="Arial" w:hAnsi="Arial" w:cs="Arial"/>
          <w:sz w:val="18"/>
          <w:szCs w:val="18"/>
        </w:rPr>
        <w:t xml:space="preserve">Pre-tax discount </w:t>
      </w:r>
      <w:proofErr w:type="gramStart"/>
      <w:r w:rsidRPr="00440249">
        <w:rPr>
          <w:rFonts w:ascii="Arial" w:hAnsi="Arial" w:cs="Arial"/>
          <w:sz w:val="18"/>
          <w:szCs w:val="18"/>
        </w:rPr>
        <w:t>rate</w:t>
      </w:r>
      <w:proofErr w:type="gramEnd"/>
      <w:r w:rsidRPr="00440249">
        <w:rPr>
          <w:rFonts w:ascii="Arial" w:hAnsi="Arial" w:cs="Arial"/>
          <w:sz w:val="18"/>
          <w:szCs w:val="18"/>
        </w:rPr>
        <w:t xml:space="preserve"> applied to the cash flow projections.</w:t>
      </w:r>
    </w:p>
    <w:p w14:paraId="0CFF6D4E" w14:textId="77777777" w:rsidR="00235DCA" w:rsidRPr="00440249" w:rsidRDefault="00235DCA" w:rsidP="00235DCA">
      <w:pPr>
        <w:ind w:left="540"/>
        <w:rPr>
          <w:rFonts w:ascii="Arial" w:hAnsi="Arial" w:cs="Arial"/>
          <w:sz w:val="18"/>
          <w:szCs w:val="18"/>
        </w:rPr>
      </w:pPr>
    </w:p>
    <w:p w14:paraId="3E11128B" w14:textId="77777777" w:rsidR="00235DCA" w:rsidRPr="00440249" w:rsidRDefault="00235DCA" w:rsidP="00235DCA">
      <w:pPr>
        <w:tabs>
          <w:tab w:val="left" w:pos="5812"/>
        </w:tabs>
        <w:ind w:left="540"/>
        <w:rPr>
          <w:rFonts w:ascii="Arial" w:hAnsi="Arial" w:cs="Arial"/>
          <w:sz w:val="18"/>
          <w:szCs w:val="18"/>
        </w:rPr>
      </w:pPr>
      <w:r w:rsidRPr="00440249">
        <w:rPr>
          <w:rFonts w:ascii="Arial" w:hAnsi="Arial" w:cs="Arial"/>
          <w:sz w:val="18"/>
          <w:szCs w:val="18"/>
        </w:rPr>
        <w:t>These assumptions have been used for the analysis of each CGUs within the business segment.</w:t>
      </w:r>
    </w:p>
    <w:p w14:paraId="300123BB" w14:textId="77777777" w:rsidR="00235DCA" w:rsidRPr="00440249" w:rsidRDefault="00235DCA" w:rsidP="00235DCA">
      <w:pPr>
        <w:tabs>
          <w:tab w:val="left" w:pos="5812"/>
        </w:tabs>
        <w:ind w:left="540"/>
        <w:rPr>
          <w:rFonts w:ascii="Arial" w:hAnsi="Arial" w:cs="Arial"/>
          <w:sz w:val="18"/>
          <w:szCs w:val="18"/>
        </w:rPr>
      </w:pPr>
    </w:p>
    <w:p w14:paraId="36C4907B" w14:textId="482D35FE" w:rsidR="00235DCA" w:rsidRPr="00440249" w:rsidRDefault="00235DCA" w:rsidP="00235DCA">
      <w:pPr>
        <w:tabs>
          <w:tab w:val="left" w:pos="5812"/>
        </w:tabs>
        <w:ind w:left="540"/>
        <w:rPr>
          <w:rFonts w:ascii="Arial" w:hAnsi="Arial" w:cs="Arial"/>
          <w:sz w:val="18"/>
          <w:szCs w:val="18"/>
        </w:rPr>
      </w:pPr>
      <w:r w:rsidRPr="00440249">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097D3B4D" w14:textId="2458AD46" w:rsidR="00440249" w:rsidRPr="00440249" w:rsidRDefault="00440249" w:rsidP="00235DCA">
      <w:pPr>
        <w:tabs>
          <w:tab w:val="left" w:pos="5812"/>
        </w:tabs>
        <w:ind w:left="540"/>
        <w:rPr>
          <w:rFonts w:ascii="Arial" w:hAnsi="Arial" w:cs="Arial"/>
          <w:sz w:val="18"/>
          <w:szCs w:val="18"/>
        </w:rPr>
      </w:pPr>
    </w:p>
    <w:p w14:paraId="78FC2806" w14:textId="7C9866F6" w:rsidR="00440249" w:rsidRPr="00440249" w:rsidRDefault="00440249" w:rsidP="00235DCA">
      <w:pPr>
        <w:tabs>
          <w:tab w:val="left" w:pos="5812"/>
        </w:tabs>
        <w:ind w:left="540"/>
        <w:rPr>
          <w:rFonts w:ascii="Arial" w:hAnsi="Arial" w:cs="Arial"/>
          <w:sz w:val="18"/>
          <w:szCs w:val="18"/>
        </w:rPr>
      </w:pPr>
    </w:p>
    <w:p w14:paraId="7DB2E413" w14:textId="77777777" w:rsidR="00440249" w:rsidRPr="00440249" w:rsidRDefault="00440249" w:rsidP="00235DCA">
      <w:pPr>
        <w:tabs>
          <w:tab w:val="left" w:pos="5812"/>
        </w:tabs>
        <w:ind w:left="540"/>
        <w:rPr>
          <w:rFonts w:ascii="Arial" w:hAnsi="Arial" w:cs="Arial"/>
          <w:sz w:val="18"/>
          <w:szCs w:val="18"/>
        </w:rPr>
      </w:pPr>
    </w:p>
    <w:p w14:paraId="79987479" w14:textId="77777777" w:rsidR="00235DCA" w:rsidRPr="00E2607D" w:rsidRDefault="00235DCA" w:rsidP="00235DCA">
      <w:pPr>
        <w:tabs>
          <w:tab w:val="left" w:pos="540"/>
        </w:tabs>
        <w:rPr>
          <w:rFonts w:ascii="Arial" w:hAnsi="Arial" w:cs="Arial"/>
          <w:b/>
          <w:bCs/>
          <w:sz w:val="18"/>
          <w:szCs w:val="18"/>
        </w:rPr>
        <w:sectPr w:rsidR="00235DCA" w:rsidRPr="00E2607D" w:rsidSect="0042068F">
          <w:headerReference w:type="default" r:id="rId10"/>
          <w:footerReference w:type="default" r:id="rId11"/>
          <w:pgSz w:w="11907" w:h="16840" w:code="9"/>
          <w:pgMar w:top="1440" w:right="720" w:bottom="720" w:left="1728" w:header="706" w:footer="706" w:gutter="0"/>
          <w:cols w:space="720"/>
          <w:docGrid w:linePitch="381"/>
        </w:sectPr>
      </w:pPr>
    </w:p>
    <w:p w14:paraId="68B95225" w14:textId="77777777" w:rsidR="00235DCA" w:rsidRPr="00E2607D" w:rsidRDefault="00235DCA" w:rsidP="00235DCA">
      <w:pPr>
        <w:rPr>
          <w:rFonts w:ascii="Arial" w:hAnsi="Arial" w:cs="Arial"/>
          <w:b/>
          <w:bCs/>
          <w:sz w:val="16"/>
          <w:szCs w:val="16"/>
        </w:rPr>
      </w:pPr>
    </w:p>
    <w:p w14:paraId="28914FF3" w14:textId="2FA0CAF3" w:rsidR="00235DCA" w:rsidRPr="00E2607D" w:rsidRDefault="00235DCA" w:rsidP="00235DCA">
      <w:pPr>
        <w:tabs>
          <w:tab w:val="left" w:pos="540"/>
        </w:tabs>
        <w:rPr>
          <w:rFonts w:ascii="Arial" w:hAnsi="Arial" w:cs="Arial"/>
          <w:sz w:val="16"/>
          <w:szCs w:val="16"/>
        </w:rPr>
      </w:pPr>
      <w:r w:rsidRPr="00E2607D">
        <w:rPr>
          <w:rFonts w:ascii="Arial" w:hAnsi="Arial" w:cs="Arial"/>
          <w:b/>
          <w:bCs/>
          <w:sz w:val="16"/>
          <w:szCs w:val="16"/>
        </w:rPr>
        <w:t>2</w:t>
      </w:r>
      <w:r w:rsidR="003C3524" w:rsidRPr="00E2607D">
        <w:rPr>
          <w:rFonts w:ascii="Arial" w:hAnsi="Arial" w:cs="Arial"/>
          <w:b/>
          <w:bCs/>
          <w:sz w:val="16"/>
          <w:szCs w:val="16"/>
        </w:rPr>
        <w:t>0</w:t>
      </w:r>
      <w:r w:rsidRPr="00E2607D">
        <w:rPr>
          <w:rFonts w:ascii="Arial" w:hAnsi="Arial" w:cs="Arial"/>
          <w:b/>
          <w:bCs/>
          <w:sz w:val="16"/>
          <w:szCs w:val="16"/>
          <w:lang w:val="en-US"/>
        </w:rPr>
        <w:tab/>
      </w:r>
      <w:r w:rsidRPr="00E2607D">
        <w:rPr>
          <w:rFonts w:ascii="Arial" w:hAnsi="Arial" w:cs="Arial"/>
          <w:b/>
          <w:bCs/>
          <w:sz w:val="16"/>
          <w:szCs w:val="16"/>
        </w:rPr>
        <w:t>Intangible</w:t>
      </w:r>
      <w:r w:rsidRPr="00E2607D">
        <w:rPr>
          <w:rFonts w:ascii="Arial" w:hAnsi="Arial" w:cs="Arial"/>
          <w:b/>
          <w:bCs/>
          <w:sz w:val="16"/>
          <w:szCs w:val="16"/>
          <w:lang w:val="en-US"/>
        </w:rPr>
        <w:t xml:space="preserve"> assets</w:t>
      </w:r>
    </w:p>
    <w:p w14:paraId="69B4F671" w14:textId="77777777" w:rsidR="00235DCA" w:rsidRPr="00E2607D" w:rsidRDefault="00235DCA" w:rsidP="00235DCA">
      <w:pPr>
        <w:rPr>
          <w:rFonts w:ascii="Arial" w:hAnsi="Arial" w:cs="Arial"/>
          <w:b/>
          <w:bCs/>
          <w:sz w:val="16"/>
          <w:szCs w:val="16"/>
        </w:rPr>
      </w:pPr>
    </w:p>
    <w:tbl>
      <w:tblPr>
        <w:tblW w:w="4960" w:type="pct"/>
        <w:tblLayout w:type="fixed"/>
        <w:tblLook w:val="0000" w:firstRow="0" w:lastRow="0" w:firstColumn="0" w:lastColumn="0" w:noHBand="0" w:noVBand="0"/>
      </w:tblPr>
      <w:tblGrid>
        <w:gridCol w:w="4501"/>
        <w:gridCol w:w="1570"/>
        <w:gridCol w:w="1571"/>
        <w:gridCol w:w="1571"/>
        <w:gridCol w:w="1571"/>
        <w:gridCol w:w="1571"/>
        <w:gridCol w:w="1571"/>
        <w:gridCol w:w="1565"/>
      </w:tblGrid>
      <w:tr w:rsidR="00235DCA" w:rsidRPr="00440249" w14:paraId="3FD0AD5D" w14:textId="77777777" w:rsidTr="00C92241">
        <w:trPr>
          <w:cantSplit/>
        </w:trPr>
        <w:tc>
          <w:tcPr>
            <w:tcW w:w="1453" w:type="pct"/>
            <w:vAlign w:val="bottom"/>
          </w:tcPr>
          <w:p w14:paraId="5E5F2CBC" w14:textId="77777777" w:rsidR="00235DCA" w:rsidRPr="00440249" w:rsidRDefault="00235DCA" w:rsidP="00BF0D7C">
            <w:pPr>
              <w:tabs>
                <w:tab w:val="left" w:pos="1080"/>
              </w:tabs>
              <w:ind w:left="558"/>
              <w:jc w:val="left"/>
              <w:rPr>
                <w:rFonts w:ascii="Arial" w:hAnsi="Arial" w:cs="Arial"/>
                <w:b/>
                <w:bCs/>
                <w:sz w:val="16"/>
                <w:szCs w:val="16"/>
              </w:rPr>
            </w:pPr>
          </w:p>
        </w:tc>
        <w:tc>
          <w:tcPr>
            <w:tcW w:w="3547" w:type="pct"/>
            <w:gridSpan w:val="7"/>
          </w:tcPr>
          <w:p w14:paraId="0444006B" w14:textId="77777777" w:rsidR="00235DCA" w:rsidRPr="00440249" w:rsidRDefault="00235DCA" w:rsidP="00BF0D7C">
            <w:pPr>
              <w:pBdr>
                <w:bottom w:val="single" w:sz="4" w:space="1" w:color="auto"/>
              </w:pBdr>
              <w:ind w:right="-72"/>
              <w:jc w:val="center"/>
              <w:rPr>
                <w:rFonts w:ascii="Arial" w:hAnsi="Arial" w:cs="Arial"/>
                <w:b/>
                <w:bCs/>
                <w:sz w:val="16"/>
                <w:szCs w:val="16"/>
              </w:rPr>
            </w:pPr>
            <w:r w:rsidRPr="00440249">
              <w:rPr>
                <w:rFonts w:ascii="Arial" w:hAnsi="Arial" w:cs="Arial"/>
                <w:b/>
                <w:bCs/>
                <w:sz w:val="16"/>
                <w:szCs w:val="16"/>
              </w:rPr>
              <w:t>Consolidated financial statements</w:t>
            </w:r>
          </w:p>
        </w:tc>
      </w:tr>
      <w:tr w:rsidR="00235DCA" w:rsidRPr="00440249" w14:paraId="755B3C6B" w14:textId="77777777" w:rsidTr="00581368">
        <w:trPr>
          <w:cantSplit/>
        </w:trPr>
        <w:tc>
          <w:tcPr>
            <w:tcW w:w="1453" w:type="pct"/>
            <w:vAlign w:val="bottom"/>
          </w:tcPr>
          <w:p w14:paraId="43978DDF" w14:textId="77777777" w:rsidR="00235DCA" w:rsidRPr="00440249" w:rsidRDefault="00235DCA" w:rsidP="00BF0D7C">
            <w:pPr>
              <w:tabs>
                <w:tab w:val="left" w:pos="1080"/>
              </w:tabs>
              <w:ind w:left="558"/>
              <w:jc w:val="left"/>
              <w:rPr>
                <w:rFonts w:ascii="Arial" w:hAnsi="Arial" w:cs="Arial"/>
                <w:b/>
                <w:bCs/>
                <w:sz w:val="16"/>
                <w:szCs w:val="16"/>
                <w:cs/>
              </w:rPr>
            </w:pPr>
          </w:p>
        </w:tc>
        <w:tc>
          <w:tcPr>
            <w:tcW w:w="507" w:type="pct"/>
            <w:vAlign w:val="bottom"/>
          </w:tcPr>
          <w:p w14:paraId="282A699F" w14:textId="77777777" w:rsidR="00235DCA" w:rsidRPr="00440249" w:rsidRDefault="00235DCA" w:rsidP="00BF0D7C">
            <w:pPr>
              <w:ind w:right="-72"/>
              <w:jc w:val="right"/>
              <w:rPr>
                <w:rFonts w:ascii="Arial" w:hAnsi="Arial" w:cs="Arial"/>
                <w:b/>
                <w:bCs/>
                <w:sz w:val="16"/>
                <w:szCs w:val="16"/>
              </w:rPr>
            </w:pPr>
          </w:p>
        </w:tc>
        <w:tc>
          <w:tcPr>
            <w:tcW w:w="507" w:type="pct"/>
            <w:vAlign w:val="bottom"/>
          </w:tcPr>
          <w:p w14:paraId="7E22C8C8" w14:textId="77777777" w:rsidR="00235DCA" w:rsidRPr="00440249" w:rsidRDefault="00235DCA" w:rsidP="00BF0D7C">
            <w:pPr>
              <w:ind w:right="-72"/>
              <w:jc w:val="right"/>
              <w:rPr>
                <w:rFonts w:ascii="Arial" w:hAnsi="Arial" w:cs="Arial"/>
                <w:b/>
                <w:bCs/>
                <w:sz w:val="16"/>
                <w:szCs w:val="16"/>
              </w:rPr>
            </w:pPr>
          </w:p>
        </w:tc>
        <w:tc>
          <w:tcPr>
            <w:tcW w:w="507" w:type="pct"/>
          </w:tcPr>
          <w:p w14:paraId="177DA090"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Computer</w:t>
            </w:r>
          </w:p>
        </w:tc>
        <w:tc>
          <w:tcPr>
            <w:tcW w:w="507" w:type="pct"/>
          </w:tcPr>
          <w:p w14:paraId="49856A30" w14:textId="77777777" w:rsidR="00235DCA" w:rsidRPr="00440249" w:rsidRDefault="00235DCA" w:rsidP="00BF0D7C">
            <w:pPr>
              <w:ind w:right="-72"/>
              <w:jc w:val="right"/>
              <w:rPr>
                <w:rFonts w:ascii="Arial" w:hAnsi="Arial" w:cs="Arial"/>
                <w:b/>
                <w:bCs/>
                <w:sz w:val="16"/>
                <w:szCs w:val="16"/>
              </w:rPr>
            </w:pPr>
          </w:p>
        </w:tc>
        <w:tc>
          <w:tcPr>
            <w:tcW w:w="507" w:type="pct"/>
          </w:tcPr>
          <w:p w14:paraId="1E477DEB" w14:textId="77777777" w:rsidR="00235DCA" w:rsidRPr="00440249" w:rsidRDefault="00235DCA" w:rsidP="00BF0D7C">
            <w:pPr>
              <w:ind w:right="-72"/>
              <w:jc w:val="right"/>
              <w:rPr>
                <w:rFonts w:ascii="Arial" w:hAnsi="Arial" w:cs="Arial"/>
                <w:b/>
                <w:bCs/>
                <w:sz w:val="16"/>
                <w:szCs w:val="16"/>
              </w:rPr>
            </w:pPr>
          </w:p>
        </w:tc>
        <w:tc>
          <w:tcPr>
            <w:tcW w:w="507" w:type="pct"/>
          </w:tcPr>
          <w:p w14:paraId="37B668FA" w14:textId="77777777" w:rsidR="00235DCA" w:rsidRPr="00440249" w:rsidRDefault="00235DCA" w:rsidP="00BF0D7C">
            <w:pPr>
              <w:ind w:right="-72"/>
              <w:jc w:val="right"/>
              <w:rPr>
                <w:rFonts w:ascii="Arial" w:hAnsi="Arial" w:cs="Arial"/>
                <w:b/>
                <w:bCs/>
                <w:sz w:val="16"/>
                <w:szCs w:val="16"/>
              </w:rPr>
            </w:pPr>
          </w:p>
        </w:tc>
        <w:tc>
          <w:tcPr>
            <w:tcW w:w="505" w:type="pct"/>
            <w:vAlign w:val="bottom"/>
          </w:tcPr>
          <w:p w14:paraId="6BE61908" w14:textId="77777777" w:rsidR="00235DCA" w:rsidRPr="00440249" w:rsidRDefault="00235DCA" w:rsidP="00BF0D7C">
            <w:pPr>
              <w:ind w:right="-72"/>
              <w:jc w:val="right"/>
              <w:rPr>
                <w:rFonts w:ascii="Arial" w:hAnsi="Arial" w:cs="Arial"/>
                <w:b/>
                <w:bCs/>
                <w:sz w:val="16"/>
                <w:szCs w:val="16"/>
              </w:rPr>
            </w:pPr>
          </w:p>
        </w:tc>
      </w:tr>
      <w:tr w:rsidR="00235DCA" w:rsidRPr="00440249" w14:paraId="223122E8" w14:textId="77777777" w:rsidTr="00581368">
        <w:trPr>
          <w:cantSplit/>
        </w:trPr>
        <w:tc>
          <w:tcPr>
            <w:tcW w:w="1453" w:type="pct"/>
            <w:vAlign w:val="bottom"/>
          </w:tcPr>
          <w:p w14:paraId="4829C018" w14:textId="77777777" w:rsidR="00235DCA" w:rsidRPr="00440249" w:rsidRDefault="00235DCA" w:rsidP="00BF0D7C">
            <w:pPr>
              <w:tabs>
                <w:tab w:val="left" w:pos="1080"/>
              </w:tabs>
              <w:ind w:left="558"/>
              <w:jc w:val="left"/>
              <w:rPr>
                <w:rFonts w:ascii="Arial" w:hAnsi="Arial" w:cs="Arial"/>
                <w:b/>
                <w:bCs/>
                <w:sz w:val="16"/>
                <w:szCs w:val="16"/>
              </w:rPr>
            </w:pPr>
          </w:p>
        </w:tc>
        <w:tc>
          <w:tcPr>
            <w:tcW w:w="507" w:type="pct"/>
            <w:vAlign w:val="bottom"/>
          </w:tcPr>
          <w:p w14:paraId="04BB2FDD" w14:textId="77777777" w:rsidR="00235DCA" w:rsidRPr="00440249" w:rsidRDefault="00235DCA" w:rsidP="00BF0D7C">
            <w:pPr>
              <w:ind w:right="-72"/>
              <w:jc w:val="right"/>
              <w:rPr>
                <w:rFonts w:ascii="Arial" w:hAnsi="Arial" w:cs="Arial"/>
                <w:b/>
                <w:bCs/>
                <w:sz w:val="16"/>
                <w:szCs w:val="16"/>
              </w:rPr>
            </w:pPr>
          </w:p>
        </w:tc>
        <w:tc>
          <w:tcPr>
            <w:tcW w:w="507" w:type="pct"/>
            <w:vAlign w:val="bottom"/>
          </w:tcPr>
          <w:p w14:paraId="1C27EE48" w14:textId="77777777" w:rsidR="00235DCA" w:rsidRPr="00440249" w:rsidRDefault="00235DCA" w:rsidP="00BF0D7C">
            <w:pPr>
              <w:ind w:right="-72"/>
              <w:jc w:val="right"/>
              <w:rPr>
                <w:rFonts w:ascii="Arial" w:hAnsi="Arial" w:cs="Arial"/>
                <w:b/>
                <w:bCs/>
                <w:sz w:val="16"/>
                <w:szCs w:val="16"/>
              </w:rPr>
            </w:pPr>
          </w:p>
        </w:tc>
        <w:tc>
          <w:tcPr>
            <w:tcW w:w="507" w:type="pct"/>
          </w:tcPr>
          <w:p w14:paraId="42ECEE16"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software</w:t>
            </w:r>
          </w:p>
        </w:tc>
        <w:tc>
          <w:tcPr>
            <w:tcW w:w="507" w:type="pct"/>
          </w:tcPr>
          <w:p w14:paraId="1676A919" w14:textId="77777777" w:rsidR="00235DCA" w:rsidRPr="00440249" w:rsidRDefault="00235DCA" w:rsidP="00BF0D7C">
            <w:pPr>
              <w:ind w:right="-72"/>
              <w:jc w:val="right"/>
              <w:rPr>
                <w:rFonts w:ascii="Arial" w:hAnsi="Arial" w:cs="Arial"/>
                <w:b/>
                <w:bCs/>
                <w:sz w:val="16"/>
                <w:szCs w:val="16"/>
              </w:rPr>
            </w:pPr>
          </w:p>
        </w:tc>
        <w:tc>
          <w:tcPr>
            <w:tcW w:w="507" w:type="pct"/>
          </w:tcPr>
          <w:p w14:paraId="6141D529" w14:textId="77777777" w:rsidR="00235DCA" w:rsidRPr="00440249" w:rsidRDefault="00235DCA" w:rsidP="00BF0D7C">
            <w:pPr>
              <w:ind w:right="-72"/>
              <w:jc w:val="right"/>
              <w:rPr>
                <w:rFonts w:ascii="Arial" w:hAnsi="Arial" w:cs="Arial"/>
                <w:b/>
                <w:bCs/>
                <w:sz w:val="16"/>
                <w:szCs w:val="16"/>
              </w:rPr>
            </w:pPr>
          </w:p>
        </w:tc>
        <w:tc>
          <w:tcPr>
            <w:tcW w:w="507" w:type="pct"/>
          </w:tcPr>
          <w:p w14:paraId="359B5EC3" w14:textId="77777777" w:rsidR="00235DCA" w:rsidRPr="00440249" w:rsidRDefault="00235DCA" w:rsidP="00BF0D7C">
            <w:pPr>
              <w:ind w:right="-72"/>
              <w:jc w:val="right"/>
              <w:rPr>
                <w:rFonts w:ascii="Arial" w:hAnsi="Arial" w:cs="Arial"/>
                <w:b/>
                <w:bCs/>
                <w:sz w:val="16"/>
                <w:szCs w:val="16"/>
              </w:rPr>
            </w:pPr>
          </w:p>
        </w:tc>
        <w:tc>
          <w:tcPr>
            <w:tcW w:w="505" w:type="pct"/>
            <w:vAlign w:val="bottom"/>
          </w:tcPr>
          <w:p w14:paraId="248F22A7" w14:textId="77777777" w:rsidR="00235DCA" w:rsidRPr="00440249" w:rsidRDefault="00235DCA" w:rsidP="00BF0D7C">
            <w:pPr>
              <w:ind w:right="-72"/>
              <w:jc w:val="right"/>
              <w:rPr>
                <w:rFonts w:ascii="Arial" w:hAnsi="Arial" w:cs="Arial"/>
                <w:b/>
                <w:bCs/>
                <w:sz w:val="16"/>
                <w:szCs w:val="16"/>
              </w:rPr>
            </w:pPr>
          </w:p>
        </w:tc>
      </w:tr>
      <w:tr w:rsidR="00235DCA" w:rsidRPr="00440249" w14:paraId="55D2CC9A" w14:textId="77777777" w:rsidTr="00581368">
        <w:trPr>
          <w:cantSplit/>
        </w:trPr>
        <w:tc>
          <w:tcPr>
            <w:tcW w:w="1453" w:type="pct"/>
            <w:vAlign w:val="bottom"/>
          </w:tcPr>
          <w:p w14:paraId="5214E7A3" w14:textId="77777777" w:rsidR="00235DCA" w:rsidRPr="00440249" w:rsidRDefault="00235DCA" w:rsidP="00BF0D7C">
            <w:pPr>
              <w:tabs>
                <w:tab w:val="left" w:pos="1080"/>
              </w:tabs>
              <w:ind w:left="558"/>
              <w:jc w:val="left"/>
              <w:rPr>
                <w:rFonts w:ascii="Arial" w:hAnsi="Arial" w:cs="Arial"/>
                <w:b/>
                <w:bCs/>
                <w:sz w:val="16"/>
                <w:szCs w:val="16"/>
              </w:rPr>
            </w:pPr>
          </w:p>
        </w:tc>
        <w:tc>
          <w:tcPr>
            <w:tcW w:w="507" w:type="pct"/>
            <w:vAlign w:val="bottom"/>
          </w:tcPr>
          <w:p w14:paraId="07072B64" w14:textId="77777777" w:rsidR="00235DCA" w:rsidRPr="00440249" w:rsidRDefault="00235DCA" w:rsidP="00BF0D7C">
            <w:pPr>
              <w:ind w:right="-72"/>
              <w:jc w:val="right"/>
              <w:rPr>
                <w:rFonts w:ascii="Arial" w:hAnsi="Arial" w:cs="Arial"/>
                <w:b/>
                <w:bCs/>
                <w:sz w:val="16"/>
                <w:szCs w:val="16"/>
              </w:rPr>
            </w:pPr>
          </w:p>
        </w:tc>
        <w:tc>
          <w:tcPr>
            <w:tcW w:w="507" w:type="pct"/>
            <w:vAlign w:val="bottom"/>
          </w:tcPr>
          <w:p w14:paraId="39184045"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Computer</w:t>
            </w:r>
          </w:p>
        </w:tc>
        <w:tc>
          <w:tcPr>
            <w:tcW w:w="507" w:type="pct"/>
          </w:tcPr>
          <w:p w14:paraId="72665F98"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under</w:t>
            </w:r>
          </w:p>
        </w:tc>
        <w:tc>
          <w:tcPr>
            <w:tcW w:w="507" w:type="pct"/>
          </w:tcPr>
          <w:p w14:paraId="5C6E43D3" w14:textId="77777777" w:rsidR="00235DCA" w:rsidRPr="00440249" w:rsidRDefault="00235DCA" w:rsidP="00BF0D7C">
            <w:pPr>
              <w:ind w:right="-72"/>
              <w:jc w:val="right"/>
              <w:rPr>
                <w:rFonts w:ascii="Arial" w:hAnsi="Arial" w:cs="Arial"/>
                <w:b/>
                <w:bCs/>
                <w:sz w:val="16"/>
                <w:szCs w:val="16"/>
              </w:rPr>
            </w:pPr>
          </w:p>
        </w:tc>
        <w:tc>
          <w:tcPr>
            <w:tcW w:w="507" w:type="pct"/>
          </w:tcPr>
          <w:p w14:paraId="0D2CEE5E"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Gas storage</w:t>
            </w:r>
          </w:p>
        </w:tc>
        <w:tc>
          <w:tcPr>
            <w:tcW w:w="507" w:type="pct"/>
          </w:tcPr>
          <w:p w14:paraId="0FC1312B"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Butane</w:t>
            </w:r>
          </w:p>
        </w:tc>
        <w:tc>
          <w:tcPr>
            <w:tcW w:w="505" w:type="pct"/>
            <w:vAlign w:val="bottom"/>
          </w:tcPr>
          <w:p w14:paraId="0187E7C3" w14:textId="77777777" w:rsidR="00235DCA" w:rsidRPr="00440249" w:rsidRDefault="00235DCA" w:rsidP="00BF0D7C">
            <w:pPr>
              <w:ind w:right="-72"/>
              <w:jc w:val="right"/>
              <w:rPr>
                <w:rFonts w:ascii="Arial" w:hAnsi="Arial" w:cs="Arial"/>
                <w:b/>
                <w:bCs/>
                <w:sz w:val="16"/>
                <w:szCs w:val="16"/>
              </w:rPr>
            </w:pPr>
          </w:p>
        </w:tc>
      </w:tr>
      <w:tr w:rsidR="00235DCA" w:rsidRPr="00440249" w14:paraId="53A0D6A1" w14:textId="77777777" w:rsidTr="00581368">
        <w:trPr>
          <w:cantSplit/>
        </w:trPr>
        <w:tc>
          <w:tcPr>
            <w:tcW w:w="1453" w:type="pct"/>
            <w:vAlign w:val="bottom"/>
          </w:tcPr>
          <w:p w14:paraId="13000298" w14:textId="77777777" w:rsidR="00235DCA" w:rsidRPr="00440249" w:rsidRDefault="00235DCA" w:rsidP="00BF0D7C">
            <w:pPr>
              <w:tabs>
                <w:tab w:val="left" w:pos="1080"/>
              </w:tabs>
              <w:ind w:left="558"/>
              <w:jc w:val="left"/>
              <w:rPr>
                <w:rFonts w:ascii="Arial" w:hAnsi="Arial" w:cs="Arial"/>
                <w:b/>
                <w:bCs/>
                <w:sz w:val="16"/>
                <w:szCs w:val="16"/>
              </w:rPr>
            </w:pPr>
          </w:p>
        </w:tc>
        <w:tc>
          <w:tcPr>
            <w:tcW w:w="507" w:type="pct"/>
            <w:vAlign w:val="bottom"/>
          </w:tcPr>
          <w:p w14:paraId="02704D93"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Trademarks</w:t>
            </w:r>
          </w:p>
        </w:tc>
        <w:tc>
          <w:tcPr>
            <w:tcW w:w="507" w:type="pct"/>
            <w:vAlign w:val="bottom"/>
          </w:tcPr>
          <w:p w14:paraId="295CB767"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software</w:t>
            </w:r>
          </w:p>
        </w:tc>
        <w:tc>
          <w:tcPr>
            <w:tcW w:w="507" w:type="pct"/>
          </w:tcPr>
          <w:p w14:paraId="64F4AA55"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installation</w:t>
            </w:r>
          </w:p>
        </w:tc>
        <w:tc>
          <w:tcPr>
            <w:tcW w:w="507" w:type="pct"/>
          </w:tcPr>
          <w:p w14:paraId="19376D67"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License</w:t>
            </w:r>
          </w:p>
        </w:tc>
        <w:tc>
          <w:tcPr>
            <w:tcW w:w="507" w:type="pct"/>
          </w:tcPr>
          <w:p w14:paraId="7E6CB8D1"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contract</w:t>
            </w:r>
          </w:p>
        </w:tc>
        <w:tc>
          <w:tcPr>
            <w:tcW w:w="507" w:type="pct"/>
          </w:tcPr>
          <w:p w14:paraId="2BFB372B"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contract</w:t>
            </w:r>
          </w:p>
        </w:tc>
        <w:tc>
          <w:tcPr>
            <w:tcW w:w="505" w:type="pct"/>
            <w:vAlign w:val="bottom"/>
          </w:tcPr>
          <w:p w14:paraId="5F802F3B" w14:textId="77777777" w:rsidR="00235DCA" w:rsidRPr="00440249" w:rsidRDefault="00235DCA" w:rsidP="00BF0D7C">
            <w:pPr>
              <w:ind w:right="-72"/>
              <w:jc w:val="right"/>
              <w:rPr>
                <w:rFonts w:ascii="Arial" w:hAnsi="Arial" w:cs="Arial"/>
                <w:b/>
                <w:bCs/>
                <w:sz w:val="16"/>
                <w:szCs w:val="16"/>
              </w:rPr>
            </w:pPr>
            <w:r w:rsidRPr="00440249">
              <w:rPr>
                <w:rFonts w:ascii="Arial" w:hAnsi="Arial" w:cs="Arial"/>
                <w:b/>
                <w:bCs/>
                <w:sz w:val="16"/>
                <w:szCs w:val="16"/>
              </w:rPr>
              <w:t>Total</w:t>
            </w:r>
          </w:p>
        </w:tc>
      </w:tr>
      <w:tr w:rsidR="00235DCA" w:rsidRPr="00440249" w14:paraId="030476D6" w14:textId="77777777" w:rsidTr="00581368">
        <w:trPr>
          <w:cantSplit/>
        </w:trPr>
        <w:tc>
          <w:tcPr>
            <w:tcW w:w="1453" w:type="pct"/>
            <w:vAlign w:val="bottom"/>
          </w:tcPr>
          <w:p w14:paraId="5C56C36A" w14:textId="77777777" w:rsidR="00235DCA" w:rsidRPr="00440249" w:rsidRDefault="00235DCA" w:rsidP="00BF0D7C">
            <w:pPr>
              <w:tabs>
                <w:tab w:val="left" w:pos="1080"/>
              </w:tabs>
              <w:ind w:left="558"/>
              <w:jc w:val="left"/>
              <w:rPr>
                <w:rFonts w:ascii="Arial" w:hAnsi="Arial" w:cs="Arial"/>
                <w:sz w:val="16"/>
                <w:szCs w:val="16"/>
              </w:rPr>
            </w:pPr>
          </w:p>
        </w:tc>
        <w:tc>
          <w:tcPr>
            <w:tcW w:w="507" w:type="pct"/>
            <w:vAlign w:val="bottom"/>
          </w:tcPr>
          <w:p w14:paraId="0793AD0D" w14:textId="77777777" w:rsidR="00235DCA" w:rsidRPr="00440249" w:rsidRDefault="00235DCA"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c>
          <w:tcPr>
            <w:tcW w:w="507" w:type="pct"/>
            <w:vAlign w:val="bottom"/>
          </w:tcPr>
          <w:p w14:paraId="476282A5" w14:textId="77777777" w:rsidR="00235DCA" w:rsidRPr="00440249" w:rsidRDefault="00235DCA"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c>
          <w:tcPr>
            <w:tcW w:w="507" w:type="pct"/>
          </w:tcPr>
          <w:p w14:paraId="293AD340" w14:textId="77777777" w:rsidR="00235DCA" w:rsidRPr="00440249" w:rsidRDefault="00235DCA"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c>
          <w:tcPr>
            <w:tcW w:w="507" w:type="pct"/>
          </w:tcPr>
          <w:p w14:paraId="50C719E3" w14:textId="77777777" w:rsidR="00235DCA" w:rsidRPr="00440249" w:rsidRDefault="00235DCA"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c>
          <w:tcPr>
            <w:tcW w:w="507" w:type="pct"/>
          </w:tcPr>
          <w:p w14:paraId="0138F8ED" w14:textId="77777777" w:rsidR="00235DCA" w:rsidRPr="00440249" w:rsidRDefault="00235DCA"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c>
          <w:tcPr>
            <w:tcW w:w="507" w:type="pct"/>
          </w:tcPr>
          <w:p w14:paraId="01B25F50" w14:textId="77777777" w:rsidR="00235DCA" w:rsidRPr="00440249" w:rsidRDefault="00235DCA"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c>
          <w:tcPr>
            <w:tcW w:w="505" w:type="pct"/>
            <w:vAlign w:val="bottom"/>
          </w:tcPr>
          <w:p w14:paraId="32FF30EB" w14:textId="77777777" w:rsidR="00235DCA" w:rsidRPr="00440249" w:rsidRDefault="00235DCA"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r>
      <w:tr w:rsidR="00235DCA" w:rsidRPr="00440249" w14:paraId="4E61D79B" w14:textId="77777777" w:rsidTr="00581368">
        <w:trPr>
          <w:cantSplit/>
        </w:trPr>
        <w:tc>
          <w:tcPr>
            <w:tcW w:w="1453" w:type="pct"/>
            <w:vAlign w:val="bottom"/>
          </w:tcPr>
          <w:p w14:paraId="5D4F9132" w14:textId="77777777" w:rsidR="00235DCA" w:rsidRPr="00440249" w:rsidRDefault="00235DCA" w:rsidP="00BF0D7C">
            <w:pPr>
              <w:tabs>
                <w:tab w:val="left" w:pos="1080"/>
              </w:tabs>
              <w:ind w:left="558"/>
              <w:jc w:val="left"/>
              <w:rPr>
                <w:rFonts w:ascii="Arial" w:hAnsi="Arial" w:cs="Arial"/>
                <w:sz w:val="16"/>
                <w:szCs w:val="16"/>
              </w:rPr>
            </w:pPr>
          </w:p>
        </w:tc>
        <w:tc>
          <w:tcPr>
            <w:tcW w:w="507" w:type="pct"/>
            <w:vAlign w:val="bottom"/>
          </w:tcPr>
          <w:p w14:paraId="50821C1F" w14:textId="77777777" w:rsidR="00235DCA" w:rsidRPr="00440249" w:rsidRDefault="00235DCA" w:rsidP="00BF0D7C">
            <w:pPr>
              <w:ind w:right="-72"/>
              <w:jc w:val="right"/>
              <w:rPr>
                <w:rFonts w:ascii="Arial" w:hAnsi="Arial" w:cs="Arial"/>
                <w:sz w:val="16"/>
                <w:szCs w:val="16"/>
              </w:rPr>
            </w:pPr>
          </w:p>
        </w:tc>
        <w:tc>
          <w:tcPr>
            <w:tcW w:w="507" w:type="pct"/>
            <w:vAlign w:val="bottom"/>
          </w:tcPr>
          <w:p w14:paraId="2A7DA81B" w14:textId="77777777" w:rsidR="00235DCA" w:rsidRPr="00440249" w:rsidRDefault="00235DCA" w:rsidP="00BF0D7C">
            <w:pPr>
              <w:ind w:right="-72"/>
              <w:jc w:val="right"/>
              <w:rPr>
                <w:rFonts w:ascii="Arial" w:hAnsi="Arial" w:cs="Arial"/>
                <w:sz w:val="16"/>
                <w:szCs w:val="16"/>
              </w:rPr>
            </w:pPr>
          </w:p>
        </w:tc>
        <w:tc>
          <w:tcPr>
            <w:tcW w:w="507" w:type="pct"/>
          </w:tcPr>
          <w:p w14:paraId="31A6DB4B" w14:textId="77777777" w:rsidR="00235DCA" w:rsidRPr="00440249" w:rsidRDefault="00235DCA" w:rsidP="00BF0D7C">
            <w:pPr>
              <w:ind w:right="-72"/>
              <w:jc w:val="right"/>
              <w:rPr>
                <w:rFonts w:ascii="Arial" w:hAnsi="Arial" w:cs="Arial"/>
                <w:sz w:val="16"/>
                <w:szCs w:val="16"/>
              </w:rPr>
            </w:pPr>
          </w:p>
        </w:tc>
        <w:tc>
          <w:tcPr>
            <w:tcW w:w="507" w:type="pct"/>
          </w:tcPr>
          <w:p w14:paraId="69378AA9" w14:textId="77777777" w:rsidR="00235DCA" w:rsidRPr="00440249" w:rsidRDefault="00235DCA" w:rsidP="00BF0D7C">
            <w:pPr>
              <w:ind w:right="-72"/>
              <w:jc w:val="right"/>
              <w:rPr>
                <w:rFonts w:ascii="Arial" w:hAnsi="Arial" w:cs="Arial"/>
                <w:sz w:val="16"/>
                <w:szCs w:val="16"/>
              </w:rPr>
            </w:pPr>
          </w:p>
        </w:tc>
        <w:tc>
          <w:tcPr>
            <w:tcW w:w="507" w:type="pct"/>
          </w:tcPr>
          <w:p w14:paraId="12CF5B00" w14:textId="77777777" w:rsidR="00235DCA" w:rsidRPr="00440249" w:rsidRDefault="00235DCA" w:rsidP="00BF0D7C">
            <w:pPr>
              <w:ind w:right="-72"/>
              <w:jc w:val="right"/>
              <w:rPr>
                <w:rFonts w:ascii="Arial" w:hAnsi="Arial" w:cs="Arial"/>
                <w:sz w:val="16"/>
                <w:szCs w:val="16"/>
              </w:rPr>
            </w:pPr>
          </w:p>
        </w:tc>
        <w:tc>
          <w:tcPr>
            <w:tcW w:w="507" w:type="pct"/>
          </w:tcPr>
          <w:p w14:paraId="37E2CE2A" w14:textId="77777777" w:rsidR="00235DCA" w:rsidRPr="00440249" w:rsidRDefault="00235DCA" w:rsidP="00BF0D7C">
            <w:pPr>
              <w:ind w:right="-72"/>
              <w:jc w:val="right"/>
              <w:rPr>
                <w:rFonts w:ascii="Arial" w:hAnsi="Arial" w:cs="Arial"/>
                <w:sz w:val="16"/>
                <w:szCs w:val="16"/>
              </w:rPr>
            </w:pPr>
          </w:p>
        </w:tc>
        <w:tc>
          <w:tcPr>
            <w:tcW w:w="505" w:type="pct"/>
            <w:vAlign w:val="bottom"/>
          </w:tcPr>
          <w:p w14:paraId="130BFFD2" w14:textId="77777777" w:rsidR="00235DCA" w:rsidRPr="00440249" w:rsidRDefault="00235DCA" w:rsidP="00BF0D7C">
            <w:pPr>
              <w:ind w:right="-72"/>
              <w:jc w:val="right"/>
              <w:rPr>
                <w:rFonts w:ascii="Arial" w:hAnsi="Arial" w:cs="Arial"/>
                <w:sz w:val="16"/>
                <w:szCs w:val="16"/>
              </w:rPr>
            </w:pPr>
          </w:p>
        </w:tc>
      </w:tr>
      <w:tr w:rsidR="00235DCA" w:rsidRPr="00440249" w14:paraId="76D0048A" w14:textId="77777777" w:rsidTr="00581368">
        <w:trPr>
          <w:cantSplit/>
        </w:trPr>
        <w:tc>
          <w:tcPr>
            <w:tcW w:w="1453" w:type="pct"/>
            <w:vAlign w:val="bottom"/>
          </w:tcPr>
          <w:p w14:paraId="1A99379E"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b/>
                <w:bCs/>
                <w:sz w:val="16"/>
                <w:szCs w:val="16"/>
              </w:rPr>
              <w:t>At 1 January 2019</w:t>
            </w:r>
          </w:p>
        </w:tc>
        <w:tc>
          <w:tcPr>
            <w:tcW w:w="507" w:type="pct"/>
            <w:vAlign w:val="bottom"/>
          </w:tcPr>
          <w:p w14:paraId="02F767DE" w14:textId="77777777" w:rsidR="00235DCA" w:rsidRPr="00440249" w:rsidRDefault="00235DCA" w:rsidP="00BF0D7C">
            <w:pPr>
              <w:ind w:right="-72"/>
              <w:jc w:val="right"/>
              <w:rPr>
                <w:rFonts w:ascii="Arial" w:hAnsi="Arial" w:cs="Arial"/>
                <w:sz w:val="16"/>
                <w:szCs w:val="16"/>
              </w:rPr>
            </w:pPr>
          </w:p>
        </w:tc>
        <w:tc>
          <w:tcPr>
            <w:tcW w:w="507" w:type="pct"/>
            <w:vAlign w:val="bottom"/>
          </w:tcPr>
          <w:p w14:paraId="68585D5A" w14:textId="77777777" w:rsidR="00235DCA" w:rsidRPr="00440249" w:rsidRDefault="00235DCA" w:rsidP="00BF0D7C">
            <w:pPr>
              <w:ind w:right="-72"/>
              <w:jc w:val="right"/>
              <w:rPr>
                <w:rFonts w:ascii="Arial" w:hAnsi="Arial" w:cs="Arial"/>
                <w:sz w:val="16"/>
                <w:szCs w:val="16"/>
              </w:rPr>
            </w:pPr>
          </w:p>
        </w:tc>
        <w:tc>
          <w:tcPr>
            <w:tcW w:w="507" w:type="pct"/>
          </w:tcPr>
          <w:p w14:paraId="21023E42" w14:textId="77777777" w:rsidR="00235DCA" w:rsidRPr="00440249" w:rsidRDefault="00235DCA" w:rsidP="00BF0D7C">
            <w:pPr>
              <w:ind w:right="-72"/>
              <w:jc w:val="right"/>
              <w:rPr>
                <w:rFonts w:ascii="Arial" w:hAnsi="Arial" w:cs="Arial"/>
                <w:sz w:val="16"/>
                <w:szCs w:val="16"/>
              </w:rPr>
            </w:pPr>
          </w:p>
        </w:tc>
        <w:tc>
          <w:tcPr>
            <w:tcW w:w="507" w:type="pct"/>
          </w:tcPr>
          <w:p w14:paraId="6E1B3E6B" w14:textId="77777777" w:rsidR="00235DCA" w:rsidRPr="00440249" w:rsidRDefault="00235DCA" w:rsidP="00BF0D7C">
            <w:pPr>
              <w:ind w:right="-72"/>
              <w:jc w:val="right"/>
              <w:rPr>
                <w:rFonts w:ascii="Arial" w:hAnsi="Arial" w:cs="Arial"/>
                <w:sz w:val="16"/>
                <w:szCs w:val="16"/>
              </w:rPr>
            </w:pPr>
          </w:p>
        </w:tc>
        <w:tc>
          <w:tcPr>
            <w:tcW w:w="507" w:type="pct"/>
          </w:tcPr>
          <w:p w14:paraId="263683E9" w14:textId="77777777" w:rsidR="00235DCA" w:rsidRPr="00440249" w:rsidRDefault="00235DCA" w:rsidP="00BF0D7C">
            <w:pPr>
              <w:ind w:right="-72"/>
              <w:jc w:val="right"/>
              <w:rPr>
                <w:rFonts w:ascii="Arial" w:hAnsi="Arial" w:cs="Arial"/>
                <w:sz w:val="16"/>
                <w:szCs w:val="16"/>
              </w:rPr>
            </w:pPr>
          </w:p>
        </w:tc>
        <w:tc>
          <w:tcPr>
            <w:tcW w:w="507" w:type="pct"/>
          </w:tcPr>
          <w:p w14:paraId="146F50FF" w14:textId="77777777" w:rsidR="00235DCA" w:rsidRPr="00440249" w:rsidRDefault="00235DCA" w:rsidP="00BF0D7C">
            <w:pPr>
              <w:ind w:right="-72"/>
              <w:jc w:val="right"/>
              <w:rPr>
                <w:rFonts w:ascii="Arial" w:hAnsi="Arial" w:cs="Arial"/>
                <w:sz w:val="16"/>
                <w:szCs w:val="16"/>
              </w:rPr>
            </w:pPr>
          </w:p>
        </w:tc>
        <w:tc>
          <w:tcPr>
            <w:tcW w:w="505" w:type="pct"/>
            <w:vAlign w:val="bottom"/>
          </w:tcPr>
          <w:p w14:paraId="0D8307D4" w14:textId="77777777" w:rsidR="00235DCA" w:rsidRPr="00440249" w:rsidRDefault="00235DCA" w:rsidP="00BF0D7C">
            <w:pPr>
              <w:ind w:right="-72"/>
              <w:jc w:val="right"/>
              <w:rPr>
                <w:rFonts w:ascii="Arial" w:hAnsi="Arial" w:cs="Arial"/>
                <w:sz w:val="16"/>
                <w:szCs w:val="16"/>
              </w:rPr>
            </w:pPr>
          </w:p>
        </w:tc>
      </w:tr>
      <w:tr w:rsidR="00235DCA" w:rsidRPr="00440249" w14:paraId="6AF871BE" w14:textId="77777777" w:rsidTr="00581368">
        <w:trPr>
          <w:cantSplit/>
        </w:trPr>
        <w:tc>
          <w:tcPr>
            <w:tcW w:w="1453" w:type="pct"/>
            <w:vAlign w:val="bottom"/>
          </w:tcPr>
          <w:p w14:paraId="254B08A3"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Cost</w:t>
            </w:r>
          </w:p>
        </w:tc>
        <w:tc>
          <w:tcPr>
            <w:tcW w:w="507" w:type="pct"/>
            <w:vAlign w:val="center"/>
          </w:tcPr>
          <w:p w14:paraId="4A971B46"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300,000,000</w:t>
            </w:r>
          </w:p>
        </w:tc>
        <w:tc>
          <w:tcPr>
            <w:tcW w:w="507" w:type="pct"/>
            <w:vAlign w:val="center"/>
          </w:tcPr>
          <w:p w14:paraId="21FE1FE7"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81,928,671</w:t>
            </w:r>
          </w:p>
        </w:tc>
        <w:tc>
          <w:tcPr>
            <w:tcW w:w="507" w:type="pct"/>
          </w:tcPr>
          <w:p w14:paraId="2D1AA1BC"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71BB6157"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3C9241B7"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51EFCDBD"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5" w:type="pct"/>
            <w:vAlign w:val="center"/>
          </w:tcPr>
          <w:p w14:paraId="77B4B7B4"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381,928,671</w:t>
            </w:r>
          </w:p>
        </w:tc>
      </w:tr>
      <w:tr w:rsidR="00235DCA" w:rsidRPr="00440249" w14:paraId="109FD89B" w14:textId="77777777" w:rsidTr="00581368">
        <w:trPr>
          <w:cantSplit/>
        </w:trPr>
        <w:tc>
          <w:tcPr>
            <w:tcW w:w="1453" w:type="pct"/>
            <w:vAlign w:val="bottom"/>
          </w:tcPr>
          <w:p w14:paraId="583081E1"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u w:val="single"/>
              </w:rPr>
              <w:t>Less</w:t>
            </w:r>
            <w:r w:rsidRPr="00440249">
              <w:rPr>
                <w:rFonts w:ascii="Arial" w:hAnsi="Arial" w:cs="Arial"/>
                <w:sz w:val="16"/>
                <w:szCs w:val="16"/>
              </w:rPr>
              <w:t xml:space="preserve"> </w:t>
            </w:r>
            <w:r w:rsidRPr="00440249">
              <w:rPr>
                <w:rFonts w:ascii="Arial" w:hAnsi="Arial" w:cs="Arial"/>
                <w:sz w:val="16"/>
                <w:szCs w:val="16"/>
              </w:rPr>
              <w:tab/>
              <w:t>Accumulated amortisation</w:t>
            </w:r>
          </w:p>
        </w:tc>
        <w:tc>
          <w:tcPr>
            <w:tcW w:w="507" w:type="pct"/>
            <w:vAlign w:val="center"/>
          </w:tcPr>
          <w:p w14:paraId="57F37851"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(71,277,544)</w:t>
            </w:r>
          </w:p>
        </w:tc>
        <w:tc>
          <w:tcPr>
            <w:tcW w:w="507" w:type="pct"/>
            <w:vAlign w:val="center"/>
          </w:tcPr>
          <w:p w14:paraId="325BA4A0"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(48,433,087)</w:t>
            </w:r>
          </w:p>
        </w:tc>
        <w:tc>
          <w:tcPr>
            <w:tcW w:w="507" w:type="pct"/>
          </w:tcPr>
          <w:p w14:paraId="00C768DE"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7D0EBED9"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39BC7F7F"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0F74097A"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5" w:type="pct"/>
            <w:vAlign w:val="center"/>
          </w:tcPr>
          <w:p w14:paraId="719C34BB"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(119,710,631)</w:t>
            </w:r>
          </w:p>
        </w:tc>
      </w:tr>
      <w:tr w:rsidR="00235DCA" w:rsidRPr="00440249" w14:paraId="056D6E52" w14:textId="77777777" w:rsidTr="00581368">
        <w:trPr>
          <w:cantSplit/>
        </w:trPr>
        <w:tc>
          <w:tcPr>
            <w:tcW w:w="1453" w:type="pct"/>
            <w:vAlign w:val="bottom"/>
          </w:tcPr>
          <w:p w14:paraId="5F4570B9"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lang w:val="en-US"/>
              </w:rPr>
              <w:tab/>
              <w:t>Provision for impairment</w:t>
            </w:r>
          </w:p>
        </w:tc>
        <w:tc>
          <w:tcPr>
            <w:tcW w:w="507" w:type="pct"/>
            <w:vAlign w:val="center"/>
          </w:tcPr>
          <w:p w14:paraId="06024ED0"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color w:val="000000"/>
                <w:sz w:val="16"/>
                <w:szCs w:val="16"/>
              </w:rPr>
              <w:t>(228,722,456)</w:t>
            </w:r>
          </w:p>
        </w:tc>
        <w:tc>
          <w:tcPr>
            <w:tcW w:w="507" w:type="pct"/>
            <w:vAlign w:val="center"/>
          </w:tcPr>
          <w:p w14:paraId="219640BB"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color w:val="000000"/>
                <w:sz w:val="16"/>
                <w:szCs w:val="16"/>
              </w:rPr>
              <w:t>-</w:t>
            </w:r>
          </w:p>
        </w:tc>
        <w:tc>
          <w:tcPr>
            <w:tcW w:w="507" w:type="pct"/>
          </w:tcPr>
          <w:p w14:paraId="1C3DFE22"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114B1AAC"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094AF46E"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1B8FDF6E"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5" w:type="pct"/>
            <w:vAlign w:val="center"/>
          </w:tcPr>
          <w:p w14:paraId="797B2CAA"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color w:val="000000"/>
                <w:sz w:val="16"/>
                <w:szCs w:val="16"/>
              </w:rPr>
              <w:t>(228,722,456)</w:t>
            </w:r>
          </w:p>
        </w:tc>
      </w:tr>
      <w:tr w:rsidR="00235DCA" w:rsidRPr="00440249" w14:paraId="71766B19" w14:textId="77777777" w:rsidTr="00581368">
        <w:trPr>
          <w:cantSplit/>
        </w:trPr>
        <w:tc>
          <w:tcPr>
            <w:tcW w:w="1453" w:type="pct"/>
            <w:vAlign w:val="bottom"/>
          </w:tcPr>
          <w:p w14:paraId="522DFD4E" w14:textId="77777777" w:rsidR="00235DCA" w:rsidRPr="00440249" w:rsidRDefault="00235DCA" w:rsidP="00BF0D7C">
            <w:pPr>
              <w:tabs>
                <w:tab w:val="left" w:pos="1080"/>
              </w:tabs>
              <w:ind w:left="558"/>
              <w:jc w:val="left"/>
              <w:rPr>
                <w:rFonts w:ascii="Arial" w:hAnsi="Arial" w:cs="Arial"/>
                <w:sz w:val="12"/>
                <w:szCs w:val="12"/>
              </w:rPr>
            </w:pPr>
          </w:p>
        </w:tc>
        <w:tc>
          <w:tcPr>
            <w:tcW w:w="507" w:type="pct"/>
            <w:vAlign w:val="bottom"/>
          </w:tcPr>
          <w:p w14:paraId="495B780C" w14:textId="77777777" w:rsidR="00235DCA" w:rsidRPr="00440249" w:rsidRDefault="00235DCA" w:rsidP="00BF0D7C">
            <w:pPr>
              <w:ind w:right="-72"/>
              <w:jc w:val="right"/>
              <w:rPr>
                <w:rFonts w:ascii="Arial" w:hAnsi="Arial" w:cs="Arial"/>
                <w:sz w:val="12"/>
                <w:szCs w:val="12"/>
              </w:rPr>
            </w:pPr>
          </w:p>
        </w:tc>
        <w:tc>
          <w:tcPr>
            <w:tcW w:w="507" w:type="pct"/>
            <w:vAlign w:val="bottom"/>
          </w:tcPr>
          <w:p w14:paraId="55192E9D" w14:textId="77777777" w:rsidR="00235DCA" w:rsidRPr="00440249" w:rsidRDefault="00235DCA" w:rsidP="00BF0D7C">
            <w:pPr>
              <w:ind w:right="-72"/>
              <w:jc w:val="right"/>
              <w:rPr>
                <w:rFonts w:ascii="Arial" w:hAnsi="Arial" w:cs="Arial"/>
                <w:sz w:val="12"/>
                <w:szCs w:val="12"/>
              </w:rPr>
            </w:pPr>
          </w:p>
        </w:tc>
        <w:tc>
          <w:tcPr>
            <w:tcW w:w="507" w:type="pct"/>
          </w:tcPr>
          <w:p w14:paraId="421E1719" w14:textId="77777777" w:rsidR="00235DCA" w:rsidRPr="00440249" w:rsidRDefault="00235DCA" w:rsidP="00BF0D7C">
            <w:pPr>
              <w:ind w:right="-72"/>
              <w:jc w:val="right"/>
              <w:rPr>
                <w:rFonts w:ascii="Arial" w:hAnsi="Arial" w:cs="Arial"/>
                <w:sz w:val="12"/>
                <w:szCs w:val="12"/>
              </w:rPr>
            </w:pPr>
          </w:p>
        </w:tc>
        <w:tc>
          <w:tcPr>
            <w:tcW w:w="507" w:type="pct"/>
          </w:tcPr>
          <w:p w14:paraId="176900A9" w14:textId="77777777" w:rsidR="00235DCA" w:rsidRPr="00440249" w:rsidRDefault="00235DCA" w:rsidP="00BF0D7C">
            <w:pPr>
              <w:ind w:right="-72"/>
              <w:jc w:val="right"/>
              <w:rPr>
                <w:rFonts w:ascii="Arial" w:hAnsi="Arial" w:cs="Arial"/>
                <w:sz w:val="12"/>
                <w:szCs w:val="12"/>
              </w:rPr>
            </w:pPr>
          </w:p>
        </w:tc>
        <w:tc>
          <w:tcPr>
            <w:tcW w:w="507" w:type="pct"/>
          </w:tcPr>
          <w:p w14:paraId="324B206C" w14:textId="77777777" w:rsidR="00235DCA" w:rsidRPr="00440249" w:rsidRDefault="00235DCA" w:rsidP="00BF0D7C">
            <w:pPr>
              <w:ind w:right="-72"/>
              <w:jc w:val="right"/>
              <w:rPr>
                <w:rFonts w:ascii="Arial" w:hAnsi="Arial" w:cs="Arial"/>
                <w:sz w:val="12"/>
                <w:szCs w:val="12"/>
              </w:rPr>
            </w:pPr>
          </w:p>
        </w:tc>
        <w:tc>
          <w:tcPr>
            <w:tcW w:w="507" w:type="pct"/>
          </w:tcPr>
          <w:p w14:paraId="07279E96" w14:textId="77777777" w:rsidR="00235DCA" w:rsidRPr="00440249" w:rsidRDefault="00235DCA" w:rsidP="00BF0D7C">
            <w:pPr>
              <w:ind w:right="-72"/>
              <w:jc w:val="right"/>
              <w:rPr>
                <w:rFonts w:ascii="Arial" w:hAnsi="Arial" w:cs="Arial"/>
                <w:sz w:val="12"/>
                <w:szCs w:val="12"/>
              </w:rPr>
            </w:pPr>
          </w:p>
        </w:tc>
        <w:tc>
          <w:tcPr>
            <w:tcW w:w="505" w:type="pct"/>
            <w:vAlign w:val="bottom"/>
          </w:tcPr>
          <w:p w14:paraId="15FBA1AF" w14:textId="77777777" w:rsidR="00235DCA" w:rsidRPr="00440249" w:rsidRDefault="00235DCA" w:rsidP="00BF0D7C">
            <w:pPr>
              <w:ind w:right="-72"/>
              <w:jc w:val="right"/>
              <w:rPr>
                <w:rFonts w:ascii="Arial" w:hAnsi="Arial" w:cs="Arial"/>
                <w:sz w:val="12"/>
                <w:szCs w:val="12"/>
              </w:rPr>
            </w:pPr>
          </w:p>
        </w:tc>
      </w:tr>
      <w:tr w:rsidR="00235DCA" w:rsidRPr="00440249" w14:paraId="573C03AE" w14:textId="77777777" w:rsidTr="00581368">
        <w:trPr>
          <w:cantSplit/>
        </w:trPr>
        <w:tc>
          <w:tcPr>
            <w:tcW w:w="1453" w:type="pct"/>
            <w:vAlign w:val="center"/>
          </w:tcPr>
          <w:p w14:paraId="66F78495"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Net book amount</w:t>
            </w:r>
          </w:p>
        </w:tc>
        <w:tc>
          <w:tcPr>
            <w:tcW w:w="507" w:type="pct"/>
            <w:vAlign w:val="bottom"/>
          </w:tcPr>
          <w:p w14:paraId="40A6348D"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vAlign w:val="center"/>
          </w:tcPr>
          <w:p w14:paraId="433AD8B1"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color w:val="000000"/>
                <w:sz w:val="16"/>
                <w:szCs w:val="16"/>
              </w:rPr>
              <w:t>33,495,584</w:t>
            </w:r>
          </w:p>
        </w:tc>
        <w:tc>
          <w:tcPr>
            <w:tcW w:w="507" w:type="pct"/>
          </w:tcPr>
          <w:p w14:paraId="4397E57A"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354B57BB"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267175AE"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69BC5865"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505" w:type="pct"/>
            <w:vAlign w:val="center"/>
          </w:tcPr>
          <w:p w14:paraId="7997FFC4"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color w:val="000000"/>
                <w:sz w:val="16"/>
                <w:szCs w:val="16"/>
              </w:rPr>
              <w:t>33,495,584</w:t>
            </w:r>
          </w:p>
        </w:tc>
      </w:tr>
      <w:tr w:rsidR="00235DCA" w:rsidRPr="00440249" w14:paraId="7A683303" w14:textId="77777777" w:rsidTr="00581368">
        <w:trPr>
          <w:cantSplit/>
        </w:trPr>
        <w:tc>
          <w:tcPr>
            <w:tcW w:w="1453" w:type="pct"/>
            <w:vAlign w:val="bottom"/>
          </w:tcPr>
          <w:p w14:paraId="3465FF41" w14:textId="77777777" w:rsidR="00235DCA" w:rsidRPr="00440249" w:rsidRDefault="00235DCA" w:rsidP="00BF0D7C">
            <w:pPr>
              <w:tabs>
                <w:tab w:val="left" w:pos="1080"/>
              </w:tabs>
              <w:ind w:left="558"/>
              <w:jc w:val="left"/>
              <w:rPr>
                <w:rFonts w:ascii="Arial" w:hAnsi="Arial" w:cs="Arial"/>
                <w:sz w:val="16"/>
                <w:szCs w:val="16"/>
              </w:rPr>
            </w:pPr>
          </w:p>
        </w:tc>
        <w:tc>
          <w:tcPr>
            <w:tcW w:w="507" w:type="pct"/>
            <w:vAlign w:val="bottom"/>
          </w:tcPr>
          <w:p w14:paraId="47FE40AC" w14:textId="77777777" w:rsidR="00235DCA" w:rsidRPr="00440249" w:rsidRDefault="00235DCA" w:rsidP="00BF0D7C">
            <w:pPr>
              <w:ind w:right="-72"/>
              <w:jc w:val="right"/>
              <w:rPr>
                <w:rFonts w:ascii="Arial" w:hAnsi="Arial" w:cs="Arial"/>
                <w:sz w:val="16"/>
                <w:szCs w:val="16"/>
              </w:rPr>
            </w:pPr>
          </w:p>
        </w:tc>
        <w:tc>
          <w:tcPr>
            <w:tcW w:w="507" w:type="pct"/>
            <w:vAlign w:val="bottom"/>
          </w:tcPr>
          <w:p w14:paraId="0003DB15" w14:textId="77777777" w:rsidR="00235DCA" w:rsidRPr="00440249" w:rsidRDefault="00235DCA" w:rsidP="00BF0D7C">
            <w:pPr>
              <w:ind w:right="-72"/>
              <w:jc w:val="right"/>
              <w:rPr>
                <w:rFonts w:ascii="Arial" w:hAnsi="Arial" w:cs="Arial"/>
                <w:sz w:val="16"/>
                <w:szCs w:val="16"/>
              </w:rPr>
            </w:pPr>
          </w:p>
        </w:tc>
        <w:tc>
          <w:tcPr>
            <w:tcW w:w="507" w:type="pct"/>
          </w:tcPr>
          <w:p w14:paraId="2EF86AE1" w14:textId="77777777" w:rsidR="00235DCA" w:rsidRPr="00440249" w:rsidRDefault="00235DCA" w:rsidP="00BF0D7C">
            <w:pPr>
              <w:ind w:right="-72"/>
              <w:jc w:val="right"/>
              <w:rPr>
                <w:rFonts w:ascii="Arial" w:hAnsi="Arial" w:cs="Arial"/>
                <w:sz w:val="16"/>
                <w:szCs w:val="16"/>
              </w:rPr>
            </w:pPr>
          </w:p>
        </w:tc>
        <w:tc>
          <w:tcPr>
            <w:tcW w:w="507" w:type="pct"/>
          </w:tcPr>
          <w:p w14:paraId="0B2900B3" w14:textId="77777777" w:rsidR="00235DCA" w:rsidRPr="00440249" w:rsidRDefault="00235DCA" w:rsidP="00BF0D7C">
            <w:pPr>
              <w:ind w:right="-72"/>
              <w:jc w:val="right"/>
              <w:rPr>
                <w:rFonts w:ascii="Arial" w:hAnsi="Arial" w:cs="Arial"/>
                <w:sz w:val="16"/>
                <w:szCs w:val="16"/>
              </w:rPr>
            </w:pPr>
          </w:p>
        </w:tc>
        <w:tc>
          <w:tcPr>
            <w:tcW w:w="507" w:type="pct"/>
          </w:tcPr>
          <w:p w14:paraId="3F0C94DA" w14:textId="77777777" w:rsidR="00235DCA" w:rsidRPr="00440249" w:rsidRDefault="00235DCA" w:rsidP="00BF0D7C">
            <w:pPr>
              <w:ind w:right="-72"/>
              <w:jc w:val="right"/>
              <w:rPr>
                <w:rFonts w:ascii="Arial" w:hAnsi="Arial" w:cs="Arial"/>
                <w:sz w:val="16"/>
                <w:szCs w:val="16"/>
              </w:rPr>
            </w:pPr>
          </w:p>
        </w:tc>
        <w:tc>
          <w:tcPr>
            <w:tcW w:w="507" w:type="pct"/>
          </w:tcPr>
          <w:p w14:paraId="60B74BC4" w14:textId="77777777" w:rsidR="00235DCA" w:rsidRPr="00440249" w:rsidRDefault="00235DCA" w:rsidP="00BF0D7C">
            <w:pPr>
              <w:ind w:right="-72"/>
              <w:jc w:val="right"/>
              <w:rPr>
                <w:rFonts w:ascii="Arial" w:hAnsi="Arial" w:cs="Arial"/>
                <w:sz w:val="16"/>
                <w:szCs w:val="16"/>
              </w:rPr>
            </w:pPr>
          </w:p>
        </w:tc>
        <w:tc>
          <w:tcPr>
            <w:tcW w:w="505" w:type="pct"/>
            <w:vAlign w:val="bottom"/>
          </w:tcPr>
          <w:p w14:paraId="72E29B2E" w14:textId="77777777" w:rsidR="00235DCA" w:rsidRPr="00440249" w:rsidRDefault="00235DCA" w:rsidP="00BF0D7C">
            <w:pPr>
              <w:ind w:right="-72"/>
              <w:jc w:val="right"/>
              <w:rPr>
                <w:rFonts w:ascii="Arial" w:hAnsi="Arial" w:cs="Arial"/>
                <w:sz w:val="16"/>
                <w:szCs w:val="16"/>
              </w:rPr>
            </w:pPr>
          </w:p>
        </w:tc>
      </w:tr>
      <w:tr w:rsidR="00235DCA" w:rsidRPr="00440249" w14:paraId="5D9BCF62" w14:textId="77777777" w:rsidTr="00581368">
        <w:trPr>
          <w:cantSplit/>
        </w:trPr>
        <w:tc>
          <w:tcPr>
            <w:tcW w:w="1453" w:type="pct"/>
            <w:vAlign w:val="bottom"/>
          </w:tcPr>
          <w:p w14:paraId="0A79EB4F"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b/>
                <w:bCs/>
                <w:sz w:val="16"/>
                <w:szCs w:val="16"/>
              </w:rPr>
              <w:t>For the year ended 31 December 2019</w:t>
            </w:r>
          </w:p>
        </w:tc>
        <w:tc>
          <w:tcPr>
            <w:tcW w:w="507" w:type="pct"/>
            <w:vAlign w:val="bottom"/>
          </w:tcPr>
          <w:p w14:paraId="0244FADD" w14:textId="77777777" w:rsidR="00235DCA" w:rsidRPr="00440249" w:rsidRDefault="00235DCA" w:rsidP="00BF0D7C">
            <w:pPr>
              <w:ind w:right="-72"/>
              <w:jc w:val="right"/>
              <w:rPr>
                <w:rFonts w:ascii="Arial" w:hAnsi="Arial" w:cs="Arial"/>
                <w:sz w:val="16"/>
                <w:szCs w:val="16"/>
              </w:rPr>
            </w:pPr>
          </w:p>
        </w:tc>
        <w:tc>
          <w:tcPr>
            <w:tcW w:w="507" w:type="pct"/>
            <w:vAlign w:val="bottom"/>
          </w:tcPr>
          <w:p w14:paraId="2B589680" w14:textId="77777777" w:rsidR="00235DCA" w:rsidRPr="00440249" w:rsidRDefault="00235DCA" w:rsidP="00BF0D7C">
            <w:pPr>
              <w:ind w:right="-72"/>
              <w:jc w:val="right"/>
              <w:rPr>
                <w:rFonts w:ascii="Arial" w:hAnsi="Arial" w:cs="Arial"/>
                <w:sz w:val="16"/>
                <w:szCs w:val="16"/>
              </w:rPr>
            </w:pPr>
          </w:p>
        </w:tc>
        <w:tc>
          <w:tcPr>
            <w:tcW w:w="507" w:type="pct"/>
          </w:tcPr>
          <w:p w14:paraId="00927869" w14:textId="77777777" w:rsidR="00235DCA" w:rsidRPr="00440249" w:rsidRDefault="00235DCA" w:rsidP="00BF0D7C">
            <w:pPr>
              <w:ind w:right="-72"/>
              <w:jc w:val="right"/>
              <w:rPr>
                <w:rFonts w:ascii="Arial" w:hAnsi="Arial" w:cs="Arial"/>
                <w:sz w:val="16"/>
                <w:szCs w:val="16"/>
              </w:rPr>
            </w:pPr>
          </w:p>
        </w:tc>
        <w:tc>
          <w:tcPr>
            <w:tcW w:w="507" w:type="pct"/>
          </w:tcPr>
          <w:p w14:paraId="0E21F857" w14:textId="77777777" w:rsidR="00235DCA" w:rsidRPr="00440249" w:rsidRDefault="00235DCA" w:rsidP="00BF0D7C">
            <w:pPr>
              <w:ind w:right="-72"/>
              <w:jc w:val="right"/>
              <w:rPr>
                <w:rFonts w:ascii="Arial" w:hAnsi="Arial" w:cs="Arial"/>
                <w:sz w:val="16"/>
                <w:szCs w:val="16"/>
              </w:rPr>
            </w:pPr>
          </w:p>
        </w:tc>
        <w:tc>
          <w:tcPr>
            <w:tcW w:w="507" w:type="pct"/>
          </w:tcPr>
          <w:p w14:paraId="4840CAD1" w14:textId="77777777" w:rsidR="00235DCA" w:rsidRPr="00440249" w:rsidRDefault="00235DCA" w:rsidP="00BF0D7C">
            <w:pPr>
              <w:ind w:right="-72"/>
              <w:jc w:val="right"/>
              <w:rPr>
                <w:rFonts w:ascii="Arial" w:hAnsi="Arial" w:cs="Arial"/>
                <w:sz w:val="16"/>
                <w:szCs w:val="16"/>
              </w:rPr>
            </w:pPr>
          </w:p>
        </w:tc>
        <w:tc>
          <w:tcPr>
            <w:tcW w:w="507" w:type="pct"/>
          </w:tcPr>
          <w:p w14:paraId="78B19584" w14:textId="77777777" w:rsidR="00235DCA" w:rsidRPr="00440249" w:rsidRDefault="00235DCA" w:rsidP="00BF0D7C">
            <w:pPr>
              <w:ind w:right="-72"/>
              <w:jc w:val="right"/>
              <w:rPr>
                <w:rFonts w:ascii="Arial" w:hAnsi="Arial" w:cs="Arial"/>
                <w:sz w:val="16"/>
                <w:szCs w:val="16"/>
              </w:rPr>
            </w:pPr>
          </w:p>
        </w:tc>
        <w:tc>
          <w:tcPr>
            <w:tcW w:w="505" w:type="pct"/>
            <w:vAlign w:val="bottom"/>
          </w:tcPr>
          <w:p w14:paraId="4FC1EC87" w14:textId="77777777" w:rsidR="00235DCA" w:rsidRPr="00440249" w:rsidRDefault="00235DCA" w:rsidP="00BF0D7C">
            <w:pPr>
              <w:ind w:right="-72"/>
              <w:jc w:val="right"/>
              <w:rPr>
                <w:rFonts w:ascii="Arial" w:hAnsi="Arial" w:cs="Arial"/>
                <w:sz w:val="16"/>
                <w:szCs w:val="16"/>
              </w:rPr>
            </w:pPr>
          </w:p>
        </w:tc>
      </w:tr>
      <w:tr w:rsidR="00235DCA" w:rsidRPr="00440249" w14:paraId="15DC29ED" w14:textId="77777777" w:rsidTr="00581368">
        <w:trPr>
          <w:cantSplit/>
        </w:trPr>
        <w:tc>
          <w:tcPr>
            <w:tcW w:w="1453" w:type="pct"/>
            <w:vAlign w:val="bottom"/>
          </w:tcPr>
          <w:p w14:paraId="3D6FC25C"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Opening net book amount</w:t>
            </w:r>
          </w:p>
        </w:tc>
        <w:tc>
          <w:tcPr>
            <w:tcW w:w="507" w:type="pct"/>
          </w:tcPr>
          <w:p w14:paraId="03802283"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65B89BF5"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33,495,584</w:t>
            </w:r>
          </w:p>
        </w:tc>
        <w:tc>
          <w:tcPr>
            <w:tcW w:w="507" w:type="pct"/>
          </w:tcPr>
          <w:p w14:paraId="7643F1D3"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27A1141B"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698D0B60"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62FA4B39"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5" w:type="pct"/>
          </w:tcPr>
          <w:p w14:paraId="3724B262"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33,495,584</w:t>
            </w:r>
          </w:p>
        </w:tc>
      </w:tr>
      <w:tr w:rsidR="00235DCA" w:rsidRPr="00440249" w14:paraId="0B255D62" w14:textId="77777777" w:rsidTr="00581368">
        <w:trPr>
          <w:cantSplit/>
        </w:trPr>
        <w:tc>
          <w:tcPr>
            <w:tcW w:w="1453" w:type="pct"/>
            <w:vAlign w:val="bottom"/>
          </w:tcPr>
          <w:p w14:paraId="3A413826" w14:textId="40620595"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 xml:space="preserve">Acquisition of subsidiary </w:t>
            </w:r>
            <w:r w:rsidR="0059177F" w:rsidRPr="00440249">
              <w:rPr>
                <w:rFonts w:ascii="Arial" w:hAnsi="Arial" w:cs="Arial"/>
                <w:sz w:val="16"/>
                <w:szCs w:val="16"/>
              </w:rPr>
              <w:t>(Note 33)</w:t>
            </w:r>
          </w:p>
        </w:tc>
        <w:tc>
          <w:tcPr>
            <w:tcW w:w="507" w:type="pct"/>
          </w:tcPr>
          <w:p w14:paraId="7313D57B"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5AF1BB0E"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719,481</w:t>
            </w:r>
          </w:p>
        </w:tc>
        <w:tc>
          <w:tcPr>
            <w:tcW w:w="507" w:type="pct"/>
          </w:tcPr>
          <w:p w14:paraId="06A1ED2B"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0D143F60"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5CCFF48E"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13,271,000</w:t>
            </w:r>
          </w:p>
        </w:tc>
        <w:tc>
          <w:tcPr>
            <w:tcW w:w="507" w:type="pct"/>
          </w:tcPr>
          <w:p w14:paraId="30E5CBA5"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2,013,453</w:t>
            </w:r>
          </w:p>
        </w:tc>
        <w:tc>
          <w:tcPr>
            <w:tcW w:w="505" w:type="pct"/>
          </w:tcPr>
          <w:p w14:paraId="7AC24D88"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16,003,934</w:t>
            </w:r>
          </w:p>
        </w:tc>
      </w:tr>
      <w:tr w:rsidR="00235DCA" w:rsidRPr="00440249" w14:paraId="14ED10B8" w14:textId="77777777" w:rsidTr="00581368">
        <w:trPr>
          <w:cantSplit/>
        </w:trPr>
        <w:tc>
          <w:tcPr>
            <w:tcW w:w="1453" w:type="pct"/>
            <w:vAlign w:val="bottom"/>
          </w:tcPr>
          <w:p w14:paraId="337C3F8F"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Additions</w:t>
            </w:r>
          </w:p>
        </w:tc>
        <w:tc>
          <w:tcPr>
            <w:tcW w:w="507" w:type="pct"/>
          </w:tcPr>
          <w:p w14:paraId="409F2B50"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354D7826"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3,601,991</w:t>
            </w:r>
          </w:p>
        </w:tc>
        <w:tc>
          <w:tcPr>
            <w:tcW w:w="507" w:type="pct"/>
          </w:tcPr>
          <w:p w14:paraId="78072CB5"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15,000</w:t>
            </w:r>
          </w:p>
        </w:tc>
        <w:tc>
          <w:tcPr>
            <w:tcW w:w="507" w:type="pct"/>
          </w:tcPr>
          <w:p w14:paraId="464B12F7"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6,941,176</w:t>
            </w:r>
          </w:p>
        </w:tc>
        <w:tc>
          <w:tcPr>
            <w:tcW w:w="507" w:type="pct"/>
          </w:tcPr>
          <w:p w14:paraId="49236745"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6E3D9E3A"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5" w:type="pct"/>
          </w:tcPr>
          <w:p w14:paraId="4CEC00F2"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10,558,167</w:t>
            </w:r>
          </w:p>
        </w:tc>
      </w:tr>
      <w:tr w:rsidR="00235DCA" w:rsidRPr="00440249" w14:paraId="613C38EF" w14:textId="77777777" w:rsidTr="00581368">
        <w:trPr>
          <w:cantSplit/>
        </w:trPr>
        <w:tc>
          <w:tcPr>
            <w:tcW w:w="1453" w:type="pct"/>
            <w:vAlign w:val="bottom"/>
          </w:tcPr>
          <w:p w14:paraId="65A71D49"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Disposal from finance lease, net</w:t>
            </w:r>
          </w:p>
        </w:tc>
        <w:tc>
          <w:tcPr>
            <w:tcW w:w="507" w:type="pct"/>
          </w:tcPr>
          <w:p w14:paraId="571B6D6F"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52421516"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(187,453)</w:t>
            </w:r>
          </w:p>
        </w:tc>
        <w:tc>
          <w:tcPr>
            <w:tcW w:w="507" w:type="pct"/>
          </w:tcPr>
          <w:p w14:paraId="4C2FDE0F"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6366C2F5"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78522537"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026AA49F"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5" w:type="pct"/>
          </w:tcPr>
          <w:p w14:paraId="503A2221"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(187,453)</w:t>
            </w:r>
          </w:p>
        </w:tc>
      </w:tr>
      <w:tr w:rsidR="00235DCA" w:rsidRPr="00440249" w14:paraId="0166EE5C" w14:textId="77777777" w:rsidTr="00581368">
        <w:trPr>
          <w:cantSplit/>
        </w:trPr>
        <w:tc>
          <w:tcPr>
            <w:tcW w:w="1453" w:type="pct"/>
            <w:vAlign w:val="bottom"/>
          </w:tcPr>
          <w:p w14:paraId="5E611DB6"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Amortisation charge</w:t>
            </w:r>
          </w:p>
        </w:tc>
        <w:tc>
          <w:tcPr>
            <w:tcW w:w="507" w:type="pct"/>
          </w:tcPr>
          <w:p w14:paraId="4EBDB6BE"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5F1878E1" w14:textId="121DDBBF"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(4,982,46</w:t>
            </w:r>
            <w:r w:rsidR="003C3602" w:rsidRPr="00440249">
              <w:rPr>
                <w:rFonts w:ascii="Arial" w:hAnsi="Arial" w:cs="Arial"/>
                <w:sz w:val="16"/>
                <w:szCs w:val="16"/>
              </w:rPr>
              <w:t>2</w:t>
            </w:r>
            <w:r w:rsidRPr="00440249">
              <w:rPr>
                <w:rFonts w:ascii="Arial" w:hAnsi="Arial" w:cs="Arial"/>
                <w:sz w:val="16"/>
                <w:szCs w:val="16"/>
              </w:rPr>
              <w:t>)</w:t>
            </w:r>
          </w:p>
        </w:tc>
        <w:tc>
          <w:tcPr>
            <w:tcW w:w="507" w:type="pct"/>
          </w:tcPr>
          <w:p w14:paraId="48E2321E"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28A995B2"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(127,730)</w:t>
            </w:r>
          </w:p>
        </w:tc>
        <w:tc>
          <w:tcPr>
            <w:tcW w:w="507" w:type="pct"/>
          </w:tcPr>
          <w:p w14:paraId="0CE09D9E"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(2,225,165)</w:t>
            </w:r>
          </w:p>
        </w:tc>
        <w:tc>
          <w:tcPr>
            <w:tcW w:w="507" w:type="pct"/>
          </w:tcPr>
          <w:p w14:paraId="200B629C"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(2,013,453)</w:t>
            </w:r>
          </w:p>
        </w:tc>
        <w:tc>
          <w:tcPr>
            <w:tcW w:w="505" w:type="pct"/>
          </w:tcPr>
          <w:p w14:paraId="6FD2B497" w14:textId="67BEDA2F"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(9,348,81</w:t>
            </w:r>
            <w:r w:rsidR="00AC4F07" w:rsidRPr="00440249">
              <w:rPr>
                <w:rFonts w:ascii="Arial" w:hAnsi="Arial" w:cs="Arial"/>
                <w:sz w:val="16"/>
                <w:szCs w:val="16"/>
              </w:rPr>
              <w:t>0</w:t>
            </w:r>
            <w:r w:rsidRPr="00440249">
              <w:rPr>
                <w:rFonts w:ascii="Arial" w:hAnsi="Arial" w:cs="Arial"/>
                <w:sz w:val="16"/>
                <w:szCs w:val="16"/>
              </w:rPr>
              <w:t>)</w:t>
            </w:r>
          </w:p>
        </w:tc>
      </w:tr>
      <w:tr w:rsidR="00235DCA" w:rsidRPr="00440249" w14:paraId="00918896" w14:textId="77777777" w:rsidTr="00581368">
        <w:trPr>
          <w:cantSplit/>
        </w:trPr>
        <w:tc>
          <w:tcPr>
            <w:tcW w:w="1453" w:type="pct"/>
            <w:vAlign w:val="bottom"/>
          </w:tcPr>
          <w:p w14:paraId="64D2E94E" w14:textId="77777777" w:rsidR="00235DCA" w:rsidRPr="00440249" w:rsidRDefault="00235DCA" w:rsidP="00BF0D7C">
            <w:pPr>
              <w:tabs>
                <w:tab w:val="left" w:pos="1080"/>
              </w:tabs>
              <w:ind w:left="558"/>
              <w:jc w:val="left"/>
              <w:rPr>
                <w:rFonts w:ascii="Arial" w:hAnsi="Arial" w:cs="Arial"/>
                <w:sz w:val="12"/>
                <w:szCs w:val="12"/>
              </w:rPr>
            </w:pPr>
          </w:p>
        </w:tc>
        <w:tc>
          <w:tcPr>
            <w:tcW w:w="507" w:type="pct"/>
            <w:vAlign w:val="bottom"/>
          </w:tcPr>
          <w:p w14:paraId="0A4D43C9" w14:textId="77777777" w:rsidR="00235DCA" w:rsidRPr="00440249" w:rsidRDefault="00235DCA" w:rsidP="00BF0D7C">
            <w:pPr>
              <w:ind w:right="-72"/>
              <w:jc w:val="right"/>
              <w:rPr>
                <w:rFonts w:ascii="Arial" w:hAnsi="Arial" w:cs="Arial"/>
                <w:sz w:val="12"/>
                <w:szCs w:val="12"/>
              </w:rPr>
            </w:pPr>
          </w:p>
        </w:tc>
        <w:tc>
          <w:tcPr>
            <w:tcW w:w="507" w:type="pct"/>
            <w:vAlign w:val="bottom"/>
          </w:tcPr>
          <w:p w14:paraId="512E2AEB" w14:textId="77777777" w:rsidR="00235DCA" w:rsidRPr="00440249" w:rsidRDefault="00235DCA" w:rsidP="00BF0D7C">
            <w:pPr>
              <w:ind w:right="-72"/>
              <w:jc w:val="right"/>
              <w:rPr>
                <w:rFonts w:ascii="Arial" w:hAnsi="Arial" w:cs="Arial"/>
                <w:sz w:val="12"/>
                <w:szCs w:val="12"/>
              </w:rPr>
            </w:pPr>
          </w:p>
        </w:tc>
        <w:tc>
          <w:tcPr>
            <w:tcW w:w="507" w:type="pct"/>
          </w:tcPr>
          <w:p w14:paraId="73315C59" w14:textId="77777777" w:rsidR="00235DCA" w:rsidRPr="00440249" w:rsidRDefault="00235DCA" w:rsidP="00BF0D7C">
            <w:pPr>
              <w:ind w:right="-72"/>
              <w:jc w:val="right"/>
              <w:rPr>
                <w:rFonts w:ascii="Arial" w:hAnsi="Arial" w:cs="Arial"/>
                <w:sz w:val="12"/>
                <w:szCs w:val="12"/>
              </w:rPr>
            </w:pPr>
          </w:p>
        </w:tc>
        <w:tc>
          <w:tcPr>
            <w:tcW w:w="507" w:type="pct"/>
          </w:tcPr>
          <w:p w14:paraId="47B0C083" w14:textId="77777777" w:rsidR="00235DCA" w:rsidRPr="00440249" w:rsidRDefault="00235DCA" w:rsidP="00BF0D7C">
            <w:pPr>
              <w:ind w:right="-72"/>
              <w:jc w:val="right"/>
              <w:rPr>
                <w:rFonts w:ascii="Arial" w:hAnsi="Arial" w:cs="Arial"/>
                <w:sz w:val="12"/>
                <w:szCs w:val="12"/>
              </w:rPr>
            </w:pPr>
          </w:p>
        </w:tc>
        <w:tc>
          <w:tcPr>
            <w:tcW w:w="507" w:type="pct"/>
          </w:tcPr>
          <w:p w14:paraId="62D636EE" w14:textId="77777777" w:rsidR="00235DCA" w:rsidRPr="00440249" w:rsidRDefault="00235DCA" w:rsidP="00BF0D7C">
            <w:pPr>
              <w:ind w:right="-72"/>
              <w:jc w:val="right"/>
              <w:rPr>
                <w:rFonts w:ascii="Arial" w:hAnsi="Arial" w:cs="Arial"/>
                <w:sz w:val="12"/>
                <w:szCs w:val="12"/>
              </w:rPr>
            </w:pPr>
          </w:p>
        </w:tc>
        <w:tc>
          <w:tcPr>
            <w:tcW w:w="507" w:type="pct"/>
          </w:tcPr>
          <w:p w14:paraId="4F064464" w14:textId="77777777" w:rsidR="00235DCA" w:rsidRPr="00440249" w:rsidRDefault="00235DCA" w:rsidP="00BF0D7C">
            <w:pPr>
              <w:ind w:right="-72"/>
              <w:jc w:val="right"/>
              <w:rPr>
                <w:rFonts w:ascii="Arial" w:hAnsi="Arial" w:cs="Arial"/>
                <w:sz w:val="12"/>
                <w:szCs w:val="12"/>
              </w:rPr>
            </w:pPr>
          </w:p>
        </w:tc>
        <w:tc>
          <w:tcPr>
            <w:tcW w:w="505" w:type="pct"/>
            <w:vAlign w:val="bottom"/>
          </w:tcPr>
          <w:p w14:paraId="3E7A9ACD" w14:textId="77777777" w:rsidR="00235DCA" w:rsidRPr="00440249" w:rsidRDefault="00235DCA" w:rsidP="00BF0D7C">
            <w:pPr>
              <w:ind w:right="-72"/>
              <w:jc w:val="right"/>
              <w:rPr>
                <w:rFonts w:ascii="Arial" w:hAnsi="Arial" w:cs="Arial"/>
                <w:sz w:val="12"/>
                <w:szCs w:val="12"/>
              </w:rPr>
            </w:pPr>
          </w:p>
        </w:tc>
      </w:tr>
      <w:tr w:rsidR="00235DCA" w:rsidRPr="00440249" w14:paraId="2282CE8C" w14:textId="77777777" w:rsidTr="00581368">
        <w:trPr>
          <w:cantSplit/>
        </w:trPr>
        <w:tc>
          <w:tcPr>
            <w:tcW w:w="1453" w:type="pct"/>
            <w:vAlign w:val="center"/>
          </w:tcPr>
          <w:p w14:paraId="6A319B5C"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Closing net book amount</w:t>
            </w:r>
          </w:p>
        </w:tc>
        <w:tc>
          <w:tcPr>
            <w:tcW w:w="507" w:type="pct"/>
          </w:tcPr>
          <w:p w14:paraId="0C221375"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12513830" w14:textId="4576C1B5"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32,647,14</w:t>
            </w:r>
            <w:r w:rsidR="003C3602" w:rsidRPr="00440249">
              <w:rPr>
                <w:rFonts w:ascii="Arial" w:hAnsi="Arial" w:cs="Arial"/>
                <w:sz w:val="16"/>
                <w:szCs w:val="16"/>
              </w:rPr>
              <w:t>1</w:t>
            </w:r>
          </w:p>
        </w:tc>
        <w:tc>
          <w:tcPr>
            <w:tcW w:w="507" w:type="pct"/>
          </w:tcPr>
          <w:p w14:paraId="50E54441"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15,000</w:t>
            </w:r>
          </w:p>
        </w:tc>
        <w:tc>
          <w:tcPr>
            <w:tcW w:w="507" w:type="pct"/>
          </w:tcPr>
          <w:p w14:paraId="06786202"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6,813,446</w:t>
            </w:r>
          </w:p>
        </w:tc>
        <w:tc>
          <w:tcPr>
            <w:tcW w:w="507" w:type="pct"/>
          </w:tcPr>
          <w:p w14:paraId="5354ABE2"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11,045,835</w:t>
            </w:r>
          </w:p>
        </w:tc>
        <w:tc>
          <w:tcPr>
            <w:tcW w:w="507" w:type="pct"/>
          </w:tcPr>
          <w:p w14:paraId="7252F00A"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505" w:type="pct"/>
          </w:tcPr>
          <w:p w14:paraId="72CFA1E5" w14:textId="6364EEA4"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50,521,42</w:t>
            </w:r>
            <w:r w:rsidR="00AC4F07" w:rsidRPr="00440249">
              <w:rPr>
                <w:rFonts w:ascii="Arial" w:hAnsi="Arial" w:cs="Arial"/>
                <w:sz w:val="16"/>
                <w:szCs w:val="16"/>
              </w:rPr>
              <w:t>2</w:t>
            </w:r>
          </w:p>
        </w:tc>
      </w:tr>
      <w:tr w:rsidR="00235DCA" w:rsidRPr="00440249" w14:paraId="2E38C0FE" w14:textId="77777777" w:rsidTr="00581368">
        <w:trPr>
          <w:cantSplit/>
        </w:trPr>
        <w:tc>
          <w:tcPr>
            <w:tcW w:w="1453" w:type="pct"/>
            <w:vAlign w:val="bottom"/>
          </w:tcPr>
          <w:p w14:paraId="0F3A8A2F" w14:textId="77777777" w:rsidR="00235DCA" w:rsidRPr="00440249" w:rsidRDefault="00235DCA" w:rsidP="00BF0D7C">
            <w:pPr>
              <w:tabs>
                <w:tab w:val="left" w:pos="1080"/>
              </w:tabs>
              <w:ind w:left="558"/>
              <w:jc w:val="left"/>
              <w:rPr>
                <w:rFonts w:ascii="Arial" w:hAnsi="Arial" w:cs="Arial"/>
                <w:sz w:val="16"/>
                <w:szCs w:val="16"/>
              </w:rPr>
            </w:pPr>
          </w:p>
        </w:tc>
        <w:tc>
          <w:tcPr>
            <w:tcW w:w="507" w:type="pct"/>
            <w:vAlign w:val="bottom"/>
          </w:tcPr>
          <w:p w14:paraId="53D3DED3" w14:textId="77777777" w:rsidR="00235DCA" w:rsidRPr="00440249" w:rsidRDefault="00235DCA" w:rsidP="00BF0D7C">
            <w:pPr>
              <w:ind w:right="-72"/>
              <w:jc w:val="right"/>
              <w:rPr>
                <w:rFonts w:ascii="Arial" w:hAnsi="Arial" w:cs="Arial"/>
                <w:sz w:val="16"/>
                <w:szCs w:val="16"/>
              </w:rPr>
            </w:pPr>
          </w:p>
        </w:tc>
        <w:tc>
          <w:tcPr>
            <w:tcW w:w="507" w:type="pct"/>
            <w:vAlign w:val="bottom"/>
          </w:tcPr>
          <w:p w14:paraId="021835E0" w14:textId="77777777" w:rsidR="00235DCA" w:rsidRPr="00440249" w:rsidRDefault="00235DCA" w:rsidP="00BF0D7C">
            <w:pPr>
              <w:ind w:right="-72"/>
              <w:jc w:val="right"/>
              <w:rPr>
                <w:rFonts w:ascii="Arial" w:hAnsi="Arial" w:cs="Arial"/>
                <w:sz w:val="16"/>
                <w:szCs w:val="16"/>
              </w:rPr>
            </w:pPr>
          </w:p>
        </w:tc>
        <w:tc>
          <w:tcPr>
            <w:tcW w:w="507" w:type="pct"/>
          </w:tcPr>
          <w:p w14:paraId="75D77118" w14:textId="77777777" w:rsidR="00235DCA" w:rsidRPr="00440249" w:rsidRDefault="00235DCA" w:rsidP="00BF0D7C">
            <w:pPr>
              <w:ind w:right="-72"/>
              <w:jc w:val="right"/>
              <w:rPr>
                <w:rFonts w:ascii="Arial" w:hAnsi="Arial" w:cs="Arial"/>
                <w:sz w:val="16"/>
                <w:szCs w:val="16"/>
              </w:rPr>
            </w:pPr>
          </w:p>
        </w:tc>
        <w:tc>
          <w:tcPr>
            <w:tcW w:w="507" w:type="pct"/>
          </w:tcPr>
          <w:p w14:paraId="651A91B1" w14:textId="77777777" w:rsidR="00235DCA" w:rsidRPr="00440249" w:rsidRDefault="00235DCA" w:rsidP="00BF0D7C">
            <w:pPr>
              <w:ind w:right="-72"/>
              <w:jc w:val="right"/>
              <w:rPr>
                <w:rFonts w:ascii="Arial" w:hAnsi="Arial" w:cs="Arial"/>
                <w:sz w:val="16"/>
                <w:szCs w:val="16"/>
              </w:rPr>
            </w:pPr>
          </w:p>
        </w:tc>
        <w:tc>
          <w:tcPr>
            <w:tcW w:w="507" w:type="pct"/>
          </w:tcPr>
          <w:p w14:paraId="47541A54" w14:textId="77777777" w:rsidR="00235DCA" w:rsidRPr="00440249" w:rsidRDefault="00235DCA" w:rsidP="00BF0D7C">
            <w:pPr>
              <w:ind w:right="-72"/>
              <w:jc w:val="right"/>
              <w:rPr>
                <w:rFonts w:ascii="Arial" w:hAnsi="Arial" w:cs="Arial"/>
                <w:sz w:val="16"/>
                <w:szCs w:val="16"/>
              </w:rPr>
            </w:pPr>
          </w:p>
        </w:tc>
        <w:tc>
          <w:tcPr>
            <w:tcW w:w="507" w:type="pct"/>
          </w:tcPr>
          <w:p w14:paraId="0082D8FE" w14:textId="77777777" w:rsidR="00235DCA" w:rsidRPr="00440249" w:rsidRDefault="00235DCA" w:rsidP="00BF0D7C">
            <w:pPr>
              <w:ind w:right="-72"/>
              <w:jc w:val="right"/>
              <w:rPr>
                <w:rFonts w:ascii="Arial" w:hAnsi="Arial" w:cs="Arial"/>
                <w:sz w:val="16"/>
                <w:szCs w:val="16"/>
              </w:rPr>
            </w:pPr>
          </w:p>
        </w:tc>
        <w:tc>
          <w:tcPr>
            <w:tcW w:w="505" w:type="pct"/>
            <w:vAlign w:val="bottom"/>
          </w:tcPr>
          <w:p w14:paraId="36CB3EE6" w14:textId="77777777" w:rsidR="00235DCA" w:rsidRPr="00440249" w:rsidRDefault="00235DCA" w:rsidP="00BF0D7C">
            <w:pPr>
              <w:ind w:right="-72"/>
              <w:jc w:val="right"/>
              <w:rPr>
                <w:rFonts w:ascii="Arial" w:hAnsi="Arial" w:cs="Arial"/>
                <w:sz w:val="16"/>
                <w:szCs w:val="16"/>
              </w:rPr>
            </w:pPr>
          </w:p>
        </w:tc>
      </w:tr>
      <w:tr w:rsidR="00235DCA" w:rsidRPr="00440249" w14:paraId="0F155B19" w14:textId="77777777" w:rsidTr="00581368">
        <w:trPr>
          <w:cantSplit/>
        </w:trPr>
        <w:tc>
          <w:tcPr>
            <w:tcW w:w="1453" w:type="pct"/>
            <w:vAlign w:val="bottom"/>
          </w:tcPr>
          <w:p w14:paraId="5250A17F"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b/>
                <w:bCs/>
                <w:sz w:val="16"/>
                <w:szCs w:val="16"/>
              </w:rPr>
              <w:t>At 31 December 2019</w:t>
            </w:r>
          </w:p>
        </w:tc>
        <w:tc>
          <w:tcPr>
            <w:tcW w:w="507" w:type="pct"/>
            <w:vAlign w:val="bottom"/>
          </w:tcPr>
          <w:p w14:paraId="7A505B14" w14:textId="77777777" w:rsidR="00235DCA" w:rsidRPr="00440249" w:rsidRDefault="00235DCA" w:rsidP="00BF0D7C">
            <w:pPr>
              <w:ind w:right="-72"/>
              <w:jc w:val="right"/>
              <w:rPr>
                <w:rFonts w:ascii="Arial" w:hAnsi="Arial" w:cs="Arial"/>
                <w:sz w:val="16"/>
                <w:szCs w:val="16"/>
              </w:rPr>
            </w:pPr>
          </w:p>
        </w:tc>
        <w:tc>
          <w:tcPr>
            <w:tcW w:w="507" w:type="pct"/>
            <w:vAlign w:val="bottom"/>
          </w:tcPr>
          <w:p w14:paraId="77C2F537" w14:textId="77777777" w:rsidR="00235DCA" w:rsidRPr="00440249" w:rsidRDefault="00235DCA" w:rsidP="00BF0D7C">
            <w:pPr>
              <w:ind w:right="-72"/>
              <w:jc w:val="right"/>
              <w:rPr>
                <w:rFonts w:ascii="Arial" w:hAnsi="Arial" w:cs="Arial"/>
                <w:sz w:val="16"/>
                <w:szCs w:val="16"/>
              </w:rPr>
            </w:pPr>
          </w:p>
        </w:tc>
        <w:tc>
          <w:tcPr>
            <w:tcW w:w="507" w:type="pct"/>
          </w:tcPr>
          <w:p w14:paraId="0D462F00" w14:textId="77777777" w:rsidR="00235DCA" w:rsidRPr="00440249" w:rsidRDefault="00235DCA" w:rsidP="00BF0D7C">
            <w:pPr>
              <w:ind w:right="-72"/>
              <w:jc w:val="right"/>
              <w:rPr>
                <w:rFonts w:ascii="Arial" w:hAnsi="Arial" w:cs="Arial"/>
                <w:sz w:val="16"/>
                <w:szCs w:val="16"/>
              </w:rPr>
            </w:pPr>
          </w:p>
        </w:tc>
        <w:tc>
          <w:tcPr>
            <w:tcW w:w="507" w:type="pct"/>
          </w:tcPr>
          <w:p w14:paraId="5885DBC1" w14:textId="77777777" w:rsidR="00235DCA" w:rsidRPr="00440249" w:rsidRDefault="00235DCA" w:rsidP="00BF0D7C">
            <w:pPr>
              <w:ind w:right="-72"/>
              <w:jc w:val="right"/>
              <w:rPr>
                <w:rFonts w:ascii="Arial" w:hAnsi="Arial" w:cs="Arial"/>
                <w:sz w:val="16"/>
                <w:szCs w:val="16"/>
              </w:rPr>
            </w:pPr>
          </w:p>
        </w:tc>
        <w:tc>
          <w:tcPr>
            <w:tcW w:w="507" w:type="pct"/>
          </w:tcPr>
          <w:p w14:paraId="224C6344" w14:textId="77777777" w:rsidR="00235DCA" w:rsidRPr="00440249" w:rsidRDefault="00235DCA" w:rsidP="00BF0D7C">
            <w:pPr>
              <w:ind w:right="-72"/>
              <w:jc w:val="right"/>
              <w:rPr>
                <w:rFonts w:ascii="Arial" w:hAnsi="Arial" w:cs="Arial"/>
                <w:sz w:val="16"/>
                <w:szCs w:val="16"/>
              </w:rPr>
            </w:pPr>
          </w:p>
        </w:tc>
        <w:tc>
          <w:tcPr>
            <w:tcW w:w="507" w:type="pct"/>
          </w:tcPr>
          <w:p w14:paraId="6788ED9C" w14:textId="77777777" w:rsidR="00235DCA" w:rsidRPr="00440249" w:rsidRDefault="00235DCA" w:rsidP="00BF0D7C">
            <w:pPr>
              <w:ind w:right="-72"/>
              <w:jc w:val="right"/>
              <w:rPr>
                <w:rFonts w:ascii="Arial" w:hAnsi="Arial" w:cs="Arial"/>
                <w:sz w:val="16"/>
                <w:szCs w:val="16"/>
              </w:rPr>
            </w:pPr>
          </w:p>
        </w:tc>
        <w:tc>
          <w:tcPr>
            <w:tcW w:w="505" w:type="pct"/>
            <w:vAlign w:val="bottom"/>
          </w:tcPr>
          <w:p w14:paraId="0B106592" w14:textId="77777777" w:rsidR="00235DCA" w:rsidRPr="00440249" w:rsidRDefault="00235DCA" w:rsidP="00BF0D7C">
            <w:pPr>
              <w:ind w:right="-72"/>
              <w:jc w:val="right"/>
              <w:rPr>
                <w:rFonts w:ascii="Arial" w:hAnsi="Arial" w:cs="Arial"/>
                <w:sz w:val="16"/>
                <w:szCs w:val="16"/>
              </w:rPr>
            </w:pPr>
          </w:p>
        </w:tc>
      </w:tr>
      <w:tr w:rsidR="00235DCA" w:rsidRPr="00440249" w14:paraId="0E5A866B" w14:textId="77777777" w:rsidTr="00581368">
        <w:trPr>
          <w:cantSplit/>
        </w:trPr>
        <w:tc>
          <w:tcPr>
            <w:tcW w:w="1453" w:type="pct"/>
            <w:vAlign w:val="bottom"/>
          </w:tcPr>
          <w:p w14:paraId="41548561"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Cost</w:t>
            </w:r>
          </w:p>
        </w:tc>
        <w:tc>
          <w:tcPr>
            <w:tcW w:w="507" w:type="pct"/>
            <w:vAlign w:val="center"/>
          </w:tcPr>
          <w:p w14:paraId="628DB606"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300,000,000</w:t>
            </w:r>
          </w:p>
        </w:tc>
        <w:tc>
          <w:tcPr>
            <w:tcW w:w="507" w:type="pct"/>
            <w:vAlign w:val="center"/>
          </w:tcPr>
          <w:p w14:paraId="718CF193" w14:textId="364FE545"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86,</w:t>
            </w:r>
            <w:r w:rsidR="008A3D96" w:rsidRPr="00440249">
              <w:rPr>
                <w:rFonts w:ascii="Arial" w:hAnsi="Arial" w:cs="Arial"/>
                <w:color w:val="000000"/>
                <w:sz w:val="16"/>
                <w:szCs w:val="16"/>
              </w:rPr>
              <w:t>0</w:t>
            </w:r>
            <w:r w:rsidR="003C3602" w:rsidRPr="00440249">
              <w:rPr>
                <w:rFonts w:ascii="Arial" w:hAnsi="Arial" w:cs="Arial"/>
                <w:color w:val="000000"/>
                <w:sz w:val="16"/>
                <w:szCs w:val="16"/>
              </w:rPr>
              <w:t>73,923</w:t>
            </w:r>
          </w:p>
        </w:tc>
        <w:tc>
          <w:tcPr>
            <w:tcW w:w="507" w:type="pct"/>
            <w:vAlign w:val="center"/>
          </w:tcPr>
          <w:p w14:paraId="471C75BC"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15,000</w:t>
            </w:r>
          </w:p>
        </w:tc>
        <w:tc>
          <w:tcPr>
            <w:tcW w:w="507" w:type="pct"/>
            <w:vAlign w:val="center"/>
          </w:tcPr>
          <w:p w14:paraId="29DD8557"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6,941,176</w:t>
            </w:r>
          </w:p>
        </w:tc>
        <w:tc>
          <w:tcPr>
            <w:tcW w:w="507" w:type="pct"/>
          </w:tcPr>
          <w:p w14:paraId="32511E7E"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13,271,000</w:t>
            </w:r>
          </w:p>
        </w:tc>
        <w:tc>
          <w:tcPr>
            <w:tcW w:w="507" w:type="pct"/>
          </w:tcPr>
          <w:p w14:paraId="6D0B90FA"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2,013,453</w:t>
            </w:r>
          </w:p>
        </w:tc>
        <w:tc>
          <w:tcPr>
            <w:tcW w:w="505" w:type="pct"/>
            <w:vAlign w:val="center"/>
          </w:tcPr>
          <w:p w14:paraId="6FC5B26A" w14:textId="4AFAD7CF" w:rsidR="00235DCA" w:rsidRPr="00440249" w:rsidRDefault="008A3D96" w:rsidP="00BF0D7C">
            <w:pPr>
              <w:ind w:right="-72"/>
              <w:jc w:val="right"/>
              <w:rPr>
                <w:rFonts w:ascii="Arial" w:hAnsi="Arial" w:cs="Arial"/>
                <w:sz w:val="16"/>
                <w:szCs w:val="16"/>
              </w:rPr>
            </w:pPr>
            <w:r w:rsidRPr="00440249">
              <w:rPr>
                <w:rFonts w:ascii="Arial" w:hAnsi="Arial" w:cs="Arial"/>
                <w:sz w:val="16"/>
                <w:szCs w:val="16"/>
              </w:rPr>
              <w:t>408,3</w:t>
            </w:r>
            <w:r w:rsidR="00AC4F07" w:rsidRPr="00440249">
              <w:rPr>
                <w:rFonts w:ascii="Arial" w:hAnsi="Arial" w:cs="Arial"/>
                <w:sz w:val="16"/>
                <w:szCs w:val="16"/>
              </w:rPr>
              <w:t>14,552</w:t>
            </w:r>
          </w:p>
        </w:tc>
      </w:tr>
      <w:tr w:rsidR="00235DCA" w:rsidRPr="00440249" w14:paraId="6270E768" w14:textId="77777777" w:rsidTr="00581368">
        <w:trPr>
          <w:cantSplit/>
        </w:trPr>
        <w:tc>
          <w:tcPr>
            <w:tcW w:w="1453" w:type="pct"/>
            <w:vAlign w:val="bottom"/>
          </w:tcPr>
          <w:p w14:paraId="41E37EBA"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u w:val="single"/>
              </w:rPr>
              <w:t>Less</w:t>
            </w:r>
            <w:r w:rsidRPr="00440249">
              <w:rPr>
                <w:rFonts w:ascii="Arial" w:hAnsi="Arial" w:cs="Arial"/>
                <w:sz w:val="16"/>
                <w:szCs w:val="16"/>
              </w:rPr>
              <w:t xml:space="preserve"> </w:t>
            </w:r>
            <w:r w:rsidRPr="00440249">
              <w:rPr>
                <w:rFonts w:ascii="Arial" w:hAnsi="Arial" w:cs="Arial"/>
                <w:sz w:val="16"/>
                <w:szCs w:val="16"/>
              </w:rPr>
              <w:tab/>
            </w:r>
            <w:r w:rsidRPr="00440249">
              <w:rPr>
                <w:rFonts w:ascii="Arial" w:hAnsi="Arial" w:cs="Arial"/>
                <w:sz w:val="16"/>
                <w:szCs w:val="16"/>
                <w:lang w:val="en-US"/>
              </w:rPr>
              <w:t>Accumulated</w:t>
            </w:r>
            <w:r w:rsidRPr="00440249">
              <w:rPr>
                <w:rFonts w:ascii="Arial" w:hAnsi="Arial" w:cs="Arial"/>
                <w:sz w:val="16"/>
                <w:szCs w:val="16"/>
              </w:rPr>
              <w:t xml:space="preserve"> amortisation</w:t>
            </w:r>
          </w:p>
        </w:tc>
        <w:tc>
          <w:tcPr>
            <w:tcW w:w="507" w:type="pct"/>
            <w:vAlign w:val="center"/>
          </w:tcPr>
          <w:p w14:paraId="4F8186D4"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(71,277,544)</w:t>
            </w:r>
          </w:p>
        </w:tc>
        <w:tc>
          <w:tcPr>
            <w:tcW w:w="507" w:type="pct"/>
            <w:vAlign w:val="center"/>
          </w:tcPr>
          <w:p w14:paraId="371E4404" w14:textId="6068375A"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(53,4</w:t>
            </w:r>
            <w:r w:rsidR="003C3602" w:rsidRPr="00440249">
              <w:rPr>
                <w:rFonts w:ascii="Arial" w:hAnsi="Arial" w:cs="Arial"/>
                <w:color w:val="000000"/>
                <w:sz w:val="16"/>
                <w:szCs w:val="16"/>
              </w:rPr>
              <w:t>26,782)</w:t>
            </w:r>
          </w:p>
        </w:tc>
        <w:tc>
          <w:tcPr>
            <w:tcW w:w="507" w:type="pct"/>
            <w:vAlign w:val="center"/>
          </w:tcPr>
          <w:p w14:paraId="1F240E7E"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w:t>
            </w:r>
          </w:p>
        </w:tc>
        <w:tc>
          <w:tcPr>
            <w:tcW w:w="507" w:type="pct"/>
            <w:vAlign w:val="center"/>
          </w:tcPr>
          <w:p w14:paraId="454CC4BA"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(127,730)</w:t>
            </w:r>
          </w:p>
        </w:tc>
        <w:tc>
          <w:tcPr>
            <w:tcW w:w="507" w:type="pct"/>
          </w:tcPr>
          <w:p w14:paraId="2D23DBF4"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(2,225,165)</w:t>
            </w:r>
          </w:p>
        </w:tc>
        <w:tc>
          <w:tcPr>
            <w:tcW w:w="507" w:type="pct"/>
          </w:tcPr>
          <w:p w14:paraId="53B9E4F3" w14:textId="77777777" w:rsidR="00235DCA" w:rsidRPr="00440249" w:rsidRDefault="00235DCA" w:rsidP="00BF0D7C">
            <w:pPr>
              <w:ind w:right="-72"/>
              <w:jc w:val="right"/>
              <w:rPr>
                <w:rFonts w:ascii="Arial" w:hAnsi="Arial" w:cs="Arial"/>
                <w:sz w:val="16"/>
                <w:szCs w:val="16"/>
              </w:rPr>
            </w:pPr>
            <w:r w:rsidRPr="00440249">
              <w:rPr>
                <w:rFonts w:ascii="Arial" w:hAnsi="Arial" w:cs="Arial"/>
                <w:color w:val="000000"/>
                <w:sz w:val="16"/>
                <w:szCs w:val="16"/>
              </w:rPr>
              <w:t>(2,013,453)</w:t>
            </w:r>
          </w:p>
        </w:tc>
        <w:tc>
          <w:tcPr>
            <w:tcW w:w="505" w:type="pct"/>
            <w:vAlign w:val="center"/>
          </w:tcPr>
          <w:p w14:paraId="1D9118CB" w14:textId="65ED3EFB" w:rsidR="00235DCA" w:rsidRPr="00440249" w:rsidRDefault="008A3D96" w:rsidP="00BF0D7C">
            <w:pPr>
              <w:ind w:right="-72"/>
              <w:jc w:val="right"/>
              <w:rPr>
                <w:rFonts w:ascii="Arial" w:hAnsi="Arial" w:cs="Arial"/>
                <w:sz w:val="16"/>
                <w:szCs w:val="16"/>
              </w:rPr>
            </w:pPr>
            <w:r w:rsidRPr="00440249">
              <w:rPr>
                <w:rFonts w:ascii="Arial" w:hAnsi="Arial" w:cs="Arial"/>
                <w:sz w:val="16"/>
                <w:szCs w:val="16"/>
              </w:rPr>
              <w:t>(129,0</w:t>
            </w:r>
            <w:r w:rsidR="00AC4F07" w:rsidRPr="00440249">
              <w:rPr>
                <w:rFonts w:ascii="Arial" w:hAnsi="Arial" w:cs="Arial"/>
                <w:sz w:val="16"/>
                <w:szCs w:val="16"/>
              </w:rPr>
              <w:t>70,674</w:t>
            </w:r>
            <w:r w:rsidRPr="00440249">
              <w:rPr>
                <w:rFonts w:ascii="Arial" w:hAnsi="Arial" w:cs="Arial"/>
                <w:sz w:val="16"/>
                <w:szCs w:val="16"/>
              </w:rPr>
              <w:t>)</w:t>
            </w:r>
          </w:p>
        </w:tc>
      </w:tr>
      <w:tr w:rsidR="00235DCA" w:rsidRPr="00440249" w14:paraId="5BA8CA32" w14:textId="77777777" w:rsidTr="00581368">
        <w:trPr>
          <w:cantSplit/>
        </w:trPr>
        <w:tc>
          <w:tcPr>
            <w:tcW w:w="1453" w:type="pct"/>
            <w:vAlign w:val="bottom"/>
          </w:tcPr>
          <w:p w14:paraId="206A5B72"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lang w:val="en-US"/>
              </w:rPr>
              <w:tab/>
              <w:t>Provision for impairment</w:t>
            </w:r>
          </w:p>
        </w:tc>
        <w:tc>
          <w:tcPr>
            <w:tcW w:w="507" w:type="pct"/>
            <w:vAlign w:val="center"/>
          </w:tcPr>
          <w:p w14:paraId="2B42F603"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color w:val="000000"/>
                <w:sz w:val="16"/>
                <w:szCs w:val="16"/>
              </w:rPr>
              <w:t>(228,722,456)</w:t>
            </w:r>
          </w:p>
        </w:tc>
        <w:tc>
          <w:tcPr>
            <w:tcW w:w="507" w:type="pct"/>
            <w:vAlign w:val="center"/>
          </w:tcPr>
          <w:p w14:paraId="42E4A383"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color w:val="000000"/>
                <w:sz w:val="16"/>
                <w:szCs w:val="16"/>
              </w:rPr>
              <w:t>-</w:t>
            </w:r>
          </w:p>
        </w:tc>
        <w:tc>
          <w:tcPr>
            <w:tcW w:w="507" w:type="pct"/>
            <w:vAlign w:val="center"/>
          </w:tcPr>
          <w:p w14:paraId="5861AAEF"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color w:val="000000"/>
                <w:sz w:val="16"/>
                <w:szCs w:val="16"/>
              </w:rPr>
              <w:t>-</w:t>
            </w:r>
          </w:p>
        </w:tc>
        <w:tc>
          <w:tcPr>
            <w:tcW w:w="507" w:type="pct"/>
            <w:vAlign w:val="center"/>
          </w:tcPr>
          <w:p w14:paraId="35E78491"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color w:val="000000"/>
                <w:sz w:val="16"/>
                <w:szCs w:val="16"/>
              </w:rPr>
              <w:t>-</w:t>
            </w:r>
          </w:p>
        </w:tc>
        <w:tc>
          <w:tcPr>
            <w:tcW w:w="507" w:type="pct"/>
          </w:tcPr>
          <w:p w14:paraId="0DD57E2E"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color w:val="000000"/>
                <w:sz w:val="16"/>
                <w:szCs w:val="16"/>
              </w:rPr>
              <w:t>-</w:t>
            </w:r>
          </w:p>
        </w:tc>
        <w:tc>
          <w:tcPr>
            <w:tcW w:w="507" w:type="pct"/>
          </w:tcPr>
          <w:p w14:paraId="52565379"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color w:val="000000"/>
                <w:sz w:val="16"/>
                <w:szCs w:val="16"/>
              </w:rPr>
              <w:t>-</w:t>
            </w:r>
          </w:p>
        </w:tc>
        <w:tc>
          <w:tcPr>
            <w:tcW w:w="505" w:type="pct"/>
            <w:vAlign w:val="center"/>
          </w:tcPr>
          <w:p w14:paraId="54CD1B9A"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color w:val="000000"/>
                <w:sz w:val="16"/>
                <w:szCs w:val="16"/>
              </w:rPr>
              <w:t>(228,722,456)</w:t>
            </w:r>
          </w:p>
        </w:tc>
      </w:tr>
      <w:tr w:rsidR="00235DCA" w:rsidRPr="00440249" w14:paraId="26ACD3EC" w14:textId="77777777" w:rsidTr="00581368">
        <w:trPr>
          <w:cantSplit/>
        </w:trPr>
        <w:tc>
          <w:tcPr>
            <w:tcW w:w="1453" w:type="pct"/>
            <w:vAlign w:val="bottom"/>
          </w:tcPr>
          <w:p w14:paraId="7561C58A" w14:textId="77777777" w:rsidR="00235DCA" w:rsidRPr="00440249" w:rsidRDefault="00235DCA" w:rsidP="00BF0D7C">
            <w:pPr>
              <w:tabs>
                <w:tab w:val="left" w:pos="1080"/>
              </w:tabs>
              <w:ind w:left="558"/>
              <w:jc w:val="left"/>
              <w:rPr>
                <w:rFonts w:ascii="Arial" w:hAnsi="Arial" w:cs="Arial"/>
                <w:sz w:val="12"/>
                <w:szCs w:val="12"/>
              </w:rPr>
            </w:pPr>
          </w:p>
        </w:tc>
        <w:tc>
          <w:tcPr>
            <w:tcW w:w="507" w:type="pct"/>
            <w:vAlign w:val="bottom"/>
          </w:tcPr>
          <w:p w14:paraId="42E4361E" w14:textId="77777777" w:rsidR="00235DCA" w:rsidRPr="00440249" w:rsidRDefault="00235DCA" w:rsidP="00BF0D7C">
            <w:pPr>
              <w:ind w:right="-72"/>
              <w:jc w:val="right"/>
              <w:rPr>
                <w:rFonts w:ascii="Arial" w:hAnsi="Arial" w:cs="Arial"/>
                <w:sz w:val="12"/>
                <w:szCs w:val="12"/>
              </w:rPr>
            </w:pPr>
          </w:p>
        </w:tc>
        <w:tc>
          <w:tcPr>
            <w:tcW w:w="507" w:type="pct"/>
            <w:vAlign w:val="bottom"/>
          </w:tcPr>
          <w:p w14:paraId="47FD07D2" w14:textId="77777777" w:rsidR="00235DCA" w:rsidRPr="00440249" w:rsidRDefault="00235DCA" w:rsidP="00BF0D7C">
            <w:pPr>
              <w:ind w:right="-72"/>
              <w:jc w:val="right"/>
              <w:rPr>
                <w:rFonts w:ascii="Arial" w:hAnsi="Arial" w:cs="Arial"/>
                <w:sz w:val="12"/>
                <w:szCs w:val="12"/>
              </w:rPr>
            </w:pPr>
          </w:p>
        </w:tc>
        <w:tc>
          <w:tcPr>
            <w:tcW w:w="507" w:type="pct"/>
          </w:tcPr>
          <w:p w14:paraId="5121E4D8" w14:textId="77777777" w:rsidR="00235DCA" w:rsidRPr="00440249" w:rsidRDefault="00235DCA" w:rsidP="00BF0D7C">
            <w:pPr>
              <w:ind w:right="-72"/>
              <w:jc w:val="right"/>
              <w:rPr>
                <w:rFonts w:ascii="Arial" w:hAnsi="Arial" w:cs="Arial"/>
                <w:sz w:val="12"/>
                <w:szCs w:val="12"/>
              </w:rPr>
            </w:pPr>
          </w:p>
        </w:tc>
        <w:tc>
          <w:tcPr>
            <w:tcW w:w="507" w:type="pct"/>
          </w:tcPr>
          <w:p w14:paraId="1C551F58" w14:textId="77777777" w:rsidR="00235DCA" w:rsidRPr="00440249" w:rsidRDefault="00235DCA" w:rsidP="00BF0D7C">
            <w:pPr>
              <w:ind w:right="-72"/>
              <w:jc w:val="right"/>
              <w:rPr>
                <w:rFonts w:ascii="Arial" w:hAnsi="Arial" w:cs="Arial"/>
                <w:sz w:val="12"/>
                <w:szCs w:val="12"/>
              </w:rPr>
            </w:pPr>
          </w:p>
        </w:tc>
        <w:tc>
          <w:tcPr>
            <w:tcW w:w="507" w:type="pct"/>
          </w:tcPr>
          <w:p w14:paraId="08A02387" w14:textId="77777777" w:rsidR="00235DCA" w:rsidRPr="00440249" w:rsidRDefault="00235DCA" w:rsidP="00BF0D7C">
            <w:pPr>
              <w:ind w:right="-72"/>
              <w:jc w:val="right"/>
              <w:rPr>
                <w:rFonts w:ascii="Arial" w:hAnsi="Arial" w:cs="Arial"/>
                <w:sz w:val="12"/>
                <w:szCs w:val="12"/>
              </w:rPr>
            </w:pPr>
          </w:p>
        </w:tc>
        <w:tc>
          <w:tcPr>
            <w:tcW w:w="507" w:type="pct"/>
          </w:tcPr>
          <w:p w14:paraId="027F9A22" w14:textId="77777777" w:rsidR="00235DCA" w:rsidRPr="00440249" w:rsidRDefault="00235DCA" w:rsidP="00BF0D7C">
            <w:pPr>
              <w:ind w:right="-72"/>
              <w:jc w:val="right"/>
              <w:rPr>
                <w:rFonts w:ascii="Arial" w:hAnsi="Arial" w:cs="Arial"/>
                <w:sz w:val="12"/>
                <w:szCs w:val="12"/>
              </w:rPr>
            </w:pPr>
          </w:p>
        </w:tc>
        <w:tc>
          <w:tcPr>
            <w:tcW w:w="505" w:type="pct"/>
            <w:vAlign w:val="bottom"/>
          </w:tcPr>
          <w:p w14:paraId="7448C4A5" w14:textId="77777777" w:rsidR="00235DCA" w:rsidRPr="00440249" w:rsidRDefault="00235DCA" w:rsidP="00BF0D7C">
            <w:pPr>
              <w:ind w:right="-72"/>
              <w:jc w:val="right"/>
              <w:rPr>
                <w:rFonts w:ascii="Arial" w:hAnsi="Arial" w:cs="Arial"/>
                <w:sz w:val="12"/>
                <w:szCs w:val="12"/>
              </w:rPr>
            </w:pPr>
          </w:p>
        </w:tc>
      </w:tr>
      <w:tr w:rsidR="00235DCA" w:rsidRPr="00440249" w14:paraId="067DEA7D" w14:textId="77777777" w:rsidTr="00581368">
        <w:trPr>
          <w:cantSplit/>
        </w:trPr>
        <w:tc>
          <w:tcPr>
            <w:tcW w:w="1453" w:type="pct"/>
            <w:vAlign w:val="center"/>
          </w:tcPr>
          <w:p w14:paraId="4F4AD761"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Net book amount</w:t>
            </w:r>
          </w:p>
        </w:tc>
        <w:tc>
          <w:tcPr>
            <w:tcW w:w="507" w:type="pct"/>
            <w:vAlign w:val="center"/>
          </w:tcPr>
          <w:p w14:paraId="05358B7E"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color w:val="000000"/>
                <w:sz w:val="16"/>
                <w:szCs w:val="16"/>
              </w:rPr>
              <w:t>-</w:t>
            </w:r>
          </w:p>
        </w:tc>
        <w:tc>
          <w:tcPr>
            <w:tcW w:w="507" w:type="pct"/>
            <w:vAlign w:val="center"/>
          </w:tcPr>
          <w:p w14:paraId="72351FC9" w14:textId="0AEA03A8"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color w:val="000000"/>
                <w:sz w:val="16"/>
                <w:szCs w:val="16"/>
              </w:rPr>
              <w:t>32,647,14</w:t>
            </w:r>
            <w:r w:rsidR="003C3602" w:rsidRPr="00440249">
              <w:rPr>
                <w:rFonts w:ascii="Arial" w:hAnsi="Arial" w:cs="Arial"/>
                <w:color w:val="000000"/>
                <w:sz w:val="16"/>
                <w:szCs w:val="16"/>
              </w:rPr>
              <w:t>1</w:t>
            </w:r>
          </w:p>
        </w:tc>
        <w:tc>
          <w:tcPr>
            <w:tcW w:w="507" w:type="pct"/>
            <w:vAlign w:val="center"/>
          </w:tcPr>
          <w:p w14:paraId="7B115901"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color w:val="000000"/>
                <w:sz w:val="16"/>
                <w:szCs w:val="16"/>
              </w:rPr>
              <w:t>15,000</w:t>
            </w:r>
          </w:p>
        </w:tc>
        <w:tc>
          <w:tcPr>
            <w:tcW w:w="507" w:type="pct"/>
            <w:vAlign w:val="center"/>
          </w:tcPr>
          <w:p w14:paraId="63906649"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color w:val="000000"/>
                <w:sz w:val="16"/>
                <w:szCs w:val="16"/>
              </w:rPr>
              <w:t>6,813,446</w:t>
            </w:r>
          </w:p>
        </w:tc>
        <w:tc>
          <w:tcPr>
            <w:tcW w:w="507" w:type="pct"/>
          </w:tcPr>
          <w:p w14:paraId="35B0E027"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11,045,835</w:t>
            </w:r>
          </w:p>
        </w:tc>
        <w:tc>
          <w:tcPr>
            <w:tcW w:w="507" w:type="pct"/>
          </w:tcPr>
          <w:p w14:paraId="5D9405A4"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color w:val="000000"/>
                <w:sz w:val="16"/>
                <w:szCs w:val="16"/>
              </w:rPr>
              <w:t>-</w:t>
            </w:r>
          </w:p>
        </w:tc>
        <w:tc>
          <w:tcPr>
            <w:tcW w:w="505" w:type="pct"/>
            <w:vAlign w:val="center"/>
          </w:tcPr>
          <w:p w14:paraId="12A95DBE" w14:textId="6DCA564D"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50,521,42</w:t>
            </w:r>
            <w:r w:rsidR="00AC4F07" w:rsidRPr="00440249">
              <w:rPr>
                <w:rFonts w:ascii="Arial" w:hAnsi="Arial" w:cs="Arial"/>
                <w:sz w:val="16"/>
                <w:szCs w:val="16"/>
              </w:rPr>
              <w:t>2</w:t>
            </w:r>
          </w:p>
        </w:tc>
      </w:tr>
      <w:tr w:rsidR="00235DCA" w:rsidRPr="00440249" w14:paraId="38ACCA4B" w14:textId="77777777" w:rsidTr="00581368">
        <w:trPr>
          <w:cantSplit/>
        </w:trPr>
        <w:tc>
          <w:tcPr>
            <w:tcW w:w="1453" w:type="pct"/>
            <w:vAlign w:val="bottom"/>
          </w:tcPr>
          <w:p w14:paraId="2799742F" w14:textId="77777777" w:rsidR="00235DCA" w:rsidRPr="00440249" w:rsidRDefault="00235DCA" w:rsidP="00BF0D7C">
            <w:pPr>
              <w:tabs>
                <w:tab w:val="left" w:pos="1080"/>
              </w:tabs>
              <w:ind w:left="558"/>
              <w:jc w:val="left"/>
              <w:rPr>
                <w:rFonts w:ascii="Arial" w:hAnsi="Arial" w:cs="Arial"/>
                <w:sz w:val="16"/>
                <w:szCs w:val="16"/>
              </w:rPr>
            </w:pPr>
          </w:p>
        </w:tc>
        <w:tc>
          <w:tcPr>
            <w:tcW w:w="507" w:type="pct"/>
            <w:vAlign w:val="bottom"/>
          </w:tcPr>
          <w:p w14:paraId="450B0072" w14:textId="77777777" w:rsidR="00235DCA" w:rsidRPr="00440249" w:rsidRDefault="00235DCA" w:rsidP="00BF0D7C">
            <w:pPr>
              <w:ind w:right="-72"/>
              <w:jc w:val="right"/>
              <w:rPr>
                <w:rFonts w:ascii="Arial" w:hAnsi="Arial" w:cs="Arial"/>
                <w:sz w:val="16"/>
                <w:szCs w:val="16"/>
              </w:rPr>
            </w:pPr>
          </w:p>
        </w:tc>
        <w:tc>
          <w:tcPr>
            <w:tcW w:w="507" w:type="pct"/>
            <w:vAlign w:val="bottom"/>
          </w:tcPr>
          <w:p w14:paraId="521CF94B" w14:textId="77777777" w:rsidR="00235DCA" w:rsidRPr="00440249" w:rsidRDefault="00235DCA" w:rsidP="00BF0D7C">
            <w:pPr>
              <w:ind w:right="-72"/>
              <w:jc w:val="right"/>
              <w:rPr>
                <w:rFonts w:ascii="Arial" w:hAnsi="Arial" w:cs="Arial"/>
                <w:sz w:val="16"/>
                <w:szCs w:val="16"/>
              </w:rPr>
            </w:pPr>
          </w:p>
        </w:tc>
        <w:tc>
          <w:tcPr>
            <w:tcW w:w="507" w:type="pct"/>
          </w:tcPr>
          <w:p w14:paraId="3C9490F5" w14:textId="77777777" w:rsidR="00235DCA" w:rsidRPr="00440249" w:rsidRDefault="00235DCA" w:rsidP="00BF0D7C">
            <w:pPr>
              <w:ind w:right="-72"/>
              <w:jc w:val="right"/>
              <w:rPr>
                <w:rFonts w:ascii="Arial" w:hAnsi="Arial" w:cs="Arial"/>
                <w:sz w:val="16"/>
                <w:szCs w:val="16"/>
              </w:rPr>
            </w:pPr>
          </w:p>
        </w:tc>
        <w:tc>
          <w:tcPr>
            <w:tcW w:w="507" w:type="pct"/>
          </w:tcPr>
          <w:p w14:paraId="2A89D142" w14:textId="77777777" w:rsidR="00235DCA" w:rsidRPr="00440249" w:rsidRDefault="00235DCA" w:rsidP="00BF0D7C">
            <w:pPr>
              <w:ind w:right="-72"/>
              <w:jc w:val="right"/>
              <w:rPr>
                <w:rFonts w:ascii="Arial" w:hAnsi="Arial" w:cs="Arial"/>
                <w:sz w:val="16"/>
                <w:szCs w:val="16"/>
              </w:rPr>
            </w:pPr>
          </w:p>
        </w:tc>
        <w:tc>
          <w:tcPr>
            <w:tcW w:w="507" w:type="pct"/>
          </w:tcPr>
          <w:p w14:paraId="042DAB0B" w14:textId="77777777" w:rsidR="00235DCA" w:rsidRPr="00440249" w:rsidRDefault="00235DCA" w:rsidP="00BF0D7C">
            <w:pPr>
              <w:ind w:right="-72"/>
              <w:jc w:val="right"/>
              <w:rPr>
                <w:rFonts w:ascii="Arial" w:hAnsi="Arial" w:cs="Arial"/>
                <w:sz w:val="16"/>
                <w:szCs w:val="16"/>
              </w:rPr>
            </w:pPr>
          </w:p>
        </w:tc>
        <w:tc>
          <w:tcPr>
            <w:tcW w:w="507" w:type="pct"/>
          </w:tcPr>
          <w:p w14:paraId="67078535" w14:textId="77777777" w:rsidR="00235DCA" w:rsidRPr="00440249" w:rsidRDefault="00235DCA" w:rsidP="00BF0D7C">
            <w:pPr>
              <w:ind w:right="-72"/>
              <w:jc w:val="right"/>
              <w:rPr>
                <w:rFonts w:ascii="Arial" w:hAnsi="Arial" w:cs="Arial"/>
                <w:sz w:val="16"/>
                <w:szCs w:val="16"/>
              </w:rPr>
            </w:pPr>
          </w:p>
        </w:tc>
        <w:tc>
          <w:tcPr>
            <w:tcW w:w="505" w:type="pct"/>
            <w:vAlign w:val="bottom"/>
          </w:tcPr>
          <w:p w14:paraId="268E35A5" w14:textId="77777777" w:rsidR="00235DCA" w:rsidRPr="00440249" w:rsidRDefault="00235DCA" w:rsidP="00BF0D7C">
            <w:pPr>
              <w:ind w:right="-72"/>
              <w:jc w:val="right"/>
              <w:rPr>
                <w:rFonts w:ascii="Arial" w:hAnsi="Arial" w:cs="Arial"/>
                <w:sz w:val="16"/>
                <w:szCs w:val="16"/>
              </w:rPr>
            </w:pPr>
          </w:p>
        </w:tc>
      </w:tr>
      <w:tr w:rsidR="00235DCA" w:rsidRPr="00440249" w14:paraId="25DDFF25" w14:textId="77777777" w:rsidTr="00581368">
        <w:trPr>
          <w:cantSplit/>
        </w:trPr>
        <w:tc>
          <w:tcPr>
            <w:tcW w:w="1453" w:type="pct"/>
            <w:vAlign w:val="bottom"/>
          </w:tcPr>
          <w:p w14:paraId="57D9606F" w14:textId="77777777" w:rsidR="00235DCA" w:rsidRPr="00440249" w:rsidRDefault="00235DCA" w:rsidP="00BF0D7C">
            <w:pPr>
              <w:tabs>
                <w:tab w:val="left" w:pos="1080"/>
              </w:tabs>
              <w:ind w:left="540"/>
              <w:jc w:val="left"/>
              <w:rPr>
                <w:rFonts w:ascii="Arial" w:hAnsi="Arial" w:cs="Arial"/>
                <w:spacing w:val="-6"/>
                <w:sz w:val="16"/>
                <w:szCs w:val="16"/>
              </w:rPr>
            </w:pPr>
            <w:r w:rsidRPr="00440249">
              <w:rPr>
                <w:rFonts w:ascii="Arial" w:hAnsi="Arial" w:cs="Arial"/>
                <w:b/>
                <w:bCs/>
                <w:spacing w:val="-6"/>
                <w:sz w:val="16"/>
                <w:szCs w:val="16"/>
              </w:rPr>
              <w:t>For the year ended 31 December 2020</w:t>
            </w:r>
          </w:p>
        </w:tc>
        <w:tc>
          <w:tcPr>
            <w:tcW w:w="507" w:type="pct"/>
            <w:vAlign w:val="bottom"/>
          </w:tcPr>
          <w:p w14:paraId="49555D36" w14:textId="77777777" w:rsidR="00235DCA" w:rsidRPr="00440249" w:rsidRDefault="00235DCA" w:rsidP="00BF0D7C">
            <w:pPr>
              <w:ind w:right="-72"/>
              <w:jc w:val="right"/>
              <w:rPr>
                <w:rFonts w:ascii="Arial" w:hAnsi="Arial" w:cs="Arial"/>
                <w:sz w:val="16"/>
                <w:szCs w:val="16"/>
              </w:rPr>
            </w:pPr>
          </w:p>
        </w:tc>
        <w:tc>
          <w:tcPr>
            <w:tcW w:w="507" w:type="pct"/>
            <w:vAlign w:val="bottom"/>
          </w:tcPr>
          <w:p w14:paraId="6AE5C71E" w14:textId="77777777" w:rsidR="00235DCA" w:rsidRPr="00440249" w:rsidRDefault="00235DCA" w:rsidP="00BF0D7C">
            <w:pPr>
              <w:ind w:right="-72"/>
              <w:jc w:val="right"/>
              <w:rPr>
                <w:rFonts w:ascii="Arial" w:hAnsi="Arial" w:cs="Arial"/>
                <w:sz w:val="16"/>
                <w:szCs w:val="16"/>
              </w:rPr>
            </w:pPr>
          </w:p>
        </w:tc>
        <w:tc>
          <w:tcPr>
            <w:tcW w:w="507" w:type="pct"/>
          </w:tcPr>
          <w:p w14:paraId="0C14B653" w14:textId="77777777" w:rsidR="00235DCA" w:rsidRPr="00440249" w:rsidRDefault="00235DCA" w:rsidP="00BF0D7C">
            <w:pPr>
              <w:ind w:right="-72"/>
              <w:jc w:val="right"/>
              <w:rPr>
                <w:rFonts w:ascii="Arial" w:hAnsi="Arial" w:cs="Arial"/>
                <w:sz w:val="16"/>
                <w:szCs w:val="16"/>
              </w:rPr>
            </w:pPr>
          </w:p>
        </w:tc>
        <w:tc>
          <w:tcPr>
            <w:tcW w:w="507" w:type="pct"/>
          </w:tcPr>
          <w:p w14:paraId="11A33B56" w14:textId="77777777" w:rsidR="00235DCA" w:rsidRPr="00440249" w:rsidRDefault="00235DCA" w:rsidP="00BF0D7C">
            <w:pPr>
              <w:ind w:right="-72"/>
              <w:jc w:val="right"/>
              <w:rPr>
                <w:rFonts w:ascii="Arial" w:hAnsi="Arial" w:cs="Arial"/>
                <w:sz w:val="16"/>
                <w:szCs w:val="16"/>
              </w:rPr>
            </w:pPr>
          </w:p>
        </w:tc>
        <w:tc>
          <w:tcPr>
            <w:tcW w:w="507" w:type="pct"/>
          </w:tcPr>
          <w:p w14:paraId="3E281A06" w14:textId="77777777" w:rsidR="00235DCA" w:rsidRPr="00440249" w:rsidRDefault="00235DCA" w:rsidP="00BF0D7C">
            <w:pPr>
              <w:ind w:right="-72"/>
              <w:jc w:val="right"/>
              <w:rPr>
                <w:rFonts w:ascii="Arial" w:hAnsi="Arial" w:cs="Arial"/>
                <w:sz w:val="16"/>
                <w:szCs w:val="16"/>
              </w:rPr>
            </w:pPr>
          </w:p>
        </w:tc>
        <w:tc>
          <w:tcPr>
            <w:tcW w:w="507" w:type="pct"/>
          </w:tcPr>
          <w:p w14:paraId="237B3278" w14:textId="77777777" w:rsidR="00235DCA" w:rsidRPr="00440249" w:rsidRDefault="00235DCA" w:rsidP="00BF0D7C">
            <w:pPr>
              <w:ind w:right="-72"/>
              <w:jc w:val="right"/>
              <w:rPr>
                <w:rFonts w:ascii="Arial" w:hAnsi="Arial" w:cs="Arial"/>
                <w:sz w:val="16"/>
                <w:szCs w:val="16"/>
              </w:rPr>
            </w:pPr>
          </w:p>
        </w:tc>
        <w:tc>
          <w:tcPr>
            <w:tcW w:w="505" w:type="pct"/>
            <w:vAlign w:val="bottom"/>
          </w:tcPr>
          <w:p w14:paraId="484BFAB6" w14:textId="77777777" w:rsidR="00235DCA" w:rsidRPr="00440249" w:rsidRDefault="00235DCA" w:rsidP="00BF0D7C">
            <w:pPr>
              <w:ind w:right="-72"/>
              <w:jc w:val="right"/>
              <w:rPr>
                <w:rFonts w:ascii="Arial" w:hAnsi="Arial" w:cs="Arial"/>
                <w:sz w:val="16"/>
                <w:szCs w:val="16"/>
              </w:rPr>
            </w:pPr>
          </w:p>
        </w:tc>
      </w:tr>
      <w:tr w:rsidR="00235DCA" w:rsidRPr="00440249" w14:paraId="048A84FB" w14:textId="77777777" w:rsidTr="00581368">
        <w:trPr>
          <w:cantSplit/>
        </w:trPr>
        <w:tc>
          <w:tcPr>
            <w:tcW w:w="1453" w:type="pct"/>
            <w:vAlign w:val="bottom"/>
          </w:tcPr>
          <w:p w14:paraId="5091FEEA" w14:textId="77777777" w:rsidR="00235DCA" w:rsidRPr="00440249" w:rsidRDefault="00235DCA" w:rsidP="00BF0D7C">
            <w:pPr>
              <w:tabs>
                <w:tab w:val="left" w:pos="1080"/>
              </w:tabs>
              <w:ind w:left="558"/>
              <w:jc w:val="left"/>
              <w:rPr>
                <w:rFonts w:ascii="Arial" w:hAnsi="Arial" w:cs="Arial"/>
                <w:b/>
                <w:bCs/>
                <w:sz w:val="16"/>
                <w:szCs w:val="16"/>
              </w:rPr>
            </w:pPr>
            <w:r w:rsidRPr="00440249">
              <w:rPr>
                <w:rFonts w:ascii="Arial" w:hAnsi="Arial" w:cs="Arial"/>
                <w:sz w:val="16"/>
                <w:szCs w:val="16"/>
              </w:rPr>
              <w:t>Opening net book amount</w:t>
            </w:r>
          </w:p>
        </w:tc>
        <w:tc>
          <w:tcPr>
            <w:tcW w:w="507" w:type="pct"/>
            <w:vAlign w:val="center"/>
          </w:tcPr>
          <w:p w14:paraId="0BED33FF"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vAlign w:val="center"/>
          </w:tcPr>
          <w:p w14:paraId="25F08113" w14:textId="3B377BC8"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32,647,14</w:t>
            </w:r>
            <w:r w:rsidR="00753CBA" w:rsidRPr="00440249">
              <w:rPr>
                <w:rFonts w:ascii="Arial" w:hAnsi="Arial" w:cs="Arial"/>
                <w:sz w:val="16"/>
                <w:szCs w:val="16"/>
              </w:rPr>
              <w:t>1</w:t>
            </w:r>
          </w:p>
        </w:tc>
        <w:tc>
          <w:tcPr>
            <w:tcW w:w="507" w:type="pct"/>
            <w:vAlign w:val="center"/>
          </w:tcPr>
          <w:p w14:paraId="16947BAA"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15,000</w:t>
            </w:r>
          </w:p>
        </w:tc>
        <w:tc>
          <w:tcPr>
            <w:tcW w:w="507" w:type="pct"/>
            <w:vAlign w:val="center"/>
          </w:tcPr>
          <w:p w14:paraId="5958E05A"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6,813,446</w:t>
            </w:r>
          </w:p>
        </w:tc>
        <w:tc>
          <w:tcPr>
            <w:tcW w:w="507" w:type="pct"/>
          </w:tcPr>
          <w:p w14:paraId="41A3D45B"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11,045,835</w:t>
            </w:r>
          </w:p>
        </w:tc>
        <w:tc>
          <w:tcPr>
            <w:tcW w:w="507" w:type="pct"/>
          </w:tcPr>
          <w:p w14:paraId="451683F8"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5" w:type="pct"/>
            <w:vAlign w:val="center"/>
          </w:tcPr>
          <w:p w14:paraId="0BD1A3ED"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50,521,422</w:t>
            </w:r>
          </w:p>
        </w:tc>
      </w:tr>
      <w:tr w:rsidR="00235DCA" w:rsidRPr="00440249" w14:paraId="3AAD6821" w14:textId="77777777" w:rsidTr="00581368">
        <w:trPr>
          <w:cantSplit/>
        </w:trPr>
        <w:tc>
          <w:tcPr>
            <w:tcW w:w="1453" w:type="pct"/>
            <w:vAlign w:val="bottom"/>
          </w:tcPr>
          <w:p w14:paraId="24B412AC"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Additions</w:t>
            </w:r>
          </w:p>
        </w:tc>
        <w:tc>
          <w:tcPr>
            <w:tcW w:w="507" w:type="pct"/>
          </w:tcPr>
          <w:p w14:paraId="2B3D120C" w14:textId="14510CC2" w:rsidR="00235DCA" w:rsidRPr="00440249" w:rsidRDefault="00581368" w:rsidP="00BF0D7C">
            <w:pPr>
              <w:ind w:right="-72"/>
              <w:jc w:val="right"/>
              <w:rPr>
                <w:rFonts w:ascii="Arial" w:hAnsi="Arial" w:cs="Arial"/>
                <w:sz w:val="16"/>
                <w:szCs w:val="16"/>
              </w:rPr>
            </w:pPr>
            <w:r w:rsidRPr="00440249">
              <w:rPr>
                <w:rFonts w:ascii="Arial" w:hAnsi="Arial" w:cs="Arial"/>
                <w:sz w:val="16"/>
                <w:szCs w:val="16"/>
              </w:rPr>
              <w:t>18,750,000</w:t>
            </w:r>
          </w:p>
        </w:tc>
        <w:tc>
          <w:tcPr>
            <w:tcW w:w="507" w:type="pct"/>
          </w:tcPr>
          <w:p w14:paraId="60EA2DB9" w14:textId="35897976" w:rsidR="00235DCA" w:rsidRPr="00440249" w:rsidRDefault="00581368" w:rsidP="00BF0D7C">
            <w:pPr>
              <w:ind w:right="-72"/>
              <w:jc w:val="right"/>
              <w:rPr>
                <w:rFonts w:ascii="Arial" w:hAnsi="Arial" w:cs="Arial"/>
                <w:sz w:val="16"/>
                <w:szCs w:val="16"/>
              </w:rPr>
            </w:pPr>
            <w:r w:rsidRPr="00440249">
              <w:rPr>
                <w:rFonts w:ascii="Arial" w:hAnsi="Arial" w:cs="Arial"/>
                <w:sz w:val="16"/>
                <w:szCs w:val="16"/>
              </w:rPr>
              <w:t>271,4</w:t>
            </w:r>
            <w:r w:rsidR="00753CBA" w:rsidRPr="00440249">
              <w:rPr>
                <w:rFonts w:ascii="Arial" w:hAnsi="Arial" w:cs="Arial"/>
                <w:sz w:val="16"/>
                <w:szCs w:val="16"/>
              </w:rPr>
              <w:t>19</w:t>
            </w:r>
          </w:p>
        </w:tc>
        <w:tc>
          <w:tcPr>
            <w:tcW w:w="507" w:type="pct"/>
          </w:tcPr>
          <w:p w14:paraId="12E90A78"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2,812,500</w:t>
            </w:r>
          </w:p>
        </w:tc>
        <w:tc>
          <w:tcPr>
            <w:tcW w:w="507" w:type="pct"/>
          </w:tcPr>
          <w:p w14:paraId="11436587" w14:textId="11AF1728" w:rsidR="00235DCA" w:rsidRPr="00440249" w:rsidRDefault="007100BC" w:rsidP="00BF0D7C">
            <w:pPr>
              <w:ind w:right="-72"/>
              <w:jc w:val="right"/>
              <w:rPr>
                <w:rFonts w:ascii="Arial" w:hAnsi="Arial" w:cs="Arial"/>
                <w:sz w:val="16"/>
                <w:szCs w:val="16"/>
              </w:rPr>
            </w:pPr>
            <w:r w:rsidRPr="00440249">
              <w:rPr>
                <w:rFonts w:ascii="Arial" w:hAnsi="Arial" w:cs="Arial"/>
                <w:sz w:val="16"/>
                <w:szCs w:val="16"/>
              </w:rPr>
              <w:t>197,014,79</w:t>
            </w:r>
            <w:r w:rsidR="008A3D96" w:rsidRPr="00440249">
              <w:rPr>
                <w:rFonts w:ascii="Arial" w:hAnsi="Arial" w:cs="Arial"/>
                <w:sz w:val="16"/>
                <w:szCs w:val="16"/>
              </w:rPr>
              <w:t>1</w:t>
            </w:r>
          </w:p>
        </w:tc>
        <w:tc>
          <w:tcPr>
            <w:tcW w:w="507" w:type="pct"/>
          </w:tcPr>
          <w:p w14:paraId="619AADE7"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060E6A29"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5" w:type="pct"/>
          </w:tcPr>
          <w:p w14:paraId="720B684E" w14:textId="58FE785C" w:rsidR="00235DCA" w:rsidRPr="00440249" w:rsidRDefault="007100BC" w:rsidP="00BF0D7C">
            <w:pPr>
              <w:ind w:right="-72"/>
              <w:jc w:val="right"/>
              <w:rPr>
                <w:rFonts w:ascii="Arial" w:hAnsi="Arial" w:cs="Arial"/>
                <w:sz w:val="16"/>
                <w:szCs w:val="16"/>
              </w:rPr>
            </w:pPr>
            <w:r w:rsidRPr="00440249">
              <w:rPr>
                <w:rFonts w:ascii="Arial" w:hAnsi="Arial" w:cs="Arial"/>
                <w:sz w:val="16"/>
                <w:szCs w:val="16"/>
              </w:rPr>
              <w:t>218,848,710</w:t>
            </w:r>
          </w:p>
        </w:tc>
      </w:tr>
      <w:tr w:rsidR="00235DCA" w:rsidRPr="00440249" w14:paraId="75FEC35F" w14:textId="77777777" w:rsidTr="00581368">
        <w:trPr>
          <w:cantSplit/>
        </w:trPr>
        <w:tc>
          <w:tcPr>
            <w:tcW w:w="1453" w:type="pct"/>
            <w:vAlign w:val="bottom"/>
          </w:tcPr>
          <w:p w14:paraId="29809421"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Transfer, net</w:t>
            </w:r>
          </w:p>
        </w:tc>
        <w:tc>
          <w:tcPr>
            <w:tcW w:w="507" w:type="pct"/>
          </w:tcPr>
          <w:p w14:paraId="44BF7D2C"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0131C9E5"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2,602,500</w:t>
            </w:r>
          </w:p>
        </w:tc>
        <w:tc>
          <w:tcPr>
            <w:tcW w:w="507" w:type="pct"/>
          </w:tcPr>
          <w:p w14:paraId="6E1AFF8D"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(2,602,500)</w:t>
            </w:r>
          </w:p>
        </w:tc>
        <w:tc>
          <w:tcPr>
            <w:tcW w:w="507" w:type="pct"/>
          </w:tcPr>
          <w:p w14:paraId="1CCAA841"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25A59783"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tcPr>
          <w:p w14:paraId="5CB24485"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5" w:type="pct"/>
          </w:tcPr>
          <w:p w14:paraId="3DFB8A8B"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r>
      <w:tr w:rsidR="00235DCA" w:rsidRPr="00440249" w14:paraId="37B9F364" w14:textId="77777777" w:rsidTr="00581368">
        <w:trPr>
          <w:cantSplit/>
        </w:trPr>
        <w:tc>
          <w:tcPr>
            <w:tcW w:w="1453" w:type="pct"/>
            <w:vAlign w:val="bottom"/>
          </w:tcPr>
          <w:p w14:paraId="020F389B"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Amortisation charge</w:t>
            </w:r>
          </w:p>
        </w:tc>
        <w:tc>
          <w:tcPr>
            <w:tcW w:w="507" w:type="pct"/>
          </w:tcPr>
          <w:p w14:paraId="1CFB50A7"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(933,743)</w:t>
            </w:r>
          </w:p>
        </w:tc>
        <w:tc>
          <w:tcPr>
            <w:tcW w:w="507" w:type="pct"/>
          </w:tcPr>
          <w:p w14:paraId="7051CEF0"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(5,501,885)</w:t>
            </w:r>
          </w:p>
        </w:tc>
        <w:tc>
          <w:tcPr>
            <w:tcW w:w="507" w:type="pct"/>
          </w:tcPr>
          <w:p w14:paraId="0D7CCDD8"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07F1864D"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(1,759,028)</w:t>
            </w:r>
          </w:p>
        </w:tc>
        <w:tc>
          <w:tcPr>
            <w:tcW w:w="507" w:type="pct"/>
          </w:tcPr>
          <w:p w14:paraId="57B9FF9A"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(2,654,200)</w:t>
            </w:r>
          </w:p>
        </w:tc>
        <w:tc>
          <w:tcPr>
            <w:tcW w:w="507" w:type="pct"/>
          </w:tcPr>
          <w:p w14:paraId="158FA9AA"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5" w:type="pct"/>
          </w:tcPr>
          <w:p w14:paraId="436C95C1"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(10,848,856)</w:t>
            </w:r>
          </w:p>
        </w:tc>
      </w:tr>
      <w:tr w:rsidR="00235DCA" w:rsidRPr="00440249" w14:paraId="471B3433" w14:textId="77777777" w:rsidTr="00581368">
        <w:trPr>
          <w:cantSplit/>
        </w:trPr>
        <w:tc>
          <w:tcPr>
            <w:tcW w:w="1453" w:type="pct"/>
            <w:vAlign w:val="bottom"/>
          </w:tcPr>
          <w:p w14:paraId="73BB1AD7" w14:textId="77777777" w:rsidR="00235DCA" w:rsidRPr="00440249" w:rsidRDefault="00235DCA" w:rsidP="00BF0D7C">
            <w:pPr>
              <w:tabs>
                <w:tab w:val="left" w:pos="1080"/>
              </w:tabs>
              <w:ind w:left="558"/>
              <w:jc w:val="left"/>
              <w:rPr>
                <w:rFonts w:ascii="Arial" w:hAnsi="Arial" w:cs="Arial"/>
                <w:sz w:val="12"/>
                <w:szCs w:val="12"/>
              </w:rPr>
            </w:pPr>
          </w:p>
        </w:tc>
        <w:tc>
          <w:tcPr>
            <w:tcW w:w="507" w:type="pct"/>
            <w:vAlign w:val="bottom"/>
          </w:tcPr>
          <w:p w14:paraId="6C01B04D" w14:textId="77777777" w:rsidR="00235DCA" w:rsidRPr="00440249" w:rsidRDefault="00235DCA" w:rsidP="00BF0D7C">
            <w:pPr>
              <w:ind w:right="-72"/>
              <w:jc w:val="right"/>
              <w:rPr>
                <w:rFonts w:ascii="Arial" w:hAnsi="Arial" w:cs="Arial"/>
                <w:sz w:val="12"/>
                <w:szCs w:val="12"/>
              </w:rPr>
            </w:pPr>
          </w:p>
        </w:tc>
        <w:tc>
          <w:tcPr>
            <w:tcW w:w="507" w:type="pct"/>
            <w:vAlign w:val="bottom"/>
          </w:tcPr>
          <w:p w14:paraId="17D5601A" w14:textId="77777777" w:rsidR="00235DCA" w:rsidRPr="00440249" w:rsidRDefault="00235DCA" w:rsidP="00BF0D7C">
            <w:pPr>
              <w:ind w:right="-72"/>
              <w:jc w:val="right"/>
              <w:rPr>
                <w:rFonts w:ascii="Arial" w:hAnsi="Arial" w:cs="Arial"/>
                <w:sz w:val="12"/>
                <w:szCs w:val="12"/>
              </w:rPr>
            </w:pPr>
          </w:p>
        </w:tc>
        <w:tc>
          <w:tcPr>
            <w:tcW w:w="507" w:type="pct"/>
          </w:tcPr>
          <w:p w14:paraId="6FD48F19" w14:textId="77777777" w:rsidR="00235DCA" w:rsidRPr="00440249" w:rsidRDefault="00235DCA" w:rsidP="00BF0D7C">
            <w:pPr>
              <w:ind w:right="-72"/>
              <w:jc w:val="right"/>
              <w:rPr>
                <w:rFonts w:ascii="Arial" w:hAnsi="Arial" w:cs="Arial"/>
                <w:sz w:val="12"/>
                <w:szCs w:val="12"/>
              </w:rPr>
            </w:pPr>
          </w:p>
        </w:tc>
        <w:tc>
          <w:tcPr>
            <w:tcW w:w="507" w:type="pct"/>
          </w:tcPr>
          <w:p w14:paraId="4882A120" w14:textId="77777777" w:rsidR="00235DCA" w:rsidRPr="00440249" w:rsidRDefault="00235DCA" w:rsidP="00BF0D7C">
            <w:pPr>
              <w:ind w:right="-72"/>
              <w:jc w:val="right"/>
              <w:rPr>
                <w:rFonts w:ascii="Arial" w:hAnsi="Arial" w:cs="Arial"/>
                <w:sz w:val="12"/>
                <w:szCs w:val="12"/>
              </w:rPr>
            </w:pPr>
          </w:p>
        </w:tc>
        <w:tc>
          <w:tcPr>
            <w:tcW w:w="507" w:type="pct"/>
          </w:tcPr>
          <w:p w14:paraId="566C29F5" w14:textId="77777777" w:rsidR="00235DCA" w:rsidRPr="00440249" w:rsidRDefault="00235DCA" w:rsidP="00BF0D7C">
            <w:pPr>
              <w:ind w:right="-72"/>
              <w:jc w:val="right"/>
              <w:rPr>
                <w:rFonts w:ascii="Arial" w:hAnsi="Arial" w:cs="Arial"/>
                <w:sz w:val="12"/>
                <w:szCs w:val="12"/>
              </w:rPr>
            </w:pPr>
          </w:p>
        </w:tc>
        <w:tc>
          <w:tcPr>
            <w:tcW w:w="507" w:type="pct"/>
          </w:tcPr>
          <w:p w14:paraId="0E9273F9" w14:textId="77777777" w:rsidR="00235DCA" w:rsidRPr="00440249" w:rsidRDefault="00235DCA" w:rsidP="00BF0D7C">
            <w:pPr>
              <w:ind w:right="-72"/>
              <w:jc w:val="right"/>
              <w:rPr>
                <w:rFonts w:ascii="Arial" w:hAnsi="Arial" w:cs="Arial"/>
                <w:sz w:val="12"/>
                <w:szCs w:val="12"/>
              </w:rPr>
            </w:pPr>
          </w:p>
        </w:tc>
        <w:tc>
          <w:tcPr>
            <w:tcW w:w="505" w:type="pct"/>
            <w:vAlign w:val="bottom"/>
          </w:tcPr>
          <w:p w14:paraId="2377D460" w14:textId="77777777" w:rsidR="00235DCA" w:rsidRPr="00440249" w:rsidRDefault="00235DCA" w:rsidP="00BF0D7C">
            <w:pPr>
              <w:ind w:right="-72"/>
              <w:jc w:val="right"/>
              <w:rPr>
                <w:rFonts w:ascii="Arial" w:hAnsi="Arial" w:cs="Arial"/>
                <w:sz w:val="12"/>
                <w:szCs w:val="12"/>
              </w:rPr>
            </w:pPr>
          </w:p>
        </w:tc>
      </w:tr>
      <w:tr w:rsidR="00235DCA" w:rsidRPr="00440249" w14:paraId="3A0A0326" w14:textId="77777777" w:rsidTr="00581368">
        <w:trPr>
          <w:cantSplit/>
        </w:trPr>
        <w:tc>
          <w:tcPr>
            <w:tcW w:w="1453" w:type="pct"/>
            <w:vAlign w:val="center"/>
          </w:tcPr>
          <w:p w14:paraId="79AE73BF"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rPr>
              <w:t>Closing net book amount</w:t>
            </w:r>
          </w:p>
        </w:tc>
        <w:tc>
          <w:tcPr>
            <w:tcW w:w="507" w:type="pct"/>
          </w:tcPr>
          <w:p w14:paraId="349B63D1"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17,816,257</w:t>
            </w:r>
          </w:p>
        </w:tc>
        <w:tc>
          <w:tcPr>
            <w:tcW w:w="507" w:type="pct"/>
          </w:tcPr>
          <w:p w14:paraId="48512576"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30,019,175</w:t>
            </w:r>
          </w:p>
        </w:tc>
        <w:tc>
          <w:tcPr>
            <w:tcW w:w="507" w:type="pct"/>
          </w:tcPr>
          <w:p w14:paraId="6C170638"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225,000</w:t>
            </w:r>
          </w:p>
        </w:tc>
        <w:tc>
          <w:tcPr>
            <w:tcW w:w="507" w:type="pct"/>
          </w:tcPr>
          <w:p w14:paraId="4A5670D4" w14:textId="7A875ED8" w:rsidR="00235DCA"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202,069,209</w:t>
            </w:r>
          </w:p>
        </w:tc>
        <w:tc>
          <w:tcPr>
            <w:tcW w:w="507" w:type="pct"/>
          </w:tcPr>
          <w:p w14:paraId="713350CD" w14:textId="0C3E197F" w:rsidR="00235DCA" w:rsidRPr="00440249" w:rsidRDefault="00235DCA" w:rsidP="00C92241">
            <w:pPr>
              <w:pBdr>
                <w:bottom w:val="double" w:sz="4" w:space="1" w:color="auto"/>
              </w:pBdr>
              <w:tabs>
                <w:tab w:val="left" w:pos="1174"/>
              </w:tabs>
              <w:ind w:right="-72"/>
              <w:jc w:val="right"/>
              <w:rPr>
                <w:rFonts w:ascii="Arial" w:hAnsi="Arial" w:cs="Arial"/>
                <w:sz w:val="16"/>
                <w:szCs w:val="16"/>
              </w:rPr>
            </w:pPr>
            <w:r w:rsidRPr="00440249">
              <w:rPr>
                <w:rFonts w:ascii="Arial" w:hAnsi="Arial" w:cs="Arial"/>
                <w:sz w:val="16"/>
                <w:szCs w:val="16"/>
              </w:rPr>
              <w:t>8,391,635</w:t>
            </w:r>
          </w:p>
        </w:tc>
        <w:tc>
          <w:tcPr>
            <w:tcW w:w="507" w:type="pct"/>
          </w:tcPr>
          <w:p w14:paraId="58AFB5DE"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505" w:type="pct"/>
          </w:tcPr>
          <w:p w14:paraId="67E0E6FA" w14:textId="475012A4" w:rsidR="00235DCA"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258,521,27</w:t>
            </w:r>
            <w:r w:rsidR="008A3D96" w:rsidRPr="00440249">
              <w:rPr>
                <w:rFonts w:ascii="Arial" w:hAnsi="Arial" w:cs="Arial"/>
                <w:sz w:val="16"/>
                <w:szCs w:val="16"/>
              </w:rPr>
              <w:t>6</w:t>
            </w:r>
          </w:p>
        </w:tc>
      </w:tr>
      <w:tr w:rsidR="00235DCA" w:rsidRPr="00440249" w14:paraId="494960B8" w14:textId="77777777" w:rsidTr="00581368">
        <w:trPr>
          <w:cantSplit/>
        </w:trPr>
        <w:tc>
          <w:tcPr>
            <w:tcW w:w="1453" w:type="pct"/>
            <w:vAlign w:val="bottom"/>
          </w:tcPr>
          <w:p w14:paraId="2D27AC16" w14:textId="77777777" w:rsidR="00235DCA" w:rsidRPr="00440249" w:rsidRDefault="00235DCA" w:rsidP="00BF0D7C">
            <w:pPr>
              <w:tabs>
                <w:tab w:val="left" w:pos="1080"/>
              </w:tabs>
              <w:ind w:left="558"/>
              <w:jc w:val="left"/>
              <w:rPr>
                <w:rFonts w:ascii="Arial" w:hAnsi="Arial" w:cs="Arial"/>
                <w:sz w:val="16"/>
                <w:szCs w:val="16"/>
              </w:rPr>
            </w:pPr>
          </w:p>
        </w:tc>
        <w:tc>
          <w:tcPr>
            <w:tcW w:w="507" w:type="pct"/>
            <w:vAlign w:val="bottom"/>
          </w:tcPr>
          <w:p w14:paraId="66019551" w14:textId="77777777" w:rsidR="00235DCA" w:rsidRPr="00440249" w:rsidRDefault="00235DCA" w:rsidP="00BF0D7C">
            <w:pPr>
              <w:ind w:right="-72"/>
              <w:jc w:val="right"/>
              <w:rPr>
                <w:rFonts w:ascii="Arial" w:hAnsi="Arial" w:cs="Arial"/>
                <w:sz w:val="16"/>
                <w:szCs w:val="16"/>
              </w:rPr>
            </w:pPr>
          </w:p>
        </w:tc>
        <w:tc>
          <w:tcPr>
            <w:tcW w:w="507" w:type="pct"/>
            <w:vAlign w:val="bottom"/>
          </w:tcPr>
          <w:p w14:paraId="65CA2FA5" w14:textId="77777777" w:rsidR="00235DCA" w:rsidRPr="00440249" w:rsidRDefault="00235DCA" w:rsidP="00BF0D7C">
            <w:pPr>
              <w:ind w:right="-72"/>
              <w:jc w:val="right"/>
              <w:rPr>
                <w:rFonts w:ascii="Arial" w:hAnsi="Arial" w:cs="Arial"/>
                <w:sz w:val="16"/>
                <w:szCs w:val="16"/>
              </w:rPr>
            </w:pPr>
          </w:p>
        </w:tc>
        <w:tc>
          <w:tcPr>
            <w:tcW w:w="507" w:type="pct"/>
          </w:tcPr>
          <w:p w14:paraId="1892CA60" w14:textId="77777777" w:rsidR="00235DCA" w:rsidRPr="00440249" w:rsidRDefault="00235DCA" w:rsidP="00BF0D7C">
            <w:pPr>
              <w:ind w:right="-72"/>
              <w:jc w:val="right"/>
              <w:rPr>
                <w:rFonts w:ascii="Arial" w:hAnsi="Arial" w:cs="Arial"/>
                <w:sz w:val="16"/>
                <w:szCs w:val="16"/>
              </w:rPr>
            </w:pPr>
          </w:p>
        </w:tc>
        <w:tc>
          <w:tcPr>
            <w:tcW w:w="507" w:type="pct"/>
          </w:tcPr>
          <w:p w14:paraId="526A7AE6" w14:textId="77777777" w:rsidR="00235DCA" w:rsidRPr="00440249" w:rsidRDefault="00235DCA" w:rsidP="00BF0D7C">
            <w:pPr>
              <w:ind w:right="-72"/>
              <w:jc w:val="right"/>
              <w:rPr>
                <w:rFonts w:ascii="Arial" w:hAnsi="Arial" w:cs="Arial"/>
                <w:sz w:val="16"/>
                <w:szCs w:val="16"/>
              </w:rPr>
            </w:pPr>
          </w:p>
        </w:tc>
        <w:tc>
          <w:tcPr>
            <w:tcW w:w="507" w:type="pct"/>
          </w:tcPr>
          <w:p w14:paraId="59F9A1F8" w14:textId="77777777" w:rsidR="00235DCA" w:rsidRPr="00440249" w:rsidRDefault="00235DCA" w:rsidP="00BF0D7C">
            <w:pPr>
              <w:ind w:right="-72"/>
              <w:jc w:val="right"/>
              <w:rPr>
                <w:rFonts w:ascii="Arial" w:hAnsi="Arial" w:cs="Arial"/>
                <w:sz w:val="16"/>
                <w:szCs w:val="16"/>
              </w:rPr>
            </w:pPr>
          </w:p>
        </w:tc>
        <w:tc>
          <w:tcPr>
            <w:tcW w:w="507" w:type="pct"/>
          </w:tcPr>
          <w:p w14:paraId="58C78DD2" w14:textId="77777777" w:rsidR="00235DCA" w:rsidRPr="00440249" w:rsidRDefault="00235DCA" w:rsidP="00BF0D7C">
            <w:pPr>
              <w:ind w:right="-72"/>
              <w:jc w:val="right"/>
              <w:rPr>
                <w:rFonts w:ascii="Arial" w:hAnsi="Arial" w:cs="Arial"/>
                <w:sz w:val="16"/>
                <w:szCs w:val="16"/>
              </w:rPr>
            </w:pPr>
          </w:p>
        </w:tc>
        <w:tc>
          <w:tcPr>
            <w:tcW w:w="505" w:type="pct"/>
            <w:vAlign w:val="bottom"/>
          </w:tcPr>
          <w:p w14:paraId="7A988C40" w14:textId="77777777" w:rsidR="00235DCA" w:rsidRPr="00440249" w:rsidRDefault="00235DCA" w:rsidP="00BF0D7C">
            <w:pPr>
              <w:ind w:right="-72"/>
              <w:jc w:val="right"/>
              <w:rPr>
                <w:rFonts w:ascii="Arial" w:hAnsi="Arial" w:cs="Arial"/>
                <w:sz w:val="16"/>
                <w:szCs w:val="16"/>
              </w:rPr>
            </w:pPr>
          </w:p>
        </w:tc>
      </w:tr>
      <w:tr w:rsidR="00235DCA" w:rsidRPr="00440249" w14:paraId="157D9101" w14:textId="77777777" w:rsidTr="00581368">
        <w:trPr>
          <w:cantSplit/>
        </w:trPr>
        <w:tc>
          <w:tcPr>
            <w:tcW w:w="1453" w:type="pct"/>
            <w:vAlign w:val="bottom"/>
          </w:tcPr>
          <w:p w14:paraId="1F105B39"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b/>
                <w:bCs/>
                <w:sz w:val="16"/>
                <w:szCs w:val="16"/>
              </w:rPr>
              <w:t>At 31 December 2020</w:t>
            </w:r>
          </w:p>
        </w:tc>
        <w:tc>
          <w:tcPr>
            <w:tcW w:w="507" w:type="pct"/>
            <w:vAlign w:val="bottom"/>
          </w:tcPr>
          <w:p w14:paraId="51884E28" w14:textId="77777777" w:rsidR="00235DCA" w:rsidRPr="00440249" w:rsidRDefault="00235DCA" w:rsidP="00BF0D7C">
            <w:pPr>
              <w:ind w:right="-72"/>
              <w:jc w:val="right"/>
              <w:rPr>
                <w:rFonts w:ascii="Arial" w:hAnsi="Arial" w:cs="Arial"/>
                <w:sz w:val="16"/>
                <w:szCs w:val="16"/>
              </w:rPr>
            </w:pPr>
          </w:p>
        </w:tc>
        <w:tc>
          <w:tcPr>
            <w:tcW w:w="507" w:type="pct"/>
            <w:vAlign w:val="bottom"/>
          </w:tcPr>
          <w:p w14:paraId="752B3410" w14:textId="77777777" w:rsidR="00235DCA" w:rsidRPr="00440249" w:rsidRDefault="00235DCA" w:rsidP="00BF0D7C">
            <w:pPr>
              <w:ind w:right="-72"/>
              <w:jc w:val="right"/>
              <w:rPr>
                <w:rFonts w:ascii="Arial" w:hAnsi="Arial" w:cs="Arial"/>
                <w:sz w:val="16"/>
                <w:szCs w:val="16"/>
              </w:rPr>
            </w:pPr>
          </w:p>
        </w:tc>
        <w:tc>
          <w:tcPr>
            <w:tcW w:w="507" w:type="pct"/>
          </w:tcPr>
          <w:p w14:paraId="15793A5C" w14:textId="77777777" w:rsidR="00235DCA" w:rsidRPr="00440249" w:rsidRDefault="00235DCA" w:rsidP="00BF0D7C">
            <w:pPr>
              <w:ind w:right="-72"/>
              <w:jc w:val="right"/>
              <w:rPr>
                <w:rFonts w:ascii="Arial" w:hAnsi="Arial" w:cs="Arial"/>
                <w:sz w:val="16"/>
                <w:szCs w:val="16"/>
              </w:rPr>
            </w:pPr>
          </w:p>
        </w:tc>
        <w:tc>
          <w:tcPr>
            <w:tcW w:w="507" w:type="pct"/>
          </w:tcPr>
          <w:p w14:paraId="66C0884D" w14:textId="77777777" w:rsidR="00235DCA" w:rsidRPr="00440249" w:rsidRDefault="00235DCA" w:rsidP="00BF0D7C">
            <w:pPr>
              <w:ind w:right="-72"/>
              <w:jc w:val="right"/>
              <w:rPr>
                <w:rFonts w:ascii="Arial" w:hAnsi="Arial" w:cs="Arial"/>
                <w:sz w:val="16"/>
                <w:szCs w:val="16"/>
              </w:rPr>
            </w:pPr>
          </w:p>
        </w:tc>
        <w:tc>
          <w:tcPr>
            <w:tcW w:w="507" w:type="pct"/>
          </w:tcPr>
          <w:p w14:paraId="0339EA9C" w14:textId="77777777" w:rsidR="00235DCA" w:rsidRPr="00440249" w:rsidRDefault="00235DCA" w:rsidP="00BF0D7C">
            <w:pPr>
              <w:ind w:right="-72"/>
              <w:jc w:val="right"/>
              <w:rPr>
                <w:rFonts w:ascii="Arial" w:hAnsi="Arial" w:cs="Arial"/>
                <w:sz w:val="16"/>
                <w:szCs w:val="16"/>
              </w:rPr>
            </w:pPr>
          </w:p>
        </w:tc>
        <w:tc>
          <w:tcPr>
            <w:tcW w:w="507" w:type="pct"/>
          </w:tcPr>
          <w:p w14:paraId="5FEA2714" w14:textId="77777777" w:rsidR="00235DCA" w:rsidRPr="00440249" w:rsidRDefault="00235DCA" w:rsidP="00BF0D7C">
            <w:pPr>
              <w:ind w:right="-72"/>
              <w:jc w:val="right"/>
              <w:rPr>
                <w:rFonts w:ascii="Arial" w:hAnsi="Arial" w:cs="Arial"/>
                <w:sz w:val="16"/>
                <w:szCs w:val="16"/>
              </w:rPr>
            </w:pPr>
          </w:p>
        </w:tc>
        <w:tc>
          <w:tcPr>
            <w:tcW w:w="505" w:type="pct"/>
            <w:vAlign w:val="bottom"/>
          </w:tcPr>
          <w:p w14:paraId="34EA2441" w14:textId="77777777" w:rsidR="00235DCA" w:rsidRPr="00440249" w:rsidRDefault="00235DCA" w:rsidP="00BF0D7C">
            <w:pPr>
              <w:ind w:right="-72"/>
              <w:jc w:val="right"/>
              <w:rPr>
                <w:rFonts w:ascii="Arial" w:hAnsi="Arial" w:cs="Arial"/>
                <w:sz w:val="16"/>
                <w:szCs w:val="16"/>
              </w:rPr>
            </w:pPr>
          </w:p>
        </w:tc>
      </w:tr>
      <w:tr w:rsidR="00235DCA" w:rsidRPr="00440249" w14:paraId="212EF880" w14:textId="77777777" w:rsidTr="00581368">
        <w:trPr>
          <w:cantSplit/>
        </w:trPr>
        <w:tc>
          <w:tcPr>
            <w:tcW w:w="1453" w:type="pct"/>
            <w:vAlign w:val="bottom"/>
          </w:tcPr>
          <w:p w14:paraId="0D30A078" w14:textId="77777777" w:rsidR="00235DCA" w:rsidRPr="00440249" w:rsidRDefault="00235DCA" w:rsidP="00BF0D7C">
            <w:pPr>
              <w:tabs>
                <w:tab w:val="left" w:pos="1080"/>
              </w:tabs>
              <w:ind w:left="558"/>
              <w:jc w:val="left"/>
              <w:rPr>
                <w:rFonts w:ascii="Arial" w:hAnsi="Arial" w:cs="Arial"/>
                <w:b/>
                <w:bCs/>
                <w:sz w:val="16"/>
                <w:szCs w:val="16"/>
              </w:rPr>
            </w:pPr>
            <w:r w:rsidRPr="00440249">
              <w:rPr>
                <w:rFonts w:ascii="Arial" w:hAnsi="Arial" w:cs="Arial"/>
                <w:sz w:val="16"/>
                <w:szCs w:val="16"/>
              </w:rPr>
              <w:t>Cost</w:t>
            </w:r>
          </w:p>
        </w:tc>
        <w:tc>
          <w:tcPr>
            <w:tcW w:w="507" w:type="pct"/>
            <w:vAlign w:val="center"/>
          </w:tcPr>
          <w:p w14:paraId="1D88CB8D"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318,750,000</w:t>
            </w:r>
          </w:p>
        </w:tc>
        <w:tc>
          <w:tcPr>
            <w:tcW w:w="507" w:type="pct"/>
            <w:vAlign w:val="center"/>
          </w:tcPr>
          <w:p w14:paraId="23F59D4B" w14:textId="725A074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88,</w:t>
            </w:r>
            <w:r w:rsidR="00753CBA" w:rsidRPr="00440249">
              <w:rPr>
                <w:rFonts w:ascii="Arial" w:hAnsi="Arial" w:cs="Arial"/>
                <w:sz w:val="16"/>
                <w:szCs w:val="16"/>
              </w:rPr>
              <w:t>94</w:t>
            </w:r>
            <w:r w:rsidR="00950B5A" w:rsidRPr="00440249">
              <w:rPr>
                <w:rFonts w:ascii="Arial" w:hAnsi="Arial" w:cs="Arial"/>
                <w:sz w:val="16"/>
                <w:szCs w:val="16"/>
              </w:rPr>
              <w:t>7</w:t>
            </w:r>
            <w:r w:rsidR="00753CBA" w:rsidRPr="00440249">
              <w:rPr>
                <w:rFonts w:ascii="Arial" w:hAnsi="Arial" w:cs="Arial"/>
                <w:sz w:val="16"/>
                <w:szCs w:val="16"/>
              </w:rPr>
              <w:t>,842</w:t>
            </w:r>
          </w:p>
        </w:tc>
        <w:tc>
          <w:tcPr>
            <w:tcW w:w="507" w:type="pct"/>
            <w:vAlign w:val="center"/>
          </w:tcPr>
          <w:p w14:paraId="209FFB26"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225,000</w:t>
            </w:r>
          </w:p>
        </w:tc>
        <w:tc>
          <w:tcPr>
            <w:tcW w:w="507" w:type="pct"/>
            <w:vAlign w:val="center"/>
          </w:tcPr>
          <w:p w14:paraId="34729D6C" w14:textId="59277A99" w:rsidR="00235DCA" w:rsidRPr="00440249" w:rsidRDefault="007100BC" w:rsidP="00BF0D7C">
            <w:pPr>
              <w:ind w:right="-72"/>
              <w:jc w:val="right"/>
              <w:rPr>
                <w:rFonts w:ascii="Arial" w:hAnsi="Arial" w:cs="Arial"/>
                <w:sz w:val="16"/>
                <w:szCs w:val="16"/>
              </w:rPr>
            </w:pPr>
            <w:r w:rsidRPr="00440249">
              <w:rPr>
                <w:rFonts w:ascii="Arial" w:hAnsi="Arial" w:cs="Arial"/>
                <w:sz w:val="16"/>
                <w:szCs w:val="16"/>
              </w:rPr>
              <w:t>203,955,96</w:t>
            </w:r>
            <w:r w:rsidR="0002150F" w:rsidRPr="00440249">
              <w:rPr>
                <w:rFonts w:ascii="Arial" w:hAnsi="Arial" w:cs="Arial"/>
                <w:sz w:val="16"/>
                <w:szCs w:val="16"/>
              </w:rPr>
              <w:t>7</w:t>
            </w:r>
          </w:p>
        </w:tc>
        <w:tc>
          <w:tcPr>
            <w:tcW w:w="507" w:type="pct"/>
          </w:tcPr>
          <w:p w14:paraId="2C0E100D"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13,271,000</w:t>
            </w:r>
          </w:p>
        </w:tc>
        <w:tc>
          <w:tcPr>
            <w:tcW w:w="507" w:type="pct"/>
          </w:tcPr>
          <w:p w14:paraId="328A9811"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2,013,453</w:t>
            </w:r>
          </w:p>
        </w:tc>
        <w:tc>
          <w:tcPr>
            <w:tcW w:w="505" w:type="pct"/>
            <w:vAlign w:val="center"/>
          </w:tcPr>
          <w:p w14:paraId="09F899BF" w14:textId="313B9EE8" w:rsidR="00235DCA" w:rsidRPr="00440249" w:rsidRDefault="007100BC" w:rsidP="00BF0D7C">
            <w:pPr>
              <w:ind w:right="-72"/>
              <w:jc w:val="right"/>
              <w:rPr>
                <w:rFonts w:ascii="Arial" w:hAnsi="Arial" w:cs="Arial"/>
                <w:sz w:val="16"/>
                <w:szCs w:val="16"/>
              </w:rPr>
            </w:pPr>
            <w:r w:rsidRPr="00440249">
              <w:rPr>
                <w:rFonts w:ascii="Arial" w:hAnsi="Arial" w:cs="Arial"/>
                <w:sz w:val="16"/>
                <w:szCs w:val="16"/>
              </w:rPr>
              <w:t>627,1</w:t>
            </w:r>
            <w:r w:rsidR="00AC4F07" w:rsidRPr="00440249">
              <w:rPr>
                <w:rFonts w:ascii="Arial" w:hAnsi="Arial" w:cs="Arial"/>
                <w:sz w:val="16"/>
                <w:szCs w:val="16"/>
              </w:rPr>
              <w:t>63,262</w:t>
            </w:r>
          </w:p>
        </w:tc>
      </w:tr>
      <w:tr w:rsidR="00235DCA" w:rsidRPr="00440249" w14:paraId="0044C297" w14:textId="77777777" w:rsidTr="00581368">
        <w:trPr>
          <w:cantSplit/>
        </w:trPr>
        <w:tc>
          <w:tcPr>
            <w:tcW w:w="1453" w:type="pct"/>
            <w:vAlign w:val="bottom"/>
          </w:tcPr>
          <w:p w14:paraId="21FFFE40" w14:textId="77777777" w:rsidR="00235DCA" w:rsidRPr="00440249" w:rsidRDefault="00235DCA" w:rsidP="00BF0D7C">
            <w:pPr>
              <w:tabs>
                <w:tab w:val="left" w:pos="1080"/>
              </w:tabs>
              <w:ind w:left="558"/>
              <w:jc w:val="left"/>
              <w:rPr>
                <w:rFonts w:ascii="Arial" w:hAnsi="Arial" w:cs="Arial"/>
                <w:sz w:val="16"/>
                <w:szCs w:val="16"/>
              </w:rPr>
            </w:pPr>
            <w:r w:rsidRPr="00440249">
              <w:rPr>
                <w:rFonts w:ascii="Arial" w:hAnsi="Arial" w:cs="Arial"/>
                <w:sz w:val="16"/>
                <w:szCs w:val="16"/>
                <w:u w:val="single"/>
              </w:rPr>
              <w:t>Less</w:t>
            </w:r>
            <w:r w:rsidRPr="00440249">
              <w:rPr>
                <w:rFonts w:ascii="Arial" w:hAnsi="Arial" w:cs="Arial"/>
                <w:sz w:val="16"/>
                <w:szCs w:val="16"/>
              </w:rPr>
              <w:t xml:space="preserve"> </w:t>
            </w:r>
            <w:r w:rsidRPr="00440249">
              <w:rPr>
                <w:rFonts w:ascii="Arial" w:hAnsi="Arial" w:cs="Arial"/>
                <w:sz w:val="16"/>
                <w:szCs w:val="16"/>
              </w:rPr>
              <w:tab/>
            </w:r>
            <w:r w:rsidRPr="00440249">
              <w:rPr>
                <w:rFonts w:ascii="Arial" w:hAnsi="Arial" w:cs="Arial"/>
                <w:sz w:val="16"/>
                <w:szCs w:val="16"/>
                <w:lang w:val="en-US"/>
              </w:rPr>
              <w:t>Accumulated</w:t>
            </w:r>
            <w:r w:rsidRPr="00440249">
              <w:rPr>
                <w:rFonts w:ascii="Arial" w:hAnsi="Arial" w:cs="Arial"/>
                <w:sz w:val="16"/>
                <w:szCs w:val="16"/>
              </w:rPr>
              <w:t xml:space="preserve"> amortisation</w:t>
            </w:r>
          </w:p>
        </w:tc>
        <w:tc>
          <w:tcPr>
            <w:tcW w:w="507" w:type="pct"/>
            <w:vAlign w:val="center"/>
          </w:tcPr>
          <w:p w14:paraId="74C9961E"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(72,211,287)</w:t>
            </w:r>
          </w:p>
        </w:tc>
        <w:tc>
          <w:tcPr>
            <w:tcW w:w="507" w:type="pct"/>
            <w:vAlign w:val="center"/>
          </w:tcPr>
          <w:p w14:paraId="7490F7EE" w14:textId="0D5869C4"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(58,9</w:t>
            </w:r>
            <w:r w:rsidR="00753CBA" w:rsidRPr="00440249">
              <w:rPr>
                <w:rFonts w:ascii="Arial" w:hAnsi="Arial" w:cs="Arial"/>
                <w:sz w:val="16"/>
                <w:szCs w:val="16"/>
              </w:rPr>
              <w:t>28,667</w:t>
            </w:r>
            <w:r w:rsidRPr="00440249">
              <w:rPr>
                <w:rFonts w:ascii="Arial" w:hAnsi="Arial" w:cs="Arial"/>
                <w:sz w:val="16"/>
                <w:szCs w:val="16"/>
              </w:rPr>
              <w:t>)</w:t>
            </w:r>
          </w:p>
        </w:tc>
        <w:tc>
          <w:tcPr>
            <w:tcW w:w="507" w:type="pct"/>
            <w:vAlign w:val="center"/>
          </w:tcPr>
          <w:p w14:paraId="78844930"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w:t>
            </w:r>
          </w:p>
        </w:tc>
        <w:tc>
          <w:tcPr>
            <w:tcW w:w="507" w:type="pct"/>
            <w:vAlign w:val="center"/>
          </w:tcPr>
          <w:p w14:paraId="05F8ADA7"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(1,886,758)</w:t>
            </w:r>
          </w:p>
        </w:tc>
        <w:tc>
          <w:tcPr>
            <w:tcW w:w="507" w:type="pct"/>
          </w:tcPr>
          <w:p w14:paraId="302A92D8"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(4,879,365)</w:t>
            </w:r>
          </w:p>
        </w:tc>
        <w:tc>
          <w:tcPr>
            <w:tcW w:w="507" w:type="pct"/>
          </w:tcPr>
          <w:p w14:paraId="6C5044A1" w14:textId="77777777"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(2,013,453)</w:t>
            </w:r>
          </w:p>
        </w:tc>
        <w:tc>
          <w:tcPr>
            <w:tcW w:w="505" w:type="pct"/>
            <w:vAlign w:val="center"/>
          </w:tcPr>
          <w:p w14:paraId="5E65BE5C" w14:textId="68BDF23E" w:rsidR="00235DCA" w:rsidRPr="00440249" w:rsidRDefault="00235DCA" w:rsidP="00BF0D7C">
            <w:pPr>
              <w:ind w:right="-72"/>
              <w:jc w:val="right"/>
              <w:rPr>
                <w:rFonts w:ascii="Arial" w:hAnsi="Arial" w:cs="Arial"/>
                <w:sz w:val="16"/>
                <w:szCs w:val="16"/>
              </w:rPr>
            </w:pPr>
            <w:r w:rsidRPr="00440249">
              <w:rPr>
                <w:rFonts w:ascii="Arial" w:hAnsi="Arial" w:cs="Arial"/>
                <w:sz w:val="16"/>
                <w:szCs w:val="16"/>
              </w:rPr>
              <w:t>(139,9</w:t>
            </w:r>
            <w:r w:rsidR="00AC4F07" w:rsidRPr="00440249">
              <w:rPr>
                <w:rFonts w:ascii="Arial" w:hAnsi="Arial" w:cs="Arial"/>
                <w:sz w:val="16"/>
                <w:szCs w:val="16"/>
              </w:rPr>
              <w:t>19,530</w:t>
            </w:r>
            <w:r w:rsidRPr="00440249">
              <w:rPr>
                <w:rFonts w:ascii="Arial" w:hAnsi="Arial" w:cs="Arial"/>
                <w:sz w:val="16"/>
                <w:szCs w:val="16"/>
              </w:rPr>
              <w:t>)</w:t>
            </w:r>
          </w:p>
        </w:tc>
      </w:tr>
      <w:tr w:rsidR="00235DCA" w:rsidRPr="00440249" w14:paraId="767735EA" w14:textId="77777777" w:rsidTr="00581368">
        <w:trPr>
          <w:cantSplit/>
        </w:trPr>
        <w:tc>
          <w:tcPr>
            <w:tcW w:w="1453" w:type="pct"/>
            <w:vAlign w:val="bottom"/>
          </w:tcPr>
          <w:p w14:paraId="68E9D54C" w14:textId="77777777" w:rsidR="00235DCA" w:rsidRPr="00440249" w:rsidRDefault="00235DCA" w:rsidP="00BF0D7C">
            <w:pPr>
              <w:tabs>
                <w:tab w:val="left" w:pos="1080"/>
              </w:tabs>
              <w:ind w:left="558"/>
              <w:jc w:val="left"/>
              <w:rPr>
                <w:rFonts w:ascii="Arial" w:hAnsi="Arial" w:cs="Arial"/>
                <w:sz w:val="16"/>
                <w:szCs w:val="16"/>
                <w:u w:val="single"/>
              </w:rPr>
            </w:pPr>
            <w:r w:rsidRPr="00440249">
              <w:rPr>
                <w:rFonts w:ascii="Arial" w:hAnsi="Arial" w:cs="Arial"/>
                <w:sz w:val="16"/>
                <w:szCs w:val="16"/>
                <w:lang w:val="en-US"/>
              </w:rPr>
              <w:tab/>
              <w:t>Provision for impairment</w:t>
            </w:r>
          </w:p>
        </w:tc>
        <w:tc>
          <w:tcPr>
            <w:tcW w:w="507" w:type="pct"/>
            <w:vAlign w:val="center"/>
          </w:tcPr>
          <w:p w14:paraId="6DA8B886"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(228,722,456)</w:t>
            </w:r>
          </w:p>
        </w:tc>
        <w:tc>
          <w:tcPr>
            <w:tcW w:w="507" w:type="pct"/>
            <w:vAlign w:val="center"/>
          </w:tcPr>
          <w:p w14:paraId="7CBBD4D4"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vAlign w:val="center"/>
          </w:tcPr>
          <w:p w14:paraId="4CE0B570"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vAlign w:val="center"/>
          </w:tcPr>
          <w:p w14:paraId="639D5D3B"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270E8E94"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7" w:type="pct"/>
          </w:tcPr>
          <w:p w14:paraId="74809E0D"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05" w:type="pct"/>
            <w:vAlign w:val="center"/>
          </w:tcPr>
          <w:p w14:paraId="053C5435" w14:textId="77777777" w:rsidR="00235DCA" w:rsidRPr="00440249" w:rsidRDefault="00235DCA"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(228,722,456)</w:t>
            </w:r>
          </w:p>
        </w:tc>
      </w:tr>
      <w:tr w:rsidR="00235DCA" w:rsidRPr="00440249" w14:paraId="7673A5CC" w14:textId="77777777" w:rsidTr="00581368">
        <w:trPr>
          <w:cantSplit/>
        </w:trPr>
        <w:tc>
          <w:tcPr>
            <w:tcW w:w="1453" w:type="pct"/>
            <w:vAlign w:val="bottom"/>
          </w:tcPr>
          <w:p w14:paraId="565C48D8" w14:textId="77777777" w:rsidR="00235DCA" w:rsidRPr="00440249" w:rsidRDefault="00235DCA" w:rsidP="00BF0D7C">
            <w:pPr>
              <w:tabs>
                <w:tab w:val="left" w:pos="1080"/>
              </w:tabs>
              <w:ind w:left="558"/>
              <w:jc w:val="left"/>
              <w:rPr>
                <w:rFonts w:ascii="Arial" w:hAnsi="Arial" w:cs="Arial"/>
                <w:sz w:val="12"/>
                <w:szCs w:val="12"/>
                <w:lang w:val="en-US"/>
              </w:rPr>
            </w:pPr>
          </w:p>
        </w:tc>
        <w:tc>
          <w:tcPr>
            <w:tcW w:w="507" w:type="pct"/>
            <w:vAlign w:val="bottom"/>
          </w:tcPr>
          <w:p w14:paraId="2D63639B" w14:textId="77777777" w:rsidR="00235DCA" w:rsidRPr="00440249" w:rsidRDefault="00235DCA" w:rsidP="00BF0D7C">
            <w:pPr>
              <w:ind w:right="-72"/>
              <w:jc w:val="right"/>
              <w:rPr>
                <w:rFonts w:ascii="Arial" w:hAnsi="Arial" w:cs="Arial"/>
                <w:sz w:val="12"/>
                <w:szCs w:val="12"/>
              </w:rPr>
            </w:pPr>
          </w:p>
        </w:tc>
        <w:tc>
          <w:tcPr>
            <w:tcW w:w="507" w:type="pct"/>
            <w:vAlign w:val="bottom"/>
          </w:tcPr>
          <w:p w14:paraId="58F102AE" w14:textId="77777777" w:rsidR="00235DCA" w:rsidRPr="00440249" w:rsidRDefault="00235DCA" w:rsidP="00BF0D7C">
            <w:pPr>
              <w:ind w:right="-72"/>
              <w:jc w:val="right"/>
              <w:rPr>
                <w:rFonts w:ascii="Arial" w:hAnsi="Arial" w:cs="Arial"/>
                <w:sz w:val="12"/>
                <w:szCs w:val="12"/>
              </w:rPr>
            </w:pPr>
          </w:p>
        </w:tc>
        <w:tc>
          <w:tcPr>
            <w:tcW w:w="507" w:type="pct"/>
          </w:tcPr>
          <w:p w14:paraId="3100B117" w14:textId="77777777" w:rsidR="00235DCA" w:rsidRPr="00440249" w:rsidRDefault="00235DCA" w:rsidP="00BF0D7C">
            <w:pPr>
              <w:ind w:right="-72"/>
              <w:jc w:val="right"/>
              <w:rPr>
                <w:rFonts w:ascii="Arial" w:hAnsi="Arial" w:cs="Arial"/>
                <w:sz w:val="12"/>
                <w:szCs w:val="12"/>
              </w:rPr>
            </w:pPr>
          </w:p>
        </w:tc>
        <w:tc>
          <w:tcPr>
            <w:tcW w:w="507" w:type="pct"/>
          </w:tcPr>
          <w:p w14:paraId="02969E12" w14:textId="77777777" w:rsidR="00235DCA" w:rsidRPr="00440249" w:rsidRDefault="00235DCA" w:rsidP="00BF0D7C">
            <w:pPr>
              <w:ind w:right="-72"/>
              <w:jc w:val="right"/>
              <w:rPr>
                <w:rFonts w:ascii="Arial" w:hAnsi="Arial" w:cs="Arial"/>
                <w:sz w:val="12"/>
                <w:szCs w:val="12"/>
              </w:rPr>
            </w:pPr>
          </w:p>
        </w:tc>
        <w:tc>
          <w:tcPr>
            <w:tcW w:w="507" w:type="pct"/>
          </w:tcPr>
          <w:p w14:paraId="673ABC6D" w14:textId="77777777" w:rsidR="00235DCA" w:rsidRPr="00440249" w:rsidRDefault="00235DCA" w:rsidP="00BF0D7C">
            <w:pPr>
              <w:ind w:right="-72"/>
              <w:jc w:val="right"/>
              <w:rPr>
                <w:rFonts w:ascii="Arial" w:hAnsi="Arial" w:cs="Arial"/>
                <w:sz w:val="12"/>
                <w:szCs w:val="12"/>
              </w:rPr>
            </w:pPr>
          </w:p>
        </w:tc>
        <w:tc>
          <w:tcPr>
            <w:tcW w:w="507" w:type="pct"/>
          </w:tcPr>
          <w:p w14:paraId="535BA207" w14:textId="77777777" w:rsidR="00235DCA" w:rsidRPr="00440249" w:rsidRDefault="00235DCA" w:rsidP="00BF0D7C">
            <w:pPr>
              <w:ind w:right="-72"/>
              <w:jc w:val="right"/>
              <w:rPr>
                <w:rFonts w:ascii="Arial" w:hAnsi="Arial" w:cs="Arial"/>
                <w:sz w:val="12"/>
                <w:szCs w:val="12"/>
              </w:rPr>
            </w:pPr>
          </w:p>
        </w:tc>
        <w:tc>
          <w:tcPr>
            <w:tcW w:w="505" w:type="pct"/>
            <w:vAlign w:val="bottom"/>
          </w:tcPr>
          <w:p w14:paraId="7D63BDC2" w14:textId="77777777" w:rsidR="00235DCA" w:rsidRPr="00440249" w:rsidRDefault="00235DCA" w:rsidP="00BF0D7C">
            <w:pPr>
              <w:ind w:right="-72"/>
              <w:jc w:val="right"/>
              <w:rPr>
                <w:rFonts w:ascii="Arial" w:hAnsi="Arial" w:cs="Arial"/>
                <w:sz w:val="12"/>
                <w:szCs w:val="12"/>
              </w:rPr>
            </w:pPr>
          </w:p>
        </w:tc>
      </w:tr>
      <w:tr w:rsidR="00235DCA" w:rsidRPr="00440249" w14:paraId="5A8E2659" w14:textId="77777777" w:rsidTr="00581368">
        <w:trPr>
          <w:cantSplit/>
          <w:trHeight w:val="78"/>
        </w:trPr>
        <w:tc>
          <w:tcPr>
            <w:tcW w:w="1453" w:type="pct"/>
            <w:vAlign w:val="center"/>
          </w:tcPr>
          <w:p w14:paraId="4DAC79B8" w14:textId="77777777" w:rsidR="00235DCA" w:rsidRPr="00440249" w:rsidRDefault="00235DCA" w:rsidP="00BF0D7C">
            <w:pPr>
              <w:tabs>
                <w:tab w:val="left" w:pos="1080"/>
              </w:tabs>
              <w:ind w:left="558"/>
              <w:jc w:val="left"/>
              <w:rPr>
                <w:rFonts w:ascii="Arial" w:hAnsi="Arial" w:cs="Arial"/>
                <w:sz w:val="16"/>
                <w:szCs w:val="16"/>
                <w:lang w:val="en-US"/>
              </w:rPr>
            </w:pPr>
            <w:r w:rsidRPr="00440249">
              <w:rPr>
                <w:rFonts w:ascii="Arial" w:hAnsi="Arial" w:cs="Arial"/>
                <w:sz w:val="16"/>
                <w:szCs w:val="16"/>
              </w:rPr>
              <w:t>Net book amount</w:t>
            </w:r>
          </w:p>
        </w:tc>
        <w:tc>
          <w:tcPr>
            <w:tcW w:w="507" w:type="pct"/>
            <w:vAlign w:val="center"/>
          </w:tcPr>
          <w:p w14:paraId="6CC6765C"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17,816,257</w:t>
            </w:r>
          </w:p>
        </w:tc>
        <w:tc>
          <w:tcPr>
            <w:tcW w:w="507" w:type="pct"/>
            <w:vAlign w:val="center"/>
          </w:tcPr>
          <w:p w14:paraId="14B7A48E" w14:textId="00062AA2"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30,019,17</w:t>
            </w:r>
            <w:r w:rsidR="0002150F" w:rsidRPr="00440249">
              <w:rPr>
                <w:rFonts w:ascii="Arial" w:hAnsi="Arial" w:cs="Arial"/>
                <w:sz w:val="16"/>
                <w:szCs w:val="16"/>
              </w:rPr>
              <w:t>5</w:t>
            </w:r>
          </w:p>
        </w:tc>
        <w:tc>
          <w:tcPr>
            <w:tcW w:w="507" w:type="pct"/>
            <w:vAlign w:val="center"/>
          </w:tcPr>
          <w:p w14:paraId="64309C3F"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225,000</w:t>
            </w:r>
          </w:p>
        </w:tc>
        <w:tc>
          <w:tcPr>
            <w:tcW w:w="507" w:type="pct"/>
            <w:vAlign w:val="center"/>
          </w:tcPr>
          <w:p w14:paraId="37E713B9" w14:textId="7324DD6E" w:rsidR="00235DCA"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202,069,20</w:t>
            </w:r>
            <w:r w:rsidR="0002150F" w:rsidRPr="00440249">
              <w:rPr>
                <w:rFonts w:ascii="Arial" w:hAnsi="Arial" w:cs="Arial"/>
                <w:sz w:val="16"/>
                <w:szCs w:val="16"/>
              </w:rPr>
              <w:t>9</w:t>
            </w:r>
          </w:p>
        </w:tc>
        <w:tc>
          <w:tcPr>
            <w:tcW w:w="507" w:type="pct"/>
          </w:tcPr>
          <w:p w14:paraId="36EC7D32"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8,391,635</w:t>
            </w:r>
          </w:p>
        </w:tc>
        <w:tc>
          <w:tcPr>
            <w:tcW w:w="507" w:type="pct"/>
          </w:tcPr>
          <w:p w14:paraId="298BAA9A" w14:textId="77777777" w:rsidR="00235DCA" w:rsidRPr="00440249" w:rsidRDefault="00235DCA"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505" w:type="pct"/>
            <w:vAlign w:val="center"/>
          </w:tcPr>
          <w:p w14:paraId="6E1C9BB3" w14:textId="7D0FD8A2" w:rsidR="00235DCA"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258,521,276</w:t>
            </w:r>
          </w:p>
        </w:tc>
      </w:tr>
    </w:tbl>
    <w:p w14:paraId="1A621C25" w14:textId="77777777" w:rsidR="00235DCA" w:rsidRPr="00E2607D" w:rsidRDefault="00235DCA" w:rsidP="00235DCA">
      <w:pPr>
        <w:jc w:val="left"/>
        <w:rPr>
          <w:rFonts w:ascii="Arial" w:hAnsi="Arial" w:cs="Arial"/>
          <w:sz w:val="16"/>
          <w:szCs w:val="16"/>
        </w:rPr>
      </w:pPr>
    </w:p>
    <w:p w14:paraId="40DE7BED" w14:textId="77777777" w:rsidR="00235DCA" w:rsidRPr="00E2607D" w:rsidRDefault="00235DCA" w:rsidP="00235DCA">
      <w:pPr>
        <w:jc w:val="left"/>
        <w:rPr>
          <w:rFonts w:ascii="Arial" w:hAnsi="Arial" w:cs="Arial"/>
          <w:sz w:val="16"/>
          <w:szCs w:val="16"/>
        </w:rPr>
        <w:sectPr w:rsidR="00235DCA" w:rsidRPr="00E2607D" w:rsidSect="0042068F">
          <w:headerReference w:type="default" r:id="rId12"/>
          <w:pgSz w:w="16840" w:h="11907" w:orient="landscape" w:code="9"/>
          <w:pgMar w:top="1282" w:right="720" w:bottom="562" w:left="720" w:header="461" w:footer="576" w:gutter="0"/>
          <w:cols w:space="720"/>
          <w:docGrid w:linePitch="381"/>
        </w:sectPr>
      </w:pPr>
    </w:p>
    <w:p w14:paraId="32450DB0" w14:textId="77777777" w:rsidR="00235DCA" w:rsidRPr="00E2607D" w:rsidRDefault="00235DCA" w:rsidP="00235DCA">
      <w:pPr>
        <w:ind w:left="540" w:hanging="540"/>
        <w:rPr>
          <w:rFonts w:ascii="Arial" w:hAnsi="Arial" w:cs="Arial"/>
          <w:b/>
          <w:bCs/>
          <w:sz w:val="16"/>
          <w:szCs w:val="16"/>
        </w:rPr>
      </w:pPr>
    </w:p>
    <w:p w14:paraId="1E2AE392" w14:textId="1ADD30AE" w:rsidR="00235DCA" w:rsidRPr="00E2607D" w:rsidRDefault="00235DCA" w:rsidP="00A669D6">
      <w:pPr>
        <w:ind w:left="540" w:hanging="540"/>
        <w:rPr>
          <w:rFonts w:ascii="Arial" w:hAnsi="Arial" w:cs="Arial"/>
          <w:b/>
          <w:bCs/>
          <w:sz w:val="18"/>
          <w:szCs w:val="18"/>
          <w:lang w:val="en-US"/>
        </w:rPr>
      </w:pPr>
      <w:r w:rsidRPr="00E2607D">
        <w:rPr>
          <w:rFonts w:ascii="Arial" w:hAnsi="Arial" w:cs="Arial"/>
          <w:b/>
          <w:bCs/>
          <w:sz w:val="18"/>
          <w:szCs w:val="18"/>
        </w:rPr>
        <w:t>2</w:t>
      </w:r>
      <w:r w:rsidR="003C3524" w:rsidRPr="00E2607D">
        <w:rPr>
          <w:rFonts w:ascii="Arial" w:hAnsi="Arial" w:cs="Arial"/>
          <w:b/>
          <w:bCs/>
          <w:sz w:val="18"/>
          <w:szCs w:val="18"/>
        </w:rPr>
        <w:t>0</w:t>
      </w:r>
      <w:r w:rsidRPr="00E2607D">
        <w:rPr>
          <w:rFonts w:ascii="Arial" w:hAnsi="Arial" w:cs="Arial"/>
          <w:b/>
          <w:bCs/>
          <w:sz w:val="18"/>
          <w:szCs w:val="18"/>
          <w:lang w:val="en-US"/>
        </w:rPr>
        <w:tab/>
      </w:r>
      <w:r w:rsidRPr="00E2607D">
        <w:rPr>
          <w:rFonts w:ascii="Arial" w:hAnsi="Arial" w:cs="Arial"/>
          <w:b/>
          <w:bCs/>
          <w:sz w:val="18"/>
          <w:szCs w:val="18"/>
        </w:rPr>
        <w:t>Intangible</w:t>
      </w:r>
      <w:r w:rsidRPr="00E2607D">
        <w:rPr>
          <w:rFonts w:ascii="Arial" w:hAnsi="Arial" w:cs="Arial"/>
          <w:b/>
          <w:bCs/>
          <w:sz w:val="18"/>
          <w:szCs w:val="18"/>
          <w:lang w:val="en-US"/>
        </w:rPr>
        <w:t xml:space="preserve"> assets </w:t>
      </w:r>
      <w:r w:rsidRPr="00E2607D">
        <w:rPr>
          <w:rFonts w:ascii="Arial" w:eastAsia="Times New Roman" w:hAnsi="Arial" w:cs="Arial"/>
          <w:sz w:val="18"/>
          <w:szCs w:val="18"/>
          <w:lang w:bidi="ar-SA"/>
        </w:rPr>
        <w:t>(Cont’d)</w:t>
      </w:r>
    </w:p>
    <w:p w14:paraId="6E690837" w14:textId="77777777" w:rsidR="00235DCA" w:rsidRPr="00E2607D" w:rsidRDefault="00235DCA" w:rsidP="00235DCA">
      <w:pPr>
        <w:ind w:left="540"/>
        <w:jc w:val="left"/>
        <w:rPr>
          <w:rFonts w:ascii="Arial" w:hAnsi="Arial" w:cs="Arial"/>
          <w:sz w:val="18"/>
          <w:szCs w:val="18"/>
          <w:lang w:val="en-US"/>
        </w:rPr>
      </w:pPr>
    </w:p>
    <w:tbl>
      <w:tblPr>
        <w:tblW w:w="4876" w:type="pct"/>
        <w:tblInd w:w="108" w:type="dxa"/>
        <w:tblLook w:val="0000" w:firstRow="0" w:lastRow="0" w:firstColumn="0" w:lastColumn="0" w:noHBand="0" w:noVBand="0"/>
      </w:tblPr>
      <w:tblGrid>
        <w:gridCol w:w="3501"/>
        <w:gridCol w:w="1265"/>
        <w:gridCol w:w="1145"/>
        <w:gridCol w:w="1164"/>
        <w:gridCol w:w="1094"/>
        <w:gridCol w:w="1266"/>
      </w:tblGrid>
      <w:tr w:rsidR="00AB68D3" w:rsidRPr="00440249" w14:paraId="2BED8C00" w14:textId="77777777" w:rsidTr="00A669D6">
        <w:trPr>
          <w:cantSplit/>
        </w:trPr>
        <w:tc>
          <w:tcPr>
            <w:tcW w:w="1855" w:type="pct"/>
            <w:vAlign w:val="bottom"/>
          </w:tcPr>
          <w:p w14:paraId="4E6D1E51" w14:textId="77777777" w:rsidR="00AB68D3" w:rsidRPr="00440249" w:rsidRDefault="00AB68D3" w:rsidP="00BF0D7C">
            <w:pPr>
              <w:ind w:left="432"/>
              <w:jc w:val="thaiDistribute"/>
              <w:rPr>
                <w:rFonts w:ascii="Arial" w:hAnsi="Arial" w:cs="Arial"/>
                <w:b/>
                <w:bCs/>
                <w:sz w:val="16"/>
                <w:szCs w:val="16"/>
              </w:rPr>
            </w:pPr>
          </w:p>
        </w:tc>
        <w:tc>
          <w:tcPr>
            <w:tcW w:w="3145" w:type="pct"/>
            <w:gridSpan w:val="5"/>
          </w:tcPr>
          <w:p w14:paraId="4B30D87A" w14:textId="1E378C9E" w:rsidR="00AB68D3" w:rsidRPr="00440249" w:rsidRDefault="00AB68D3" w:rsidP="00BF0D7C">
            <w:pPr>
              <w:pBdr>
                <w:bottom w:val="single" w:sz="4" w:space="1" w:color="auto"/>
              </w:pBdr>
              <w:ind w:right="-75"/>
              <w:jc w:val="center"/>
              <w:rPr>
                <w:rFonts w:ascii="Arial" w:hAnsi="Arial" w:cs="Arial"/>
                <w:sz w:val="16"/>
                <w:szCs w:val="16"/>
              </w:rPr>
            </w:pPr>
            <w:r w:rsidRPr="00440249">
              <w:rPr>
                <w:rFonts w:ascii="Arial" w:hAnsi="Arial" w:cs="Arial"/>
                <w:b/>
                <w:bCs/>
                <w:sz w:val="16"/>
                <w:szCs w:val="16"/>
              </w:rPr>
              <w:t>Separate financial statements</w:t>
            </w:r>
          </w:p>
        </w:tc>
      </w:tr>
      <w:tr w:rsidR="007100BC" w:rsidRPr="00440249" w14:paraId="6843890E" w14:textId="77777777" w:rsidTr="00A669D6">
        <w:trPr>
          <w:cantSplit/>
        </w:trPr>
        <w:tc>
          <w:tcPr>
            <w:tcW w:w="1855" w:type="pct"/>
            <w:vAlign w:val="bottom"/>
          </w:tcPr>
          <w:p w14:paraId="5320A102" w14:textId="77777777" w:rsidR="007100BC" w:rsidRPr="00440249" w:rsidRDefault="007100BC" w:rsidP="00BF0D7C">
            <w:pPr>
              <w:ind w:left="432"/>
              <w:jc w:val="thaiDistribute"/>
              <w:rPr>
                <w:rFonts w:ascii="Arial" w:hAnsi="Arial" w:cs="Arial"/>
                <w:b/>
                <w:bCs/>
                <w:sz w:val="16"/>
                <w:szCs w:val="16"/>
              </w:rPr>
            </w:pPr>
          </w:p>
        </w:tc>
        <w:tc>
          <w:tcPr>
            <w:tcW w:w="670" w:type="pct"/>
            <w:vAlign w:val="bottom"/>
          </w:tcPr>
          <w:p w14:paraId="25CDAEBB" w14:textId="77777777" w:rsidR="007100BC" w:rsidRPr="00440249" w:rsidRDefault="007100BC" w:rsidP="00BF0D7C">
            <w:pPr>
              <w:ind w:right="-72"/>
              <w:jc w:val="right"/>
              <w:rPr>
                <w:rFonts w:ascii="Arial" w:hAnsi="Arial" w:cs="Arial"/>
                <w:b/>
                <w:bCs/>
                <w:sz w:val="16"/>
                <w:szCs w:val="16"/>
              </w:rPr>
            </w:pPr>
          </w:p>
        </w:tc>
        <w:tc>
          <w:tcPr>
            <w:tcW w:w="607" w:type="pct"/>
          </w:tcPr>
          <w:p w14:paraId="07E42738" w14:textId="77777777" w:rsidR="007100BC" w:rsidRPr="00440249" w:rsidRDefault="007100BC" w:rsidP="00BF0D7C">
            <w:pPr>
              <w:ind w:right="-72"/>
              <w:jc w:val="right"/>
              <w:rPr>
                <w:rFonts w:ascii="Arial" w:hAnsi="Arial" w:cs="Arial"/>
                <w:b/>
                <w:bCs/>
                <w:sz w:val="16"/>
                <w:szCs w:val="16"/>
              </w:rPr>
            </w:pPr>
          </w:p>
        </w:tc>
        <w:tc>
          <w:tcPr>
            <w:tcW w:w="617" w:type="pct"/>
            <w:vAlign w:val="bottom"/>
          </w:tcPr>
          <w:p w14:paraId="5EB51014" w14:textId="11446505" w:rsidR="007100BC" w:rsidRPr="00440249" w:rsidRDefault="007100BC" w:rsidP="00BF0D7C">
            <w:pPr>
              <w:ind w:right="-72"/>
              <w:jc w:val="right"/>
              <w:rPr>
                <w:rFonts w:ascii="Arial" w:hAnsi="Arial" w:cs="Arial"/>
                <w:b/>
                <w:bCs/>
                <w:sz w:val="16"/>
                <w:szCs w:val="16"/>
              </w:rPr>
            </w:pPr>
            <w:r w:rsidRPr="00440249">
              <w:rPr>
                <w:rFonts w:ascii="Arial" w:hAnsi="Arial" w:cs="Arial"/>
                <w:b/>
                <w:bCs/>
                <w:sz w:val="16"/>
                <w:szCs w:val="16"/>
              </w:rPr>
              <w:t>Computer</w:t>
            </w:r>
          </w:p>
        </w:tc>
        <w:tc>
          <w:tcPr>
            <w:tcW w:w="580" w:type="pct"/>
          </w:tcPr>
          <w:p w14:paraId="6336A86E" w14:textId="19B491A6" w:rsidR="007100BC" w:rsidRPr="00440249" w:rsidRDefault="007100BC" w:rsidP="00414CF2">
            <w:pPr>
              <w:ind w:right="-72"/>
              <w:jc w:val="right"/>
              <w:rPr>
                <w:rFonts w:ascii="Arial" w:hAnsi="Arial" w:cs="Arial"/>
                <w:b/>
                <w:bCs/>
                <w:sz w:val="16"/>
                <w:szCs w:val="16"/>
              </w:rPr>
            </w:pPr>
            <w:r w:rsidRPr="00440249">
              <w:rPr>
                <w:rFonts w:ascii="Arial" w:hAnsi="Arial" w:cs="Arial"/>
                <w:b/>
                <w:bCs/>
                <w:sz w:val="16"/>
                <w:szCs w:val="16"/>
              </w:rPr>
              <w:t>Computer software under</w:t>
            </w:r>
          </w:p>
        </w:tc>
        <w:tc>
          <w:tcPr>
            <w:tcW w:w="670" w:type="pct"/>
            <w:vAlign w:val="bottom"/>
          </w:tcPr>
          <w:p w14:paraId="42E863A5" w14:textId="77777777" w:rsidR="007100BC" w:rsidRPr="00440249" w:rsidRDefault="007100BC" w:rsidP="00BF0D7C">
            <w:pPr>
              <w:ind w:right="-72"/>
              <w:jc w:val="right"/>
              <w:rPr>
                <w:rFonts w:ascii="Arial" w:hAnsi="Arial" w:cs="Arial"/>
                <w:b/>
                <w:bCs/>
                <w:sz w:val="16"/>
                <w:szCs w:val="16"/>
              </w:rPr>
            </w:pPr>
          </w:p>
        </w:tc>
      </w:tr>
      <w:tr w:rsidR="007100BC" w:rsidRPr="00440249" w14:paraId="64A9CEA8" w14:textId="77777777" w:rsidTr="00A669D6">
        <w:trPr>
          <w:cantSplit/>
        </w:trPr>
        <w:tc>
          <w:tcPr>
            <w:tcW w:w="1855" w:type="pct"/>
            <w:vAlign w:val="bottom"/>
          </w:tcPr>
          <w:p w14:paraId="01EDCF4F" w14:textId="77777777" w:rsidR="007100BC" w:rsidRPr="00440249" w:rsidRDefault="007100BC" w:rsidP="00BF0D7C">
            <w:pPr>
              <w:ind w:left="432"/>
              <w:jc w:val="thaiDistribute"/>
              <w:rPr>
                <w:rFonts w:ascii="Arial" w:hAnsi="Arial" w:cs="Arial"/>
                <w:b/>
                <w:bCs/>
                <w:sz w:val="16"/>
                <w:szCs w:val="16"/>
              </w:rPr>
            </w:pPr>
          </w:p>
        </w:tc>
        <w:tc>
          <w:tcPr>
            <w:tcW w:w="670" w:type="pct"/>
            <w:vAlign w:val="bottom"/>
          </w:tcPr>
          <w:p w14:paraId="1B36A86C" w14:textId="77777777" w:rsidR="007100BC" w:rsidRPr="00440249" w:rsidRDefault="007100BC" w:rsidP="00BF0D7C">
            <w:pPr>
              <w:ind w:right="-72"/>
              <w:jc w:val="right"/>
              <w:rPr>
                <w:rFonts w:ascii="Arial" w:hAnsi="Arial" w:cs="Arial"/>
                <w:b/>
                <w:bCs/>
                <w:sz w:val="16"/>
                <w:szCs w:val="16"/>
              </w:rPr>
            </w:pPr>
            <w:r w:rsidRPr="00440249">
              <w:rPr>
                <w:rFonts w:ascii="Arial" w:hAnsi="Arial" w:cs="Arial"/>
                <w:b/>
                <w:bCs/>
                <w:sz w:val="16"/>
                <w:szCs w:val="16"/>
              </w:rPr>
              <w:t>Trademarks</w:t>
            </w:r>
          </w:p>
        </w:tc>
        <w:tc>
          <w:tcPr>
            <w:tcW w:w="607" w:type="pct"/>
          </w:tcPr>
          <w:p w14:paraId="4E6F8C7F" w14:textId="2827DC53" w:rsidR="007100BC" w:rsidRPr="00440249" w:rsidRDefault="007100BC" w:rsidP="00BF0D7C">
            <w:pPr>
              <w:ind w:right="-72"/>
              <w:jc w:val="right"/>
              <w:rPr>
                <w:rFonts w:ascii="Arial" w:hAnsi="Arial" w:cs="Arial"/>
                <w:b/>
                <w:bCs/>
                <w:sz w:val="16"/>
                <w:szCs w:val="16"/>
              </w:rPr>
            </w:pPr>
            <w:r w:rsidRPr="00440249">
              <w:rPr>
                <w:rFonts w:ascii="Arial" w:hAnsi="Arial" w:cs="Arial"/>
                <w:b/>
                <w:bCs/>
                <w:sz w:val="16"/>
                <w:szCs w:val="16"/>
              </w:rPr>
              <w:t>License</w:t>
            </w:r>
          </w:p>
        </w:tc>
        <w:tc>
          <w:tcPr>
            <w:tcW w:w="617" w:type="pct"/>
            <w:vAlign w:val="bottom"/>
          </w:tcPr>
          <w:p w14:paraId="1AE7FCD9" w14:textId="56C13DE0" w:rsidR="007100BC" w:rsidRPr="00440249" w:rsidRDefault="007100BC" w:rsidP="00BF0D7C">
            <w:pPr>
              <w:ind w:right="-72"/>
              <w:jc w:val="right"/>
              <w:rPr>
                <w:rFonts w:ascii="Arial" w:hAnsi="Arial" w:cs="Arial"/>
                <w:b/>
                <w:bCs/>
                <w:sz w:val="16"/>
                <w:szCs w:val="16"/>
              </w:rPr>
            </w:pPr>
            <w:r w:rsidRPr="00440249">
              <w:rPr>
                <w:rFonts w:ascii="Arial" w:hAnsi="Arial" w:cs="Arial"/>
                <w:b/>
                <w:bCs/>
                <w:sz w:val="16"/>
                <w:szCs w:val="16"/>
              </w:rPr>
              <w:t>software</w:t>
            </w:r>
          </w:p>
        </w:tc>
        <w:tc>
          <w:tcPr>
            <w:tcW w:w="580" w:type="pct"/>
          </w:tcPr>
          <w:p w14:paraId="50DBD17F" w14:textId="4B480983" w:rsidR="007100BC" w:rsidRPr="00440249" w:rsidRDefault="007100BC" w:rsidP="00A177B8">
            <w:pPr>
              <w:ind w:right="-72"/>
              <w:jc w:val="right"/>
              <w:rPr>
                <w:rFonts w:ascii="Arial" w:hAnsi="Arial" w:cs="Arial"/>
                <w:b/>
                <w:bCs/>
                <w:sz w:val="16"/>
                <w:szCs w:val="16"/>
              </w:rPr>
            </w:pPr>
            <w:r w:rsidRPr="00440249">
              <w:rPr>
                <w:rFonts w:ascii="Arial" w:hAnsi="Arial" w:cs="Arial"/>
                <w:b/>
                <w:bCs/>
                <w:sz w:val="16"/>
                <w:szCs w:val="16"/>
              </w:rPr>
              <w:t>installation</w:t>
            </w:r>
          </w:p>
        </w:tc>
        <w:tc>
          <w:tcPr>
            <w:tcW w:w="670" w:type="pct"/>
            <w:vAlign w:val="bottom"/>
          </w:tcPr>
          <w:p w14:paraId="1C00C59D" w14:textId="77777777" w:rsidR="007100BC" w:rsidRPr="00440249" w:rsidRDefault="007100BC" w:rsidP="00A177B8">
            <w:pPr>
              <w:ind w:right="-72"/>
              <w:jc w:val="right"/>
              <w:rPr>
                <w:rFonts w:ascii="Arial" w:hAnsi="Arial" w:cs="Arial"/>
                <w:b/>
                <w:bCs/>
                <w:sz w:val="16"/>
                <w:szCs w:val="16"/>
              </w:rPr>
            </w:pPr>
            <w:r w:rsidRPr="00440249">
              <w:rPr>
                <w:rFonts w:ascii="Arial" w:hAnsi="Arial" w:cs="Arial"/>
                <w:b/>
                <w:bCs/>
                <w:sz w:val="16"/>
                <w:szCs w:val="16"/>
              </w:rPr>
              <w:t>Total</w:t>
            </w:r>
          </w:p>
        </w:tc>
      </w:tr>
      <w:tr w:rsidR="007100BC" w:rsidRPr="00440249" w14:paraId="1D52FD52" w14:textId="77777777" w:rsidTr="00A669D6">
        <w:trPr>
          <w:cantSplit/>
        </w:trPr>
        <w:tc>
          <w:tcPr>
            <w:tcW w:w="1855" w:type="pct"/>
            <w:vAlign w:val="bottom"/>
          </w:tcPr>
          <w:p w14:paraId="6169ECD4" w14:textId="77777777" w:rsidR="007100BC" w:rsidRPr="00440249" w:rsidRDefault="007100BC" w:rsidP="00BF0D7C">
            <w:pPr>
              <w:ind w:left="432"/>
              <w:rPr>
                <w:rFonts w:ascii="Arial" w:hAnsi="Arial" w:cs="Arial"/>
                <w:sz w:val="16"/>
                <w:szCs w:val="16"/>
              </w:rPr>
            </w:pPr>
          </w:p>
        </w:tc>
        <w:tc>
          <w:tcPr>
            <w:tcW w:w="670" w:type="pct"/>
            <w:vAlign w:val="bottom"/>
          </w:tcPr>
          <w:p w14:paraId="37AF6D23" w14:textId="77777777" w:rsidR="007100BC" w:rsidRPr="00440249" w:rsidRDefault="007100BC"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c>
          <w:tcPr>
            <w:tcW w:w="607" w:type="pct"/>
          </w:tcPr>
          <w:p w14:paraId="1590EC52" w14:textId="6F75C4BC" w:rsidR="007100BC" w:rsidRPr="00440249" w:rsidRDefault="007100BC"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c>
          <w:tcPr>
            <w:tcW w:w="617" w:type="pct"/>
            <w:vAlign w:val="bottom"/>
          </w:tcPr>
          <w:p w14:paraId="5FFAB5AC" w14:textId="286DC0FA" w:rsidR="007100BC" w:rsidRPr="00440249" w:rsidRDefault="007100BC"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c>
          <w:tcPr>
            <w:tcW w:w="580" w:type="pct"/>
          </w:tcPr>
          <w:p w14:paraId="4638DE87" w14:textId="77777777" w:rsidR="007100BC" w:rsidRPr="00440249" w:rsidRDefault="007100BC"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c>
          <w:tcPr>
            <w:tcW w:w="670" w:type="pct"/>
            <w:vAlign w:val="bottom"/>
          </w:tcPr>
          <w:p w14:paraId="0EBDAAED" w14:textId="77777777" w:rsidR="007100BC" w:rsidRPr="00440249" w:rsidRDefault="007100BC" w:rsidP="00BF0D7C">
            <w:pPr>
              <w:pBdr>
                <w:bottom w:val="single" w:sz="4" w:space="1" w:color="auto"/>
              </w:pBdr>
              <w:ind w:right="-72"/>
              <w:jc w:val="right"/>
              <w:rPr>
                <w:rFonts w:ascii="Arial" w:hAnsi="Arial" w:cs="Arial"/>
                <w:b/>
                <w:bCs/>
                <w:sz w:val="16"/>
                <w:szCs w:val="16"/>
              </w:rPr>
            </w:pPr>
            <w:r w:rsidRPr="00440249">
              <w:rPr>
                <w:rFonts w:ascii="Arial" w:hAnsi="Arial" w:cs="Arial"/>
                <w:b/>
                <w:bCs/>
                <w:sz w:val="16"/>
                <w:szCs w:val="16"/>
              </w:rPr>
              <w:t>Baht</w:t>
            </w:r>
          </w:p>
        </w:tc>
      </w:tr>
      <w:tr w:rsidR="007100BC" w:rsidRPr="00440249" w14:paraId="4B243F32" w14:textId="77777777" w:rsidTr="00A669D6">
        <w:trPr>
          <w:cantSplit/>
        </w:trPr>
        <w:tc>
          <w:tcPr>
            <w:tcW w:w="1855" w:type="pct"/>
            <w:vAlign w:val="bottom"/>
          </w:tcPr>
          <w:p w14:paraId="13CD079C" w14:textId="77777777" w:rsidR="007100BC" w:rsidRPr="00440249" w:rsidRDefault="007100BC" w:rsidP="00BF0D7C">
            <w:pPr>
              <w:ind w:left="432"/>
              <w:rPr>
                <w:rFonts w:ascii="Arial" w:hAnsi="Arial" w:cs="Arial"/>
                <w:sz w:val="12"/>
                <w:szCs w:val="12"/>
              </w:rPr>
            </w:pPr>
          </w:p>
        </w:tc>
        <w:tc>
          <w:tcPr>
            <w:tcW w:w="670" w:type="pct"/>
            <w:vAlign w:val="bottom"/>
          </w:tcPr>
          <w:p w14:paraId="3BA9B6D3" w14:textId="77777777" w:rsidR="007100BC" w:rsidRPr="00440249" w:rsidRDefault="007100BC" w:rsidP="00BF0D7C">
            <w:pPr>
              <w:ind w:right="-72"/>
              <w:jc w:val="right"/>
              <w:rPr>
                <w:rFonts w:ascii="Arial" w:hAnsi="Arial" w:cs="Arial"/>
                <w:sz w:val="12"/>
                <w:szCs w:val="12"/>
              </w:rPr>
            </w:pPr>
          </w:p>
        </w:tc>
        <w:tc>
          <w:tcPr>
            <w:tcW w:w="607" w:type="pct"/>
          </w:tcPr>
          <w:p w14:paraId="2DB7C998" w14:textId="77777777" w:rsidR="007100BC" w:rsidRPr="00440249" w:rsidRDefault="007100BC" w:rsidP="00BF0D7C">
            <w:pPr>
              <w:ind w:right="-72"/>
              <w:jc w:val="right"/>
              <w:rPr>
                <w:rFonts w:ascii="Arial" w:hAnsi="Arial" w:cs="Arial"/>
                <w:sz w:val="12"/>
                <w:szCs w:val="12"/>
              </w:rPr>
            </w:pPr>
          </w:p>
        </w:tc>
        <w:tc>
          <w:tcPr>
            <w:tcW w:w="617" w:type="pct"/>
            <w:vAlign w:val="bottom"/>
          </w:tcPr>
          <w:p w14:paraId="78D79D9B" w14:textId="73C6D3C9" w:rsidR="007100BC" w:rsidRPr="00440249" w:rsidRDefault="007100BC" w:rsidP="00BF0D7C">
            <w:pPr>
              <w:ind w:right="-72"/>
              <w:jc w:val="right"/>
              <w:rPr>
                <w:rFonts w:ascii="Arial" w:hAnsi="Arial" w:cs="Arial"/>
                <w:sz w:val="12"/>
                <w:szCs w:val="12"/>
              </w:rPr>
            </w:pPr>
          </w:p>
        </w:tc>
        <w:tc>
          <w:tcPr>
            <w:tcW w:w="580" w:type="pct"/>
          </w:tcPr>
          <w:p w14:paraId="02C6452A" w14:textId="77777777" w:rsidR="007100BC" w:rsidRPr="00440249" w:rsidRDefault="007100BC" w:rsidP="00BF0D7C">
            <w:pPr>
              <w:ind w:right="-72"/>
              <w:jc w:val="right"/>
              <w:rPr>
                <w:rFonts w:ascii="Arial" w:hAnsi="Arial" w:cs="Arial"/>
                <w:sz w:val="12"/>
                <w:szCs w:val="12"/>
              </w:rPr>
            </w:pPr>
          </w:p>
        </w:tc>
        <w:tc>
          <w:tcPr>
            <w:tcW w:w="670" w:type="pct"/>
            <w:vAlign w:val="bottom"/>
          </w:tcPr>
          <w:p w14:paraId="0B58077F" w14:textId="77777777" w:rsidR="007100BC" w:rsidRPr="00440249" w:rsidRDefault="007100BC" w:rsidP="00BF0D7C">
            <w:pPr>
              <w:ind w:right="-72"/>
              <w:jc w:val="right"/>
              <w:rPr>
                <w:rFonts w:ascii="Arial" w:hAnsi="Arial" w:cs="Arial"/>
                <w:sz w:val="12"/>
                <w:szCs w:val="12"/>
              </w:rPr>
            </w:pPr>
          </w:p>
        </w:tc>
      </w:tr>
      <w:tr w:rsidR="007100BC" w:rsidRPr="00440249" w14:paraId="35615170" w14:textId="77777777" w:rsidTr="00A669D6">
        <w:trPr>
          <w:cantSplit/>
        </w:trPr>
        <w:tc>
          <w:tcPr>
            <w:tcW w:w="1855" w:type="pct"/>
            <w:vAlign w:val="bottom"/>
          </w:tcPr>
          <w:p w14:paraId="48994A81" w14:textId="77777777" w:rsidR="007100BC" w:rsidRPr="00440249" w:rsidRDefault="007100BC" w:rsidP="00BF0D7C">
            <w:pPr>
              <w:ind w:left="432"/>
              <w:rPr>
                <w:rFonts w:ascii="Arial" w:hAnsi="Arial" w:cs="Arial"/>
                <w:sz w:val="16"/>
                <w:szCs w:val="16"/>
              </w:rPr>
            </w:pPr>
            <w:r w:rsidRPr="00440249">
              <w:rPr>
                <w:rFonts w:ascii="Arial" w:hAnsi="Arial" w:cs="Arial"/>
                <w:b/>
                <w:bCs/>
                <w:sz w:val="16"/>
                <w:szCs w:val="16"/>
              </w:rPr>
              <w:t>At 1 January 2019</w:t>
            </w:r>
          </w:p>
        </w:tc>
        <w:tc>
          <w:tcPr>
            <w:tcW w:w="670" w:type="pct"/>
            <w:vAlign w:val="bottom"/>
          </w:tcPr>
          <w:p w14:paraId="3BCC1041" w14:textId="77777777" w:rsidR="007100BC" w:rsidRPr="00440249" w:rsidRDefault="007100BC" w:rsidP="00BF0D7C">
            <w:pPr>
              <w:ind w:right="-72"/>
              <w:jc w:val="right"/>
              <w:rPr>
                <w:rFonts w:ascii="Arial" w:hAnsi="Arial" w:cs="Arial"/>
                <w:sz w:val="16"/>
                <w:szCs w:val="16"/>
              </w:rPr>
            </w:pPr>
          </w:p>
        </w:tc>
        <w:tc>
          <w:tcPr>
            <w:tcW w:w="607" w:type="pct"/>
          </w:tcPr>
          <w:p w14:paraId="4C5EE1B5" w14:textId="77777777" w:rsidR="007100BC" w:rsidRPr="00440249" w:rsidRDefault="007100BC" w:rsidP="00BF0D7C">
            <w:pPr>
              <w:ind w:right="-72"/>
              <w:jc w:val="right"/>
              <w:rPr>
                <w:rFonts w:ascii="Arial" w:hAnsi="Arial" w:cs="Arial"/>
                <w:sz w:val="16"/>
                <w:szCs w:val="16"/>
              </w:rPr>
            </w:pPr>
          </w:p>
        </w:tc>
        <w:tc>
          <w:tcPr>
            <w:tcW w:w="617" w:type="pct"/>
            <w:vAlign w:val="bottom"/>
          </w:tcPr>
          <w:p w14:paraId="1E985BD7" w14:textId="7EBDA48E" w:rsidR="007100BC" w:rsidRPr="00440249" w:rsidRDefault="007100BC" w:rsidP="00BF0D7C">
            <w:pPr>
              <w:ind w:right="-72"/>
              <w:jc w:val="right"/>
              <w:rPr>
                <w:rFonts w:ascii="Arial" w:hAnsi="Arial" w:cs="Arial"/>
                <w:sz w:val="16"/>
                <w:szCs w:val="16"/>
              </w:rPr>
            </w:pPr>
          </w:p>
        </w:tc>
        <w:tc>
          <w:tcPr>
            <w:tcW w:w="580" w:type="pct"/>
          </w:tcPr>
          <w:p w14:paraId="560812DB" w14:textId="77777777" w:rsidR="007100BC" w:rsidRPr="00440249" w:rsidRDefault="007100BC" w:rsidP="00BF0D7C">
            <w:pPr>
              <w:ind w:right="-72"/>
              <w:jc w:val="right"/>
              <w:rPr>
                <w:rFonts w:ascii="Arial" w:hAnsi="Arial" w:cs="Arial"/>
                <w:sz w:val="16"/>
                <w:szCs w:val="16"/>
              </w:rPr>
            </w:pPr>
          </w:p>
        </w:tc>
        <w:tc>
          <w:tcPr>
            <w:tcW w:w="670" w:type="pct"/>
            <w:vAlign w:val="bottom"/>
          </w:tcPr>
          <w:p w14:paraId="0EC84DE7" w14:textId="77777777" w:rsidR="007100BC" w:rsidRPr="00440249" w:rsidRDefault="007100BC" w:rsidP="00BF0D7C">
            <w:pPr>
              <w:ind w:right="-72"/>
              <w:jc w:val="right"/>
              <w:rPr>
                <w:rFonts w:ascii="Arial" w:hAnsi="Arial" w:cs="Arial"/>
                <w:sz w:val="16"/>
                <w:szCs w:val="16"/>
              </w:rPr>
            </w:pPr>
          </w:p>
        </w:tc>
      </w:tr>
      <w:tr w:rsidR="007100BC" w:rsidRPr="00440249" w14:paraId="46293AD5" w14:textId="77777777" w:rsidTr="00A669D6">
        <w:trPr>
          <w:cantSplit/>
        </w:trPr>
        <w:tc>
          <w:tcPr>
            <w:tcW w:w="1855" w:type="pct"/>
            <w:vAlign w:val="bottom"/>
          </w:tcPr>
          <w:p w14:paraId="717E0A34" w14:textId="77777777" w:rsidR="007100BC" w:rsidRPr="00440249" w:rsidRDefault="007100BC" w:rsidP="00BF0D7C">
            <w:pPr>
              <w:ind w:left="432"/>
              <w:rPr>
                <w:rFonts w:ascii="Arial" w:hAnsi="Arial" w:cs="Arial"/>
                <w:sz w:val="16"/>
                <w:szCs w:val="16"/>
              </w:rPr>
            </w:pPr>
            <w:r w:rsidRPr="00440249">
              <w:rPr>
                <w:rFonts w:ascii="Arial" w:hAnsi="Arial" w:cs="Arial"/>
                <w:sz w:val="16"/>
                <w:szCs w:val="16"/>
              </w:rPr>
              <w:t>Cost</w:t>
            </w:r>
          </w:p>
        </w:tc>
        <w:tc>
          <w:tcPr>
            <w:tcW w:w="670" w:type="pct"/>
            <w:vAlign w:val="bottom"/>
          </w:tcPr>
          <w:p w14:paraId="0B5A68E7"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300,000,000</w:t>
            </w:r>
          </w:p>
        </w:tc>
        <w:tc>
          <w:tcPr>
            <w:tcW w:w="607" w:type="pct"/>
          </w:tcPr>
          <w:p w14:paraId="4A09AD94" w14:textId="1409406F"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26770AB6" w14:textId="6F05BBFC"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76,569,475</w:t>
            </w:r>
          </w:p>
        </w:tc>
        <w:tc>
          <w:tcPr>
            <w:tcW w:w="580" w:type="pct"/>
          </w:tcPr>
          <w:p w14:paraId="3FE2A2B6"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7488FB9A"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376,569,475</w:t>
            </w:r>
          </w:p>
        </w:tc>
      </w:tr>
      <w:tr w:rsidR="007100BC" w:rsidRPr="00440249" w14:paraId="592825D0" w14:textId="77777777" w:rsidTr="00A669D6">
        <w:trPr>
          <w:cantSplit/>
        </w:trPr>
        <w:tc>
          <w:tcPr>
            <w:tcW w:w="1855" w:type="pct"/>
            <w:vAlign w:val="bottom"/>
          </w:tcPr>
          <w:p w14:paraId="36C2C8D5" w14:textId="77777777" w:rsidR="007100BC" w:rsidRPr="00440249" w:rsidRDefault="007100BC" w:rsidP="00BF0D7C">
            <w:pPr>
              <w:tabs>
                <w:tab w:val="left" w:pos="936"/>
              </w:tabs>
              <w:ind w:left="432"/>
              <w:rPr>
                <w:rFonts w:ascii="Arial" w:hAnsi="Arial" w:cs="Arial"/>
                <w:sz w:val="16"/>
                <w:szCs w:val="16"/>
              </w:rPr>
            </w:pPr>
            <w:r w:rsidRPr="00440249">
              <w:rPr>
                <w:rFonts w:ascii="Arial" w:hAnsi="Arial" w:cs="Arial"/>
                <w:sz w:val="16"/>
                <w:szCs w:val="16"/>
                <w:u w:val="single"/>
              </w:rPr>
              <w:t>Less</w:t>
            </w:r>
            <w:r w:rsidRPr="00440249">
              <w:rPr>
                <w:rFonts w:ascii="Arial" w:hAnsi="Arial" w:cs="Arial"/>
                <w:sz w:val="16"/>
                <w:szCs w:val="16"/>
              </w:rPr>
              <w:tab/>
              <w:t>Accumulated amortisation</w:t>
            </w:r>
          </w:p>
        </w:tc>
        <w:tc>
          <w:tcPr>
            <w:tcW w:w="670" w:type="pct"/>
            <w:vAlign w:val="bottom"/>
          </w:tcPr>
          <w:p w14:paraId="699F69D8"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(71,277,544)</w:t>
            </w:r>
          </w:p>
        </w:tc>
        <w:tc>
          <w:tcPr>
            <w:tcW w:w="607" w:type="pct"/>
          </w:tcPr>
          <w:p w14:paraId="04B4DAEA" w14:textId="41F99799"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23AC74D6" w14:textId="7054EA7E"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(46,081,840)</w:t>
            </w:r>
          </w:p>
        </w:tc>
        <w:tc>
          <w:tcPr>
            <w:tcW w:w="580" w:type="pct"/>
          </w:tcPr>
          <w:p w14:paraId="2A0B08C4"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045C0493"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(117,359,384)</w:t>
            </w:r>
          </w:p>
        </w:tc>
      </w:tr>
      <w:tr w:rsidR="007100BC" w:rsidRPr="00440249" w14:paraId="00EC9988" w14:textId="77777777" w:rsidTr="00A669D6">
        <w:trPr>
          <w:cantSplit/>
        </w:trPr>
        <w:tc>
          <w:tcPr>
            <w:tcW w:w="1855" w:type="pct"/>
            <w:vAlign w:val="bottom"/>
          </w:tcPr>
          <w:p w14:paraId="743F6F0E" w14:textId="77777777" w:rsidR="007100BC" w:rsidRPr="00440249" w:rsidRDefault="007100BC" w:rsidP="00BF0D7C">
            <w:pPr>
              <w:tabs>
                <w:tab w:val="left" w:pos="936"/>
              </w:tabs>
              <w:ind w:left="432"/>
              <w:rPr>
                <w:rFonts w:ascii="Arial" w:hAnsi="Arial" w:cs="Arial"/>
                <w:sz w:val="16"/>
                <w:szCs w:val="16"/>
                <w:lang w:val="en-US"/>
              </w:rPr>
            </w:pPr>
            <w:r w:rsidRPr="00440249">
              <w:rPr>
                <w:rFonts w:ascii="Arial" w:hAnsi="Arial" w:cs="Arial"/>
                <w:sz w:val="16"/>
                <w:szCs w:val="16"/>
                <w:lang w:val="en-US"/>
              </w:rPr>
              <w:tab/>
              <w:t>Provision for impairment</w:t>
            </w:r>
          </w:p>
        </w:tc>
        <w:tc>
          <w:tcPr>
            <w:tcW w:w="670" w:type="pct"/>
            <w:vAlign w:val="bottom"/>
          </w:tcPr>
          <w:p w14:paraId="40946BC4"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(228,722,456)</w:t>
            </w:r>
          </w:p>
        </w:tc>
        <w:tc>
          <w:tcPr>
            <w:tcW w:w="607" w:type="pct"/>
          </w:tcPr>
          <w:p w14:paraId="6E6ED122" w14:textId="1F39A80B"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18F70576" w14:textId="293EEF4B"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80" w:type="pct"/>
          </w:tcPr>
          <w:p w14:paraId="57994FBD"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2F94F7A1"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(228,722,456)</w:t>
            </w:r>
          </w:p>
        </w:tc>
      </w:tr>
      <w:tr w:rsidR="007100BC" w:rsidRPr="00440249" w14:paraId="3B823A1B" w14:textId="77777777" w:rsidTr="00A669D6">
        <w:trPr>
          <w:cantSplit/>
        </w:trPr>
        <w:tc>
          <w:tcPr>
            <w:tcW w:w="1855" w:type="pct"/>
            <w:vAlign w:val="bottom"/>
          </w:tcPr>
          <w:p w14:paraId="0FCAB92C" w14:textId="77777777" w:rsidR="007100BC" w:rsidRPr="00440249" w:rsidRDefault="007100BC" w:rsidP="00BF0D7C">
            <w:pPr>
              <w:ind w:left="432"/>
              <w:rPr>
                <w:rFonts w:ascii="Arial" w:hAnsi="Arial" w:cs="Arial"/>
                <w:sz w:val="12"/>
                <w:szCs w:val="12"/>
              </w:rPr>
            </w:pPr>
          </w:p>
        </w:tc>
        <w:tc>
          <w:tcPr>
            <w:tcW w:w="670" w:type="pct"/>
            <w:vAlign w:val="bottom"/>
          </w:tcPr>
          <w:p w14:paraId="6F2E7A64" w14:textId="77777777" w:rsidR="007100BC" w:rsidRPr="00440249" w:rsidRDefault="007100BC" w:rsidP="00BF0D7C">
            <w:pPr>
              <w:ind w:right="-72"/>
              <w:jc w:val="right"/>
              <w:rPr>
                <w:rFonts w:ascii="Arial" w:hAnsi="Arial" w:cs="Arial"/>
                <w:sz w:val="12"/>
                <w:szCs w:val="12"/>
              </w:rPr>
            </w:pPr>
          </w:p>
        </w:tc>
        <w:tc>
          <w:tcPr>
            <w:tcW w:w="607" w:type="pct"/>
          </w:tcPr>
          <w:p w14:paraId="108ED8A2" w14:textId="77777777" w:rsidR="007100BC" w:rsidRPr="00440249" w:rsidRDefault="007100BC" w:rsidP="00BF0D7C">
            <w:pPr>
              <w:ind w:right="-72"/>
              <w:jc w:val="right"/>
              <w:rPr>
                <w:rFonts w:ascii="Arial" w:hAnsi="Arial" w:cs="Arial"/>
                <w:sz w:val="12"/>
                <w:szCs w:val="12"/>
              </w:rPr>
            </w:pPr>
          </w:p>
        </w:tc>
        <w:tc>
          <w:tcPr>
            <w:tcW w:w="617" w:type="pct"/>
            <w:vAlign w:val="bottom"/>
          </w:tcPr>
          <w:p w14:paraId="651A3684" w14:textId="2C59EABB" w:rsidR="007100BC" w:rsidRPr="00440249" w:rsidRDefault="007100BC" w:rsidP="00BF0D7C">
            <w:pPr>
              <w:ind w:right="-72"/>
              <w:jc w:val="right"/>
              <w:rPr>
                <w:rFonts w:ascii="Arial" w:hAnsi="Arial" w:cs="Arial"/>
                <w:sz w:val="12"/>
                <w:szCs w:val="12"/>
              </w:rPr>
            </w:pPr>
          </w:p>
        </w:tc>
        <w:tc>
          <w:tcPr>
            <w:tcW w:w="580" w:type="pct"/>
          </w:tcPr>
          <w:p w14:paraId="39AA42A4" w14:textId="77777777" w:rsidR="007100BC" w:rsidRPr="00440249" w:rsidRDefault="007100BC" w:rsidP="00BF0D7C">
            <w:pPr>
              <w:ind w:right="-72"/>
              <w:jc w:val="right"/>
              <w:rPr>
                <w:rFonts w:ascii="Arial" w:hAnsi="Arial" w:cs="Arial"/>
                <w:sz w:val="12"/>
                <w:szCs w:val="12"/>
              </w:rPr>
            </w:pPr>
          </w:p>
        </w:tc>
        <w:tc>
          <w:tcPr>
            <w:tcW w:w="670" w:type="pct"/>
            <w:vAlign w:val="bottom"/>
          </w:tcPr>
          <w:p w14:paraId="53CB5B81" w14:textId="77777777" w:rsidR="007100BC" w:rsidRPr="00440249" w:rsidRDefault="007100BC" w:rsidP="00BF0D7C">
            <w:pPr>
              <w:ind w:right="-72"/>
              <w:jc w:val="right"/>
              <w:rPr>
                <w:rFonts w:ascii="Arial" w:hAnsi="Arial" w:cs="Arial"/>
                <w:sz w:val="12"/>
                <w:szCs w:val="12"/>
              </w:rPr>
            </w:pPr>
          </w:p>
        </w:tc>
      </w:tr>
      <w:tr w:rsidR="007100BC" w:rsidRPr="00440249" w14:paraId="38502748" w14:textId="77777777" w:rsidTr="00A669D6">
        <w:trPr>
          <w:cantSplit/>
        </w:trPr>
        <w:tc>
          <w:tcPr>
            <w:tcW w:w="1855" w:type="pct"/>
            <w:vAlign w:val="bottom"/>
          </w:tcPr>
          <w:p w14:paraId="0DFBFA46" w14:textId="77777777" w:rsidR="007100BC" w:rsidRPr="00440249" w:rsidRDefault="007100BC" w:rsidP="00BF0D7C">
            <w:pPr>
              <w:ind w:left="432"/>
              <w:rPr>
                <w:rFonts w:ascii="Arial" w:hAnsi="Arial" w:cs="Arial"/>
                <w:sz w:val="16"/>
                <w:szCs w:val="16"/>
              </w:rPr>
            </w:pPr>
            <w:r w:rsidRPr="00440249">
              <w:rPr>
                <w:rFonts w:ascii="Arial" w:hAnsi="Arial" w:cs="Arial"/>
                <w:sz w:val="16"/>
                <w:szCs w:val="16"/>
              </w:rPr>
              <w:t>Net book amount</w:t>
            </w:r>
          </w:p>
        </w:tc>
        <w:tc>
          <w:tcPr>
            <w:tcW w:w="670" w:type="pct"/>
            <w:vAlign w:val="bottom"/>
          </w:tcPr>
          <w:p w14:paraId="16BD0874"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07" w:type="pct"/>
          </w:tcPr>
          <w:p w14:paraId="15DE88AD" w14:textId="01F07136"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6CFA0661" w14:textId="53198A61"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30,487,635</w:t>
            </w:r>
          </w:p>
        </w:tc>
        <w:tc>
          <w:tcPr>
            <w:tcW w:w="580" w:type="pct"/>
          </w:tcPr>
          <w:p w14:paraId="4ED3B8F0"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2B6AB936"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30,487,635</w:t>
            </w:r>
          </w:p>
        </w:tc>
      </w:tr>
      <w:tr w:rsidR="007100BC" w:rsidRPr="00440249" w14:paraId="39D98543" w14:textId="77777777" w:rsidTr="00A669D6">
        <w:trPr>
          <w:cantSplit/>
        </w:trPr>
        <w:tc>
          <w:tcPr>
            <w:tcW w:w="1855" w:type="pct"/>
            <w:vAlign w:val="bottom"/>
          </w:tcPr>
          <w:p w14:paraId="75FFC6C0" w14:textId="77777777" w:rsidR="007100BC" w:rsidRPr="00440249" w:rsidRDefault="007100BC" w:rsidP="00BF0D7C">
            <w:pPr>
              <w:ind w:left="432"/>
              <w:rPr>
                <w:rFonts w:ascii="Arial" w:hAnsi="Arial" w:cs="Arial"/>
                <w:sz w:val="16"/>
                <w:szCs w:val="16"/>
              </w:rPr>
            </w:pPr>
          </w:p>
        </w:tc>
        <w:tc>
          <w:tcPr>
            <w:tcW w:w="670" w:type="pct"/>
            <w:vAlign w:val="bottom"/>
          </w:tcPr>
          <w:p w14:paraId="7078AC88" w14:textId="77777777" w:rsidR="007100BC" w:rsidRPr="00440249" w:rsidRDefault="007100BC" w:rsidP="00BF0D7C">
            <w:pPr>
              <w:ind w:right="-72"/>
              <w:jc w:val="right"/>
              <w:rPr>
                <w:rFonts w:ascii="Arial" w:hAnsi="Arial" w:cs="Arial"/>
                <w:sz w:val="16"/>
                <w:szCs w:val="16"/>
              </w:rPr>
            </w:pPr>
          </w:p>
        </w:tc>
        <w:tc>
          <w:tcPr>
            <w:tcW w:w="607" w:type="pct"/>
          </w:tcPr>
          <w:p w14:paraId="24EAA855" w14:textId="77777777" w:rsidR="007100BC" w:rsidRPr="00440249" w:rsidRDefault="007100BC" w:rsidP="00BF0D7C">
            <w:pPr>
              <w:ind w:right="-72"/>
              <w:jc w:val="right"/>
              <w:rPr>
                <w:rFonts w:ascii="Arial" w:hAnsi="Arial" w:cs="Arial"/>
                <w:sz w:val="16"/>
                <w:szCs w:val="16"/>
              </w:rPr>
            </w:pPr>
          </w:p>
        </w:tc>
        <w:tc>
          <w:tcPr>
            <w:tcW w:w="617" w:type="pct"/>
            <w:vAlign w:val="bottom"/>
          </w:tcPr>
          <w:p w14:paraId="607FD61D" w14:textId="152E1BBC" w:rsidR="007100BC" w:rsidRPr="00440249" w:rsidRDefault="007100BC" w:rsidP="00BF0D7C">
            <w:pPr>
              <w:ind w:right="-72"/>
              <w:jc w:val="right"/>
              <w:rPr>
                <w:rFonts w:ascii="Arial" w:hAnsi="Arial" w:cs="Arial"/>
                <w:sz w:val="16"/>
                <w:szCs w:val="16"/>
              </w:rPr>
            </w:pPr>
          </w:p>
        </w:tc>
        <w:tc>
          <w:tcPr>
            <w:tcW w:w="580" w:type="pct"/>
          </w:tcPr>
          <w:p w14:paraId="2346085A" w14:textId="77777777" w:rsidR="007100BC" w:rsidRPr="00440249" w:rsidRDefault="007100BC" w:rsidP="00BF0D7C">
            <w:pPr>
              <w:ind w:right="-72"/>
              <w:jc w:val="right"/>
              <w:rPr>
                <w:rFonts w:ascii="Arial" w:hAnsi="Arial" w:cs="Arial"/>
                <w:sz w:val="16"/>
                <w:szCs w:val="16"/>
              </w:rPr>
            </w:pPr>
          </w:p>
        </w:tc>
        <w:tc>
          <w:tcPr>
            <w:tcW w:w="670" w:type="pct"/>
            <w:vAlign w:val="bottom"/>
          </w:tcPr>
          <w:p w14:paraId="50BB3B29" w14:textId="77777777" w:rsidR="007100BC" w:rsidRPr="00440249" w:rsidRDefault="007100BC" w:rsidP="00BF0D7C">
            <w:pPr>
              <w:ind w:right="-72"/>
              <w:jc w:val="right"/>
              <w:rPr>
                <w:rFonts w:ascii="Arial" w:hAnsi="Arial" w:cs="Arial"/>
                <w:sz w:val="16"/>
                <w:szCs w:val="16"/>
              </w:rPr>
            </w:pPr>
          </w:p>
        </w:tc>
      </w:tr>
      <w:tr w:rsidR="007100BC" w:rsidRPr="00440249" w14:paraId="4557301B" w14:textId="77777777" w:rsidTr="00A669D6">
        <w:trPr>
          <w:cantSplit/>
        </w:trPr>
        <w:tc>
          <w:tcPr>
            <w:tcW w:w="1855" w:type="pct"/>
            <w:vAlign w:val="bottom"/>
          </w:tcPr>
          <w:p w14:paraId="68DA2E5C" w14:textId="77777777" w:rsidR="007100BC" w:rsidRPr="00440249" w:rsidRDefault="007100BC" w:rsidP="00BF0D7C">
            <w:pPr>
              <w:ind w:left="432"/>
              <w:rPr>
                <w:rFonts w:ascii="Arial" w:hAnsi="Arial" w:cs="Arial"/>
                <w:spacing w:val="-10"/>
                <w:sz w:val="16"/>
                <w:szCs w:val="16"/>
              </w:rPr>
            </w:pPr>
            <w:r w:rsidRPr="00440249">
              <w:rPr>
                <w:rFonts w:ascii="Arial" w:hAnsi="Arial" w:cs="Arial"/>
                <w:b/>
                <w:bCs/>
                <w:spacing w:val="-10"/>
                <w:sz w:val="16"/>
                <w:szCs w:val="16"/>
              </w:rPr>
              <w:t>For the year ended 31 December 2019</w:t>
            </w:r>
          </w:p>
        </w:tc>
        <w:tc>
          <w:tcPr>
            <w:tcW w:w="670" w:type="pct"/>
            <w:vAlign w:val="bottom"/>
          </w:tcPr>
          <w:p w14:paraId="15316328" w14:textId="77777777" w:rsidR="007100BC" w:rsidRPr="00440249" w:rsidRDefault="007100BC" w:rsidP="00BF0D7C">
            <w:pPr>
              <w:ind w:right="-72"/>
              <w:jc w:val="right"/>
              <w:rPr>
                <w:rFonts w:ascii="Arial" w:hAnsi="Arial" w:cs="Arial"/>
                <w:sz w:val="16"/>
                <w:szCs w:val="16"/>
              </w:rPr>
            </w:pPr>
          </w:p>
        </w:tc>
        <w:tc>
          <w:tcPr>
            <w:tcW w:w="607" w:type="pct"/>
          </w:tcPr>
          <w:p w14:paraId="4D3261BD" w14:textId="77777777" w:rsidR="007100BC" w:rsidRPr="00440249" w:rsidRDefault="007100BC" w:rsidP="00BF0D7C">
            <w:pPr>
              <w:ind w:right="-72"/>
              <w:jc w:val="right"/>
              <w:rPr>
                <w:rFonts w:ascii="Arial" w:hAnsi="Arial" w:cs="Arial"/>
                <w:sz w:val="16"/>
                <w:szCs w:val="16"/>
              </w:rPr>
            </w:pPr>
          </w:p>
        </w:tc>
        <w:tc>
          <w:tcPr>
            <w:tcW w:w="617" w:type="pct"/>
            <w:vAlign w:val="bottom"/>
          </w:tcPr>
          <w:p w14:paraId="22B59FF1" w14:textId="59487EB9" w:rsidR="007100BC" w:rsidRPr="00440249" w:rsidRDefault="007100BC" w:rsidP="00BF0D7C">
            <w:pPr>
              <w:ind w:right="-72"/>
              <w:jc w:val="right"/>
              <w:rPr>
                <w:rFonts w:ascii="Arial" w:hAnsi="Arial" w:cs="Arial"/>
                <w:sz w:val="16"/>
                <w:szCs w:val="16"/>
              </w:rPr>
            </w:pPr>
          </w:p>
        </w:tc>
        <w:tc>
          <w:tcPr>
            <w:tcW w:w="580" w:type="pct"/>
          </w:tcPr>
          <w:p w14:paraId="2CC5B30C" w14:textId="77777777" w:rsidR="007100BC" w:rsidRPr="00440249" w:rsidRDefault="007100BC" w:rsidP="00BF0D7C">
            <w:pPr>
              <w:ind w:right="-72"/>
              <w:jc w:val="right"/>
              <w:rPr>
                <w:rFonts w:ascii="Arial" w:hAnsi="Arial" w:cs="Arial"/>
                <w:sz w:val="16"/>
                <w:szCs w:val="16"/>
              </w:rPr>
            </w:pPr>
          </w:p>
        </w:tc>
        <w:tc>
          <w:tcPr>
            <w:tcW w:w="670" w:type="pct"/>
            <w:vAlign w:val="bottom"/>
          </w:tcPr>
          <w:p w14:paraId="3772ACAD" w14:textId="77777777" w:rsidR="007100BC" w:rsidRPr="00440249" w:rsidRDefault="007100BC" w:rsidP="00BF0D7C">
            <w:pPr>
              <w:ind w:right="-72"/>
              <w:jc w:val="right"/>
              <w:rPr>
                <w:rFonts w:ascii="Arial" w:hAnsi="Arial" w:cs="Arial"/>
                <w:sz w:val="16"/>
                <w:szCs w:val="16"/>
              </w:rPr>
            </w:pPr>
          </w:p>
        </w:tc>
      </w:tr>
      <w:tr w:rsidR="007100BC" w:rsidRPr="00440249" w14:paraId="00DD6522" w14:textId="77777777" w:rsidTr="00A669D6">
        <w:trPr>
          <w:cantSplit/>
        </w:trPr>
        <w:tc>
          <w:tcPr>
            <w:tcW w:w="1855" w:type="pct"/>
            <w:vAlign w:val="bottom"/>
          </w:tcPr>
          <w:p w14:paraId="3CDD4BAF" w14:textId="77777777" w:rsidR="007100BC" w:rsidRPr="00440249" w:rsidRDefault="007100BC" w:rsidP="00BF0D7C">
            <w:pPr>
              <w:ind w:left="432"/>
              <w:rPr>
                <w:rFonts w:ascii="Arial" w:hAnsi="Arial" w:cs="Arial"/>
                <w:b/>
                <w:bCs/>
                <w:sz w:val="16"/>
                <w:szCs w:val="16"/>
              </w:rPr>
            </w:pPr>
            <w:r w:rsidRPr="00440249">
              <w:rPr>
                <w:rFonts w:ascii="Arial" w:hAnsi="Arial" w:cs="Arial"/>
                <w:sz w:val="16"/>
                <w:szCs w:val="16"/>
              </w:rPr>
              <w:t>Opening net book amount</w:t>
            </w:r>
          </w:p>
        </w:tc>
        <w:tc>
          <w:tcPr>
            <w:tcW w:w="670" w:type="pct"/>
            <w:vAlign w:val="bottom"/>
          </w:tcPr>
          <w:p w14:paraId="10AD442E"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07" w:type="pct"/>
          </w:tcPr>
          <w:p w14:paraId="41F64E9D" w14:textId="0033D57A"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621D56C0" w14:textId="20DC6408"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30,487,635</w:t>
            </w:r>
          </w:p>
        </w:tc>
        <w:tc>
          <w:tcPr>
            <w:tcW w:w="580" w:type="pct"/>
          </w:tcPr>
          <w:p w14:paraId="1A95ECE1"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04AD2126"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30,487,635</w:t>
            </w:r>
          </w:p>
        </w:tc>
      </w:tr>
      <w:tr w:rsidR="007100BC" w:rsidRPr="00440249" w14:paraId="4E64962B" w14:textId="77777777" w:rsidTr="00A669D6">
        <w:trPr>
          <w:cantSplit/>
        </w:trPr>
        <w:tc>
          <w:tcPr>
            <w:tcW w:w="1855" w:type="pct"/>
            <w:vAlign w:val="bottom"/>
          </w:tcPr>
          <w:p w14:paraId="487D70EA" w14:textId="77777777" w:rsidR="007100BC" w:rsidRPr="00440249" w:rsidRDefault="007100BC" w:rsidP="00BF0D7C">
            <w:pPr>
              <w:ind w:left="432"/>
              <w:rPr>
                <w:rFonts w:ascii="Arial" w:hAnsi="Arial" w:cs="Arial"/>
                <w:sz w:val="16"/>
                <w:szCs w:val="16"/>
              </w:rPr>
            </w:pPr>
            <w:r w:rsidRPr="00440249">
              <w:rPr>
                <w:rFonts w:ascii="Arial" w:hAnsi="Arial" w:cs="Arial"/>
                <w:sz w:val="16"/>
                <w:szCs w:val="16"/>
              </w:rPr>
              <w:t>Additions</w:t>
            </w:r>
          </w:p>
        </w:tc>
        <w:tc>
          <w:tcPr>
            <w:tcW w:w="670" w:type="pct"/>
            <w:vAlign w:val="bottom"/>
          </w:tcPr>
          <w:p w14:paraId="0F619741"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07" w:type="pct"/>
          </w:tcPr>
          <w:p w14:paraId="30A46C4D" w14:textId="5F9146EB"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2DF45A2D" w14:textId="2132B05C"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3,500,000</w:t>
            </w:r>
          </w:p>
        </w:tc>
        <w:tc>
          <w:tcPr>
            <w:tcW w:w="580" w:type="pct"/>
          </w:tcPr>
          <w:p w14:paraId="123447B8"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7AB00960"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3,500,000</w:t>
            </w:r>
          </w:p>
        </w:tc>
      </w:tr>
      <w:tr w:rsidR="007100BC" w:rsidRPr="00440249" w14:paraId="763C4D48" w14:textId="77777777" w:rsidTr="00A669D6">
        <w:trPr>
          <w:cantSplit/>
        </w:trPr>
        <w:tc>
          <w:tcPr>
            <w:tcW w:w="1855" w:type="pct"/>
            <w:vAlign w:val="bottom"/>
          </w:tcPr>
          <w:p w14:paraId="03E1D7DA" w14:textId="77777777" w:rsidR="007100BC" w:rsidRPr="00440249" w:rsidRDefault="007100BC" w:rsidP="00BF0D7C">
            <w:pPr>
              <w:ind w:left="432"/>
              <w:rPr>
                <w:rFonts w:ascii="Arial" w:hAnsi="Arial" w:cs="Arial"/>
                <w:sz w:val="16"/>
                <w:szCs w:val="16"/>
              </w:rPr>
            </w:pPr>
            <w:r w:rsidRPr="00440249">
              <w:rPr>
                <w:rFonts w:ascii="Arial" w:hAnsi="Arial" w:cs="Arial"/>
                <w:sz w:val="16"/>
                <w:szCs w:val="16"/>
              </w:rPr>
              <w:t>Amortisation charge</w:t>
            </w:r>
          </w:p>
        </w:tc>
        <w:tc>
          <w:tcPr>
            <w:tcW w:w="670" w:type="pct"/>
            <w:vAlign w:val="bottom"/>
          </w:tcPr>
          <w:p w14:paraId="0A226CB6"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07" w:type="pct"/>
          </w:tcPr>
          <w:p w14:paraId="36BA8C56" w14:textId="635A8C8A"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65B14387" w14:textId="2EDB8643"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(4,353,592)</w:t>
            </w:r>
          </w:p>
        </w:tc>
        <w:tc>
          <w:tcPr>
            <w:tcW w:w="580" w:type="pct"/>
          </w:tcPr>
          <w:p w14:paraId="5C7881D6"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1619C8E2"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(4,353,592)</w:t>
            </w:r>
          </w:p>
        </w:tc>
      </w:tr>
      <w:tr w:rsidR="007100BC" w:rsidRPr="00440249" w14:paraId="37C9E3F1" w14:textId="77777777" w:rsidTr="00A669D6">
        <w:trPr>
          <w:cantSplit/>
        </w:trPr>
        <w:tc>
          <w:tcPr>
            <w:tcW w:w="1855" w:type="pct"/>
            <w:vAlign w:val="bottom"/>
          </w:tcPr>
          <w:p w14:paraId="026DB26E" w14:textId="77777777" w:rsidR="007100BC" w:rsidRPr="00440249" w:rsidRDefault="007100BC" w:rsidP="00BF0D7C">
            <w:pPr>
              <w:ind w:left="432"/>
              <w:rPr>
                <w:rFonts w:ascii="Arial" w:hAnsi="Arial" w:cs="Arial"/>
                <w:sz w:val="12"/>
                <w:szCs w:val="12"/>
              </w:rPr>
            </w:pPr>
          </w:p>
        </w:tc>
        <w:tc>
          <w:tcPr>
            <w:tcW w:w="670" w:type="pct"/>
            <w:vAlign w:val="bottom"/>
          </w:tcPr>
          <w:p w14:paraId="4562CF65" w14:textId="77777777" w:rsidR="007100BC" w:rsidRPr="00440249" w:rsidRDefault="007100BC" w:rsidP="00BF0D7C">
            <w:pPr>
              <w:ind w:right="-72"/>
              <w:jc w:val="right"/>
              <w:rPr>
                <w:rFonts w:ascii="Arial" w:hAnsi="Arial" w:cs="Arial"/>
                <w:sz w:val="12"/>
                <w:szCs w:val="12"/>
              </w:rPr>
            </w:pPr>
          </w:p>
        </w:tc>
        <w:tc>
          <w:tcPr>
            <w:tcW w:w="607" w:type="pct"/>
          </w:tcPr>
          <w:p w14:paraId="691B0584" w14:textId="77777777" w:rsidR="007100BC" w:rsidRPr="00440249" w:rsidRDefault="007100BC" w:rsidP="00BF0D7C">
            <w:pPr>
              <w:ind w:right="-72"/>
              <w:jc w:val="right"/>
              <w:rPr>
                <w:rFonts w:ascii="Arial" w:hAnsi="Arial" w:cs="Arial"/>
                <w:sz w:val="12"/>
                <w:szCs w:val="12"/>
              </w:rPr>
            </w:pPr>
          </w:p>
        </w:tc>
        <w:tc>
          <w:tcPr>
            <w:tcW w:w="617" w:type="pct"/>
            <w:vAlign w:val="bottom"/>
          </w:tcPr>
          <w:p w14:paraId="7ABB40B0" w14:textId="2DA68A79" w:rsidR="007100BC" w:rsidRPr="00440249" w:rsidRDefault="007100BC" w:rsidP="00BF0D7C">
            <w:pPr>
              <w:ind w:right="-72"/>
              <w:jc w:val="right"/>
              <w:rPr>
                <w:rFonts w:ascii="Arial" w:hAnsi="Arial" w:cs="Arial"/>
                <w:sz w:val="12"/>
                <w:szCs w:val="12"/>
              </w:rPr>
            </w:pPr>
          </w:p>
        </w:tc>
        <w:tc>
          <w:tcPr>
            <w:tcW w:w="580" w:type="pct"/>
          </w:tcPr>
          <w:p w14:paraId="7CAD9F76" w14:textId="77777777" w:rsidR="007100BC" w:rsidRPr="00440249" w:rsidRDefault="007100BC" w:rsidP="00BF0D7C">
            <w:pPr>
              <w:ind w:right="-72"/>
              <w:jc w:val="right"/>
              <w:rPr>
                <w:rFonts w:ascii="Arial" w:hAnsi="Arial" w:cs="Arial"/>
                <w:sz w:val="12"/>
                <w:szCs w:val="12"/>
              </w:rPr>
            </w:pPr>
          </w:p>
        </w:tc>
        <w:tc>
          <w:tcPr>
            <w:tcW w:w="670" w:type="pct"/>
            <w:vAlign w:val="bottom"/>
          </w:tcPr>
          <w:p w14:paraId="2BCB7811" w14:textId="77777777" w:rsidR="007100BC" w:rsidRPr="00440249" w:rsidRDefault="007100BC" w:rsidP="00BF0D7C">
            <w:pPr>
              <w:ind w:right="-72"/>
              <w:jc w:val="right"/>
              <w:rPr>
                <w:rFonts w:ascii="Arial" w:hAnsi="Arial" w:cs="Arial"/>
                <w:sz w:val="12"/>
                <w:szCs w:val="12"/>
              </w:rPr>
            </w:pPr>
          </w:p>
        </w:tc>
      </w:tr>
      <w:tr w:rsidR="007100BC" w:rsidRPr="00440249" w14:paraId="14CEE0E3" w14:textId="77777777" w:rsidTr="00A669D6">
        <w:trPr>
          <w:cantSplit/>
        </w:trPr>
        <w:tc>
          <w:tcPr>
            <w:tcW w:w="1855" w:type="pct"/>
            <w:vAlign w:val="bottom"/>
          </w:tcPr>
          <w:p w14:paraId="573A5E21" w14:textId="77777777" w:rsidR="007100BC" w:rsidRPr="00440249" w:rsidRDefault="007100BC" w:rsidP="00BF0D7C">
            <w:pPr>
              <w:ind w:left="432"/>
              <w:rPr>
                <w:rFonts w:ascii="Arial" w:hAnsi="Arial" w:cs="Arial"/>
                <w:sz w:val="16"/>
                <w:szCs w:val="16"/>
              </w:rPr>
            </w:pPr>
            <w:r w:rsidRPr="00440249">
              <w:rPr>
                <w:rFonts w:ascii="Arial" w:hAnsi="Arial" w:cs="Arial"/>
                <w:sz w:val="16"/>
                <w:szCs w:val="16"/>
              </w:rPr>
              <w:t>Closing net book amount</w:t>
            </w:r>
          </w:p>
        </w:tc>
        <w:tc>
          <w:tcPr>
            <w:tcW w:w="670" w:type="pct"/>
            <w:vAlign w:val="bottom"/>
          </w:tcPr>
          <w:p w14:paraId="753A0010"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07" w:type="pct"/>
          </w:tcPr>
          <w:p w14:paraId="0734897A" w14:textId="23CE7EA6"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4D214B1D" w14:textId="4CAF96AF"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29,634,043</w:t>
            </w:r>
          </w:p>
        </w:tc>
        <w:tc>
          <w:tcPr>
            <w:tcW w:w="580" w:type="pct"/>
          </w:tcPr>
          <w:p w14:paraId="114B878E"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199C1B45"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29,634,043</w:t>
            </w:r>
          </w:p>
        </w:tc>
      </w:tr>
      <w:tr w:rsidR="007100BC" w:rsidRPr="00440249" w14:paraId="2BF2A5D4" w14:textId="77777777" w:rsidTr="00A669D6">
        <w:trPr>
          <w:cantSplit/>
        </w:trPr>
        <w:tc>
          <w:tcPr>
            <w:tcW w:w="1855" w:type="pct"/>
            <w:vAlign w:val="bottom"/>
          </w:tcPr>
          <w:p w14:paraId="5F962E7E" w14:textId="77777777" w:rsidR="007100BC" w:rsidRPr="00440249" w:rsidRDefault="007100BC" w:rsidP="00BF0D7C">
            <w:pPr>
              <w:ind w:left="432"/>
              <w:rPr>
                <w:rFonts w:ascii="Arial" w:hAnsi="Arial" w:cs="Arial"/>
                <w:sz w:val="16"/>
                <w:szCs w:val="16"/>
              </w:rPr>
            </w:pPr>
          </w:p>
        </w:tc>
        <w:tc>
          <w:tcPr>
            <w:tcW w:w="670" w:type="pct"/>
            <w:vAlign w:val="bottom"/>
          </w:tcPr>
          <w:p w14:paraId="1F82834C" w14:textId="77777777" w:rsidR="007100BC" w:rsidRPr="00440249" w:rsidRDefault="007100BC" w:rsidP="00BF0D7C">
            <w:pPr>
              <w:ind w:right="-72"/>
              <w:jc w:val="right"/>
              <w:rPr>
                <w:rFonts w:ascii="Arial" w:hAnsi="Arial" w:cs="Arial"/>
                <w:sz w:val="16"/>
                <w:szCs w:val="16"/>
              </w:rPr>
            </w:pPr>
          </w:p>
        </w:tc>
        <w:tc>
          <w:tcPr>
            <w:tcW w:w="607" w:type="pct"/>
          </w:tcPr>
          <w:p w14:paraId="346422B1" w14:textId="77777777" w:rsidR="007100BC" w:rsidRPr="00440249" w:rsidRDefault="007100BC" w:rsidP="00BF0D7C">
            <w:pPr>
              <w:ind w:right="-72"/>
              <w:jc w:val="right"/>
              <w:rPr>
                <w:rFonts w:ascii="Arial" w:hAnsi="Arial" w:cs="Arial"/>
                <w:sz w:val="16"/>
                <w:szCs w:val="16"/>
              </w:rPr>
            </w:pPr>
          </w:p>
        </w:tc>
        <w:tc>
          <w:tcPr>
            <w:tcW w:w="617" w:type="pct"/>
            <w:vAlign w:val="bottom"/>
          </w:tcPr>
          <w:p w14:paraId="6CF3C72F" w14:textId="058AAEE4" w:rsidR="007100BC" w:rsidRPr="00440249" w:rsidRDefault="007100BC" w:rsidP="00BF0D7C">
            <w:pPr>
              <w:ind w:right="-72"/>
              <w:jc w:val="right"/>
              <w:rPr>
                <w:rFonts w:ascii="Arial" w:hAnsi="Arial" w:cs="Arial"/>
                <w:sz w:val="16"/>
                <w:szCs w:val="16"/>
              </w:rPr>
            </w:pPr>
          </w:p>
        </w:tc>
        <w:tc>
          <w:tcPr>
            <w:tcW w:w="580" w:type="pct"/>
          </w:tcPr>
          <w:p w14:paraId="5F2D4857" w14:textId="77777777" w:rsidR="007100BC" w:rsidRPr="00440249" w:rsidRDefault="007100BC" w:rsidP="00BF0D7C">
            <w:pPr>
              <w:ind w:right="-72"/>
              <w:jc w:val="right"/>
              <w:rPr>
                <w:rFonts w:ascii="Arial" w:hAnsi="Arial" w:cs="Arial"/>
                <w:sz w:val="16"/>
                <w:szCs w:val="16"/>
              </w:rPr>
            </w:pPr>
          </w:p>
        </w:tc>
        <w:tc>
          <w:tcPr>
            <w:tcW w:w="670" w:type="pct"/>
            <w:vAlign w:val="bottom"/>
          </w:tcPr>
          <w:p w14:paraId="673D0B98" w14:textId="77777777" w:rsidR="007100BC" w:rsidRPr="00440249" w:rsidRDefault="007100BC" w:rsidP="00BF0D7C">
            <w:pPr>
              <w:ind w:right="-72"/>
              <w:jc w:val="right"/>
              <w:rPr>
                <w:rFonts w:ascii="Arial" w:hAnsi="Arial" w:cs="Arial"/>
                <w:sz w:val="16"/>
                <w:szCs w:val="16"/>
              </w:rPr>
            </w:pPr>
          </w:p>
        </w:tc>
      </w:tr>
      <w:tr w:rsidR="007100BC" w:rsidRPr="00440249" w14:paraId="3999A59B" w14:textId="77777777" w:rsidTr="00A669D6">
        <w:trPr>
          <w:cantSplit/>
        </w:trPr>
        <w:tc>
          <w:tcPr>
            <w:tcW w:w="1855" w:type="pct"/>
            <w:vAlign w:val="bottom"/>
          </w:tcPr>
          <w:p w14:paraId="16D0872A" w14:textId="77777777" w:rsidR="007100BC" w:rsidRPr="00440249" w:rsidRDefault="007100BC" w:rsidP="00BF0D7C">
            <w:pPr>
              <w:ind w:left="432"/>
              <w:rPr>
                <w:rFonts w:ascii="Arial" w:hAnsi="Arial" w:cs="Arial"/>
                <w:sz w:val="16"/>
                <w:szCs w:val="16"/>
              </w:rPr>
            </w:pPr>
            <w:r w:rsidRPr="00440249">
              <w:rPr>
                <w:rFonts w:ascii="Arial" w:hAnsi="Arial" w:cs="Arial"/>
                <w:b/>
                <w:bCs/>
                <w:sz w:val="16"/>
                <w:szCs w:val="16"/>
              </w:rPr>
              <w:t>At 31 December 2019</w:t>
            </w:r>
          </w:p>
        </w:tc>
        <w:tc>
          <w:tcPr>
            <w:tcW w:w="670" w:type="pct"/>
            <w:vAlign w:val="bottom"/>
          </w:tcPr>
          <w:p w14:paraId="58DE253B" w14:textId="77777777" w:rsidR="007100BC" w:rsidRPr="00440249" w:rsidRDefault="007100BC" w:rsidP="00BF0D7C">
            <w:pPr>
              <w:ind w:right="-72"/>
              <w:jc w:val="right"/>
              <w:rPr>
                <w:rFonts w:ascii="Arial" w:hAnsi="Arial" w:cs="Arial"/>
                <w:sz w:val="16"/>
                <w:szCs w:val="16"/>
              </w:rPr>
            </w:pPr>
          </w:p>
        </w:tc>
        <w:tc>
          <w:tcPr>
            <w:tcW w:w="607" w:type="pct"/>
          </w:tcPr>
          <w:p w14:paraId="3C677F20" w14:textId="77777777" w:rsidR="007100BC" w:rsidRPr="00440249" w:rsidRDefault="007100BC" w:rsidP="00BF0D7C">
            <w:pPr>
              <w:ind w:right="-72"/>
              <w:jc w:val="right"/>
              <w:rPr>
                <w:rFonts w:ascii="Arial" w:hAnsi="Arial" w:cs="Arial"/>
                <w:sz w:val="16"/>
                <w:szCs w:val="16"/>
              </w:rPr>
            </w:pPr>
          </w:p>
        </w:tc>
        <w:tc>
          <w:tcPr>
            <w:tcW w:w="617" w:type="pct"/>
            <w:vAlign w:val="bottom"/>
          </w:tcPr>
          <w:p w14:paraId="5D473381" w14:textId="0093AD2E" w:rsidR="007100BC" w:rsidRPr="00440249" w:rsidRDefault="007100BC" w:rsidP="00BF0D7C">
            <w:pPr>
              <w:ind w:right="-72"/>
              <w:jc w:val="right"/>
              <w:rPr>
                <w:rFonts w:ascii="Arial" w:hAnsi="Arial" w:cs="Arial"/>
                <w:sz w:val="16"/>
                <w:szCs w:val="16"/>
              </w:rPr>
            </w:pPr>
          </w:p>
        </w:tc>
        <w:tc>
          <w:tcPr>
            <w:tcW w:w="580" w:type="pct"/>
          </w:tcPr>
          <w:p w14:paraId="0F8FCB5C" w14:textId="77777777" w:rsidR="007100BC" w:rsidRPr="00440249" w:rsidRDefault="007100BC" w:rsidP="00BF0D7C">
            <w:pPr>
              <w:ind w:right="-72"/>
              <w:jc w:val="right"/>
              <w:rPr>
                <w:rFonts w:ascii="Arial" w:hAnsi="Arial" w:cs="Arial"/>
                <w:sz w:val="16"/>
                <w:szCs w:val="16"/>
              </w:rPr>
            </w:pPr>
          </w:p>
        </w:tc>
        <w:tc>
          <w:tcPr>
            <w:tcW w:w="670" w:type="pct"/>
            <w:vAlign w:val="bottom"/>
          </w:tcPr>
          <w:p w14:paraId="1A7946B1" w14:textId="77777777" w:rsidR="007100BC" w:rsidRPr="00440249" w:rsidRDefault="007100BC" w:rsidP="00BF0D7C">
            <w:pPr>
              <w:ind w:right="-72"/>
              <w:jc w:val="right"/>
              <w:rPr>
                <w:rFonts w:ascii="Arial" w:hAnsi="Arial" w:cs="Arial"/>
                <w:sz w:val="16"/>
                <w:szCs w:val="16"/>
              </w:rPr>
            </w:pPr>
          </w:p>
        </w:tc>
      </w:tr>
      <w:tr w:rsidR="007100BC" w:rsidRPr="00440249" w14:paraId="712F5632" w14:textId="77777777" w:rsidTr="00A669D6">
        <w:trPr>
          <w:cantSplit/>
        </w:trPr>
        <w:tc>
          <w:tcPr>
            <w:tcW w:w="1855" w:type="pct"/>
            <w:vAlign w:val="bottom"/>
          </w:tcPr>
          <w:p w14:paraId="5672F2B7" w14:textId="77777777" w:rsidR="007100BC" w:rsidRPr="00440249" w:rsidRDefault="007100BC" w:rsidP="00BF0D7C">
            <w:pPr>
              <w:ind w:left="432"/>
              <w:rPr>
                <w:rFonts w:ascii="Arial" w:hAnsi="Arial" w:cs="Arial"/>
                <w:b/>
                <w:bCs/>
                <w:sz w:val="16"/>
                <w:szCs w:val="16"/>
              </w:rPr>
            </w:pPr>
            <w:r w:rsidRPr="00440249">
              <w:rPr>
                <w:rFonts w:ascii="Arial" w:hAnsi="Arial" w:cs="Arial"/>
                <w:sz w:val="16"/>
                <w:szCs w:val="16"/>
              </w:rPr>
              <w:t>Cost</w:t>
            </w:r>
          </w:p>
        </w:tc>
        <w:tc>
          <w:tcPr>
            <w:tcW w:w="670" w:type="pct"/>
            <w:vAlign w:val="bottom"/>
          </w:tcPr>
          <w:p w14:paraId="12D6344B"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300,000,000</w:t>
            </w:r>
          </w:p>
        </w:tc>
        <w:tc>
          <w:tcPr>
            <w:tcW w:w="607" w:type="pct"/>
          </w:tcPr>
          <w:p w14:paraId="2395D6B1" w14:textId="43DD6B1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3EA0E49B" w14:textId="6984B80E"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80,069,475</w:t>
            </w:r>
          </w:p>
        </w:tc>
        <w:tc>
          <w:tcPr>
            <w:tcW w:w="580" w:type="pct"/>
          </w:tcPr>
          <w:p w14:paraId="3D6EF376"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647ED7F2"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380,069,475</w:t>
            </w:r>
          </w:p>
        </w:tc>
      </w:tr>
      <w:tr w:rsidR="007100BC" w:rsidRPr="00440249" w14:paraId="35DA0AF2" w14:textId="77777777" w:rsidTr="00A669D6">
        <w:trPr>
          <w:cantSplit/>
        </w:trPr>
        <w:tc>
          <w:tcPr>
            <w:tcW w:w="1855" w:type="pct"/>
            <w:vAlign w:val="bottom"/>
          </w:tcPr>
          <w:p w14:paraId="400AC2F6" w14:textId="77777777" w:rsidR="007100BC" w:rsidRPr="00440249" w:rsidRDefault="007100BC" w:rsidP="00BF0D7C">
            <w:pPr>
              <w:tabs>
                <w:tab w:val="left" w:pos="936"/>
              </w:tabs>
              <w:ind w:left="432"/>
              <w:rPr>
                <w:rFonts w:ascii="Arial" w:hAnsi="Arial" w:cs="Arial"/>
                <w:sz w:val="16"/>
                <w:szCs w:val="16"/>
              </w:rPr>
            </w:pPr>
            <w:r w:rsidRPr="00440249">
              <w:rPr>
                <w:rFonts w:ascii="Arial" w:hAnsi="Arial" w:cs="Arial"/>
                <w:sz w:val="16"/>
                <w:szCs w:val="16"/>
                <w:u w:val="single"/>
              </w:rPr>
              <w:t>Less</w:t>
            </w:r>
            <w:r w:rsidRPr="00440249">
              <w:rPr>
                <w:rFonts w:ascii="Arial" w:hAnsi="Arial" w:cs="Arial"/>
                <w:sz w:val="16"/>
                <w:szCs w:val="16"/>
              </w:rPr>
              <w:tab/>
              <w:t>Accumulated amortisation</w:t>
            </w:r>
          </w:p>
        </w:tc>
        <w:tc>
          <w:tcPr>
            <w:tcW w:w="670" w:type="pct"/>
            <w:vAlign w:val="bottom"/>
          </w:tcPr>
          <w:p w14:paraId="77E62883"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(71,277,544)</w:t>
            </w:r>
          </w:p>
        </w:tc>
        <w:tc>
          <w:tcPr>
            <w:tcW w:w="607" w:type="pct"/>
          </w:tcPr>
          <w:p w14:paraId="0643CACB" w14:textId="20622175"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53AD1EED" w14:textId="465A03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(50,435,432)</w:t>
            </w:r>
          </w:p>
        </w:tc>
        <w:tc>
          <w:tcPr>
            <w:tcW w:w="580" w:type="pct"/>
          </w:tcPr>
          <w:p w14:paraId="33885552"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103E01DC"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(121,712,976)</w:t>
            </w:r>
          </w:p>
        </w:tc>
      </w:tr>
      <w:tr w:rsidR="007100BC" w:rsidRPr="00440249" w14:paraId="6F3D133D" w14:textId="77777777" w:rsidTr="00A669D6">
        <w:trPr>
          <w:cantSplit/>
        </w:trPr>
        <w:tc>
          <w:tcPr>
            <w:tcW w:w="1855" w:type="pct"/>
            <w:vAlign w:val="bottom"/>
          </w:tcPr>
          <w:p w14:paraId="08E2BE55" w14:textId="77777777" w:rsidR="007100BC" w:rsidRPr="00440249" w:rsidRDefault="007100BC" w:rsidP="00BF0D7C">
            <w:pPr>
              <w:tabs>
                <w:tab w:val="left" w:pos="936"/>
              </w:tabs>
              <w:ind w:left="432"/>
              <w:rPr>
                <w:rFonts w:ascii="Arial" w:hAnsi="Arial" w:cs="Arial"/>
                <w:sz w:val="16"/>
                <w:szCs w:val="16"/>
                <w:u w:val="single"/>
              </w:rPr>
            </w:pPr>
            <w:r w:rsidRPr="00440249">
              <w:rPr>
                <w:rFonts w:ascii="Arial" w:hAnsi="Arial" w:cs="Arial"/>
                <w:sz w:val="16"/>
                <w:szCs w:val="16"/>
                <w:lang w:val="en-US"/>
              </w:rPr>
              <w:tab/>
              <w:t>Provision for impairment</w:t>
            </w:r>
          </w:p>
        </w:tc>
        <w:tc>
          <w:tcPr>
            <w:tcW w:w="670" w:type="pct"/>
            <w:vAlign w:val="bottom"/>
          </w:tcPr>
          <w:p w14:paraId="7DAC833D"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(228,722,456)</w:t>
            </w:r>
          </w:p>
        </w:tc>
        <w:tc>
          <w:tcPr>
            <w:tcW w:w="607" w:type="pct"/>
          </w:tcPr>
          <w:p w14:paraId="0F086A1F" w14:textId="6FAA3FA5"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5E33BC7C" w14:textId="71C78A10"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80" w:type="pct"/>
          </w:tcPr>
          <w:p w14:paraId="01D2CEAC"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0F4F45FF"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(228,722,456)</w:t>
            </w:r>
          </w:p>
        </w:tc>
      </w:tr>
      <w:tr w:rsidR="007100BC" w:rsidRPr="00440249" w14:paraId="503CE375" w14:textId="77777777" w:rsidTr="00A669D6">
        <w:trPr>
          <w:cantSplit/>
        </w:trPr>
        <w:tc>
          <w:tcPr>
            <w:tcW w:w="1855" w:type="pct"/>
            <w:vAlign w:val="bottom"/>
          </w:tcPr>
          <w:p w14:paraId="15180692" w14:textId="77777777" w:rsidR="007100BC" w:rsidRPr="00440249" w:rsidRDefault="007100BC" w:rsidP="00BF0D7C">
            <w:pPr>
              <w:ind w:left="432"/>
              <w:rPr>
                <w:rFonts w:ascii="Arial" w:hAnsi="Arial" w:cs="Arial"/>
                <w:sz w:val="12"/>
                <w:szCs w:val="12"/>
                <w:lang w:val="en-US"/>
              </w:rPr>
            </w:pPr>
          </w:p>
        </w:tc>
        <w:tc>
          <w:tcPr>
            <w:tcW w:w="670" w:type="pct"/>
            <w:vAlign w:val="bottom"/>
          </w:tcPr>
          <w:p w14:paraId="55C0C8CF" w14:textId="77777777" w:rsidR="007100BC" w:rsidRPr="00440249" w:rsidRDefault="007100BC" w:rsidP="00BF0D7C">
            <w:pPr>
              <w:ind w:right="-72"/>
              <w:jc w:val="right"/>
              <w:rPr>
                <w:rFonts w:ascii="Arial" w:hAnsi="Arial" w:cs="Arial"/>
                <w:sz w:val="12"/>
                <w:szCs w:val="12"/>
              </w:rPr>
            </w:pPr>
          </w:p>
        </w:tc>
        <w:tc>
          <w:tcPr>
            <w:tcW w:w="607" w:type="pct"/>
          </w:tcPr>
          <w:p w14:paraId="1F2F41A4" w14:textId="77777777" w:rsidR="007100BC" w:rsidRPr="00440249" w:rsidRDefault="007100BC" w:rsidP="00BF0D7C">
            <w:pPr>
              <w:ind w:right="-72"/>
              <w:jc w:val="right"/>
              <w:rPr>
                <w:rFonts w:ascii="Arial" w:hAnsi="Arial" w:cs="Arial"/>
                <w:sz w:val="12"/>
                <w:szCs w:val="12"/>
              </w:rPr>
            </w:pPr>
          </w:p>
        </w:tc>
        <w:tc>
          <w:tcPr>
            <w:tcW w:w="617" w:type="pct"/>
            <w:vAlign w:val="bottom"/>
          </w:tcPr>
          <w:p w14:paraId="5FE488C3" w14:textId="50DBE6BA" w:rsidR="007100BC" w:rsidRPr="00440249" w:rsidRDefault="007100BC" w:rsidP="00BF0D7C">
            <w:pPr>
              <w:ind w:right="-72"/>
              <w:jc w:val="right"/>
              <w:rPr>
                <w:rFonts w:ascii="Arial" w:hAnsi="Arial" w:cs="Arial"/>
                <w:sz w:val="12"/>
                <w:szCs w:val="12"/>
              </w:rPr>
            </w:pPr>
          </w:p>
        </w:tc>
        <w:tc>
          <w:tcPr>
            <w:tcW w:w="580" w:type="pct"/>
          </w:tcPr>
          <w:p w14:paraId="5D5F7954" w14:textId="77777777" w:rsidR="007100BC" w:rsidRPr="00440249" w:rsidRDefault="007100BC" w:rsidP="00BF0D7C">
            <w:pPr>
              <w:ind w:right="-72"/>
              <w:jc w:val="right"/>
              <w:rPr>
                <w:rFonts w:ascii="Arial" w:hAnsi="Arial" w:cs="Arial"/>
                <w:sz w:val="12"/>
                <w:szCs w:val="12"/>
              </w:rPr>
            </w:pPr>
          </w:p>
        </w:tc>
        <w:tc>
          <w:tcPr>
            <w:tcW w:w="670" w:type="pct"/>
            <w:vAlign w:val="bottom"/>
          </w:tcPr>
          <w:p w14:paraId="32BE7936" w14:textId="77777777" w:rsidR="007100BC" w:rsidRPr="00440249" w:rsidRDefault="007100BC" w:rsidP="00BF0D7C">
            <w:pPr>
              <w:ind w:right="-72"/>
              <w:jc w:val="right"/>
              <w:rPr>
                <w:rFonts w:ascii="Arial" w:hAnsi="Arial" w:cs="Arial"/>
                <w:sz w:val="12"/>
                <w:szCs w:val="12"/>
              </w:rPr>
            </w:pPr>
          </w:p>
        </w:tc>
      </w:tr>
      <w:tr w:rsidR="007100BC" w:rsidRPr="00440249" w14:paraId="388F937E" w14:textId="77777777" w:rsidTr="00A669D6">
        <w:trPr>
          <w:cantSplit/>
        </w:trPr>
        <w:tc>
          <w:tcPr>
            <w:tcW w:w="1855" w:type="pct"/>
            <w:vAlign w:val="bottom"/>
          </w:tcPr>
          <w:p w14:paraId="4AEEED59" w14:textId="77777777" w:rsidR="007100BC" w:rsidRPr="00440249" w:rsidRDefault="007100BC" w:rsidP="00BF0D7C">
            <w:pPr>
              <w:ind w:left="432"/>
              <w:rPr>
                <w:rFonts w:ascii="Arial" w:hAnsi="Arial" w:cs="Arial"/>
                <w:sz w:val="16"/>
                <w:szCs w:val="16"/>
                <w:lang w:val="en-US"/>
              </w:rPr>
            </w:pPr>
            <w:r w:rsidRPr="00440249">
              <w:rPr>
                <w:rFonts w:ascii="Arial" w:hAnsi="Arial" w:cs="Arial"/>
                <w:sz w:val="16"/>
                <w:szCs w:val="16"/>
              </w:rPr>
              <w:t>Net book amount</w:t>
            </w:r>
          </w:p>
        </w:tc>
        <w:tc>
          <w:tcPr>
            <w:tcW w:w="670" w:type="pct"/>
            <w:vAlign w:val="bottom"/>
          </w:tcPr>
          <w:p w14:paraId="4B14541C"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07" w:type="pct"/>
          </w:tcPr>
          <w:p w14:paraId="62D549BB" w14:textId="71589B58"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65EB9BC6" w14:textId="72F602C6"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29,634,043</w:t>
            </w:r>
          </w:p>
        </w:tc>
        <w:tc>
          <w:tcPr>
            <w:tcW w:w="580" w:type="pct"/>
          </w:tcPr>
          <w:p w14:paraId="1AC3E076"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6786C710"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29,634,043</w:t>
            </w:r>
          </w:p>
        </w:tc>
      </w:tr>
      <w:tr w:rsidR="007100BC" w:rsidRPr="00440249" w14:paraId="2E1F250F" w14:textId="77777777" w:rsidTr="00A669D6">
        <w:trPr>
          <w:cantSplit/>
        </w:trPr>
        <w:tc>
          <w:tcPr>
            <w:tcW w:w="1855" w:type="pct"/>
            <w:vAlign w:val="bottom"/>
          </w:tcPr>
          <w:p w14:paraId="771A2B14" w14:textId="77777777" w:rsidR="007100BC" w:rsidRPr="00440249" w:rsidRDefault="007100BC" w:rsidP="00BF0D7C">
            <w:pPr>
              <w:ind w:left="432"/>
              <w:rPr>
                <w:rFonts w:ascii="Arial" w:hAnsi="Arial" w:cs="Arial"/>
                <w:sz w:val="16"/>
                <w:szCs w:val="16"/>
              </w:rPr>
            </w:pPr>
          </w:p>
        </w:tc>
        <w:tc>
          <w:tcPr>
            <w:tcW w:w="670" w:type="pct"/>
            <w:vAlign w:val="bottom"/>
          </w:tcPr>
          <w:p w14:paraId="41F38418" w14:textId="77777777" w:rsidR="007100BC" w:rsidRPr="00440249" w:rsidRDefault="007100BC" w:rsidP="00BF0D7C">
            <w:pPr>
              <w:ind w:right="-72"/>
              <w:jc w:val="right"/>
              <w:rPr>
                <w:rFonts w:ascii="Arial" w:hAnsi="Arial" w:cs="Arial"/>
                <w:sz w:val="16"/>
                <w:szCs w:val="16"/>
              </w:rPr>
            </w:pPr>
          </w:p>
        </w:tc>
        <w:tc>
          <w:tcPr>
            <w:tcW w:w="607" w:type="pct"/>
          </w:tcPr>
          <w:p w14:paraId="16E81303" w14:textId="77777777" w:rsidR="007100BC" w:rsidRPr="00440249" w:rsidRDefault="007100BC" w:rsidP="00BF0D7C">
            <w:pPr>
              <w:ind w:right="-72"/>
              <w:jc w:val="right"/>
              <w:rPr>
                <w:rFonts w:ascii="Arial" w:hAnsi="Arial" w:cs="Arial"/>
                <w:sz w:val="16"/>
                <w:szCs w:val="16"/>
              </w:rPr>
            </w:pPr>
          </w:p>
        </w:tc>
        <w:tc>
          <w:tcPr>
            <w:tcW w:w="617" w:type="pct"/>
            <w:vAlign w:val="bottom"/>
          </w:tcPr>
          <w:p w14:paraId="361F60DD" w14:textId="2B7A890A" w:rsidR="007100BC" w:rsidRPr="00440249" w:rsidRDefault="007100BC" w:rsidP="00BF0D7C">
            <w:pPr>
              <w:ind w:right="-72"/>
              <w:jc w:val="right"/>
              <w:rPr>
                <w:rFonts w:ascii="Arial" w:hAnsi="Arial" w:cs="Arial"/>
                <w:sz w:val="16"/>
                <w:szCs w:val="16"/>
              </w:rPr>
            </w:pPr>
          </w:p>
        </w:tc>
        <w:tc>
          <w:tcPr>
            <w:tcW w:w="580" w:type="pct"/>
          </w:tcPr>
          <w:p w14:paraId="6CD3D773" w14:textId="77777777" w:rsidR="007100BC" w:rsidRPr="00440249" w:rsidRDefault="007100BC" w:rsidP="00BF0D7C">
            <w:pPr>
              <w:ind w:right="-72"/>
              <w:jc w:val="right"/>
              <w:rPr>
                <w:rFonts w:ascii="Arial" w:hAnsi="Arial" w:cs="Arial"/>
                <w:sz w:val="16"/>
                <w:szCs w:val="16"/>
              </w:rPr>
            </w:pPr>
          </w:p>
        </w:tc>
        <w:tc>
          <w:tcPr>
            <w:tcW w:w="670" w:type="pct"/>
            <w:vAlign w:val="bottom"/>
          </w:tcPr>
          <w:p w14:paraId="15FD3677" w14:textId="77777777" w:rsidR="007100BC" w:rsidRPr="00440249" w:rsidRDefault="007100BC" w:rsidP="00BF0D7C">
            <w:pPr>
              <w:ind w:right="-72"/>
              <w:jc w:val="right"/>
              <w:rPr>
                <w:rFonts w:ascii="Arial" w:hAnsi="Arial" w:cs="Arial"/>
                <w:sz w:val="16"/>
                <w:szCs w:val="16"/>
              </w:rPr>
            </w:pPr>
          </w:p>
        </w:tc>
      </w:tr>
      <w:tr w:rsidR="007100BC" w:rsidRPr="00440249" w14:paraId="3224169E" w14:textId="77777777" w:rsidTr="00A669D6">
        <w:trPr>
          <w:cantSplit/>
        </w:trPr>
        <w:tc>
          <w:tcPr>
            <w:tcW w:w="1855" w:type="pct"/>
            <w:vAlign w:val="bottom"/>
          </w:tcPr>
          <w:p w14:paraId="7BDD8245" w14:textId="77777777" w:rsidR="007100BC" w:rsidRPr="00440249" w:rsidRDefault="007100BC" w:rsidP="00BF0D7C">
            <w:pPr>
              <w:ind w:left="432"/>
              <w:rPr>
                <w:rFonts w:ascii="Arial" w:hAnsi="Arial" w:cs="Arial"/>
                <w:spacing w:val="-8"/>
                <w:sz w:val="16"/>
                <w:szCs w:val="16"/>
              </w:rPr>
            </w:pPr>
            <w:r w:rsidRPr="00440249">
              <w:rPr>
                <w:rFonts w:ascii="Arial" w:hAnsi="Arial" w:cs="Arial"/>
                <w:b/>
                <w:bCs/>
                <w:spacing w:val="-8"/>
                <w:sz w:val="16"/>
                <w:szCs w:val="16"/>
              </w:rPr>
              <w:t>For the year ended 31 December 2020</w:t>
            </w:r>
          </w:p>
        </w:tc>
        <w:tc>
          <w:tcPr>
            <w:tcW w:w="670" w:type="pct"/>
            <w:vAlign w:val="bottom"/>
          </w:tcPr>
          <w:p w14:paraId="7BDB7864" w14:textId="77777777" w:rsidR="007100BC" w:rsidRPr="00440249" w:rsidRDefault="007100BC" w:rsidP="00BF0D7C">
            <w:pPr>
              <w:ind w:right="-72"/>
              <w:jc w:val="right"/>
              <w:rPr>
                <w:rFonts w:ascii="Arial" w:hAnsi="Arial" w:cs="Arial"/>
                <w:sz w:val="16"/>
                <w:szCs w:val="16"/>
              </w:rPr>
            </w:pPr>
          </w:p>
        </w:tc>
        <w:tc>
          <w:tcPr>
            <w:tcW w:w="607" w:type="pct"/>
          </w:tcPr>
          <w:p w14:paraId="61C5859B" w14:textId="77777777" w:rsidR="007100BC" w:rsidRPr="00440249" w:rsidRDefault="007100BC" w:rsidP="00BF0D7C">
            <w:pPr>
              <w:ind w:right="-72"/>
              <w:jc w:val="right"/>
              <w:rPr>
                <w:rFonts w:ascii="Arial" w:hAnsi="Arial" w:cs="Arial"/>
                <w:sz w:val="16"/>
                <w:szCs w:val="16"/>
              </w:rPr>
            </w:pPr>
          </w:p>
        </w:tc>
        <w:tc>
          <w:tcPr>
            <w:tcW w:w="617" w:type="pct"/>
            <w:vAlign w:val="bottom"/>
          </w:tcPr>
          <w:p w14:paraId="2DA680C0" w14:textId="602E0D6A" w:rsidR="007100BC" w:rsidRPr="00440249" w:rsidRDefault="007100BC" w:rsidP="00BF0D7C">
            <w:pPr>
              <w:ind w:right="-72"/>
              <w:jc w:val="right"/>
              <w:rPr>
                <w:rFonts w:ascii="Arial" w:hAnsi="Arial" w:cs="Arial"/>
                <w:sz w:val="16"/>
                <w:szCs w:val="16"/>
              </w:rPr>
            </w:pPr>
          </w:p>
        </w:tc>
        <w:tc>
          <w:tcPr>
            <w:tcW w:w="580" w:type="pct"/>
          </w:tcPr>
          <w:p w14:paraId="67A6194B" w14:textId="77777777" w:rsidR="007100BC" w:rsidRPr="00440249" w:rsidRDefault="007100BC" w:rsidP="00BF0D7C">
            <w:pPr>
              <w:ind w:right="-72"/>
              <w:jc w:val="right"/>
              <w:rPr>
                <w:rFonts w:ascii="Arial" w:hAnsi="Arial" w:cs="Arial"/>
                <w:sz w:val="16"/>
                <w:szCs w:val="16"/>
              </w:rPr>
            </w:pPr>
          </w:p>
        </w:tc>
        <w:tc>
          <w:tcPr>
            <w:tcW w:w="670" w:type="pct"/>
            <w:vAlign w:val="bottom"/>
          </w:tcPr>
          <w:p w14:paraId="6A254063" w14:textId="77777777" w:rsidR="007100BC" w:rsidRPr="00440249" w:rsidRDefault="007100BC" w:rsidP="00BF0D7C">
            <w:pPr>
              <w:ind w:right="-72"/>
              <w:jc w:val="right"/>
              <w:rPr>
                <w:rFonts w:ascii="Arial" w:hAnsi="Arial" w:cs="Arial"/>
                <w:sz w:val="16"/>
                <w:szCs w:val="16"/>
              </w:rPr>
            </w:pPr>
          </w:p>
        </w:tc>
      </w:tr>
      <w:tr w:rsidR="007100BC" w:rsidRPr="00440249" w14:paraId="0E2FA360" w14:textId="77777777" w:rsidTr="00A669D6">
        <w:trPr>
          <w:cantSplit/>
        </w:trPr>
        <w:tc>
          <w:tcPr>
            <w:tcW w:w="1855" w:type="pct"/>
            <w:vAlign w:val="bottom"/>
          </w:tcPr>
          <w:p w14:paraId="2D848085" w14:textId="77777777" w:rsidR="007100BC" w:rsidRPr="00440249" w:rsidRDefault="007100BC" w:rsidP="00BF0D7C">
            <w:pPr>
              <w:ind w:left="432"/>
              <w:rPr>
                <w:rFonts w:ascii="Arial" w:hAnsi="Arial" w:cs="Arial"/>
                <w:b/>
                <w:bCs/>
                <w:sz w:val="16"/>
                <w:szCs w:val="16"/>
              </w:rPr>
            </w:pPr>
            <w:r w:rsidRPr="00440249">
              <w:rPr>
                <w:rFonts w:ascii="Arial" w:hAnsi="Arial" w:cs="Arial"/>
                <w:sz w:val="16"/>
                <w:szCs w:val="16"/>
              </w:rPr>
              <w:t>Opening net book amount</w:t>
            </w:r>
          </w:p>
        </w:tc>
        <w:tc>
          <w:tcPr>
            <w:tcW w:w="670" w:type="pct"/>
            <w:vAlign w:val="bottom"/>
          </w:tcPr>
          <w:p w14:paraId="4F432EFB"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07" w:type="pct"/>
          </w:tcPr>
          <w:p w14:paraId="25972707" w14:textId="6F4C694A"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5F6E23A8" w14:textId="71A36CF0"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29,634,043</w:t>
            </w:r>
          </w:p>
        </w:tc>
        <w:tc>
          <w:tcPr>
            <w:tcW w:w="580" w:type="pct"/>
          </w:tcPr>
          <w:p w14:paraId="1F5AC105"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77ABA040"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29,634,043</w:t>
            </w:r>
          </w:p>
        </w:tc>
      </w:tr>
      <w:tr w:rsidR="007100BC" w:rsidRPr="00440249" w14:paraId="017B4C17" w14:textId="77777777" w:rsidTr="00A669D6">
        <w:trPr>
          <w:cantSplit/>
        </w:trPr>
        <w:tc>
          <w:tcPr>
            <w:tcW w:w="1855" w:type="pct"/>
            <w:vAlign w:val="bottom"/>
          </w:tcPr>
          <w:p w14:paraId="549B518C" w14:textId="77777777" w:rsidR="007100BC" w:rsidRPr="00440249" w:rsidRDefault="007100BC" w:rsidP="00BF0D7C">
            <w:pPr>
              <w:ind w:left="432"/>
              <w:rPr>
                <w:rFonts w:ascii="Arial" w:hAnsi="Arial" w:cs="Arial"/>
                <w:sz w:val="16"/>
                <w:szCs w:val="16"/>
              </w:rPr>
            </w:pPr>
            <w:r w:rsidRPr="00440249">
              <w:rPr>
                <w:rFonts w:ascii="Arial" w:hAnsi="Arial" w:cs="Arial"/>
                <w:sz w:val="16"/>
                <w:szCs w:val="16"/>
              </w:rPr>
              <w:t>Additions</w:t>
            </w:r>
          </w:p>
        </w:tc>
        <w:tc>
          <w:tcPr>
            <w:tcW w:w="670" w:type="pct"/>
            <w:vAlign w:val="bottom"/>
          </w:tcPr>
          <w:p w14:paraId="6594401F"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07" w:type="pct"/>
          </w:tcPr>
          <w:p w14:paraId="32BC3A2C" w14:textId="076C4EDB"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176,241,241</w:t>
            </w:r>
          </w:p>
        </w:tc>
        <w:tc>
          <w:tcPr>
            <w:tcW w:w="617" w:type="pct"/>
            <w:vAlign w:val="bottom"/>
          </w:tcPr>
          <w:p w14:paraId="036CE46B" w14:textId="32C10A7D"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580" w:type="pct"/>
          </w:tcPr>
          <w:p w14:paraId="038399B8"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2,812,500</w:t>
            </w:r>
          </w:p>
        </w:tc>
        <w:tc>
          <w:tcPr>
            <w:tcW w:w="670" w:type="pct"/>
            <w:vAlign w:val="bottom"/>
          </w:tcPr>
          <w:p w14:paraId="6AACC7D6" w14:textId="1ECBEC53"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179,053,741</w:t>
            </w:r>
          </w:p>
        </w:tc>
      </w:tr>
      <w:tr w:rsidR="00CB38F2" w:rsidRPr="00440249" w14:paraId="4F9F78F2" w14:textId="77777777" w:rsidTr="00A669D6">
        <w:trPr>
          <w:cantSplit/>
        </w:trPr>
        <w:tc>
          <w:tcPr>
            <w:tcW w:w="1855" w:type="pct"/>
            <w:vAlign w:val="bottom"/>
          </w:tcPr>
          <w:p w14:paraId="7767B07F" w14:textId="5039E00F" w:rsidR="00CB38F2" w:rsidRPr="00440249" w:rsidRDefault="00CB38F2" w:rsidP="00BF0D7C">
            <w:pPr>
              <w:ind w:left="432"/>
              <w:rPr>
                <w:rFonts w:ascii="Arial" w:hAnsi="Arial" w:cs="Arial"/>
                <w:sz w:val="16"/>
                <w:szCs w:val="16"/>
              </w:rPr>
            </w:pPr>
            <w:r w:rsidRPr="00440249">
              <w:rPr>
                <w:rFonts w:ascii="Arial" w:hAnsi="Arial" w:cs="Arial"/>
                <w:sz w:val="16"/>
                <w:szCs w:val="16"/>
              </w:rPr>
              <w:t>Transfer, net</w:t>
            </w:r>
          </w:p>
        </w:tc>
        <w:tc>
          <w:tcPr>
            <w:tcW w:w="670" w:type="pct"/>
            <w:vAlign w:val="bottom"/>
          </w:tcPr>
          <w:p w14:paraId="5FEAF4D1" w14:textId="575578FD" w:rsidR="00CB38F2" w:rsidRPr="00440249" w:rsidRDefault="00CB38F2" w:rsidP="00BF0D7C">
            <w:pPr>
              <w:ind w:right="-72"/>
              <w:jc w:val="right"/>
              <w:rPr>
                <w:rFonts w:ascii="Arial" w:hAnsi="Arial" w:cs="Arial"/>
                <w:sz w:val="16"/>
                <w:szCs w:val="16"/>
              </w:rPr>
            </w:pPr>
            <w:r w:rsidRPr="00440249">
              <w:rPr>
                <w:rFonts w:ascii="Arial" w:hAnsi="Arial" w:cs="Arial"/>
                <w:sz w:val="16"/>
                <w:szCs w:val="16"/>
              </w:rPr>
              <w:t>-</w:t>
            </w:r>
          </w:p>
        </w:tc>
        <w:tc>
          <w:tcPr>
            <w:tcW w:w="607" w:type="pct"/>
          </w:tcPr>
          <w:p w14:paraId="53BED95B" w14:textId="050F5E13" w:rsidR="00CB38F2" w:rsidRPr="00440249" w:rsidRDefault="00CB38F2" w:rsidP="00BF0D7C">
            <w:pP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5BA55352" w14:textId="52303561" w:rsidR="00CB38F2" w:rsidRPr="00440249" w:rsidRDefault="00CB38F2" w:rsidP="00BF0D7C">
            <w:pPr>
              <w:ind w:right="-72"/>
              <w:jc w:val="right"/>
              <w:rPr>
                <w:rFonts w:ascii="Arial" w:hAnsi="Arial" w:cs="Arial"/>
                <w:sz w:val="16"/>
                <w:szCs w:val="16"/>
              </w:rPr>
            </w:pPr>
            <w:r w:rsidRPr="00440249">
              <w:rPr>
                <w:rFonts w:ascii="Arial" w:hAnsi="Arial" w:cs="Arial"/>
                <w:sz w:val="16"/>
                <w:szCs w:val="16"/>
              </w:rPr>
              <w:t>2,587,500</w:t>
            </w:r>
          </w:p>
        </w:tc>
        <w:tc>
          <w:tcPr>
            <w:tcW w:w="580" w:type="pct"/>
          </w:tcPr>
          <w:p w14:paraId="707A53C4" w14:textId="0A3E945E" w:rsidR="00CB38F2" w:rsidRPr="00440249" w:rsidRDefault="00CB38F2" w:rsidP="00BF0D7C">
            <w:pPr>
              <w:ind w:right="-72"/>
              <w:jc w:val="right"/>
              <w:rPr>
                <w:rFonts w:ascii="Arial" w:hAnsi="Arial" w:cs="Arial"/>
                <w:sz w:val="16"/>
                <w:szCs w:val="16"/>
              </w:rPr>
            </w:pPr>
            <w:r w:rsidRPr="00440249">
              <w:rPr>
                <w:rFonts w:ascii="Arial" w:hAnsi="Arial" w:cs="Arial"/>
                <w:sz w:val="16"/>
                <w:szCs w:val="16"/>
              </w:rPr>
              <w:t>(2,587,500)</w:t>
            </w:r>
          </w:p>
        </w:tc>
        <w:tc>
          <w:tcPr>
            <w:tcW w:w="670" w:type="pct"/>
            <w:vAlign w:val="bottom"/>
          </w:tcPr>
          <w:p w14:paraId="1FEC8462" w14:textId="1DCE7E6B" w:rsidR="00CB38F2" w:rsidRPr="00440249" w:rsidRDefault="00CB38F2" w:rsidP="00BF0D7C">
            <w:pPr>
              <w:ind w:right="-72"/>
              <w:jc w:val="right"/>
              <w:rPr>
                <w:rFonts w:ascii="Arial" w:hAnsi="Arial" w:cs="Arial"/>
                <w:sz w:val="16"/>
                <w:szCs w:val="16"/>
              </w:rPr>
            </w:pPr>
            <w:r w:rsidRPr="00440249">
              <w:rPr>
                <w:rFonts w:ascii="Arial" w:hAnsi="Arial" w:cs="Arial"/>
                <w:sz w:val="16"/>
                <w:szCs w:val="16"/>
              </w:rPr>
              <w:t>-</w:t>
            </w:r>
          </w:p>
        </w:tc>
      </w:tr>
      <w:tr w:rsidR="007100BC" w:rsidRPr="00440249" w14:paraId="6915EEEA" w14:textId="77777777" w:rsidTr="00A669D6">
        <w:trPr>
          <w:cantSplit/>
        </w:trPr>
        <w:tc>
          <w:tcPr>
            <w:tcW w:w="1855" w:type="pct"/>
            <w:vAlign w:val="bottom"/>
          </w:tcPr>
          <w:p w14:paraId="49BAEE41" w14:textId="77777777" w:rsidR="007100BC" w:rsidRPr="00440249" w:rsidRDefault="007100BC" w:rsidP="00BF0D7C">
            <w:pPr>
              <w:ind w:left="432"/>
              <w:rPr>
                <w:rFonts w:ascii="Arial" w:hAnsi="Arial" w:cs="Arial"/>
                <w:sz w:val="16"/>
                <w:szCs w:val="16"/>
              </w:rPr>
            </w:pPr>
            <w:r w:rsidRPr="00440249">
              <w:rPr>
                <w:rFonts w:ascii="Arial" w:hAnsi="Arial" w:cs="Arial"/>
                <w:sz w:val="16"/>
                <w:szCs w:val="16"/>
              </w:rPr>
              <w:t>Amortisation charge</w:t>
            </w:r>
          </w:p>
        </w:tc>
        <w:tc>
          <w:tcPr>
            <w:tcW w:w="670" w:type="pct"/>
            <w:vAlign w:val="bottom"/>
          </w:tcPr>
          <w:p w14:paraId="235319BE"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07" w:type="pct"/>
          </w:tcPr>
          <w:p w14:paraId="50B8F957" w14:textId="6864B0A6"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460F579A" w14:textId="696487C1"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(4,770,065)</w:t>
            </w:r>
          </w:p>
        </w:tc>
        <w:tc>
          <w:tcPr>
            <w:tcW w:w="580" w:type="pct"/>
          </w:tcPr>
          <w:p w14:paraId="55A09705"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0CCE801F"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(4,770,065)</w:t>
            </w:r>
          </w:p>
        </w:tc>
      </w:tr>
      <w:tr w:rsidR="007100BC" w:rsidRPr="00440249" w14:paraId="353DF06C" w14:textId="77777777" w:rsidTr="00A669D6">
        <w:trPr>
          <w:cantSplit/>
        </w:trPr>
        <w:tc>
          <w:tcPr>
            <w:tcW w:w="1855" w:type="pct"/>
            <w:vAlign w:val="bottom"/>
          </w:tcPr>
          <w:p w14:paraId="097B760E" w14:textId="77777777" w:rsidR="007100BC" w:rsidRPr="00440249" w:rsidRDefault="007100BC" w:rsidP="00BF0D7C">
            <w:pPr>
              <w:ind w:left="432"/>
              <w:rPr>
                <w:rFonts w:ascii="Arial" w:hAnsi="Arial" w:cs="Arial"/>
                <w:sz w:val="12"/>
                <w:szCs w:val="12"/>
              </w:rPr>
            </w:pPr>
          </w:p>
        </w:tc>
        <w:tc>
          <w:tcPr>
            <w:tcW w:w="670" w:type="pct"/>
            <w:vAlign w:val="bottom"/>
          </w:tcPr>
          <w:p w14:paraId="606CB1E7" w14:textId="77777777" w:rsidR="007100BC" w:rsidRPr="00440249" w:rsidRDefault="007100BC" w:rsidP="00BF0D7C">
            <w:pPr>
              <w:ind w:right="-72"/>
              <w:jc w:val="right"/>
              <w:rPr>
                <w:rFonts w:ascii="Arial" w:hAnsi="Arial" w:cs="Arial"/>
                <w:sz w:val="12"/>
                <w:szCs w:val="12"/>
              </w:rPr>
            </w:pPr>
          </w:p>
        </w:tc>
        <w:tc>
          <w:tcPr>
            <w:tcW w:w="607" w:type="pct"/>
          </w:tcPr>
          <w:p w14:paraId="0181B386" w14:textId="77777777" w:rsidR="007100BC" w:rsidRPr="00440249" w:rsidRDefault="007100BC" w:rsidP="00BF0D7C">
            <w:pPr>
              <w:ind w:right="-72"/>
              <w:jc w:val="right"/>
              <w:rPr>
                <w:rFonts w:ascii="Arial" w:hAnsi="Arial" w:cs="Arial"/>
                <w:sz w:val="12"/>
                <w:szCs w:val="12"/>
              </w:rPr>
            </w:pPr>
          </w:p>
        </w:tc>
        <w:tc>
          <w:tcPr>
            <w:tcW w:w="617" w:type="pct"/>
            <w:vAlign w:val="bottom"/>
          </w:tcPr>
          <w:p w14:paraId="44F1DB4F" w14:textId="63424C9B" w:rsidR="007100BC" w:rsidRPr="00440249" w:rsidRDefault="007100BC" w:rsidP="00BF0D7C">
            <w:pPr>
              <w:ind w:right="-72"/>
              <w:jc w:val="right"/>
              <w:rPr>
                <w:rFonts w:ascii="Arial" w:hAnsi="Arial" w:cs="Arial"/>
                <w:sz w:val="12"/>
                <w:szCs w:val="12"/>
              </w:rPr>
            </w:pPr>
          </w:p>
        </w:tc>
        <w:tc>
          <w:tcPr>
            <w:tcW w:w="580" w:type="pct"/>
          </w:tcPr>
          <w:p w14:paraId="0D77513A" w14:textId="77777777" w:rsidR="007100BC" w:rsidRPr="00440249" w:rsidRDefault="007100BC" w:rsidP="00BF0D7C">
            <w:pPr>
              <w:ind w:right="-72"/>
              <w:jc w:val="right"/>
              <w:rPr>
                <w:rFonts w:ascii="Arial" w:hAnsi="Arial" w:cs="Arial"/>
                <w:sz w:val="12"/>
                <w:szCs w:val="12"/>
              </w:rPr>
            </w:pPr>
          </w:p>
        </w:tc>
        <w:tc>
          <w:tcPr>
            <w:tcW w:w="670" w:type="pct"/>
            <w:vAlign w:val="bottom"/>
          </w:tcPr>
          <w:p w14:paraId="3573C449" w14:textId="77777777" w:rsidR="007100BC" w:rsidRPr="00440249" w:rsidRDefault="007100BC" w:rsidP="00BF0D7C">
            <w:pPr>
              <w:ind w:right="-72"/>
              <w:jc w:val="right"/>
              <w:rPr>
                <w:rFonts w:ascii="Arial" w:hAnsi="Arial" w:cs="Arial"/>
                <w:sz w:val="12"/>
                <w:szCs w:val="12"/>
              </w:rPr>
            </w:pPr>
          </w:p>
        </w:tc>
      </w:tr>
      <w:tr w:rsidR="007100BC" w:rsidRPr="00440249" w14:paraId="46440280" w14:textId="77777777" w:rsidTr="00A669D6">
        <w:trPr>
          <w:cantSplit/>
        </w:trPr>
        <w:tc>
          <w:tcPr>
            <w:tcW w:w="1855" w:type="pct"/>
            <w:vAlign w:val="bottom"/>
          </w:tcPr>
          <w:p w14:paraId="243D3926" w14:textId="77777777" w:rsidR="007100BC" w:rsidRPr="00440249" w:rsidRDefault="007100BC" w:rsidP="00BF0D7C">
            <w:pPr>
              <w:ind w:left="432"/>
              <w:rPr>
                <w:rFonts w:ascii="Arial" w:hAnsi="Arial" w:cs="Arial"/>
                <w:sz w:val="16"/>
                <w:szCs w:val="16"/>
              </w:rPr>
            </w:pPr>
            <w:r w:rsidRPr="00440249">
              <w:rPr>
                <w:rFonts w:ascii="Arial" w:hAnsi="Arial" w:cs="Arial"/>
                <w:sz w:val="16"/>
                <w:szCs w:val="16"/>
              </w:rPr>
              <w:t>Closing net book amount</w:t>
            </w:r>
          </w:p>
        </w:tc>
        <w:tc>
          <w:tcPr>
            <w:tcW w:w="670" w:type="pct"/>
            <w:vAlign w:val="bottom"/>
          </w:tcPr>
          <w:p w14:paraId="5BC63F72"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07" w:type="pct"/>
          </w:tcPr>
          <w:p w14:paraId="506E85CA" w14:textId="2231D659"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176,241,241</w:t>
            </w:r>
          </w:p>
        </w:tc>
        <w:tc>
          <w:tcPr>
            <w:tcW w:w="617" w:type="pct"/>
            <w:vAlign w:val="bottom"/>
          </w:tcPr>
          <w:p w14:paraId="5F7CCDAE" w14:textId="67376690" w:rsidR="007100BC" w:rsidRPr="00440249" w:rsidRDefault="00CB38F2"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27,451,478</w:t>
            </w:r>
          </w:p>
        </w:tc>
        <w:tc>
          <w:tcPr>
            <w:tcW w:w="580" w:type="pct"/>
          </w:tcPr>
          <w:p w14:paraId="51EB812C" w14:textId="6C1DF23E" w:rsidR="007100BC" w:rsidRPr="00440249" w:rsidRDefault="008A3D96"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w:t>
            </w:r>
            <w:r w:rsidR="00AB68D3" w:rsidRPr="00440249">
              <w:rPr>
                <w:rFonts w:ascii="Arial" w:hAnsi="Arial" w:cs="Arial"/>
                <w:sz w:val="16"/>
                <w:szCs w:val="16"/>
              </w:rPr>
              <w:t>25</w:t>
            </w:r>
            <w:r w:rsidRPr="00440249">
              <w:rPr>
                <w:rFonts w:ascii="Arial" w:hAnsi="Arial" w:cs="Arial"/>
                <w:sz w:val="16"/>
                <w:szCs w:val="16"/>
              </w:rPr>
              <w:t>,</w:t>
            </w:r>
            <w:r w:rsidR="00950B5A" w:rsidRPr="00440249">
              <w:rPr>
                <w:rFonts w:ascii="Arial" w:hAnsi="Arial" w:cs="Arial"/>
                <w:sz w:val="16"/>
                <w:szCs w:val="16"/>
              </w:rPr>
              <w:t>0</w:t>
            </w:r>
            <w:r w:rsidRPr="00440249">
              <w:rPr>
                <w:rFonts w:ascii="Arial" w:hAnsi="Arial" w:cs="Arial"/>
                <w:sz w:val="16"/>
                <w:szCs w:val="16"/>
              </w:rPr>
              <w:t>00</w:t>
            </w:r>
          </w:p>
        </w:tc>
        <w:tc>
          <w:tcPr>
            <w:tcW w:w="670" w:type="pct"/>
            <w:vAlign w:val="bottom"/>
          </w:tcPr>
          <w:p w14:paraId="52C76394" w14:textId="26A91E2D"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203,917,71</w:t>
            </w:r>
            <w:r w:rsidR="008A3D96" w:rsidRPr="00440249">
              <w:rPr>
                <w:rFonts w:ascii="Arial" w:hAnsi="Arial" w:cs="Arial"/>
                <w:sz w:val="16"/>
                <w:szCs w:val="16"/>
              </w:rPr>
              <w:t>9</w:t>
            </w:r>
          </w:p>
        </w:tc>
      </w:tr>
      <w:tr w:rsidR="007100BC" w:rsidRPr="00440249" w14:paraId="1212DD6B" w14:textId="77777777" w:rsidTr="00A669D6">
        <w:trPr>
          <w:cantSplit/>
        </w:trPr>
        <w:tc>
          <w:tcPr>
            <w:tcW w:w="1855" w:type="pct"/>
            <w:vAlign w:val="bottom"/>
          </w:tcPr>
          <w:p w14:paraId="3A20CB42" w14:textId="77777777" w:rsidR="007100BC" w:rsidRPr="00440249" w:rsidRDefault="007100BC" w:rsidP="00BF0D7C">
            <w:pPr>
              <w:ind w:left="432"/>
              <w:rPr>
                <w:rFonts w:ascii="Arial" w:hAnsi="Arial" w:cs="Arial"/>
                <w:sz w:val="16"/>
                <w:szCs w:val="16"/>
              </w:rPr>
            </w:pPr>
          </w:p>
        </w:tc>
        <w:tc>
          <w:tcPr>
            <w:tcW w:w="670" w:type="pct"/>
            <w:vAlign w:val="bottom"/>
          </w:tcPr>
          <w:p w14:paraId="172265E4" w14:textId="77777777" w:rsidR="007100BC" w:rsidRPr="00440249" w:rsidRDefault="007100BC" w:rsidP="00BF0D7C">
            <w:pPr>
              <w:ind w:right="-72"/>
              <w:jc w:val="right"/>
              <w:rPr>
                <w:rFonts w:ascii="Arial" w:hAnsi="Arial" w:cs="Arial"/>
                <w:sz w:val="16"/>
                <w:szCs w:val="16"/>
              </w:rPr>
            </w:pPr>
          </w:p>
        </w:tc>
        <w:tc>
          <w:tcPr>
            <w:tcW w:w="607" w:type="pct"/>
          </w:tcPr>
          <w:p w14:paraId="5CD20F8A" w14:textId="77777777" w:rsidR="007100BC" w:rsidRPr="00440249" w:rsidRDefault="007100BC" w:rsidP="00BF0D7C">
            <w:pPr>
              <w:ind w:right="-72"/>
              <w:jc w:val="right"/>
              <w:rPr>
                <w:rFonts w:ascii="Arial" w:hAnsi="Arial" w:cs="Arial"/>
                <w:sz w:val="16"/>
                <w:szCs w:val="16"/>
              </w:rPr>
            </w:pPr>
          </w:p>
        </w:tc>
        <w:tc>
          <w:tcPr>
            <w:tcW w:w="617" w:type="pct"/>
            <w:vAlign w:val="bottom"/>
          </w:tcPr>
          <w:p w14:paraId="1DAB972C" w14:textId="3B0F80EE" w:rsidR="007100BC" w:rsidRPr="00440249" w:rsidRDefault="007100BC" w:rsidP="00BF0D7C">
            <w:pPr>
              <w:ind w:right="-72"/>
              <w:jc w:val="right"/>
              <w:rPr>
                <w:rFonts w:ascii="Arial" w:hAnsi="Arial" w:cs="Arial"/>
                <w:sz w:val="16"/>
                <w:szCs w:val="16"/>
              </w:rPr>
            </w:pPr>
          </w:p>
        </w:tc>
        <w:tc>
          <w:tcPr>
            <w:tcW w:w="580" w:type="pct"/>
          </w:tcPr>
          <w:p w14:paraId="5AD3476D" w14:textId="77777777" w:rsidR="007100BC" w:rsidRPr="00440249" w:rsidRDefault="007100BC" w:rsidP="00BF0D7C">
            <w:pPr>
              <w:ind w:right="-72"/>
              <w:jc w:val="right"/>
              <w:rPr>
                <w:rFonts w:ascii="Arial" w:hAnsi="Arial" w:cs="Arial"/>
                <w:sz w:val="16"/>
                <w:szCs w:val="16"/>
              </w:rPr>
            </w:pPr>
          </w:p>
        </w:tc>
        <w:tc>
          <w:tcPr>
            <w:tcW w:w="670" w:type="pct"/>
            <w:vAlign w:val="bottom"/>
          </w:tcPr>
          <w:p w14:paraId="766815A2" w14:textId="77777777" w:rsidR="007100BC" w:rsidRPr="00440249" w:rsidRDefault="007100BC" w:rsidP="00BF0D7C">
            <w:pPr>
              <w:ind w:right="-72"/>
              <w:jc w:val="right"/>
              <w:rPr>
                <w:rFonts w:ascii="Arial" w:hAnsi="Arial" w:cs="Arial"/>
                <w:sz w:val="16"/>
                <w:szCs w:val="16"/>
              </w:rPr>
            </w:pPr>
          </w:p>
        </w:tc>
      </w:tr>
      <w:tr w:rsidR="007100BC" w:rsidRPr="00440249" w14:paraId="06667E55" w14:textId="77777777" w:rsidTr="00A669D6">
        <w:trPr>
          <w:cantSplit/>
        </w:trPr>
        <w:tc>
          <w:tcPr>
            <w:tcW w:w="1855" w:type="pct"/>
            <w:vAlign w:val="bottom"/>
          </w:tcPr>
          <w:p w14:paraId="78C50532" w14:textId="77777777" w:rsidR="007100BC" w:rsidRPr="00440249" w:rsidRDefault="007100BC" w:rsidP="00BF0D7C">
            <w:pPr>
              <w:ind w:left="432"/>
              <w:rPr>
                <w:rFonts w:ascii="Arial" w:hAnsi="Arial" w:cs="Arial"/>
                <w:sz w:val="16"/>
                <w:szCs w:val="16"/>
              </w:rPr>
            </w:pPr>
            <w:r w:rsidRPr="00440249">
              <w:rPr>
                <w:rFonts w:ascii="Arial" w:hAnsi="Arial" w:cs="Arial"/>
                <w:b/>
                <w:bCs/>
                <w:sz w:val="16"/>
                <w:szCs w:val="16"/>
              </w:rPr>
              <w:t>At 31 December 2020</w:t>
            </w:r>
          </w:p>
        </w:tc>
        <w:tc>
          <w:tcPr>
            <w:tcW w:w="670" w:type="pct"/>
            <w:vAlign w:val="bottom"/>
          </w:tcPr>
          <w:p w14:paraId="39653943" w14:textId="77777777" w:rsidR="007100BC" w:rsidRPr="00440249" w:rsidRDefault="007100BC" w:rsidP="00BF0D7C">
            <w:pPr>
              <w:ind w:right="-72"/>
              <w:jc w:val="right"/>
              <w:rPr>
                <w:rFonts w:ascii="Arial" w:hAnsi="Arial" w:cs="Arial"/>
                <w:sz w:val="16"/>
                <w:szCs w:val="16"/>
              </w:rPr>
            </w:pPr>
          </w:p>
        </w:tc>
        <w:tc>
          <w:tcPr>
            <w:tcW w:w="607" w:type="pct"/>
          </w:tcPr>
          <w:p w14:paraId="179BD1EF" w14:textId="77777777" w:rsidR="007100BC" w:rsidRPr="00440249" w:rsidRDefault="007100BC" w:rsidP="00BF0D7C">
            <w:pPr>
              <w:ind w:right="-72"/>
              <w:jc w:val="right"/>
              <w:rPr>
                <w:rFonts w:ascii="Arial" w:hAnsi="Arial" w:cs="Arial"/>
                <w:sz w:val="16"/>
                <w:szCs w:val="16"/>
              </w:rPr>
            </w:pPr>
          </w:p>
        </w:tc>
        <w:tc>
          <w:tcPr>
            <w:tcW w:w="617" w:type="pct"/>
            <w:vAlign w:val="bottom"/>
          </w:tcPr>
          <w:p w14:paraId="7B52A0F8" w14:textId="01AAFC40" w:rsidR="007100BC" w:rsidRPr="00440249" w:rsidRDefault="007100BC" w:rsidP="00BF0D7C">
            <w:pPr>
              <w:ind w:right="-72"/>
              <w:jc w:val="right"/>
              <w:rPr>
                <w:rFonts w:ascii="Arial" w:hAnsi="Arial" w:cs="Arial"/>
                <w:sz w:val="16"/>
                <w:szCs w:val="16"/>
              </w:rPr>
            </w:pPr>
          </w:p>
        </w:tc>
        <w:tc>
          <w:tcPr>
            <w:tcW w:w="580" w:type="pct"/>
          </w:tcPr>
          <w:p w14:paraId="2BF63DEF" w14:textId="77777777" w:rsidR="007100BC" w:rsidRPr="00440249" w:rsidRDefault="007100BC" w:rsidP="00BF0D7C">
            <w:pPr>
              <w:ind w:right="-72"/>
              <w:jc w:val="right"/>
              <w:rPr>
                <w:rFonts w:ascii="Arial" w:hAnsi="Arial" w:cs="Arial"/>
                <w:sz w:val="16"/>
                <w:szCs w:val="16"/>
              </w:rPr>
            </w:pPr>
          </w:p>
        </w:tc>
        <w:tc>
          <w:tcPr>
            <w:tcW w:w="670" w:type="pct"/>
            <w:vAlign w:val="bottom"/>
          </w:tcPr>
          <w:p w14:paraId="20B2CCC6" w14:textId="77777777" w:rsidR="007100BC" w:rsidRPr="00440249" w:rsidRDefault="007100BC" w:rsidP="00BF0D7C">
            <w:pPr>
              <w:ind w:right="-72"/>
              <w:jc w:val="right"/>
              <w:rPr>
                <w:rFonts w:ascii="Arial" w:hAnsi="Arial" w:cs="Arial"/>
                <w:sz w:val="16"/>
                <w:szCs w:val="16"/>
              </w:rPr>
            </w:pPr>
          </w:p>
        </w:tc>
      </w:tr>
      <w:tr w:rsidR="007100BC" w:rsidRPr="00440249" w14:paraId="3B914577" w14:textId="77777777" w:rsidTr="00A669D6">
        <w:trPr>
          <w:cantSplit/>
        </w:trPr>
        <w:tc>
          <w:tcPr>
            <w:tcW w:w="1855" w:type="pct"/>
            <w:vAlign w:val="bottom"/>
          </w:tcPr>
          <w:p w14:paraId="25093169" w14:textId="77777777" w:rsidR="007100BC" w:rsidRPr="00440249" w:rsidRDefault="007100BC" w:rsidP="00BF0D7C">
            <w:pPr>
              <w:ind w:left="432"/>
              <w:rPr>
                <w:rFonts w:ascii="Arial" w:hAnsi="Arial" w:cs="Arial"/>
                <w:b/>
                <w:bCs/>
                <w:sz w:val="16"/>
                <w:szCs w:val="16"/>
              </w:rPr>
            </w:pPr>
            <w:r w:rsidRPr="00440249">
              <w:rPr>
                <w:rFonts w:ascii="Arial" w:hAnsi="Arial" w:cs="Arial"/>
                <w:sz w:val="16"/>
                <w:szCs w:val="16"/>
              </w:rPr>
              <w:t>Cost</w:t>
            </w:r>
          </w:p>
        </w:tc>
        <w:tc>
          <w:tcPr>
            <w:tcW w:w="670" w:type="pct"/>
            <w:vAlign w:val="bottom"/>
          </w:tcPr>
          <w:p w14:paraId="6CB95B43"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300,000,000</w:t>
            </w:r>
          </w:p>
        </w:tc>
        <w:tc>
          <w:tcPr>
            <w:tcW w:w="607" w:type="pct"/>
          </w:tcPr>
          <w:p w14:paraId="31E314EA" w14:textId="07FCB170" w:rsidR="007100BC" w:rsidRPr="00440249" w:rsidRDefault="007100BC" w:rsidP="007100BC">
            <w:pPr>
              <w:ind w:right="-72"/>
              <w:jc w:val="right"/>
              <w:rPr>
                <w:rFonts w:ascii="Arial" w:hAnsi="Arial" w:cs="Arial"/>
                <w:sz w:val="16"/>
                <w:szCs w:val="16"/>
              </w:rPr>
            </w:pPr>
            <w:r w:rsidRPr="00440249">
              <w:rPr>
                <w:rFonts w:ascii="Arial" w:hAnsi="Arial" w:cs="Arial"/>
                <w:sz w:val="16"/>
                <w:szCs w:val="16"/>
              </w:rPr>
              <w:t>176,241,241</w:t>
            </w:r>
          </w:p>
        </w:tc>
        <w:tc>
          <w:tcPr>
            <w:tcW w:w="617" w:type="pct"/>
            <w:vAlign w:val="bottom"/>
          </w:tcPr>
          <w:p w14:paraId="1DEF1C8B" w14:textId="4FD17785"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82,656,975</w:t>
            </w:r>
          </w:p>
        </w:tc>
        <w:tc>
          <w:tcPr>
            <w:tcW w:w="580" w:type="pct"/>
          </w:tcPr>
          <w:p w14:paraId="7926B611"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225,000</w:t>
            </w:r>
          </w:p>
        </w:tc>
        <w:tc>
          <w:tcPr>
            <w:tcW w:w="670" w:type="pct"/>
            <w:vAlign w:val="bottom"/>
          </w:tcPr>
          <w:p w14:paraId="5D23A582" w14:textId="41678154" w:rsidR="007100BC" w:rsidRPr="00440249" w:rsidRDefault="008A3D96" w:rsidP="00BF0D7C">
            <w:pPr>
              <w:ind w:right="-72"/>
              <w:jc w:val="right"/>
              <w:rPr>
                <w:rFonts w:ascii="Arial" w:hAnsi="Arial" w:cs="Arial"/>
                <w:sz w:val="16"/>
                <w:szCs w:val="16"/>
              </w:rPr>
            </w:pPr>
            <w:r w:rsidRPr="00440249">
              <w:rPr>
                <w:rFonts w:ascii="Arial" w:hAnsi="Arial" w:cs="Arial"/>
                <w:sz w:val="16"/>
                <w:szCs w:val="16"/>
              </w:rPr>
              <w:t>559,123,216</w:t>
            </w:r>
          </w:p>
        </w:tc>
      </w:tr>
      <w:tr w:rsidR="007100BC" w:rsidRPr="00440249" w14:paraId="20228E8B" w14:textId="77777777" w:rsidTr="00A669D6">
        <w:trPr>
          <w:cantSplit/>
        </w:trPr>
        <w:tc>
          <w:tcPr>
            <w:tcW w:w="1855" w:type="pct"/>
            <w:vAlign w:val="bottom"/>
          </w:tcPr>
          <w:p w14:paraId="4F22CCE2" w14:textId="77777777" w:rsidR="007100BC" w:rsidRPr="00440249" w:rsidRDefault="007100BC" w:rsidP="00BF0D7C">
            <w:pPr>
              <w:tabs>
                <w:tab w:val="left" w:pos="936"/>
              </w:tabs>
              <w:ind w:left="432"/>
              <w:rPr>
                <w:rFonts w:ascii="Arial" w:hAnsi="Arial" w:cs="Arial"/>
                <w:sz w:val="16"/>
                <w:szCs w:val="16"/>
              </w:rPr>
            </w:pPr>
            <w:r w:rsidRPr="00440249">
              <w:rPr>
                <w:rFonts w:ascii="Arial" w:hAnsi="Arial" w:cs="Arial"/>
                <w:sz w:val="16"/>
                <w:szCs w:val="16"/>
                <w:u w:val="single"/>
              </w:rPr>
              <w:t>Less</w:t>
            </w:r>
            <w:r w:rsidRPr="00440249">
              <w:rPr>
                <w:rFonts w:ascii="Arial" w:hAnsi="Arial" w:cs="Arial"/>
                <w:sz w:val="16"/>
                <w:szCs w:val="16"/>
              </w:rPr>
              <w:tab/>
              <w:t>Accumulated amortisation</w:t>
            </w:r>
          </w:p>
        </w:tc>
        <w:tc>
          <w:tcPr>
            <w:tcW w:w="670" w:type="pct"/>
            <w:vAlign w:val="bottom"/>
          </w:tcPr>
          <w:p w14:paraId="051ACE1A"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(71,277,544)</w:t>
            </w:r>
          </w:p>
        </w:tc>
        <w:tc>
          <w:tcPr>
            <w:tcW w:w="607" w:type="pct"/>
          </w:tcPr>
          <w:p w14:paraId="546E975E" w14:textId="042FCF3D"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7061604F" w14:textId="6FA6288D"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(55,205,497)</w:t>
            </w:r>
          </w:p>
        </w:tc>
        <w:tc>
          <w:tcPr>
            <w:tcW w:w="580" w:type="pct"/>
          </w:tcPr>
          <w:p w14:paraId="62B89E9F"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5FAA3791" w14:textId="77777777" w:rsidR="007100BC" w:rsidRPr="00440249" w:rsidRDefault="007100BC" w:rsidP="00BF0D7C">
            <w:pPr>
              <w:ind w:right="-72"/>
              <w:jc w:val="right"/>
              <w:rPr>
                <w:rFonts w:ascii="Arial" w:hAnsi="Arial" w:cs="Arial"/>
                <w:sz w:val="16"/>
                <w:szCs w:val="16"/>
              </w:rPr>
            </w:pPr>
            <w:r w:rsidRPr="00440249">
              <w:rPr>
                <w:rFonts w:ascii="Arial" w:hAnsi="Arial" w:cs="Arial"/>
                <w:sz w:val="16"/>
                <w:szCs w:val="16"/>
              </w:rPr>
              <w:t>(126,483,041)</w:t>
            </w:r>
          </w:p>
        </w:tc>
      </w:tr>
      <w:tr w:rsidR="007100BC" w:rsidRPr="00440249" w14:paraId="63548A21" w14:textId="77777777" w:rsidTr="00A669D6">
        <w:trPr>
          <w:cantSplit/>
        </w:trPr>
        <w:tc>
          <w:tcPr>
            <w:tcW w:w="1855" w:type="pct"/>
            <w:vAlign w:val="bottom"/>
          </w:tcPr>
          <w:p w14:paraId="68C32E4E" w14:textId="77777777" w:rsidR="007100BC" w:rsidRPr="00440249" w:rsidRDefault="007100BC" w:rsidP="00BF0D7C">
            <w:pPr>
              <w:tabs>
                <w:tab w:val="left" w:pos="936"/>
              </w:tabs>
              <w:ind w:left="432"/>
              <w:rPr>
                <w:rFonts w:ascii="Arial" w:hAnsi="Arial" w:cs="Arial"/>
                <w:sz w:val="16"/>
                <w:szCs w:val="16"/>
                <w:u w:val="single"/>
              </w:rPr>
            </w:pPr>
            <w:r w:rsidRPr="00440249">
              <w:rPr>
                <w:rFonts w:ascii="Arial" w:hAnsi="Arial" w:cs="Arial"/>
                <w:sz w:val="16"/>
                <w:szCs w:val="16"/>
                <w:lang w:val="en-US"/>
              </w:rPr>
              <w:tab/>
              <w:t>Provision for impairment</w:t>
            </w:r>
          </w:p>
        </w:tc>
        <w:tc>
          <w:tcPr>
            <w:tcW w:w="670" w:type="pct"/>
            <w:vAlign w:val="bottom"/>
          </w:tcPr>
          <w:p w14:paraId="22D44EF0"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(228,722,456)</w:t>
            </w:r>
          </w:p>
        </w:tc>
        <w:tc>
          <w:tcPr>
            <w:tcW w:w="607" w:type="pct"/>
          </w:tcPr>
          <w:p w14:paraId="0CDC1C8D" w14:textId="392DF774"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17" w:type="pct"/>
            <w:vAlign w:val="bottom"/>
          </w:tcPr>
          <w:p w14:paraId="45E5168B" w14:textId="31B1CB9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580" w:type="pct"/>
          </w:tcPr>
          <w:p w14:paraId="009EA5AC"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w:t>
            </w:r>
          </w:p>
        </w:tc>
        <w:tc>
          <w:tcPr>
            <w:tcW w:w="670" w:type="pct"/>
            <w:vAlign w:val="bottom"/>
          </w:tcPr>
          <w:p w14:paraId="61465C6C" w14:textId="77777777" w:rsidR="007100BC" w:rsidRPr="00440249" w:rsidRDefault="007100BC" w:rsidP="00BF0D7C">
            <w:pPr>
              <w:pBdr>
                <w:bottom w:val="single" w:sz="4" w:space="1" w:color="auto"/>
              </w:pBdr>
              <w:ind w:right="-72"/>
              <w:jc w:val="right"/>
              <w:rPr>
                <w:rFonts w:ascii="Arial" w:hAnsi="Arial" w:cs="Arial"/>
                <w:sz w:val="16"/>
                <w:szCs w:val="16"/>
              </w:rPr>
            </w:pPr>
            <w:r w:rsidRPr="00440249">
              <w:rPr>
                <w:rFonts w:ascii="Arial" w:hAnsi="Arial" w:cs="Arial"/>
                <w:sz w:val="16"/>
                <w:szCs w:val="16"/>
              </w:rPr>
              <w:t>(228,722,456)</w:t>
            </w:r>
          </w:p>
        </w:tc>
      </w:tr>
      <w:tr w:rsidR="007100BC" w:rsidRPr="00440249" w14:paraId="3082A2F9" w14:textId="77777777" w:rsidTr="00A669D6">
        <w:trPr>
          <w:cantSplit/>
        </w:trPr>
        <w:tc>
          <w:tcPr>
            <w:tcW w:w="1855" w:type="pct"/>
            <w:vAlign w:val="bottom"/>
          </w:tcPr>
          <w:p w14:paraId="3D43F2B3" w14:textId="77777777" w:rsidR="007100BC" w:rsidRPr="00440249" w:rsidRDefault="007100BC" w:rsidP="00BF0D7C">
            <w:pPr>
              <w:ind w:left="432"/>
              <w:rPr>
                <w:rFonts w:ascii="Arial" w:hAnsi="Arial" w:cs="Arial"/>
                <w:sz w:val="12"/>
                <w:szCs w:val="12"/>
                <w:lang w:val="en-US"/>
              </w:rPr>
            </w:pPr>
          </w:p>
        </w:tc>
        <w:tc>
          <w:tcPr>
            <w:tcW w:w="670" w:type="pct"/>
            <w:vAlign w:val="bottom"/>
          </w:tcPr>
          <w:p w14:paraId="72C28747" w14:textId="77777777" w:rsidR="007100BC" w:rsidRPr="00440249" w:rsidRDefault="007100BC" w:rsidP="00BF0D7C">
            <w:pPr>
              <w:ind w:right="-72"/>
              <w:jc w:val="right"/>
              <w:rPr>
                <w:rFonts w:ascii="Arial" w:hAnsi="Arial" w:cs="Arial"/>
                <w:sz w:val="12"/>
                <w:szCs w:val="12"/>
              </w:rPr>
            </w:pPr>
          </w:p>
        </w:tc>
        <w:tc>
          <w:tcPr>
            <w:tcW w:w="607" w:type="pct"/>
          </w:tcPr>
          <w:p w14:paraId="7A255C29" w14:textId="77777777" w:rsidR="007100BC" w:rsidRPr="00440249" w:rsidRDefault="007100BC" w:rsidP="00BF0D7C">
            <w:pPr>
              <w:ind w:right="-72"/>
              <w:jc w:val="right"/>
              <w:rPr>
                <w:rFonts w:ascii="Arial" w:hAnsi="Arial" w:cs="Arial"/>
                <w:sz w:val="12"/>
                <w:szCs w:val="12"/>
              </w:rPr>
            </w:pPr>
          </w:p>
        </w:tc>
        <w:tc>
          <w:tcPr>
            <w:tcW w:w="617" w:type="pct"/>
            <w:vAlign w:val="bottom"/>
          </w:tcPr>
          <w:p w14:paraId="2BCCAF39" w14:textId="734005A4" w:rsidR="007100BC" w:rsidRPr="00440249" w:rsidRDefault="007100BC" w:rsidP="00BF0D7C">
            <w:pPr>
              <w:ind w:right="-72"/>
              <w:jc w:val="right"/>
              <w:rPr>
                <w:rFonts w:ascii="Arial" w:hAnsi="Arial" w:cs="Arial"/>
                <w:sz w:val="12"/>
                <w:szCs w:val="12"/>
              </w:rPr>
            </w:pPr>
          </w:p>
        </w:tc>
        <w:tc>
          <w:tcPr>
            <w:tcW w:w="580" w:type="pct"/>
          </w:tcPr>
          <w:p w14:paraId="666ADE12" w14:textId="77777777" w:rsidR="007100BC" w:rsidRPr="00440249" w:rsidRDefault="007100BC" w:rsidP="00BF0D7C">
            <w:pPr>
              <w:ind w:right="-72"/>
              <w:jc w:val="right"/>
              <w:rPr>
                <w:rFonts w:ascii="Arial" w:hAnsi="Arial" w:cs="Arial"/>
                <w:sz w:val="12"/>
                <w:szCs w:val="12"/>
              </w:rPr>
            </w:pPr>
          </w:p>
        </w:tc>
        <w:tc>
          <w:tcPr>
            <w:tcW w:w="670" w:type="pct"/>
            <w:vAlign w:val="bottom"/>
          </w:tcPr>
          <w:p w14:paraId="2CD63381" w14:textId="77777777" w:rsidR="007100BC" w:rsidRPr="00440249" w:rsidRDefault="007100BC" w:rsidP="00BF0D7C">
            <w:pPr>
              <w:ind w:right="-72"/>
              <w:jc w:val="right"/>
              <w:rPr>
                <w:rFonts w:ascii="Arial" w:hAnsi="Arial" w:cs="Arial"/>
                <w:sz w:val="12"/>
                <w:szCs w:val="12"/>
              </w:rPr>
            </w:pPr>
          </w:p>
        </w:tc>
      </w:tr>
      <w:tr w:rsidR="007100BC" w:rsidRPr="00440249" w14:paraId="40796036" w14:textId="77777777" w:rsidTr="00A669D6">
        <w:trPr>
          <w:cantSplit/>
        </w:trPr>
        <w:tc>
          <w:tcPr>
            <w:tcW w:w="1855" w:type="pct"/>
            <w:vAlign w:val="bottom"/>
          </w:tcPr>
          <w:p w14:paraId="1EB2EC65" w14:textId="77777777" w:rsidR="007100BC" w:rsidRPr="00440249" w:rsidRDefault="007100BC" w:rsidP="00BF0D7C">
            <w:pPr>
              <w:ind w:left="432"/>
              <w:rPr>
                <w:rFonts w:ascii="Arial" w:hAnsi="Arial" w:cs="Arial"/>
                <w:sz w:val="16"/>
                <w:szCs w:val="16"/>
                <w:lang w:val="en-US"/>
              </w:rPr>
            </w:pPr>
            <w:r w:rsidRPr="00440249">
              <w:rPr>
                <w:rFonts w:ascii="Arial" w:hAnsi="Arial" w:cs="Arial"/>
                <w:sz w:val="16"/>
                <w:szCs w:val="16"/>
              </w:rPr>
              <w:t>Net book amount</w:t>
            </w:r>
          </w:p>
        </w:tc>
        <w:tc>
          <w:tcPr>
            <w:tcW w:w="670" w:type="pct"/>
            <w:vAlign w:val="bottom"/>
          </w:tcPr>
          <w:p w14:paraId="5123B289"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w:t>
            </w:r>
          </w:p>
        </w:tc>
        <w:tc>
          <w:tcPr>
            <w:tcW w:w="607" w:type="pct"/>
          </w:tcPr>
          <w:p w14:paraId="682EC48D" w14:textId="4706F4B0"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176,241,241</w:t>
            </w:r>
          </w:p>
        </w:tc>
        <w:tc>
          <w:tcPr>
            <w:tcW w:w="617" w:type="pct"/>
            <w:vAlign w:val="bottom"/>
          </w:tcPr>
          <w:p w14:paraId="6185156C" w14:textId="064D8D34"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27,451,478</w:t>
            </w:r>
          </w:p>
        </w:tc>
        <w:tc>
          <w:tcPr>
            <w:tcW w:w="580" w:type="pct"/>
          </w:tcPr>
          <w:p w14:paraId="4993C067" w14:textId="77777777"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225,000</w:t>
            </w:r>
          </w:p>
        </w:tc>
        <w:tc>
          <w:tcPr>
            <w:tcW w:w="670" w:type="pct"/>
            <w:vAlign w:val="bottom"/>
          </w:tcPr>
          <w:p w14:paraId="44490609" w14:textId="3D14D242" w:rsidR="007100BC" w:rsidRPr="00440249" w:rsidRDefault="007100BC" w:rsidP="00BF0D7C">
            <w:pPr>
              <w:pBdr>
                <w:bottom w:val="double" w:sz="4" w:space="1" w:color="auto"/>
              </w:pBdr>
              <w:ind w:right="-72"/>
              <w:jc w:val="right"/>
              <w:rPr>
                <w:rFonts w:ascii="Arial" w:hAnsi="Arial" w:cs="Arial"/>
                <w:sz w:val="16"/>
                <w:szCs w:val="16"/>
              </w:rPr>
            </w:pPr>
            <w:r w:rsidRPr="00440249">
              <w:rPr>
                <w:rFonts w:ascii="Arial" w:hAnsi="Arial" w:cs="Arial"/>
                <w:sz w:val="16"/>
                <w:szCs w:val="16"/>
              </w:rPr>
              <w:t>203,917,71</w:t>
            </w:r>
            <w:r w:rsidR="008A3D96" w:rsidRPr="00440249">
              <w:rPr>
                <w:rFonts w:ascii="Arial" w:hAnsi="Arial" w:cs="Arial"/>
                <w:sz w:val="16"/>
                <w:szCs w:val="16"/>
              </w:rPr>
              <w:t>9</w:t>
            </w:r>
          </w:p>
        </w:tc>
      </w:tr>
    </w:tbl>
    <w:p w14:paraId="0B6CC266" w14:textId="77777777" w:rsidR="00235DCA" w:rsidRPr="00E2607D" w:rsidRDefault="00235DCA" w:rsidP="00235DCA">
      <w:pPr>
        <w:ind w:left="547"/>
        <w:jc w:val="thaiDistribute"/>
        <w:rPr>
          <w:rFonts w:ascii="Arial" w:hAnsi="Arial" w:cs="Arial"/>
          <w:sz w:val="18"/>
          <w:szCs w:val="18"/>
        </w:rPr>
      </w:pPr>
    </w:p>
    <w:p w14:paraId="666A812B" w14:textId="77777777" w:rsidR="00235DCA" w:rsidRPr="00E2607D" w:rsidRDefault="00235DCA" w:rsidP="00235DCA">
      <w:pPr>
        <w:ind w:left="547"/>
        <w:jc w:val="thaiDistribute"/>
        <w:rPr>
          <w:rFonts w:ascii="Arial" w:hAnsi="Arial" w:cs="Arial"/>
          <w:sz w:val="18"/>
          <w:szCs w:val="18"/>
        </w:rPr>
      </w:pPr>
      <w:r w:rsidRPr="00E2607D">
        <w:rPr>
          <w:rFonts w:ascii="Arial" w:hAnsi="Arial" w:cs="Arial"/>
          <w:sz w:val="18"/>
          <w:szCs w:val="18"/>
        </w:rPr>
        <w:t>Amortisation charge recognised in profit and loss that are related to intangible assets are included in administrative expense.</w:t>
      </w:r>
    </w:p>
    <w:p w14:paraId="1EEA3EB7" w14:textId="77777777" w:rsidR="00235DCA" w:rsidRPr="00E2607D" w:rsidRDefault="00235DCA" w:rsidP="00235DCA">
      <w:pPr>
        <w:ind w:left="547"/>
        <w:jc w:val="thaiDistribute"/>
        <w:rPr>
          <w:rFonts w:ascii="Arial" w:hAnsi="Arial" w:cs="Arial"/>
          <w:sz w:val="18"/>
          <w:szCs w:val="18"/>
        </w:rPr>
      </w:pPr>
    </w:p>
    <w:p w14:paraId="1B74C222" w14:textId="3C0AA404" w:rsidR="00235DCA" w:rsidRPr="00E2607D" w:rsidRDefault="00235DCA" w:rsidP="00235DCA">
      <w:pPr>
        <w:ind w:left="547"/>
        <w:jc w:val="thaiDistribute"/>
        <w:rPr>
          <w:rFonts w:ascii="Arial" w:hAnsi="Arial" w:cs="Arial"/>
          <w:sz w:val="18"/>
          <w:szCs w:val="18"/>
        </w:rPr>
      </w:pPr>
      <w:r w:rsidRPr="00E2607D">
        <w:rPr>
          <w:rFonts w:ascii="Arial" w:hAnsi="Arial" w:cs="Arial"/>
          <w:sz w:val="18"/>
          <w:szCs w:val="18"/>
        </w:rPr>
        <w:t>Intangible assets include trademarks in respect of assets acquired from purchase of Liquefied Petroleum Gas (LPG) trading business in 2003. The Company has made full allowance for impairment as it has incurred operating losses for many years.</w:t>
      </w:r>
    </w:p>
    <w:p w14:paraId="7F42EF50" w14:textId="45E3C34D" w:rsidR="00BC3151" w:rsidRPr="00E2607D" w:rsidRDefault="00BC3151" w:rsidP="00235DCA">
      <w:pPr>
        <w:ind w:left="547"/>
        <w:jc w:val="thaiDistribute"/>
        <w:rPr>
          <w:rFonts w:ascii="Arial" w:hAnsi="Arial" w:cs="Arial"/>
          <w:sz w:val="18"/>
          <w:szCs w:val="18"/>
        </w:rPr>
      </w:pPr>
    </w:p>
    <w:p w14:paraId="36A6F726" w14:textId="77777777" w:rsidR="00440249" w:rsidRDefault="00B64B57" w:rsidP="003C3524">
      <w:pPr>
        <w:ind w:left="547"/>
        <w:jc w:val="thaiDistribute"/>
        <w:rPr>
          <w:rFonts w:ascii="Arial" w:hAnsi="Arial" w:cs="Arial"/>
          <w:sz w:val="18"/>
          <w:szCs w:val="18"/>
        </w:rPr>
      </w:pPr>
      <w:r w:rsidRPr="00E2607D">
        <w:rPr>
          <w:rFonts w:ascii="Arial" w:hAnsi="Arial" w:cs="Arial"/>
          <w:sz w:val="18"/>
          <w:szCs w:val="18"/>
        </w:rPr>
        <w:t xml:space="preserve">The Group has chosen to early adopt the amendment to TFRS 3, Business combination that is effective for accounting period beginning or after 1 January 2021 (Note 4.2). As a result of the early adoption, purchases of </w:t>
      </w:r>
      <w:r w:rsidR="004B6879" w:rsidRPr="00E2607D">
        <w:rPr>
          <w:rFonts w:ascii="Arial" w:hAnsi="Arial" w:cs="Arial"/>
          <w:sz w:val="18"/>
          <w:szCs w:val="18"/>
        </w:rPr>
        <w:t xml:space="preserve">a </w:t>
      </w:r>
      <w:r w:rsidRPr="00E2607D">
        <w:rPr>
          <w:rFonts w:ascii="Arial" w:hAnsi="Arial" w:cs="Arial"/>
          <w:sz w:val="18"/>
          <w:szCs w:val="18"/>
        </w:rPr>
        <w:t>filling plant during the year ha</w:t>
      </w:r>
      <w:r w:rsidR="004B6879" w:rsidRPr="00E2607D">
        <w:rPr>
          <w:rFonts w:ascii="Arial" w:hAnsi="Arial" w:cs="Arial"/>
          <w:sz w:val="18"/>
          <w:szCs w:val="18"/>
        </w:rPr>
        <w:t>s</w:t>
      </w:r>
      <w:r w:rsidRPr="00E2607D">
        <w:rPr>
          <w:rFonts w:ascii="Arial" w:hAnsi="Arial" w:cs="Arial"/>
          <w:sz w:val="18"/>
          <w:szCs w:val="18"/>
        </w:rPr>
        <w:t xml:space="preserve"> been reassessed as </w:t>
      </w:r>
      <w:r w:rsidR="004B6879" w:rsidRPr="00E2607D">
        <w:rPr>
          <w:rFonts w:ascii="Arial" w:hAnsi="Arial" w:cs="Arial"/>
          <w:sz w:val="18"/>
          <w:szCs w:val="18"/>
        </w:rPr>
        <w:t xml:space="preserve">an </w:t>
      </w:r>
      <w:r w:rsidRPr="00E2607D">
        <w:rPr>
          <w:rFonts w:ascii="Arial" w:hAnsi="Arial" w:cs="Arial"/>
          <w:sz w:val="18"/>
          <w:szCs w:val="18"/>
        </w:rPr>
        <w:t>asset acquisition</w:t>
      </w:r>
      <w:r w:rsidR="004B6879" w:rsidRPr="00E2607D">
        <w:rPr>
          <w:rFonts w:ascii="Arial" w:hAnsi="Arial" w:cs="Arial"/>
          <w:sz w:val="18"/>
          <w:szCs w:val="18"/>
        </w:rPr>
        <w:t>s</w:t>
      </w:r>
      <w:r w:rsidRPr="00E2607D">
        <w:rPr>
          <w:rFonts w:ascii="Arial" w:hAnsi="Arial" w:cs="Arial"/>
          <w:sz w:val="18"/>
          <w:szCs w:val="18"/>
        </w:rPr>
        <w:t xml:space="preserve"> and license </w:t>
      </w:r>
      <w:r w:rsidR="004B6879" w:rsidRPr="00E2607D">
        <w:rPr>
          <w:rFonts w:ascii="Arial" w:hAnsi="Arial" w:cs="Arial"/>
          <w:sz w:val="18"/>
          <w:szCs w:val="18"/>
        </w:rPr>
        <w:t>costs were</w:t>
      </w:r>
      <w:r w:rsidRPr="00E2607D">
        <w:rPr>
          <w:rFonts w:ascii="Arial" w:hAnsi="Arial" w:cs="Arial"/>
          <w:sz w:val="18"/>
          <w:szCs w:val="18"/>
        </w:rPr>
        <w:t xml:space="preserve"> recognised in the consolidated and separate financial statement.</w:t>
      </w:r>
    </w:p>
    <w:p w14:paraId="27CEBB6D" w14:textId="77777777" w:rsidR="00440249" w:rsidRDefault="00440249" w:rsidP="003C3524">
      <w:pPr>
        <w:ind w:left="547"/>
        <w:jc w:val="thaiDistribute"/>
        <w:rPr>
          <w:rFonts w:ascii="Arial" w:hAnsi="Arial" w:cs="Arial"/>
          <w:sz w:val="18"/>
          <w:szCs w:val="18"/>
        </w:rPr>
      </w:pPr>
    </w:p>
    <w:p w14:paraId="4D0C0CF2" w14:textId="3E644598" w:rsidR="00235DCA" w:rsidRPr="00E2607D" w:rsidRDefault="00235DCA" w:rsidP="003C3524">
      <w:pPr>
        <w:ind w:left="547"/>
        <w:jc w:val="thaiDistribute"/>
        <w:rPr>
          <w:rFonts w:ascii="Arial" w:hAnsi="Arial" w:cs="Arial"/>
          <w:sz w:val="18"/>
          <w:szCs w:val="18"/>
        </w:rPr>
      </w:pPr>
      <w:r w:rsidRPr="00E2607D">
        <w:rPr>
          <w:rFonts w:ascii="Arial" w:hAnsi="Arial" w:cs="Arial"/>
          <w:sz w:val="18"/>
          <w:szCs w:val="18"/>
        </w:rPr>
        <w:br w:type="page"/>
      </w:r>
      <w:bookmarkStart w:id="23" w:name="_Toc355858180"/>
    </w:p>
    <w:p w14:paraId="6259903B" w14:textId="77777777" w:rsidR="00235DCA" w:rsidRPr="00E2607D" w:rsidRDefault="00235DCA" w:rsidP="00235DCA">
      <w:pPr>
        <w:jc w:val="left"/>
        <w:rPr>
          <w:rFonts w:ascii="Arial" w:hAnsi="Arial" w:cs="Arial"/>
          <w:sz w:val="16"/>
          <w:szCs w:val="16"/>
        </w:rPr>
      </w:pPr>
    </w:p>
    <w:p w14:paraId="20FF22FE" w14:textId="5DC16B6C" w:rsidR="00235DCA" w:rsidRPr="00E2607D" w:rsidRDefault="00235DCA" w:rsidP="00235DCA">
      <w:pPr>
        <w:pStyle w:val="Header"/>
        <w:ind w:left="540" w:right="-1053" w:hanging="540"/>
        <w:rPr>
          <w:rFonts w:ascii="Arial" w:hAnsi="Arial" w:cs="Arial"/>
          <w:b/>
          <w:bCs/>
          <w:sz w:val="18"/>
          <w:szCs w:val="18"/>
        </w:rPr>
      </w:pPr>
      <w:r w:rsidRPr="00E2607D">
        <w:rPr>
          <w:rFonts w:ascii="Arial" w:hAnsi="Arial" w:cs="Arial"/>
          <w:b/>
          <w:bCs/>
          <w:sz w:val="18"/>
          <w:szCs w:val="18"/>
        </w:rPr>
        <w:t>2</w:t>
      </w:r>
      <w:r w:rsidR="003C3524" w:rsidRPr="00E2607D">
        <w:rPr>
          <w:rFonts w:ascii="Arial" w:hAnsi="Arial" w:cs="Arial"/>
          <w:b/>
          <w:bCs/>
          <w:sz w:val="18"/>
          <w:szCs w:val="18"/>
        </w:rPr>
        <w:t>1</w:t>
      </w:r>
      <w:r w:rsidRPr="00E2607D">
        <w:rPr>
          <w:rFonts w:ascii="Arial" w:hAnsi="Arial" w:cs="Arial"/>
          <w:b/>
          <w:bCs/>
          <w:sz w:val="18"/>
          <w:szCs w:val="18"/>
        </w:rPr>
        <w:tab/>
        <w:t xml:space="preserve">Deferred income </w:t>
      </w:r>
      <w:bookmarkEnd w:id="23"/>
      <w:r w:rsidRPr="00E2607D">
        <w:rPr>
          <w:rFonts w:ascii="Arial" w:hAnsi="Arial" w:cs="Arial"/>
          <w:b/>
          <w:bCs/>
          <w:sz w:val="18"/>
          <w:szCs w:val="18"/>
        </w:rPr>
        <w:t>tax</w:t>
      </w:r>
    </w:p>
    <w:p w14:paraId="76EE31E7" w14:textId="77777777" w:rsidR="00235DCA" w:rsidRPr="00E2607D" w:rsidRDefault="00235DCA" w:rsidP="00235DCA">
      <w:pPr>
        <w:ind w:left="547"/>
        <w:rPr>
          <w:rFonts w:ascii="Arial" w:eastAsia="Times New Roman" w:hAnsi="Arial" w:cs="Arial"/>
          <w:sz w:val="16"/>
          <w:szCs w:val="16"/>
          <w:lang w:bidi="ar-SA"/>
        </w:rPr>
      </w:pPr>
    </w:p>
    <w:p w14:paraId="2AFD5DA3" w14:textId="77777777" w:rsidR="00235DCA" w:rsidRPr="00E2607D" w:rsidRDefault="00235DCA" w:rsidP="00235DCA">
      <w:pPr>
        <w:ind w:left="547"/>
        <w:rPr>
          <w:rFonts w:ascii="Arial" w:eastAsia="Times New Roman" w:hAnsi="Arial" w:cs="Arial"/>
          <w:sz w:val="16"/>
          <w:szCs w:val="16"/>
          <w:cs/>
        </w:rPr>
      </w:pPr>
    </w:p>
    <w:p w14:paraId="54FDED49" w14:textId="77777777" w:rsidR="00235DCA" w:rsidRPr="00E2607D" w:rsidRDefault="00235DCA" w:rsidP="00235DCA">
      <w:pPr>
        <w:ind w:left="547"/>
        <w:rPr>
          <w:rFonts w:ascii="Arial" w:hAnsi="Arial" w:cs="Arial"/>
          <w:sz w:val="18"/>
          <w:szCs w:val="18"/>
        </w:rPr>
      </w:pPr>
      <w:r w:rsidRPr="00E2607D">
        <w:rPr>
          <w:rFonts w:ascii="Arial" w:hAnsi="Arial" w:cs="Arial"/>
          <w:sz w:val="18"/>
          <w:szCs w:val="18"/>
        </w:rPr>
        <w:t>The analysis of deferred tax assets and deferred tax liabilities is as follows:</w:t>
      </w:r>
    </w:p>
    <w:p w14:paraId="2C84F6C4" w14:textId="77777777" w:rsidR="00235DCA" w:rsidRPr="00E2607D" w:rsidRDefault="00235DCA" w:rsidP="00235DCA">
      <w:pPr>
        <w:ind w:left="547"/>
        <w:rPr>
          <w:rFonts w:ascii="Arial" w:hAnsi="Arial" w:cs="Arial"/>
          <w:sz w:val="16"/>
          <w:szCs w:val="16"/>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235DCA" w:rsidRPr="00E2607D" w14:paraId="7252643B" w14:textId="77777777" w:rsidTr="00BF0D7C">
        <w:tc>
          <w:tcPr>
            <w:tcW w:w="3420" w:type="dxa"/>
            <w:vAlign w:val="bottom"/>
          </w:tcPr>
          <w:p w14:paraId="03FB909A" w14:textId="77777777" w:rsidR="00235DCA" w:rsidRPr="00E2607D" w:rsidRDefault="00235DCA" w:rsidP="00BF0D7C">
            <w:pPr>
              <w:ind w:left="162"/>
              <w:rPr>
                <w:rFonts w:ascii="Arial" w:hAnsi="Arial" w:cs="Arial"/>
                <w:sz w:val="18"/>
                <w:szCs w:val="18"/>
              </w:rPr>
            </w:pPr>
          </w:p>
        </w:tc>
        <w:tc>
          <w:tcPr>
            <w:tcW w:w="2880" w:type="dxa"/>
            <w:gridSpan w:val="2"/>
            <w:vAlign w:val="bottom"/>
          </w:tcPr>
          <w:p w14:paraId="64E71DCA" w14:textId="77777777" w:rsidR="00235DCA" w:rsidRPr="00E2607D" w:rsidRDefault="00235DCA" w:rsidP="00BF0D7C">
            <w:pPr>
              <w:pBdr>
                <w:bottom w:val="single" w:sz="4" w:space="1" w:color="auto"/>
              </w:pBdr>
              <w:tabs>
                <w:tab w:val="left" w:pos="-72"/>
              </w:tabs>
              <w:ind w:right="-72"/>
              <w:jc w:val="center"/>
              <w:rPr>
                <w:rFonts w:ascii="Arial" w:hAnsi="Arial" w:cs="Arial"/>
                <w:b/>
                <w:bCs/>
                <w:sz w:val="18"/>
                <w:szCs w:val="18"/>
              </w:rPr>
            </w:pPr>
            <w:r w:rsidRPr="00E2607D">
              <w:rPr>
                <w:rFonts w:ascii="Arial" w:hAnsi="Arial" w:cs="Arial"/>
                <w:b/>
                <w:bCs/>
                <w:sz w:val="18"/>
                <w:szCs w:val="18"/>
              </w:rPr>
              <w:t xml:space="preserve">Consolidated </w:t>
            </w:r>
          </w:p>
          <w:p w14:paraId="116EB0EB" w14:textId="77777777" w:rsidR="00235DCA" w:rsidRPr="00E2607D" w:rsidRDefault="00235DCA" w:rsidP="00BF0D7C">
            <w:pPr>
              <w:pBdr>
                <w:bottom w:val="single" w:sz="4" w:space="1" w:color="auto"/>
              </w:pBdr>
              <w:tabs>
                <w:tab w:val="left" w:pos="-72"/>
              </w:tabs>
              <w:ind w:right="-72"/>
              <w:jc w:val="center"/>
              <w:rPr>
                <w:rFonts w:ascii="Arial" w:hAnsi="Arial" w:cs="Arial"/>
                <w:b/>
                <w:bCs/>
                <w:sz w:val="18"/>
                <w:szCs w:val="18"/>
              </w:rPr>
            </w:pPr>
            <w:r w:rsidRPr="00E2607D">
              <w:rPr>
                <w:rFonts w:ascii="Arial" w:hAnsi="Arial" w:cs="Arial"/>
                <w:b/>
                <w:bCs/>
                <w:sz w:val="18"/>
                <w:szCs w:val="18"/>
              </w:rPr>
              <w:t>financial statements</w:t>
            </w:r>
          </w:p>
        </w:tc>
        <w:tc>
          <w:tcPr>
            <w:tcW w:w="2880" w:type="dxa"/>
            <w:gridSpan w:val="2"/>
            <w:vAlign w:val="bottom"/>
          </w:tcPr>
          <w:p w14:paraId="5E85D560" w14:textId="77777777" w:rsidR="00235DCA" w:rsidRPr="00E2607D" w:rsidRDefault="00235DCA" w:rsidP="00BF0D7C">
            <w:pPr>
              <w:pBdr>
                <w:bottom w:val="single" w:sz="4" w:space="1" w:color="auto"/>
              </w:pBdr>
              <w:tabs>
                <w:tab w:val="left" w:pos="-72"/>
              </w:tabs>
              <w:ind w:right="-72"/>
              <w:jc w:val="center"/>
              <w:rPr>
                <w:rFonts w:ascii="Arial" w:hAnsi="Arial" w:cs="Arial"/>
                <w:b/>
                <w:bCs/>
                <w:sz w:val="18"/>
                <w:szCs w:val="18"/>
              </w:rPr>
            </w:pPr>
            <w:r w:rsidRPr="00E2607D">
              <w:rPr>
                <w:rFonts w:ascii="Arial" w:hAnsi="Arial" w:cs="Arial"/>
                <w:b/>
                <w:bCs/>
                <w:sz w:val="18"/>
                <w:szCs w:val="18"/>
              </w:rPr>
              <w:t xml:space="preserve">Separate </w:t>
            </w:r>
          </w:p>
          <w:p w14:paraId="4F57B1F2" w14:textId="77777777" w:rsidR="00235DCA" w:rsidRPr="00E2607D" w:rsidRDefault="00235DCA" w:rsidP="00BF0D7C">
            <w:pPr>
              <w:pBdr>
                <w:bottom w:val="single" w:sz="4" w:space="1" w:color="auto"/>
              </w:pBdr>
              <w:tabs>
                <w:tab w:val="left" w:pos="-72"/>
              </w:tabs>
              <w:ind w:right="-72"/>
              <w:jc w:val="center"/>
              <w:rPr>
                <w:rFonts w:ascii="Arial" w:hAnsi="Arial" w:cs="Arial"/>
                <w:b/>
                <w:bCs/>
                <w:sz w:val="18"/>
                <w:szCs w:val="18"/>
              </w:rPr>
            </w:pPr>
            <w:r w:rsidRPr="00E2607D">
              <w:rPr>
                <w:rFonts w:ascii="Arial" w:hAnsi="Arial" w:cs="Arial"/>
                <w:b/>
                <w:bCs/>
                <w:sz w:val="18"/>
                <w:szCs w:val="18"/>
              </w:rPr>
              <w:t>financial statements</w:t>
            </w:r>
          </w:p>
        </w:tc>
      </w:tr>
      <w:tr w:rsidR="00235DCA" w:rsidRPr="00E2607D" w14:paraId="4174CF06" w14:textId="77777777" w:rsidTr="00BF0D7C">
        <w:tc>
          <w:tcPr>
            <w:tcW w:w="3420" w:type="dxa"/>
            <w:vAlign w:val="bottom"/>
          </w:tcPr>
          <w:p w14:paraId="5DDC2B09" w14:textId="77777777" w:rsidR="00235DCA" w:rsidRPr="00E2607D" w:rsidRDefault="00235DCA" w:rsidP="00BF0D7C">
            <w:pPr>
              <w:ind w:left="162"/>
              <w:rPr>
                <w:rFonts w:ascii="Arial" w:hAnsi="Arial" w:cs="Arial"/>
                <w:sz w:val="18"/>
                <w:szCs w:val="18"/>
              </w:rPr>
            </w:pPr>
          </w:p>
        </w:tc>
        <w:tc>
          <w:tcPr>
            <w:tcW w:w="1440" w:type="dxa"/>
            <w:vAlign w:val="bottom"/>
          </w:tcPr>
          <w:p w14:paraId="626BDEFF" w14:textId="77777777" w:rsidR="00235DCA" w:rsidRPr="00E2607D" w:rsidRDefault="00235DCA" w:rsidP="00BF0D7C">
            <w:pPr>
              <w:tabs>
                <w:tab w:val="left" w:pos="-72"/>
              </w:tabs>
              <w:ind w:right="-72"/>
              <w:jc w:val="right"/>
              <w:rPr>
                <w:rFonts w:ascii="Arial" w:hAnsi="Arial" w:cs="Arial"/>
                <w:b/>
                <w:bCs/>
                <w:sz w:val="18"/>
                <w:szCs w:val="18"/>
              </w:rPr>
            </w:pPr>
            <w:r w:rsidRPr="00E2607D">
              <w:rPr>
                <w:rFonts w:ascii="Arial" w:hAnsi="Arial" w:cs="Arial"/>
                <w:b/>
                <w:bCs/>
                <w:snapToGrid w:val="0"/>
                <w:sz w:val="18"/>
                <w:szCs w:val="18"/>
                <w:lang w:eastAsia="th-TH"/>
              </w:rPr>
              <w:t>2020</w:t>
            </w:r>
          </w:p>
        </w:tc>
        <w:tc>
          <w:tcPr>
            <w:tcW w:w="1440" w:type="dxa"/>
            <w:vAlign w:val="bottom"/>
          </w:tcPr>
          <w:p w14:paraId="5F56B799" w14:textId="77777777" w:rsidR="00235DCA" w:rsidRPr="00E2607D" w:rsidRDefault="00235DCA" w:rsidP="00BF0D7C">
            <w:pPr>
              <w:tabs>
                <w:tab w:val="left" w:pos="-72"/>
              </w:tabs>
              <w:ind w:right="-72"/>
              <w:jc w:val="right"/>
              <w:rPr>
                <w:rFonts w:ascii="Arial" w:hAnsi="Arial" w:cs="Arial"/>
                <w:b/>
                <w:bCs/>
                <w:sz w:val="18"/>
                <w:szCs w:val="18"/>
              </w:rPr>
            </w:pPr>
            <w:r w:rsidRPr="00E2607D">
              <w:rPr>
                <w:rFonts w:ascii="Arial" w:hAnsi="Arial" w:cs="Arial"/>
                <w:b/>
                <w:bCs/>
                <w:snapToGrid w:val="0"/>
                <w:sz w:val="18"/>
                <w:szCs w:val="18"/>
                <w:lang w:eastAsia="th-TH"/>
              </w:rPr>
              <w:t>2019</w:t>
            </w:r>
          </w:p>
        </w:tc>
        <w:tc>
          <w:tcPr>
            <w:tcW w:w="1440" w:type="dxa"/>
            <w:vAlign w:val="bottom"/>
          </w:tcPr>
          <w:p w14:paraId="1CCE560E" w14:textId="77777777" w:rsidR="00235DCA" w:rsidRPr="00E2607D" w:rsidRDefault="00235DCA" w:rsidP="00BF0D7C">
            <w:pPr>
              <w:tabs>
                <w:tab w:val="left" w:pos="-72"/>
              </w:tabs>
              <w:ind w:right="-72"/>
              <w:jc w:val="right"/>
              <w:rPr>
                <w:rFonts w:ascii="Arial" w:hAnsi="Arial" w:cs="Arial"/>
                <w:b/>
                <w:bCs/>
                <w:sz w:val="18"/>
                <w:szCs w:val="18"/>
              </w:rPr>
            </w:pPr>
            <w:r w:rsidRPr="00E2607D">
              <w:rPr>
                <w:rFonts w:ascii="Arial" w:hAnsi="Arial" w:cs="Arial"/>
                <w:b/>
                <w:bCs/>
                <w:snapToGrid w:val="0"/>
                <w:sz w:val="18"/>
                <w:szCs w:val="18"/>
                <w:lang w:eastAsia="th-TH"/>
              </w:rPr>
              <w:t>2020</w:t>
            </w:r>
          </w:p>
        </w:tc>
        <w:tc>
          <w:tcPr>
            <w:tcW w:w="1440" w:type="dxa"/>
            <w:vAlign w:val="bottom"/>
          </w:tcPr>
          <w:p w14:paraId="32C81906" w14:textId="77777777" w:rsidR="00235DCA" w:rsidRPr="00E2607D" w:rsidRDefault="00235DCA" w:rsidP="00BF0D7C">
            <w:pPr>
              <w:tabs>
                <w:tab w:val="left" w:pos="-72"/>
              </w:tabs>
              <w:ind w:right="-72"/>
              <w:jc w:val="right"/>
              <w:rPr>
                <w:rFonts w:ascii="Arial" w:hAnsi="Arial" w:cs="Arial"/>
                <w:b/>
                <w:bCs/>
                <w:sz w:val="18"/>
                <w:szCs w:val="18"/>
              </w:rPr>
            </w:pPr>
            <w:r w:rsidRPr="00E2607D">
              <w:rPr>
                <w:rFonts w:ascii="Arial" w:hAnsi="Arial" w:cs="Arial"/>
                <w:b/>
                <w:bCs/>
                <w:snapToGrid w:val="0"/>
                <w:sz w:val="18"/>
                <w:szCs w:val="18"/>
                <w:lang w:eastAsia="th-TH"/>
              </w:rPr>
              <w:t>2019</w:t>
            </w:r>
          </w:p>
        </w:tc>
      </w:tr>
      <w:tr w:rsidR="00235DCA" w:rsidRPr="00E2607D" w14:paraId="2E6CD961" w14:textId="77777777" w:rsidTr="00BF0D7C">
        <w:tc>
          <w:tcPr>
            <w:tcW w:w="3420" w:type="dxa"/>
            <w:vAlign w:val="bottom"/>
          </w:tcPr>
          <w:p w14:paraId="3936FCD6" w14:textId="77777777" w:rsidR="00235DCA" w:rsidRPr="00E2607D" w:rsidRDefault="00235DCA" w:rsidP="00BF0D7C">
            <w:pPr>
              <w:ind w:left="162"/>
              <w:rPr>
                <w:rFonts w:ascii="Arial" w:hAnsi="Arial" w:cs="Arial"/>
                <w:sz w:val="18"/>
                <w:szCs w:val="18"/>
              </w:rPr>
            </w:pPr>
          </w:p>
        </w:tc>
        <w:tc>
          <w:tcPr>
            <w:tcW w:w="1440" w:type="dxa"/>
            <w:vAlign w:val="bottom"/>
          </w:tcPr>
          <w:p w14:paraId="0D8E678D" w14:textId="77777777" w:rsidR="00235DCA" w:rsidRPr="00E2607D" w:rsidRDefault="00235DCA" w:rsidP="00BF0D7C">
            <w:pPr>
              <w:pBdr>
                <w:bottom w:val="single" w:sz="4" w:space="1" w:color="auto"/>
              </w:pBdr>
              <w:tabs>
                <w:tab w:val="left" w:pos="-72"/>
              </w:tabs>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2B273C7A" w14:textId="77777777" w:rsidR="00235DCA" w:rsidRPr="00E2607D" w:rsidRDefault="00235DCA" w:rsidP="00BF0D7C">
            <w:pPr>
              <w:pBdr>
                <w:bottom w:val="single" w:sz="4" w:space="1" w:color="auto"/>
              </w:pBdr>
              <w:tabs>
                <w:tab w:val="left" w:pos="-72"/>
              </w:tabs>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1B47ED43" w14:textId="77777777" w:rsidR="00235DCA" w:rsidRPr="00E2607D" w:rsidRDefault="00235DCA" w:rsidP="00BF0D7C">
            <w:pPr>
              <w:pBdr>
                <w:bottom w:val="single" w:sz="4" w:space="1" w:color="auto"/>
              </w:pBdr>
              <w:tabs>
                <w:tab w:val="left" w:pos="-72"/>
              </w:tabs>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3165EE1F" w14:textId="77777777" w:rsidR="00235DCA" w:rsidRPr="00E2607D" w:rsidRDefault="00235DCA" w:rsidP="00BF0D7C">
            <w:pPr>
              <w:pBdr>
                <w:bottom w:val="single" w:sz="4" w:space="1" w:color="auto"/>
              </w:pBdr>
              <w:tabs>
                <w:tab w:val="left" w:pos="-72"/>
              </w:tabs>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66205EA2" w14:textId="77777777" w:rsidTr="00BF0D7C">
        <w:tc>
          <w:tcPr>
            <w:tcW w:w="3420" w:type="dxa"/>
            <w:vAlign w:val="bottom"/>
          </w:tcPr>
          <w:p w14:paraId="20DC27F8" w14:textId="77777777" w:rsidR="00235DCA" w:rsidRPr="00E2607D" w:rsidRDefault="00235DCA" w:rsidP="00BF0D7C">
            <w:pPr>
              <w:ind w:left="162"/>
              <w:jc w:val="thaiDistribute"/>
              <w:rPr>
                <w:rFonts w:ascii="Arial" w:hAnsi="Arial" w:cs="Arial"/>
                <w:sz w:val="10"/>
                <w:szCs w:val="10"/>
              </w:rPr>
            </w:pPr>
          </w:p>
        </w:tc>
        <w:tc>
          <w:tcPr>
            <w:tcW w:w="1440" w:type="dxa"/>
            <w:vAlign w:val="bottom"/>
          </w:tcPr>
          <w:p w14:paraId="38F624BE" w14:textId="77777777" w:rsidR="00235DCA" w:rsidRPr="00E2607D" w:rsidRDefault="00235DCA" w:rsidP="00BF0D7C">
            <w:pPr>
              <w:ind w:left="540"/>
              <w:jc w:val="thaiDistribute"/>
              <w:rPr>
                <w:rFonts w:ascii="Arial" w:hAnsi="Arial" w:cs="Arial"/>
                <w:sz w:val="10"/>
                <w:szCs w:val="10"/>
              </w:rPr>
            </w:pPr>
          </w:p>
        </w:tc>
        <w:tc>
          <w:tcPr>
            <w:tcW w:w="1440" w:type="dxa"/>
            <w:vAlign w:val="bottom"/>
          </w:tcPr>
          <w:p w14:paraId="55EC6A15" w14:textId="77777777" w:rsidR="00235DCA" w:rsidRPr="00E2607D" w:rsidRDefault="00235DCA" w:rsidP="00BF0D7C">
            <w:pPr>
              <w:ind w:left="540"/>
              <w:jc w:val="thaiDistribute"/>
              <w:rPr>
                <w:rFonts w:ascii="Arial" w:hAnsi="Arial" w:cs="Arial"/>
                <w:sz w:val="10"/>
                <w:szCs w:val="10"/>
              </w:rPr>
            </w:pPr>
          </w:p>
        </w:tc>
        <w:tc>
          <w:tcPr>
            <w:tcW w:w="1440" w:type="dxa"/>
            <w:vAlign w:val="bottom"/>
          </w:tcPr>
          <w:p w14:paraId="69AE9865" w14:textId="77777777" w:rsidR="00235DCA" w:rsidRPr="00E2607D" w:rsidRDefault="00235DCA" w:rsidP="00BF0D7C">
            <w:pPr>
              <w:ind w:left="540"/>
              <w:jc w:val="thaiDistribute"/>
              <w:rPr>
                <w:rFonts w:ascii="Arial" w:hAnsi="Arial" w:cs="Arial"/>
                <w:sz w:val="10"/>
                <w:szCs w:val="10"/>
              </w:rPr>
            </w:pPr>
          </w:p>
        </w:tc>
        <w:tc>
          <w:tcPr>
            <w:tcW w:w="1440" w:type="dxa"/>
            <w:vAlign w:val="bottom"/>
          </w:tcPr>
          <w:p w14:paraId="6A1942B1" w14:textId="77777777" w:rsidR="00235DCA" w:rsidRPr="00E2607D" w:rsidRDefault="00235DCA" w:rsidP="00BF0D7C">
            <w:pPr>
              <w:ind w:left="540"/>
              <w:jc w:val="thaiDistribute"/>
              <w:rPr>
                <w:rFonts w:ascii="Arial" w:hAnsi="Arial" w:cs="Arial"/>
                <w:sz w:val="10"/>
                <w:szCs w:val="10"/>
              </w:rPr>
            </w:pPr>
          </w:p>
        </w:tc>
      </w:tr>
      <w:tr w:rsidR="00235DCA" w:rsidRPr="00E2607D" w14:paraId="0A3B1B77" w14:textId="77777777" w:rsidTr="00BF0D7C">
        <w:tc>
          <w:tcPr>
            <w:tcW w:w="3420" w:type="dxa"/>
            <w:vAlign w:val="bottom"/>
          </w:tcPr>
          <w:p w14:paraId="02DB60FF" w14:textId="77777777" w:rsidR="00235DCA" w:rsidRPr="00E2607D" w:rsidRDefault="00235DCA" w:rsidP="00BF0D7C">
            <w:pPr>
              <w:pStyle w:val="Header"/>
              <w:ind w:left="162"/>
              <w:rPr>
                <w:rFonts w:ascii="Arial" w:hAnsi="Arial" w:cs="Arial"/>
                <w:b/>
                <w:bCs/>
                <w:sz w:val="18"/>
                <w:szCs w:val="18"/>
              </w:rPr>
            </w:pPr>
            <w:r w:rsidRPr="00E2607D">
              <w:rPr>
                <w:rFonts w:ascii="Arial" w:hAnsi="Arial" w:cs="Arial"/>
                <w:b/>
                <w:bCs/>
                <w:sz w:val="18"/>
                <w:szCs w:val="18"/>
              </w:rPr>
              <w:t>Deferred tax assets:</w:t>
            </w:r>
          </w:p>
        </w:tc>
        <w:tc>
          <w:tcPr>
            <w:tcW w:w="1440" w:type="dxa"/>
            <w:vAlign w:val="bottom"/>
          </w:tcPr>
          <w:p w14:paraId="3524B895"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5CC9EA78"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4934F33B"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0F63FF05" w14:textId="77777777" w:rsidR="00235DCA" w:rsidRPr="00E2607D" w:rsidRDefault="00235DCA" w:rsidP="00BF0D7C">
            <w:pPr>
              <w:ind w:right="-72"/>
              <w:jc w:val="right"/>
              <w:rPr>
                <w:rFonts w:ascii="Arial" w:hAnsi="Arial" w:cs="Arial"/>
                <w:sz w:val="18"/>
                <w:szCs w:val="18"/>
                <w:cs/>
              </w:rPr>
            </w:pPr>
          </w:p>
        </w:tc>
      </w:tr>
      <w:tr w:rsidR="00235DCA" w:rsidRPr="00E2607D" w14:paraId="3343F03B" w14:textId="77777777" w:rsidTr="00BF0D7C">
        <w:tc>
          <w:tcPr>
            <w:tcW w:w="3420" w:type="dxa"/>
            <w:vAlign w:val="bottom"/>
          </w:tcPr>
          <w:p w14:paraId="189963FF" w14:textId="77777777" w:rsidR="00235DCA" w:rsidRPr="00E2607D" w:rsidRDefault="00235DCA" w:rsidP="00BF0D7C">
            <w:pPr>
              <w:pStyle w:val="Header"/>
              <w:ind w:left="162"/>
              <w:rPr>
                <w:rFonts w:ascii="Arial" w:hAnsi="Arial" w:cs="Arial"/>
                <w:b/>
                <w:bCs/>
                <w:sz w:val="18"/>
                <w:szCs w:val="18"/>
              </w:rPr>
            </w:pPr>
            <w:r w:rsidRPr="00E2607D">
              <w:rPr>
                <w:rFonts w:ascii="Arial" w:hAnsi="Arial" w:cs="Arial"/>
                <w:sz w:val="18"/>
                <w:szCs w:val="18"/>
              </w:rPr>
              <w:t>Deferred tax assets to be</w:t>
            </w:r>
          </w:p>
        </w:tc>
        <w:tc>
          <w:tcPr>
            <w:tcW w:w="1440" w:type="dxa"/>
            <w:vAlign w:val="bottom"/>
          </w:tcPr>
          <w:p w14:paraId="4F9DF737"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7A21E10D"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00C3BB65"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6FF8B4FB" w14:textId="77777777" w:rsidR="00235DCA" w:rsidRPr="00E2607D" w:rsidRDefault="00235DCA" w:rsidP="00BF0D7C">
            <w:pPr>
              <w:ind w:right="-72"/>
              <w:jc w:val="right"/>
              <w:rPr>
                <w:rFonts w:ascii="Arial" w:hAnsi="Arial" w:cs="Arial"/>
                <w:sz w:val="18"/>
                <w:szCs w:val="18"/>
                <w:cs/>
              </w:rPr>
            </w:pPr>
          </w:p>
        </w:tc>
      </w:tr>
      <w:tr w:rsidR="00235DCA" w:rsidRPr="00E2607D" w14:paraId="7EFAF722" w14:textId="77777777" w:rsidTr="00BF0D7C">
        <w:tc>
          <w:tcPr>
            <w:tcW w:w="3420" w:type="dxa"/>
            <w:vAlign w:val="bottom"/>
          </w:tcPr>
          <w:p w14:paraId="5063CDCA" w14:textId="77777777" w:rsidR="00235DCA" w:rsidRPr="00E2607D" w:rsidRDefault="00235DCA" w:rsidP="00BF0D7C">
            <w:pPr>
              <w:pStyle w:val="Header"/>
              <w:ind w:left="162"/>
              <w:rPr>
                <w:rFonts w:ascii="Arial" w:hAnsi="Arial" w:cs="Arial"/>
                <w:sz w:val="18"/>
                <w:szCs w:val="18"/>
              </w:rPr>
            </w:pPr>
            <w:r w:rsidRPr="00E2607D">
              <w:rPr>
                <w:rFonts w:ascii="Arial" w:hAnsi="Arial" w:cs="Arial"/>
                <w:sz w:val="18"/>
                <w:szCs w:val="18"/>
              </w:rPr>
              <w:t xml:space="preserve">   recovered within 12 months </w:t>
            </w:r>
          </w:p>
        </w:tc>
        <w:tc>
          <w:tcPr>
            <w:tcW w:w="1440" w:type="dxa"/>
            <w:vAlign w:val="bottom"/>
          </w:tcPr>
          <w:p w14:paraId="1FDAADBB" w14:textId="73EA5B36" w:rsidR="00235DCA" w:rsidRPr="00E2607D" w:rsidRDefault="00976B50" w:rsidP="00BF0D7C">
            <w:pPr>
              <w:ind w:right="-72"/>
              <w:jc w:val="right"/>
              <w:rPr>
                <w:rFonts w:ascii="Arial" w:hAnsi="Arial" w:cs="Arial"/>
                <w:sz w:val="18"/>
                <w:szCs w:val="18"/>
                <w:cs/>
              </w:rPr>
            </w:pPr>
            <w:r w:rsidRPr="00E2607D">
              <w:rPr>
                <w:rFonts w:ascii="Arial" w:hAnsi="Arial" w:cs="Arial"/>
                <w:sz w:val="18"/>
                <w:szCs w:val="18"/>
              </w:rPr>
              <w:t>633,249</w:t>
            </w:r>
          </w:p>
        </w:tc>
        <w:tc>
          <w:tcPr>
            <w:tcW w:w="1440" w:type="dxa"/>
            <w:vAlign w:val="bottom"/>
          </w:tcPr>
          <w:p w14:paraId="23478F44"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277,863</w:t>
            </w:r>
          </w:p>
        </w:tc>
        <w:tc>
          <w:tcPr>
            <w:tcW w:w="1440" w:type="dxa"/>
            <w:vAlign w:val="bottom"/>
          </w:tcPr>
          <w:p w14:paraId="0B4FDD40"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154,641</w:t>
            </w:r>
          </w:p>
        </w:tc>
        <w:tc>
          <w:tcPr>
            <w:tcW w:w="1440" w:type="dxa"/>
            <w:vAlign w:val="bottom"/>
          </w:tcPr>
          <w:p w14:paraId="11E7A6E9"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154,641</w:t>
            </w:r>
          </w:p>
        </w:tc>
      </w:tr>
      <w:tr w:rsidR="00235DCA" w:rsidRPr="00E2607D" w14:paraId="091FC5A1" w14:textId="77777777" w:rsidTr="00BF0D7C">
        <w:tc>
          <w:tcPr>
            <w:tcW w:w="3420" w:type="dxa"/>
            <w:vAlign w:val="bottom"/>
          </w:tcPr>
          <w:p w14:paraId="7CE7BFEB" w14:textId="77777777" w:rsidR="00235DCA" w:rsidRPr="00E2607D" w:rsidRDefault="00235DCA" w:rsidP="00BF0D7C">
            <w:pPr>
              <w:pStyle w:val="Header"/>
              <w:ind w:left="162"/>
              <w:rPr>
                <w:rFonts w:ascii="Arial" w:hAnsi="Arial" w:cs="Arial"/>
                <w:sz w:val="18"/>
                <w:szCs w:val="18"/>
              </w:rPr>
            </w:pPr>
            <w:r w:rsidRPr="00E2607D">
              <w:rPr>
                <w:rFonts w:ascii="Arial" w:hAnsi="Arial" w:cs="Arial"/>
                <w:sz w:val="18"/>
                <w:szCs w:val="18"/>
              </w:rPr>
              <w:t>Deferred tax assets to be</w:t>
            </w:r>
          </w:p>
        </w:tc>
        <w:tc>
          <w:tcPr>
            <w:tcW w:w="1440" w:type="dxa"/>
            <w:vAlign w:val="bottom"/>
          </w:tcPr>
          <w:p w14:paraId="61BAA237" w14:textId="77777777" w:rsidR="00235DCA" w:rsidRPr="00E2607D" w:rsidRDefault="00235DCA" w:rsidP="00BF0D7C">
            <w:pPr>
              <w:ind w:right="-72"/>
              <w:jc w:val="right"/>
              <w:rPr>
                <w:rFonts w:ascii="Arial" w:hAnsi="Arial" w:cs="Arial"/>
                <w:sz w:val="18"/>
                <w:szCs w:val="18"/>
              </w:rPr>
            </w:pPr>
          </w:p>
        </w:tc>
        <w:tc>
          <w:tcPr>
            <w:tcW w:w="1440" w:type="dxa"/>
            <w:vAlign w:val="bottom"/>
          </w:tcPr>
          <w:p w14:paraId="4FEDFDF5" w14:textId="77777777" w:rsidR="00235DCA" w:rsidRPr="00E2607D" w:rsidRDefault="00235DCA" w:rsidP="00BF0D7C">
            <w:pPr>
              <w:ind w:right="-72"/>
              <w:jc w:val="right"/>
              <w:rPr>
                <w:rFonts w:ascii="Arial" w:hAnsi="Arial" w:cs="Arial"/>
                <w:sz w:val="18"/>
                <w:szCs w:val="18"/>
              </w:rPr>
            </w:pPr>
          </w:p>
        </w:tc>
        <w:tc>
          <w:tcPr>
            <w:tcW w:w="1440" w:type="dxa"/>
            <w:vAlign w:val="bottom"/>
          </w:tcPr>
          <w:p w14:paraId="78348202" w14:textId="77777777" w:rsidR="00235DCA" w:rsidRPr="00E2607D" w:rsidRDefault="00235DCA" w:rsidP="00BF0D7C">
            <w:pPr>
              <w:ind w:right="-72"/>
              <w:jc w:val="right"/>
              <w:rPr>
                <w:rFonts w:ascii="Arial" w:hAnsi="Arial" w:cs="Arial"/>
                <w:sz w:val="18"/>
                <w:szCs w:val="18"/>
              </w:rPr>
            </w:pPr>
          </w:p>
        </w:tc>
        <w:tc>
          <w:tcPr>
            <w:tcW w:w="1440" w:type="dxa"/>
            <w:vAlign w:val="bottom"/>
          </w:tcPr>
          <w:p w14:paraId="116C770C" w14:textId="77777777" w:rsidR="00235DCA" w:rsidRPr="00E2607D" w:rsidRDefault="00235DCA" w:rsidP="00BF0D7C">
            <w:pPr>
              <w:ind w:right="-72"/>
              <w:jc w:val="right"/>
              <w:rPr>
                <w:rFonts w:ascii="Arial" w:hAnsi="Arial" w:cs="Arial"/>
                <w:sz w:val="18"/>
                <w:szCs w:val="18"/>
              </w:rPr>
            </w:pPr>
          </w:p>
        </w:tc>
      </w:tr>
      <w:tr w:rsidR="00235DCA" w:rsidRPr="00E2607D" w14:paraId="2C943D63" w14:textId="77777777" w:rsidTr="00BF0D7C">
        <w:tc>
          <w:tcPr>
            <w:tcW w:w="3420" w:type="dxa"/>
            <w:vAlign w:val="bottom"/>
          </w:tcPr>
          <w:p w14:paraId="22ED62CB" w14:textId="77777777" w:rsidR="00235DCA" w:rsidRPr="00E2607D" w:rsidRDefault="00235DCA" w:rsidP="00BF0D7C">
            <w:pPr>
              <w:pStyle w:val="Header"/>
              <w:ind w:left="162"/>
              <w:rPr>
                <w:rFonts w:ascii="Arial" w:hAnsi="Arial" w:cs="Arial"/>
                <w:sz w:val="18"/>
                <w:szCs w:val="18"/>
              </w:rPr>
            </w:pPr>
            <w:r w:rsidRPr="00E2607D">
              <w:rPr>
                <w:rFonts w:ascii="Arial" w:hAnsi="Arial" w:cs="Arial"/>
                <w:sz w:val="18"/>
                <w:szCs w:val="18"/>
              </w:rPr>
              <w:t xml:space="preserve">   recovered after 12 months</w:t>
            </w:r>
          </w:p>
        </w:tc>
        <w:tc>
          <w:tcPr>
            <w:tcW w:w="1440" w:type="dxa"/>
            <w:vAlign w:val="bottom"/>
          </w:tcPr>
          <w:p w14:paraId="07F3CD28" w14:textId="0592FF0C" w:rsidR="00235DCA" w:rsidRPr="00E2607D" w:rsidRDefault="007D0C80" w:rsidP="00BF0D7C">
            <w:pPr>
              <w:pBdr>
                <w:bottom w:val="single" w:sz="4" w:space="1" w:color="auto"/>
              </w:pBdr>
              <w:ind w:right="-72"/>
              <w:jc w:val="right"/>
              <w:rPr>
                <w:rFonts w:ascii="Arial" w:hAnsi="Arial" w:cs="Arial"/>
                <w:sz w:val="18"/>
                <w:szCs w:val="22"/>
              </w:rPr>
            </w:pPr>
            <w:r w:rsidRPr="00E2607D">
              <w:rPr>
                <w:rFonts w:ascii="Arial" w:hAnsi="Arial" w:cs="Arial"/>
                <w:sz w:val="18"/>
                <w:szCs w:val="18"/>
              </w:rPr>
              <w:t>10,</w:t>
            </w:r>
            <w:r w:rsidR="00976B50" w:rsidRPr="00E2607D">
              <w:rPr>
                <w:rFonts w:ascii="Arial" w:hAnsi="Arial" w:cs="Arial"/>
                <w:sz w:val="18"/>
                <w:szCs w:val="22"/>
              </w:rPr>
              <w:t>758,683</w:t>
            </w:r>
          </w:p>
        </w:tc>
        <w:tc>
          <w:tcPr>
            <w:tcW w:w="1440" w:type="dxa"/>
            <w:vAlign w:val="bottom"/>
          </w:tcPr>
          <w:p w14:paraId="2F122EFB"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11,529,700</w:t>
            </w:r>
          </w:p>
        </w:tc>
        <w:tc>
          <w:tcPr>
            <w:tcW w:w="1440" w:type="dxa"/>
            <w:vAlign w:val="bottom"/>
          </w:tcPr>
          <w:p w14:paraId="67A1168B"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9,078,308</w:t>
            </w:r>
          </w:p>
        </w:tc>
        <w:tc>
          <w:tcPr>
            <w:tcW w:w="1440" w:type="dxa"/>
            <w:vAlign w:val="bottom"/>
          </w:tcPr>
          <w:p w14:paraId="29EAB7A7"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9,998,486</w:t>
            </w:r>
          </w:p>
        </w:tc>
      </w:tr>
      <w:tr w:rsidR="00235DCA" w:rsidRPr="00E2607D" w14:paraId="70105225" w14:textId="77777777" w:rsidTr="00BF0D7C">
        <w:tc>
          <w:tcPr>
            <w:tcW w:w="3420" w:type="dxa"/>
            <w:vAlign w:val="bottom"/>
          </w:tcPr>
          <w:p w14:paraId="4E03CFE3" w14:textId="77777777" w:rsidR="00235DCA" w:rsidRPr="00E2607D" w:rsidRDefault="00235DCA" w:rsidP="00BF0D7C">
            <w:pPr>
              <w:ind w:left="162"/>
              <w:jc w:val="thaiDistribute"/>
              <w:rPr>
                <w:rFonts w:ascii="Arial" w:hAnsi="Arial" w:cs="Arial"/>
                <w:sz w:val="10"/>
                <w:szCs w:val="10"/>
              </w:rPr>
            </w:pPr>
          </w:p>
        </w:tc>
        <w:tc>
          <w:tcPr>
            <w:tcW w:w="1440" w:type="dxa"/>
            <w:vAlign w:val="bottom"/>
          </w:tcPr>
          <w:p w14:paraId="034B17E7" w14:textId="77777777" w:rsidR="00235DCA" w:rsidRPr="00E2607D" w:rsidRDefault="00235DCA" w:rsidP="00BF0D7C">
            <w:pPr>
              <w:ind w:left="540"/>
              <w:jc w:val="thaiDistribute"/>
              <w:rPr>
                <w:rFonts w:ascii="Arial" w:hAnsi="Arial" w:cs="Arial"/>
                <w:sz w:val="10"/>
                <w:szCs w:val="10"/>
              </w:rPr>
            </w:pPr>
          </w:p>
        </w:tc>
        <w:tc>
          <w:tcPr>
            <w:tcW w:w="1440" w:type="dxa"/>
            <w:vAlign w:val="bottom"/>
          </w:tcPr>
          <w:p w14:paraId="72E0A3A0" w14:textId="77777777" w:rsidR="00235DCA" w:rsidRPr="00E2607D" w:rsidRDefault="00235DCA" w:rsidP="00BF0D7C">
            <w:pPr>
              <w:ind w:left="540"/>
              <w:jc w:val="thaiDistribute"/>
              <w:rPr>
                <w:rFonts w:ascii="Arial" w:hAnsi="Arial" w:cs="Arial"/>
                <w:sz w:val="10"/>
                <w:szCs w:val="10"/>
              </w:rPr>
            </w:pPr>
          </w:p>
        </w:tc>
        <w:tc>
          <w:tcPr>
            <w:tcW w:w="1440" w:type="dxa"/>
            <w:vAlign w:val="bottom"/>
          </w:tcPr>
          <w:p w14:paraId="2EF21F80" w14:textId="77777777" w:rsidR="00235DCA" w:rsidRPr="00E2607D" w:rsidRDefault="00235DCA" w:rsidP="00BF0D7C">
            <w:pPr>
              <w:ind w:left="540"/>
              <w:jc w:val="thaiDistribute"/>
              <w:rPr>
                <w:rFonts w:ascii="Arial" w:hAnsi="Arial" w:cs="Arial"/>
                <w:sz w:val="10"/>
                <w:szCs w:val="10"/>
              </w:rPr>
            </w:pPr>
          </w:p>
        </w:tc>
        <w:tc>
          <w:tcPr>
            <w:tcW w:w="1440" w:type="dxa"/>
            <w:vAlign w:val="bottom"/>
          </w:tcPr>
          <w:p w14:paraId="19AF2AF9" w14:textId="77777777" w:rsidR="00235DCA" w:rsidRPr="00E2607D" w:rsidRDefault="00235DCA" w:rsidP="00BF0D7C">
            <w:pPr>
              <w:ind w:left="540"/>
              <w:jc w:val="thaiDistribute"/>
              <w:rPr>
                <w:rFonts w:ascii="Arial" w:hAnsi="Arial" w:cs="Arial"/>
                <w:sz w:val="10"/>
                <w:szCs w:val="10"/>
              </w:rPr>
            </w:pPr>
          </w:p>
        </w:tc>
      </w:tr>
      <w:tr w:rsidR="00235DCA" w:rsidRPr="00E2607D" w14:paraId="043E3D49" w14:textId="77777777" w:rsidTr="00BF0D7C">
        <w:tc>
          <w:tcPr>
            <w:tcW w:w="3420" w:type="dxa"/>
            <w:vAlign w:val="bottom"/>
          </w:tcPr>
          <w:p w14:paraId="3D2C3E6B" w14:textId="77777777" w:rsidR="00235DCA" w:rsidRPr="00E2607D" w:rsidRDefault="00235DCA" w:rsidP="00BF0D7C">
            <w:pPr>
              <w:pStyle w:val="Header"/>
              <w:ind w:left="162"/>
              <w:rPr>
                <w:rFonts w:ascii="Arial" w:hAnsi="Arial" w:cs="Arial"/>
                <w:sz w:val="18"/>
                <w:szCs w:val="18"/>
              </w:rPr>
            </w:pPr>
          </w:p>
        </w:tc>
        <w:tc>
          <w:tcPr>
            <w:tcW w:w="1440" w:type="dxa"/>
            <w:vAlign w:val="bottom"/>
          </w:tcPr>
          <w:p w14:paraId="656354C7" w14:textId="7F829198" w:rsidR="00235DCA" w:rsidRPr="00E2607D" w:rsidRDefault="00976B50"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11,391,9</w:t>
            </w:r>
            <w:r w:rsidR="00AF54DC" w:rsidRPr="00E2607D">
              <w:rPr>
                <w:rFonts w:ascii="Arial" w:hAnsi="Arial" w:cs="Arial"/>
                <w:sz w:val="18"/>
                <w:szCs w:val="18"/>
              </w:rPr>
              <w:t>3</w:t>
            </w:r>
            <w:r w:rsidRPr="00E2607D">
              <w:rPr>
                <w:rFonts w:ascii="Arial" w:hAnsi="Arial" w:cs="Arial"/>
                <w:sz w:val="18"/>
                <w:szCs w:val="18"/>
              </w:rPr>
              <w:t>2</w:t>
            </w:r>
          </w:p>
        </w:tc>
        <w:tc>
          <w:tcPr>
            <w:tcW w:w="1440" w:type="dxa"/>
            <w:vAlign w:val="bottom"/>
          </w:tcPr>
          <w:p w14:paraId="2EB84231"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11,807,563</w:t>
            </w:r>
          </w:p>
        </w:tc>
        <w:tc>
          <w:tcPr>
            <w:tcW w:w="1440" w:type="dxa"/>
            <w:vAlign w:val="bottom"/>
          </w:tcPr>
          <w:p w14:paraId="6DD01ADA"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9,232,949</w:t>
            </w:r>
          </w:p>
        </w:tc>
        <w:tc>
          <w:tcPr>
            <w:tcW w:w="1440" w:type="dxa"/>
            <w:vAlign w:val="bottom"/>
          </w:tcPr>
          <w:p w14:paraId="63A32138"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10,153,127</w:t>
            </w:r>
          </w:p>
        </w:tc>
      </w:tr>
      <w:tr w:rsidR="00235DCA" w:rsidRPr="00E2607D" w14:paraId="4FAD0429" w14:textId="77777777" w:rsidTr="00BF0D7C">
        <w:tc>
          <w:tcPr>
            <w:tcW w:w="3420" w:type="dxa"/>
            <w:vAlign w:val="bottom"/>
          </w:tcPr>
          <w:p w14:paraId="62C1C820" w14:textId="77777777" w:rsidR="00235DCA" w:rsidRPr="00E2607D" w:rsidRDefault="00235DCA" w:rsidP="00BF0D7C">
            <w:pPr>
              <w:ind w:left="162"/>
              <w:jc w:val="thaiDistribute"/>
              <w:rPr>
                <w:rFonts w:ascii="Arial" w:hAnsi="Arial" w:cs="Arial"/>
                <w:sz w:val="10"/>
                <w:szCs w:val="10"/>
              </w:rPr>
            </w:pPr>
          </w:p>
        </w:tc>
        <w:tc>
          <w:tcPr>
            <w:tcW w:w="1440" w:type="dxa"/>
            <w:vAlign w:val="bottom"/>
          </w:tcPr>
          <w:p w14:paraId="3F274CB7" w14:textId="77777777" w:rsidR="00235DCA" w:rsidRPr="00E2607D" w:rsidRDefault="00235DCA" w:rsidP="00BF0D7C">
            <w:pPr>
              <w:ind w:left="540"/>
              <w:jc w:val="thaiDistribute"/>
              <w:rPr>
                <w:rFonts w:ascii="Arial" w:hAnsi="Arial" w:cs="Arial"/>
                <w:sz w:val="10"/>
                <w:szCs w:val="10"/>
                <w:cs/>
              </w:rPr>
            </w:pPr>
          </w:p>
        </w:tc>
        <w:tc>
          <w:tcPr>
            <w:tcW w:w="1440" w:type="dxa"/>
            <w:vAlign w:val="bottom"/>
          </w:tcPr>
          <w:p w14:paraId="61B6E132" w14:textId="77777777" w:rsidR="00235DCA" w:rsidRPr="00E2607D" w:rsidRDefault="00235DCA" w:rsidP="00BF0D7C">
            <w:pPr>
              <w:ind w:left="540"/>
              <w:jc w:val="thaiDistribute"/>
              <w:rPr>
                <w:rFonts w:ascii="Arial" w:hAnsi="Arial" w:cs="Arial"/>
                <w:sz w:val="10"/>
                <w:szCs w:val="10"/>
                <w:cs/>
              </w:rPr>
            </w:pPr>
          </w:p>
        </w:tc>
        <w:tc>
          <w:tcPr>
            <w:tcW w:w="1440" w:type="dxa"/>
            <w:vAlign w:val="bottom"/>
          </w:tcPr>
          <w:p w14:paraId="3FEA1767" w14:textId="77777777" w:rsidR="00235DCA" w:rsidRPr="00E2607D" w:rsidRDefault="00235DCA" w:rsidP="00BF0D7C">
            <w:pPr>
              <w:ind w:left="540"/>
              <w:jc w:val="thaiDistribute"/>
              <w:rPr>
                <w:rFonts w:ascii="Arial" w:hAnsi="Arial" w:cs="Arial"/>
                <w:sz w:val="10"/>
                <w:szCs w:val="10"/>
                <w:cs/>
              </w:rPr>
            </w:pPr>
          </w:p>
        </w:tc>
        <w:tc>
          <w:tcPr>
            <w:tcW w:w="1440" w:type="dxa"/>
            <w:vAlign w:val="bottom"/>
          </w:tcPr>
          <w:p w14:paraId="129094E6" w14:textId="77777777" w:rsidR="00235DCA" w:rsidRPr="00E2607D" w:rsidRDefault="00235DCA" w:rsidP="00BF0D7C">
            <w:pPr>
              <w:ind w:left="540"/>
              <w:jc w:val="thaiDistribute"/>
              <w:rPr>
                <w:rFonts w:ascii="Arial" w:hAnsi="Arial" w:cs="Arial"/>
                <w:sz w:val="10"/>
                <w:szCs w:val="10"/>
                <w:cs/>
              </w:rPr>
            </w:pPr>
          </w:p>
        </w:tc>
      </w:tr>
      <w:tr w:rsidR="00235DCA" w:rsidRPr="00E2607D" w14:paraId="19F08B96" w14:textId="77777777" w:rsidTr="00BF0D7C">
        <w:tc>
          <w:tcPr>
            <w:tcW w:w="3420" w:type="dxa"/>
            <w:vAlign w:val="bottom"/>
          </w:tcPr>
          <w:p w14:paraId="3B85731C" w14:textId="77777777" w:rsidR="00235DCA" w:rsidRPr="00E2607D" w:rsidRDefault="00235DCA" w:rsidP="00BF0D7C">
            <w:pPr>
              <w:pStyle w:val="Header"/>
              <w:ind w:left="162"/>
              <w:rPr>
                <w:rFonts w:ascii="Arial" w:hAnsi="Arial" w:cs="Arial"/>
                <w:sz w:val="18"/>
                <w:szCs w:val="18"/>
              </w:rPr>
            </w:pPr>
            <w:r w:rsidRPr="00E2607D">
              <w:rPr>
                <w:rFonts w:ascii="Arial" w:hAnsi="Arial" w:cs="Arial"/>
                <w:b/>
                <w:bCs/>
                <w:sz w:val="18"/>
                <w:szCs w:val="18"/>
              </w:rPr>
              <w:t>Deferred tax liabilities:</w:t>
            </w:r>
          </w:p>
        </w:tc>
        <w:tc>
          <w:tcPr>
            <w:tcW w:w="1440" w:type="dxa"/>
            <w:vAlign w:val="bottom"/>
          </w:tcPr>
          <w:p w14:paraId="099DC753"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04F47FF1"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32DCEA49"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6014D307" w14:textId="77777777" w:rsidR="00235DCA" w:rsidRPr="00E2607D" w:rsidRDefault="00235DCA" w:rsidP="00BF0D7C">
            <w:pPr>
              <w:ind w:right="-72"/>
              <w:jc w:val="right"/>
              <w:rPr>
                <w:rFonts w:ascii="Arial" w:hAnsi="Arial" w:cs="Arial"/>
                <w:sz w:val="18"/>
                <w:szCs w:val="18"/>
                <w:cs/>
              </w:rPr>
            </w:pPr>
          </w:p>
        </w:tc>
      </w:tr>
      <w:tr w:rsidR="00235DCA" w:rsidRPr="00E2607D" w14:paraId="2928731C" w14:textId="77777777" w:rsidTr="00BF0D7C">
        <w:tc>
          <w:tcPr>
            <w:tcW w:w="3420" w:type="dxa"/>
            <w:vAlign w:val="bottom"/>
          </w:tcPr>
          <w:p w14:paraId="3C27BD61" w14:textId="77777777" w:rsidR="00235DCA" w:rsidRPr="00E2607D" w:rsidRDefault="00235DCA" w:rsidP="00BF0D7C">
            <w:pPr>
              <w:pStyle w:val="Header"/>
              <w:ind w:left="162"/>
              <w:rPr>
                <w:rFonts w:ascii="Arial" w:hAnsi="Arial" w:cs="Arial"/>
                <w:b/>
                <w:bCs/>
                <w:sz w:val="18"/>
                <w:szCs w:val="18"/>
              </w:rPr>
            </w:pPr>
            <w:r w:rsidRPr="00E2607D">
              <w:rPr>
                <w:rFonts w:ascii="Arial" w:hAnsi="Arial" w:cs="Arial"/>
                <w:sz w:val="18"/>
                <w:szCs w:val="18"/>
              </w:rPr>
              <w:t>Deferred tax liabilities to be</w:t>
            </w:r>
          </w:p>
        </w:tc>
        <w:tc>
          <w:tcPr>
            <w:tcW w:w="1440" w:type="dxa"/>
            <w:vAlign w:val="bottom"/>
          </w:tcPr>
          <w:p w14:paraId="5B98FB71"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16F309A7"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04C5F8DB" w14:textId="77777777" w:rsidR="00235DCA" w:rsidRPr="00E2607D" w:rsidRDefault="00235DCA" w:rsidP="00BF0D7C">
            <w:pPr>
              <w:ind w:right="-72"/>
              <w:jc w:val="right"/>
              <w:rPr>
                <w:rFonts w:ascii="Arial" w:hAnsi="Arial" w:cs="Arial"/>
                <w:sz w:val="18"/>
                <w:szCs w:val="18"/>
                <w:cs/>
              </w:rPr>
            </w:pPr>
          </w:p>
        </w:tc>
        <w:tc>
          <w:tcPr>
            <w:tcW w:w="1440" w:type="dxa"/>
            <w:vAlign w:val="bottom"/>
          </w:tcPr>
          <w:p w14:paraId="39E88AFA" w14:textId="77777777" w:rsidR="00235DCA" w:rsidRPr="00E2607D" w:rsidRDefault="00235DCA" w:rsidP="00BF0D7C">
            <w:pPr>
              <w:ind w:right="-72"/>
              <w:jc w:val="right"/>
              <w:rPr>
                <w:rFonts w:ascii="Arial" w:hAnsi="Arial" w:cs="Arial"/>
                <w:sz w:val="18"/>
                <w:szCs w:val="18"/>
                <w:cs/>
              </w:rPr>
            </w:pPr>
          </w:p>
        </w:tc>
      </w:tr>
      <w:tr w:rsidR="00235DCA" w:rsidRPr="00E2607D" w14:paraId="0AC5DF76" w14:textId="77777777" w:rsidTr="00BF0D7C">
        <w:tc>
          <w:tcPr>
            <w:tcW w:w="3420" w:type="dxa"/>
            <w:vAlign w:val="bottom"/>
          </w:tcPr>
          <w:p w14:paraId="0FD4CE4B" w14:textId="77777777" w:rsidR="00235DCA" w:rsidRPr="00E2607D" w:rsidRDefault="00235DCA" w:rsidP="00BF0D7C">
            <w:pPr>
              <w:pStyle w:val="Header"/>
              <w:ind w:left="162"/>
              <w:rPr>
                <w:rFonts w:ascii="Arial" w:hAnsi="Arial" w:cs="Arial"/>
                <w:b/>
                <w:bCs/>
                <w:sz w:val="18"/>
                <w:szCs w:val="18"/>
              </w:rPr>
            </w:pPr>
            <w:r w:rsidRPr="00E2607D">
              <w:rPr>
                <w:rFonts w:ascii="Arial" w:hAnsi="Arial" w:cs="Arial"/>
                <w:sz w:val="18"/>
                <w:szCs w:val="18"/>
              </w:rPr>
              <w:t xml:space="preserve">   settled within 12 months</w:t>
            </w:r>
          </w:p>
        </w:tc>
        <w:tc>
          <w:tcPr>
            <w:tcW w:w="1440" w:type="dxa"/>
            <w:vAlign w:val="bottom"/>
          </w:tcPr>
          <w:p w14:paraId="71FAD3E8" w14:textId="0B944A22" w:rsidR="00235DCA" w:rsidRPr="00E2607D" w:rsidRDefault="007D0C80" w:rsidP="00BF0D7C">
            <w:pPr>
              <w:ind w:right="-72"/>
              <w:jc w:val="right"/>
              <w:rPr>
                <w:rFonts w:ascii="Arial" w:hAnsi="Arial" w:cs="Arial"/>
                <w:sz w:val="18"/>
                <w:szCs w:val="18"/>
              </w:rPr>
            </w:pPr>
            <w:r w:rsidRPr="00E2607D">
              <w:rPr>
                <w:rFonts w:ascii="Arial" w:hAnsi="Arial" w:cs="Arial"/>
                <w:sz w:val="18"/>
                <w:szCs w:val="18"/>
              </w:rPr>
              <w:t>(</w:t>
            </w:r>
            <w:r w:rsidR="00976B50" w:rsidRPr="00E2607D">
              <w:rPr>
                <w:rFonts w:ascii="Arial" w:hAnsi="Arial" w:cs="Arial"/>
                <w:sz w:val="18"/>
                <w:szCs w:val="18"/>
              </w:rPr>
              <w:t>2,063,848</w:t>
            </w:r>
            <w:r w:rsidRPr="00E2607D">
              <w:rPr>
                <w:rFonts w:ascii="Arial" w:hAnsi="Arial" w:cs="Arial"/>
                <w:sz w:val="18"/>
                <w:szCs w:val="18"/>
              </w:rPr>
              <w:t>)</w:t>
            </w:r>
          </w:p>
        </w:tc>
        <w:tc>
          <w:tcPr>
            <w:tcW w:w="1440" w:type="dxa"/>
            <w:vAlign w:val="bottom"/>
          </w:tcPr>
          <w:p w14:paraId="3EA0621E"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(2,448,343)</w:t>
            </w:r>
          </w:p>
        </w:tc>
        <w:tc>
          <w:tcPr>
            <w:tcW w:w="1440" w:type="dxa"/>
            <w:vAlign w:val="bottom"/>
          </w:tcPr>
          <w:p w14:paraId="29E0F609"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(343,816)</w:t>
            </w:r>
          </w:p>
        </w:tc>
        <w:tc>
          <w:tcPr>
            <w:tcW w:w="1440" w:type="dxa"/>
            <w:vAlign w:val="bottom"/>
          </w:tcPr>
          <w:p w14:paraId="364B88A4" w14:textId="77777777" w:rsidR="00235DCA" w:rsidRPr="00E2607D" w:rsidRDefault="00235DCA" w:rsidP="00BF0D7C">
            <w:pPr>
              <w:ind w:right="-72"/>
              <w:jc w:val="right"/>
              <w:rPr>
                <w:rFonts w:ascii="Arial" w:hAnsi="Arial" w:cs="Arial"/>
                <w:sz w:val="18"/>
                <w:szCs w:val="18"/>
                <w:cs/>
              </w:rPr>
            </w:pPr>
            <w:r w:rsidRPr="00E2607D">
              <w:rPr>
                <w:rFonts w:ascii="Arial" w:hAnsi="Arial" w:cs="Arial"/>
                <w:sz w:val="18"/>
                <w:szCs w:val="18"/>
              </w:rPr>
              <w:t>(914,542)</w:t>
            </w:r>
          </w:p>
        </w:tc>
      </w:tr>
      <w:tr w:rsidR="00235DCA" w:rsidRPr="00E2607D" w14:paraId="07FF6465" w14:textId="77777777" w:rsidTr="00BF0D7C">
        <w:tc>
          <w:tcPr>
            <w:tcW w:w="3420" w:type="dxa"/>
            <w:vAlign w:val="bottom"/>
          </w:tcPr>
          <w:p w14:paraId="641A6A36" w14:textId="77777777" w:rsidR="00235DCA" w:rsidRPr="00E2607D" w:rsidRDefault="00235DCA" w:rsidP="00BF0D7C">
            <w:pPr>
              <w:pStyle w:val="Header"/>
              <w:ind w:left="162"/>
              <w:rPr>
                <w:rFonts w:ascii="Arial" w:hAnsi="Arial" w:cs="Arial"/>
                <w:sz w:val="18"/>
                <w:szCs w:val="18"/>
              </w:rPr>
            </w:pPr>
            <w:r w:rsidRPr="00E2607D">
              <w:rPr>
                <w:rFonts w:ascii="Arial" w:hAnsi="Arial" w:cs="Arial"/>
                <w:sz w:val="18"/>
                <w:szCs w:val="18"/>
              </w:rPr>
              <w:t xml:space="preserve">Deferred tax liabilities to be </w:t>
            </w:r>
          </w:p>
        </w:tc>
        <w:tc>
          <w:tcPr>
            <w:tcW w:w="1440" w:type="dxa"/>
            <w:vAlign w:val="bottom"/>
          </w:tcPr>
          <w:p w14:paraId="64698A3C" w14:textId="77777777" w:rsidR="00235DCA" w:rsidRPr="00E2607D" w:rsidRDefault="00235DCA" w:rsidP="00BF0D7C">
            <w:pPr>
              <w:ind w:right="-72"/>
              <w:jc w:val="right"/>
              <w:rPr>
                <w:rFonts w:ascii="Arial" w:hAnsi="Arial" w:cs="Arial"/>
                <w:sz w:val="18"/>
                <w:szCs w:val="18"/>
              </w:rPr>
            </w:pPr>
          </w:p>
        </w:tc>
        <w:tc>
          <w:tcPr>
            <w:tcW w:w="1440" w:type="dxa"/>
            <w:vAlign w:val="bottom"/>
          </w:tcPr>
          <w:p w14:paraId="3FE8F9DC" w14:textId="77777777" w:rsidR="00235DCA" w:rsidRPr="00E2607D" w:rsidRDefault="00235DCA" w:rsidP="00BF0D7C">
            <w:pPr>
              <w:ind w:right="-72"/>
              <w:jc w:val="right"/>
              <w:rPr>
                <w:rFonts w:ascii="Arial" w:hAnsi="Arial" w:cs="Arial"/>
                <w:sz w:val="18"/>
                <w:szCs w:val="18"/>
              </w:rPr>
            </w:pPr>
          </w:p>
        </w:tc>
        <w:tc>
          <w:tcPr>
            <w:tcW w:w="1440" w:type="dxa"/>
            <w:vAlign w:val="bottom"/>
          </w:tcPr>
          <w:p w14:paraId="67C6537F" w14:textId="77777777" w:rsidR="00235DCA" w:rsidRPr="00E2607D" w:rsidRDefault="00235DCA" w:rsidP="00BF0D7C">
            <w:pPr>
              <w:ind w:right="-72"/>
              <w:jc w:val="right"/>
              <w:rPr>
                <w:rFonts w:ascii="Arial" w:hAnsi="Arial" w:cs="Arial"/>
                <w:sz w:val="18"/>
                <w:szCs w:val="18"/>
              </w:rPr>
            </w:pPr>
          </w:p>
        </w:tc>
        <w:tc>
          <w:tcPr>
            <w:tcW w:w="1440" w:type="dxa"/>
            <w:vAlign w:val="bottom"/>
          </w:tcPr>
          <w:p w14:paraId="3E7E2287" w14:textId="77777777" w:rsidR="00235DCA" w:rsidRPr="00E2607D" w:rsidRDefault="00235DCA" w:rsidP="00BF0D7C">
            <w:pPr>
              <w:ind w:right="-72"/>
              <w:jc w:val="right"/>
              <w:rPr>
                <w:rFonts w:ascii="Arial" w:hAnsi="Arial" w:cs="Arial"/>
                <w:sz w:val="18"/>
                <w:szCs w:val="18"/>
              </w:rPr>
            </w:pPr>
          </w:p>
        </w:tc>
      </w:tr>
      <w:tr w:rsidR="00235DCA" w:rsidRPr="00E2607D" w14:paraId="6539B6E5" w14:textId="77777777" w:rsidTr="00BF0D7C">
        <w:tc>
          <w:tcPr>
            <w:tcW w:w="3420" w:type="dxa"/>
            <w:vAlign w:val="bottom"/>
          </w:tcPr>
          <w:p w14:paraId="6BBB37E0" w14:textId="77777777" w:rsidR="00235DCA" w:rsidRPr="00E2607D" w:rsidRDefault="00235DCA" w:rsidP="00BF0D7C">
            <w:pPr>
              <w:pStyle w:val="Header"/>
              <w:ind w:left="162" w:right="-68"/>
              <w:rPr>
                <w:rFonts w:ascii="Arial" w:hAnsi="Arial" w:cs="Arial"/>
                <w:sz w:val="18"/>
                <w:szCs w:val="18"/>
              </w:rPr>
            </w:pPr>
            <w:r w:rsidRPr="00E2607D">
              <w:rPr>
                <w:rFonts w:ascii="Arial" w:hAnsi="Arial" w:cs="Arial"/>
                <w:sz w:val="18"/>
                <w:szCs w:val="18"/>
              </w:rPr>
              <w:t xml:space="preserve">   settled after 12 months</w:t>
            </w:r>
          </w:p>
        </w:tc>
        <w:tc>
          <w:tcPr>
            <w:tcW w:w="1440" w:type="dxa"/>
            <w:vAlign w:val="bottom"/>
          </w:tcPr>
          <w:p w14:paraId="085B8DA1" w14:textId="3B759ECF" w:rsidR="00235DCA" w:rsidRPr="00E2607D" w:rsidRDefault="007D0C80"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w:t>
            </w:r>
            <w:r w:rsidR="00976B50" w:rsidRPr="00E2607D">
              <w:rPr>
                <w:rFonts w:ascii="Arial" w:hAnsi="Arial" w:cs="Arial"/>
                <w:sz w:val="18"/>
                <w:szCs w:val="18"/>
              </w:rPr>
              <w:t>15,297,766</w:t>
            </w:r>
            <w:r w:rsidRPr="00E2607D">
              <w:rPr>
                <w:rFonts w:ascii="Arial" w:hAnsi="Arial" w:cs="Arial"/>
                <w:sz w:val="18"/>
                <w:szCs w:val="18"/>
              </w:rPr>
              <w:t>)</w:t>
            </w:r>
          </w:p>
        </w:tc>
        <w:tc>
          <w:tcPr>
            <w:tcW w:w="1440" w:type="dxa"/>
            <w:vAlign w:val="bottom"/>
          </w:tcPr>
          <w:p w14:paraId="3B5519B4"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(16,036,169)</w:t>
            </w:r>
          </w:p>
        </w:tc>
        <w:tc>
          <w:tcPr>
            <w:tcW w:w="1440" w:type="dxa"/>
            <w:vAlign w:val="bottom"/>
          </w:tcPr>
          <w:p w14:paraId="4AC7DB6B"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(126,291)</w:t>
            </w:r>
          </w:p>
        </w:tc>
        <w:tc>
          <w:tcPr>
            <w:tcW w:w="1440" w:type="dxa"/>
            <w:vAlign w:val="bottom"/>
          </w:tcPr>
          <w:p w14:paraId="70396738"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(104,968)</w:t>
            </w:r>
          </w:p>
        </w:tc>
      </w:tr>
      <w:tr w:rsidR="00235DCA" w:rsidRPr="00E2607D" w14:paraId="54904052" w14:textId="77777777" w:rsidTr="00BF0D7C">
        <w:tc>
          <w:tcPr>
            <w:tcW w:w="3420" w:type="dxa"/>
            <w:vAlign w:val="bottom"/>
          </w:tcPr>
          <w:p w14:paraId="722A4A3A" w14:textId="77777777" w:rsidR="00235DCA" w:rsidRPr="00E2607D" w:rsidRDefault="00235DCA" w:rsidP="00BF0D7C">
            <w:pPr>
              <w:ind w:left="162"/>
              <w:jc w:val="thaiDistribute"/>
              <w:rPr>
                <w:rFonts w:ascii="Arial" w:hAnsi="Arial" w:cs="Arial"/>
                <w:sz w:val="10"/>
                <w:szCs w:val="10"/>
              </w:rPr>
            </w:pPr>
          </w:p>
        </w:tc>
        <w:tc>
          <w:tcPr>
            <w:tcW w:w="1440" w:type="dxa"/>
            <w:vAlign w:val="bottom"/>
          </w:tcPr>
          <w:p w14:paraId="5B6E8782" w14:textId="77777777" w:rsidR="00235DCA" w:rsidRPr="00E2607D" w:rsidRDefault="00235DCA" w:rsidP="00BF0D7C">
            <w:pPr>
              <w:ind w:left="540"/>
              <w:jc w:val="thaiDistribute"/>
              <w:rPr>
                <w:rFonts w:ascii="Arial" w:hAnsi="Arial" w:cs="Arial"/>
                <w:sz w:val="10"/>
                <w:szCs w:val="10"/>
              </w:rPr>
            </w:pPr>
          </w:p>
        </w:tc>
        <w:tc>
          <w:tcPr>
            <w:tcW w:w="1440" w:type="dxa"/>
            <w:vAlign w:val="bottom"/>
          </w:tcPr>
          <w:p w14:paraId="3A516A8E" w14:textId="77777777" w:rsidR="00235DCA" w:rsidRPr="00E2607D" w:rsidRDefault="00235DCA" w:rsidP="00BF0D7C">
            <w:pPr>
              <w:ind w:left="540"/>
              <w:jc w:val="thaiDistribute"/>
              <w:rPr>
                <w:rFonts w:ascii="Arial" w:hAnsi="Arial" w:cs="Arial"/>
                <w:sz w:val="10"/>
                <w:szCs w:val="10"/>
              </w:rPr>
            </w:pPr>
          </w:p>
        </w:tc>
        <w:tc>
          <w:tcPr>
            <w:tcW w:w="1440" w:type="dxa"/>
            <w:vAlign w:val="bottom"/>
          </w:tcPr>
          <w:p w14:paraId="6071ABBE" w14:textId="77777777" w:rsidR="00235DCA" w:rsidRPr="00E2607D" w:rsidRDefault="00235DCA" w:rsidP="00BF0D7C">
            <w:pPr>
              <w:ind w:left="540"/>
              <w:jc w:val="thaiDistribute"/>
              <w:rPr>
                <w:rFonts w:ascii="Arial" w:hAnsi="Arial" w:cs="Arial"/>
                <w:sz w:val="10"/>
                <w:szCs w:val="10"/>
              </w:rPr>
            </w:pPr>
          </w:p>
        </w:tc>
        <w:tc>
          <w:tcPr>
            <w:tcW w:w="1440" w:type="dxa"/>
            <w:vAlign w:val="bottom"/>
          </w:tcPr>
          <w:p w14:paraId="03D66FEB" w14:textId="77777777" w:rsidR="00235DCA" w:rsidRPr="00E2607D" w:rsidRDefault="00235DCA" w:rsidP="00BF0D7C">
            <w:pPr>
              <w:ind w:left="540"/>
              <w:jc w:val="thaiDistribute"/>
              <w:rPr>
                <w:rFonts w:ascii="Arial" w:hAnsi="Arial" w:cs="Arial"/>
                <w:sz w:val="10"/>
                <w:szCs w:val="10"/>
              </w:rPr>
            </w:pPr>
          </w:p>
        </w:tc>
      </w:tr>
      <w:tr w:rsidR="00235DCA" w:rsidRPr="00E2607D" w14:paraId="0B93278A" w14:textId="77777777" w:rsidTr="00BF0D7C">
        <w:tc>
          <w:tcPr>
            <w:tcW w:w="3420" w:type="dxa"/>
            <w:vAlign w:val="bottom"/>
          </w:tcPr>
          <w:p w14:paraId="3D005B3D" w14:textId="77777777" w:rsidR="00235DCA" w:rsidRPr="00E2607D" w:rsidRDefault="00235DCA" w:rsidP="00BF0D7C">
            <w:pPr>
              <w:pStyle w:val="Header"/>
              <w:ind w:left="162"/>
              <w:rPr>
                <w:rFonts w:ascii="Arial" w:hAnsi="Arial" w:cs="Arial"/>
                <w:b/>
                <w:bCs/>
                <w:sz w:val="18"/>
                <w:szCs w:val="18"/>
              </w:rPr>
            </w:pPr>
          </w:p>
        </w:tc>
        <w:tc>
          <w:tcPr>
            <w:tcW w:w="1440" w:type="dxa"/>
            <w:vAlign w:val="bottom"/>
          </w:tcPr>
          <w:p w14:paraId="51B8F7A5" w14:textId="36882521" w:rsidR="00235DCA" w:rsidRPr="00E2607D" w:rsidRDefault="00661099"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(1</w:t>
            </w:r>
            <w:r w:rsidR="00976B50" w:rsidRPr="00E2607D">
              <w:rPr>
                <w:rFonts w:ascii="Arial" w:hAnsi="Arial" w:cs="Arial"/>
                <w:sz w:val="18"/>
                <w:szCs w:val="18"/>
              </w:rPr>
              <w:t>7,361,614</w:t>
            </w:r>
            <w:r w:rsidRPr="00E2607D">
              <w:rPr>
                <w:rFonts w:ascii="Arial" w:hAnsi="Arial" w:cs="Arial"/>
                <w:sz w:val="18"/>
                <w:szCs w:val="18"/>
              </w:rPr>
              <w:t>)</w:t>
            </w:r>
          </w:p>
        </w:tc>
        <w:tc>
          <w:tcPr>
            <w:tcW w:w="1440" w:type="dxa"/>
            <w:vAlign w:val="bottom"/>
          </w:tcPr>
          <w:p w14:paraId="40014F88"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(18,484,512)</w:t>
            </w:r>
          </w:p>
        </w:tc>
        <w:tc>
          <w:tcPr>
            <w:tcW w:w="1440" w:type="dxa"/>
            <w:vAlign w:val="bottom"/>
          </w:tcPr>
          <w:p w14:paraId="0D54DF0A"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(470,107)</w:t>
            </w:r>
          </w:p>
        </w:tc>
        <w:tc>
          <w:tcPr>
            <w:tcW w:w="1440" w:type="dxa"/>
            <w:vAlign w:val="bottom"/>
          </w:tcPr>
          <w:p w14:paraId="0BFD32D1"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(1,019,510)</w:t>
            </w:r>
          </w:p>
        </w:tc>
      </w:tr>
      <w:tr w:rsidR="00235DCA" w:rsidRPr="00E2607D" w14:paraId="1CB68917" w14:textId="77777777" w:rsidTr="00BF0D7C">
        <w:tc>
          <w:tcPr>
            <w:tcW w:w="3420" w:type="dxa"/>
            <w:vAlign w:val="bottom"/>
          </w:tcPr>
          <w:p w14:paraId="276081AC" w14:textId="77777777" w:rsidR="00235DCA" w:rsidRPr="00E2607D" w:rsidRDefault="00235DCA" w:rsidP="00BF0D7C">
            <w:pPr>
              <w:ind w:left="162"/>
              <w:jc w:val="thaiDistribute"/>
              <w:rPr>
                <w:rFonts w:ascii="Arial" w:hAnsi="Arial" w:cs="Arial"/>
                <w:sz w:val="10"/>
                <w:szCs w:val="10"/>
              </w:rPr>
            </w:pPr>
          </w:p>
        </w:tc>
        <w:tc>
          <w:tcPr>
            <w:tcW w:w="1440" w:type="dxa"/>
            <w:vAlign w:val="bottom"/>
          </w:tcPr>
          <w:p w14:paraId="3C5B613A" w14:textId="77777777" w:rsidR="00235DCA" w:rsidRPr="00E2607D" w:rsidRDefault="00235DCA" w:rsidP="00BF0D7C">
            <w:pPr>
              <w:ind w:left="540"/>
              <w:jc w:val="thaiDistribute"/>
              <w:rPr>
                <w:rFonts w:ascii="Arial" w:hAnsi="Arial" w:cs="Arial"/>
                <w:sz w:val="10"/>
                <w:szCs w:val="10"/>
                <w:cs/>
              </w:rPr>
            </w:pPr>
          </w:p>
        </w:tc>
        <w:tc>
          <w:tcPr>
            <w:tcW w:w="1440" w:type="dxa"/>
            <w:vAlign w:val="bottom"/>
          </w:tcPr>
          <w:p w14:paraId="18ADBB53" w14:textId="77777777" w:rsidR="00235DCA" w:rsidRPr="00E2607D" w:rsidRDefault="00235DCA" w:rsidP="00BF0D7C">
            <w:pPr>
              <w:ind w:left="540"/>
              <w:jc w:val="thaiDistribute"/>
              <w:rPr>
                <w:rFonts w:ascii="Arial" w:hAnsi="Arial" w:cs="Arial"/>
                <w:sz w:val="10"/>
                <w:szCs w:val="10"/>
                <w:cs/>
              </w:rPr>
            </w:pPr>
          </w:p>
        </w:tc>
        <w:tc>
          <w:tcPr>
            <w:tcW w:w="1440" w:type="dxa"/>
            <w:vAlign w:val="bottom"/>
          </w:tcPr>
          <w:p w14:paraId="5BF81D0B" w14:textId="77777777" w:rsidR="00235DCA" w:rsidRPr="00E2607D" w:rsidRDefault="00235DCA" w:rsidP="00BF0D7C">
            <w:pPr>
              <w:ind w:left="540"/>
              <w:jc w:val="thaiDistribute"/>
              <w:rPr>
                <w:rFonts w:ascii="Arial" w:hAnsi="Arial" w:cs="Arial"/>
                <w:sz w:val="10"/>
                <w:szCs w:val="10"/>
                <w:cs/>
              </w:rPr>
            </w:pPr>
          </w:p>
        </w:tc>
        <w:tc>
          <w:tcPr>
            <w:tcW w:w="1440" w:type="dxa"/>
            <w:vAlign w:val="bottom"/>
          </w:tcPr>
          <w:p w14:paraId="587F0A2F" w14:textId="77777777" w:rsidR="00235DCA" w:rsidRPr="00E2607D" w:rsidRDefault="00235DCA" w:rsidP="00BF0D7C">
            <w:pPr>
              <w:ind w:left="540"/>
              <w:jc w:val="thaiDistribute"/>
              <w:rPr>
                <w:rFonts w:ascii="Arial" w:hAnsi="Arial" w:cs="Arial"/>
                <w:sz w:val="10"/>
                <w:szCs w:val="10"/>
                <w:cs/>
              </w:rPr>
            </w:pPr>
          </w:p>
        </w:tc>
      </w:tr>
      <w:tr w:rsidR="00235DCA" w:rsidRPr="00E2607D" w14:paraId="48301994" w14:textId="77777777" w:rsidTr="00BF0D7C">
        <w:trPr>
          <w:trHeight w:val="64"/>
        </w:trPr>
        <w:tc>
          <w:tcPr>
            <w:tcW w:w="3420" w:type="dxa"/>
            <w:vAlign w:val="bottom"/>
          </w:tcPr>
          <w:p w14:paraId="21B5ECEE" w14:textId="77777777" w:rsidR="00235DCA" w:rsidRPr="00E2607D" w:rsidRDefault="00235DCA" w:rsidP="00BF0D7C">
            <w:pPr>
              <w:pStyle w:val="Header"/>
              <w:ind w:left="162"/>
              <w:rPr>
                <w:rFonts w:ascii="Arial" w:hAnsi="Arial" w:cs="Arial"/>
                <w:b/>
                <w:bCs/>
                <w:sz w:val="18"/>
                <w:szCs w:val="18"/>
              </w:rPr>
            </w:pPr>
            <w:r w:rsidRPr="00E2607D">
              <w:rPr>
                <w:rFonts w:ascii="Arial" w:hAnsi="Arial" w:cs="Arial"/>
                <w:b/>
                <w:bCs/>
                <w:sz w:val="18"/>
                <w:szCs w:val="18"/>
              </w:rPr>
              <w:t>Deferred tax, net</w:t>
            </w:r>
          </w:p>
        </w:tc>
        <w:tc>
          <w:tcPr>
            <w:tcW w:w="1440" w:type="dxa"/>
            <w:vAlign w:val="bottom"/>
          </w:tcPr>
          <w:p w14:paraId="5B4F3B6E" w14:textId="569E098E" w:rsidR="00235DCA" w:rsidRPr="00E2607D" w:rsidRDefault="007D0C80"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w:t>
            </w:r>
            <w:r w:rsidR="00976B50" w:rsidRPr="00E2607D">
              <w:rPr>
                <w:rFonts w:ascii="Arial" w:hAnsi="Arial" w:cs="Arial"/>
                <w:sz w:val="18"/>
                <w:szCs w:val="18"/>
              </w:rPr>
              <w:t>5,969,682</w:t>
            </w:r>
            <w:r w:rsidRPr="00E2607D">
              <w:rPr>
                <w:rFonts w:ascii="Arial" w:hAnsi="Arial" w:cs="Arial"/>
                <w:sz w:val="18"/>
                <w:szCs w:val="18"/>
              </w:rPr>
              <w:t>)</w:t>
            </w:r>
          </w:p>
        </w:tc>
        <w:tc>
          <w:tcPr>
            <w:tcW w:w="1440" w:type="dxa"/>
            <w:vAlign w:val="bottom"/>
          </w:tcPr>
          <w:p w14:paraId="09A7C40E"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(6,676,949)</w:t>
            </w:r>
          </w:p>
        </w:tc>
        <w:tc>
          <w:tcPr>
            <w:tcW w:w="1440" w:type="dxa"/>
            <w:vAlign w:val="bottom"/>
          </w:tcPr>
          <w:p w14:paraId="0418FF71"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8,762,842</w:t>
            </w:r>
          </w:p>
        </w:tc>
        <w:tc>
          <w:tcPr>
            <w:tcW w:w="1440" w:type="dxa"/>
            <w:vAlign w:val="bottom"/>
          </w:tcPr>
          <w:p w14:paraId="4E0C47EC"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9,133,617</w:t>
            </w:r>
          </w:p>
        </w:tc>
      </w:tr>
    </w:tbl>
    <w:p w14:paraId="5941673E" w14:textId="77777777" w:rsidR="00235DCA" w:rsidRPr="00E2607D" w:rsidRDefault="00235DCA" w:rsidP="00235DCA">
      <w:pPr>
        <w:ind w:left="540"/>
        <w:rPr>
          <w:rFonts w:ascii="Arial" w:hAnsi="Arial" w:cs="Arial"/>
          <w:sz w:val="18"/>
          <w:szCs w:val="18"/>
        </w:rPr>
      </w:pPr>
    </w:p>
    <w:p w14:paraId="3D2291E9" w14:textId="77777777" w:rsidR="00235DCA" w:rsidRPr="00E2607D" w:rsidRDefault="00235DCA" w:rsidP="00235DCA">
      <w:pPr>
        <w:ind w:left="540"/>
        <w:jc w:val="left"/>
        <w:rPr>
          <w:rFonts w:ascii="Arial" w:hAnsi="Arial" w:cs="Arial"/>
          <w:sz w:val="18"/>
          <w:szCs w:val="18"/>
        </w:rPr>
      </w:pPr>
      <w:r w:rsidRPr="00E2607D">
        <w:rPr>
          <w:rFonts w:ascii="Arial" w:hAnsi="Arial" w:cs="Arial"/>
          <w:sz w:val="18"/>
          <w:szCs w:val="18"/>
        </w:rPr>
        <w:t>The movements of the deferred income tax account are as follows:</w:t>
      </w:r>
    </w:p>
    <w:p w14:paraId="7244700F" w14:textId="77777777" w:rsidR="00235DCA" w:rsidRPr="00E2607D" w:rsidRDefault="00235DCA" w:rsidP="00235DCA">
      <w:pPr>
        <w:ind w:left="540"/>
        <w:rPr>
          <w:rFonts w:ascii="Arial" w:hAnsi="Arial" w:cs="Arial"/>
          <w:sz w:val="18"/>
          <w:szCs w:val="18"/>
        </w:rPr>
      </w:pPr>
    </w:p>
    <w:tbl>
      <w:tblPr>
        <w:tblW w:w="9324" w:type="dxa"/>
        <w:tblInd w:w="250" w:type="dxa"/>
        <w:tblLayout w:type="fixed"/>
        <w:tblLook w:val="0000" w:firstRow="0" w:lastRow="0" w:firstColumn="0" w:lastColumn="0" w:noHBand="0" w:noVBand="0"/>
      </w:tblPr>
      <w:tblGrid>
        <w:gridCol w:w="3548"/>
        <w:gridCol w:w="1440"/>
        <w:gridCol w:w="1440"/>
        <w:gridCol w:w="1440"/>
        <w:gridCol w:w="1440"/>
        <w:gridCol w:w="16"/>
      </w:tblGrid>
      <w:tr w:rsidR="00235DCA" w:rsidRPr="00E2607D" w14:paraId="76C645B8" w14:textId="77777777" w:rsidTr="00BF0D7C">
        <w:tc>
          <w:tcPr>
            <w:tcW w:w="3548" w:type="dxa"/>
            <w:vAlign w:val="bottom"/>
          </w:tcPr>
          <w:p w14:paraId="468BD62D"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2880" w:type="dxa"/>
            <w:gridSpan w:val="2"/>
            <w:vAlign w:val="bottom"/>
          </w:tcPr>
          <w:p w14:paraId="7DA45762"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Consolidated </w:t>
            </w:r>
          </w:p>
          <w:p w14:paraId="24B93F0B"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c>
          <w:tcPr>
            <w:tcW w:w="2896" w:type="dxa"/>
            <w:gridSpan w:val="3"/>
            <w:vAlign w:val="bottom"/>
          </w:tcPr>
          <w:p w14:paraId="71B446F6"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Separate </w:t>
            </w:r>
          </w:p>
          <w:p w14:paraId="2C132D86"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r>
      <w:tr w:rsidR="00235DCA" w:rsidRPr="00E2607D" w14:paraId="06B79F24" w14:textId="77777777" w:rsidTr="00BF0D7C">
        <w:trPr>
          <w:gridAfter w:val="1"/>
          <w:wAfter w:w="16" w:type="dxa"/>
        </w:trPr>
        <w:tc>
          <w:tcPr>
            <w:tcW w:w="3548" w:type="dxa"/>
            <w:vAlign w:val="bottom"/>
          </w:tcPr>
          <w:p w14:paraId="2F6D8E18"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1440" w:type="dxa"/>
            <w:vAlign w:val="bottom"/>
          </w:tcPr>
          <w:p w14:paraId="18F0F814"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6F69C412"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c>
          <w:tcPr>
            <w:tcW w:w="1440" w:type="dxa"/>
            <w:vAlign w:val="bottom"/>
          </w:tcPr>
          <w:p w14:paraId="4793D835"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0DDA31DD"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r>
      <w:tr w:rsidR="00235DCA" w:rsidRPr="00E2607D" w14:paraId="4B76BA0F" w14:textId="77777777" w:rsidTr="00BF0D7C">
        <w:trPr>
          <w:gridAfter w:val="1"/>
          <w:wAfter w:w="16" w:type="dxa"/>
        </w:trPr>
        <w:tc>
          <w:tcPr>
            <w:tcW w:w="3548" w:type="dxa"/>
            <w:vAlign w:val="bottom"/>
          </w:tcPr>
          <w:p w14:paraId="4D60CFDD"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1440" w:type="dxa"/>
            <w:vAlign w:val="bottom"/>
          </w:tcPr>
          <w:p w14:paraId="16133C6F"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40" w:type="dxa"/>
            <w:vAlign w:val="bottom"/>
          </w:tcPr>
          <w:p w14:paraId="7B023E6B"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40" w:type="dxa"/>
            <w:vAlign w:val="bottom"/>
          </w:tcPr>
          <w:p w14:paraId="202195BF"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40" w:type="dxa"/>
            <w:vAlign w:val="bottom"/>
          </w:tcPr>
          <w:p w14:paraId="437A7210"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r>
      <w:tr w:rsidR="00235DCA" w:rsidRPr="00E2607D" w14:paraId="76CA6B1E" w14:textId="77777777" w:rsidTr="00BF0D7C">
        <w:trPr>
          <w:gridAfter w:val="1"/>
          <w:wAfter w:w="16" w:type="dxa"/>
        </w:trPr>
        <w:tc>
          <w:tcPr>
            <w:tcW w:w="3548" w:type="dxa"/>
            <w:vAlign w:val="bottom"/>
          </w:tcPr>
          <w:p w14:paraId="24CCC105"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2"/>
                <w:szCs w:val="12"/>
                <w:lang w:val="en-US"/>
              </w:rPr>
            </w:pPr>
          </w:p>
        </w:tc>
        <w:tc>
          <w:tcPr>
            <w:tcW w:w="1440" w:type="dxa"/>
            <w:vAlign w:val="bottom"/>
          </w:tcPr>
          <w:p w14:paraId="5E15A20C" w14:textId="77777777" w:rsidR="00235DCA" w:rsidRPr="00E2607D" w:rsidRDefault="00235DCA" w:rsidP="00BF0D7C">
            <w:pPr>
              <w:ind w:right="-72"/>
              <w:jc w:val="right"/>
              <w:rPr>
                <w:rFonts w:ascii="Arial" w:hAnsi="Arial" w:cs="Arial"/>
                <w:sz w:val="12"/>
                <w:szCs w:val="12"/>
                <w:lang w:val="en-US"/>
              </w:rPr>
            </w:pPr>
          </w:p>
        </w:tc>
        <w:tc>
          <w:tcPr>
            <w:tcW w:w="1440" w:type="dxa"/>
            <w:vAlign w:val="bottom"/>
          </w:tcPr>
          <w:p w14:paraId="7EF6A044" w14:textId="77777777" w:rsidR="00235DCA" w:rsidRPr="00E2607D" w:rsidRDefault="00235DCA" w:rsidP="00BF0D7C">
            <w:pPr>
              <w:ind w:right="-72"/>
              <w:jc w:val="right"/>
              <w:rPr>
                <w:rFonts w:ascii="Arial" w:hAnsi="Arial" w:cs="Arial"/>
                <w:sz w:val="12"/>
                <w:szCs w:val="12"/>
                <w:lang w:val="en-US"/>
              </w:rPr>
            </w:pPr>
          </w:p>
        </w:tc>
        <w:tc>
          <w:tcPr>
            <w:tcW w:w="1440" w:type="dxa"/>
            <w:vAlign w:val="bottom"/>
          </w:tcPr>
          <w:p w14:paraId="566F3ED9" w14:textId="77777777" w:rsidR="00235DCA" w:rsidRPr="00E2607D" w:rsidRDefault="00235DCA" w:rsidP="00BF0D7C">
            <w:pPr>
              <w:ind w:right="-72"/>
              <w:jc w:val="right"/>
              <w:rPr>
                <w:rFonts w:ascii="Arial" w:hAnsi="Arial" w:cs="Arial"/>
                <w:sz w:val="12"/>
                <w:szCs w:val="12"/>
                <w:lang w:val="en-US"/>
              </w:rPr>
            </w:pPr>
          </w:p>
        </w:tc>
        <w:tc>
          <w:tcPr>
            <w:tcW w:w="1440" w:type="dxa"/>
            <w:vAlign w:val="bottom"/>
          </w:tcPr>
          <w:p w14:paraId="04CAE546" w14:textId="77777777" w:rsidR="00235DCA" w:rsidRPr="00E2607D" w:rsidRDefault="00235DCA" w:rsidP="00BF0D7C">
            <w:pPr>
              <w:ind w:right="-72"/>
              <w:jc w:val="right"/>
              <w:rPr>
                <w:rFonts w:ascii="Arial" w:hAnsi="Arial" w:cs="Arial"/>
                <w:sz w:val="12"/>
                <w:szCs w:val="12"/>
                <w:lang w:val="en-US"/>
              </w:rPr>
            </w:pPr>
          </w:p>
        </w:tc>
      </w:tr>
      <w:tr w:rsidR="00235DCA" w:rsidRPr="00E2607D" w14:paraId="1C472224" w14:textId="77777777" w:rsidTr="00BF0D7C">
        <w:trPr>
          <w:gridAfter w:val="1"/>
          <w:wAfter w:w="16" w:type="dxa"/>
        </w:trPr>
        <w:tc>
          <w:tcPr>
            <w:tcW w:w="3548" w:type="dxa"/>
            <w:vAlign w:val="bottom"/>
          </w:tcPr>
          <w:p w14:paraId="4E7C630C" w14:textId="77777777" w:rsidR="00235DCA" w:rsidRPr="00E2607D" w:rsidRDefault="00235DCA" w:rsidP="00BF0D7C">
            <w:pPr>
              <w:ind w:left="290"/>
              <w:jc w:val="thaiDistribute"/>
              <w:outlineLvl w:val="0"/>
              <w:rPr>
                <w:rFonts w:ascii="Arial" w:hAnsi="Arial" w:cs="Arial"/>
                <w:sz w:val="18"/>
                <w:szCs w:val="18"/>
              </w:rPr>
            </w:pPr>
            <w:r w:rsidRPr="00E2607D">
              <w:rPr>
                <w:rFonts w:ascii="Arial" w:hAnsi="Arial" w:cs="Arial"/>
                <w:sz w:val="18"/>
                <w:szCs w:val="18"/>
              </w:rPr>
              <w:t>At 1 January</w:t>
            </w:r>
          </w:p>
        </w:tc>
        <w:tc>
          <w:tcPr>
            <w:tcW w:w="1440" w:type="dxa"/>
            <w:vAlign w:val="bottom"/>
          </w:tcPr>
          <w:p w14:paraId="14F094A9"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(6,676,949)</w:t>
            </w:r>
          </w:p>
        </w:tc>
        <w:tc>
          <w:tcPr>
            <w:tcW w:w="1440" w:type="dxa"/>
            <w:vAlign w:val="bottom"/>
          </w:tcPr>
          <w:p w14:paraId="6C83CDF1"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4,692,003</w:t>
            </w:r>
          </w:p>
        </w:tc>
        <w:tc>
          <w:tcPr>
            <w:tcW w:w="1440" w:type="dxa"/>
            <w:vAlign w:val="bottom"/>
          </w:tcPr>
          <w:p w14:paraId="17807962"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9,133,617</w:t>
            </w:r>
          </w:p>
        </w:tc>
        <w:tc>
          <w:tcPr>
            <w:tcW w:w="1440" w:type="dxa"/>
            <w:vAlign w:val="bottom"/>
          </w:tcPr>
          <w:p w14:paraId="36BD6E8F"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7,170,806</w:t>
            </w:r>
          </w:p>
        </w:tc>
      </w:tr>
      <w:tr w:rsidR="00235DCA" w:rsidRPr="00E2607D" w14:paraId="7A0537F9" w14:textId="77777777" w:rsidTr="00BF0D7C">
        <w:trPr>
          <w:gridAfter w:val="1"/>
          <w:wAfter w:w="16" w:type="dxa"/>
        </w:trPr>
        <w:tc>
          <w:tcPr>
            <w:tcW w:w="3548" w:type="dxa"/>
            <w:vAlign w:val="bottom"/>
          </w:tcPr>
          <w:p w14:paraId="6FF58FC6" w14:textId="2138FC7A" w:rsidR="00235DCA" w:rsidRPr="00E2607D" w:rsidRDefault="00235DCA" w:rsidP="00BF0D7C">
            <w:pPr>
              <w:ind w:left="290"/>
              <w:jc w:val="thaiDistribute"/>
              <w:outlineLvl w:val="0"/>
              <w:rPr>
                <w:rFonts w:ascii="Arial" w:hAnsi="Arial" w:cs="Arial"/>
                <w:sz w:val="18"/>
                <w:szCs w:val="18"/>
              </w:rPr>
            </w:pPr>
            <w:r w:rsidRPr="00E2607D">
              <w:rPr>
                <w:rFonts w:ascii="Arial" w:hAnsi="Arial" w:cs="Arial"/>
                <w:sz w:val="18"/>
                <w:szCs w:val="18"/>
              </w:rPr>
              <w:t xml:space="preserve">Acquisition of subsidiaries </w:t>
            </w:r>
            <w:r w:rsidR="00217F79" w:rsidRPr="00E2607D">
              <w:rPr>
                <w:rFonts w:ascii="Arial" w:hAnsi="Arial" w:cs="Arial"/>
                <w:sz w:val="18"/>
                <w:szCs w:val="18"/>
              </w:rPr>
              <w:t>(Note 33)</w:t>
            </w:r>
          </w:p>
        </w:tc>
        <w:tc>
          <w:tcPr>
            <w:tcW w:w="1440" w:type="dxa"/>
          </w:tcPr>
          <w:p w14:paraId="3A9990D2"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w:t>
            </w:r>
          </w:p>
        </w:tc>
        <w:tc>
          <w:tcPr>
            <w:tcW w:w="1440" w:type="dxa"/>
          </w:tcPr>
          <w:p w14:paraId="3055A5BA"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rPr>
              <w:t>(17,419,644)</w:t>
            </w:r>
          </w:p>
        </w:tc>
        <w:tc>
          <w:tcPr>
            <w:tcW w:w="1440" w:type="dxa"/>
            <w:vAlign w:val="bottom"/>
          </w:tcPr>
          <w:p w14:paraId="60C39773"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vAlign w:val="bottom"/>
          </w:tcPr>
          <w:p w14:paraId="4A961089"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w:t>
            </w:r>
          </w:p>
        </w:tc>
      </w:tr>
      <w:tr w:rsidR="00235DCA" w:rsidRPr="00E2607D" w14:paraId="493444FA" w14:textId="77777777" w:rsidTr="00BF0D7C">
        <w:trPr>
          <w:gridAfter w:val="1"/>
          <w:wAfter w:w="16" w:type="dxa"/>
        </w:trPr>
        <w:tc>
          <w:tcPr>
            <w:tcW w:w="3548" w:type="dxa"/>
            <w:vAlign w:val="bottom"/>
          </w:tcPr>
          <w:p w14:paraId="3541545A" w14:textId="7421B82C" w:rsidR="00235DCA" w:rsidRPr="00E2607D" w:rsidRDefault="009A3DF6" w:rsidP="00BF0D7C">
            <w:pPr>
              <w:ind w:left="290"/>
              <w:jc w:val="thaiDistribute"/>
              <w:outlineLvl w:val="0"/>
              <w:rPr>
                <w:rFonts w:ascii="Arial" w:hAnsi="Arial" w:cs="Arial"/>
                <w:sz w:val="18"/>
                <w:szCs w:val="18"/>
              </w:rPr>
            </w:pPr>
            <w:r w:rsidRPr="00E2607D">
              <w:rPr>
                <w:rFonts w:ascii="Arial" w:hAnsi="Arial" w:cs="Arial"/>
                <w:sz w:val="18"/>
                <w:szCs w:val="18"/>
              </w:rPr>
              <w:t>Charged</w:t>
            </w:r>
            <w:r w:rsidR="00951132" w:rsidRPr="00E2607D">
              <w:rPr>
                <w:rFonts w:ascii="Arial" w:hAnsi="Arial" w:cs="Arial"/>
                <w:sz w:val="18"/>
                <w:szCs w:val="18"/>
              </w:rPr>
              <w:t xml:space="preserve"> (c</w:t>
            </w:r>
            <w:r w:rsidRPr="00E2607D">
              <w:rPr>
                <w:rFonts w:ascii="Arial" w:hAnsi="Arial" w:cs="Arial"/>
                <w:sz w:val="18"/>
                <w:szCs w:val="18"/>
              </w:rPr>
              <w:t>redited</w:t>
            </w:r>
            <w:r w:rsidR="00951132" w:rsidRPr="00E2607D">
              <w:rPr>
                <w:rFonts w:ascii="Arial" w:hAnsi="Arial" w:cs="Arial"/>
                <w:sz w:val="18"/>
                <w:szCs w:val="18"/>
              </w:rPr>
              <w:t>)</w:t>
            </w:r>
            <w:r w:rsidR="00235DCA" w:rsidRPr="00E2607D">
              <w:rPr>
                <w:rFonts w:ascii="Arial" w:hAnsi="Arial" w:cs="Arial"/>
                <w:sz w:val="18"/>
                <w:szCs w:val="18"/>
              </w:rPr>
              <w:t xml:space="preserve"> to profit or loss</w:t>
            </w:r>
          </w:p>
        </w:tc>
        <w:tc>
          <w:tcPr>
            <w:tcW w:w="1440" w:type="dxa"/>
          </w:tcPr>
          <w:p w14:paraId="264DD524"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707,267</w:t>
            </w:r>
          </w:p>
        </w:tc>
        <w:tc>
          <w:tcPr>
            <w:tcW w:w="1440" w:type="dxa"/>
          </w:tcPr>
          <w:p w14:paraId="12F694C2"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rPr>
              <w:t>4,564,069</w:t>
            </w:r>
          </w:p>
        </w:tc>
        <w:tc>
          <w:tcPr>
            <w:tcW w:w="1440" w:type="dxa"/>
            <w:vAlign w:val="bottom"/>
          </w:tcPr>
          <w:p w14:paraId="18B57F51"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(370,775)</w:t>
            </w:r>
          </w:p>
        </w:tc>
        <w:tc>
          <w:tcPr>
            <w:tcW w:w="1440" w:type="dxa"/>
            <w:vAlign w:val="bottom"/>
          </w:tcPr>
          <w:p w14:paraId="05E1F9AE"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814,450</w:t>
            </w:r>
          </w:p>
        </w:tc>
      </w:tr>
      <w:tr w:rsidR="00235DCA" w:rsidRPr="00E2607D" w14:paraId="26353FDE" w14:textId="77777777" w:rsidTr="00BF0D7C">
        <w:trPr>
          <w:gridAfter w:val="1"/>
          <w:wAfter w:w="16" w:type="dxa"/>
        </w:trPr>
        <w:tc>
          <w:tcPr>
            <w:tcW w:w="3548" w:type="dxa"/>
            <w:vAlign w:val="bottom"/>
          </w:tcPr>
          <w:p w14:paraId="75471092" w14:textId="47C11CFC"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pacing w:val="-6"/>
                <w:sz w:val="18"/>
                <w:szCs w:val="18"/>
                <w:lang w:val="en-US"/>
              </w:rPr>
            </w:pPr>
            <w:r w:rsidRPr="00E2607D">
              <w:rPr>
                <w:rFonts w:ascii="Arial" w:hAnsi="Arial" w:cs="Arial"/>
                <w:spacing w:val="-6"/>
                <w:sz w:val="18"/>
                <w:szCs w:val="18"/>
                <w:lang w:val="en-US"/>
              </w:rPr>
              <w:t>C</w:t>
            </w:r>
            <w:r w:rsidR="009A3DF6" w:rsidRPr="00E2607D">
              <w:rPr>
                <w:rFonts w:ascii="Arial" w:hAnsi="Arial" w:cs="Arial"/>
                <w:spacing w:val="-6"/>
                <w:sz w:val="18"/>
                <w:szCs w:val="18"/>
                <w:lang w:val="en-US"/>
              </w:rPr>
              <w:t>harged</w:t>
            </w:r>
            <w:r w:rsidRPr="00E2607D">
              <w:rPr>
                <w:rFonts w:ascii="Arial" w:hAnsi="Arial" w:cs="Arial"/>
                <w:spacing w:val="-6"/>
                <w:sz w:val="18"/>
                <w:szCs w:val="18"/>
                <w:lang w:val="en-US"/>
              </w:rPr>
              <w:t xml:space="preserve"> to other comprehensive income</w:t>
            </w:r>
          </w:p>
        </w:tc>
        <w:tc>
          <w:tcPr>
            <w:tcW w:w="1440" w:type="dxa"/>
          </w:tcPr>
          <w:p w14:paraId="4253A481"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tcPr>
          <w:p w14:paraId="1DDABF42"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rPr>
              <w:t>1,486,623</w:t>
            </w:r>
          </w:p>
        </w:tc>
        <w:tc>
          <w:tcPr>
            <w:tcW w:w="1440" w:type="dxa"/>
            <w:vAlign w:val="bottom"/>
          </w:tcPr>
          <w:p w14:paraId="6BE80B02"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vAlign w:val="bottom"/>
          </w:tcPr>
          <w:p w14:paraId="3FFB493B"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1,148,361</w:t>
            </w:r>
          </w:p>
        </w:tc>
      </w:tr>
      <w:tr w:rsidR="00235DCA" w:rsidRPr="00E2607D" w14:paraId="27DC48DB" w14:textId="77777777" w:rsidTr="00BF0D7C">
        <w:trPr>
          <w:gridAfter w:val="1"/>
          <w:wAfter w:w="16" w:type="dxa"/>
        </w:trPr>
        <w:tc>
          <w:tcPr>
            <w:tcW w:w="3548" w:type="dxa"/>
            <w:vAlign w:val="bottom"/>
          </w:tcPr>
          <w:p w14:paraId="63DFDC8C"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2"/>
                <w:szCs w:val="12"/>
              </w:rPr>
            </w:pPr>
          </w:p>
        </w:tc>
        <w:tc>
          <w:tcPr>
            <w:tcW w:w="1440" w:type="dxa"/>
            <w:vAlign w:val="bottom"/>
          </w:tcPr>
          <w:p w14:paraId="1E1CC9D8" w14:textId="77777777" w:rsidR="00235DCA" w:rsidRPr="00E2607D" w:rsidRDefault="00235DCA" w:rsidP="00BF0D7C">
            <w:pPr>
              <w:ind w:right="-72"/>
              <w:jc w:val="right"/>
              <w:rPr>
                <w:rFonts w:ascii="Arial" w:hAnsi="Arial" w:cs="Arial"/>
                <w:sz w:val="12"/>
                <w:szCs w:val="12"/>
                <w:lang w:val="en-US"/>
              </w:rPr>
            </w:pPr>
          </w:p>
        </w:tc>
        <w:tc>
          <w:tcPr>
            <w:tcW w:w="1440" w:type="dxa"/>
            <w:vAlign w:val="bottom"/>
          </w:tcPr>
          <w:p w14:paraId="517814EC" w14:textId="77777777" w:rsidR="00235DCA" w:rsidRPr="00E2607D" w:rsidRDefault="00235DCA" w:rsidP="00BF0D7C">
            <w:pPr>
              <w:ind w:right="-72"/>
              <w:jc w:val="right"/>
              <w:rPr>
                <w:rFonts w:ascii="Arial" w:hAnsi="Arial" w:cs="Arial"/>
                <w:sz w:val="12"/>
                <w:szCs w:val="12"/>
                <w:lang w:val="en-US"/>
              </w:rPr>
            </w:pPr>
          </w:p>
        </w:tc>
        <w:tc>
          <w:tcPr>
            <w:tcW w:w="1440" w:type="dxa"/>
            <w:vAlign w:val="bottom"/>
          </w:tcPr>
          <w:p w14:paraId="06C77715" w14:textId="77777777" w:rsidR="00235DCA" w:rsidRPr="00E2607D" w:rsidRDefault="00235DCA" w:rsidP="00BF0D7C">
            <w:pPr>
              <w:ind w:right="-72"/>
              <w:jc w:val="right"/>
              <w:rPr>
                <w:rFonts w:ascii="Arial" w:hAnsi="Arial" w:cs="Arial"/>
                <w:sz w:val="12"/>
                <w:szCs w:val="12"/>
                <w:lang w:val="en-US"/>
              </w:rPr>
            </w:pPr>
          </w:p>
        </w:tc>
        <w:tc>
          <w:tcPr>
            <w:tcW w:w="1440" w:type="dxa"/>
            <w:vAlign w:val="bottom"/>
          </w:tcPr>
          <w:p w14:paraId="2D300FD6" w14:textId="77777777" w:rsidR="00235DCA" w:rsidRPr="00E2607D" w:rsidRDefault="00235DCA" w:rsidP="00BF0D7C">
            <w:pPr>
              <w:ind w:right="-72"/>
              <w:jc w:val="right"/>
              <w:rPr>
                <w:rFonts w:ascii="Arial" w:hAnsi="Arial" w:cs="Arial"/>
                <w:sz w:val="12"/>
                <w:szCs w:val="12"/>
                <w:lang w:val="en-US"/>
              </w:rPr>
            </w:pPr>
          </w:p>
        </w:tc>
      </w:tr>
      <w:tr w:rsidR="00235DCA" w:rsidRPr="00E2607D" w14:paraId="0F1B87E1" w14:textId="77777777" w:rsidTr="00BF0D7C">
        <w:trPr>
          <w:gridAfter w:val="1"/>
          <w:wAfter w:w="16" w:type="dxa"/>
          <w:trHeight w:val="81"/>
        </w:trPr>
        <w:tc>
          <w:tcPr>
            <w:tcW w:w="3548" w:type="dxa"/>
            <w:vAlign w:val="bottom"/>
          </w:tcPr>
          <w:p w14:paraId="48E3B14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r w:rsidRPr="00E2607D">
              <w:rPr>
                <w:rFonts w:ascii="Arial" w:hAnsi="Arial" w:cs="Arial"/>
                <w:sz w:val="18"/>
                <w:szCs w:val="18"/>
              </w:rPr>
              <w:t>At 31 December</w:t>
            </w:r>
          </w:p>
        </w:tc>
        <w:tc>
          <w:tcPr>
            <w:tcW w:w="1440" w:type="dxa"/>
            <w:vAlign w:val="bottom"/>
          </w:tcPr>
          <w:p w14:paraId="6215DC91" w14:textId="77777777" w:rsidR="00235DCA" w:rsidRPr="00E2607D" w:rsidRDefault="00235DCA" w:rsidP="00BF0D7C">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(5,969,682)</w:t>
            </w:r>
          </w:p>
        </w:tc>
        <w:tc>
          <w:tcPr>
            <w:tcW w:w="1440" w:type="dxa"/>
            <w:vAlign w:val="bottom"/>
          </w:tcPr>
          <w:p w14:paraId="7BBBA1B4" w14:textId="77777777" w:rsidR="00235DCA" w:rsidRPr="00E2607D" w:rsidRDefault="00235DCA" w:rsidP="00BF0D7C">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(6,676,949)</w:t>
            </w:r>
          </w:p>
        </w:tc>
        <w:tc>
          <w:tcPr>
            <w:tcW w:w="1440" w:type="dxa"/>
            <w:vAlign w:val="bottom"/>
          </w:tcPr>
          <w:p w14:paraId="68378055" w14:textId="77777777" w:rsidR="00235DCA" w:rsidRPr="00E2607D" w:rsidRDefault="00235DCA" w:rsidP="00BF0D7C">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8,762,842</w:t>
            </w:r>
          </w:p>
        </w:tc>
        <w:tc>
          <w:tcPr>
            <w:tcW w:w="1440" w:type="dxa"/>
            <w:vAlign w:val="bottom"/>
          </w:tcPr>
          <w:p w14:paraId="34432627" w14:textId="77777777" w:rsidR="00235DCA" w:rsidRPr="00E2607D" w:rsidRDefault="00235DCA" w:rsidP="00BF0D7C">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9,133,617</w:t>
            </w:r>
          </w:p>
        </w:tc>
      </w:tr>
    </w:tbl>
    <w:p w14:paraId="2E3870D2" w14:textId="77777777" w:rsidR="00235DCA" w:rsidRPr="00E2607D" w:rsidRDefault="00235DCA" w:rsidP="00235DCA">
      <w:pPr>
        <w:ind w:left="540"/>
        <w:rPr>
          <w:rFonts w:ascii="Arial" w:hAnsi="Arial" w:cs="Arial"/>
          <w:sz w:val="18"/>
          <w:szCs w:val="18"/>
        </w:rPr>
      </w:pPr>
    </w:p>
    <w:p w14:paraId="464CF6F7" w14:textId="59B3D3CB" w:rsidR="00235DCA" w:rsidRPr="00E2607D" w:rsidRDefault="00235DCA" w:rsidP="00235DCA">
      <w:pPr>
        <w:ind w:left="540"/>
        <w:rPr>
          <w:rFonts w:ascii="Arial" w:hAnsi="Arial" w:cs="Arial"/>
          <w:sz w:val="18"/>
          <w:szCs w:val="18"/>
        </w:rPr>
      </w:pPr>
      <w:r w:rsidRPr="00E2607D">
        <w:rPr>
          <w:rFonts w:ascii="Arial" w:hAnsi="Arial" w:cs="Arial"/>
          <w:sz w:val="18"/>
          <w:szCs w:val="18"/>
        </w:rPr>
        <w:t>The movements in deferred tax assets and liabilities during the year are as follows:</w:t>
      </w:r>
    </w:p>
    <w:p w14:paraId="11AB30EF" w14:textId="77777777" w:rsidR="00235DCA" w:rsidRPr="00E2607D" w:rsidRDefault="00235DCA" w:rsidP="00235DCA">
      <w:pPr>
        <w:ind w:left="540"/>
        <w:rPr>
          <w:rFonts w:ascii="Arial" w:hAnsi="Arial" w:cs="Arial"/>
          <w:sz w:val="18"/>
          <w:szCs w:val="18"/>
        </w:rPr>
      </w:pPr>
    </w:p>
    <w:tbl>
      <w:tblPr>
        <w:tblW w:w="4964" w:type="pct"/>
        <w:tblLayout w:type="fixed"/>
        <w:tblLook w:val="0000" w:firstRow="0" w:lastRow="0" w:firstColumn="0" w:lastColumn="0" w:noHBand="0" w:noVBand="0"/>
      </w:tblPr>
      <w:tblGrid>
        <w:gridCol w:w="5069"/>
        <w:gridCol w:w="1512"/>
        <w:gridCol w:w="1512"/>
        <w:gridCol w:w="1512"/>
      </w:tblGrid>
      <w:tr w:rsidR="00235DCA" w:rsidRPr="00440249" w14:paraId="1210F8BD" w14:textId="77777777" w:rsidTr="002D6547">
        <w:tc>
          <w:tcPr>
            <w:tcW w:w="2639" w:type="pct"/>
            <w:vAlign w:val="bottom"/>
          </w:tcPr>
          <w:p w14:paraId="6F80F413" w14:textId="77777777" w:rsidR="00235DCA" w:rsidRPr="00440249" w:rsidRDefault="00235DCA" w:rsidP="00BF0D7C">
            <w:pPr>
              <w:pStyle w:val="Header"/>
              <w:ind w:left="540"/>
              <w:rPr>
                <w:rFonts w:ascii="Arial" w:hAnsi="Arial" w:cs="Arial"/>
                <w:sz w:val="18"/>
                <w:szCs w:val="18"/>
              </w:rPr>
            </w:pPr>
          </w:p>
        </w:tc>
        <w:tc>
          <w:tcPr>
            <w:tcW w:w="2361" w:type="pct"/>
            <w:gridSpan w:val="3"/>
          </w:tcPr>
          <w:p w14:paraId="41206008" w14:textId="77777777" w:rsidR="00235DCA" w:rsidRPr="00440249" w:rsidRDefault="00235DCA" w:rsidP="00BF0D7C">
            <w:pPr>
              <w:pBdr>
                <w:bottom w:val="single" w:sz="4" w:space="1" w:color="auto"/>
              </w:pBdr>
              <w:ind w:right="-72"/>
              <w:jc w:val="center"/>
              <w:rPr>
                <w:rFonts w:ascii="Arial" w:hAnsi="Arial" w:cs="Arial"/>
                <w:b/>
                <w:bCs/>
                <w:sz w:val="18"/>
                <w:szCs w:val="18"/>
              </w:rPr>
            </w:pPr>
            <w:r w:rsidRPr="00440249">
              <w:rPr>
                <w:rFonts w:ascii="Arial" w:hAnsi="Arial" w:cs="Arial"/>
                <w:b/>
                <w:bCs/>
                <w:sz w:val="18"/>
                <w:szCs w:val="18"/>
              </w:rPr>
              <w:t>Consolidated financial statements</w:t>
            </w:r>
          </w:p>
        </w:tc>
      </w:tr>
      <w:tr w:rsidR="00235DCA" w:rsidRPr="00440249" w14:paraId="2D9F36DC" w14:textId="77777777" w:rsidTr="002D6547">
        <w:tc>
          <w:tcPr>
            <w:tcW w:w="2639" w:type="pct"/>
            <w:vAlign w:val="bottom"/>
          </w:tcPr>
          <w:p w14:paraId="3023185E" w14:textId="77777777" w:rsidR="00235DCA" w:rsidRPr="00440249" w:rsidRDefault="00235DCA" w:rsidP="00BF0D7C">
            <w:pPr>
              <w:pStyle w:val="Header"/>
              <w:ind w:left="540"/>
              <w:rPr>
                <w:rFonts w:ascii="Arial" w:hAnsi="Arial" w:cs="Arial"/>
                <w:sz w:val="18"/>
                <w:szCs w:val="18"/>
              </w:rPr>
            </w:pPr>
          </w:p>
        </w:tc>
        <w:tc>
          <w:tcPr>
            <w:tcW w:w="787" w:type="pct"/>
            <w:vAlign w:val="bottom"/>
          </w:tcPr>
          <w:p w14:paraId="4D6AA058" w14:textId="77777777" w:rsidR="00235DCA" w:rsidRPr="00440249" w:rsidRDefault="00235DCA" w:rsidP="00440249">
            <w:pPr>
              <w:pStyle w:val="Header"/>
              <w:ind w:right="-72"/>
              <w:jc w:val="right"/>
              <w:rPr>
                <w:rFonts w:ascii="Arial" w:hAnsi="Arial" w:cs="Arial"/>
                <w:b/>
                <w:bCs/>
                <w:sz w:val="18"/>
                <w:szCs w:val="18"/>
              </w:rPr>
            </w:pPr>
          </w:p>
        </w:tc>
        <w:tc>
          <w:tcPr>
            <w:tcW w:w="787" w:type="pct"/>
            <w:vAlign w:val="bottom"/>
          </w:tcPr>
          <w:p w14:paraId="0E9633C7" w14:textId="77777777" w:rsidR="00235DCA" w:rsidRPr="00440249" w:rsidRDefault="00235DCA" w:rsidP="00440249">
            <w:pPr>
              <w:pStyle w:val="Header"/>
              <w:ind w:right="-72"/>
              <w:jc w:val="right"/>
              <w:rPr>
                <w:rFonts w:ascii="Arial" w:hAnsi="Arial" w:cs="Arial"/>
                <w:b/>
                <w:bCs/>
                <w:sz w:val="18"/>
                <w:szCs w:val="18"/>
              </w:rPr>
            </w:pPr>
          </w:p>
        </w:tc>
        <w:tc>
          <w:tcPr>
            <w:tcW w:w="787" w:type="pct"/>
            <w:vAlign w:val="bottom"/>
          </w:tcPr>
          <w:p w14:paraId="334D0AAC" w14:textId="77777777" w:rsidR="00235DCA" w:rsidRPr="00440249" w:rsidRDefault="00235DCA" w:rsidP="00440249">
            <w:pPr>
              <w:pStyle w:val="Header"/>
              <w:ind w:right="-72"/>
              <w:jc w:val="right"/>
              <w:rPr>
                <w:rFonts w:ascii="Arial" w:hAnsi="Arial" w:cs="Arial"/>
                <w:b/>
                <w:bCs/>
                <w:sz w:val="18"/>
                <w:szCs w:val="18"/>
              </w:rPr>
            </w:pPr>
          </w:p>
        </w:tc>
      </w:tr>
      <w:tr w:rsidR="00235DCA" w:rsidRPr="00440249" w14:paraId="70D03307" w14:textId="77777777" w:rsidTr="002D6547">
        <w:tc>
          <w:tcPr>
            <w:tcW w:w="2639" w:type="pct"/>
            <w:vAlign w:val="bottom"/>
          </w:tcPr>
          <w:p w14:paraId="50086F9C" w14:textId="77777777" w:rsidR="00235DCA" w:rsidRPr="00440249" w:rsidRDefault="00235DCA" w:rsidP="00BF0D7C">
            <w:pPr>
              <w:pStyle w:val="Header"/>
              <w:ind w:left="540"/>
              <w:rPr>
                <w:rFonts w:ascii="Arial" w:hAnsi="Arial" w:cs="Arial"/>
                <w:sz w:val="18"/>
                <w:szCs w:val="18"/>
              </w:rPr>
            </w:pPr>
          </w:p>
        </w:tc>
        <w:tc>
          <w:tcPr>
            <w:tcW w:w="787" w:type="pct"/>
            <w:vAlign w:val="bottom"/>
          </w:tcPr>
          <w:p w14:paraId="6EAE9DC5"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At</w:t>
            </w:r>
          </w:p>
        </w:tc>
        <w:tc>
          <w:tcPr>
            <w:tcW w:w="787" w:type="pct"/>
            <w:vAlign w:val="bottom"/>
          </w:tcPr>
          <w:p w14:paraId="3BE77033"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Charged</w:t>
            </w:r>
          </w:p>
        </w:tc>
        <w:tc>
          <w:tcPr>
            <w:tcW w:w="787" w:type="pct"/>
            <w:vAlign w:val="bottom"/>
          </w:tcPr>
          <w:p w14:paraId="38C82214"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At</w:t>
            </w:r>
          </w:p>
        </w:tc>
      </w:tr>
      <w:tr w:rsidR="00235DCA" w:rsidRPr="00440249" w14:paraId="7429902F" w14:textId="77777777" w:rsidTr="002D6547">
        <w:tc>
          <w:tcPr>
            <w:tcW w:w="2639" w:type="pct"/>
            <w:vAlign w:val="bottom"/>
          </w:tcPr>
          <w:p w14:paraId="7E42849B" w14:textId="77777777" w:rsidR="00235DCA" w:rsidRPr="00440249" w:rsidRDefault="00235DCA" w:rsidP="00BF0D7C">
            <w:pPr>
              <w:pStyle w:val="Header"/>
              <w:ind w:left="540"/>
              <w:rPr>
                <w:rFonts w:ascii="Arial" w:hAnsi="Arial" w:cs="Arial"/>
                <w:sz w:val="18"/>
                <w:szCs w:val="18"/>
              </w:rPr>
            </w:pPr>
          </w:p>
        </w:tc>
        <w:tc>
          <w:tcPr>
            <w:tcW w:w="787" w:type="pct"/>
            <w:vAlign w:val="bottom"/>
          </w:tcPr>
          <w:p w14:paraId="58E63242"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1 January</w:t>
            </w:r>
          </w:p>
        </w:tc>
        <w:tc>
          <w:tcPr>
            <w:tcW w:w="787" w:type="pct"/>
            <w:vAlign w:val="bottom"/>
          </w:tcPr>
          <w:p w14:paraId="1222E2E0"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 xml:space="preserve">(credited) to </w:t>
            </w:r>
          </w:p>
        </w:tc>
        <w:tc>
          <w:tcPr>
            <w:tcW w:w="787" w:type="pct"/>
            <w:vAlign w:val="bottom"/>
          </w:tcPr>
          <w:p w14:paraId="5F665722"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31 December</w:t>
            </w:r>
          </w:p>
        </w:tc>
      </w:tr>
      <w:tr w:rsidR="00235DCA" w:rsidRPr="00440249" w14:paraId="18AB25ED" w14:textId="77777777" w:rsidTr="002D6547">
        <w:tc>
          <w:tcPr>
            <w:tcW w:w="2639" w:type="pct"/>
            <w:vAlign w:val="bottom"/>
          </w:tcPr>
          <w:p w14:paraId="798D5D4C" w14:textId="77777777" w:rsidR="00235DCA" w:rsidRPr="00440249" w:rsidRDefault="00235DCA" w:rsidP="00BF0D7C">
            <w:pPr>
              <w:pStyle w:val="Header"/>
              <w:ind w:left="540"/>
              <w:rPr>
                <w:rFonts w:ascii="Arial" w:hAnsi="Arial" w:cs="Arial"/>
                <w:sz w:val="18"/>
                <w:szCs w:val="18"/>
              </w:rPr>
            </w:pPr>
          </w:p>
        </w:tc>
        <w:tc>
          <w:tcPr>
            <w:tcW w:w="787" w:type="pct"/>
            <w:vAlign w:val="bottom"/>
          </w:tcPr>
          <w:p w14:paraId="3F412120"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2020</w:t>
            </w:r>
          </w:p>
        </w:tc>
        <w:tc>
          <w:tcPr>
            <w:tcW w:w="787" w:type="pct"/>
            <w:vAlign w:val="bottom"/>
          </w:tcPr>
          <w:p w14:paraId="40A08D7C"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profit or loss</w:t>
            </w:r>
          </w:p>
        </w:tc>
        <w:tc>
          <w:tcPr>
            <w:tcW w:w="787" w:type="pct"/>
            <w:vAlign w:val="bottom"/>
          </w:tcPr>
          <w:p w14:paraId="6A60A51C"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2020</w:t>
            </w:r>
          </w:p>
        </w:tc>
      </w:tr>
      <w:tr w:rsidR="00235DCA" w:rsidRPr="00440249" w14:paraId="58E46175" w14:textId="77777777" w:rsidTr="002D6547">
        <w:tc>
          <w:tcPr>
            <w:tcW w:w="2639" w:type="pct"/>
            <w:vAlign w:val="bottom"/>
          </w:tcPr>
          <w:p w14:paraId="78DAA726" w14:textId="77777777" w:rsidR="00235DCA" w:rsidRPr="00440249" w:rsidRDefault="00235DCA" w:rsidP="00BF0D7C">
            <w:pPr>
              <w:pStyle w:val="Header"/>
              <w:ind w:left="540"/>
              <w:rPr>
                <w:rFonts w:ascii="Arial" w:hAnsi="Arial" w:cs="Arial"/>
                <w:sz w:val="18"/>
                <w:szCs w:val="18"/>
              </w:rPr>
            </w:pPr>
          </w:p>
        </w:tc>
        <w:tc>
          <w:tcPr>
            <w:tcW w:w="787" w:type="pct"/>
            <w:vAlign w:val="bottom"/>
          </w:tcPr>
          <w:p w14:paraId="774B4387" w14:textId="77777777" w:rsidR="00235DCA" w:rsidRPr="00440249" w:rsidRDefault="00235DCA" w:rsidP="00440249">
            <w:pPr>
              <w:pBdr>
                <w:bottom w:val="single" w:sz="4" w:space="1" w:color="auto"/>
              </w:pBdr>
              <w:ind w:right="-72"/>
              <w:jc w:val="right"/>
              <w:rPr>
                <w:rFonts w:ascii="Arial" w:hAnsi="Arial" w:cs="Arial"/>
                <w:b/>
                <w:bCs/>
                <w:sz w:val="18"/>
                <w:szCs w:val="18"/>
              </w:rPr>
            </w:pPr>
            <w:r w:rsidRPr="00440249">
              <w:rPr>
                <w:rFonts w:ascii="Arial" w:hAnsi="Arial" w:cs="Arial"/>
                <w:b/>
                <w:bCs/>
                <w:sz w:val="18"/>
                <w:szCs w:val="18"/>
              </w:rPr>
              <w:t>Baht</w:t>
            </w:r>
          </w:p>
        </w:tc>
        <w:tc>
          <w:tcPr>
            <w:tcW w:w="787" w:type="pct"/>
            <w:vAlign w:val="bottom"/>
          </w:tcPr>
          <w:p w14:paraId="1D6A9372" w14:textId="77777777" w:rsidR="00235DCA" w:rsidRPr="00440249" w:rsidRDefault="00235DCA" w:rsidP="00440249">
            <w:pPr>
              <w:pBdr>
                <w:bottom w:val="single" w:sz="4" w:space="1" w:color="auto"/>
              </w:pBdr>
              <w:ind w:right="-72"/>
              <w:jc w:val="right"/>
              <w:rPr>
                <w:rFonts w:ascii="Arial" w:hAnsi="Arial" w:cs="Arial"/>
                <w:b/>
                <w:bCs/>
                <w:sz w:val="18"/>
                <w:szCs w:val="18"/>
              </w:rPr>
            </w:pPr>
            <w:r w:rsidRPr="00440249">
              <w:rPr>
                <w:rFonts w:ascii="Arial" w:hAnsi="Arial" w:cs="Arial"/>
                <w:b/>
                <w:bCs/>
                <w:sz w:val="18"/>
                <w:szCs w:val="18"/>
              </w:rPr>
              <w:t>Baht</w:t>
            </w:r>
          </w:p>
        </w:tc>
        <w:tc>
          <w:tcPr>
            <w:tcW w:w="787" w:type="pct"/>
            <w:vAlign w:val="bottom"/>
          </w:tcPr>
          <w:p w14:paraId="1CA74A91" w14:textId="77777777" w:rsidR="00235DCA" w:rsidRPr="00440249" w:rsidRDefault="00235DCA" w:rsidP="00440249">
            <w:pPr>
              <w:pBdr>
                <w:bottom w:val="single" w:sz="4" w:space="1" w:color="auto"/>
              </w:pBdr>
              <w:ind w:right="-72"/>
              <w:jc w:val="right"/>
              <w:rPr>
                <w:rFonts w:ascii="Arial" w:hAnsi="Arial" w:cs="Arial"/>
                <w:b/>
                <w:bCs/>
                <w:sz w:val="18"/>
                <w:szCs w:val="18"/>
              </w:rPr>
            </w:pPr>
            <w:r w:rsidRPr="00440249">
              <w:rPr>
                <w:rFonts w:ascii="Arial" w:hAnsi="Arial" w:cs="Arial"/>
                <w:b/>
                <w:bCs/>
                <w:sz w:val="18"/>
                <w:szCs w:val="18"/>
              </w:rPr>
              <w:t>Baht</w:t>
            </w:r>
          </w:p>
        </w:tc>
      </w:tr>
      <w:tr w:rsidR="00235DCA" w:rsidRPr="00440249" w14:paraId="095F2C80" w14:textId="77777777" w:rsidTr="002D6547">
        <w:tc>
          <w:tcPr>
            <w:tcW w:w="2639" w:type="pct"/>
            <w:vAlign w:val="bottom"/>
          </w:tcPr>
          <w:p w14:paraId="4C7BBBF7" w14:textId="77777777" w:rsidR="00235DCA" w:rsidRPr="00440249" w:rsidRDefault="00235DCA" w:rsidP="00BF0D7C">
            <w:pPr>
              <w:pStyle w:val="Header"/>
              <w:ind w:left="540"/>
              <w:rPr>
                <w:rFonts w:ascii="Arial" w:hAnsi="Arial" w:cs="Arial"/>
                <w:sz w:val="12"/>
                <w:szCs w:val="12"/>
              </w:rPr>
            </w:pPr>
          </w:p>
        </w:tc>
        <w:tc>
          <w:tcPr>
            <w:tcW w:w="787" w:type="pct"/>
            <w:vAlign w:val="bottom"/>
          </w:tcPr>
          <w:p w14:paraId="41E6D33D" w14:textId="77777777" w:rsidR="00235DCA" w:rsidRPr="00440249" w:rsidRDefault="00235DCA" w:rsidP="00440249">
            <w:pPr>
              <w:pStyle w:val="Header"/>
              <w:ind w:left="540"/>
              <w:jc w:val="right"/>
              <w:rPr>
                <w:rFonts w:ascii="Arial" w:hAnsi="Arial" w:cs="Arial"/>
                <w:sz w:val="12"/>
                <w:szCs w:val="12"/>
              </w:rPr>
            </w:pPr>
          </w:p>
        </w:tc>
        <w:tc>
          <w:tcPr>
            <w:tcW w:w="787" w:type="pct"/>
            <w:vAlign w:val="bottom"/>
          </w:tcPr>
          <w:p w14:paraId="4F42A333" w14:textId="77777777" w:rsidR="00235DCA" w:rsidRPr="00440249" w:rsidRDefault="00235DCA" w:rsidP="00440249">
            <w:pPr>
              <w:pStyle w:val="Header"/>
              <w:ind w:left="540"/>
              <w:jc w:val="right"/>
              <w:rPr>
                <w:rFonts w:ascii="Arial" w:hAnsi="Arial" w:cs="Arial"/>
                <w:sz w:val="12"/>
                <w:szCs w:val="12"/>
              </w:rPr>
            </w:pPr>
          </w:p>
        </w:tc>
        <w:tc>
          <w:tcPr>
            <w:tcW w:w="787" w:type="pct"/>
          </w:tcPr>
          <w:p w14:paraId="4A7BC5C6" w14:textId="77777777" w:rsidR="00235DCA" w:rsidRPr="00440249" w:rsidRDefault="00235DCA" w:rsidP="00440249">
            <w:pPr>
              <w:pStyle w:val="Header"/>
              <w:ind w:left="540"/>
              <w:jc w:val="right"/>
              <w:rPr>
                <w:rFonts w:ascii="Arial" w:hAnsi="Arial" w:cs="Arial"/>
                <w:sz w:val="12"/>
                <w:szCs w:val="12"/>
              </w:rPr>
            </w:pPr>
          </w:p>
        </w:tc>
      </w:tr>
      <w:tr w:rsidR="00235DCA" w:rsidRPr="00440249" w14:paraId="61DA8040" w14:textId="77777777" w:rsidTr="002D6547">
        <w:tc>
          <w:tcPr>
            <w:tcW w:w="2639" w:type="pct"/>
            <w:vAlign w:val="bottom"/>
          </w:tcPr>
          <w:p w14:paraId="233AEFBC" w14:textId="77777777" w:rsidR="00235DCA" w:rsidRPr="00440249" w:rsidRDefault="00235DCA" w:rsidP="00BF0D7C">
            <w:pPr>
              <w:pStyle w:val="Header"/>
              <w:ind w:left="540"/>
              <w:rPr>
                <w:rFonts w:ascii="Arial" w:hAnsi="Arial" w:cs="Arial"/>
                <w:b/>
                <w:bCs/>
                <w:sz w:val="18"/>
                <w:szCs w:val="18"/>
              </w:rPr>
            </w:pPr>
            <w:r w:rsidRPr="00440249">
              <w:rPr>
                <w:rFonts w:ascii="Arial" w:hAnsi="Arial" w:cs="Arial"/>
                <w:b/>
                <w:bCs/>
                <w:sz w:val="18"/>
                <w:szCs w:val="18"/>
              </w:rPr>
              <w:t>Deferred tax assets</w:t>
            </w:r>
          </w:p>
        </w:tc>
        <w:tc>
          <w:tcPr>
            <w:tcW w:w="787" w:type="pct"/>
            <w:vAlign w:val="bottom"/>
          </w:tcPr>
          <w:p w14:paraId="270BD2D8" w14:textId="77777777" w:rsidR="00235DCA" w:rsidRPr="00440249" w:rsidRDefault="00235DCA" w:rsidP="00440249">
            <w:pPr>
              <w:pStyle w:val="Header"/>
              <w:ind w:right="-72"/>
              <w:jc w:val="right"/>
              <w:rPr>
                <w:rFonts w:ascii="Arial" w:hAnsi="Arial" w:cs="Arial"/>
                <w:sz w:val="18"/>
                <w:szCs w:val="18"/>
              </w:rPr>
            </w:pPr>
          </w:p>
        </w:tc>
        <w:tc>
          <w:tcPr>
            <w:tcW w:w="787" w:type="pct"/>
            <w:vAlign w:val="bottom"/>
          </w:tcPr>
          <w:p w14:paraId="0BA47041" w14:textId="77777777" w:rsidR="00235DCA" w:rsidRPr="00440249" w:rsidRDefault="00235DCA" w:rsidP="00440249">
            <w:pPr>
              <w:pStyle w:val="Header"/>
              <w:ind w:right="-72"/>
              <w:jc w:val="right"/>
              <w:rPr>
                <w:rFonts w:ascii="Arial" w:hAnsi="Arial" w:cs="Arial"/>
                <w:sz w:val="18"/>
                <w:szCs w:val="18"/>
              </w:rPr>
            </w:pPr>
          </w:p>
        </w:tc>
        <w:tc>
          <w:tcPr>
            <w:tcW w:w="787" w:type="pct"/>
          </w:tcPr>
          <w:p w14:paraId="3E73218A" w14:textId="77777777" w:rsidR="00235DCA" w:rsidRPr="00440249" w:rsidRDefault="00235DCA" w:rsidP="00440249">
            <w:pPr>
              <w:pStyle w:val="Header"/>
              <w:ind w:right="-72"/>
              <w:jc w:val="right"/>
              <w:rPr>
                <w:rFonts w:ascii="Arial" w:hAnsi="Arial" w:cs="Arial"/>
                <w:sz w:val="18"/>
                <w:szCs w:val="18"/>
              </w:rPr>
            </w:pPr>
          </w:p>
        </w:tc>
      </w:tr>
      <w:tr w:rsidR="00235DCA" w:rsidRPr="00440249" w14:paraId="261D18C5" w14:textId="77777777" w:rsidTr="002D6547">
        <w:tc>
          <w:tcPr>
            <w:tcW w:w="2639" w:type="pct"/>
            <w:vAlign w:val="bottom"/>
          </w:tcPr>
          <w:p w14:paraId="1676FE47" w14:textId="303448E9" w:rsidR="00235DCA" w:rsidRPr="00440249" w:rsidRDefault="00235DCA" w:rsidP="00BF0D7C">
            <w:pPr>
              <w:pStyle w:val="Header"/>
              <w:ind w:left="540"/>
              <w:jc w:val="left"/>
              <w:rPr>
                <w:rFonts w:ascii="Arial" w:hAnsi="Arial" w:cs="Arial"/>
                <w:sz w:val="18"/>
                <w:szCs w:val="18"/>
              </w:rPr>
            </w:pPr>
            <w:r w:rsidRPr="00440249">
              <w:rPr>
                <w:rFonts w:ascii="Arial" w:hAnsi="Arial" w:cs="Arial"/>
                <w:sz w:val="18"/>
                <w:szCs w:val="18"/>
              </w:rPr>
              <w:t>Provision for employee benefit obligations</w:t>
            </w:r>
          </w:p>
        </w:tc>
        <w:tc>
          <w:tcPr>
            <w:tcW w:w="787" w:type="pct"/>
          </w:tcPr>
          <w:p w14:paraId="6E05BA43" w14:textId="60DDEA4F" w:rsidR="00235DCA" w:rsidRPr="00440249" w:rsidRDefault="00235DCA" w:rsidP="00440249">
            <w:pPr>
              <w:pStyle w:val="Header"/>
              <w:ind w:right="-72"/>
              <w:jc w:val="right"/>
              <w:rPr>
                <w:rFonts w:ascii="Arial" w:hAnsi="Arial" w:cs="Arial"/>
                <w:sz w:val="18"/>
                <w:szCs w:val="18"/>
                <w:lang w:val="en-US"/>
              </w:rPr>
            </w:pPr>
            <w:r w:rsidRPr="00440249">
              <w:rPr>
                <w:rFonts w:ascii="Arial" w:hAnsi="Arial" w:cs="Arial"/>
                <w:sz w:val="18"/>
                <w:szCs w:val="18"/>
              </w:rPr>
              <w:t>7,837,559</w:t>
            </w:r>
          </w:p>
        </w:tc>
        <w:tc>
          <w:tcPr>
            <w:tcW w:w="787" w:type="pct"/>
          </w:tcPr>
          <w:p w14:paraId="41460CD0" w14:textId="77777777" w:rsidR="00235DCA" w:rsidRPr="00440249" w:rsidRDefault="00235DCA" w:rsidP="00440249">
            <w:pPr>
              <w:pStyle w:val="Header"/>
              <w:ind w:right="-72"/>
              <w:jc w:val="right"/>
              <w:rPr>
                <w:rFonts w:ascii="Arial" w:hAnsi="Arial" w:cs="Arial"/>
                <w:sz w:val="18"/>
                <w:szCs w:val="18"/>
                <w:lang w:val="en-US"/>
              </w:rPr>
            </w:pPr>
            <w:r w:rsidRPr="00440249">
              <w:rPr>
                <w:rFonts w:ascii="Arial" w:hAnsi="Arial" w:cs="Arial"/>
                <w:sz w:val="18"/>
                <w:szCs w:val="18"/>
                <w:lang w:val="en-US"/>
              </w:rPr>
              <w:t>499,524</w:t>
            </w:r>
          </w:p>
        </w:tc>
        <w:tc>
          <w:tcPr>
            <w:tcW w:w="787" w:type="pct"/>
          </w:tcPr>
          <w:p w14:paraId="6BBF5497" w14:textId="77777777" w:rsidR="00235DCA" w:rsidRPr="00440249" w:rsidRDefault="00235DCA" w:rsidP="00440249">
            <w:pPr>
              <w:pStyle w:val="Header"/>
              <w:ind w:right="-72"/>
              <w:jc w:val="right"/>
              <w:rPr>
                <w:rFonts w:ascii="Arial" w:hAnsi="Arial" w:cs="Arial"/>
                <w:sz w:val="18"/>
                <w:szCs w:val="18"/>
                <w:cs/>
                <w:lang w:val="en-US"/>
              </w:rPr>
            </w:pPr>
            <w:r w:rsidRPr="00440249">
              <w:rPr>
                <w:rFonts w:ascii="Arial" w:hAnsi="Arial" w:cs="Arial"/>
                <w:sz w:val="18"/>
                <w:szCs w:val="18"/>
                <w:lang w:val="en-US"/>
              </w:rPr>
              <w:t>8,337,083</w:t>
            </w:r>
          </w:p>
        </w:tc>
      </w:tr>
      <w:tr w:rsidR="00BC3151" w:rsidRPr="00440249" w14:paraId="39BBE0F9" w14:textId="77777777" w:rsidTr="002D6547">
        <w:tc>
          <w:tcPr>
            <w:tcW w:w="2639" w:type="pct"/>
            <w:vAlign w:val="bottom"/>
          </w:tcPr>
          <w:p w14:paraId="59049550" w14:textId="2312AA42" w:rsidR="00BC3151" w:rsidRPr="00440249" w:rsidRDefault="00BC3151" w:rsidP="00BC3151">
            <w:pPr>
              <w:pStyle w:val="Header"/>
              <w:ind w:left="540"/>
              <w:jc w:val="left"/>
              <w:rPr>
                <w:rFonts w:ascii="Arial" w:hAnsi="Arial" w:cs="Arial"/>
                <w:sz w:val="18"/>
                <w:szCs w:val="18"/>
              </w:rPr>
            </w:pPr>
            <w:r w:rsidRPr="00440249">
              <w:rPr>
                <w:rFonts w:ascii="Arial" w:hAnsi="Arial" w:cs="Arial"/>
                <w:sz w:val="18"/>
                <w:szCs w:val="18"/>
              </w:rPr>
              <w:t xml:space="preserve">Loss allowance </w:t>
            </w:r>
          </w:p>
        </w:tc>
        <w:tc>
          <w:tcPr>
            <w:tcW w:w="787" w:type="pct"/>
          </w:tcPr>
          <w:p w14:paraId="1FE0F428" w14:textId="53BAFF66" w:rsidR="00BC3151" w:rsidRPr="00440249" w:rsidRDefault="00BC3151" w:rsidP="00440249">
            <w:pPr>
              <w:pStyle w:val="Header"/>
              <w:ind w:right="-72"/>
              <w:jc w:val="right"/>
              <w:rPr>
                <w:rFonts w:ascii="Arial" w:hAnsi="Arial" w:cs="Arial"/>
                <w:sz w:val="18"/>
                <w:szCs w:val="18"/>
                <w:lang w:val="en-US"/>
              </w:rPr>
            </w:pPr>
            <w:r w:rsidRPr="00440249">
              <w:rPr>
                <w:rFonts w:ascii="Arial" w:hAnsi="Arial" w:cs="Arial"/>
                <w:sz w:val="18"/>
                <w:szCs w:val="18"/>
                <w:lang w:val="en-US"/>
              </w:rPr>
              <w:t>2,986,922</w:t>
            </w:r>
          </w:p>
        </w:tc>
        <w:tc>
          <w:tcPr>
            <w:tcW w:w="787" w:type="pct"/>
          </w:tcPr>
          <w:p w14:paraId="1403710F" w14:textId="47E4C9CA" w:rsidR="00BC3151" w:rsidRPr="00440249" w:rsidRDefault="00BC3151" w:rsidP="00440249">
            <w:pPr>
              <w:pStyle w:val="Header"/>
              <w:ind w:right="-72"/>
              <w:jc w:val="right"/>
              <w:rPr>
                <w:rFonts w:ascii="Arial" w:hAnsi="Arial" w:cs="Arial"/>
                <w:sz w:val="18"/>
                <w:szCs w:val="18"/>
                <w:lang w:val="en-US"/>
              </w:rPr>
            </w:pPr>
            <w:r w:rsidRPr="00440249">
              <w:rPr>
                <w:rFonts w:ascii="Arial" w:hAnsi="Arial" w:cs="Arial"/>
                <w:sz w:val="18"/>
                <w:szCs w:val="18"/>
                <w:lang w:val="en-US"/>
              </w:rPr>
              <w:t>(909,682)</w:t>
            </w:r>
          </w:p>
        </w:tc>
        <w:tc>
          <w:tcPr>
            <w:tcW w:w="787" w:type="pct"/>
          </w:tcPr>
          <w:p w14:paraId="63150DB6" w14:textId="2F1E2D24" w:rsidR="00BC3151" w:rsidRPr="00440249" w:rsidRDefault="00BC3151" w:rsidP="00440249">
            <w:pPr>
              <w:pStyle w:val="Header"/>
              <w:ind w:right="-72"/>
              <w:jc w:val="right"/>
              <w:rPr>
                <w:rFonts w:ascii="Arial" w:hAnsi="Arial" w:cs="Arial"/>
                <w:sz w:val="18"/>
                <w:szCs w:val="18"/>
                <w:lang w:val="en-US"/>
              </w:rPr>
            </w:pPr>
            <w:r w:rsidRPr="00440249">
              <w:rPr>
                <w:rFonts w:ascii="Arial" w:hAnsi="Arial" w:cs="Arial"/>
                <w:sz w:val="18"/>
                <w:szCs w:val="18"/>
                <w:lang w:val="en-US"/>
              </w:rPr>
              <w:t>2,077,240</w:t>
            </w:r>
          </w:p>
        </w:tc>
      </w:tr>
      <w:tr w:rsidR="00B43E99" w:rsidRPr="00440249" w14:paraId="69A38274" w14:textId="77777777" w:rsidTr="002D6547">
        <w:tc>
          <w:tcPr>
            <w:tcW w:w="2639" w:type="pct"/>
            <w:vAlign w:val="bottom"/>
          </w:tcPr>
          <w:p w14:paraId="36AE0049" w14:textId="77777777" w:rsidR="00B43E99" w:rsidRPr="00440249" w:rsidRDefault="00B43E99" w:rsidP="00B43E99">
            <w:pPr>
              <w:pStyle w:val="Header"/>
              <w:ind w:left="540"/>
              <w:jc w:val="left"/>
              <w:rPr>
                <w:rFonts w:ascii="Arial" w:hAnsi="Arial" w:cs="Arial"/>
                <w:sz w:val="18"/>
                <w:szCs w:val="18"/>
              </w:rPr>
            </w:pPr>
            <w:r w:rsidRPr="00440249">
              <w:rPr>
                <w:rFonts w:ascii="Arial" w:hAnsi="Arial" w:cs="Arial"/>
                <w:sz w:val="18"/>
                <w:szCs w:val="18"/>
              </w:rPr>
              <w:t>Finance leases</w:t>
            </w:r>
          </w:p>
        </w:tc>
        <w:tc>
          <w:tcPr>
            <w:tcW w:w="787" w:type="pct"/>
          </w:tcPr>
          <w:p w14:paraId="4C4DD167" w14:textId="77777777" w:rsidR="00B43E99" w:rsidRPr="00440249" w:rsidRDefault="00B43E99" w:rsidP="00440249">
            <w:pPr>
              <w:pStyle w:val="Header"/>
              <w:ind w:right="-72"/>
              <w:jc w:val="right"/>
              <w:rPr>
                <w:rFonts w:ascii="Arial" w:hAnsi="Arial" w:cs="Arial"/>
                <w:sz w:val="18"/>
                <w:szCs w:val="18"/>
                <w:lang w:val="en-US"/>
              </w:rPr>
            </w:pPr>
            <w:r w:rsidRPr="00440249">
              <w:rPr>
                <w:rFonts w:ascii="Arial" w:hAnsi="Arial" w:cs="Arial"/>
                <w:sz w:val="18"/>
                <w:szCs w:val="18"/>
              </w:rPr>
              <w:t xml:space="preserve"> 983,082 </w:t>
            </w:r>
          </w:p>
        </w:tc>
        <w:tc>
          <w:tcPr>
            <w:tcW w:w="787" w:type="pct"/>
          </w:tcPr>
          <w:p w14:paraId="606730EF" w14:textId="77777777" w:rsidR="00B43E99" w:rsidRPr="00440249" w:rsidRDefault="00B43E99" w:rsidP="00440249">
            <w:pPr>
              <w:pStyle w:val="Header"/>
              <w:ind w:right="-72"/>
              <w:jc w:val="right"/>
              <w:rPr>
                <w:rFonts w:ascii="Arial" w:hAnsi="Arial" w:cs="Arial"/>
                <w:sz w:val="18"/>
                <w:szCs w:val="18"/>
                <w:lang w:val="en-US"/>
              </w:rPr>
            </w:pPr>
            <w:r w:rsidRPr="00440249">
              <w:rPr>
                <w:rFonts w:ascii="Arial" w:hAnsi="Arial" w:cs="Arial"/>
                <w:sz w:val="18"/>
                <w:szCs w:val="18"/>
                <w:lang w:val="en-US"/>
              </w:rPr>
              <w:t>(235,868)</w:t>
            </w:r>
          </w:p>
        </w:tc>
        <w:tc>
          <w:tcPr>
            <w:tcW w:w="787" w:type="pct"/>
          </w:tcPr>
          <w:p w14:paraId="71CD3CD4" w14:textId="77777777" w:rsidR="00B43E99" w:rsidRPr="00440249" w:rsidRDefault="00B43E99" w:rsidP="00440249">
            <w:pPr>
              <w:pStyle w:val="Header"/>
              <w:ind w:right="-72"/>
              <w:jc w:val="right"/>
              <w:rPr>
                <w:rFonts w:ascii="Arial" w:hAnsi="Arial" w:cs="Arial"/>
                <w:sz w:val="18"/>
                <w:szCs w:val="18"/>
                <w:lang w:val="en-US"/>
              </w:rPr>
            </w:pPr>
            <w:r w:rsidRPr="00440249">
              <w:rPr>
                <w:rFonts w:ascii="Arial" w:hAnsi="Arial" w:cs="Arial"/>
                <w:sz w:val="18"/>
                <w:szCs w:val="18"/>
                <w:lang w:val="en-US"/>
              </w:rPr>
              <w:t>747,214</w:t>
            </w:r>
          </w:p>
        </w:tc>
      </w:tr>
      <w:tr w:rsidR="00B43E99" w:rsidRPr="00440249" w14:paraId="0B0EB805" w14:textId="77777777" w:rsidTr="002D6547">
        <w:tc>
          <w:tcPr>
            <w:tcW w:w="2639" w:type="pct"/>
            <w:vAlign w:val="bottom"/>
          </w:tcPr>
          <w:p w14:paraId="40D09CA5" w14:textId="77777777" w:rsidR="00B43E99" w:rsidRPr="00440249" w:rsidRDefault="00B43E99" w:rsidP="00B43E99">
            <w:pPr>
              <w:pStyle w:val="Header"/>
              <w:ind w:left="540"/>
              <w:jc w:val="left"/>
              <w:rPr>
                <w:rFonts w:ascii="Arial" w:hAnsi="Arial" w:cs="Arial"/>
                <w:sz w:val="18"/>
                <w:szCs w:val="18"/>
              </w:rPr>
            </w:pPr>
            <w:r w:rsidRPr="00440249">
              <w:rPr>
                <w:rFonts w:ascii="Arial" w:hAnsi="Arial" w:cs="Arial"/>
                <w:sz w:val="18"/>
                <w:szCs w:val="18"/>
              </w:rPr>
              <w:t>Tax losses</w:t>
            </w:r>
          </w:p>
        </w:tc>
        <w:tc>
          <w:tcPr>
            <w:tcW w:w="787" w:type="pct"/>
          </w:tcPr>
          <w:p w14:paraId="1E162D20" w14:textId="77777777" w:rsidR="00B43E99" w:rsidRPr="00440249" w:rsidRDefault="00B43E99" w:rsidP="00440249">
            <w:pPr>
              <w:pStyle w:val="Header"/>
              <w:pBdr>
                <w:bottom w:val="single" w:sz="4" w:space="1" w:color="auto"/>
              </w:pBdr>
              <w:ind w:right="-72"/>
              <w:jc w:val="right"/>
              <w:rPr>
                <w:rFonts w:ascii="Arial" w:hAnsi="Arial" w:cs="Arial"/>
                <w:sz w:val="18"/>
                <w:szCs w:val="18"/>
              </w:rPr>
            </w:pPr>
            <w:r w:rsidRPr="00440249">
              <w:rPr>
                <w:rFonts w:ascii="Arial" w:hAnsi="Arial" w:cs="Arial"/>
                <w:sz w:val="18"/>
                <w:szCs w:val="18"/>
              </w:rPr>
              <w:t>-</w:t>
            </w:r>
          </w:p>
        </w:tc>
        <w:tc>
          <w:tcPr>
            <w:tcW w:w="787" w:type="pct"/>
          </w:tcPr>
          <w:p w14:paraId="53CDED88" w14:textId="77777777" w:rsidR="00B43E99" w:rsidRPr="00440249" w:rsidRDefault="00B43E99"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230,395</w:t>
            </w:r>
          </w:p>
        </w:tc>
        <w:tc>
          <w:tcPr>
            <w:tcW w:w="787" w:type="pct"/>
          </w:tcPr>
          <w:p w14:paraId="1E1E4A22" w14:textId="77777777" w:rsidR="00B43E99" w:rsidRPr="00440249" w:rsidRDefault="00B43E99"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230,395</w:t>
            </w:r>
          </w:p>
        </w:tc>
      </w:tr>
      <w:tr w:rsidR="00B43E99" w:rsidRPr="00440249" w14:paraId="52061D9F" w14:textId="77777777" w:rsidTr="002D6547">
        <w:tc>
          <w:tcPr>
            <w:tcW w:w="2639" w:type="pct"/>
            <w:vAlign w:val="bottom"/>
          </w:tcPr>
          <w:p w14:paraId="4EB65E19" w14:textId="77777777" w:rsidR="00B43E99" w:rsidRPr="00440249" w:rsidRDefault="00B43E99" w:rsidP="00B43E99">
            <w:pPr>
              <w:pStyle w:val="Header"/>
              <w:ind w:left="540"/>
              <w:jc w:val="left"/>
              <w:rPr>
                <w:rFonts w:ascii="Arial" w:hAnsi="Arial" w:cs="Arial"/>
                <w:sz w:val="12"/>
                <w:szCs w:val="12"/>
              </w:rPr>
            </w:pPr>
          </w:p>
        </w:tc>
        <w:tc>
          <w:tcPr>
            <w:tcW w:w="787" w:type="pct"/>
          </w:tcPr>
          <w:p w14:paraId="4544CD75" w14:textId="77777777" w:rsidR="00B43E99" w:rsidRPr="00440249" w:rsidRDefault="00B43E99" w:rsidP="00440249">
            <w:pPr>
              <w:pStyle w:val="Header"/>
              <w:ind w:left="540"/>
              <w:jc w:val="right"/>
              <w:rPr>
                <w:rFonts w:ascii="Arial" w:hAnsi="Arial" w:cs="Arial"/>
                <w:sz w:val="12"/>
                <w:szCs w:val="12"/>
              </w:rPr>
            </w:pPr>
          </w:p>
        </w:tc>
        <w:tc>
          <w:tcPr>
            <w:tcW w:w="787" w:type="pct"/>
            <w:vAlign w:val="bottom"/>
          </w:tcPr>
          <w:p w14:paraId="7B8ADC50" w14:textId="77777777" w:rsidR="00B43E99" w:rsidRPr="00440249" w:rsidRDefault="00B43E99" w:rsidP="00440249">
            <w:pPr>
              <w:pStyle w:val="Header"/>
              <w:ind w:right="-72"/>
              <w:jc w:val="right"/>
              <w:rPr>
                <w:rFonts w:ascii="Arial" w:hAnsi="Arial" w:cs="Arial"/>
                <w:sz w:val="12"/>
                <w:szCs w:val="12"/>
                <w:lang w:val="en-US"/>
              </w:rPr>
            </w:pPr>
          </w:p>
        </w:tc>
        <w:tc>
          <w:tcPr>
            <w:tcW w:w="787" w:type="pct"/>
          </w:tcPr>
          <w:p w14:paraId="1932EEF6" w14:textId="77777777" w:rsidR="00B43E99" w:rsidRPr="00440249" w:rsidRDefault="00B43E99" w:rsidP="00440249">
            <w:pPr>
              <w:pStyle w:val="Header"/>
              <w:ind w:right="-72"/>
              <w:jc w:val="right"/>
              <w:rPr>
                <w:rFonts w:ascii="Arial" w:hAnsi="Arial" w:cs="Arial"/>
                <w:sz w:val="12"/>
                <w:szCs w:val="12"/>
                <w:lang w:val="en-US"/>
              </w:rPr>
            </w:pPr>
          </w:p>
        </w:tc>
      </w:tr>
      <w:tr w:rsidR="00B43E99" w:rsidRPr="00440249" w14:paraId="32365E88" w14:textId="77777777" w:rsidTr="002D6547">
        <w:tc>
          <w:tcPr>
            <w:tcW w:w="2639" w:type="pct"/>
            <w:vAlign w:val="bottom"/>
          </w:tcPr>
          <w:p w14:paraId="4FAB36D3" w14:textId="77777777" w:rsidR="00B43E99" w:rsidRPr="00440249" w:rsidRDefault="00B43E99" w:rsidP="00B43E99">
            <w:pPr>
              <w:pStyle w:val="Header"/>
              <w:ind w:left="540"/>
              <w:jc w:val="left"/>
              <w:rPr>
                <w:rFonts w:ascii="Arial" w:hAnsi="Arial" w:cs="Arial"/>
                <w:sz w:val="18"/>
                <w:szCs w:val="18"/>
              </w:rPr>
            </w:pPr>
          </w:p>
        </w:tc>
        <w:tc>
          <w:tcPr>
            <w:tcW w:w="787" w:type="pct"/>
          </w:tcPr>
          <w:p w14:paraId="7663233A" w14:textId="77777777" w:rsidR="00B43E99" w:rsidRPr="00440249" w:rsidRDefault="00B43E99" w:rsidP="00440249">
            <w:pPr>
              <w:pStyle w:val="Header"/>
              <w:pBdr>
                <w:bottom w:val="double" w:sz="4" w:space="1" w:color="auto"/>
              </w:pBdr>
              <w:ind w:right="-72"/>
              <w:jc w:val="right"/>
              <w:rPr>
                <w:rFonts w:ascii="Arial" w:hAnsi="Arial" w:cs="Arial"/>
                <w:sz w:val="18"/>
                <w:szCs w:val="18"/>
              </w:rPr>
            </w:pPr>
            <w:r w:rsidRPr="00440249">
              <w:rPr>
                <w:rFonts w:ascii="Arial" w:hAnsi="Arial" w:cs="Arial"/>
                <w:sz w:val="18"/>
                <w:szCs w:val="18"/>
                <w:lang w:val="en-US"/>
              </w:rPr>
              <w:t>11,807,563</w:t>
            </w:r>
          </w:p>
        </w:tc>
        <w:tc>
          <w:tcPr>
            <w:tcW w:w="787" w:type="pct"/>
          </w:tcPr>
          <w:p w14:paraId="544B5B75" w14:textId="77777777" w:rsidR="00B43E99" w:rsidRPr="00440249" w:rsidRDefault="00B43E99" w:rsidP="00440249">
            <w:pPr>
              <w:pStyle w:val="Heade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(415,631)</w:t>
            </w:r>
          </w:p>
        </w:tc>
        <w:tc>
          <w:tcPr>
            <w:tcW w:w="787" w:type="pct"/>
          </w:tcPr>
          <w:p w14:paraId="6A008D37" w14:textId="77777777" w:rsidR="00B43E99" w:rsidRPr="00440249" w:rsidRDefault="00B43E99" w:rsidP="00440249">
            <w:pPr>
              <w:pStyle w:val="Header"/>
              <w:pBdr>
                <w:bottom w:val="double" w:sz="4" w:space="1" w:color="auto"/>
              </w:pBdr>
              <w:ind w:right="-72"/>
              <w:jc w:val="right"/>
              <w:rPr>
                <w:rFonts w:ascii="Arial" w:hAnsi="Arial" w:cs="Arial"/>
                <w:sz w:val="18"/>
                <w:szCs w:val="18"/>
                <w:cs/>
                <w:lang w:val="en-US"/>
              </w:rPr>
            </w:pPr>
            <w:r w:rsidRPr="00440249">
              <w:rPr>
                <w:rFonts w:ascii="Arial" w:hAnsi="Arial" w:cs="Arial"/>
                <w:sz w:val="18"/>
                <w:szCs w:val="18"/>
                <w:lang w:val="en-US"/>
              </w:rPr>
              <w:t>11,391,932</w:t>
            </w:r>
          </w:p>
        </w:tc>
      </w:tr>
      <w:tr w:rsidR="00B43E99" w:rsidRPr="00440249" w14:paraId="3ED4D34C" w14:textId="77777777" w:rsidTr="002D6547">
        <w:tc>
          <w:tcPr>
            <w:tcW w:w="2639" w:type="pct"/>
            <w:vAlign w:val="bottom"/>
          </w:tcPr>
          <w:p w14:paraId="6AD5624B" w14:textId="77777777" w:rsidR="00B43E99" w:rsidRPr="00440249" w:rsidRDefault="00B43E99" w:rsidP="00B43E99">
            <w:pPr>
              <w:pStyle w:val="Header"/>
              <w:ind w:left="540"/>
              <w:jc w:val="left"/>
              <w:rPr>
                <w:rFonts w:ascii="Arial" w:hAnsi="Arial" w:cs="Arial"/>
                <w:sz w:val="18"/>
                <w:szCs w:val="18"/>
              </w:rPr>
            </w:pPr>
          </w:p>
        </w:tc>
        <w:tc>
          <w:tcPr>
            <w:tcW w:w="787" w:type="pct"/>
          </w:tcPr>
          <w:p w14:paraId="1728BDC0" w14:textId="77777777" w:rsidR="00B43E99" w:rsidRPr="00440249" w:rsidRDefault="00B43E99" w:rsidP="00440249">
            <w:pPr>
              <w:pStyle w:val="Header"/>
              <w:ind w:left="540"/>
              <w:jc w:val="right"/>
              <w:rPr>
                <w:rFonts w:ascii="Arial" w:hAnsi="Arial" w:cs="Arial"/>
                <w:sz w:val="18"/>
                <w:szCs w:val="18"/>
              </w:rPr>
            </w:pPr>
          </w:p>
        </w:tc>
        <w:tc>
          <w:tcPr>
            <w:tcW w:w="787" w:type="pct"/>
            <w:vAlign w:val="bottom"/>
          </w:tcPr>
          <w:p w14:paraId="110434D0" w14:textId="77777777" w:rsidR="00B43E99" w:rsidRPr="00440249" w:rsidRDefault="00B43E99" w:rsidP="00440249">
            <w:pPr>
              <w:pStyle w:val="Header"/>
              <w:ind w:right="-72"/>
              <w:jc w:val="right"/>
              <w:rPr>
                <w:rFonts w:ascii="Arial" w:hAnsi="Arial" w:cs="Arial"/>
                <w:sz w:val="18"/>
                <w:szCs w:val="18"/>
                <w:lang w:val="en-US"/>
              </w:rPr>
            </w:pPr>
          </w:p>
        </w:tc>
        <w:tc>
          <w:tcPr>
            <w:tcW w:w="787" w:type="pct"/>
          </w:tcPr>
          <w:p w14:paraId="696ABCAB" w14:textId="77777777" w:rsidR="00B43E99" w:rsidRPr="00440249" w:rsidRDefault="00B43E99" w:rsidP="00440249">
            <w:pPr>
              <w:pStyle w:val="Header"/>
              <w:ind w:right="-72"/>
              <w:jc w:val="right"/>
              <w:rPr>
                <w:rFonts w:ascii="Arial" w:hAnsi="Arial" w:cs="Arial"/>
                <w:sz w:val="18"/>
                <w:szCs w:val="18"/>
                <w:lang w:val="en-US"/>
              </w:rPr>
            </w:pPr>
          </w:p>
        </w:tc>
      </w:tr>
      <w:tr w:rsidR="00B43E99" w:rsidRPr="00440249" w14:paraId="240C26D6" w14:textId="77777777" w:rsidTr="002D6547">
        <w:tc>
          <w:tcPr>
            <w:tcW w:w="2639" w:type="pct"/>
            <w:vAlign w:val="bottom"/>
          </w:tcPr>
          <w:p w14:paraId="05BAE906" w14:textId="77777777" w:rsidR="00B43E99" w:rsidRPr="00440249" w:rsidRDefault="00B43E99" w:rsidP="00B43E99">
            <w:pPr>
              <w:pStyle w:val="Header"/>
              <w:ind w:left="540"/>
              <w:jc w:val="left"/>
              <w:rPr>
                <w:rFonts w:ascii="Arial" w:hAnsi="Arial" w:cs="Arial"/>
                <w:b/>
                <w:bCs/>
                <w:sz w:val="18"/>
                <w:szCs w:val="18"/>
              </w:rPr>
            </w:pPr>
            <w:r w:rsidRPr="00440249">
              <w:rPr>
                <w:rFonts w:ascii="Arial" w:hAnsi="Arial" w:cs="Arial"/>
                <w:b/>
                <w:bCs/>
                <w:sz w:val="18"/>
                <w:szCs w:val="18"/>
              </w:rPr>
              <w:t>Deferred tax liabilities</w:t>
            </w:r>
          </w:p>
        </w:tc>
        <w:tc>
          <w:tcPr>
            <w:tcW w:w="787" w:type="pct"/>
          </w:tcPr>
          <w:p w14:paraId="6E8A398F" w14:textId="77777777" w:rsidR="00B43E99" w:rsidRPr="00440249" w:rsidRDefault="00B43E99" w:rsidP="00440249">
            <w:pPr>
              <w:pStyle w:val="Header"/>
              <w:ind w:right="-72"/>
              <w:jc w:val="right"/>
              <w:rPr>
                <w:rFonts w:ascii="Arial" w:hAnsi="Arial" w:cs="Arial"/>
                <w:sz w:val="18"/>
                <w:szCs w:val="18"/>
              </w:rPr>
            </w:pPr>
          </w:p>
        </w:tc>
        <w:tc>
          <w:tcPr>
            <w:tcW w:w="787" w:type="pct"/>
            <w:vAlign w:val="bottom"/>
          </w:tcPr>
          <w:p w14:paraId="47CF0D7F" w14:textId="77777777" w:rsidR="00B43E99" w:rsidRPr="00440249" w:rsidRDefault="00B43E99" w:rsidP="00440249">
            <w:pPr>
              <w:pStyle w:val="Header"/>
              <w:ind w:right="-72"/>
              <w:jc w:val="right"/>
              <w:rPr>
                <w:rFonts w:ascii="Arial" w:hAnsi="Arial" w:cs="Arial"/>
                <w:sz w:val="18"/>
                <w:szCs w:val="18"/>
                <w:lang w:val="en-US"/>
              </w:rPr>
            </w:pPr>
          </w:p>
        </w:tc>
        <w:tc>
          <w:tcPr>
            <w:tcW w:w="787" w:type="pct"/>
          </w:tcPr>
          <w:p w14:paraId="6D45A65D" w14:textId="77777777" w:rsidR="00B43E99" w:rsidRPr="00440249" w:rsidRDefault="00B43E99" w:rsidP="00440249">
            <w:pPr>
              <w:pStyle w:val="Header"/>
              <w:ind w:right="-72"/>
              <w:jc w:val="right"/>
              <w:rPr>
                <w:rFonts w:ascii="Arial" w:hAnsi="Arial" w:cs="Arial"/>
                <w:sz w:val="18"/>
                <w:szCs w:val="18"/>
                <w:lang w:val="en-US"/>
              </w:rPr>
            </w:pPr>
          </w:p>
        </w:tc>
      </w:tr>
      <w:tr w:rsidR="00B43E99" w:rsidRPr="00440249" w14:paraId="44B7DD2A" w14:textId="77777777" w:rsidTr="002D6547">
        <w:tc>
          <w:tcPr>
            <w:tcW w:w="2639" w:type="pct"/>
            <w:vAlign w:val="bottom"/>
          </w:tcPr>
          <w:p w14:paraId="013AACB3" w14:textId="77777777" w:rsidR="00B43E99" w:rsidRPr="00440249" w:rsidRDefault="00B43E99" w:rsidP="00B43E99">
            <w:pPr>
              <w:pStyle w:val="Header"/>
              <w:ind w:left="540"/>
              <w:jc w:val="left"/>
              <w:rPr>
                <w:rFonts w:ascii="Arial" w:hAnsi="Arial" w:cs="Arial"/>
                <w:b/>
                <w:bCs/>
                <w:sz w:val="18"/>
                <w:szCs w:val="18"/>
              </w:rPr>
            </w:pPr>
            <w:r w:rsidRPr="00440249">
              <w:rPr>
                <w:rFonts w:ascii="Arial" w:hAnsi="Arial" w:cs="Arial"/>
                <w:sz w:val="18"/>
                <w:szCs w:val="18"/>
              </w:rPr>
              <w:t>Revaluation of assets</w:t>
            </w:r>
          </w:p>
        </w:tc>
        <w:tc>
          <w:tcPr>
            <w:tcW w:w="787" w:type="pct"/>
          </w:tcPr>
          <w:p w14:paraId="42FFF10C" w14:textId="77777777" w:rsidR="00B43E99" w:rsidRPr="00440249" w:rsidRDefault="00B43E99" w:rsidP="00440249">
            <w:pPr>
              <w:pStyle w:val="Header"/>
              <w:ind w:right="-72"/>
              <w:jc w:val="right"/>
              <w:rPr>
                <w:rFonts w:ascii="Arial" w:hAnsi="Arial" w:cs="Arial"/>
                <w:sz w:val="18"/>
                <w:szCs w:val="18"/>
              </w:rPr>
            </w:pPr>
            <w:r w:rsidRPr="00440249">
              <w:rPr>
                <w:rFonts w:ascii="Arial" w:hAnsi="Arial" w:cs="Arial"/>
                <w:sz w:val="18"/>
                <w:szCs w:val="18"/>
                <w:lang w:val="en-US"/>
              </w:rPr>
              <w:t>(15,574,955)</w:t>
            </w:r>
          </w:p>
        </w:tc>
        <w:tc>
          <w:tcPr>
            <w:tcW w:w="787" w:type="pct"/>
          </w:tcPr>
          <w:p w14:paraId="6FCF1EAB" w14:textId="77777777" w:rsidR="00B43E99" w:rsidRPr="00440249" w:rsidRDefault="00B43E99" w:rsidP="00440249">
            <w:pPr>
              <w:pStyle w:val="Header"/>
              <w:ind w:right="-72"/>
              <w:jc w:val="right"/>
              <w:rPr>
                <w:rFonts w:ascii="Arial" w:hAnsi="Arial" w:cs="Arial"/>
                <w:sz w:val="18"/>
                <w:szCs w:val="18"/>
                <w:lang w:val="en-US"/>
              </w:rPr>
            </w:pPr>
            <w:r w:rsidRPr="00440249">
              <w:rPr>
                <w:rFonts w:ascii="Arial" w:hAnsi="Arial" w:cs="Arial"/>
                <w:sz w:val="18"/>
                <w:szCs w:val="18"/>
                <w:lang w:val="en-US"/>
              </w:rPr>
              <w:t>1,720,032</w:t>
            </w:r>
          </w:p>
        </w:tc>
        <w:tc>
          <w:tcPr>
            <w:tcW w:w="787" w:type="pct"/>
          </w:tcPr>
          <w:p w14:paraId="77D86C18" w14:textId="77777777" w:rsidR="00B43E99" w:rsidRPr="00440249" w:rsidRDefault="00B43E99" w:rsidP="00440249">
            <w:pPr>
              <w:pStyle w:val="Header"/>
              <w:ind w:right="-72"/>
              <w:jc w:val="right"/>
              <w:rPr>
                <w:rFonts w:ascii="Arial" w:hAnsi="Arial" w:cs="Arial"/>
                <w:sz w:val="18"/>
                <w:szCs w:val="18"/>
                <w:lang w:val="en-US"/>
              </w:rPr>
            </w:pPr>
            <w:r w:rsidRPr="00440249">
              <w:rPr>
                <w:rFonts w:ascii="Arial" w:hAnsi="Arial" w:cs="Arial"/>
                <w:sz w:val="18"/>
                <w:szCs w:val="18"/>
                <w:lang w:val="en-US"/>
              </w:rPr>
              <w:t>(13,854,923)</w:t>
            </w:r>
          </w:p>
        </w:tc>
      </w:tr>
      <w:tr w:rsidR="00B43E99" w:rsidRPr="00440249" w14:paraId="42E2FA91" w14:textId="77777777" w:rsidTr="002D6547">
        <w:tc>
          <w:tcPr>
            <w:tcW w:w="2639" w:type="pct"/>
            <w:vAlign w:val="bottom"/>
          </w:tcPr>
          <w:p w14:paraId="5CAC6541" w14:textId="77777777" w:rsidR="00B43E99" w:rsidRPr="00440249" w:rsidRDefault="00B43E99" w:rsidP="00B43E99">
            <w:pPr>
              <w:pStyle w:val="Header"/>
              <w:ind w:left="540"/>
              <w:jc w:val="left"/>
              <w:rPr>
                <w:rFonts w:ascii="Arial" w:hAnsi="Arial" w:cs="Arial"/>
                <w:sz w:val="18"/>
                <w:szCs w:val="18"/>
              </w:rPr>
            </w:pPr>
            <w:r w:rsidRPr="00440249">
              <w:rPr>
                <w:rFonts w:ascii="Arial" w:hAnsi="Arial" w:cs="Arial"/>
                <w:sz w:val="18"/>
                <w:szCs w:val="18"/>
              </w:rPr>
              <w:t>Depreciation</w:t>
            </w:r>
          </w:p>
        </w:tc>
        <w:tc>
          <w:tcPr>
            <w:tcW w:w="787" w:type="pct"/>
          </w:tcPr>
          <w:p w14:paraId="5CB55603" w14:textId="77777777" w:rsidR="00B43E99" w:rsidRPr="00440249" w:rsidRDefault="00B43E99" w:rsidP="00440249">
            <w:pPr>
              <w:pStyle w:val="Header"/>
              <w:ind w:right="-72"/>
              <w:jc w:val="right"/>
              <w:rPr>
                <w:rFonts w:ascii="Arial" w:hAnsi="Arial" w:cs="Arial"/>
                <w:sz w:val="18"/>
                <w:szCs w:val="18"/>
              </w:rPr>
            </w:pPr>
            <w:r w:rsidRPr="00440249">
              <w:rPr>
                <w:rFonts w:ascii="Arial" w:hAnsi="Arial" w:cs="Arial"/>
                <w:sz w:val="18"/>
                <w:szCs w:val="18"/>
                <w:lang w:val="en-US"/>
              </w:rPr>
              <w:t>(1,995,015)</w:t>
            </w:r>
          </w:p>
        </w:tc>
        <w:tc>
          <w:tcPr>
            <w:tcW w:w="787" w:type="pct"/>
          </w:tcPr>
          <w:p w14:paraId="33B1A468" w14:textId="77777777" w:rsidR="00B43E99" w:rsidRPr="00440249" w:rsidRDefault="00B43E99" w:rsidP="00440249">
            <w:pPr>
              <w:pStyle w:val="Header"/>
              <w:ind w:right="-72"/>
              <w:jc w:val="right"/>
              <w:rPr>
                <w:rFonts w:ascii="Arial" w:hAnsi="Arial" w:cs="Arial"/>
                <w:sz w:val="18"/>
                <w:szCs w:val="18"/>
                <w:lang w:val="en-US"/>
              </w:rPr>
            </w:pPr>
            <w:r w:rsidRPr="00440249">
              <w:rPr>
                <w:rFonts w:ascii="Arial" w:hAnsi="Arial" w:cs="Arial"/>
                <w:sz w:val="18"/>
                <w:szCs w:val="18"/>
                <w:lang w:val="en-US"/>
              </w:rPr>
              <w:t>(1,167,860)</w:t>
            </w:r>
          </w:p>
        </w:tc>
        <w:tc>
          <w:tcPr>
            <w:tcW w:w="787" w:type="pct"/>
          </w:tcPr>
          <w:p w14:paraId="40FCF22A" w14:textId="77777777" w:rsidR="00B43E99" w:rsidRPr="00440249" w:rsidRDefault="00B43E99" w:rsidP="00440249">
            <w:pPr>
              <w:pStyle w:val="Header"/>
              <w:ind w:right="-72"/>
              <w:jc w:val="right"/>
              <w:rPr>
                <w:rFonts w:ascii="Arial" w:hAnsi="Arial" w:cs="Arial"/>
                <w:sz w:val="18"/>
                <w:szCs w:val="18"/>
                <w:lang w:val="en-US"/>
              </w:rPr>
            </w:pPr>
            <w:r w:rsidRPr="00440249">
              <w:rPr>
                <w:rFonts w:ascii="Arial" w:hAnsi="Arial" w:cs="Arial"/>
                <w:sz w:val="18"/>
                <w:szCs w:val="18"/>
                <w:lang w:val="en-US"/>
              </w:rPr>
              <w:t>(3,162,875)</w:t>
            </w:r>
          </w:p>
        </w:tc>
      </w:tr>
      <w:tr w:rsidR="00FE1134" w:rsidRPr="00440249" w14:paraId="0F6DD381" w14:textId="77777777" w:rsidTr="002D6547">
        <w:tc>
          <w:tcPr>
            <w:tcW w:w="2639" w:type="pct"/>
            <w:vAlign w:val="bottom"/>
          </w:tcPr>
          <w:p w14:paraId="30495B46" w14:textId="20E61C54" w:rsidR="00FE1134" w:rsidRPr="00440249" w:rsidRDefault="00FE1134" w:rsidP="00B43E99">
            <w:pPr>
              <w:pStyle w:val="Header"/>
              <w:ind w:left="540"/>
              <w:jc w:val="left"/>
              <w:rPr>
                <w:rFonts w:ascii="Arial" w:hAnsi="Arial" w:cs="Arial"/>
                <w:sz w:val="18"/>
                <w:szCs w:val="18"/>
              </w:rPr>
            </w:pPr>
            <w:r w:rsidRPr="00440249">
              <w:rPr>
                <w:rFonts w:ascii="Arial" w:hAnsi="Arial" w:cs="Arial"/>
                <w:sz w:val="18"/>
                <w:szCs w:val="18"/>
              </w:rPr>
              <w:t>Gain on investment in financial assets</w:t>
            </w:r>
          </w:p>
        </w:tc>
        <w:tc>
          <w:tcPr>
            <w:tcW w:w="787" w:type="pct"/>
          </w:tcPr>
          <w:p w14:paraId="093F54BD" w14:textId="77777777" w:rsidR="00FE1134" w:rsidRPr="00440249" w:rsidRDefault="00FE1134" w:rsidP="00440249">
            <w:pPr>
              <w:pStyle w:val="Header"/>
              <w:ind w:right="-72"/>
              <w:jc w:val="right"/>
              <w:rPr>
                <w:rFonts w:ascii="Arial" w:hAnsi="Arial" w:cs="Arial"/>
                <w:sz w:val="18"/>
                <w:szCs w:val="18"/>
                <w:lang w:val="en-US"/>
              </w:rPr>
            </w:pPr>
          </w:p>
        </w:tc>
        <w:tc>
          <w:tcPr>
            <w:tcW w:w="787" w:type="pct"/>
          </w:tcPr>
          <w:p w14:paraId="5DA29500" w14:textId="77777777" w:rsidR="00FE1134" w:rsidRPr="00440249" w:rsidRDefault="00FE1134" w:rsidP="00440249">
            <w:pPr>
              <w:pStyle w:val="Header"/>
              <w:ind w:right="-72"/>
              <w:jc w:val="right"/>
              <w:rPr>
                <w:rFonts w:ascii="Arial" w:hAnsi="Arial" w:cs="Arial"/>
                <w:sz w:val="18"/>
                <w:szCs w:val="18"/>
                <w:lang w:val="en-US"/>
              </w:rPr>
            </w:pPr>
          </w:p>
        </w:tc>
        <w:tc>
          <w:tcPr>
            <w:tcW w:w="787" w:type="pct"/>
          </w:tcPr>
          <w:p w14:paraId="413AFFA2" w14:textId="77777777" w:rsidR="00FE1134" w:rsidRPr="00440249" w:rsidRDefault="00FE1134" w:rsidP="00440249">
            <w:pPr>
              <w:pStyle w:val="Header"/>
              <w:ind w:right="-72"/>
              <w:jc w:val="right"/>
              <w:rPr>
                <w:rFonts w:ascii="Arial" w:hAnsi="Arial" w:cs="Arial"/>
                <w:sz w:val="18"/>
                <w:szCs w:val="18"/>
                <w:lang w:val="en-US"/>
              </w:rPr>
            </w:pPr>
          </w:p>
        </w:tc>
      </w:tr>
      <w:tr w:rsidR="00B43E99" w:rsidRPr="00440249" w14:paraId="1EF20C87" w14:textId="77777777" w:rsidTr="002D6547">
        <w:tc>
          <w:tcPr>
            <w:tcW w:w="2639" w:type="pct"/>
            <w:vAlign w:val="bottom"/>
          </w:tcPr>
          <w:p w14:paraId="18B36731" w14:textId="160E5329" w:rsidR="00B43E99" w:rsidRPr="00440249" w:rsidRDefault="00B43E99" w:rsidP="00FE1134">
            <w:pPr>
              <w:pStyle w:val="Header"/>
              <w:ind w:left="540"/>
              <w:jc w:val="left"/>
              <w:rPr>
                <w:rFonts w:ascii="Arial" w:hAnsi="Arial" w:cs="Arial"/>
                <w:sz w:val="18"/>
                <w:szCs w:val="18"/>
              </w:rPr>
            </w:pPr>
            <w:r w:rsidRPr="00440249">
              <w:rPr>
                <w:rFonts w:ascii="Arial" w:hAnsi="Arial" w:cs="Arial"/>
                <w:sz w:val="18"/>
                <w:szCs w:val="18"/>
              </w:rPr>
              <w:t xml:space="preserve">    measured at fair value through profit or loss </w:t>
            </w:r>
          </w:p>
        </w:tc>
        <w:tc>
          <w:tcPr>
            <w:tcW w:w="787" w:type="pct"/>
          </w:tcPr>
          <w:p w14:paraId="358A8676" w14:textId="52DD7CEC" w:rsidR="00B43E99" w:rsidRPr="00440249" w:rsidRDefault="00B43E99"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(914,542)</w:t>
            </w:r>
          </w:p>
        </w:tc>
        <w:tc>
          <w:tcPr>
            <w:tcW w:w="787" w:type="pct"/>
          </w:tcPr>
          <w:p w14:paraId="46402E01" w14:textId="77777777" w:rsidR="00B43E99" w:rsidRPr="00440249" w:rsidRDefault="00B43E99"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570,726</w:t>
            </w:r>
          </w:p>
        </w:tc>
        <w:tc>
          <w:tcPr>
            <w:tcW w:w="787" w:type="pct"/>
          </w:tcPr>
          <w:p w14:paraId="380B275E" w14:textId="77777777" w:rsidR="00B43E99" w:rsidRPr="00440249" w:rsidRDefault="00B43E99"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(343,816)</w:t>
            </w:r>
          </w:p>
        </w:tc>
      </w:tr>
      <w:tr w:rsidR="00FE1134" w:rsidRPr="00440249" w14:paraId="00A1DC90" w14:textId="77777777" w:rsidTr="009E6A47">
        <w:tc>
          <w:tcPr>
            <w:tcW w:w="2639" w:type="pct"/>
            <w:vAlign w:val="bottom"/>
          </w:tcPr>
          <w:p w14:paraId="2A5A31BB" w14:textId="77777777" w:rsidR="00FE1134" w:rsidRPr="00440249" w:rsidRDefault="00FE1134" w:rsidP="009E6A47">
            <w:pPr>
              <w:pStyle w:val="Header"/>
              <w:ind w:left="540"/>
              <w:jc w:val="left"/>
              <w:rPr>
                <w:rFonts w:ascii="Arial" w:hAnsi="Arial" w:cs="Arial"/>
                <w:sz w:val="12"/>
                <w:szCs w:val="12"/>
              </w:rPr>
            </w:pPr>
          </w:p>
        </w:tc>
        <w:tc>
          <w:tcPr>
            <w:tcW w:w="787" w:type="pct"/>
          </w:tcPr>
          <w:p w14:paraId="61329578" w14:textId="77777777" w:rsidR="00FE1134" w:rsidRPr="00440249" w:rsidRDefault="00FE1134" w:rsidP="00440249">
            <w:pPr>
              <w:pStyle w:val="Header"/>
              <w:ind w:left="540"/>
              <w:jc w:val="right"/>
              <w:rPr>
                <w:rFonts w:ascii="Arial" w:hAnsi="Arial" w:cs="Arial"/>
                <w:sz w:val="12"/>
                <w:szCs w:val="12"/>
              </w:rPr>
            </w:pPr>
          </w:p>
        </w:tc>
        <w:tc>
          <w:tcPr>
            <w:tcW w:w="787" w:type="pct"/>
            <w:vAlign w:val="bottom"/>
          </w:tcPr>
          <w:p w14:paraId="6C9D01D2" w14:textId="77777777" w:rsidR="00FE1134" w:rsidRPr="00440249" w:rsidRDefault="00FE1134" w:rsidP="00440249">
            <w:pPr>
              <w:pStyle w:val="Header"/>
              <w:ind w:right="-72"/>
              <w:jc w:val="right"/>
              <w:rPr>
                <w:rFonts w:ascii="Arial" w:hAnsi="Arial" w:cs="Arial"/>
                <w:sz w:val="12"/>
                <w:szCs w:val="12"/>
                <w:lang w:val="en-US"/>
              </w:rPr>
            </w:pPr>
          </w:p>
        </w:tc>
        <w:tc>
          <w:tcPr>
            <w:tcW w:w="787" w:type="pct"/>
          </w:tcPr>
          <w:p w14:paraId="5E5BBE56" w14:textId="77777777" w:rsidR="00FE1134" w:rsidRPr="00440249" w:rsidRDefault="00FE1134" w:rsidP="00440249">
            <w:pPr>
              <w:pStyle w:val="Header"/>
              <w:ind w:right="-72"/>
              <w:jc w:val="right"/>
              <w:rPr>
                <w:rFonts w:ascii="Arial" w:hAnsi="Arial" w:cs="Arial"/>
                <w:sz w:val="12"/>
                <w:szCs w:val="12"/>
                <w:lang w:val="en-US"/>
              </w:rPr>
            </w:pPr>
          </w:p>
        </w:tc>
      </w:tr>
      <w:tr w:rsidR="00B43E99" w:rsidRPr="00440249" w14:paraId="3110696C" w14:textId="77777777" w:rsidTr="002D6547">
        <w:tc>
          <w:tcPr>
            <w:tcW w:w="2639" w:type="pct"/>
            <w:vAlign w:val="bottom"/>
          </w:tcPr>
          <w:p w14:paraId="3E315D25" w14:textId="0F2C38C3" w:rsidR="00BC3151" w:rsidRPr="00440249" w:rsidRDefault="00BC3151" w:rsidP="00B43E99">
            <w:pPr>
              <w:pStyle w:val="Header"/>
              <w:ind w:left="540"/>
              <w:rPr>
                <w:rFonts w:ascii="Arial" w:hAnsi="Arial" w:cs="Arial"/>
                <w:sz w:val="18"/>
                <w:szCs w:val="18"/>
              </w:rPr>
            </w:pPr>
          </w:p>
        </w:tc>
        <w:tc>
          <w:tcPr>
            <w:tcW w:w="787" w:type="pct"/>
          </w:tcPr>
          <w:p w14:paraId="06CF1901" w14:textId="77777777" w:rsidR="00B43E99" w:rsidRPr="00440249" w:rsidRDefault="00B43E99" w:rsidP="00440249">
            <w:pPr>
              <w:pStyle w:val="Header"/>
              <w:pBdr>
                <w:bottom w:val="double" w:sz="4" w:space="1" w:color="auto"/>
              </w:pBdr>
              <w:ind w:right="-72"/>
              <w:jc w:val="right"/>
              <w:rPr>
                <w:rFonts w:ascii="Arial" w:hAnsi="Arial" w:cs="Arial"/>
                <w:sz w:val="18"/>
                <w:szCs w:val="18"/>
              </w:rPr>
            </w:pPr>
            <w:r w:rsidRPr="00440249">
              <w:rPr>
                <w:rFonts w:ascii="Arial" w:hAnsi="Arial" w:cs="Arial"/>
                <w:sz w:val="18"/>
                <w:szCs w:val="18"/>
                <w:lang w:val="en-US"/>
              </w:rPr>
              <w:t>(18,484,512)</w:t>
            </w:r>
          </w:p>
        </w:tc>
        <w:tc>
          <w:tcPr>
            <w:tcW w:w="787" w:type="pct"/>
          </w:tcPr>
          <w:p w14:paraId="51FEF68E" w14:textId="77777777" w:rsidR="00B43E99" w:rsidRPr="00440249" w:rsidRDefault="00B43E99" w:rsidP="00440249">
            <w:pPr>
              <w:pStyle w:val="Heade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1,122,898</w:t>
            </w:r>
          </w:p>
        </w:tc>
        <w:tc>
          <w:tcPr>
            <w:tcW w:w="787" w:type="pct"/>
          </w:tcPr>
          <w:p w14:paraId="3D459275" w14:textId="77777777" w:rsidR="00B43E99" w:rsidRPr="00440249" w:rsidRDefault="00B43E99" w:rsidP="00440249">
            <w:pPr>
              <w:pStyle w:val="Heade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(17,361,614)</w:t>
            </w:r>
          </w:p>
        </w:tc>
      </w:tr>
    </w:tbl>
    <w:p w14:paraId="2D0CDC31" w14:textId="2D2621FC" w:rsidR="00440249" w:rsidRDefault="00440249">
      <w:pPr>
        <w:jc w:val="left"/>
        <w:rPr>
          <w:rFonts w:ascii="Arial" w:hAnsi="Arial" w:cs="Arial"/>
          <w:sz w:val="18"/>
          <w:szCs w:val="18"/>
        </w:rPr>
      </w:pPr>
      <w:r>
        <w:rPr>
          <w:rFonts w:ascii="Arial" w:hAnsi="Arial" w:cs="Arial"/>
          <w:sz w:val="18"/>
          <w:szCs w:val="18"/>
        </w:rPr>
        <w:br w:type="page"/>
      </w:r>
    </w:p>
    <w:p w14:paraId="1A34C768" w14:textId="77777777" w:rsidR="00FE1134" w:rsidRPr="00440249" w:rsidRDefault="00FE1134" w:rsidP="00711FB9">
      <w:pPr>
        <w:jc w:val="left"/>
        <w:rPr>
          <w:rFonts w:ascii="Arial" w:hAnsi="Arial" w:cs="Arial"/>
          <w:sz w:val="18"/>
          <w:szCs w:val="18"/>
        </w:rPr>
      </w:pPr>
    </w:p>
    <w:p w14:paraId="589712BB" w14:textId="3C72C678" w:rsidR="00711FB9" w:rsidRPr="00E2607D" w:rsidRDefault="00711FB9" w:rsidP="00FE1134">
      <w:pPr>
        <w:tabs>
          <w:tab w:val="left" w:pos="540"/>
        </w:tabs>
        <w:jc w:val="left"/>
        <w:rPr>
          <w:rFonts w:ascii="Arial" w:hAnsi="Arial" w:cs="Arial"/>
          <w:sz w:val="18"/>
          <w:szCs w:val="18"/>
        </w:rPr>
      </w:pPr>
      <w:r w:rsidRPr="00E2607D">
        <w:rPr>
          <w:rFonts w:ascii="Arial" w:hAnsi="Arial" w:cs="Arial"/>
          <w:b/>
          <w:bCs/>
          <w:sz w:val="18"/>
          <w:szCs w:val="18"/>
        </w:rPr>
        <w:t>21</w:t>
      </w:r>
      <w:r w:rsidRPr="00E2607D">
        <w:rPr>
          <w:rFonts w:ascii="Arial" w:hAnsi="Arial" w:cs="Arial"/>
          <w:b/>
          <w:bCs/>
          <w:sz w:val="18"/>
          <w:szCs w:val="18"/>
        </w:rPr>
        <w:tab/>
        <w:t>Deferred income tax</w:t>
      </w:r>
      <w:r w:rsidRPr="00E2607D">
        <w:rPr>
          <w:rFonts w:ascii="Arial" w:hAnsi="Arial" w:cs="Arial"/>
          <w:sz w:val="18"/>
          <w:szCs w:val="18"/>
        </w:rPr>
        <w:t xml:space="preserve"> (Cont’d)</w:t>
      </w:r>
    </w:p>
    <w:p w14:paraId="36B6819A" w14:textId="77777777" w:rsidR="00711FB9" w:rsidRPr="00E2607D" w:rsidRDefault="00711FB9" w:rsidP="00711FB9">
      <w:pPr>
        <w:ind w:left="540"/>
        <w:rPr>
          <w:rFonts w:ascii="Arial" w:hAnsi="Arial" w:cs="Arial"/>
          <w:sz w:val="18"/>
          <w:szCs w:val="18"/>
        </w:rPr>
      </w:pPr>
    </w:p>
    <w:p w14:paraId="1296B97B" w14:textId="77777777" w:rsidR="00711FB9" w:rsidRPr="00E2607D" w:rsidRDefault="00711FB9" w:rsidP="00711FB9">
      <w:pPr>
        <w:ind w:left="540"/>
        <w:rPr>
          <w:rFonts w:ascii="Arial" w:hAnsi="Arial" w:cs="Arial"/>
          <w:sz w:val="18"/>
          <w:szCs w:val="18"/>
        </w:rPr>
      </w:pPr>
    </w:p>
    <w:p w14:paraId="3B565091" w14:textId="77777777" w:rsidR="00711FB9" w:rsidRPr="00E2607D" w:rsidRDefault="00711FB9" w:rsidP="00711FB9">
      <w:pPr>
        <w:ind w:left="540"/>
        <w:rPr>
          <w:rFonts w:ascii="Arial" w:hAnsi="Arial" w:cs="Arial"/>
          <w:sz w:val="18"/>
          <w:szCs w:val="18"/>
        </w:rPr>
      </w:pPr>
      <w:r w:rsidRPr="00E2607D">
        <w:rPr>
          <w:rFonts w:ascii="Arial" w:hAnsi="Arial" w:cs="Arial"/>
          <w:sz w:val="18"/>
          <w:szCs w:val="18"/>
        </w:rPr>
        <w:t>The movements in deferred tax assets and liabilities during the year are as follows: (Cont’d)</w:t>
      </w:r>
    </w:p>
    <w:p w14:paraId="6BC10679" w14:textId="77777777" w:rsidR="00711FB9" w:rsidRPr="00E2607D" w:rsidRDefault="00711FB9" w:rsidP="00235DCA">
      <w:pPr>
        <w:ind w:left="540"/>
        <w:rPr>
          <w:rFonts w:ascii="Arial" w:hAnsi="Arial" w:cs="Arial"/>
          <w:sz w:val="18"/>
          <w:szCs w:val="18"/>
        </w:rPr>
      </w:pPr>
    </w:p>
    <w:tbl>
      <w:tblPr>
        <w:tblW w:w="4952" w:type="pct"/>
        <w:tblLayout w:type="fixed"/>
        <w:tblLook w:val="0000" w:firstRow="0" w:lastRow="0" w:firstColumn="0" w:lastColumn="0" w:noHBand="0" w:noVBand="0"/>
      </w:tblPr>
      <w:tblGrid>
        <w:gridCol w:w="2899"/>
        <w:gridCol w:w="1184"/>
        <w:gridCol w:w="1401"/>
        <w:gridCol w:w="1278"/>
        <w:gridCol w:w="1525"/>
        <w:gridCol w:w="1295"/>
      </w:tblGrid>
      <w:tr w:rsidR="00235DCA" w:rsidRPr="00440249" w14:paraId="3ED35B27" w14:textId="77777777" w:rsidTr="00FE1134">
        <w:tc>
          <w:tcPr>
            <w:tcW w:w="1512" w:type="pct"/>
            <w:vAlign w:val="bottom"/>
          </w:tcPr>
          <w:p w14:paraId="3CA4743B" w14:textId="77777777" w:rsidR="00235DCA" w:rsidRPr="00440249" w:rsidRDefault="00235DCA" w:rsidP="00BF0D7C">
            <w:pPr>
              <w:pStyle w:val="Header"/>
              <w:ind w:left="540"/>
              <w:rPr>
                <w:rFonts w:ascii="Arial" w:hAnsi="Arial" w:cs="Arial"/>
                <w:sz w:val="18"/>
                <w:szCs w:val="18"/>
              </w:rPr>
            </w:pPr>
          </w:p>
        </w:tc>
        <w:tc>
          <w:tcPr>
            <w:tcW w:w="3488" w:type="pct"/>
            <w:gridSpan w:val="5"/>
          </w:tcPr>
          <w:p w14:paraId="0C0BE16A" w14:textId="77777777" w:rsidR="00235DCA" w:rsidRPr="00440249" w:rsidRDefault="00235DCA" w:rsidP="00BF0D7C">
            <w:pPr>
              <w:pBdr>
                <w:bottom w:val="single" w:sz="4" w:space="1" w:color="auto"/>
              </w:pBdr>
              <w:ind w:right="-72"/>
              <w:jc w:val="center"/>
              <w:rPr>
                <w:rFonts w:ascii="Arial" w:hAnsi="Arial" w:cs="Arial"/>
                <w:sz w:val="18"/>
                <w:szCs w:val="18"/>
              </w:rPr>
            </w:pPr>
            <w:r w:rsidRPr="00440249">
              <w:rPr>
                <w:rFonts w:ascii="Arial" w:hAnsi="Arial" w:cs="Arial"/>
                <w:b/>
                <w:bCs/>
                <w:sz w:val="18"/>
                <w:szCs w:val="18"/>
              </w:rPr>
              <w:t>Consolidated financial statements</w:t>
            </w:r>
          </w:p>
        </w:tc>
      </w:tr>
      <w:tr w:rsidR="00235DCA" w:rsidRPr="00440249" w14:paraId="0ADAB0FA" w14:textId="77777777" w:rsidTr="00FE1134">
        <w:tc>
          <w:tcPr>
            <w:tcW w:w="1512" w:type="pct"/>
            <w:vAlign w:val="bottom"/>
          </w:tcPr>
          <w:p w14:paraId="4D5CB11F" w14:textId="77777777" w:rsidR="00235DCA" w:rsidRPr="00440249" w:rsidRDefault="00235DCA" w:rsidP="00BF0D7C">
            <w:pPr>
              <w:pStyle w:val="Header"/>
              <w:ind w:left="540"/>
              <w:rPr>
                <w:rFonts w:ascii="Arial" w:hAnsi="Arial" w:cs="Arial"/>
                <w:sz w:val="18"/>
                <w:szCs w:val="18"/>
              </w:rPr>
            </w:pPr>
          </w:p>
        </w:tc>
        <w:tc>
          <w:tcPr>
            <w:tcW w:w="618" w:type="pct"/>
            <w:vAlign w:val="bottom"/>
          </w:tcPr>
          <w:p w14:paraId="7803D6D0" w14:textId="77777777" w:rsidR="00235DCA" w:rsidRPr="00440249" w:rsidRDefault="00235DCA" w:rsidP="00440249">
            <w:pPr>
              <w:pStyle w:val="Header"/>
              <w:ind w:right="-72"/>
              <w:jc w:val="right"/>
              <w:rPr>
                <w:rFonts w:ascii="Arial" w:hAnsi="Arial" w:cs="Arial"/>
                <w:b/>
                <w:bCs/>
                <w:sz w:val="18"/>
                <w:szCs w:val="18"/>
              </w:rPr>
            </w:pPr>
          </w:p>
        </w:tc>
        <w:tc>
          <w:tcPr>
            <w:tcW w:w="731" w:type="pct"/>
          </w:tcPr>
          <w:p w14:paraId="4654E0A0" w14:textId="77777777" w:rsidR="00235DCA" w:rsidRPr="00440249" w:rsidRDefault="00235DCA" w:rsidP="00440249">
            <w:pPr>
              <w:pStyle w:val="Header"/>
              <w:ind w:right="-72"/>
              <w:jc w:val="right"/>
              <w:rPr>
                <w:rFonts w:ascii="Arial" w:hAnsi="Arial" w:cs="Arial"/>
                <w:b/>
                <w:bCs/>
                <w:sz w:val="18"/>
                <w:szCs w:val="18"/>
              </w:rPr>
            </w:pPr>
          </w:p>
        </w:tc>
        <w:tc>
          <w:tcPr>
            <w:tcW w:w="667" w:type="pct"/>
            <w:vAlign w:val="bottom"/>
          </w:tcPr>
          <w:p w14:paraId="413A25BA" w14:textId="77777777" w:rsidR="00235DCA" w:rsidRPr="00440249" w:rsidRDefault="00235DCA" w:rsidP="00440249">
            <w:pPr>
              <w:pStyle w:val="Header"/>
              <w:ind w:right="-72"/>
              <w:jc w:val="right"/>
              <w:rPr>
                <w:rFonts w:ascii="Arial" w:hAnsi="Arial" w:cs="Arial"/>
                <w:b/>
                <w:bCs/>
                <w:sz w:val="18"/>
                <w:szCs w:val="18"/>
              </w:rPr>
            </w:pPr>
          </w:p>
        </w:tc>
        <w:tc>
          <w:tcPr>
            <w:tcW w:w="796" w:type="pct"/>
            <w:vAlign w:val="bottom"/>
          </w:tcPr>
          <w:p w14:paraId="6EC634F9"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Charged</w:t>
            </w:r>
          </w:p>
        </w:tc>
        <w:tc>
          <w:tcPr>
            <w:tcW w:w="676" w:type="pct"/>
            <w:vAlign w:val="bottom"/>
          </w:tcPr>
          <w:p w14:paraId="44EB1D95" w14:textId="77777777" w:rsidR="00235DCA" w:rsidRPr="00440249" w:rsidRDefault="00235DCA" w:rsidP="00440249">
            <w:pPr>
              <w:pStyle w:val="Header"/>
              <w:ind w:right="-72"/>
              <w:jc w:val="right"/>
              <w:rPr>
                <w:rFonts w:ascii="Arial" w:hAnsi="Arial" w:cs="Arial"/>
                <w:b/>
                <w:bCs/>
                <w:sz w:val="18"/>
                <w:szCs w:val="18"/>
              </w:rPr>
            </w:pPr>
          </w:p>
        </w:tc>
      </w:tr>
      <w:tr w:rsidR="00235DCA" w:rsidRPr="00440249" w14:paraId="6FF5DC26" w14:textId="77777777" w:rsidTr="00FE1134">
        <w:tc>
          <w:tcPr>
            <w:tcW w:w="1512" w:type="pct"/>
            <w:vAlign w:val="bottom"/>
          </w:tcPr>
          <w:p w14:paraId="02C4241E" w14:textId="77777777" w:rsidR="00235DCA" w:rsidRPr="00440249" w:rsidRDefault="00235DCA" w:rsidP="00BF0D7C">
            <w:pPr>
              <w:pStyle w:val="Header"/>
              <w:ind w:left="540"/>
              <w:rPr>
                <w:rFonts w:ascii="Arial" w:hAnsi="Arial" w:cs="Arial"/>
                <w:sz w:val="18"/>
                <w:szCs w:val="18"/>
              </w:rPr>
            </w:pPr>
          </w:p>
        </w:tc>
        <w:tc>
          <w:tcPr>
            <w:tcW w:w="618" w:type="pct"/>
            <w:vAlign w:val="bottom"/>
          </w:tcPr>
          <w:p w14:paraId="39AA3657"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At</w:t>
            </w:r>
          </w:p>
        </w:tc>
        <w:tc>
          <w:tcPr>
            <w:tcW w:w="731" w:type="pct"/>
          </w:tcPr>
          <w:p w14:paraId="51F37E39"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Increase from</w:t>
            </w:r>
          </w:p>
        </w:tc>
        <w:tc>
          <w:tcPr>
            <w:tcW w:w="667" w:type="pct"/>
            <w:vAlign w:val="bottom"/>
          </w:tcPr>
          <w:p w14:paraId="053E40A7"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Charged</w:t>
            </w:r>
          </w:p>
        </w:tc>
        <w:tc>
          <w:tcPr>
            <w:tcW w:w="796" w:type="pct"/>
            <w:vAlign w:val="bottom"/>
          </w:tcPr>
          <w:p w14:paraId="40430861"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to other</w:t>
            </w:r>
          </w:p>
        </w:tc>
        <w:tc>
          <w:tcPr>
            <w:tcW w:w="676" w:type="pct"/>
            <w:vAlign w:val="bottom"/>
          </w:tcPr>
          <w:p w14:paraId="66A5568A"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At</w:t>
            </w:r>
          </w:p>
        </w:tc>
      </w:tr>
      <w:tr w:rsidR="00235DCA" w:rsidRPr="00440249" w14:paraId="199DB8E3" w14:textId="77777777" w:rsidTr="00FE1134">
        <w:tc>
          <w:tcPr>
            <w:tcW w:w="1512" w:type="pct"/>
            <w:vAlign w:val="bottom"/>
          </w:tcPr>
          <w:p w14:paraId="460B8CD9" w14:textId="77777777" w:rsidR="00235DCA" w:rsidRPr="00440249" w:rsidRDefault="00235DCA" w:rsidP="00BF0D7C">
            <w:pPr>
              <w:pStyle w:val="Header"/>
              <w:ind w:left="540"/>
              <w:rPr>
                <w:rFonts w:ascii="Arial" w:hAnsi="Arial" w:cs="Arial"/>
                <w:sz w:val="18"/>
                <w:szCs w:val="18"/>
              </w:rPr>
            </w:pPr>
          </w:p>
        </w:tc>
        <w:tc>
          <w:tcPr>
            <w:tcW w:w="618" w:type="pct"/>
            <w:vAlign w:val="bottom"/>
          </w:tcPr>
          <w:p w14:paraId="4427422A"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1 January</w:t>
            </w:r>
          </w:p>
        </w:tc>
        <w:tc>
          <w:tcPr>
            <w:tcW w:w="731" w:type="pct"/>
          </w:tcPr>
          <w:p w14:paraId="31221D3A"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acquisition of</w:t>
            </w:r>
          </w:p>
        </w:tc>
        <w:tc>
          <w:tcPr>
            <w:tcW w:w="667" w:type="pct"/>
            <w:vAlign w:val="bottom"/>
          </w:tcPr>
          <w:p w14:paraId="04C7F6FE" w14:textId="7E04207B"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(credited) to</w:t>
            </w:r>
          </w:p>
        </w:tc>
        <w:tc>
          <w:tcPr>
            <w:tcW w:w="796" w:type="pct"/>
            <w:vAlign w:val="bottom"/>
          </w:tcPr>
          <w:p w14:paraId="065B153D"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comprehensive</w:t>
            </w:r>
          </w:p>
        </w:tc>
        <w:tc>
          <w:tcPr>
            <w:tcW w:w="676" w:type="pct"/>
            <w:vAlign w:val="bottom"/>
          </w:tcPr>
          <w:p w14:paraId="6F4A8A04"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31 December</w:t>
            </w:r>
          </w:p>
        </w:tc>
      </w:tr>
      <w:tr w:rsidR="00235DCA" w:rsidRPr="00440249" w14:paraId="79AEEC57" w14:textId="77777777" w:rsidTr="00FE1134">
        <w:tc>
          <w:tcPr>
            <w:tcW w:w="1512" w:type="pct"/>
            <w:vAlign w:val="bottom"/>
          </w:tcPr>
          <w:p w14:paraId="52CA92A3" w14:textId="77777777" w:rsidR="00235DCA" w:rsidRPr="00440249" w:rsidRDefault="00235DCA" w:rsidP="00BF0D7C">
            <w:pPr>
              <w:pStyle w:val="Header"/>
              <w:ind w:left="540"/>
              <w:rPr>
                <w:rFonts w:ascii="Arial" w:hAnsi="Arial" w:cs="Arial"/>
                <w:sz w:val="18"/>
                <w:szCs w:val="18"/>
              </w:rPr>
            </w:pPr>
          </w:p>
        </w:tc>
        <w:tc>
          <w:tcPr>
            <w:tcW w:w="618" w:type="pct"/>
            <w:vAlign w:val="bottom"/>
          </w:tcPr>
          <w:p w14:paraId="40685D91"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2019</w:t>
            </w:r>
          </w:p>
        </w:tc>
        <w:tc>
          <w:tcPr>
            <w:tcW w:w="731" w:type="pct"/>
          </w:tcPr>
          <w:p w14:paraId="7EDA6228"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subsidiaries</w:t>
            </w:r>
          </w:p>
        </w:tc>
        <w:tc>
          <w:tcPr>
            <w:tcW w:w="667" w:type="pct"/>
            <w:vAlign w:val="bottom"/>
          </w:tcPr>
          <w:p w14:paraId="1AF49A9C"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profit or loss</w:t>
            </w:r>
          </w:p>
        </w:tc>
        <w:tc>
          <w:tcPr>
            <w:tcW w:w="796" w:type="pct"/>
            <w:vAlign w:val="bottom"/>
          </w:tcPr>
          <w:p w14:paraId="34DC12BD" w14:textId="7F5F0E5C"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income</w:t>
            </w:r>
          </w:p>
        </w:tc>
        <w:tc>
          <w:tcPr>
            <w:tcW w:w="676" w:type="pct"/>
            <w:vAlign w:val="bottom"/>
          </w:tcPr>
          <w:p w14:paraId="79C79BBF" w14:textId="77777777" w:rsidR="00235DCA" w:rsidRPr="00440249" w:rsidRDefault="00235DCA" w:rsidP="00440249">
            <w:pPr>
              <w:pStyle w:val="Header"/>
              <w:ind w:right="-72"/>
              <w:jc w:val="right"/>
              <w:rPr>
                <w:rFonts w:ascii="Arial" w:hAnsi="Arial" w:cs="Arial"/>
                <w:b/>
                <w:bCs/>
                <w:sz w:val="18"/>
                <w:szCs w:val="18"/>
              </w:rPr>
            </w:pPr>
            <w:r w:rsidRPr="00440249">
              <w:rPr>
                <w:rFonts w:ascii="Arial" w:hAnsi="Arial" w:cs="Arial"/>
                <w:b/>
                <w:bCs/>
                <w:sz w:val="18"/>
                <w:szCs w:val="18"/>
              </w:rPr>
              <w:t>2019</w:t>
            </w:r>
          </w:p>
        </w:tc>
      </w:tr>
      <w:tr w:rsidR="00235DCA" w:rsidRPr="00440249" w14:paraId="430F1829" w14:textId="77777777" w:rsidTr="00FE1134">
        <w:tc>
          <w:tcPr>
            <w:tcW w:w="1512" w:type="pct"/>
            <w:vAlign w:val="bottom"/>
          </w:tcPr>
          <w:p w14:paraId="46ADAC7B" w14:textId="77777777" w:rsidR="00235DCA" w:rsidRPr="00440249" w:rsidRDefault="00235DCA" w:rsidP="00BF0D7C">
            <w:pPr>
              <w:pStyle w:val="Header"/>
              <w:ind w:left="540"/>
              <w:rPr>
                <w:rFonts w:ascii="Arial" w:hAnsi="Arial" w:cs="Arial"/>
                <w:sz w:val="18"/>
                <w:szCs w:val="18"/>
              </w:rPr>
            </w:pPr>
          </w:p>
        </w:tc>
        <w:tc>
          <w:tcPr>
            <w:tcW w:w="618" w:type="pct"/>
            <w:vAlign w:val="bottom"/>
          </w:tcPr>
          <w:p w14:paraId="0FBED3A9" w14:textId="77777777" w:rsidR="00235DCA" w:rsidRPr="00440249" w:rsidRDefault="00235DCA" w:rsidP="00440249">
            <w:pPr>
              <w:pBdr>
                <w:bottom w:val="single" w:sz="4" w:space="1" w:color="auto"/>
              </w:pBdr>
              <w:ind w:right="-72"/>
              <w:jc w:val="right"/>
              <w:rPr>
                <w:rFonts w:ascii="Arial" w:hAnsi="Arial" w:cs="Arial"/>
                <w:b/>
                <w:bCs/>
                <w:sz w:val="18"/>
                <w:szCs w:val="18"/>
              </w:rPr>
            </w:pPr>
            <w:r w:rsidRPr="00440249">
              <w:rPr>
                <w:rFonts w:ascii="Arial" w:hAnsi="Arial" w:cs="Arial"/>
                <w:b/>
                <w:bCs/>
                <w:sz w:val="18"/>
                <w:szCs w:val="18"/>
              </w:rPr>
              <w:t>Baht</w:t>
            </w:r>
          </w:p>
        </w:tc>
        <w:tc>
          <w:tcPr>
            <w:tcW w:w="731" w:type="pct"/>
          </w:tcPr>
          <w:p w14:paraId="26CAC03B" w14:textId="77777777" w:rsidR="00235DCA" w:rsidRPr="00440249" w:rsidRDefault="00235DCA" w:rsidP="00440249">
            <w:pPr>
              <w:pBdr>
                <w:bottom w:val="single" w:sz="4" w:space="1" w:color="auto"/>
              </w:pBdr>
              <w:ind w:right="-72"/>
              <w:jc w:val="right"/>
              <w:rPr>
                <w:rFonts w:ascii="Arial" w:hAnsi="Arial" w:cs="Arial"/>
                <w:b/>
                <w:bCs/>
                <w:sz w:val="18"/>
                <w:szCs w:val="18"/>
              </w:rPr>
            </w:pPr>
            <w:r w:rsidRPr="00440249">
              <w:rPr>
                <w:rFonts w:ascii="Arial" w:hAnsi="Arial" w:cs="Arial"/>
                <w:b/>
                <w:bCs/>
                <w:sz w:val="18"/>
                <w:szCs w:val="18"/>
              </w:rPr>
              <w:t>Baht</w:t>
            </w:r>
          </w:p>
        </w:tc>
        <w:tc>
          <w:tcPr>
            <w:tcW w:w="667" w:type="pct"/>
            <w:vAlign w:val="bottom"/>
          </w:tcPr>
          <w:p w14:paraId="4B3D5600" w14:textId="77777777" w:rsidR="00235DCA" w:rsidRPr="00440249" w:rsidRDefault="00235DCA" w:rsidP="00440249">
            <w:pPr>
              <w:pBdr>
                <w:bottom w:val="single" w:sz="4" w:space="1" w:color="auto"/>
              </w:pBdr>
              <w:ind w:right="-72"/>
              <w:jc w:val="right"/>
              <w:rPr>
                <w:rFonts w:ascii="Arial" w:hAnsi="Arial" w:cs="Arial"/>
                <w:b/>
                <w:bCs/>
                <w:sz w:val="18"/>
                <w:szCs w:val="18"/>
              </w:rPr>
            </w:pPr>
            <w:r w:rsidRPr="00440249">
              <w:rPr>
                <w:rFonts w:ascii="Arial" w:hAnsi="Arial" w:cs="Arial"/>
                <w:b/>
                <w:bCs/>
                <w:sz w:val="18"/>
                <w:szCs w:val="18"/>
              </w:rPr>
              <w:t>Baht</w:t>
            </w:r>
          </w:p>
        </w:tc>
        <w:tc>
          <w:tcPr>
            <w:tcW w:w="796" w:type="pct"/>
            <w:vAlign w:val="bottom"/>
          </w:tcPr>
          <w:p w14:paraId="0B190B2E" w14:textId="77777777" w:rsidR="00235DCA" w:rsidRPr="00440249" w:rsidRDefault="00235DCA" w:rsidP="00440249">
            <w:pPr>
              <w:pBdr>
                <w:bottom w:val="single" w:sz="4" w:space="1" w:color="auto"/>
              </w:pBdr>
              <w:ind w:right="-72"/>
              <w:jc w:val="right"/>
              <w:rPr>
                <w:rFonts w:ascii="Arial" w:hAnsi="Arial" w:cs="Arial"/>
                <w:b/>
                <w:bCs/>
                <w:sz w:val="18"/>
                <w:szCs w:val="18"/>
              </w:rPr>
            </w:pPr>
            <w:r w:rsidRPr="00440249">
              <w:rPr>
                <w:rFonts w:ascii="Arial" w:hAnsi="Arial" w:cs="Arial"/>
                <w:b/>
                <w:bCs/>
                <w:sz w:val="18"/>
                <w:szCs w:val="18"/>
              </w:rPr>
              <w:t>Baht</w:t>
            </w:r>
          </w:p>
        </w:tc>
        <w:tc>
          <w:tcPr>
            <w:tcW w:w="676" w:type="pct"/>
            <w:vAlign w:val="bottom"/>
          </w:tcPr>
          <w:p w14:paraId="5ACE9AA2" w14:textId="77777777" w:rsidR="00235DCA" w:rsidRPr="00440249" w:rsidRDefault="00235DCA" w:rsidP="00440249">
            <w:pPr>
              <w:pBdr>
                <w:bottom w:val="single" w:sz="4" w:space="1" w:color="auto"/>
              </w:pBdr>
              <w:ind w:right="-72"/>
              <w:jc w:val="right"/>
              <w:rPr>
                <w:rFonts w:ascii="Arial" w:hAnsi="Arial" w:cs="Arial"/>
                <w:b/>
                <w:bCs/>
                <w:sz w:val="18"/>
                <w:szCs w:val="18"/>
              </w:rPr>
            </w:pPr>
            <w:r w:rsidRPr="00440249">
              <w:rPr>
                <w:rFonts w:ascii="Arial" w:hAnsi="Arial" w:cs="Arial"/>
                <w:b/>
                <w:bCs/>
                <w:sz w:val="18"/>
                <w:szCs w:val="18"/>
              </w:rPr>
              <w:t>Baht</w:t>
            </w:r>
          </w:p>
        </w:tc>
      </w:tr>
      <w:tr w:rsidR="00235DCA" w:rsidRPr="00440249" w14:paraId="1D35F484" w14:textId="77777777" w:rsidTr="00FE1134">
        <w:tc>
          <w:tcPr>
            <w:tcW w:w="1512" w:type="pct"/>
            <w:vAlign w:val="bottom"/>
          </w:tcPr>
          <w:p w14:paraId="351EB888" w14:textId="77777777" w:rsidR="00235DCA" w:rsidRPr="00440249" w:rsidRDefault="00235DCA" w:rsidP="00BF0D7C">
            <w:pPr>
              <w:pStyle w:val="Header"/>
              <w:ind w:left="540"/>
              <w:rPr>
                <w:rFonts w:ascii="Arial" w:hAnsi="Arial" w:cs="Arial"/>
                <w:sz w:val="12"/>
                <w:szCs w:val="12"/>
              </w:rPr>
            </w:pPr>
          </w:p>
        </w:tc>
        <w:tc>
          <w:tcPr>
            <w:tcW w:w="618" w:type="pct"/>
            <w:vAlign w:val="bottom"/>
          </w:tcPr>
          <w:p w14:paraId="769A18DD" w14:textId="77777777" w:rsidR="00235DCA" w:rsidRPr="00440249" w:rsidRDefault="00235DCA" w:rsidP="00440249">
            <w:pPr>
              <w:pStyle w:val="Header"/>
              <w:ind w:left="540"/>
              <w:jc w:val="right"/>
              <w:rPr>
                <w:rFonts w:ascii="Arial" w:hAnsi="Arial" w:cs="Arial"/>
                <w:sz w:val="12"/>
                <w:szCs w:val="12"/>
              </w:rPr>
            </w:pPr>
          </w:p>
        </w:tc>
        <w:tc>
          <w:tcPr>
            <w:tcW w:w="731" w:type="pct"/>
          </w:tcPr>
          <w:p w14:paraId="10B8BFDD" w14:textId="77777777" w:rsidR="00235DCA" w:rsidRPr="00440249" w:rsidRDefault="00235DCA" w:rsidP="00440249">
            <w:pPr>
              <w:pStyle w:val="Header"/>
              <w:ind w:left="540"/>
              <w:jc w:val="right"/>
              <w:rPr>
                <w:rFonts w:ascii="Arial" w:hAnsi="Arial" w:cs="Arial"/>
                <w:sz w:val="12"/>
                <w:szCs w:val="12"/>
              </w:rPr>
            </w:pPr>
          </w:p>
        </w:tc>
        <w:tc>
          <w:tcPr>
            <w:tcW w:w="667" w:type="pct"/>
            <w:vAlign w:val="bottom"/>
          </w:tcPr>
          <w:p w14:paraId="1AA53237" w14:textId="77777777" w:rsidR="00235DCA" w:rsidRPr="00440249" w:rsidRDefault="00235DCA" w:rsidP="00440249">
            <w:pPr>
              <w:pStyle w:val="Header"/>
              <w:ind w:left="540"/>
              <w:jc w:val="right"/>
              <w:rPr>
                <w:rFonts w:ascii="Arial" w:hAnsi="Arial" w:cs="Arial"/>
                <w:sz w:val="12"/>
                <w:szCs w:val="12"/>
              </w:rPr>
            </w:pPr>
          </w:p>
        </w:tc>
        <w:tc>
          <w:tcPr>
            <w:tcW w:w="796" w:type="pct"/>
            <w:vAlign w:val="bottom"/>
          </w:tcPr>
          <w:p w14:paraId="4E8432E8" w14:textId="77777777" w:rsidR="00235DCA" w:rsidRPr="00440249" w:rsidRDefault="00235DCA" w:rsidP="00440249">
            <w:pPr>
              <w:pStyle w:val="Header"/>
              <w:ind w:left="540"/>
              <w:jc w:val="right"/>
              <w:rPr>
                <w:rFonts w:ascii="Arial" w:hAnsi="Arial" w:cs="Arial"/>
                <w:sz w:val="12"/>
                <w:szCs w:val="12"/>
              </w:rPr>
            </w:pPr>
          </w:p>
        </w:tc>
        <w:tc>
          <w:tcPr>
            <w:tcW w:w="676" w:type="pct"/>
          </w:tcPr>
          <w:p w14:paraId="40A1E0B2" w14:textId="77777777" w:rsidR="00235DCA" w:rsidRPr="00440249" w:rsidRDefault="00235DCA" w:rsidP="00440249">
            <w:pPr>
              <w:pStyle w:val="Header"/>
              <w:ind w:left="540"/>
              <w:jc w:val="right"/>
              <w:rPr>
                <w:rFonts w:ascii="Arial" w:hAnsi="Arial" w:cs="Arial"/>
                <w:sz w:val="12"/>
                <w:szCs w:val="12"/>
              </w:rPr>
            </w:pPr>
          </w:p>
        </w:tc>
      </w:tr>
      <w:tr w:rsidR="00235DCA" w:rsidRPr="00440249" w14:paraId="7BFE0963" w14:textId="77777777" w:rsidTr="00FE1134">
        <w:tc>
          <w:tcPr>
            <w:tcW w:w="1512" w:type="pct"/>
            <w:vAlign w:val="bottom"/>
          </w:tcPr>
          <w:p w14:paraId="39F23C5A" w14:textId="77777777" w:rsidR="00235DCA" w:rsidRPr="00440249" w:rsidRDefault="00235DCA" w:rsidP="00BF0D7C">
            <w:pPr>
              <w:pStyle w:val="Header"/>
              <w:ind w:left="540"/>
              <w:rPr>
                <w:rFonts w:ascii="Arial" w:hAnsi="Arial" w:cs="Arial"/>
                <w:b/>
                <w:bCs/>
                <w:sz w:val="18"/>
                <w:szCs w:val="18"/>
              </w:rPr>
            </w:pPr>
            <w:r w:rsidRPr="00440249">
              <w:rPr>
                <w:rFonts w:ascii="Arial" w:hAnsi="Arial" w:cs="Arial"/>
                <w:b/>
                <w:bCs/>
                <w:sz w:val="18"/>
                <w:szCs w:val="18"/>
              </w:rPr>
              <w:t>Deferred tax assets</w:t>
            </w:r>
          </w:p>
        </w:tc>
        <w:tc>
          <w:tcPr>
            <w:tcW w:w="618" w:type="pct"/>
            <w:vAlign w:val="bottom"/>
          </w:tcPr>
          <w:p w14:paraId="1D021EB7" w14:textId="77777777" w:rsidR="00235DCA" w:rsidRPr="00440249" w:rsidRDefault="00235DCA" w:rsidP="00440249">
            <w:pPr>
              <w:pStyle w:val="Header"/>
              <w:ind w:right="-72"/>
              <w:jc w:val="right"/>
              <w:rPr>
                <w:rFonts w:ascii="Arial" w:hAnsi="Arial" w:cs="Arial"/>
                <w:sz w:val="18"/>
                <w:szCs w:val="18"/>
              </w:rPr>
            </w:pPr>
          </w:p>
        </w:tc>
        <w:tc>
          <w:tcPr>
            <w:tcW w:w="731" w:type="pct"/>
          </w:tcPr>
          <w:p w14:paraId="75611A09" w14:textId="77777777" w:rsidR="00235DCA" w:rsidRPr="00440249" w:rsidRDefault="00235DCA" w:rsidP="00440249">
            <w:pPr>
              <w:pStyle w:val="Header"/>
              <w:ind w:right="-72"/>
              <w:jc w:val="right"/>
              <w:rPr>
                <w:rFonts w:ascii="Arial" w:hAnsi="Arial" w:cs="Arial"/>
                <w:sz w:val="18"/>
                <w:szCs w:val="18"/>
              </w:rPr>
            </w:pPr>
          </w:p>
        </w:tc>
        <w:tc>
          <w:tcPr>
            <w:tcW w:w="667" w:type="pct"/>
            <w:vAlign w:val="bottom"/>
          </w:tcPr>
          <w:p w14:paraId="2930B705" w14:textId="77777777" w:rsidR="00235DCA" w:rsidRPr="00440249" w:rsidRDefault="00235DCA" w:rsidP="00440249">
            <w:pPr>
              <w:pStyle w:val="Header"/>
              <w:ind w:right="-72"/>
              <w:jc w:val="right"/>
              <w:rPr>
                <w:rFonts w:ascii="Arial" w:hAnsi="Arial" w:cs="Arial"/>
                <w:sz w:val="18"/>
                <w:szCs w:val="18"/>
              </w:rPr>
            </w:pPr>
          </w:p>
        </w:tc>
        <w:tc>
          <w:tcPr>
            <w:tcW w:w="796" w:type="pct"/>
            <w:vAlign w:val="bottom"/>
          </w:tcPr>
          <w:p w14:paraId="4CE9F616" w14:textId="77777777" w:rsidR="00235DCA" w:rsidRPr="00440249" w:rsidRDefault="00235DCA" w:rsidP="00440249">
            <w:pPr>
              <w:pStyle w:val="Header"/>
              <w:ind w:right="-72"/>
              <w:jc w:val="right"/>
              <w:rPr>
                <w:rFonts w:ascii="Arial" w:hAnsi="Arial" w:cs="Arial"/>
                <w:sz w:val="18"/>
                <w:szCs w:val="18"/>
              </w:rPr>
            </w:pPr>
          </w:p>
        </w:tc>
        <w:tc>
          <w:tcPr>
            <w:tcW w:w="676" w:type="pct"/>
          </w:tcPr>
          <w:p w14:paraId="46927778" w14:textId="77777777" w:rsidR="00235DCA" w:rsidRPr="00440249" w:rsidRDefault="00235DCA" w:rsidP="00440249">
            <w:pPr>
              <w:pStyle w:val="Header"/>
              <w:ind w:right="-72"/>
              <w:jc w:val="right"/>
              <w:rPr>
                <w:rFonts w:ascii="Arial" w:hAnsi="Arial" w:cs="Arial"/>
                <w:sz w:val="18"/>
                <w:szCs w:val="18"/>
              </w:rPr>
            </w:pPr>
          </w:p>
        </w:tc>
      </w:tr>
      <w:tr w:rsidR="00235DCA" w:rsidRPr="00440249" w14:paraId="5B9848BD" w14:textId="77777777" w:rsidTr="00FE1134">
        <w:tc>
          <w:tcPr>
            <w:tcW w:w="1512" w:type="pct"/>
            <w:vAlign w:val="bottom"/>
          </w:tcPr>
          <w:p w14:paraId="5BBB1027" w14:textId="77777777" w:rsidR="00235DCA" w:rsidRPr="00440249" w:rsidRDefault="00235DCA" w:rsidP="00BF0D7C">
            <w:pPr>
              <w:pStyle w:val="Header"/>
              <w:ind w:left="540"/>
              <w:jc w:val="left"/>
              <w:rPr>
                <w:rFonts w:ascii="Arial" w:hAnsi="Arial" w:cs="Arial"/>
                <w:sz w:val="18"/>
                <w:szCs w:val="18"/>
              </w:rPr>
            </w:pPr>
            <w:r w:rsidRPr="00440249">
              <w:rPr>
                <w:rFonts w:ascii="Arial" w:hAnsi="Arial" w:cs="Arial"/>
                <w:sz w:val="18"/>
                <w:szCs w:val="18"/>
              </w:rPr>
              <w:t>Provision for employee</w:t>
            </w:r>
            <w:r w:rsidRPr="00440249">
              <w:rPr>
                <w:rFonts w:ascii="Arial" w:hAnsi="Arial" w:cs="Arial"/>
                <w:sz w:val="18"/>
                <w:szCs w:val="18"/>
              </w:rPr>
              <w:br/>
              <w:t xml:space="preserve">    benefit obligations</w:t>
            </w:r>
          </w:p>
        </w:tc>
        <w:tc>
          <w:tcPr>
            <w:tcW w:w="618" w:type="pct"/>
          </w:tcPr>
          <w:p w14:paraId="3267854E" w14:textId="77777777" w:rsidR="00235DCA" w:rsidRPr="00440249" w:rsidRDefault="00235DCA" w:rsidP="00440249">
            <w:pPr>
              <w:pStyle w:val="Header"/>
              <w:ind w:right="-72"/>
              <w:jc w:val="right"/>
              <w:rPr>
                <w:rFonts w:ascii="Arial" w:hAnsi="Arial" w:cs="Arial"/>
                <w:sz w:val="18"/>
                <w:szCs w:val="18"/>
                <w:lang w:val="en-US"/>
              </w:rPr>
            </w:pPr>
            <w:r w:rsidRPr="00440249">
              <w:rPr>
                <w:rFonts w:ascii="Arial" w:hAnsi="Arial" w:cs="Arial"/>
                <w:sz w:val="18"/>
                <w:szCs w:val="18"/>
                <w:lang w:val="en-US"/>
              </w:rPr>
              <w:br/>
              <w:t>4,666,481</w:t>
            </w:r>
          </w:p>
        </w:tc>
        <w:tc>
          <w:tcPr>
            <w:tcW w:w="731" w:type="pct"/>
          </w:tcPr>
          <w:p w14:paraId="4871D2B5" w14:textId="77777777" w:rsidR="00235DCA" w:rsidRPr="00440249" w:rsidRDefault="00235DCA" w:rsidP="00440249">
            <w:pPr>
              <w:pStyle w:val="Header"/>
              <w:ind w:right="-72"/>
              <w:jc w:val="right"/>
              <w:rPr>
                <w:rFonts w:ascii="Arial" w:hAnsi="Arial" w:cs="Arial"/>
                <w:sz w:val="18"/>
                <w:szCs w:val="18"/>
                <w:lang w:val="en-US"/>
              </w:rPr>
            </w:pPr>
            <w:r w:rsidRPr="00440249">
              <w:rPr>
                <w:rFonts w:ascii="Arial" w:hAnsi="Arial" w:cs="Arial"/>
                <w:sz w:val="18"/>
                <w:szCs w:val="18"/>
                <w:lang w:val="en-US"/>
              </w:rPr>
              <w:br/>
              <w:t>-</w:t>
            </w:r>
          </w:p>
        </w:tc>
        <w:tc>
          <w:tcPr>
            <w:tcW w:w="667" w:type="pct"/>
          </w:tcPr>
          <w:p w14:paraId="51AD4DA2" w14:textId="77777777" w:rsidR="00235DCA" w:rsidRPr="00440249" w:rsidRDefault="00235DCA" w:rsidP="00440249">
            <w:pPr>
              <w:pStyle w:val="Header"/>
              <w:ind w:right="-72"/>
              <w:jc w:val="right"/>
              <w:rPr>
                <w:rFonts w:ascii="Arial" w:hAnsi="Arial" w:cs="Arial"/>
                <w:sz w:val="18"/>
                <w:szCs w:val="18"/>
                <w:lang w:val="en-US"/>
              </w:rPr>
            </w:pPr>
            <w:r w:rsidRPr="00440249">
              <w:rPr>
                <w:rFonts w:ascii="Arial" w:hAnsi="Arial" w:cs="Arial"/>
                <w:sz w:val="18"/>
                <w:szCs w:val="18"/>
                <w:lang w:val="en-US"/>
              </w:rPr>
              <w:br/>
              <w:t>1,684,455</w:t>
            </w:r>
          </w:p>
        </w:tc>
        <w:tc>
          <w:tcPr>
            <w:tcW w:w="796" w:type="pct"/>
          </w:tcPr>
          <w:p w14:paraId="00881E91" w14:textId="77777777" w:rsidR="00235DCA" w:rsidRPr="00440249" w:rsidRDefault="00235DCA" w:rsidP="00440249">
            <w:pPr>
              <w:pStyle w:val="Header"/>
              <w:ind w:right="-72"/>
              <w:jc w:val="right"/>
              <w:rPr>
                <w:rFonts w:ascii="Arial" w:hAnsi="Arial" w:cs="Arial"/>
                <w:sz w:val="18"/>
                <w:szCs w:val="18"/>
                <w:lang w:val="en-US"/>
              </w:rPr>
            </w:pPr>
            <w:r w:rsidRPr="00440249">
              <w:rPr>
                <w:rFonts w:ascii="Arial" w:hAnsi="Arial" w:cs="Arial"/>
                <w:sz w:val="18"/>
                <w:szCs w:val="18"/>
                <w:lang w:val="en-US"/>
              </w:rPr>
              <w:br/>
              <w:t>1,486,623</w:t>
            </w:r>
          </w:p>
        </w:tc>
        <w:tc>
          <w:tcPr>
            <w:tcW w:w="676" w:type="pct"/>
          </w:tcPr>
          <w:p w14:paraId="01094492" w14:textId="77777777" w:rsidR="00235DCA" w:rsidRPr="00440249" w:rsidRDefault="00235DCA" w:rsidP="00440249">
            <w:pPr>
              <w:pStyle w:val="Header"/>
              <w:ind w:right="-72"/>
              <w:jc w:val="right"/>
              <w:rPr>
                <w:rFonts w:ascii="Arial" w:hAnsi="Arial" w:cs="Arial"/>
                <w:sz w:val="18"/>
                <w:szCs w:val="18"/>
                <w:cs/>
                <w:lang w:val="en-US"/>
              </w:rPr>
            </w:pPr>
            <w:r w:rsidRPr="00440249">
              <w:rPr>
                <w:rFonts w:ascii="Arial" w:hAnsi="Arial" w:cs="Arial"/>
                <w:sz w:val="18"/>
                <w:szCs w:val="18"/>
                <w:lang w:val="en-US"/>
              </w:rPr>
              <w:br/>
            </w:r>
            <w:r w:rsidRPr="00440249">
              <w:rPr>
                <w:rFonts w:ascii="Arial" w:hAnsi="Arial" w:cs="Arial"/>
                <w:sz w:val="18"/>
                <w:szCs w:val="18"/>
              </w:rPr>
              <w:t>7,837,559</w:t>
            </w:r>
          </w:p>
        </w:tc>
      </w:tr>
      <w:tr w:rsidR="00676730" w:rsidRPr="00440249" w14:paraId="6ABB49A9" w14:textId="77777777" w:rsidTr="00FE1134">
        <w:tc>
          <w:tcPr>
            <w:tcW w:w="1512" w:type="pct"/>
            <w:vAlign w:val="bottom"/>
          </w:tcPr>
          <w:p w14:paraId="731D2BFC" w14:textId="77777777" w:rsidR="00BC3151" w:rsidRPr="00440249" w:rsidRDefault="00676730" w:rsidP="00BC3151">
            <w:pPr>
              <w:pStyle w:val="Header"/>
              <w:ind w:left="540"/>
              <w:jc w:val="left"/>
              <w:rPr>
                <w:rFonts w:ascii="Arial" w:hAnsi="Arial" w:cs="Arial"/>
                <w:sz w:val="18"/>
                <w:szCs w:val="18"/>
              </w:rPr>
            </w:pPr>
            <w:r w:rsidRPr="00440249">
              <w:rPr>
                <w:rFonts w:ascii="Arial" w:hAnsi="Arial" w:cs="Arial"/>
                <w:sz w:val="18"/>
                <w:szCs w:val="18"/>
              </w:rPr>
              <w:t>Allowance for</w:t>
            </w:r>
          </w:p>
          <w:p w14:paraId="0B91AFE6" w14:textId="5A21D665" w:rsidR="00676730" w:rsidRPr="00440249" w:rsidRDefault="00BC3151" w:rsidP="00BC3151">
            <w:pPr>
              <w:pStyle w:val="Header"/>
              <w:ind w:left="540"/>
              <w:jc w:val="left"/>
              <w:rPr>
                <w:rFonts w:ascii="Arial" w:hAnsi="Arial" w:cs="Arial"/>
                <w:sz w:val="18"/>
                <w:szCs w:val="18"/>
              </w:rPr>
            </w:pPr>
            <w:r w:rsidRPr="00440249">
              <w:rPr>
                <w:rFonts w:ascii="Arial" w:hAnsi="Arial" w:cs="Arial"/>
                <w:sz w:val="18"/>
                <w:szCs w:val="18"/>
              </w:rPr>
              <w:t xml:space="preserve">    </w:t>
            </w:r>
            <w:r w:rsidR="00676730" w:rsidRPr="00440249">
              <w:rPr>
                <w:rFonts w:ascii="Arial" w:hAnsi="Arial" w:cs="Arial"/>
                <w:sz w:val="18"/>
                <w:szCs w:val="18"/>
              </w:rPr>
              <w:t>doubtful account</w:t>
            </w:r>
          </w:p>
        </w:tc>
        <w:tc>
          <w:tcPr>
            <w:tcW w:w="618" w:type="pct"/>
          </w:tcPr>
          <w:p w14:paraId="0C591905" w14:textId="77777777" w:rsidR="00C768E3" w:rsidRPr="00440249" w:rsidRDefault="00C768E3" w:rsidP="00440249">
            <w:pPr>
              <w:pStyle w:val="Header"/>
              <w:ind w:right="-72"/>
              <w:jc w:val="right"/>
              <w:rPr>
                <w:rFonts w:ascii="Arial" w:hAnsi="Arial" w:cs="Arial"/>
                <w:sz w:val="18"/>
                <w:szCs w:val="18"/>
              </w:rPr>
            </w:pPr>
          </w:p>
          <w:p w14:paraId="6F15C466" w14:textId="45D4B60E" w:rsidR="00676730" w:rsidRPr="00440249" w:rsidRDefault="00676730" w:rsidP="00440249">
            <w:pPr>
              <w:pStyle w:val="Header"/>
              <w:ind w:right="-72"/>
              <w:jc w:val="right"/>
              <w:rPr>
                <w:rFonts w:ascii="Arial" w:hAnsi="Arial" w:cs="Arial"/>
                <w:sz w:val="18"/>
                <w:szCs w:val="18"/>
              </w:rPr>
            </w:pPr>
            <w:r w:rsidRPr="00440249">
              <w:rPr>
                <w:rFonts w:ascii="Arial" w:hAnsi="Arial" w:cs="Arial"/>
                <w:sz w:val="18"/>
                <w:szCs w:val="18"/>
              </w:rPr>
              <w:t>4,162,318</w:t>
            </w:r>
          </w:p>
        </w:tc>
        <w:tc>
          <w:tcPr>
            <w:tcW w:w="731" w:type="pct"/>
          </w:tcPr>
          <w:p w14:paraId="10C97C27" w14:textId="77777777" w:rsidR="00C768E3" w:rsidRPr="00440249" w:rsidRDefault="00C768E3" w:rsidP="00440249">
            <w:pPr>
              <w:pStyle w:val="Header"/>
              <w:ind w:right="-72"/>
              <w:jc w:val="right"/>
              <w:rPr>
                <w:rFonts w:ascii="Arial" w:hAnsi="Arial" w:cs="Arial"/>
                <w:sz w:val="18"/>
                <w:szCs w:val="18"/>
                <w:lang w:val="en-US"/>
              </w:rPr>
            </w:pPr>
          </w:p>
          <w:p w14:paraId="311C5F96" w14:textId="512197CD"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w:t>
            </w:r>
          </w:p>
        </w:tc>
        <w:tc>
          <w:tcPr>
            <w:tcW w:w="667" w:type="pct"/>
          </w:tcPr>
          <w:p w14:paraId="22D5570A" w14:textId="77777777" w:rsidR="00C768E3" w:rsidRPr="00440249" w:rsidRDefault="00C768E3" w:rsidP="00440249">
            <w:pPr>
              <w:pStyle w:val="Header"/>
              <w:ind w:right="-72"/>
              <w:jc w:val="right"/>
              <w:rPr>
                <w:rFonts w:ascii="Arial" w:hAnsi="Arial" w:cs="Arial"/>
                <w:sz w:val="18"/>
                <w:szCs w:val="18"/>
                <w:lang w:val="en-US"/>
              </w:rPr>
            </w:pPr>
          </w:p>
          <w:p w14:paraId="288BD1F0" w14:textId="1CAC8E21"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(1,175,396)</w:t>
            </w:r>
          </w:p>
        </w:tc>
        <w:tc>
          <w:tcPr>
            <w:tcW w:w="796" w:type="pct"/>
          </w:tcPr>
          <w:p w14:paraId="52285012" w14:textId="77777777" w:rsidR="00C768E3" w:rsidRPr="00440249" w:rsidRDefault="00C768E3" w:rsidP="00440249">
            <w:pPr>
              <w:pStyle w:val="Header"/>
              <w:ind w:right="-72"/>
              <w:jc w:val="right"/>
              <w:rPr>
                <w:rFonts w:ascii="Arial" w:hAnsi="Arial" w:cs="Arial"/>
                <w:sz w:val="18"/>
                <w:szCs w:val="18"/>
                <w:lang w:val="en-US"/>
              </w:rPr>
            </w:pPr>
          </w:p>
          <w:p w14:paraId="1701B2DD" w14:textId="6D78E64F"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w:t>
            </w:r>
          </w:p>
        </w:tc>
        <w:tc>
          <w:tcPr>
            <w:tcW w:w="676" w:type="pct"/>
          </w:tcPr>
          <w:p w14:paraId="34EF3383" w14:textId="77777777" w:rsidR="00C768E3" w:rsidRPr="00440249" w:rsidRDefault="00C768E3" w:rsidP="00440249">
            <w:pPr>
              <w:pStyle w:val="Header"/>
              <w:ind w:right="-72"/>
              <w:jc w:val="right"/>
              <w:rPr>
                <w:rFonts w:ascii="Arial" w:hAnsi="Arial" w:cs="Arial"/>
                <w:sz w:val="18"/>
                <w:szCs w:val="18"/>
                <w:lang w:val="en-US"/>
              </w:rPr>
            </w:pPr>
          </w:p>
          <w:p w14:paraId="3737977C" w14:textId="6F94A79D"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2,986,922</w:t>
            </w:r>
          </w:p>
        </w:tc>
      </w:tr>
      <w:tr w:rsidR="00676730" w:rsidRPr="00440249" w14:paraId="37C9BAED" w14:textId="77777777" w:rsidTr="00FE1134">
        <w:tc>
          <w:tcPr>
            <w:tcW w:w="1512" w:type="pct"/>
            <w:vAlign w:val="bottom"/>
          </w:tcPr>
          <w:p w14:paraId="2EEED419" w14:textId="77777777" w:rsidR="00676730" w:rsidRPr="00440249" w:rsidRDefault="00676730" w:rsidP="00676730">
            <w:pPr>
              <w:pStyle w:val="Header"/>
              <w:ind w:left="540"/>
              <w:jc w:val="left"/>
              <w:rPr>
                <w:rFonts w:ascii="Arial" w:hAnsi="Arial" w:cs="Arial"/>
                <w:sz w:val="18"/>
                <w:szCs w:val="18"/>
              </w:rPr>
            </w:pPr>
            <w:r w:rsidRPr="00440249">
              <w:rPr>
                <w:rFonts w:ascii="Arial" w:hAnsi="Arial" w:cs="Arial"/>
                <w:sz w:val="18"/>
                <w:szCs w:val="18"/>
              </w:rPr>
              <w:t>Finance leases</w:t>
            </w:r>
          </w:p>
        </w:tc>
        <w:tc>
          <w:tcPr>
            <w:tcW w:w="618" w:type="pct"/>
          </w:tcPr>
          <w:p w14:paraId="1B4B83BF" w14:textId="77777777" w:rsidR="00676730" w:rsidRPr="00440249" w:rsidRDefault="00676730"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w:t>
            </w:r>
          </w:p>
        </w:tc>
        <w:tc>
          <w:tcPr>
            <w:tcW w:w="731" w:type="pct"/>
          </w:tcPr>
          <w:p w14:paraId="3B0A06DC" w14:textId="77777777" w:rsidR="00676730" w:rsidRPr="00440249" w:rsidRDefault="00676730"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w:t>
            </w:r>
          </w:p>
        </w:tc>
        <w:tc>
          <w:tcPr>
            <w:tcW w:w="667" w:type="pct"/>
          </w:tcPr>
          <w:p w14:paraId="0AB602E9" w14:textId="77777777" w:rsidR="00676730" w:rsidRPr="00440249" w:rsidRDefault="00676730"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983,082</w:t>
            </w:r>
          </w:p>
        </w:tc>
        <w:tc>
          <w:tcPr>
            <w:tcW w:w="796" w:type="pct"/>
          </w:tcPr>
          <w:p w14:paraId="039A6816" w14:textId="77777777" w:rsidR="00676730" w:rsidRPr="00440249" w:rsidRDefault="00676730"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t>-</w:t>
            </w:r>
          </w:p>
        </w:tc>
        <w:tc>
          <w:tcPr>
            <w:tcW w:w="676" w:type="pct"/>
          </w:tcPr>
          <w:p w14:paraId="5597B363" w14:textId="0BE4EEF3" w:rsidR="00676730" w:rsidRPr="00440249" w:rsidRDefault="00676730"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rPr>
              <w:t>983,082</w:t>
            </w:r>
          </w:p>
        </w:tc>
      </w:tr>
      <w:tr w:rsidR="00676730" w:rsidRPr="00440249" w14:paraId="3243E513" w14:textId="77777777" w:rsidTr="00FE1134">
        <w:tc>
          <w:tcPr>
            <w:tcW w:w="1512" w:type="pct"/>
            <w:vAlign w:val="bottom"/>
          </w:tcPr>
          <w:p w14:paraId="5114E765" w14:textId="77777777" w:rsidR="00676730" w:rsidRPr="00440249" w:rsidRDefault="00676730" w:rsidP="00676730">
            <w:pPr>
              <w:pStyle w:val="Header"/>
              <w:ind w:left="540"/>
              <w:jc w:val="left"/>
              <w:rPr>
                <w:rFonts w:ascii="Arial" w:hAnsi="Arial" w:cs="Arial"/>
                <w:sz w:val="12"/>
                <w:szCs w:val="12"/>
              </w:rPr>
            </w:pPr>
          </w:p>
        </w:tc>
        <w:tc>
          <w:tcPr>
            <w:tcW w:w="618" w:type="pct"/>
            <w:vAlign w:val="bottom"/>
          </w:tcPr>
          <w:p w14:paraId="29FDEA9B" w14:textId="77777777" w:rsidR="00676730" w:rsidRPr="00440249" w:rsidRDefault="00676730" w:rsidP="00440249">
            <w:pPr>
              <w:pStyle w:val="Header"/>
              <w:ind w:left="540"/>
              <w:jc w:val="right"/>
              <w:rPr>
                <w:rFonts w:ascii="Arial" w:hAnsi="Arial" w:cs="Arial"/>
                <w:sz w:val="12"/>
                <w:szCs w:val="12"/>
              </w:rPr>
            </w:pPr>
          </w:p>
        </w:tc>
        <w:tc>
          <w:tcPr>
            <w:tcW w:w="731" w:type="pct"/>
          </w:tcPr>
          <w:p w14:paraId="0D1DF8C7" w14:textId="77777777" w:rsidR="00676730" w:rsidRPr="00440249" w:rsidRDefault="00676730" w:rsidP="00440249">
            <w:pPr>
              <w:pStyle w:val="Header"/>
              <w:ind w:right="-72"/>
              <w:jc w:val="right"/>
              <w:rPr>
                <w:rFonts w:ascii="Arial" w:hAnsi="Arial" w:cs="Arial"/>
                <w:sz w:val="12"/>
                <w:szCs w:val="12"/>
                <w:lang w:val="en-US"/>
              </w:rPr>
            </w:pPr>
          </w:p>
        </w:tc>
        <w:tc>
          <w:tcPr>
            <w:tcW w:w="667" w:type="pct"/>
            <w:vAlign w:val="bottom"/>
          </w:tcPr>
          <w:p w14:paraId="51DDB42C" w14:textId="77777777" w:rsidR="00676730" w:rsidRPr="00440249" w:rsidRDefault="00676730" w:rsidP="00440249">
            <w:pPr>
              <w:pStyle w:val="Header"/>
              <w:ind w:right="-72"/>
              <w:jc w:val="right"/>
              <w:rPr>
                <w:rFonts w:ascii="Arial" w:hAnsi="Arial" w:cs="Arial"/>
                <w:sz w:val="12"/>
                <w:szCs w:val="12"/>
                <w:lang w:val="en-US"/>
              </w:rPr>
            </w:pPr>
          </w:p>
        </w:tc>
        <w:tc>
          <w:tcPr>
            <w:tcW w:w="796" w:type="pct"/>
            <w:vAlign w:val="bottom"/>
          </w:tcPr>
          <w:p w14:paraId="4155D992" w14:textId="77777777" w:rsidR="00676730" w:rsidRPr="00440249" w:rsidRDefault="00676730" w:rsidP="00440249">
            <w:pPr>
              <w:pStyle w:val="Header"/>
              <w:ind w:right="-72"/>
              <w:jc w:val="right"/>
              <w:rPr>
                <w:rFonts w:ascii="Arial" w:hAnsi="Arial" w:cs="Arial"/>
                <w:sz w:val="12"/>
                <w:szCs w:val="12"/>
                <w:lang w:val="en-US"/>
              </w:rPr>
            </w:pPr>
          </w:p>
        </w:tc>
        <w:tc>
          <w:tcPr>
            <w:tcW w:w="676" w:type="pct"/>
          </w:tcPr>
          <w:p w14:paraId="15888ADC" w14:textId="77777777" w:rsidR="00676730" w:rsidRPr="00440249" w:rsidRDefault="00676730" w:rsidP="00440249">
            <w:pPr>
              <w:pStyle w:val="Header"/>
              <w:ind w:right="-72"/>
              <w:jc w:val="right"/>
              <w:rPr>
                <w:rFonts w:ascii="Arial" w:hAnsi="Arial" w:cs="Arial"/>
                <w:sz w:val="12"/>
                <w:szCs w:val="12"/>
                <w:lang w:val="en-US"/>
              </w:rPr>
            </w:pPr>
          </w:p>
        </w:tc>
      </w:tr>
      <w:tr w:rsidR="00676730" w:rsidRPr="00440249" w14:paraId="1CDCCBFF" w14:textId="77777777" w:rsidTr="00FE1134">
        <w:tc>
          <w:tcPr>
            <w:tcW w:w="1512" w:type="pct"/>
            <w:vAlign w:val="bottom"/>
          </w:tcPr>
          <w:p w14:paraId="71B7EADB" w14:textId="77777777" w:rsidR="00676730" w:rsidRPr="00440249" w:rsidRDefault="00676730" w:rsidP="00676730">
            <w:pPr>
              <w:pStyle w:val="Header"/>
              <w:ind w:left="540"/>
              <w:jc w:val="left"/>
              <w:rPr>
                <w:rFonts w:ascii="Arial" w:hAnsi="Arial" w:cs="Arial"/>
                <w:sz w:val="18"/>
                <w:szCs w:val="18"/>
              </w:rPr>
            </w:pPr>
          </w:p>
        </w:tc>
        <w:tc>
          <w:tcPr>
            <w:tcW w:w="618" w:type="pct"/>
          </w:tcPr>
          <w:p w14:paraId="37B9D569" w14:textId="77777777" w:rsidR="00676730" w:rsidRPr="00440249" w:rsidRDefault="00676730" w:rsidP="00440249">
            <w:pPr>
              <w:pStyle w:val="Header"/>
              <w:pBdr>
                <w:bottom w:val="double" w:sz="4" w:space="1" w:color="auto"/>
              </w:pBdr>
              <w:ind w:right="-72"/>
              <w:jc w:val="right"/>
              <w:rPr>
                <w:rFonts w:ascii="Arial" w:hAnsi="Arial" w:cs="Arial"/>
                <w:sz w:val="18"/>
                <w:szCs w:val="18"/>
              </w:rPr>
            </w:pPr>
            <w:r w:rsidRPr="00440249">
              <w:rPr>
                <w:rFonts w:ascii="Arial" w:hAnsi="Arial" w:cs="Arial"/>
                <w:sz w:val="18"/>
                <w:szCs w:val="18"/>
                <w:lang w:val="en-US"/>
              </w:rPr>
              <w:t>8,828,799</w:t>
            </w:r>
          </w:p>
        </w:tc>
        <w:tc>
          <w:tcPr>
            <w:tcW w:w="731" w:type="pct"/>
          </w:tcPr>
          <w:p w14:paraId="6F3CEEBD" w14:textId="77777777" w:rsidR="00676730" w:rsidRPr="00440249" w:rsidRDefault="00676730" w:rsidP="00440249">
            <w:pPr>
              <w:pStyle w:val="Heade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w:t>
            </w:r>
          </w:p>
        </w:tc>
        <w:tc>
          <w:tcPr>
            <w:tcW w:w="667" w:type="pct"/>
          </w:tcPr>
          <w:p w14:paraId="0F9FC173" w14:textId="77777777" w:rsidR="00676730" w:rsidRPr="00440249" w:rsidRDefault="00676730" w:rsidP="00440249">
            <w:pPr>
              <w:pStyle w:val="Heade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1,492,141</w:t>
            </w:r>
          </w:p>
        </w:tc>
        <w:tc>
          <w:tcPr>
            <w:tcW w:w="796" w:type="pct"/>
          </w:tcPr>
          <w:p w14:paraId="7ECD04C2" w14:textId="77777777" w:rsidR="00676730" w:rsidRPr="00440249" w:rsidRDefault="00676730" w:rsidP="00440249">
            <w:pPr>
              <w:pStyle w:val="Heade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1,486,623</w:t>
            </w:r>
          </w:p>
        </w:tc>
        <w:tc>
          <w:tcPr>
            <w:tcW w:w="676" w:type="pct"/>
          </w:tcPr>
          <w:p w14:paraId="1A3C7838" w14:textId="77777777" w:rsidR="00676730" w:rsidRPr="00440249" w:rsidRDefault="00676730" w:rsidP="00440249">
            <w:pPr>
              <w:pStyle w:val="Header"/>
              <w:pBdr>
                <w:bottom w:val="double" w:sz="4" w:space="1" w:color="auto"/>
              </w:pBdr>
              <w:ind w:right="-72"/>
              <w:jc w:val="right"/>
              <w:rPr>
                <w:rFonts w:ascii="Arial" w:hAnsi="Arial" w:cs="Arial"/>
                <w:sz w:val="18"/>
                <w:szCs w:val="18"/>
                <w:cs/>
                <w:lang w:val="en-US"/>
              </w:rPr>
            </w:pPr>
            <w:r w:rsidRPr="00440249">
              <w:rPr>
                <w:rFonts w:ascii="Arial" w:hAnsi="Arial" w:cs="Arial"/>
                <w:sz w:val="18"/>
                <w:szCs w:val="18"/>
                <w:lang w:val="en-US"/>
              </w:rPr>
              <w:t>11,807,563</w:t>
            </w:r>
          </w:p>
        </w:tc>
      </w:tr>
      <w:tr w:rsidR="00676730" w:rsidRPr="00440249" w14:paraId="1C5262B9" w14:textId="77777777" w:rsidTr="00FE1134">
        <w:tc>
          <w:tcPr>
            <w:tcW w:w="1512" w:type="pct"/>
            <w:vAlign w:val="bottom"/>
          </w:tcPr>
          <w:p w14:paraId="5D8AAC55" w14:textId="77777777" w:rsidR="00676730" w:rsidRPr="00440249" w:rsidRDefault="00676730" w:rsidP="00676730">
            <w:pPr>
              <w:pStyle w:val="Header"/>
              <w:ind w:left="540"/>
              <w:jc w:val="left"/>
              <w:rPr>
                <w:rFonts w:ascii="Arial" w:hAnsi="Arial" w:cs="Arial"/>
                <w:sz w:val="18"/>
                <w:szCs w:val="18"/>
              </w:rPr>
            </w:pPr>
          </w:p>
        </w:tc>
        <w:tc>
          <w:tcPr>
            <w:tcW w:w="618" w:type="pct"/>
            <w:vAlign w:val="bottom"/>
          </w:tcPr>
          <w:p w14:paraId="2C0229A6" w14:textId="77777777" w:rsidR="00676730" w:rsidRPr="00440249" w:rsidRDefault="00676730" w:rsidP="00440249">
            <w:pPr>
              <w:pStyle w:val="Header"/>
              <w:ind w:left="540"/>
              <w:jc w:val="right"/>
              <w:rPr>
                <w:rFonts w:ascii="Arial" w:hAnsi="Arial" w:cs="Arial"/>
                <w:sz w:val="18"/>
                <w:szCs w:val="18"/>
              </w:rPr>
            </w:pPr>
          </w:p>
        </w:tc>
        <w:tc>
          <w:tcPr>
            <w:tcW w:w="731" w:type="pct"/>
          </w:tcPr>
          <w:p w14:paraId="6A0486F1" w14:textId="77777777" w:rsidR="00676730" w:rsidRPr="00440249" w:rsidRDefault="00676730" w:rsidP="00440249">
            <w:pPr>
              <w:pStyle w:val="Header"/>
              <w:ind w:right="-72"/>
              <w:jc w:val="right"/>
              <w:rPr>
                <w:rFonts w:ascii="Arial" w:hAnsi="Arial" w:cs="Arial"/>
                <w:sz w:val="18"/>
                <w:szCs w:val="18"/>
                <w:lang w:val="en-US"/>
              </w:rPr>
            </w:pPr>
          </w:p>
        </w:tc>
        <w:tc>
          <w:tcPr>
            <w:tcW w:w="667" w:type="pct"/>
            <w:vAlign w:val="bottom"/>
          </w:tcPr>
          <w:p w14:paraId="4AB9A9E3" w14:textId="77777777" w:rsidR="00676730" w:rsidRPr="00440249" w:rsidRDefault="00676730" w:rsidP="00440249">
            <w:pPr>
              <w:pStyle w:val="Header"/>
              <w:ind w:right="-72"/>
              <w:jc w:val="right"/>
              <w:rPr>
                <w:rFonts w:ascii="Arial" w:hAnsi="Arial" w:cs="Arial"/>
                <w:sz w:val="18"/>
                <w:szCs w:val="18"/>
                <w:lang w:val="en-US"/>
              </w:rPr>
            </w:pPr>
          </w:p>
        </w:tc>
        <w:tc>
          <w:tcPr>
            <w:tcW w:w="796" w:type="pct"/>
            <w:vAlign w:val="bottom"/>
          </w:tcPr>
          <w:p w14:paraId="4FB7373D" w14:textId="77777777" w:rsidR="00676730" w:rsidRPr="00440249" w:rsidRDefault="00676730" w:rsidP="00440249">
            <w:pPr>
              <w:pStyle w:val="Header"/>
              <w:ind w:right="-72"/>
              <w:jc w:val="right"/>
              <w:rPr>
                <w:rFonts w:ascii="Arial" w:hAnsi="Arial" w:cs="Arial"/>
                <w:sz w:val="18"/>
                <w:szCs w:val="18"/>
                <w:lang w:val="en-US"/>
              </w:rPr>
            </w:pPr>
          </w:p>
        </w:tc>
        <w:tc>
          <w:tcPr>
            <w:tcW w:w="676" w:type="pct"/>
          </w:tcPr>
          <w:p w14:paraId="42CF0DD4" w14:textId="77777777" w:rsidR="00676730" w:rsidRPr="00440249" w:rsidRDefault="00676730" w:rsidP="00440249">
            <w:pPr>
              <w:pStyle w:val="Header"/>
              <w:ind w:right="-72"/>
              <w:jc w:val="right"/>
              <w:rPr>
                <w:rFonts w:ascii="Arial" w:hAnsi="Arial" w:cs="Arial"/>
                <w:sz w:val="18"/>
                <w:szCs w:val="18"/>
                <w:lang w:val="en-US"/>
              </w:rPr>
            </w:pPr>
          </w:p>
        </w:tc>
      </w:tr>
      <w:tr w:rsidR="00676730" w:rsidRPr="00440249" w14:paraId="1A2EE939" w14:textId="77777777" w:rsidTr="00FE1134">
        <w:tc>
          <w:tcPr>
            <w:tcW w:w="1512" w:type="pct"/>
            <w:vAlign w:val="bottom"/>
          </w:tcPr>
          <w:p w14:paraId="1FA20B7B" w14:textId="77777777" w:rsidR="00676730" w:rsidRPr="00440249" w:rsidRDefault="00676730" w:rsidP="00676730">
            <w:pPr>
              <w:pStyle w:val="Header"/>
              <w:ind w:left="540"/>
              <w:jc w:val="left"/>
              <w:rPr>
                <w:rFonts w:ascii="Arial" w:hAnsi="Arial" w:cs="Arial"/>
                <w:b/>
                <w:bCs/>
                <w:sz w:val="18"/>
                <w:szCs w:val="18"/>
              </w:rPr>
            </w:pPr>
            <w:r w:rsidRPr="00440249">
              <w:rPr>
                <w:rFonts w:ascii="Arial" w:hAnsi="Arial" w:cs="Arial"/>
                <w:b/>
                <w:bCs/>
                <w:sz w:val="18"/>
                <w:szCs w:val="18"/>
              </w:rPr>
              <w:t>Deferred tax liabilities</w:t>
            </w:r>
          </w:p>
        </w:tc>
        <w:tc>
          <w:tcPr>
            <w:tcW w:w="618" w:type="pct"/>
            <w:vAlign w:val="bottom"/>
          </w:tcPr>
          <w:p w14:paraId="269F30F9" w14:textId="77777777" w:rsidR="00676730" w:rsidRPr="00440249" w:rsidRDefault="00676730" w:rsidP="00440249">
            <w:pPr>
              <w:pStyle w:val="Header"/>
              <w:ind w:right="-72"/>
              <w:jc w:val="right"/>
              <w:rPr>
                <w:rFonts w:ascii="Arial" w:hAnsi="Arial" w:cs="Arial"/>
                <w:sz w:val="18"/>
                <w:szCs w:val="18"/>
              </w:rPr>
            </w:pPr>
          </w:p>
        </w:tc>
        <w:tc>
          <w:tcPr>
            <w:tcW w:w="731" w:type="pct"/>
          </w:tcPr>
          <w:p w14:paraId="44267847" w14:textId="77777777" w:rsidR="00676730" w:rsidRPr="00440249" w:rsidRDefault="00676730" w:rsidP="00440249">
            <w:pPr>
              <w:pStyle w:val="Header"/>
              <w:ind w:right="-72"/>
              <w:jc w:val="right"/>
              <w:rPr>
                <w:rFonts w:ascii="Arial" w:hAnsi="Arial" w:cs="Arial"/>
                <w:sz w:val="18"/>
                <w:szCs w:val="18"/>
                <w:lang w:val="en-US"/>
              </w:rPr>
            </w:pPr>
          </w:p>
        </w:tc>
        <w:tc>
          <w:tcPr>
            <w:tcW w:w="667" w:type="pct"/>
            <w:vAlign w:val="bottom"/>
          </w:tcPr>
          <w:p w14:paraId="12E12200" w14:textId="77777777" w:rsidR="00676730" w:rsidRPr="00440249" w:rsidRDefault="00676730" w:rsidP="00440249">
            <w:pPr>
              <w:pStyle w:val="Header"/>
              <w:ind w:right="-72"/>
              <w:jc w:val="right"/>
              <w:rPr>
                <w:rFonts w:ascii="Arial" w:hAnsi="Arial" w:cs="Arial"/>
                <w:sz w:val="18"/>
                <w:szCs w:val="18"/>
                <w:lang w:val="en-US"/>
              </w:rPr>
            </w:pPr>
          </w:p>
        </w:tc>
        <w:tc>
          <w:tcPr>
            <w:tcW w:w="796" w:type="pct"/>
            <w:vAlign w:val="bottom"/>
          </w:tcPr>
          <w:p w14:paraId="61E2042F" w14:textId="77777777" w:rsidR="00676730" w:rsidRPr="00440249" w:rsidRDefault="00676730" w:rsidP="00440249">
            <w:pPr>
              <w:pStyle w:val="Header"/>
              <w:ind w:right="-72"/>
              <w:jc w:val="right"/>
              <w:rPr>
                <w:rFonts w:ascii="Arial" w:hAnsi="Arial" w:cs="Arial"/>
                <w:sz w:val="18"/>
                <w:szCs w:val="18"/>
                <w:lang w:val="en-US"/>
              </w:rPr>
            </w:pPr>
          </w:p>
        </w:tc>
        <w:tc>
          <w:tcPr>
            <w:tcW w:w="676" w:type="pct"/>
          </w:tcPr>
          <w:p w14:paraId="36C76308" w14:textId="77777777" w:rsidR="00676730" w:rsidRPr="00440249" w:rsidRDefault="00676730" w:rsidP="00440249">
            <w:pPr>
              <w:pStyle w:val="Header"/>
              <w:ind w:right="-72"/>
              <w:jc w:val="right"/>
              <w:rPr>
                <w:rFonts w:ascii="Arial" w:hAnsi="Arial" w:cs="Arial"/>
                <w:sz w:val="18"/>
                <w:szCs w:val="18"/>
                <w:lang w:val="en-US"/>
              </w:rPr>
            </w:pPr>
          </w:p>
        </w:tc>
      </w:tr>
      <w:tr w:rsidR="00676730" w:rsidRPr="00440249" w14:paraId="2CC65CAA" w14:textId="77777777" w:rsidTr="00FE1134">
        <w:tc>
          <w:tcPr>
            <w:tcW w:w="1512" w:type="pct"/>
            <w:vAlign w:val="bottom"/>
          </w:tcPr>
          <w:p w14:paraId="14B5F5D8" w14:textId="77777777" w:rsidR="00676730" w:rsidRPr="00440249" w:rsidRDefault="00676730" w:rsidP="00676730">
            <w:pPr>
              <w:pStyle w:val="Header"/>
              <w:ind w:left="540"/>
              <w:jc w:val="left"/>
              <w:rPr>
                <w:rFonts w:ascii="Arial" w:hAnsi="Arial" w:cs="Arial"/>
                <w:b/>
                <w:bCs/>
                <w:sz w:val="18"/>
                <w:szCs w:val="18"/>
              </w:rPr>
            </w:pPr>
            <w:r w:rsidRPr="00440249">
              <w:rPr>
                <w:rFonts w:ascii="Arial" w:hAnsi="Arial" w:cs="Arial"/>
                <w:sz w:val="18"/>
                <w:szCs w:val="18"/>
              </w:rPr>
              <w:t>Revaluation of assets</w:t>
            </w:r>
          </w:p>
        </w:tc>
        <w:tc>
          <w:tcPr>
            <w:tcW w:w="618" w:type="pct"/>
          </w:tcPr>
          <w:p w14:paraId="23A5138C" w14:textId="77777777" w:rsidR="00676730" w:rsidRPr="00440249" w:rsidRDefault="00676730" w:rsidP="00440249">
            <w:pPr>
              <w:pStyle w:val="Header"/>
              <w:ind w:right="-72"/>
              <w:jc w:val="right"/>
              <w:rPr>
                <w:rFonts w:ascii="Arial" w:hAnsi="Arial" w:cs="Arial"/>
                <w:sz w:val="18"/>
                <w:szCs w:val="18"/>
              </w:rPr>
            </w:pPr>
            <w:r w:rsidRPr="00440249">
              <w:rPr>
                <w:rFonts w:ascii="Arial" w:hAnsi="Arial" w:cs="Arial"/>
                <w:sz w:val="18"/>
                <w:szCs w:val="18"/>
                <w:lang w:val="en-US"/>
              </w:rPr>
              <w:t>(3,598,075)</w:t>
            </w:r>
          </w:p>
        </w:tc>
        <w:tc>
          <w:tcPr>
            <w:tcW w:w="731" w:type="pct"/>
          </w:tcPr>
          <w:p w14:paraId="0EEB9E8E" w14:textId="77777777"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(17,419,644)</w:t>
            </w:r>
          </w:p>
        </w:tc>
        <w:tc>
          <w:tcPr>
            <w:tcW w:w="667" w:type="pct"/>
          </w:tcPr>
          <w:p w14:paraId="002E6603" w14:textId="77777777"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5,442,764</w:t>
            </w:r>
          </w:p>
        </w:tc>
        <w:tc>
          <w:tcPr>
            <w:tcW w:w="796" w:type="pct"/>
          </w:tcPr>
          <w:p w14:paraId="0F0C2BF4" w14:textId="77777777" w:rsidR="00676730" w:rsidRPr="00440249" w:rsidRDefault="00676730" w:rsidP="00440249">
            <w:pPr>
              <w:pStyle w:val="Header"/>
              <w:ind w:right="-72"/>
              <w:jc w:val="right"/>
              <w:rPr>
                <w:rFonts w:ascii="Arial" w:hAnsi="Arial" w:cs="Arial"/>
                <w:sz w:val="18"/>
                <w:szCs w:val="18"/>
              </w:rPr>
            </w:pPr>
            <w:r w:rsidRPr="00440249">
              <w:rPr>
                <w:rFonts w:ascii="Arial" w:hAnsi="Arial" w:cs="Arial"/>
                <w:sz w:val="18"/>
                <w:szCs w:val="18"/>
              </w:rPr>
              <w:t>-</w:t>
            </w:r>
          </w:p>
        </w:tc>
        <w:tc>
          <w:tcPr>
            <w:tcW w:w="676" w:type="pct"/>
          </w:tcPr>
          <w:p w14:paraId="60FEDF38" w14:textId="77777777"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(15,574,955)</w:t>
            </w:r>
          </w:p>
        </w:tc>
      </w:tr>
      <w:tr w:rsidR="00676730" w:rsidRPr="00440249" w14:paraId="1A50F298" w14:textId="77777777" w:rsidTr="00FE1134">
        <w:tc>
          <w:tcPr>
            <w:tcW w:w="1512" w:type="pct"/>
            <w:vAlign w:val="bottom"/>
          </w:tcPr>
          <w:p w14:paraId="50DDB255" w14:textId="77777777" w:rsidR="00676730" w:rsidRPr="00440249" w:rsidRDefault="00676730" w:rsidP="00676730">
            <w:pPr>
              <w:pStyle w:val="Header"/>
              <w:ind w:left="540"/>
              <w:jc w:val="left"/>
              <w:rPr>
                <w:rFonts w:ascii="Arial" w:hAnsi="Arial" w:cs="Arial"/>
                <w:sz w:val="18"/>
                <w:szCs w:val="18"/>
              </w:rPr>
            </w:pPr>
            <w:r w:rsidRPr="00440249">
              <w:rPr>
                <w:rFonts w:ascii="Arial" w:hAnsi="Arial" w:cs="Arial"/>
                <w:sz w:val="18"/>
                <w:szCs w:val="18"/>
              </w:rPr>
              <w:t>Depreciation</w:t>
            </w:r>
          </w:p>
        </w:tc>
        <w:tc>
          <w:tcPr>
            <w:tcW w:w="618" w:type="pct"/>
          </w:tcPr>
          <w:p w14:paraId="640F5925" w14:textId="77777777" w:rsidR="00676730" w:rsidRPr="00440249" w:rsidRDefault="00676730" w:rsidP="00440249">
            <w:pPr>
              <w:pStyle w:val="Header"/>
              <w:ind w:right="-72"/>
              <w:jc w:val="right"/>
              <w:rPr>
                <w:rFonts w:ascii="Arial" w:hAnsi="Arial" w:cs="Arial"/>
                <w:sz w:val="18"/>
                <w:szCs w:val="18"/>
              </w:rPr>
            </w:pPr>
            <w:r w:rsidRPr="00440249">
              <w:rPr>
                <w:rFonts w:ascii="Arial" w:hAnsi="Arial" w:cs="Arial"/>
                <w:sz w:val="18"/>
                <w:szCs w:val="18"/>
                <w:lang w:val="en-US"/>
              </w:rPr>
              <w:t>(71,662)</w:t>
            </w:r>
          </w:p>
        </w:tc>
        <w:tc>
          <w:tcPr>
            <w:tcW w:w="731" w:type="pct"/>
          </w:tcPr>
          <w:p w14:paraId="3BDBBA5B" w14:textId="77777777"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w:t>
            </w:r>
          </w:p>
        </w:tc>
        <w:tc>
          <w:tcPr>
            <w:tcW w:w="667" w:type="pct"/>
          </w:tcPr>
          <w:p w14:paraId="77890DB2" w14:textId="77777777"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(1,923,353)</w:t>
            </w:r>
          </w:p>
        </w:tc>
        <w:tc>
          <w:tcPr>
            <w:tcW w:w="796" w:type="pct"/>
          </w:tcPr>
          <w:p w14:paraId="5FDF614B" w14:textId="77777777"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w:t>
            </w:r>
          </w:p>
        </w:tc>
        <w:tc>
          <w:tcPr>
            <w:tcW w:w="676" w:type="pct"/>
          </w:tcPr>
          <w:p w14:paraId="17A46F5D" w14:textId="77777777" w:rsidR="00676730" w:rsidRPr="00440249" w:rsidRDefault="00676730" w:rsidP="00440249">
            <w:pPr>
              <w:pStyle w:val="Header"/>
              <w:ind w:right="-72"/>
              <w:jc w:val="right"/>
              <w:rPr>
                <w:rFonts w:ascii="Arial" w:hAnsi="Arial" w:cs="Arial"/>
                <w:sz w:val="18"/>
                <w:szCs w:val="18"/>
                <w:lang w:val="en-US"/>
              </w:rPr>
            </w:pPr>
            <w:r w:rsidRPr="00440249">
              <w:rPr>
                <w:rFonts w:ascii="Arial" w:hAnsi="Arial" w:cs="Arial"/>
                <w:sz w:val="18"/>
                <w:szCs w:val="18"/>
                <w:lang w:val="en-US"/>
              </w:rPr>
              <w:t>(1,995,015)</w:t>
            </w:r>
          </w:p>
        </w:tc>
      </w:tr>
      <w:tr w:rsidR="00676730" w:rsidRPr="00440249" w14:paraId="7D12F4AB" w14:textId="77777777" w:rsidTr="00FE1134">
        <w:tc>
          <w:tcPr>
            <w:tcW w:w="1512" w:type="pct"/>
            <w:vAlign w:val="bottom"/>
          </w:tcPr>
          <w:p w14:paraId="2E77605A" w14:textId="3C1E87D4" w:rsidR="00676730" w:rsidRPr="00440249" w:rsidRDefault="003C742C" w:rsidP="00BC3151">
            <w:pPr>
              <w:pStyle w:val="Header"/>
              <w:ind w:left="540"/>
              <w:jc w:val="left"/>
              <w:rPr>
                <w:rFonts w:ascii="Arial" w:hAnsi="Arial" w:cs="Arial"/>
                <w:sz w:val="18"/>
                <w:szCs w:val="18"/>
              </w:rPr>
            </w:pPr>
            <w:r w:rsidRPr="00440249">
              <w:rPr>
                <w:rFonts w:ascii="Arial" w:hAnsi="Arial" w:cs="Arial"/>
                <w:sz w:val="18"/>
                <w:szCs w:val="18"/>
              </w:rPr>
              <w:t>Gain on investment in</w:t>
            </w:r>
            <w:r w:rsidR="00BC3151" w:rsidRPr="00440249">
              <w:rPr>
                <w:rFonts w:ascii="Arial" w:hAnsi="Arial" w:cs="Arial"/>
                <w:sz w:val="18"/>
                <w:szCs w:val="18"/>
              </w:rPr>
              <w:t xml:space="preserve"> </w:t>
            </w:r>
            <w:r w:rsidR="00BC3151" w:rsidRPr="00440249">
              <w:rPr>
                <w:rFonts w:ascii="Arial" w:hAnsi="Arial" w:cs="Arial"/>
                <w:sz w:val="18"/>
                <w:szCs w:val="18"/>
              </w:rPr>
              <w:br/>
              <w:t xml:space="preserve">    </w:t>
            </w:r>
            <w:r w:rsidRPr="00440249">
              <w:rPr>
                <w:rFonts w:ascii="Arial" w:hAnsi="Arial" w:cs="Arial"/>
                <w:sz w:val="18"/>
                <w:szCs w:val="18"/>
              </w:rPr>
              <w:t>trading securities</w:t>
            </w:r>
          </w:p>
        </w:tc>
        <w:tc>
          <w:tcPr>
            <w:tcW w:w="618" w:type="pct"/>
          </w:tcPr>
          <w:p w14:paraId="34B819D6" w14:textId="44671B6C" w:rsidR="00676730" w:rsidRPr="00440249" w:rsidRDefault="00676730"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br/>
              <w:t>(467,059)</w:t>
            </w:r>
          </w:p>
        </w:tc>
        <w:tc>
          <w:tcPr>
            <w:tcW w:w="731" w:type="pct"/>
          </w:tcPr>
          <w:p w14:paraId="15C408FA" w14:textId="0C10059D" w:rsidR="00676730" w:rsidRPr="00440249" w:rsidRDefault="00676730"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br/>
              <w:t>-</w:t>
            </w:r>
          </w:p>
        </w:tc>
        <w:tc>
          <w:tcPr>
            <w:tcW w:w="667" w:type="pct"/>
          </w:tcPr>
          <w:p w14:paraId="1C991752" w14:textId="654571F2" w:rsidR="00676730" w:rsidRPr="00440249" w:rsidRDefault="00676730"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br/>
              <w:t>(447,483)</w:t>
            </w:r>
          </w:p>
        </w:tc>
        <w:tc>
          <w:tcPr>
            <w:tcW w:w="796" w:type="pct"/>
          </w:tcPr>
          <w:p w14:paraId="3820569E" w14:textId="4DC705AD" w:rsidR="00676730" w:rsidRPr="00440249" w:rsidRDefault="00BC3151" w:rsidP="00440249">
            <w:pPr>
              <w:pStyle w:val="Header"/>
              <w:pBdr>
                <w:bottom w:val="single" w:sz="4" w:space="1" w:color="auto"/>
              </w:pBdr>
              <w:ind w:right="-72"/>
              <w:jc w:val="right"/>
              <w:rPr>
                <w:rFonts w:ascii="Arial" w:hAnsi="Arial" w:cs="Arial"/>
                <w:i/>
                <w:iCs/>
                <w:sz w:val="18"/>
                <w:szCs w:val="18"/>
                <w:lang w:val="en-US"/>
              </w:rPr>
            </w:pPr>
            <w:r w:rsidRPr="00440249">
              <w:rPr>
                <w:rFonts w:ascii="Arial" w:hAnsi="Arial" w:cs="Arial"/>
                <w:i/>
                <w:iCs/>
                <w:sz w:val="18"/>
                <w:szCs w:val="18"/>
                <w:lang w:val="en-US"/>
              </w:rPr>
              <w:br/>
            </w:r>
            <w:r w:rsidR="00676730" w:rsidRPr="00440249">
              <w:rPr>
                <w:rFonts w:ascii="Arial" w:hAnsi="Arial" w:cs="Arial"/>
                <w:i/>
                <w:iCs/>
                <w:sz w:val="18"/>
                <w:szCs w:val="18"/>
                <w:lang w:val="en-US"/>
              </w:rPr>
              <w:t>-</w:t>
            </w:r>
          </w:p>
        </w:tc>
        <w:tc>
          <w:tcPr>
            <w:tcW w:w="676" w:type="pct"/>
          </w:tcPr>
          <w:p w14:paraId="4BA7BD38" w14:textId="73D1D9A3" w:rsidR="00676730" w:rsidRPr="00440249" w:rsidRDefault="00676730" w:rsidP="00440249">
            <w:pPr>
              <w:pStyle w:val="Header"/>
              <w:pBdr>
                <w:bottom w:val="single" w:sz="4" w:space="1" w:color="auto"/>
              </w:pBdr>
              <w:ind w:right="-72"/>
              <w:jc w:val="right"/>
              <w:rPr>
                <w:rFonts w:ascii="Arial" w:hAnsi="Arial" w:cs="Arial"/>
                <w:sz w:val="18"/>
                <w:szCs w:val="18"/>
                <w:lang w:val="en-US"/>
              </w:rPr>
            </w:pPr>
            <w:r w:rsidRPr="00440249">
              <w:rPr>
                <w:rFonts w:ascii="Arial" w:hAnsi="Arial" w:cs="Arial"/>
                <w:sz w:val="18"/>
                <w:szCs w:val="18"/>
                <w:lang w:val="en-US"/>
              </w:rPr>
              <w:br/>
              <w:t>(914,542)</w:t>
            </w:r>
          </w:p>
        </w:tc>
      </w:tr>
      <w:tr w:rsidR="00676730" w:rsidRPr="00440249" w14:paraId="6EBF61A3" w14:textId="77777777" w:rsidTr="00FE1134">
        <w:tc>
          <w:tcPr>
            <w:tcW w:w="1512" w:type="pct"/>
            <w:vAlign w:val="bottom"/>
          </w:tcPr>
          <w:p w14:paraId="5B413077" w14:textId="77777777" w:rsidR="00676730" w:rsidRPr="00440249" w:rsidRDefault="00676730" w:rsidP="00676730">
            <w:pPr>
              <w:pStyle w:val="Header"/>
              <w:ind w:left="540"/>
              <w:rPr>
                <w:rFonts w:ascii="Arial" w:hAnsi="Arial" w:cs="Arial"/>
                <w:sz w:val="12"/>
                <w:szCs w:val="12"/>
              </w:rPr>
            </w:pPr>
          </w:p>
        </w:tc>
        <w:tc>
          <w:tcPr>
            <w:tcW w:w="618" w:type="pct"/>
            <w:vAlign w:val="bottom"/>
          </w:tcPr>
          <w:p w14:paraId="6EED383E" w14:textId="77777777" w:rsidR="00676730" w:rsidRPr="00440249" w:rsidRDefault="00676730" w:rsidP="00440249">
            <w:pPr>
              <w:pStyle w:val="Header"/>
              <w:ind w:left="540"/>
              <w:jc w:val="right"/>
              <w:rPr>
                <w:rFonts w:ascii="Arial" w:hAnsi="Arial" w:cs="Arial"/>
                <w:sz w:val="12"/>
                <w:szCs w:val="12"/>
              </w:rPr>
            </w:pPr>
          </w:p>
        </w:tc>
        <w:tc>
          <w:tcPr>
            <w:tcW w:w="731" w:type="pct"/>
          </w:tcPr>
          <w:p w14:paraId="1D939BC3" w14:textId="77777777" w:rsidR="00676730" w:rsidRPr="00440249" w:rsidRDefault="00676730" w:rsidP="00440249">
            <w:pPr>
              <w:pStyle w:val="Header"/>
              <w:ind w:right="-72"/>
              <w:jc w:val="right"/>
              <w:rPr>
                <w:rFonts w:ascii="Arial" w:hAnsi="Arial" w:cs="Arial"/>
                <w:sz w:val="12"/>
                <w:szCs w:val="12"/>
                <w:lang w:val="en-US"/>
              </w:rPr>
            </w:pPr>
          </w:p>
        </w:tc>
        <w:tc>
          <w:tcPr>
            <w:tcW w:w="667" w:type="pct"/>
            <w:vAlign w:val="bottom"/>
          </w:tcPr>
          <w:p w14:paraId="42CB376B" w14:textId="77777777" w:rsidR="00676730" w:rsidRPr="00440249" w:rsidRDefault="00676730" w:rsidP="00440249">
            <w:pPr>
              <w:pStyle w:val="Header"/>
              <w:ind w:right="-72"/>
              <w:jc w:val="right"/>
              <w:rPr>
                <w:rFonts w:ascii="Arial" w:hAnsi="Arial" w:cs="Arial"/>
                <w:sz w:val="12"/>
                <w:szCs w:val="12"/>
                <w:lang w:val="en-US"/>
              </w:rPr>
            </w:pPr>
          </w:p>
        </w:tc>
        <w:tc>
          <w:tcPr>
            <w:tcW w:w="796" w:type="pct"/>
            <w:vAlign w:val="bottom"/>
          </w:tcPr>
          <w:p w14:paraId="0919EAD4" w14:textId="77777777" w:rsidR="00676730" w:rsidRPr="00440249" w:rsidRDefault="00676730" w:rsidP="00440249">
            <w:pPr>
              <w:pStyle w:val="Header"/>
              <w:ind w:right="-72"/>
              <w:jc w:val="right"/>
              <w:rPr>
                <w:rFonts w:ascii="Arial" w:hAnsi="Arial" w:cs="Arial"/>
                <w:sz w:val="12"/>
                <w:szCs w:val="12"/>
                <w:lang w:val="en-US"/>
              </w:rPr>
            </w:pPr>
          </w:p>
        </w:tc>
        <w:tc>
          <w:tcPr>
            <w:tcW w:w="676" w:type="pct"/>
          </w:tcPr>
          <w:p w14:paraId="42526A28" w14:textId="77777777" w:rsidR="00676730" w:rsidRPr="00440249" w:rsidRDefault="00676730" w:rsidP="00440249">
            <w:pPr>
              <w:pStyle w:val="Header"/>
              <w:ind w:right="-72"/>
              <w:jc w:val="right"/>
              <w:rPr>
                <w:rFonts w:ascii="Arial" w:hAnsi="Arial" w:cs="Arial"/>
                <w:sz w:val="12"/>
                <w:szCs w:val="12"/>
                <w:lang w:val="en-US"/>
              </w:rPr>
            </w:pPr>
          </w:p>
        </w:tc>
      </w:tr>
      <w:tr w:rsidR="00676730" w:rsidRPr="00440249" w14:paraId="1C5CB0A6" w14:textId="77777777" w:rsidTr="00FE1134">
        <w:tc>
          <w:tcPr>
            <w:tcW w:w="1512" w:type="pct"/>
            <w:vAlign w:val="bottom"/>
          </w:tcPr>
          <w:p w14:paraId="3F1193A4" w14:textId="77777777" w:rsidR="00676730" w:rsidRPr="00440249" w:rsidRDefault="00676730" w:rsidP="00676730">
            <w:pPr>
              <w:pStyle w:val="Header"/>
              <w:ind w:left="540"/>
              <w:rPr>
                <w:rFonts w:ascii="Arial" w:hAnsi="Arial" w:cs="Arial"/>
                <w:sz w:val="18"/>
                <w:szCs w:val="18"/>
              </w:rPr>
            </w:pPr>
          </w:p>
        </w:tc>
        <w:tc>
          <w:tcPr>
            <w:tcW w:w="618" w:type="pct"/>
          </w:tcPr>
          <w:p w14:paraId="2059C3EF" w14:textId="77777777" w:rsidR="00676730" w:rsidRPr="00440249" w:rsidRDefault="00676730" w:rsidP="00440249">
            <w:pPr>
              <w:pStyle w:val="Header"/>
              <w:pBdr>
                <w:bottom w:val="double" w:sz="4" w:space="1" w:color="auto"/>
              </w:pBdr>
              <w:ind w:right="-72"/>
              <w:jc w:val="right"/>
              <w:rPr>
                <w:rFonts w:ascii="Arial" w:hAnsi="Arial" w:cs="Arial"/>
                <w:sz w:val="18"/>
                <w:szCs w:val="18"/>
              </w:rPr>
            </w:pPr>
            <w:r w:rsidRPr="00440249">
              <w:rPr>
                <w:rFonts w:ascii="Arial" w:hAnsi="Arial" w:cs="Arial"/>
                <w:sz w:val="18"/>
                <w:szCs w:val="18"/>
                <w:lang w:val="en-US"/>
              </w:rPr>
              <w:t>(4,136,796)</w:t>
            </w:r>
          </w:p>
        </w:tc>
        <w:tc>
          <w:tcPr>
            <w:tcW w:w="731" w:type="pct"/>
          </w:tcPr>
          <w:p w14:paraId="2EBE7AFF" w14:textId="77777777" w:rsidR="00676730" w:rsidRPr="00440249" w:rsidRDefault="00676730" w:rsidP="00440249">
            <w:pPr>
              <w:pStyle w:val="Heade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(17,419,644)</w:t>
            </w:r>
          </w:p>
        </w:tc>
        <w:tc>
          <w:tcPr>
            <w:tcW w:w="667" w:type="pct"/>
          </w:tcPr>
          <w:p w14:paraId="5C8153F0" w14:textId="77777777" w:rsidR="00676730" w:rsidRPr="00440249" w:rsidRDefault="00676730" w:rsidP="00440249">
            <w:pPr>
              <w:pStyle w:val="Heade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3,071,928</w:t>
            </w:r>
          </w:p>
        </w:tc>
        <w:tc>
          <w:tcPr>
            <w:tcW w:w="796" w:type="pct"/>
          </w:tcPr>
          <w:p w14:paraId="687E0D14" w14:textId="77777777" w:rsidR="00676730" w:rsidRPr="00440249" w:rsidRDefault="00676730" w:rsidP="00440249">
            <w:pPr>
              <w:pStyle w:val="Heade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w:t>
            </w:r>
          </w:p>
        </w:tc>
        <w:tc>
          <w:tcPr>
            <w:tcW w:w="676" w:type="pct"/>
          </w:tcPr>
          <w:p w14:paraId="46C8B1E0" w14:textId="77777777" w:rsidR="00676730" w:rsidRPr="00440249" w:rsidRDefault="00676730" w:rsidP="00440249">
            <w:pPr>
              <w:pStyle w:val="Header"/>
              <w:pBdr>
                <w:bottom w:val="double" w:sz="4" w:space="1" w:color="auto"/>
              </w:pBdr>
              <w:ind w:right="-72"/>
              <w:jc w:val="right"/>
              <w:rPr>
                <w:rFonts w:ascii="Arial" w:hAnsi="Arial" w:cs="Arial"/>
                <w:sz w:val="18"/>
                <w:szCs w:val="18"/>
                <w:lang w:val="en-US"/>
              </w:rPr>
            </w:pPr>
            <w:r w:rsidRPr="00440249">
              <w:rPr>
                <w:rFonts w:ascii="Arial" w:hAnsi="Arial" w:cs="Arial"/>
                <w:sz w:val="18"/>
                <w:szCs w:val="18"/>
                <w:lang w:val="en-US"/>
              </w:rPr>
              <w:t>(18,484,512)</w:t>
            </w:r>
          </w:p>
        </w:tc>
      </w:tr>
    </w:tbl>
    <w:p w14:paraId="4EEBF241" w14:textId="77777777" w:rsidR="00235DCA" w:rsidRPr="00E2607D" w:rsidRDefault="00235DCA" w:rsidP="00235DCA">
      <w:pPr>
        <w:ind w:left="540"/>
        <w:rPr>
          <w:rFonts w:ascii="Arial" w:hAnsi="Arial" w:cs="Arial"/>
          <w:sz w:val="18"/>
          <w:szCs w:val="18"/>
        </w:rPr>
      </w:pPr>
    </w:p>
    <w:tbl>
      <w:tblPr>
        <w:tblW w:w="4964" w:type="pct"/>
        <w:tblLayout w:type="fixed"/>
        <w:tblLook w:val="0000" w:firstRow="0" w:lastRow="0" w:firstColumn="0" w:lastColumn="0" w:noHBand="0" w:noVBand="0"/>
      </w:tblPr>
      <w:tblGrid>
        <w:gridCol w:w="5069"/>
        <w:gridCol w:w="1512"/>
        <w:gridCol w:w="1512"/>
        <w:gridCol w:w="1512"/>
      </w:tblGrid>
      <w:tr w:rsidR="00A7322E" w:rsidRPr="00E2607D" w14:paraId="6BB7DACE" w14:textId="77777777" w:rsidTr="00AF5FD6">
        <w:tc>
          <w:tcPr>
            <w:tcW w:w="2639" w:type="pct"/>
            <w:vAlign w:val="bottom"/>
          </w:tcPr>
          <w:p w14:paraId="4CB97696" w14:textId="77777777" w:rsidR="00A7322E" w:rsidRPr="00E2607D" w:rsidRDefault="00A7322E" w:rsidP="00BF0D7C">
            <w:pPr>
              <w:pStyle w:val="Header"/>
              <w:ind w:left="540"/>
              <w:rPr>
                <w:rFonts w:ascii="Arial" w:hAnsi="Arial" w:cs="Arial"/>
                <w:sz w:val="18"/>
                <w:szCs w:val="18"/>
              </w:rPr>
            </w:pPr>
          </w:p>
        </w:tc>
        <w:tc>
          <w:tcPr>
            <w:tcW w:w="2361" w:type="pct"/>
            <w:gridSpan w:val="3"/>
            <w:vAlign w:val="bottom"/>
          </w:tcPr>
          <w:p w14:paraId="02074392" w14:textId="50F2630C" w:rsidR="00A7322E" w:rsidRPr="00E2607D" w:rsidRDefault="00A7322E" w:rsidP="00BF0D7C">
            <w:pPr>
              <w:pBdr>
                <w:bottom w:val="single" w:sz="4" w:space="1" w:color="auto"/>
              </w:pBdr>
              <w:ind w:right="-247"/>
              <w:jc w:val="center"/>
              <w:rPr>
                <w:rFonts w:ascii="Arial" w:hAnsi="Arial" w:cs="Arial"/>
              </w:rPr>
            </w:pPr>
            <w:r w:rsidRPr="00E2607D">
              <w:rPr>
                <w:rFonts w:ascii="Arial" w:hAnsi="Arial" w:cs="Arial"/>
                <w:b/>
                <w:bCs/>
                <w:sz w:val="18"/>
                <w:szCs w:val="18"/>
              </w:rPr>
              <w:t>Separate financial statements</w:t>
            </w:r>
          </w:p>
        </w:tc>
      </w:tr>
      <w:tr w:rsidR="00A7322E" w:rsidRPr="00E2607D" w14:paraId="67872BF9" w14:textId="77777777" w:rsidTr="00AF5FD6">
        <w:tc>
          <w:tcPr>
            <w:tcW w:w="2639" w:type="pct"/>
            <w:vAlign w:val="bottom"/>
          </w:tcPr>
          <w:p w14:paraId="0751F579" w14:textId="77777777" w:rsidR="00A7322E" w:rsidRPr="00E2607D" w:rsidRDefault="00A7322E" w:rsidP="00BF0D7C">
            <w:pPr>
              <w:pStyle w:val="Header"/>
              <w:ind w:left="540"/>
              <w:rPr>
                <w:rFonts w:ascii="Arial" w:hAnsi="Arial" w:cs="Arial"/>
                <w:sz w:val="18"/>
                <w:szCs w:val="18"/>
              </w:rPr>
            </w:pPr>
          </w:p>
        </w:tc>
        <w:tc>
          <w:tcPr>
            <w:tcW w:w="787" w:type="pct"/>
            <w:vAlign w:val="bottom"/>
          </w:tcPr>
          <w:p w14:paraId="6E42C4E6" w14:textId="77777777" w:rsidR="00A7322E" w:rsidRPr="00E2607D" w:rsidRDefault="00A7322E" w:rsidP="00BF0D7C">
            <w:pPr>
              <w:pStyle w:val="Header"/>
              <w:tabs>
                <w:tab w:val="clear" w:pos="4320"/>
                <w:tab w:val="center" w:pos="1120"/>
              </w:tabs>
              <w:ind w:right="-72"/>
              <w:jc w:val="right"/>
              <w:rPr>
                <w:rFonts w:ascii="Arial" w:hAnsi="Arial" w:cs="Arial"/>
                <w:b/>
                <w:bCs/>
                <w:sz w:val="18"/>
                <w:szCs w:val="18"/>
              </w:rPr>
            </w:pPr>
            <w:r w:rsidRPr="00E2607D">
              <w:rPr>
                <w:rFonts w:ascii="Arial" w:hAnsi="Arial" w:cs="Arial"/>
                <w:b/>
                <w:bCs/>
                <w:sz w:val="18"/>
                <w:szCs w:val="18"/>
              </w:rPr>
              <w:t>At</w:t>
            </w:r>
          </w:p>
        </w:tc>
        <w:tc>
          <w:tcPr>
            <w:tcW w:w="787" w:type="pct"/>
            <w:vAlign w:val="bottom"/>
          </w:tcPr>
          <w:p w14:paraId="12889043" w14:textId="77777777" w:rsidR="00A7322E" w:rsidRPr="00E2607D" w:rsidRDefault="00A7322E" w:rsidP="00BF0D7C">
            <w:pPr>
              <w:pStyle w:val="Header"/>
              <w:ind w:right="-72"/>
              <w:jc w:val="right"/>
              <w:rPr>
                <w:rFonts w:ascii="Arial" w:hAnsi="Arial" w:cs="Arial"/>
                <w:b/>
                <w:bCs/>
                <w:sz w:val="18"/>
                <w:szCs w:val="18"/>
              </w:rPr>
            </w:pPr>
            <w:r w:rsidRPr="00E2607D">
              <w:rPr>
                <w:rFonts w:ascii="Arial" w:hAnsi="Arial" w:cs="Arial"/>
                <w:b/>
                <w:bCs/>
                <w:sz w:val="18"/>
                <w:szCs w:val="18"/>
              </w:rPr>
              <w:t>Charged</w:t>
            </w:r>
          </w:p>
        </w:tc>
        <w:tc>
          <w:tcPr>
            <w:tcW w:w="787" w:type="pct"/>
            <w:vAlign w:val="bottom"/>
          </w:tcPr>
          <w:p w14:paraId="22BDD453" w14:textId="77777777" w:rsidR="00A7322E" w:rsidRPr="00E2607D" w:rsidRDefault="00A7322E" w:rsidP="00BF0D7C">
            <w:pPr>
              <w:pStyle w:val="Header"/>
              <w:ind w:right="-72"/>
              <w:jc w:val="right"/>
              <w:rPr>
                <w:rFonts w:ascii="Arial" w:hAnsi="Arial" w:cs="Arial"/>
                <w:b/>
                <w:bCs/>
                <w:sz w:val="18"/>
                <w:szCs w:val="18"/>
              </w:rPr>
            </w:pPr>
            <w:r w:rsidRPr="00E2607D">
              <w:rPr>
                <w:rFonts w:ascii="Arial" w:hAnsi="Arial" w:cs="Arial"/>
                <w:b/>
                <w:bCs/>
                <w:sz w:val="18"/>
                <w:szCs w:val="18"/>
              </w:rPr>
              <w:t>At</w:t>
            </w:r>
          </w:p>
        </w:tc>
      </w:tr>
      <w:tr w:rsidR="00A7322E" w:rsidRPr="00E2607D" w14:paraId="5D913FED" w14:textId="77777777" w:rsidTr="00AF5FD6">
        <w:tc>
          <w:tcPr>
            <w:tcW w:w="2639" w:type="pct"/>
            <w:vAlign w:val="bottom"/>
          </w:tcPr>
          <w:p w14:paraId="47AED5A9" w14:textId="77777777" w:rsidR="00A7322E" w:rsidRPr="00E2607D" w:rsidRDefault="00A7322E" w:rsidP="00BF0D7C">
            <w:pPr>
              <w:pStyle w:val="Header"/>
              <w:ind w:left="540"/>
              <w:rPr>
                <w:rFonts w:ascii="Arial" w:hAnsi="Arial" w:cs="Arial"/>
                <w:sz w:val="18"/>
                <w:szCs w:val="18"/>
              </w:rPr>
            </w:pPr>
          </w:p>
        </w:tc>
        <w:tc>
          <w:tcPr>
            <w:tcW w:w="787" w:type="pct"/>
            <w:vAlign w:val="bottom"/>
          </w:tcPr>
          <w:p w14:paraId="194784F2" w14:textId="77777777" w:rsidR="00A7322E" w:rsidRPr="00E2607D" w:rsidRDefault="00A7322E" w:rsidP="00BF0D7C">
            <w:pPr>
              <w:pStyle w:val="Header"/>
              <w:tabs>
                <w:tab w:val="clear" w:pos="4320"/>
                <w:tab w:val="center" w:pos="1120"/>
              </w:tabs>
              <w:ind w:right="-72"/>
              <w:jc w:val="right"/>
              <w:rPr>
                <w:rFonts w:ascii="Arial" w:hAnsi="Arial" w:cs="Arial"/>
                <w:b/>
                <w:bCs/>
                <w:sz w:val="18"/>
                <w:szCs w:val="18"/>
              </w:rPr>
            </w:pPr>
            <w:r w:rsidRPr="00E2607D">
              <w:rPr>
                <w:rFonts w:ascii="Arial" w:hAnsi="Arial" w:cs="Arial"/>
                <w:b/>
                <w:bCs/>
                <w:sz w:val="18"/>
                <w:szCs w:val="18"/>
              </w:rPr>
              <w:t>1 January</w:t>
            </w:r>
          </w:p>
        </w:tc>
        <w:tc>
          <w:tcPr>
            <w:tcW w:w="787" w:type="pct"/>
            <w:vAlign w:val="bottom"/>
          </w:tcPr>
          <w:p w14:paraId="67C3F581" w14:textId="77777777" w:rsidR="00A7322E" w:rsidRPr="00E2607D" w:rsidRDefault="00A7322E" w:rsidP="00BF0D7C">
            <w:pPr>
              <w:pStyle w:val="Header"/>
              <w:ind w:right="-72"/>
              <w:jc w:val="right"/>
              <w:rPr>
                <w:rFonts w:ascii="Arial" w:hAnsi="Arial" w:cs="Arial"/>
                <w:b/>
                <w:bCs/>
                <w:sz w:val="18"/>
                <w:szCs w:val="18"/>
              </w:rPr>
            </w:pPr>
            <w:r w:rsidRPr="00E2607D">
              <w:rPr>
                <w:rFonts w:ascii="Arial" w:hAnsi="Arial" w:cs="Arial"/>
                <w:b/>
                <w:bCs/>
                <w:sz w:val="18"/>
                <w:szCs w:val="18"/>
              </w:rPr>
              <w:t xml:space="preserve">(credited) to </w:t>
            </w:r>
          </w:p>
        </w:tc>
        <w:tc>
          <w:tcPr>
            <w:tcW w:w="787" w:type="pct"/>
            <w:vAlign w:val="bottom"/>
          </w:tcPr>
          <w:p w14:paraId="2E2F09A1" w14:textId="77777777" w:rsidR="00A7322E" w:rsidRPr="00E2607D" w:rsidRDefault="00A7322E" w:rsidP="00BF0D7C">
            <w:pPr>
              <w:pStyle w:val="Header"/>
              <w:ind w:right="-72"/>
              <w:jc w:val="right"/>
              <w:rPr>
                <w:rFonts w:ascii="Arial" w:hAnsi="Arial" w:cs="Arial"/>
                <w:b/>
                <w:bCs/>
                <w:sz w:val="18"/>
                <w:szCs w:val="18"/>
              </w:rPr>
            </w:pPr>
            <w:r w:rsidRPr="00E2607D">
              <w:rPr>
                <w:rFonts w:ascii="Arial" w:hAnsi="Arial" w:cs="Arial"/>
                <w:b/>
                <w:bCs/>
                <w:sz w:val="18"/>
                <w:szCs w:val="18"/>
              </w:rPr>
              <w:t>31 December</w:t>
            </w:r>
          </w:p>
        </w:tc>
      </w:tr>
      <w:tr w:rsidR="00A7322E" w:rsidRPr="00E2607D" w14:paraId="01C078B0" w14:textId="77777777" w:rsidTr="00AF5FD6">
        <w:tc>
          <w:tcPr>
            <w:tcW w:w="2639" w:type="pct"/>
            <w:vAlign w:val="bottom"/>
          </w:tcPr>
          <w:p w14:paraId="284E4A28" w14:textId="77777777" w:rsidR="00A7322E" w:rsidRPr="00E2607D" w:rsidRDefault="00A7322E" w:rsidP="00BF0D7C">
            <w:pPr>
              <w:pStyle w:val="Header"/>
              <w:ind w:left="540"/>
              <w:rPr>
                <w:rFonts w:ascii="Arial" w:hAnsi="Arial" w:cs="Arial"/>
                <w:sz w:val="18"/>
                <w:szCs w:val="18"/>
              </w:rPr>
            </w:pPr>
          </w:p>
        </w:tc>
        <w:tc>
          <w:tcPr>
            <w:tcW w:w="787" w:type="pct"/>
            <w:vAlign w:val="bottom"/>
          </w:tcPr>
          <w:p w14:paraId="5E7F98F3" w14:textId="77777777" w:rsidR="00A7322E" w:rsidRPr="00E2607D" w:rsidRDefault="00A7322E" w:rsidP="00BF0D7C">
            <w:pPr>
              <w:pStyle w:val="Header"/>
              <w:ind w:right="-72"/>
              <w:jc w:val="right"/>
              <w:rPr>
                <w:rFonts w:ascii="Arial" w:hAnsi="Arial" w:cs="Arial"/>
                <w:b/>
                <w:bCs/>
                <w:sz w:val="18"/>
                <w:szCs w:val="18"/>
              </w:rPr>
            </w:pPr>
            <w:r w:rsidRPr="00E2607D">
              <w:rPr>
                <w:rFonts w:ascii="Arial" w:hAnsi="Arial" w:cs="Arial"/>
                <w:b/>
                <w:bCs/>
                <w:sz w:val="18"/>
                <w:szCs w:val="18"/>
              </w:rPr>
              <w:t>2020</w:t>
            </w:r>
          </w:p>
        </w:tc>
        <w:tc>
          <w:tcPr>
            <w:tcW w:w="787" w:type="pct"/>
            <w:vAlign w:val="bottom"/>
          </w:tcPr>
          <w:p w14:paraId="601B99DC" w14:textId="77777777" w:rsidR="00A7322E" w:rsidRPr="00E2607D" w:rsidRDefault="00A7322E" w:rsidP="00BF0D7C">
            <w:pPr>
              <w:pStyle w:val="Header"/>
              <w:ind w:right="-72"/>
              <w:jc w:val="right"/>
              <w:rPr>
                <w:rFonts w:ascii="Arial" w:hAnsi="Arial" w:cs="Arial"/>
                <w:b/>
                <w:bCs/>
                <w:sz w:val="18"/>
                <w:szCs w:val="18"/>
              </w:rPr>
            </w:pPr>
            <w:r w:rsidRPr="00E2607D">
              <w:rPr>
                <w:rFonts w:ascii="Arial" w:hAnsi="Arial" w:cs="Arial"/>
                <w:b/>
                <w:bCs/>
                <w:sz w:val="18"/>
                <w:szCs w:val="18"/>
              </w:rPr>
              <w:t>profit or loss</w:t>
            </w:r>
          </w:p>
        </w:tc>
        <w:tc>
          <w:tcPr>
            <w:tcW w:w="787" w:type="pct"/>
            <w:vAlign w:val="bottom"/>
          </w:tcPr>
          <w:p w14:paraId="499F5D06" w14:textId="77777777" w:rsidR="00A7322E" w:rsidRPr="00E2607D" w:rsidRDefault="00A7322E" w:rsidP="00BF0D7C">
            <w:pPr>
              <w:pStyle w:val="Header"/>
              <w:ind w:right="-72"/>
              <w:jc w:val="right"/>
              <w:rPr>
                <w:rFonts w:ascii="Arial" w:hAnsi="Arial" w:cs="Arial"/>
                <w:b/>
                <w:bCs/>
                <w:sz w:val="18"/>
                <w:szCs w:val="18"/>
              </w:rPr>
            </w:pPr>
            <w:r w:rsidRPr="00E2607D">
              <w:rPr>
                <w:rFonts w:ascii="Arial" w:hAnsi="Arial" w:cs="Arial"/>
                <w:b/>
                <w:bCs/>
                <w:sz w:val="18"/>
                <w:szCs w:val="18"/>
              </w:rPr>
              <w:t>2020</w:t>
            </w:r>
          </w:p>
        </w:tc>
      </w:tr>
      <w:tr w:rsidR="00A7322E" w:rsidRPr="00E2607D" w14:paraId="17660664" w14:textId="77777777" w:rsidTr="00AF5FD6">
        <w:tc>
          <w:tcPr>
            <w:tcW w:w="2639" w:type="pct"/>
            <w:vAlign w:val="bottom"/>
          </w:tcPr>
          <w:p w14:paraId="4FE2B2AE" w14:textId="77777777" w:rsidR="00A7322E" w:rsidRPr="00E2607D" w:rsidRDefault="00A7322E" w:rsidP="00BF0D7C">
            <w:pPr>
              <w:pStyle w:val="Header"/>
              <w:ind w:left="540"/>
              <w:rPr>
                <w:rFonts w:ascii="Arial" w:hAnsi="Arial" w:cs="Arial"/>
                <w:sz w:val="18"/>
                <w:szCs w:val="18"/>
              </w:rPr>
            </w:pPr>
          </w:p>
        </w:tc>
        <w:tc>
          <w:tcPr>
            <w:tcW w:w="787" w:type="pct"/>
            <w:vAlign w:val="bottom"/>
          </w:tcPr>
          <w:p w14:paraId="46EDA6A3" w14:textId="77777777" w:rsidR="00A7322E" w:rsidRPr="00E2607D" w:rsidRDefault="00A7322E"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787" w:type="pct"/>
            <w:vAlign w:val="bottom"/>
          </w:tcPr>
          <w:p w14:paraId="261E9B80" w14:textId="77777777" w:rsidR="00A7322E" w:rsidRPr="00E2607D" w:rsidRDefault="00A7322E"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787" w:type="pct"/>
            <w:vAlign w:val="bottom"/>
          </w:tcPr>
          <w:p w14:paraId="5EFC7D76" w14:textId="77777777" w:rsidR="00A7322E" w:rsidRPr="00E2607D" w:rsidRDefault="00A7322E"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A7322E" w:rsidRPr="00E2607D" w14:paraId="4A92DDB3" w14:textId="77777777" w:rsidTr="00AF5FD6">
        <w:trPr>
          <w:trHeight w:val="81"/>
        </w:trPr>
        <w:tc>
          <w:tcPr>
            <w:tcW w:w="2639" w:type="pct"/>
            <w:vAlign w:val="bottom"/>
          </w:tcPr>
          <w:p w14:paraId="400FDABB" w14:textId="77777777" w:rsidR="00A7322E" w:rsidRPr="00E2607D" w:rsidRDefault="00A7322E" w:rsidP="00BF0D7C">
            <w:pPr>
              <w:pStyle w:val="Header"/>
              <w:ind w:left="540"/>
              <w:rPr>
                <w:rFonts w:ascii="Arial" w:hAnsi="Arial" w:cs="Arial"/>
                <w:sz w:val="18"/>
                <w:szCs w:val="18"/>
              </w:rPr>
            </w:pPr>
            <w:r w:rsidRPr="00E2607D">
              <w:rPr>
                <w:rFonts w:ascii="Arial" w:hAnsi="Arial" w:cs="Arial"/>
                <w:b/>
                <w:bCs/>
                <w:sz w:val="18"/>
                <w:szCs w:val="18"/>
              </w:rPr>
              <w:t>Deferred tax assets</w:t>
            </w:r>
          </w:p>
        </w:tc>
        <w:tc>
          <w:tcPr>
            <w:tcW w:w="787" w:type="pct"/>
            <w:vAlign w:val="bottom"/>
          </w:tcPr>
          <w:p w14:paraId="3B471ED0" w14:textId="77777777" w:rsidR="00A7322E" w:rsidRPr="00E2607D" w:rsidRDefault="00A7322E" w:rsidP="00BF0D7C">
            <w:pPr>
              <w:pStyle w:val="Header"/>
              <w:ind w:right="-72"/>
              <w:jc w:val="right"/>
              <w:rPr>
                <w:rFonts w:ascii="Arial" w:hAnsi="Arial" w:cs="Arial"/>
                <w:sz w:val="18"/>
                <w:szCs w:val="18"/>
              </w:rPr>
            </w:pPr>
          </w:p>
        </w:tc>
        <w:tc>
          <w:tcPr>
            <w:tcW w:w="787" w:type="pct"/>
            <w:vAlign w:val="bottom"/>
          </w:tcPr>
          <w:p w14:paraId="3275D41A" w14:textId="77777777" w:rsidR="00A7322E" w:rsidRPr="00E2607D" w:rsidRDefault="00A7322E" w:rsidP="00BF0D7C">
            <w:pPr>
              <w:pStyle w:val="Header"/>
              <w:ind w:right="-72"/>
              <w:jc w:val="right"/>
              <w:rPr>
                <w:rFonts w:ascii="Arial" w:hAnsi="Arial" w:cs="Arial"/>
                <w:sz w:val="18"/>
                <w:szCs w:val="18"/>
                <w:lang w:val="en-US"/>
              </w:rPr>
            </w:pPr>
          </w:p>
        </w:tc>
        <w:tc>
          <w:tcPr>
            <w:tcW w:w="787" w:type="pct"/>
          </w:tcPr>
          <w:p w14:paraId="3083C7C0" w14:textId="77777777" w:rsidR="00A7322E" w:rsidRPr="00E2607D" w:rsidRDefault="00A7322E" w:rsidP="00BF0D7C">
            <w:pPr>
              <w:pStyle w:val="Header"/>
              <w:ind w:right="-72"/>
              <w:jc w:val="right"/>
              <w:rPr>
                <w:rFonts w:ascii="Arial" w:hAnsi="Arial" w:cs="Arial"/>
                <w:sz w:val="18"/>
                <w:szCs w:val="18"/>
                <w:lang w:val="en-US"/>
              </w:rPr>
            </w:pPr>
          </w:p>
        </w:tc>
      </w:tr>
      <w:tr w:rsidR="00A7322E" w:rsidRPr="00E2607D" w14:paraId="5894D6B4" w14:textId="77777777" w:rsidTr="00AF5FD6">
        <w:tc>
          <w:tcPr>
            <w:tcW w:w="2639" w:type="pct"/>
            <w:vAlign w:val="bottom"/>
          </w:tcPr>
          <w:p w14:paraId="7F500AC5" w14:textId="77777777" w:rsidR="00A7322E" w:rsidRPr="00E2607D" w:rsidRDefault="00A7322E" w:rsidP="00BF0D7C">
            <w:pPr>
              <w:pStyle w:val="Header"/>
              <w:ind w:left="540"/>
              <w:rPr>
                <w:rFonts w:ascii="Arial" w:hAnsi="Arial" w:cs="Arial"/>
                <w:sz w:val="18"/>
                <w:szCs w:val="18"/>
              </w:rPr>
            </w:pPr>
            <w:r w:rsidRPr="00E2607D">
              <w:rPr>
                <w:rFonts w:ascii="Arial" w:hAnsi="Arial" w:cs="Arial"/>
                <w:sz w:val="18"/>
                <w:szCs w:val="18"/>
              </w:rPr>
              <w:t>Provision for employee benefit</w:t>
            </w:r>
          </w:p>
        </w:tc>
        <w:tc>
          <w:tcPr>
            <w:tcW w:w="787" w:type="pct"/>
            <w:vAlign w:val="bottom"/>
          </w:tcPr>
          <w:p w14:paraId="3CBA133D" w14:textId="77777777" w:rsidR="00A7322E" w:rsidRPr="00E2607D" w:rsidRDefault="00A7322E" w:rsidP="00BF0D7C">
            <w:pPr>
              <w:pStyle w:val="Header"/>
              <w:ind w:right="-72"/>
              <w:jc w:val="right"/>
              <w:rPr>
                <w:rFonts w:ascii="Arial" w:hAnsi="Arial" w:cs="Arial"/>
                <w:sz w:val="18"/>
                <w:szCs w:val="18"/>
              </w:rPr>
            </w:pPr>
          </w:p>
        </w:tc>
        <w:tc>
          <w:tcPr>
            <w:tcW w:w="787" w:type="pct"/>
            <w:vAlign w:val="bottom"/>
          </w:tcPr>
          <w:p w14:paraId="4980E5C0" w14:textId="77777777" w:rsidR="00A7322E" w:rsidRPr="00E2607D" w:rsidRDefault="00A7322E" w:rsidP="00BF0D7C">
            <w:pPr>
              <w:pStyle w:val="Header"/>
              <w:ind w:right="-72"/>
              <w:jc w:val="right"/>
              <w:rPr>
                <w:rFonts w:ascii="Arial" w:hAnsi="Arial" w:cs="Arial"/>
                <w:sz w:val="18"/>
                <w:szCs w:val="18"/>
                <w:lang w:val="en-US"/>
              </w:rPr>
            </w:pPr>
          </w:p>
        </w:tc>
        <w:tc>
          <w:tcPr>
            <w:tcW w:w="787" w:type="pct"/>
          </w:tcPr>
          <w:p w14:paraId="5ED97CC7" w14:textId="77777777" w:rsidR="00A7322E" w:rsidRPr="00E2607D" w:rsidRDefault="00A7322E" w:rsidP="00BF0D7C">
            <w:pPr>
              <w:pStyle w:val="Header"/>
              <w:ind w:right="-72"/>
              <w:jc w:val="right"/>
              <w:rPr>
                <w:rFonts w:ascii="Arial" w:hAnsi="Arial" w:cs="Arial"/>
                <w:sz w:val="18"/>
                <w:szCs w:val="18"/>
                <w:lang w:val="en-US"/>
              </w:rPr>
            </w:pPr>
          </w:p>
        </w:tc>
      </w:tr>
      <w:tr w:rsidR="00A7322E" w:rsidRPr="00E2607D" w14:paraId="12B0E296" w14:textId="77777777" w:rsidTr="00AF5FD6">
        <w:tc>
          <w:tcPr>
            <w:tcW w:w="2639" w:type="pct"/>
            <w:vAlign w:val="bottom"/>
          </w:tcPr>
          <w:p w14:paraId="60FD8D42" w14:textId="77777777" w:rsidR="00A7322E" w:rsidRPr="00E2607D" w:rsidRDefault="00A7322E" w:rsidP="00BF0D7C">
            <w:pPr>
              <w:pStyle w:val="Header"/>
              <w:ind w:left="540"/>
              <w:rPr>
                <w:rFonts w:ascii="Arial" w:hAnsi="Arial" w:cs="Arial"/>
                <w:sz w:val="18"/>
                <w:szCs w:val="18"/>
              </w:rPr>
            </w:pPr>
            <w:r w:rsidRPr="00E2607D">
              <w:rPr>
                <w:rFonts w:ascii="Arial" w:hAnsi="Arial" w:cs="Arial"/>
                <w:sz w:val="18"/>
                <w:szCs w:val="18"/>
              </w:rPr>
              <w:t xml:space="preserve">   obligations</w:t>
            </w:r>
          </w:p>
        </w:tc>
        <w:tc>
          <w:tcPr>
            <w:tcW w:w="787" w:type="pct"/>
          </w:tcPr>
          <w:p w14:paraId="7A20FCF5" w14:textId="77777777" w:rsidR="00A7322E" w:rsidRPr="00E2607D" w:rsidRDefault="00A7322E" w:rsidP="00BF0D7C">
            <w:pPr>
              <w:pStyle w:val="Header"/>
              <w:ind w:right="-72"/>
              <w:jc w:val="right"/>
              <w:rPr>
                <w:rFonts w:ascii="Arial" w:hAnsi="Arial" w:cs="Arial"/>
                <w:sz w:val="18"/>
                <w:szCs w:val="18"/>
              </w:rPr>
            </w:pPr>
            <w:r w:rsidRPr="00E2607D">
              <w:rPr>
                <w:rFonts w:ascii="Arial" w:hAnsi="Arial" w:cs="Arial"/>
                <w:sz w:val="18"/>
                <w:szCs w:val="18"/>
                <w:lang w:val="en-US"/>
              </w:rPr>
              <w:t>6,270,800</w:t>
            </w:r>
          </w:p>
        </w:tc>
        <w:tc>
          <w:tcPr>
            <w:tcW w:w="787" w:type="pct"/>
            <w:vAlign w:val="bottom"/>
          </w:tcPr>
          <w:p w14:paraId="5E9536FE" w14:textId="77777777" w:rsidR="00A7322E" w:rsidRPr="00E2607D" w:rsidRDefault="00A7322E" w:rsidP="00BF0D7C">
            <w:pPr>
              <w:pStyle w:val="Header"/>
              <w:ind w:right="-72"/>
              <w:jc w:val="right"/>
              <w:rPr>
                <w:rFonts w:ascii="Arial" w:hAnsi="Arial" w:cs="Arial"/>
                <w:sz w:val="18"/>
                <w:szCs w:val="18"/>
                <w:lang w:val="en-US"/>
              </w:rPr>
            </w:pPr>
            <w:r w:rsidRPr="00E2607D">
              <w:rPr>
                <w:rFonts w:ascii="Arial" w:hAnsi="Arial" w:cs="Arial"/>
                <w:sz w:val="18"/>
                <w:szCs w:val="18"/>
                <w:lang w:val="en-US"/>
              </w:rPr>
              <w:t>225,372</w:t>
            </w:r>
          </w:p>
        </w:tc>
        <w:tc>
          <w:tcPr>
            <w:tcW w:w="787" w:type="pct"/>
          </w:tcPr>
          <w:p w14:paraId="425A064F" w14:textId="77777777" w:rsidR="00A7322E" w:rsidRPr="00E2607D" w:rsidRDefault="00A7322E" w:rsidP="00BF0D7C">
            <w:pPr>
              <w:pStyle w:val="Header"/>
              <w:ind w:right="-72"/>
              <w:jc w:val="right"/>
              <w:rPr>
                <w:rFonts w:ascii="Arial" w:hAnsi="Arial" w:cs="Arial"/>
                <w:sz w:val="18"/>
                <w:szCs w:val="18"/>
                <w:lang w:val="en-US"/>
              </w:rPr>
            </w:pPr>
            <w:r w:rsidRPr="00E2607D">
              <w:rPr>
                <w:rFonts w:ascii="Arial" w:hAnsi="Arial" w:cs="Arial"/>
                <w:sz w:val="18"/>
                <w:szCs w:val="18"/>
                <w:lang w:val="en-US"/>
              </w:rPr>
              <w:t>6,496,172</w:t>
            </w:r>
          </w:p>
        </w:tc>
      </w:tr>
      <w:tr w:rsidR="00BC3151" w:rsidRPr="00E2607D" w14:paraId="29B1871A" w14:textId="77777777" w:rsidTr="00AF5FD6">
        <w:tc>
          <w:tcPr>
            <w:tcW w:w="2639" w:type="pct"/>
            <w:vAlign w:val="bottom"/>
          </w:tcPr>
          <w:p w14:paraId="7E9D3CA6" w14:textId="7827D527" w:rsidR="00BC3151" w:rsidRPr="00E2607D" w:rsidRDefault="00BC3151" w:rsidP="00BC3151">
            <w:pPr>
              <w:pStyle w:val="Header"/>
              <w:ind w:left="540"/>
              <w:rPr>
                <w:rFonts w:ascii="Arial" w:hAnsi="Arial" w:cs="Arial"/>
                <w:sz w:val="18"/>
                <w:szCs w:val="18"/>
              </w:rPr>
            </w:pPr>
            <w:r w:rsidRPr="00E2607D">
              <w:rPr>
                <w:rFonts w:ascii="Arial" w:hAnsi="Arial" w:cs="Arial"/>
                <w:sz w:val="18"/>
                <w:szCs w:val="18"/>
              </w:rPr>
              <w:t>Loss allowance</w:t>
            </w:r>
          </w:p>
        </w:tc>
        <w:tc>
          <w:tcPr>
            <w:tcW w:w="787" w:type="pct"/>
          </w:tcPr>
          <w:p w14:paraId="712CAA08" w14:textId="68DABC2E" w:rsidR="00BC3151" w:rsidRPr="00E2607D" w:rsidRDefault="00BC3151" w:rsidP="00BC3151">
            <w:pPr>
              <w:pStyle w:val="Header"/>
              <w:ind w:right="-72"/>
              <w:jc w:val="right"/>
              <w:rPr>
                <w:rFonts w:ascii="Arial" w:hAnsi="Arial" w:cs="Arial"/>
                <w:sz w:val="18"/>
                <w:szCs w:val="18"/>
                <w:lang w:val="en-US"/>
              </w:rPr>
            </w:pPr>
            <w:r w:rsidRPr="00E2607D">
              <w:rPr>
                <w:rFonts w:ascii="Arial" w:hAnsi="Arial" w:cs="Arial"/>
                <w:sz w:val="18"/>
                <w:szCs w:val="18"/>
                <w:lang w:val="en-US"/>
              </w:rPr>
              <w:t>2,899,245</w:t>
            </w:r>
          </w:p>
        </w:tc>
        <w:tc>
          <w:tcPr>
            <w:tcW w:w="787" w:type="pct"/>
            <w:vAlign w:val="bottom"/>
          </w:tcPr>
          <w:p w14:paraId="5983ED51" w14:textId="2A722B85" w:rsidR="00BC3151" w:rsidRPr="00E2607D" w:rsidRDefault="00BC3151" w:rsidP="00BC3151">
            <w:pPr>
              <w:pStyle w:val="Header"/>
              <w:ind w:right="-72"/>
              <w:jc w:val="right"/>
              <w:rPr>
                <w:rFonts w:ascii="Arial" w:hAnsi="Arial" w:cs="Arial"/>
                <w:sz w:val="18"/>
                <w:szCs w:val="18"/>
                <w:lang w:val="en-US"/>
              </w:rPr>
            </w:pPr>
            <w:r w:rsidRPr="00E2607D">
              <w:rPr>
                <w:rFonts w:ascii="Arial" w:hAnsi="Arial" w:cs="Arial"/>
                <w:sz w:val="18"/>
                <w:szCs w:val="18"/>
                <w:lang w:val="en-US"/>
              </w:rPr>
              <w:t>(909,682)</w:t>
            </w:r>
          </w:p>
        </w:tc>
        <w:tc>
          <w:tcPr>
            <w:tcW w:w="787" w:type="pct"/>
          </w:tcPr>
          <w:p w14:paraId="3534125F" w14:textId="78FC5BFD" w:rsidR="00BC3151" w:rsidRPr="00E2607D" w:rsidRDefault="00BC3151" w:rsidP="00BC3151">
            <w:pPr>
              <w:pStyle w:val="Header"/>
              <w:ind w:right="-72"/>
              <w:jc w:val="right"/>
              <w:rPr>
                <w:rFonts w:ascii="Arial" w:hAnsi="Arial" w:cs="Arial"/>
                <w:sz w:val="18"/>
                <w:szCs w:val="18"/>
                <w:lang w:val="en-US"/>
              </w:rPr>
            </w:pPr>
            <w:r w:rsidRPr="00E2607D">
              <w:rPr>
                <w:rFonts w:ascii="Arial" w:hAnsi="Arial" w:cs="Arial"/>
                <w:sz w:val="18"/>
                <w:szCs w:val="18"/>
                <w:lang w:val="en-US"/>
              </w:rPr>
              <w:t>1,989,563</w:t>
            </w:r>
          </w:p>
        </w:tc>
      </w:tr>
      <w:tr w:rsidR="00A7322E" w:rsidRPr="00E2607D" w14:paraId="38C0B10A" w14:textId="77777777" w:rsidTr="00AF5FD6">
        <w:tc>
          <w:tcPr>
            <w:tcW w:w="2639" w:type="pct"/>
            <w:vAlign w:val="bottom"/>
          </w:tcPr>
          <w:p w14:paraId="19B6C856" w14:textId="77777777" w:rsidR="00A7322E" w:rsidRPr="00E2607D" w:rsidRDefault="00A7322E" w:rsidP="00BF0D7C">
            <w:pPr>
              <w:pStyle w:val="Header"/>
              <w:ind w:left="540"/>
              <w:rPr>
                <w:rFonts w:ascii="Arial" w:hAnsi="Arial" w:cs="Arial"/>
                <w:sz w:val="18"/>
                <w:szCs w:val="18"/>
              </w:rPr>
            </w:pPr>
            <w:r w:rsidRPr="00E2607D">
              <w:rPr>
                <w:rFonts w:ascii="Arial" w:hAnsi="Arial" w:cs="Arial"/>
                <w:sz w:val="18"/>
                <w:szCs w:val="18"/>
              </w:rPr>
              <w:t>Finance leases</w:t>
            </w:r>
          </w:p>
        </w:tc>
        <w:tc>
          <w:tcPr>
            <w:tcW w:w="787" w:type="pct"/>
          </w:tcPr>
          <w:p w14:paraId="14305C64" w14:textId="77777777" w:rsidR="00A7322E" w:rsidRPr="00E2607D" w:rsidRDefault="00A7322E" w:rsidP="00BF0D7C">
            <w:pPr>
              <w:pStyle w:val="Header"/>
              <w:pBdr>
                <w:bottom w:val="single" w:sz="4" w:space="1" w:color="auto"/>
              </w:pBdr>
              <w:ind w:right="-72"/>
              <w:jc w:val="right"/>
              <w:rPr>
                <w:rFonts w:ascii="Arial" w:hAnsi="Arial" w:cs="Arial"/>
                <w:sz w:val="18"/>
                <w:szCs w:val="18"/>
              </w:rPr>
            </w:pPr>
            <w:r w:rsidRPr="00E2607D">
              <w:rPr>
                <w:rFonts w:ascii="Arial" w:hAnsi="Arial" w:cs="Arial"/>
                <w:sz w:val="18"/>
                <w:szCs w:val="18"/>
                <w:lang w:val="en-US"/>
              </w:rPr>
              <w:t>983,082</w:t>
            </w:r>
          </w:p>
        </w:tc>
        <w:tc>
          <w:tcPr>
            <w:tcW w:w="787" w:type="pct"/>
            <w:vAlign w:val="bottom"/>
          </w:tcPr>
          <w:p w14:paraId="1E55374E" w14:textId="77777777" w:rsidR="00A7322E" w:rsidRPr="00E2607D" w:rsidRDefault="00A7322E" w:rsidP="00BF0D7C">
            <w:pPr>
              <w:pStyle w:val="Heade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(235,868)</w:t>
            </w:r>
          </w:p>
        </w:tc>
        <w:tc>
          <w:tcPr>
            <w:tcW w:w="787" w:type="pct"/>
          </w:tcPr>
          <w:p w14:paraId="57D2457D" w14:textId="76468DE7" w:rsidR="00A7322E" w:rsidRPr="00E2607D" w:rsidRDefault="00A7322E" w:rsidP="0028335A">
            <w:pPr>
              <w:pStyle w:val="Heade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747,214</w:t>
            </w:r>
          </w:p>
        </w:tc>
      </w:tr>
      <w:tr w:rsidR="00A7322E" w:rsidRPr="00E2607D" w14:paraId="58A35ABC" w14:textId="77777777" w:rsidTr="00AF5FD6">
        <w:tc>
          <w:tcPr>
            <w:tcW w:w="2639" w:type="pct"/>
            <w:vAlign w:val="bottom"/>
          </w:tcPr>
          <w:p w14:paraId="5354A44C" w14:textId="77777777" w:rsidR="00A7322E" w:rsidRPr="00E2607D" w:rsidRDefault="00A7322E" w:rsidP="00BF0D7C">
            <w:pPr>
              <w:pStyle w:val="Header"/>
              <w:ind w:left="540"/>
              <w:rPr>
                <w:rFonts w:ascii="Arial" w:hAnsi="Arial" w:cs="Arial"/>
                <w:sz w:val="12"/>
                <w:szCs w:val="12"/>
              </w:rPr>
            </w:pPr>
          </w:p>
        </w:tc>
        <w:tc>
          <w:tcPr>
            <w:tcW w:w="787" w:type="pct"/>
          </w:tcPr>
          <w:p w14:paraId="712FE560" w14:textId="77777777" w:rsidR="00A7322E" w:rsidRPr="00E2607D" w:rsidRDefault="00A7322E" w:rsidP="00BF0D7C">
            <w:pPr>
              <w:pStyle w:val="Header"/>
              <w:ind w:right="-72"/>
              <w:jc w:val="right"/>
              <w:rPr>
                <w:rFonts w:ascii="Arial" w:hAnsi="Arial" w:cs="Arial"/>
                <w:sz w:val="12"/>
                <w:szCs w:val="12"/>
              </w:rPr>
            </w:pPr>
          </w:p>
        </w:tc>
        <w:tc>
          <w:tcPr>
            <w:tcW w:w="787" w:type="pct"/>
            <w:vAlign w:val="bottom"/>
          </w:tcPr>
          <w:p w14:paraId="557F980C" w14:textId="77777777" w:rsidR="00A7322E" w:rsidRPr="00E2607D" w:rsidRDefault="00A7322E" w:rsidP="00BF0D7C">
            <w:pPr>
              <w:pStyle w:val="Header"/>
              <w:ind w:right="-72"/>
              <w:jc w:val="right"/>
              <w:rPr>
                <w:rFonts w:ascii="Arial" w:hAnsi="Arial" w:cs="Arial"/>
                <w:sz w:val="12"/>
                <w:szCs w:val="12"/>
                <w:lang w:val="en-US"/>
              </w:rPr>
            </w:pPr>
          </w:p>
        </w:tc>
        <w:tc>
          <w:tcPr>
            <w:tcW w:w="787" w:type="pct"/>
          </w:tcPr>
          <w:p w14:paraId="5AD280C8" w14:textId="77777777" w:rsidR="00A7322E" w:rsidRPr="00E2607D" w:rsidRDefault="00A7322E" w:rsidP="0028335A">
            <w:pPr>
              <w:pStyle w:val="Header"/>
              <w:ind w:right="-72"/>
              <w:rPr>
                <w:rFonts w:ascii="Arial" w:hAnsi="Arial" w:cs="Arial"/>
                <w:sz w:val="12"/>
                <w:szCs w:val="12"/>
                <w:lang w:val="en-US"/>
              </w:rPr>
            </w:pPr>
          </w:p>
        </w:tc>
      </w:tr>
      <w:tr w:rsidR="00A7322E" w:rsidRPr="00E2607D" w14:paraId="563FAB6B" w14:textId="77777777" w:rsidTr="00AF5FD6">
        <w:tc>
          <w:tcPr>
            <w:tcW w:w="2639" w:type="pct"/>
            <w:vAlign w:val="bottom"/>
          </w:tcPr>
          <w:p w14:paraId="0DDCD596" w14:textId="77777777" w:rsidR="00A7322E" w:rsidRPr="00E2607D" w:rsidRDefault="00A7322E" w:rsidP="00BF0D7C">
            <w:pPr>
              <w:pStyle w:val="Header"/>
              <w:ind w:left="540"/>
              <w:rPr>
                <w:rFonts w:ascii="Arial" w:hAnsi="Arial" w:cs="Arial"/>
                <w:sz w:val="18"/>
                <w:szCs w:val="18"/>
              </w:rPr>
            </w:pPr>
          </w:p>
        </w:tc>
        <w:tc>
          <w:tcPr>
            <w:tcW w:w="787" w:type="pct"/>
          </w:tcPr>
          <w:p w14:paraId="6BFA958F" w14:textId="77777777" w:rsidR="00A7322E" w:rsidRPr="00E2607D" w:rsidRDefault="00A7322E" w:rsidP="00BF0D7C">
            <w:pPr>
              <w:pStyle w:val="Header"/>
              <w:pBdr>
                <w:bottom w:val="double" w:sz="4" w:space="1" w:color="auto"/>
              </w:pBdr>
              <w:ind w:right="-72"/>
              <w:jc w:val="right"/>
              <w:rPr>
                <w:rFonts w:ascii="Arial" w:hAnsi="Arial" w:cs="Arial"/>
                <w:sz w:val="18"/>
                <w:szCs w:val="18"/>
              </w:rPr>
            </w:pPr>
            <w:r w:rsidRPr="00E2607D">
              <w:rPr>
                <w:rFonts w:ascii="Arial" w:hAnsi="Arial" w:cs="Arial"/>
                <w:sz w:val="18"/>
                <w:szCs w:val="18"/>
                <w:lang w:val="en-US"/>
              </w:rPr>
              <w:t>10,153,127</w:t>
            </w:r>
          </w:p>
        </w:tc>
        <w:tc>
          <w:tcPr>
            <w:tcW w:w="787" w:type="pct"/>
            <w:vAlign w:val="bottom"/>
          </w:tcPr>
          <w:p w14:paraId="07488664" w14:textId="77777777" w:rsidR="00A7322E" w:rsidRPr="00E2607D" w:rsidRDefault="00A7322E" w:rsidP="00BF0D7C">
            <w:pPr>
              <w:pStyle w:val="Heade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(920,178)</w:t>
            </w:r>
          </w:p>
        </w:tc>
        <w:tc>
          <w:tcPr>
            <w:tcW w:w="787" w:type="pct"/>
          </w:tcPr>
          <w:p w14:paraId="4A6D1807" w14:textId="77777777" w:rsidR="00A7322E" w:rsidRPr="00E2607D" w:rsidRDefault="00A7322E" w:rsidP="00BF0D7C">
            <w:pPr>
              <w:pStyle w:val="Heade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9,232,949</w:t>
            </w:r>
          </w:p>
        </w:tc>
      </w:tr>
      <w:tr w:rsidR="00A7322E" w:rsidRPr="00E2607D" w14:paraId="51BDBAB1" w14:textId="77777777" w:rsidTr="00AF5FD6">
        <w:tc>
          <w:tcPr>
            <w:tcW w:w="2639" w:type="pct"/>
            <w:vAlign w:val="bottom"/>
          </w:tcPr>
          <w:p w14:paraId="63A010C5" w14:textId="77777777" w:rsidR="00A7322E" w:rsidRPr="00E2607D" w:rsidRDefault="00A7322E" w:rsidP="00BF0D7C">
            <w:pPr>
              <w:pStyle w:val="Header"/>
              <w:ind w:left="540"/>
              <w:rPr>
                <w:rFonts w:ascii="Arial" w:hAnsi="Arial" w:cs="Arial"/>
                <w:sz w:val="18"/>
                <w:szCs w:val="18"/>
              </w:rPr>
            </w:pPr>
          </w:p>
        </w:tc>
        <w:tc>
          <w:tcPr>
            <w:tcW w:w="787" w:type="pct"/>
          </w:tcPr>
          <w:p w14:paraId="0EB03ACC" w14:textId="77777777" w:rsidR="00A7322E" w:rsidRPr="00E2607D" w:rsidRDefault="00A7322E" w:rsidP="00BF0D7C">
            <w:pPr>
              <w:pStyle w:val="Header"/>
              <w:ind w:right="-72"/>
              <w:jc w:val="right"/>
              <w:rPr>
                <w:rFonts w:ascii="Arial" w:hAnsi="Arial" w:cs="Arial"/>
                <w:sz w:val="18"/>
                <w:szCs w:val="18"/>
              </w:rPr>
            </w:pPr>
          </w:p>
        </w:tc>
        <w:tc>
          <w:tcPr>
            <w:tcW w:w="787" w:type="pct"/>
            <w:vAlign w:val="bottom"/>
          </w:tcPr>
          <w:p w14:paraId="19CC66CC" w14:textId="77777777" w:rsidR="00A7322E" w:rsidRPr="00E2607D" w:rsidRDefault="00A7322E" w:rsidP="00BF0D7C">
            <w:pPr>
              <w:pStyle w:val="Header"/>
              <w:ind w:right="-72"/>
              <w:jc w:val="right"/>
              <w:rPr>
                <w:rFonts w:ascii="Arial" w:hAnsi="Arial" w:cs="Arial"/>
                <w:sz w:val="18"/>
                <w:szCs w:val="18"/>
              </w:rPr>
            </w:pPr>
          </w:p>
        </w:tc>
        <w:tc>
          <w:tcPr>
            <w:tcW w:w="787" w:type="pct"/>
          </w:tcPr>
          <w:p w14:paraId="2CAF0774" w14:textId="77777777" w:rsidR="00A7322E" w:rsidRPr="00E2607D" w:rsidRDefault="00A7322E" w:rsidP="00BF0D7C">
            <w:pPr>
              <w:pStyle w:val="Header"/>
              <w:ind w:right="-72"/>
              <w:jc w:val="right"/>
              <w:rPr>
                <w:rFonts w:ascii="Arial" w:hAnsi="Arial" w:cs="Arial"/>
                <w:sz w:val="18"/>
                <w:szCs w:val="18"/>
              </w:rPr>
            </w:pPr>
          </w:p>
        </w:tc>
      </w:tr>
      <w:tr w:rsidR="00A7322E" w:rsidRPr="00E2607D" w14:paraId="676F9DA1" w14:textId="77777777" w:rsidTr="00AF5FD6">
        <w:tc>
          <w:tcPr>
            <w:tcW w:w="2639" w:type="pct"/>
            <w:vAlign w:val="bottom"/>
          </w:tcPr>
          <w:p w14:paraId="76AFF210" w14:textId="77777777" w:rsidR="00A7322E" w:rsidRPr="00E2607D" w:rsidRDefault="00A7322E" w:rsidP="00BF0D7C">
            <w:pPr>
              <w:pStyle w:val="Header"/>
              <w:ind w:left="540"/>
              <w:rPr>
                <w:rFonts w:ascii="Arial" w:hAnsi="Arial" w:cs="Arial"/>
                <w:sz w:val="18"/>
                <w:szCs w:val="18"/>
              </w:rPr>
            </w:pPr>
            <w:r w:rsidRPr="00E2607D">
              <w:rPr>
                <w:rFonts w:ascii="Arial" w:hAnsi="Arial" w:cs="Arial"/>
                <w:b/>
                <w:bCs/>
                <w:sz w:val="18"/>
                <w:szCs w:val="18"/>
              </w:rPr>
              <w:t>Deferred tax liabilities</w:t>
            </w:r>
          </w:p>
        </w:tc>
        <w:tc>
          <w:tcPr>
            <w:tcW w:w="787" w:type="pct"/>
          </w:tcPr>
          <w:p w14:paraId="56E640E1" w14:textId="77777777" w:rsidR="00A7322E" w:rsidRPr="00E2607D" w:rsidRDefault="00A7322E" w:rsidP="00BF0D7C">
            <w:pPr>
              <w:pStyle w:val="Header"/>
              <w:ind w:right="-72"/>
              <w:jc w:val="right"/>
              <w:rPr>
                <w:rFonts w:ascii="Arial" w:hAnsi="Arial" w:cs="Arial"/>
                <w:sz w:val="18"/>
                <w:szCs w:val="18"/>
              </w:rPr>
            </w:pPr>
          </w:p>
        </w:tc>
        <w:tc>
          <w:tcPr>
            <w:tcW w:w="787" w:type="pct"/>
            <w:vAlign w:val="bottom"/>
          </w:tcPr>
          <w:p w14:paraId="5A53D553" w14:textId="77777777" w:rsidR="00A7322E" w:rsidRPr="00E2607D" w:rsidRDefault="00A7322E" w:rsidP="00BF0D7C">
            <w:pPr>
              <w:pStyle w:val="Header"/>
              <w:ind w:right="-72"/>
              <w:jc w:val="right"/>
              <w:rPr>
                <w:rFonts w:ascii="Arial" w:hAnsi="Arial" w:cs="Arial"/>
                <w:sz w:val="18"/>
                <w:szCs w:val="18"/>
              </w:rPr>
            </w:pPr>
          </w:p>
        </w:tc>
        <w:tc>
          <w:tcPr>
            <w:tcW w:w="787" w:type="pct"/>
          </w:tcPr>
          <w:p w14:paraId="6E8B0C9C" w14:textId="77777777" w:rsidR="00A7322E" w:rsidRPr="00E2607D" w:rsidRDefault="00A7322E" w:rsidP="00BF0D7C">
            <w:pPr>
              <w:pStyle w:val="Header"/>
              <w:ind w:right="-72"/>
              <w:jc w:val="right"/>
              <w:rPr>
                <w:rFonts w:ascii="Arial" w:hAnsi="Arial" w:cs="Arial"/>
                <w:sz w:val="18"/>
                <w:szCs w:val="18"/>
              </w:rPr>
            </w:pPr>
          </w:p>
        </w:tc>
      </w:tr>
      <w:tr w:rsidR="00A7322E" w:rsidRPr="00E2607D" w14:paraId="4391FF86" w14:textId="77777777" w:rsidTr="00AF5FD6">
        <w:tc>
          <w:tcPr>
            <w:tcW w:w="2639" w:type="pct"/>
            <w:vAlign w:val="bottom"/>
          </w:tcPr>
          <w:p w14:paraId="3FFF0520" w14:textId="77777777" w:rsidR="00A7322E" w:rsidRPr="00E2607D" w:rsidRDefault="00A7322E" w:rsidP="00BF0D7C">
            <w:pPr>
              <w:pStyle w:val="Header"/>
              <w:ind w:left="540"/>
              <w:rPr>
                <w:rFonts w:ascii="Arial" w:hAnsi="Arial" w:cs="Arial"/>
                <w:sz w:val="18"/>
                <w:szCs w:val="18"/>
              </w:rPr>
            </w:pPr>
            <w:r w:rsidRPr="00E2607D">
              <w:rPr>
                <w:rFonts w:ascii="Arial" w:hAnsi="Arial" w:cs="Arial"/>
                <w:sz w:val="18"/>
                <w:szCs w:val="18"/>
              </w:rPr>
              <w:t>Depreciation</w:t>
            </w:r>
          </w:p>
        </w:tc>
        <w:tc>
          <w:tcPr>
            <w:tcW w:w="787" w:type="pct"/>
          </w:tcPr>
          <w:p w14:paraId="35747C16" w14:textId="77777777" w:rsidR="00A7322E" w:rsidRPr="00E2607D" w:rsidRDefault="00A7322E" w:rsidP="00BF0D7C">
            <w:pPr>
              <w:pStyle w:val="Header"/>
              <w:ind w:right="-72"/>
              <w:jc w:val="right"/>
              <w:rPr>
                <w:rFonts w:ascii="Arial" w:hAnsi="Arial" w:cs="Arial"/>
                <w:sz w:val="18"/>
                <w:szCs w:val="18"/>
              </w:rPr>
            </w:pPr>
            <w:r w:rsidRPr="00E2607D">
              <w:rPr>
                <w:rFonts w:ascii="Arial" w:hAnsi="Arial" w:cs="Arial"/>
                <w:sz w:val="18"/>
                <w:szCs w:val="18"/>
              </w:rPr>
              <w:t>(104,968)</w:t>
            </w:r>
          </w:p>
        </w:tc>
        <w:tc>
          <w:tcPr>
            <w:tcW w:w="787" w:type="pct"/>
            <w:vAlign w:val="bottom"/>
          </w:tcPr>
          <w:p w14:paraId="50C91B34" w14:textId="77777777" w:rsidR="00A7322E" w:rsidRPr="00E2607D" w:rsidRDefault="00A7322E" w:rsidP="00BF0D7C">
            <w:pPr>
              <w:pStyle w:val="Header"/>
              <w:ind w:right="-72"/>
              <w:jc w:val="right"/>
              <w:rPr>
                <w:rFonts w:ascii="Arial" w:hAnsi="Arial" w:cs="Arial"/>
                <w:sz w:val="18"/>
                <w:szCs w:val="18"/>
              </w:rPr>
            </w:pPr>
            <w:r w:rsidRPr="00E2607D">
              <w:rPr>
                <w:rFonts w:ascii="Arial" w:hAnsi="Arial" w:cs="Arial"/>
                <w:sz w:val="18"/>
                <w:szCs w:val="18"/>
              </w:rPr>
              <w:t>(21,323)</w:t>
            </w:r>
          </w:p>
        </w:tc>
        <w:tc>
          <w:tcPr>
            <w:tcW w:w="787" w:type="pct"/>
          </w:tcPr>
          <w:p w14:paraId="0D710323" w14:textId="77777777" w:rsidR="00A7322E" w:rsidRPr="00E2607D" w:rsidRDefault="00A7322E" w:rsidP="00BF0D7C">
            <w:pPr>
              <w:pStyle w:val="Header"/>
              <w:ind w:right="-72"/>
              <w:jc w:val="right"/>
              <w:rPr>
                <w:rFonts w:ascii="Arial" w:hAnsi="Arial" w:cs="Arial"/>
                <w:sz w:val="18"/>
                <w:szCs w:val="18"/>
              </w:rPr>
            </w:pPr>
            <w:r w:rsidRPr="00E2607D">
              <w:rPr>
                <w:rFonts w:ascii="Arial" w:hAnsi="Arial" w:cs="Arial"/>
                <w:sz w:val="18"/>
                <w:szCs w:val="18"/>
              </w:rPr>
              <w:t>(126,291)</w:t>
            </w:r>
          </w:p>
        </w:tc>
      </w:tr>
      <w:tr w:rsidR="00AF5FD6" w:rsidRPr="00E2607D" w14:paraId="04A5B65E" w14:textId="77777777" w:rsidTr="00AF54DC">
        <w:tc>
          <w:tcPr>
            <w:tcW w:w="2639" w:type="pct"/>
          </w:tcPr>
          <w:p w14:paraId="08A21FE2" w14:textId="5FC0342D" w:rsidR="00AF5FD6" w:rsidRPr="00E2607D" w:rsidRDefault="00BC3151" w:rsidP="00BC3151">
            <w:pPr>
              <w:pStyle w:val="Header"/>
              <w:ind w:left="540"/>
              <w:jc w:val="left"/>
              <w:rPr>
                <w:rFonts w:ascii="Arial" w:hAnsi="Arial" w:cs="Arial"/>
                <w:sz w:val="18"/>
                <w:szCs w:val="18"/>
              </w:rPr>
            </w:pPr>
            <w:r w:rsidRPr="00E2607D">
              <w:rPr>
                <w:rFonts w:ascii="Arial" w:hAnsi="Arial" w:cs="Arial"/>
                <w:sz w:val="18"/>
                <w:szCs w:val="18"/>
              </w:rPr>
              <w:t xml:space="preserve">Gain on investment in financial assets </w:t>
            </w:r>
            <w:r w:rsidRPr="00E2607D">
              <w:rPr>
                <w:rFonts w:ascii="Arial" w:hAnsi="Arial" w:cs="Arial"/>
                <w:sz w:val="18"/>
                <w:szCs w:val="18"/>
              </w:rPr>
              <w:br/>
              <w:t xml:space="preserve">    measured at fair value through profit or loss</w:t>
            </w:r>
          </w:p>
        </w:tc>
        <w:tc>
          <w:tcPr>
            <w:tcW w:w="787" w:type="pct"/>
          </w:tcPr>
          <w:p w14:paraId="4EADC43E" w14:textId="6B9E9B81" w:rsidR="00AF5FD6" w:rsidRPr="00E2607D" w:rsidRDefault="00BC3151" w:rsidP="00AF5FD6">
            <w:pPr>
              <w:pStyle w:val="Header"/>
              <w:pBdr>
                <w:bottom w:val="single" w:sz="4" w:space="1" w:color="auto"/>
              </w:pBdr>
              <w:ind w:right="-72"/>
              <w:jc w:val="right"/>
              <w:rPr>
                <w:rFonts w:ascii="Arial" w:hAnsi="Arial" w:cs="Arial"/>
                <w:sz w:val="18"/>
                <w:szCs w:val="18"/>
              </w:rPr>
            </w:pPr>
            <w:r w:rsidRPr="00E2607D">
              <w:rPr>
                <w:rFonts w:ascii="Arial" w:hAnsi="Arial" w:cs="Arial"/>
                <w:sz w:val="18"/>
                <w:szCs w:val="18"/>
              </w:rPr>
              <w:br/>
            </w:r>
            <w:r w:rsidR="00AF5FD6" w:rsidRPr="00E2607D">
              <w:rPr>
                <w:rFonts w:ascii="Arial" w:hAnsi="Arial" w:cs="Arial"/>
                <w:sz w:val="18"/>
                <w:szCs w:val="18"/>
              </w:rPr>
              <w:t>(914,542)</w:t>
            </w:r>
          </w:p>
        </w:tc>
        <w:tc>
          <w:tcPr>
            <w:tcW w:w="787" w:type="pct"/>
          </w:tcPr>
          <w:p w14:paraId="7B4E5FA1" w14:textId="3EC0990D" w:rsidR="00AF5FD6" w:rsidRPr="00E2607D" w:rsidRDefault="00BC3151" w:rsidP="00AF5FD6">
            <w:pPr>
              <w:pStyle w:val="Header"/>
              <w:pBdr>
                <w:bottom w:val="single" w:sz="4" w:space="1" w:color="auto"/>
              </w:pBdr>
              <w:ind w:right="-72"/>
              <w:jc w:val="right"/>
              <w:rPr>
                <w:rFonts w:ascii="Arial" w:hAnsi="Arial" w:cs="Arial"/>
                <w:sz w:val="18"/>
                <w:szCs w:val="18"/>
              </w:rPr>
            </w:pPr>
            <w:r w:rsidRPr="00E2607D">
              <w:rPr>
                <w:rFonts w:ascii="Arial" w:hAnsi="Arial" w:cs="Arial"/>
                <w:sz w:val="18"/>
                <w:szCs w:val="18"/>
              </w:rPr>
              <w:br/>
            </w:r>
            <w:r w:rsidR="00AF5FD6" w:rsidRPr="00E2607D">
              <w:rPr>
                <w:rFonts w:ascii="Arial" w:hAnsi="Arial" w:cs="Arial"/>
                <w:sz w:val="18"/>
                <w:szCs w:val="18"/>
              </w:rPr>
              <w:t>570,726</w:t>
            </w:r>
          </w:p>
        </w:tc>
        <w:tc>
          <w:tcPr>
            <w:tcW w:w="787" w:type="pct"/>
          </w:tcPr>
          <w:p w14:paraId="08B78CEB" w14:textId="7DBC64DB" w:rsidR="00AF5FD6" w:rsidRPr="00E2607D" w:rsidRDefault="00BC3151" w:rsidP="00AF5FD6">
            <w:pPr>
              <w:pStyle w:val="Header"/>
              <w:pBdr>
                <w:bottom w:val="single" w:sz="4" w:space="1" w:color="auto"/>
              </w:pBdr>
              <w:ind w:right="-72"/>
              <w:jc w:val="right"/>
              <w:rPr>
                <w:rFonts w:ascii="Arial" w:hAnsi="Arial" w:cs="Arial"/>
                <w:sz w:val="18"/>
                <w:szCs w:val="18"/>
              </w:rPr>
            </w:pPr>
            <w:r w:rsidRPr="00E2607D">
              <w:rPr>
                <w:rFonts w:ascii="Arial" w:hAnsi="Arial" w:cs="Arial"/>
                <w:sz w:val="18"/>
                <w:szCs w:val="18"/>
              </w:rPr>
              <w:br/>
            </w:r>
            <w:r w:rsidR="00AF5FD6" w:rsidRPr="00E2607D">
              <w:rPr>
                <w:rFonts w:ascii="Arial" w:hAnsi="Arial" w:cs="Arial"/>
                <w:sz w:val="18"/>
                <w:szCs w:val="18"/>
              </w:rPr>
              <w:t>(343,816)</w:t>
            </w:r>
          </w:p>
        </w:tc>
      </w:tr>
      <w:tr w:rsidR="00AF5FD6" w:rsidRPr="00E2607D" w14:paraId="6E9059FA" w14:textId="77777777" w:rsidTr="00AF5FD6">
        <w:tc>
          <w:tcPr>
            <w:tcW w:w="2639" w:type="pct"/>
            <w:vAlign w:val="bottom"/>
          </w:tcPr>
          <w:p w14:paraId="314C3F4B" w14:textId="77777777" w:rsidR="00AF5FD6" w:rsidRPr="00E2607D" w:rsidRDefault="00AF5FD6" w:rsidP="00AF5FD6">
            <w:pPr>
              <w:pStyle w:val="Header"/>
              <w:ind w:left="540"/>
              <w:rPr>
                <w:rFonts w:ascii="Arial" w:hAnsi="Arial" w:cs="Arial"/>
                <w:sz w:val="12"/>
                <w:szCs w:val="12"/>
              </w:rPr>
            </w:pPr>
          </w:p>
        </w:tc>
        <w:tc>
          <w:tcPr>
            <w:tcW w:w="787" w:type="pct"/>
          </w:tcPr>
          <w:p w14:paraId="5524DEBC" w14:textId="77777777" w:rsidR="00AF5FD6" w:rsidRPr="00E2607D" w:rsidRDefault="00AF5FD6" w:rsidP="00AF5FD6">
            <w:pPr>
              <w:pStyle w:val="Header"/>
              <w:ind w:right="-72"/>
              <w:jc w:val="right"/>
              <w:rPr>
                <w:rFonts w:ascii="Arial" w:hAnsi="Arial" w:cs="Arial"/>
                <w:sz w:val="12"/>
                <w:szCs w:val="12"/>
              </w:rPr>
            </w:pPr>
          </w:p>
        </w:tc>
        <w:tc>
          <w:tcPr>
            <w:tcW w:w="787" w:type="pct"/>
            <w:vAlign w:val="bottom"/>
          </w:tcPr>
          <w:p w14:paraId="0281BEDF" w14:textId="77777777" w:rsidR="00AF5FD6" w:rsidRPr="00E2607D" w:rsidRDefault="00AF5FD6" w:rsidP="00AF5FD6">
            <w:pPr>
              <w:pStyle w:val="Header"/>
              <w:ind w:right="-72"/>
              <w:jc w:val="right"/>
              <w:rPr>
                <w:rFonts w:ascii="Arial" w:hAnsi="Arial" w:cs="Arial"/>
                <w:sz w:val="12"/>
                <w:szCs w:val="12"/>
              </w:rPr>
            </w:pPr>
          </w:p>
        </w:tc>
        <w:tc>
          <w:tcPr>
            <w:tcW w:w="787" w:type="pct"/>
          </w:tcPr>
          <w:p w14:paraId="579AF405" w14:textId="77777777" w:rsidR="00AF5FD6" w:rsidRPr="00E2607D" w:rsidRDefault="00AF5FD6" w:rsidP="00AF5FD6">
            <w:pPr>
              <w:pStyle w:val="Header"/>
              <w:ind w:right="-72"/>
              <w:jc w:val="right"/>
              <w:rPr>
                <w:rFonts w:ascii="Arial" w:hAnsi="Arial" w:cs="Arial"/>
                <w:spacing w:val="-2"/>
                <w:sz w:val="12"/>
                <w:szCs w:val="12"/>
              </w:rPr>
            </w:pPr>
          </w:p>
        </w:tc>
      </w:tr>
      <w:tr w:rsidR="00AF5FD6" w:rsidRPr="00E2607D" w14:paraId="4EED4809" w14:textId="77777777" w:rsidTr="00AF5FD6">
        <w:tc>
          <w:tcPr>
            <w:tcW w:w="2639" w:type="pct"/>
            <w:vAlign w:val="bottom"/>
          </w:tcPr>
          <w:p w14:paraId="32D8B6D2" w14:textId="77777777" w:rsidR="00AF5FD6" w:rsidRPr="00E2607D" w:rsidRDefault="00AF5FD6" w:rsidP="00AF5FD6">
            <w:pPr>
              <w:pStyle w:val="Header"/>
              <w:ind w:left="540"/>
              <w:rPr>
                <w:rFonts w:ascii="Arial" w:hAnsi="Arial" w:cs="Arial"/>
                <w:sz w:val="18"/>
                <w:szCs w:val="18"/>
              </w:rPr>
            </w:pPr>
          </w:p>
        </w:tc>
        <w:tc>
          <w:tcPr>
            <w:tcW w:w="787" w:type="pct"/>
          </w:tcPr>
          <w:p w14:paraId="3EEA5873" w14:textId="77777777" w:rsidR="00AF5FD6" w:rsidRPr="00E2607D" w:rsidRDefault="00AF5FD6" w:rsidP="00AF5FD6">
            <w:pPr>
              <w:pStyle w:val="Header"/>
              <w:pBdr>
                <w:bottom w:val="double" w:sz="4" w:space="1" w:color="auto"/>
              </w:pBdr>
              <w:ind w:right="-72"/>
              <w:jc w:val="right"/>
              <w:rPr>
                <w:rFonts w:ascii="Arial" w:hAnsi="Arial" w:cs="Arial"/>
                <w:sz w:val="18"/>
                <w:szCs w:val="18"/>
              </w:rPr>
            </w:pPr>
            <w:r w:rsidRPr="00E2607D">
              <w:rPr>
                <w:rFonts w:ascii="Arial" w:hAnsi="Arial" w:cs="Arial"/>
                <w:spacing w:val="-2"/>
                <w:sz w:val="18"/>
                <w:szCs w:val="18"/>
              </w:rPr>
              <w:t>(1,019,510)</w:t>
            </w:r>
          </w:p>
        </w:tc>
        <w:tc>
          <w:tcPr>
            <w:tcW w:w="787" w:type="pct"/>
            <w:vAlign w:val="bottom"/>
          </w:tcPr>
          <w:p w14:paraId="3F501C87" w14:textId="77777777" w:rsidR="00AF5FD6" w:rsidRPr="00E2607D" w:rsidRDefault="00AF5FD6" w:rsidP="00AF5FD6">
            <w:pPr>
              <w:pStyle w:val="Header"/>
              <w:pBdr>
                <w:bottom w:val="double" w:sz="4" w:space="1" w:color="auto"/>
              </w:pBdr>
              <w:ind w:right="-72"/>
              <w:jc w:val="right"/>
              <w:rPr>
                <w:rFonts w:ascii="Arial" w:hAnsi="Arial" w:cs="Arial"/>
                <w:sz w:val="18"/>
                <w:szCs w:val="18"/>
              </w:rPr>
            </w:pPr>
            <w:r w:rsidRPr="00E2607D">
              <w:rPr>
                <w:rFonts w:ascii="Arial" w:hAnsi="Arial" w:cs="Arial"/>
                <w:sz w:val="18"/>
                <w:szCs w:val="18"/>
              </w:rPr>
              <w:t>549,403</w:t>
            </w:r>
          </w:p>
        </w:tc>
        <w:tc>
          <w:tcPr>
            <w:tcW w:w="787" w:type="pct"/>
          </w:tcPr>
          <w:p w14:paraId="1D5B342C" w14:textId="77777777" w:rsidR="00AF5FD6" w:rsidRPr="00E2607D" w:rsidRDefault="00AF5FD6" w:rsidP="00AF5FD6">
            <w:pPr>
              <w:pStyle w:val="Header"/>
              <w:pBdr>
                <w:bottom w:val="double" w:sz="4" w:space="1" w:color="auto"/>
              </w:pBdr>
              <w:ind w:right="-72"/>
              <w:jc w:val="right"/>
              <w:rPr>
                <w:rFonts w:ascii="Arial" w:hAnsi="Arial" w:cs="Arial"/>
                <w:spacing w:val="-2"/>
                <w:sz w:val="18"/>
                <w:szCs w:val="18"/>
              </w:rPr>
            </w:pPr>
            <w:r w:rsidRPr="00E2607D">
              <w:rPr>
                <w:rFonts w:ascii="Arial" w:hAnsi="Arial" w:cs="Arial"/>
                <w:spacing w:val="-2"/>
                <w:sz w:val="18"/>
                <w:szCs w:val="18"/>
              </w:rPr>
              <w:t>(470,107)</w:t>
            </w:r>
          </w:p>
        </w:tc>
      </w:tr>
    </w:tbl>
    <w:p w14:paraId="7FF1691E" w14:textId="175ADAB1" w:rsidR="00235DCA" w:rsidRPr="00E2607D" w:rsidRDefault="00235DCA" w:rsidP="00235DCA">
      <w:pPr>
        <w:ind w:left="540"/>
        <w:rPr>
          <w:rFonts w:ascii="Arial" w:hAnsi="Arial" w:cs="Arial"/>
          <w:sz w:val="18"/>
          <w:szCs w:val="18"/>
        </w:rPr>
      </w:pPr>
    </w:p>
    <w:p w14:paraId="138465A3" w14:textId="593BCD91" w:rsidR="00711FB9" w:rsidRPr="00E2607D" w:rsidRDefault="00711FB9" w:rsidP="00235DCA">
      <w:pPr>
        <w:ind w:left="540"/>
        <w:rPr>
          <w:rFonts w:ascii="Arial" w:hAnsi="Arial" w:cs="Arial"/>
          <w:sz w:val="18"/>
          <w:szCs w:val="18"/>
        </w:rPr>
      </w:pPr>
    </w:p>
    <w:p w14:paraId="664A2C15" w14:textId="468A1DDC" w:rsidR="00711FB9" w:rsidRPr="00E2607D" w:rsidRDefault="00711FB9" w:rsidP="00235DCA">
      <w:pPr>
        <w:ind w:left="540"/>
        <w:rPr>
          <w:rFonts w:ascii="Arial" w:hAnsi="Arial" w:cs="Arial"/>
          <w:sz w:val="18"/>
          <w:szCs w:val="18"/>
        </w:rPr>
      </w:pPr>
    </w:p>
    <w:p w14:paraId="3BA860E8" w14:textId="1853B6AE" w:rsidR="00FE1134" w:rsidRPr="00E2607D" w:rsidRDefault="00FE1134">
      <w:pPr>
        <w:jc w:val="left"/>
        <w:rPr>
          <w:rFonts w:ascii="Arial" w:hAnsi="Arial" w:cs="Arial"/>
          <w:sz w:val="18"/>
          <w:szCs w:val="18"/>
          <w:cs/>
        </w:rPr>
      </w:pPr>
      <w:r w:rsidRPr="00E2607D">
        <w:rPr>
          <w:rFonts w:ascii="Arial" w:hAnsi="Arial" w:cs="Arial"/>
          <w:sz w:val="18"/>
          <w:szCs w:val="18"/>
          <w:cs/>
        </w:rPr>
        <w:br w:type="page"/>
      </w:r>
    </w:p>
    <w:p w14:paraId="2690FEAF" w14:textId="23873872" w:rsidR="00711FB9" w:rsidRPr="00E2607D" w:rsidRDefault="00711FB9" w:rsidP="00CB6600">
      <w:pPr>
        <w:rPr>
          <w:rFonts w:ascii="Arial" w:hAnsi="Arial" w:cs="Arial"/>
          <w:sz w:val="18"/>
          <w:szCs w:val="18"/>
        </w:rPr>
      </w:pPr>
    </w:p>
    <w:p w14:paraId="05CA790C" w14:textId="77777777" w:rsidR="00711FB9" w:rsidRPr="00E2607D" w:rsidRDefault="00711FB9" w:rsidP="0041394A">
      <w:pPr>
        <w:tabs>
          <w:tab w:val="left" w:pos="567"/>
        </w:tabs>
        <w:jc w:val="left"/>
        <w:rPr>
          <w:rFonts w:ascii="Arial" w:hAnsi="Arial" w:cs="Arial"/>
          <w:sz w:val="18"/>
          <w:szCs w:val="18"/>
        </w:rPr>
      </w:pPr>
      <w:r w:rsidRPr="00E2607D">
        <w:rPr>
          <w:rFonts w:ascii="Arial" w:hAnsi="Arial" w:cs="Arial"/>
          <w:b/>
          <w:bCs/>
          <w:sz w:val="18"/>
          <w:szCs w:val="18"/>
        </w:rPr>
        <w:t>21</w:t>
      </w:r>
      <w:r w:rsidRPr="00E2607D">
        <w:rPr>
          <w:rFonts w:ascii="Arial" w:hAnsi="Arial" w:cs="Arial"/>
          <w:b/>
          <w:bCs/>
          <w:sz w:val="18"/>
          <w:szCs w:val="18"/>
        </w:rPr>
        <w:tab/>
        <w:t>Deferred income tax</w:t>
      </w:r>
      <w:r w:rsidRPr="00E2607D">
        <w:rPr>
          <w:rFonts w:ascii="Arial" w:hAnsi="Arial" w:cs="Arial"/>
          <w:sz w:val="18"/>
          <w:szCs w:val="18"/>
        </w:rPr>
        <w:t xml:space="preserve"> (Cont’d)</w:t>
      </w:r>
    </w:p>
    <w:p w14:paraId="43927C41" w14:textId="77777777" w:rsidR="00711FB9" w:rsidRPr="00E2607D" w:rsidRDefault="00711FB9" w:rsidP="00711FB9">
      <w:pPr>
        <w:ind w:left="540"/>
        <w:rPr>
          <w:rFonts w:ascii="Arial" w:hAnsi="Arial" w:cs="Arial"/>
          <w:sz w:val="18"/>
          <w:szCs w:val="18"/>
        </w:rPr>
      </w:pPr>
    </w:p>
    <w:p w14:paraId="65B59A9C" w14:textId="77777777" w:rsidR="00711FB9" w:rsidRPr="00E2607D" w:rsidRDefault="00711FB9" w:rsidP="00711FB9">
      <w:pPr>
        <w:ind w:left="540"/>
        <w:rPr>
          <w:rFonts w:ascii="Arial" w:hAnsi="Arial" w:cs="Arial"/>
          <w:sz w:val="18"/>
          <w:szCs w:val="18"/>
        </w:rPr>
      </w:pPr>
    </w:p>
    <w:p w14:paraId="02F93A14" w14:textId="77777777" w:rsidR="00711FB9" w:rsidRPr="00E2607D" w:rsidRDefault="00711FB9" w:rsidP="00711FB9">
      <w:pPr>
        <w:ind w:left="540"/>
        <w:rPr>
          <w:rFonts w:ascii="Arial" w:hAnsi="Arial" w:cs="Arial"/>
          <w:sz w:val="18"/>
          <w:szCs w:val="18"/>
        </w:rPr>
      </w:pPr>
      <w:r w:rsidRPr="00E2607D">
        <w:rPr>
          <w:rFonts w:ascii="Arial" w:hAnsi="Arial" w:cs="Arial"/>
          <w:sz w:val="18"/>
          <w:szCs w:val="18"/>
        </w:rPr>
        <w:t>The movements in deferred tax assets and liabilities during the year are as follows: (Cont’d)</w:t>
      </w:r>
    </w:p>
    <w:p w14:paraId="158D4216" w14:textId="672D0335" w:rsidR="00711FB9" w:rsidRPr="00E2607D" w:rsidRDefault="00711FB9" w:rsidP="00235DCA">
      <w:pPr>
        <w:ind w:left="540"/>
        <w:rPr>
          <w:rFonts w:ascii="Arial" w:hAnsi="Arial" w:cs="Arial"/>
          <w:sz w:val="18"/>
          <w:szCs w:val="18"/>
        </w:rPr>
      </w:pPr>
    </w:p>
    <w:tbl>
      <w:tblPr>
        <w:tblW w:w="9576" w:type="dxa"/>
        <w:tblLayout w:type="fixed"/>
        <w:tblLook w:val="0000" w:firstRow="0" w:lastRow="0" w:firstColumn="0" w:lastColumn="0" w:noHBand="0" w:noVBand="0"/>
      </w:tblPr>
      <w:tblGrid>
        <w:gridCol w:w="3510"/>
        <w:gridCol w:w="1304"/>
        <w:gridCol w:w="1587"/>
        <w:gridCol w:w="1645"/>
        <w:gridCol w:w="1530"/>
      </w:tblGrid>
      <w:tr w:rsidR="00235DCA" w:rsidRPr="00E2607D" w14:paraId="35E75903" w14:textId="77777777" w:rsidTr="00951132">
        <w:tc>
          <w:tcPr>
            <w:tcW w:w="3510" w:type="dxa"/>
            <w:vAlign w:val="bottom"/>
          </w:tcPr>
          <w:p w14:paraId="6B5A9AA8" w14:textId="77777777" w:rsidR="00235DCA" w:rsidRPr="00E2607D" w:rsidRDefault="00235DCA" w:rsidP="00BF0D7C">
            <w:pPr>
              <w:pStyle w:val="Header"/>
              <w:ind w:left="540"/>
              <w:rPr>
                <w:rFonts w:ascii="Arial" w:hAnsi="Arial" w:cs="Arial"/>
                <w:sz w:val="18"/>
                <w:szCs w:val="18"/>
              </w:rPr>
            </w:pPr>
          </w:p>
        </w:tc>
        <w:tc>
          <w:tcPr>
            <w:tcW w:w="6066" w:type="dxa"/>
            <w:gridSpan w:val="4"/>
            <w:vAlign w:val="bottom"/>
          </w:tcPr>
          <w:p w14:paraId="0DEC1B7E" w14:textId="77777777" w:rsidR="00235DCA" w:rsidRPr="00E2607D" w:rsidRDefault="00235DCA" w:rsidP="00BF0D7C">
            <w:pPr>
              <w:pBdr>
                <w:bottom w:val="single" w:sz="4" w:space="1" w:color="auto"/>
              </w:pBdr>
              <w:ind w:right="-247"/>
              <w:jc w:val="center"/>
              <w:rPr>
                <w:rFonts w:ascii="Arial" w:hAnsi="Arial" w:cs="Arial"/>
              </w:rPr>
            </w:pPr>
            <w:r w:rsidRPr="00E2607D">
              <w:rPr>
                <w:rFonts w:ascii="Arial" w:hAnsi="Arial" w:cs="Arial"/>
                <w:b/>
                <w:bCs/>
                <w:sz w:val="18"/>
                <w:szCs w:val="18"/>
              </w:rPr>
              <w:t>Separate financial statements</w:t>
            </w:r>
          </w:p>
        </w:tc>
      </w:tr>
      <w:tr w:rsidR="00235DCA" w:rsidRPr="00E2607D" w14:paraId="44840F1C" w14:textId="77777777" w:rsidTr="00951132">
        <w:tc>
          <w:tcPr>
            <w:tcW w:w="3510" w:type="dxa"/>
            <w:vAlign w:val="bottom"/>
          </w:tcPr>
          <w:p w14:paraId="074E9053" w14:textId="77777777" w:rsidR="00235DCA" w:rsidRPr="00E2607D" w:rsidRDefault="00235DCA" w:rsidP="00BF0D7C">
            <w:pPr>
              <w:pStyle w:val="Header"/>
              <w:ind w:left="540"/>
              <w:rPr>
                <w:rFonts w:ascii="Arial" w:hAnsi="Arial" w:cs="Arial"/>
                <w:sz w:val="18"/>
                <w:szCs w:val="18"/>
              </w:rPr>
            </w:pPr>
          </w:p>
        </w:tc>
        <w:tc>
          <w:tcPr>
            <w:tcW w:w="1304" w:type="dxa"/>
            <w:vAlign w:val="bottom"/>
          </w:tcPr>
          <w:p w14:paraId="6C037786" w14:textId="77777777" w:rsidR="00235DCA" w:rsidRPr="00E2607D" w:rsidRDefault="00235DCA" w:rsidP="00BF0D7C">
            <w:pPr>
              <w:pStyle w:val="Header"/>
              <w:tabs>
                <w:tab w:val="clear" w:pos="4320"/>
                <w:tab w:val="center" w:pos="1120"/>
              </w:tabs>
              <w:ind w:right="-72"/>
              <w:jc w:val="right"/>
              <w:rPr>
                <w:rFonts w:ascii="Arial" w:hAnsi="Arial" w:cs="Arial"/>
                <w:b/>
                <w:bCs/>
                <w:sz w:val="18"/>
                <w:szCs w:val="18"/>
              </w:rPr>
            </w:pPr>
            <w:r w:rsidRPr="00E2607D">
              <w:rPr>
                <w:rFonts w:ascii="Arial" w:hAnsi="Arial" w:cs="Arial"/>
                <w:b/>
                <w:bCs/>
                <w:sz w:val="18"/>
                <w:szCs w:val="18"/>
              </w:rPr>
              <w:t>At</w:t>
            </w:r>
          </w:p>
        </w:tc>
        <w:tc>
          <w:tcPr>
            <w:tcW w:w="1587" w:type="dxa"/>
            <w:vAlign w:val="bottom"/>
          </w:tcPr>
          <w:p w14:paraId="5C0D326F" w14:textId="77777777" w:rsidR="00235DCA" w:rsidRPr="00E2607D" w:rsidRDefault="00235DCA" w:rsidP="00BF0D7C">
            <w:pPr>
              <w:pStyle w:val="Header"/>
              <w:ind w:right="-72"/>
              <w:jc w:val="right"/>
              <w:rPr>
                <w:rFonts w:ascii="Arial" w:hAnsi="Arial" w:cs="Arial"/>
                <w:b/>
                <w:bCs/>
                <w:sz w:val="18"/>
                <w:szCs w:val="18"/>
              </w:rPr>
            </w:pPr>
            <w:r w:rsidRPr="00E2607D">
              <w:rPr>
                <w:rFonts w:ascii="Arial" w:hAnsi="Arial" w:cs="Arial"/>
                <w:b/>
                <w:bCs/>
                <w:sz w:val="18"/>
                <w:szCs w:val="18"/>
              </w:rPr>
              <w:t>Charged</w:t>
            </w:r>
          </w:p>
        </w:tc>
        <w:tc>
          <w:tcPr>
            <w:tcW w:w="1645" w:type="dxa"/>
            <w:vAlign w:val="bottom"/>
          </w:tcPr>
          <w:p w14:paraId="0154B5C1" w14:textId="77777777" w:rsidR="00235DCA" w:rsidRPr="00E2607D" w:rsidRDefault="00235DCA" w:rsidP="00BF0D7C">
            <w:pPr>
              <w:pStyle w:val="Header"/>
              <w:ind w:right="-72"/>
              <w:jc w:val="right"/>
              <w:rPr>
                <w:rFonts w:ascii="Arial" w:hAnsi="Arial" w:cs="Arial"/>
                <w:b/>
                <w:bCs/>
                <w:sz w:val="18"/>
                <w:szCs w:val="18"/>
              </w:rPr>
            </w:pPr>
            <w:r w:rsidRPr="00E2607D">
              <w:rPr>
                <w:rFonts w:ascii="Arial" w:hAnsi="Arial" w:cs="Arial"/>
                <w:b/>
                <w:bCs/>
                <w:sz w:val="18"/>
                <w:szCs w:val="18"/>
              </w:rPr>
              <w:t>Charged to other</w:t>
            </w:r>
          </w:p>
        </w:tc>
        <w:tc>
          <w:tcPr>
            <w:tcW w:w="1530" w:type="dxa"/>
            <w:vAlign w:val="bottom"/>
          </w:tcPr>
          <w:p w14:paraId="29CD5008" w14:textId="77777777" w:rsidR="00235DCA" w:rsidRPr="00E2607D" w:rsidRDefault="00235DCA" w:rsidP="00BF0D7C">
            <w:pPr>
              <w:pStyle w:val="Header"/>
              <w:ind w:right="-72"/>
              <w:jc w:val="right"/>
              <w:rPr>
                <w:rFonts w:ascii="Arial" w:hAnsi="Arial" w:cs="Arial"/>
                <w:b/>
                <w:bCs/>
                <w:sz w:val="18"/>
                <w:szCs w:val="18"/>
              </w:rPr>
            </w:pPr>
            <w:r w:rsidRPr="00E2607D">
              <w:rPr>
                <w:rFonts w:ascii="Arial" w:hAnsi="Arial" w:cs="Arial"/>
                <w:b/>
                <w:bCs/>
                <w:sz w:val="18"/>
                <w:szCs w:val="18"/>
              </w:rPr>
              <w:t>At</w:t>
            </w:r>
          </w:p>
        </w:tc>
      </w:tr>
      <w:tr w:rsidR="00235DCA" w:rsidRPr="00E2607D" w14:paraId="2AD68722" w14:textId="77777777" w:rsidTr="00951132">
        <w:tc>
          <w:tcPr>
            <w:tcW w:w="3510" w:type="dxa"/>
            <w:vAlign w:val="bottom"/>
          </w:tcPr>
          <w:p w14:paraId="1944801A" w14:textId="77777777" w:rsidR="00235DCA" w:rsidRPr="00E2607D" w:rsidRDefault="00235DCA" w:rsidP="00BF0D7C">
            <w:pPr>
              <w:pStyle w:val="Header"/>
              <w:ind w:left="540"/>
              <w:rPr>
                <w:rFonts w:ascii="Arial" w:hAnsi="Arial" w:cs="Arial"/>
                <w:sz w:val="18"/>
                <w:szCs w:val="18"/>
              </w:rPr>
            </w:pPr>
          </w:p>
        </w:tc>
        <w:tc>
          <w:tcPr>
            <w:tcW w:w="1304" w:type="dxa"/>
            <w:vAlign w:val="bottom"/>
          </w:tcPr>
          <w:p w14:paraId="73F315D9" w14:textId="77777777" w:rsidR="00235DCA" w:rsidRPr="00E2607D" w:rsidRDefault="00235DCA" w:rsidP="00BF0D7C">
            <w:pPr>
              <w:pStyle w:val="Header"/>
              <w:tabs>
                <w:tab w:val="clear" w:pos="4320"/>
                <w:tab w:val="center" w:pos="1120"/>
              </w:tabs>
              <w:ind w:right="-72"/>
              <w:jc w:val="right"/>
              <w:rPr>
                <w:rFonts w:ascii="Arial" w:hAnsi="Arial" w:cs="Arial"/>
                <w:b/>
                <w:bCs/>
                <w:sz w:val="18"/>
                <w:szCs w:val="18"/>
              </w:rPr>
            </w:pPr>
            <w:r w:rsidRPr="00E2607D">
              <w:rPr>
                <w:rFonts w:ascii="Arial" w:hAnsi="Arial" w:cs="Arial"/>
                <w:b/>
                <w:bCs/>
                <w:sz w:val="18"/>
                <w:szCs w:val="18"/>
              </w:rPr>
              <w:t>1 January</w:t>
            </w:r>
          </w:p>
        </w:tc>
        <w:tc>
          <w:tcPr>
            <w:tcW w:w="1587" w:type="dxa"/>
            <w:vAlign w:val="bottom"/>
          </w:tcPr>
          <w:p w14:paraId="4F9A0CB5" w14:textId="77777777" w:rsidR="00235DCA" w:rsidRPr="00E2607D" w:rsidRDefault="00235DCA" w:rsidP="00BF0D7C">
            <w:pPr>
              <w:pStyle w:val="Header"/>
              <w:ind w:right="-72"/>
              <w:jc w:val="right"/>
              <w:rPr>
                <w:rFonts w:ascii="Arial" w:hAnsi="Arial" w:cs="Arial"/>
                <w:b/>
                <w:bCs/>
                <w:sz w:val="18"/>
                <w:szCs w:val="18"/>
              </w:rPr>
            </w:pPr>
            <w:r w:rsidRPr="00E2607D">
              <w:rPr>
                <w:rFonts w:ascii="Arial" w:hAnsi="Arial" w:cs="Arial"/>
                <w:b/>
                <w:bCs/>
                <w:sz w:val="18"/>
                <w:szCs w:val="18"/>
              </w:rPr>
              <w:t xml:space="preserve">(credited) to </w:t>
            </w:r>
          </w:p>
        </w:tc>
        <w:tc>
          <w:tcPr>
            <w:tcW w:w="1645" w:type="dxa"/>
            <w:vAlign w:val="bottom"/>
          </w:tcPr>
          <w:p w14:paraId="63E664BA" w14:textId="77777777" w:rsidR="00235DCA" w:rsidRPr="00E2607D" w:rsidRDefault="00235DCA" w:rsidP="00BF0D7C">
            <w:pPr>
              <w:pStyle w:val="Header"/>
              <w:ind w:right="-72"/>
              <w:jc w:val="right"/>
              <w:rPr>
                <w:rFonts w:ascii="Arial" w:hAnsi="Arial" w:cs="Arial"/>
                <w:b/>
                <w:bCs/>
                <w:sz w:val="18"/>
                <w:szCs w:val="18"/>
              </w:rPr>
            </w:pPr>
            <w:r w:rsidRPr="00E2607D">
              <w:rPr>
                <w:rFonts w:ascii="Arial" w:hAnsi="Arial" w:cs="Arial"/>
                <w:b/>
                <w:bCs/>
                <w:sz w:val="18"/>
                <w:szCs w:val="18"/>
              </w:rPr>
              <w:t>comprehensive</w:t>
            </w:r>
          </w:p>
        </w:tc>
        <w:tc>
          <w:tcPr>
            <w:tcW w:w="1530" w:type="dxa"/>
            <w:vAlign w:val="bottom"/>
          </w:tcPr>
          <w:p w14:paraId="18B31FC5" w14:textId="77777777" w:rsidR="00235DCA" w:rsidRPr="00E2607D" w:rsidRDefault="00235DCA" w:rsidP="00BF0D7C">
            <w:pPr>
              <w:pStyle w:val="Header"/>
              <w:ind w:right="-72"/>
              <w:jc w:val="right"/>
              <w:rPr>
                <w:rFonts w:ascii="Arial" w:hAnsi="Arial" w:cs="Arial"/>
                <w:b/>
                <w:bCs/>
                <w:sz w:val="18"/>
                <w:szCs w:val="18"/>
              </w:rPr>
            </w:pPr>
            <w:r w:rsidRPr="00E2607D">
              <w:rPr>
                <w:rFonts w:ascii="Arial" w:hAnsi="Arial" w:cs="Arial"/>
                <w:b/>
                <w:bCs/>
                <w:sz w:val="18"/>
                <w:szCs w:val="18"/>
              </w:rPr>
              <w:t>31 December</w:t>
            </w:r>
          </w:p>
        </w:tc>
      </w:tr>
      <w:tr w:rsidR="00235DCA" w:rsidRPr="00E2607D" w14:paraId="3BB5289D" w14:textId="77777777" w:rsidTr="00951132">
        <w:tc>
          <w:tcPr>
            <w:tcW w:w="3510" w:type="dxa"/>
            <w:vAlign w:val="bottom"/>
          </w:tcPr>
          <w:p w14:paraId="030AF088" w14:textId="77777777" w:rsidR="00235DCA" w:rsidRPr="00E2607D" w:rsidRDefault="00235DCA" w:rsidP="00BF0D7C">
            <w:pPr>
              <w:pStyle w:val="Header"/>
              <w:ind w:left="540"/>
              <w:rPr>
                <w:rFonts w:ascii="Arial" w:hAnsi="Arial" w:cs="Arial"/>
                <w:sz w:val="18"/>
                <w:szCs w:val="18"/>
              </w:rPr>
            </w:pPr>
          </w:p>
        </w:tc>
        <w:tc>
          <w:tcPr>
            <w:tcW w:w="1304" w:type="dxa"/>
            <w:vAlign w:val="bottom"/>
          </w:tcPr>
          <w:p w14:paraId="55BA4854" w14:textId="77777777" w:rsidR="00235DCA" w:rsidRPr="00E2607D" w:rsidRDefault="00235DCA" w:rsidP="00BF0D7C">
            <w:pPr>
              <w:pStyle w:val="Header"/>
              <w:ind w:right="-72"/>
              <w:jc w:val="right"/>
              <w:rPr>
                <w:rFonts w:ascii="Arial" w:hAnsi="Arial" w:cs="Arial"/>
                <w:b/>
                <w:bCs/>
                <w:sz w:val="18"/>
                <w:szCs w:val="18"/>
              </w:rPr>
            </w:pPr>
            <w:r w:rsidRPr="00E2607D">
              <w:rPr>
                <w:rFonts w:ascii="Arial" w:hAnsi="Arial" w:cs="Arial"/>
                <w:b/>
                <w:bCs/>
                <w:sz w:val="18"/>
                <w:szCs w:val="18"/>
              </w:rPr>
              <w:t>2019</w:t>
            </w:r>
          </w:p>
        </w:tc>
        <w:tc>
          <w:tcPr>
            <w:tcW w:w="1587" w:type="dxa"/>
            <w:vAlign w:val="bottom"/>
          </w:tcPr>
          <w:p w14:paraId="66759DD3" w14:textId="77777777" w:rsidR="00235DCA" w:rsidRPr="00E2607D" w:rsidRDefault="00235DCA" w:rsidP="00BF0D7C">
            <w:pPr>
              <w:pStyle w:val="Header"/>
              <w:ind w:right="-72"/>
              <w:jc w:val="right"/>
              <w:rPr>
                <w:rFonts w:ascii="Arial" w:hAnsi="Arial" w:cs="Arial"/>
                <w:b/>
                <w:bCs/>
                <w:sz w:val="18"/>
                <w:szCs w:val="18"/>
              </w:rPr>
            </w:pPr>
            <w:r w:rsidRPr="00E2607D">
              <w:rPr>
                <w:rFonts w:ascii="Arial" w:hAnsi="Arial" w:cs="Arial"/>
                <w:b/>
                <w:bCs/>
                <w:sz w:val="18"/>
                <w:szCs w:val="18"/>
              </w:rPr>
              <w:t>profit or loss</w:t>
            </w:r>
          </w:p>
        </w:tc>
        <w:tc>
          <w:tcPr>
            <w:tcW w:w="1645" w:type="dxa"/>
            <w:vAlign w:val="bottom"/>
          </w:tcPr>
          <w:p w14:paraId="49349A4B" w14:textId="77777777" w:rsidR="00235DCA" w:rsidRPr="00E2607D" w:rsidRDefault="00235DCA" w:rsidP="00BF0D7C">
            <w:pPr>
              <w:pStyle w:val="Header"/>
              <w:ind w:right="-72"/>
              <w:jc w:val="right"/>
              <w:rPr>
                <w:rFonts w:ascii="Arial" w:hAnsi="Arial" w:cs="Arial"/>
                <w:b/>
                <w:bCs/>
                <w:sz w:val="18"/>
                <w:szCs w:val="18"/>
              </w:rPr>
            </w:pPr>
            <w:r w:rsidRPr="00E2607D">
              <w:rPr>
                <w:rFonts w:ascii="Arial" w:hAnsi="Arial" w:cs="Arial"/>
                <w:b/>
                <w:bCs/>
                <w:sz w:val="18"/>
                <w:szCs w:val="18"/>
              </w:rPr>
              <w:t xml:space="preserve">income </w:t>
            </w:r>
          </w:p>
        </w:tc>
        <w:tc>
          <w:tcPr>
            <w:tcW w:w="1530" w:type="dxa"/>
            <w:vAlign w:val="bottom"/>
          </w:tcPr>
          <w:p w14:paraId="021005A4" w14:textId="77777777" w:rsidR="00235DCA" w:rsidRPr="00E2607D" w:rsidRDefault="00235DCA" w:rsidP="00BF0D7C">
            <w:pPr>
              <w:pStyle w:val="Header"/>
              <w:ind w:right="-72"/>
              <w:jc w:val="right"/>
              <w:rPr>
                <w:rFonts w:ascii="Arial" w:hAnsi="Arial" w:cs="Arial"/>
                <w:b/>
                <w:bCs/>
                <w:sz w:val="18"/>
                <w:szCs w:val="18"/>
              </w:rPr>
            </w:pPr>
            <w:r w:rsidRPr="00E2607D">
              <w:rPr>
                <w:rFonts w:ascii="Arial" w:hAnsi="Arial" w:cs="Arial"/>
                <w:b/>
                <w:bCs/>
                <w:sz w:val="18"/>
                <w:szCs w:val="18"/>
              </w:rPr>
              <w:t>2019</w:t>
            </w:r>
          </w:p>
        </w:tc>
      </w:tr>
      <w:tr w:rsidR="00235DCA" w:rsidRPr="00E2607D" w14:paraId="7F1FEA07" w14:textId="77777777" w:rsidTr="00951132">
        <w:tc>
          <w:tcPr>
            <w:tcW w:w="3510" w:type="dxa"/>
            <w:vAlign w:val="bottom"/>
          </w:tcPr>
          <w:p w14:paraId="2FE3E62E" w14:textId="77777777" w:rsidR="00235DCA" w:rsidRPr="00E2607D" w:rsidRDefault="00235DCA" w:rsidP="00BF0D7C">
            <w:pPr>
              <w:pStyle w:val="Header"/>
              <w:ind w:left="540"/>
              <w:rPr>
                <w:rFonts w:ascii="Arial" w:hAnsi="Arial" w:cs="Arial"/>
                <w:sz w:val="18"/>
                <w:szCs w:val="18"/>
              </w:rPr>
            </w:pPr>
          </w:p>
        </w:tc>
        <w:tc>
          <w:tcPr>
            <w:tcW w:w="1304" w:type="dxa"/>
            <w:vAlign w:val="bottom"/>
          </w:tcPr>
          <w:p w14:paraId="550246B4"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587" w:type="dxa"/>
            <w:vAlign w:val="bottom"/>
          </w:tcPr>
          <w:p w14:paraId="535F58FB"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645" w:type="dxa"/>
            <w:vAlign w:val="bottom"/>
          </w:tcPr>
          <w:p w14:paraId="0BE57D1D"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530" w:type="dxa"/>
            <w:vAlign w:val="bottom"/>
          </w:tcPr>
          <w:p w14:paraId="7DFD7289"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055B6357" w14:textId="77777777" w:rsidTr="00951132">
        <w:trPr>
          <w:trHeight w:val="81"/>
        </w:trPr>
        <w:tc>
          <w:tcPr>
            <w:tcW w:w="3510" w:type="dxa"/>
            <w:vAlign w:val="bottom"/>
          </w:tcPr>
          <w:p w14:paraId="0661FCEB" w14:textId="77777777" w:rsidR="00235DCA" w:rsidRPr="00E2607D" w:rsidRDefault="00235DCA" w:rsidP="00BF0D7C">
            <w:pPr>
              <w:pStyle w:val="Header"/>
              <w:ind w:left="540"/>
              <w:rPr>
                <w:rFonts w:ascii="Arial" w:hAnsi="Arial" w:cs="Arial"/>
                <w:sz w:val="18"/>
                <w:szCs w:val="18"/>
              </w:rPr>
            </w:pPr>
            <w:r w:rsidRPr="00E2607D">
              <w:rPr>
                <w:rFonts w:ascii="Arial" w:hAnsi="Arial" w:cs="Arial"/>
                <w:b/>
                <w:bCs/>
                <w:sz w:val="18"/>
                <w:szCs w:val="18"/>
              </w:rPr>
              <w:t>Deferred tax assets</w:t>
            </w:r>
          </w:p>
        </w:tc>
        <w:tc>
          <w:tcPr>
            <w:tcW w:w="1304" w:type="dxa"/>
            <w:vAlign w:val="bottom"/>
          </w:tcPr>
          <w:p w14:paraId="783065E9" w14:textId="77777777" w:rsidR="00235DCA" w:rsidRPr="00E2607D" w:rsidRDefault="00235DCA" w:rsidP="00BF0D7C">
            <w:pPr>
              <w:pStyle w:val="Header"/>
              <w:ind w:right="-72"/>
              <w:jc w:val="right"/>
              <w:rPr>
                <w:rFonts w:ascii="Arial" w:hAnsi="Arial" w:cs="Arial"/>
                <w:sz w:val="18"/>
                <w:szCs w:val="18"/>
              </w:rPr>
            </w:pPr>
          </w:p>
        </w:tc>
        <w:tc>
          <w:tcPr>
            <w:tcW w:w="1587" w:type="dxa"/>
            <w:vAlign w:val="bottom"/>
          </w:tcPr>
          <w:p w14:paraId="73C291BB" w14:textId="77777777" w:rsidR="00235DCA" w:rsidRPr="00E2607D" w:rsidRDefault="00235DCA" w:rsidP="00BF0D7C">
            <w:pPr>
              <w:pStyle w:val="Header"/>
              <w:ind w:right="-72"/>
              <w:jc w:val="right"/>
              <w:rPr>
                <w:rFonts w:ascii="Arial" w:hAnsi="Arial" w:cs="Arial"/>
                <w:sz w:val="18"/>
                <w:szCs w:val="18"/>
                <w:lang w:val="en-US"/>
              </w:rPr>
            </w:pPr>
          </w:p>
        </w:tc>
        <w:tc>
          <w:tcPr>
            <w:tcW w:w="1645" w:type="dxa"/>
            <w:vAlign w:val="bottom"/>
          </w:tcPr>
          <w:p w14:paraId="0A5D96F7" w14:textId="77777777" w:rsidR="00235DCA" w:rsidRPr="00E2607D" w:rsidRDefault="00235DCA" w:rsidP="00BF0D7C">
            <w:pPr>
              <w:pStyle w:val="Header"/>
              <w:ind w:right="-72"/>
              <w:jc w:val="right"/>
              <w:rPr>
                <w:rFonts w:ascii="Arial" w:hAnsi="Arial" w:cs="Arial"/>
                <w:sz w:val="18"/>
                <w:szCs w:val="18"/>
                <w:lang w:val="en-US"/>
              </w:rPr>
            </w:pPr>
          </w:p>
        </w:tc>
        <w:tc>
          <w:tcPr>
            <w:tcW w:w="1530" w:type="dxa"/>
          </w:tcPr>
          <w:p w14:paraId="43754817" w14:textId="77777777" w:rsidR="00235DCA" w:rsidRPr="00E2607D" w:rsidRDefault="00235DCA" w:rsidP="00BF0D7C">
            <w:pPr>
              <w:pStyle w:val="Header"/>
              <w:ind w:right="-72"/>
              <w:jc w:val="right"/>
              <w:rPr>
                <w:rFonts w:ascii="Arial" w:hAnsi="Arial" w:cs="Arial"/>
                <w:sz w:val="18"/>
                <w:szCs w:val="18"/>
                <w:lang w:val="en-US"/>
              </w:rPr>
            </w:pPr>
          </w:p>
        </w:tc>
      </w:tr>
      <w:tr w:rsidR="00235DCA" w:rsidRPr="00E2607D" w14:paraId="08E71E61" w14:textId="77777777" w:rsidTr="00951132">
        <w:tc>
          <w:tcPr>
            <w:tcW w:w="3510" w:type="dxa"/>
            <w:vAlign w:val="bottom"/>
          </w:tcPr>
          <w:p w14:paraId="1DFEB0F0" w14:textId="77777777" w:rsidR="00235DCA" w:rsidRPr="00E2607D" w:rsidRDefault="00235DCA" w:rsidP="00BF0D7C">
            <w:pPr>
              <w:pStyle w:val="Header"/>
              <w:ind w:left="540"/>
              <w:rPr>
                <w:rFonts w:ascii="Arial" w:hAnsi="Arial" w:cs="Arial"/>
                <w:sz w:val="18"/>
                <w:szCs w:val="18"/>
              </w:rPr>
            </w:pPr>
            <w:r w:rsidRPr="00E2607D">
              <w:rPr>
                <w:rFonts w:ascii="Arial" w:hAnsi="Arial" w:cs="Arial"/>
                <w:sz w:val="18"/>
                <w:szCs w:val="18"/>
              </w:rPr>
              <w:t>Provision for employee benefit</w:t>
            </w:r>
          </w:p>
        </w:tc>
        <w:tc>
          <w:tcPr>
            <w:tcW w:w="1304" w:type="dxa"/>
            <w:vAlign w:val="bottom"/>
          </w:tcPr>
          <w:p w14:paraId="4ED6A0BB" w14:textId="77777777" w:rsidR="00235DCA" w:rsidRPr="00E2607D" w:rsidRDefault="00235DCA" w:rsidP="00BF0D7C">
            <w:pPr>
              <w:pStyle w:val="Header"/>
              <w:ind w:right="-72"/>
              <w:jc w:val="right"/>
              <w:rPr>
                <w:rFonts w:ascii="Arial" w:hAnsi="Arial" w:cs="Arial"/>
                <w:sz w:val="18"/>
                <w:szCs w:val="18"/>
              </w:rPr>
            </w:pPr>
          </w:p>
        </w:tc>
        <w:tc>
          <w:tcPr>
            <w:tcW w:w="1587" w:type="dxa"/>
            <w:vAlign w:val="bottom"/>
          </w:tcPr>
          <w:p w14:paraId="1AE112F5" w14:textId="77777777" w:rsidR="00235DCA" w:rsidRPr="00E2607D" w:rsidRDefault="00235DCA" w:rsidP="00BF0D7C">
            <w:pPr>
              <w:pStyle w:val="Header"/>
              <w:ind w:right="-72"/>
              <w:jc w:val="right"/>
              <w:rPr>
                <w:rFonts w:ascii="Arial" w:hAnsi="Arial" w:cs="Arial"/>
                <w:sz w:val="18"/>
                <w:szCs w:val="18"/>
                <w:lang w:val="en-US"/>
              </w:rPr>
            </w:pPr>
          </w:p>
        </w:tc>
        <w:tc>
          <w:tcPr>
            <w:tcW w:w="1645" w:type="dxa"/>
            <w:vAlign w:val="bottom"/>
          </w:tcPr>
          <w:p w14:paraId="47A0FF7E" w14:textId="77777777" w:rsidR="00235DCA" w:rsidRPr="00E2607D" w:rsidRDefault="00235DCA" w:rsidP="00BF0D7C">
            <w:pPr>
              <w:pStyle w:val="Header"/>
              <w:ind w:right="-72"/>
              <w:jc w:val="right"/>
              <w:rPr>
                <w:rFonts w:ascii="Arial" w:hAnsi="Arial" w:cs="Arial"/>
                <w:sz w:val="18"/>
                <w:szCs w:val="18"/>
                <w:lang w:val="en-US"/>
              </w:rPr>
            </w:pPr>
          </w:p>
        </w:tc>
        <w:tc>
          <w:tcPr>
            <w:tcW w:w="1530" w:type="dxa"/>
          </w:tcPr>
          <w:p w14:paraId="06767159" w14:textId="77777777" w:rsidR="00235DCA" w:rsidRPr="00E2607D" w:rsidRDefault="00235DCA" w:rsidP="00BF0D7C">
            <w:pPr>
              <w:pStyle w:val="Header"/>
              <w:ind w:right="-72"/>
              <w:jc w:val="right"/>
              <w:rPr>
                <w:rFonts w:ascii="Arial" w:hAnsi="Arial" w:cs="Arial"/>
                <w:sz w:val="18"/>
                <w:szCs w:val="18"/>
                <w:lang w:val="en-US"/>
              </w:rPr>
            </w:pPr>
          </w:p>
        </w:tc>
      </w:tr>
      <w:tr w:rsidR="00235DCA" w:rsidRPr="00E2607D" w14:paraId="2BCF293B" w14:textId="77777777" w:rsidTr="00951132">
        <w:tc>
          <w:tcPr>
            <w:tcW w:w="3510" w:type="dxa"/>
            <w:vAlign w:val="bottom"/>
          </w:tcPr>
          <w:p w14:paraId="258527D0" w14:textId="77777777" w:rsidR="00235DCA" w:rsidRPr="00E2607D" w:rsidRDefault="00235DCA" w:rsidP="00BF0D7C">
            <w:pPr>
              <w:pStyle w:val="Header"/>
              <w:ind w:left="540"/>
              <w:rPr>
                <w:rFonts w:ascii="Arial" w:hAnsi="Arial" w:cs="Arial"/>
                <w:sz w:val="18"/>
                <w:szCs w:val="18"/>
              </w:rPr>
            </w:pPr>
            <w:r w:rsidRPr="00E2607D">
              <w:rPr>
                <w:rFonts w:ascii="Arial" w:hAnsi="Arial" w:cs="Arial"/>
                <w:sz w:val="18"/>
                <w:szCs w:val="18"/>
              </w:rPr>
              <w:t xml:space="preserve">   obligations</w:t>
            </w:r>
          </w:p>
        </w:tc>
        <w:tc>
          <w:tcPr>
            <w:tcW w:w="1304" w:type="dxa"/>
            <w:vAlign w:val="bottom"/>
          </w:tcPr>
          <w:p w14:paraId="00550F5D" w14:textId="77777777" w:rsidR="00235DCA" w:rsidRPr="00E2607D" w:rsidRDefault="00235DCA" w:rsidP="00BF0D7C">
            <w:pPr>
              <w:pStyle w:val="Header"/>
              <w:ind w:right="-72"/>
              <w:jc w:val="right"/>
              <w:rPr>
                <w:rFonts w:ascii="Arial" w:hAnsi="Arial" w:cs="Arial"/>
                <w:sz w:val="18"/>
                <w:szCs w:val="18"/>
              </w:rPr>
            </w:pPr>
            <w:r w:rsidRPr="00E2607D">
              <w:rPr>
                <w:rFonts w:ascii="Arial" w:hAnsi="Arial" w:cs="Arial"/>
                <w:sz w:val="18"/>
                <w:szCs w:val="18"/>
              </w:rPr>
              <w:t>3,634,886</w:t>
            </w:r>
          </w:p>
        </w:tc>
        <w:tc>
          <w:tcPr>
            <w:tcW w:w="1587" w:type="dxa"/>
            <w:vAlign w:val="bottom"/>
          </w:tcPr>
          <w:p w14:paraId="5A3B0A1F" w14:textId="77777777" w:rsidR="00235DCA" w:rsidRPr="00E2607D" w:rsidRDefault="00235DCA" w:rsidP="00BF0D7C">
            <w:pPr>
              <w:pStyle w:val="Header"/>
              <w:ind w:right="-72"/>
              <w:jc w:val="right"/>
              <w:rPr>
                <w:rFonts w:ascii="Arial" w:hAnsi="Arial" w:cs="Arial"/>
                <w:sz w:val="18"/>
                <w:szCs w:val="18"/>
                <w:lang w:val="en-US"/>
              </w:rPr>
            </w:pPr>
            <w:r w:rsidRPr="00E2607D">
              <w:rPr>
                <w:rFonts w:ascii="Arial" w:hAnsi="Arial" w:cs="Arial"/>
                <w:sz w:val="18"/>
                <w:szCs w:val="18"/>
                <w:lang w:val="en-US"/>
              </w:rPr>
              <w:t>1,487,553</w:t>
            </w:r>
          </w:p>
        </w:tc>
        <w:tc>
          <w:tcPr>
            <w:tcW w:w="1645" w:type="dxa"/>
            <w:vAlign w:val="bottom"/>
          </w:tcPr>
          <w:p w14:paraId="26002EF7" w14:textId="77777777" w:rsidR="00235DCA" w:rsidRPr="00E2607D" w:rsidRDefault="00235DCA" w:rsidP="00BF0D7C">
            <w:pPr>
              <w:pStyle w:val="Header"/>
              <w:ind w:right="-72"/>
              <w:jc w:val="right"/>
              <w:rPr>
                <w:rFonts w:ascii="Arial" w:hAnsi="Arial" w:cs="Arial"/>
                <w:sz w:val="18"/>
                <w:szCs w:val="18"/>
                <w:lang w:val="en-US"/>
              </w:rPr>
            </w:pPr>
            <w:r w:rsidRPr="00E2607D">
              <w:rPr>
                <w:rFonts w:ascii="Arial" w:hAnsi="Arial" w:cs="Arial"/>
                <w:sz w:val="18"/>
                <w:szCs w:val="18"/>
                <w:lang w:val="en-US"/>
              </w:rPr>
              <w:t>1,148,361</w:t>
            </w:r>
          </w:p>
        </w:tc>
        <w:tc>
          <w:tcPr>
            <w:tcW w:w="1530" w:type="dxa"/>
          </w:tcPr>
          <w:p w14:paraId="70168A93" w14:textId="77777777" w:rsidR="00235DCA" w:rsidRPr="00E2607D" w:rsidRDefault="00235DCA" w:rsidP="00BF0D7C">
            <w:pPr>
              <w:pStyle w:val="Header"/>
              <w:ind w:right="-72"/>
              <w:jc w:val="right"/>
              <w:rPr>
                <w:rFonts w:ascii="Arial" w:hAnsi="Arial" w:cs="Arial"/>
                <w:sz w:val="18"/>
                <w:szCs w:val="18"/>
                <w:lang w:val="en-US"/>
              </w:rPr>
            </w:pPr>
            <w:r w:rsidRPr="00E2607D">
              <w:rPr>
                <w:rFonts w:ascii="Arial" w:hAnsi="Arial" w:cs="Arial"/>
                <w:sz w:val="18"/>
                <w:szCs w:val="18"/>
                <w:lang w:val="en-US"/>
              </w:rPr>
              <w:t>6,270,800</w:t>
            </w:r>
          </w:p>
        </w:tc>
      </w:tr>
      <w:tr w:rsidR="00235DCA" w:rsidRPr="00E2607D" w14:paraId="0FC7CD6D" w14:textId="77777777" w:rsidTr="00951132">
        <w:tc>
          <w:tcPr>
            <w:tcW w:w="3510" w:type="dxa"/>
            <w:vAlign w:val="bottom"/>
          </w:tcPr>
          <w:p w14:paraId="456D91C7" w14:textId="273717F8" w:rsidR="00235DCA" w:rsidRPr="00E2607D" w:rsidRDefault="00147D80" w:rsidP="00BF0D7C">
            <w:pPr>
              <w:pStyle w:val="Header"/>
              <w:ind w:left="540"/>
              <w:rPr>
                <w:rFonts w:ascii="Arial" w:hAnsi="Arial" w:cs="Arial"/>
                <w:sz w:val="18"/>
                <w:szCs w:val="18"/>
              </w:rPr>
            </w:pPr>
            <w:r w:rsidRPr="00E2607D">
              <w:rPr>
                <w:rFonts w:ascii="Arial" w:hAnsi="Arial" w:cs="Arial"/>
                <w:sz w:val="18"/>
                <w:szCs w:val="18"/>
              </w:rPr>
              <w:t xml:space="preserve">Allowance for </w:t>
            </w:r>
            <w:r w:rsidR="00235DCA" w:rsidRPr="00E2607D">
              <w:rPr>
                <w:rFonts w:ascii="Arial" w:hAnsi="Arial" w:cs="Arial"/>
                <w:sz w:val="18"/>
                <w:szCs w:val="18"/>
              </w:rPr>
              <w:t>doubtful account</w:t>
            </w:r>
          </w:p>
        </w:tc>
        <w:tc>
          <w:tcPr>
            <w:tcW w:w="1304" w:type="dxa"/>
            <w:vAlign w:val="bottom"/>
          </w:tcPr>
          <w:p w14:paraId="177E54DD" w14:textId="77777777" w:rsidR="00235DCA" w:rsidRPr="00E2607D" w:rsidRDefault="00235DCA" w:rsidP="00BF0D7C">
            <w:pPr>
              <w:pStyle w:val="Header"/>
              <w:ind w:right="-72"/>
              <w:jc w:val="right"/>
              <w:rPr>
                <w:rFonts w:ascii="Arial" w:hAnsi="Arial" w:cs="Arial"/>
                <w:sz w:val="18"/>
                <w:szCs w:val="18"/>
              </w:rPr>
            </w:pPr>
            <w:r w:rsidRPr="00E2607D">
              <w:rPr>
                <w:rFonts w:ascii="Arial" w:hAnsi="Arial" w:cs="Arial"/>
                <w:sz w:val="18"/>
                <w:szCs w:val="18"/>
                <w:lang w:val="en-US"/>
              </w:rPr>
              <w:t>4,074,641</w:t>
            </w:r>
          </w:p>
        </w:tc>
        <w:tc>
          <w:tcPr>
            <w:tcW w:w="1587" w:type="dxa"/>
            <w:vAlign w:val="bottom"/>
          </w:tcPr>
          <w:p w14:paraId="648A6665" w14:textId="77777777" w:rsidR="00235DCA" w:rsidRPr="00E2607D" w:rsidRDefault="00235DCA" w:rsidP="00BF0D7C">
            <w:pPr>
              <w:pStyle w:val="Header"/>
              <w:ind w:right="-72"/>
              <w:jc w:val="right"/>
              <w:rPr>
                <w:rFonts w:ascii="Arial" w:hAnsi="Arial" w:cs="Arial"/>
                <w:sz w:val="18"/>
                <w:szCs w:val="18"/>
                <w:lang w:val="en-US"/>
              </w:rPr>
            </w:pPr>
            <w:r w:rsidRPr="00E2607D">
              <w:rPr>
                <w:rFonts w:ascii="Arial" w:hAnsi="Arial" w:cs="Arial"/>
                <w:sz w:val="18"/>
                <w:szCs w:val="18"/>
                <w:lang w:val="en-US"/>
              </w:rPr>
              <w:t>(1,175,396)</w:t>
            </w:r>
          </w:p>
        </w:tc>
        <w:tc>
          <w:tcPr>
            <w:tcW w:w="1645" w:type="dxa"/>
            <w:vAlign w:val="bottom"/>
          </w:tcPr>
          <w:p w14:paraId="2C870ECE" w14:textId="77777777" w:rsidR="00235DCA" w:rsidRPr="00E2607D" w:rsidRDefault="00235DCA" w:rsidP="00BF0D7C">
            <w:pPr>
              <w:pStyle w:val="Header"/>
              <w:ind w:right="-72"/>
              <w:jc w:val="right"/>
              <w:rPr>
                <w:rFonts w:ascii="Arial" w:hAnsi="Arial" w:cs="Arial"/>
                <w:sz w:val="18"/>
                <w:szCs w:val="18"/>
                <w:lang w:val="en-US"/>
              </w:rPr>
            </w:pPr>
            <w:r w:rsidRPr="00E2607D">
              <w:rPr>
                <w:rFonts w:ascii="Arial" w:hAnsi="Arial" w:cs="Arial"/>
                <w:sz w:val="18"/>
                <w:szCs w:val="18"/>
                <w:lang w:val="en-US"/>
              </w:rPr>
              <w:t>-</w:t>
            </w:r>
          </w:p>
        </w:tc>
        <w:tc>
          <w:tcPr>
            <w:tcW w:w="1530" w:type="dxa"/>
          </w:tcPr>
          <w:p w14:paraId="544FADB5" w14:textId="77777777" w:rsidR="00235DCA" w:rsidRPr="00E2607D" w:rsidRDefault="00235DCA" w:rsidP="00BF0D7C">
            <w:pPr>
              <w:pStyle w:val="Header"/>
              <w:ind w:right="-72"/>
              <w:jc w:val="right"/>
              <w:rPr>
                <w:rFonts w:ascii="Arial" w:hAnsi="Arial" w:cs="Arial"/>
                <w:sz w:val="18"/>
                <w:szCs w:val="18"/>
                <w:lang w:val="en-US"/>
              </w:rPr>
            </w:pPr>
            <w:r w:rsidRPr="00E2607D">
              <w:rPr>
                <w:rFonts w:ascii="Arial" w:hAnsi="Arial" w:cs="Arial"/>
                <w:sz w:val="18"/>
                <w:szCs w:val="18"/>
                <w:lang w:val="en-US"/>
              </w:rPr>
              <w:t>2,899,245</w:t>
            </w:r>
          </w:p>
        </w:tc>
      </w:tr>
      <w:tr w:rsidR="00235DCA" w:rsidRPr="00E2607D" w14:paraId="6DD24E81" w14:textId="77777777" w:rsidTr="00951132">
        <w:tc>
          <w:tcPr>
            <w:tcW w:w="3510" w:type="dxa"/>
            <w:vAlign w:val="bottom"/>
          </w:tcPr>
          <w:p w14:paraId="7F208BCF" w14:textId="77777777" w:rsidR="00235DCA" w:rsidRPr="00E2607D" w:rsidRDefault="00235DCA" w:rsidP="00BF0D7C">
            <w:pPr>
              <w:pStyle w:val="Header"/>
              <w:ind w:left="540"/>
              <w:rPr>
                <w:rFonts w:ascii="Arial" w:hAnsi="Arial" w:cs="Arial"/>
                <w:sz w:val="18"/>
                <w:szCs w:val="18"/>
              </w:rPr>
            </w:pPr>
            <w:r w:rsidRPr="00E2607D">
              <w:rPr>
                <w:rFonts w:ascii="Arial" w:hAnsi="Arial" w:cs="Arial"/>
                <w:sz w:val="18"/>
                <w:szCs w:val="18"/>
              </w:rPr>
              <w:t>Finance leases</w:t>
            </w:r>
          </w:p>
        </w:tc>
        <w:tc>
          <w:tcPr>
            <w:tcW w:w="1304" w:type="dxa"/>
            <w:vAlign w:val="bottom"/>
          </w:tcPr>
          <w:p w14:paraId="1EA093C4" w14:textId="77777777" w:rsidR="00235DCA" w:rsidRPr="00E2607D" w:rsidRDefault="00235DCA" w:rsidP="00BF0D7C">
            <w:pPr>
              <w:pStyle w:val="Header"/>
              <w:pBdr>
                <w:bottom w:val="single" w:sz="4" w:space="1" w:color="auto"/>
              </w:pBdr>
              <w:ind w:right="-72"/>
              <w:jc w:val="right"/>
              <w:rPr>
                <w:rFonts w:ascii="Arial" w:hAnsi="Arial" w:cs="Arial"/>
                <w:sz w:val="18"/>
                <w:szCs w:val="18"/>
              </w:rPr>
            </w:pPr>
            <w:r w:rsidRPr="00E2607D">
              <w:rPr>
                <w:rFonts w:ascii="Arial" w:hAnsi="Arial" w:cs="Arial"/>
                <w:sz w:val="18"/>
                <w:szCs w:val="18"/>
                <w:lang w:val="en-US"/>
              </w:rPr>
              <w:t>-</w:t>
            </w:r>
          </w:p>
        </w:tc>
        <w:tc>
          <w:tcPr>
            <w:tcW w:w="1587" w:type="dxa"/>
            <w:vAlign w:val="bottom"/>
          </w:tcPr>
          <w:p w14:paraId="11517A95" w14:textId="77777777" w:rsidR="00235DCA" w:rsidRPr="00E2607D" w:rsidRDefault="00235DCA" w:rsidP="00BF0D7C">
            <w:pPr>
              <w:pStyle w:val="Heade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983,082</w:t>
            </w:r>
          </w:p>
        </w:tc>
        <w:tc>
          <w:tcPr>
            <w:tcW w:w="1645" w:type="dxa"/>
            <w:vAlign w:val="bottom"/>
          </w:tcPr>
          <w:p w14:paraId="7DD85854" w14:textId="77777777" w:rsidR="00235DCA" w:rsidRPr="00E2607D" w:rsidRDefault="00235DCA" w:rsidP="00BF0D7C">
            <w:pPr>
              <w:pStyle w:val="Heade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w:t>
            </w:r>
          </w:p>
        </w:tc>
        <w:tc>
          <w:tcPr>
            <w:tcW w:w="1530" w:type="dxa"/>
          </w:tcPr>
          <w:p w14:paraId="6FC1832D" w14:textId="77777777" w:rsidR="00235DCA" w:rsidRPr="00E2607D" w:rsidRDefault="00235DCA" w:rsidP="00BF0D7C">
            <w:pPr>
              <w:pStyle w:val="Heade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983,082</w:t>
            </w:r>
          </w:p>
        </w:tc>
      </w:tr>
      <w:tr w:rsidR="00235DCA" w:rsidRPr="00E2607D" w14:paraId="36897EC6" w14:textId="77777777" w:rsidTr="00951132">
        <w:tc>
          <w:tcPr>
            <w:tcW w:w="3510" w:type="dxa"/>
            <w:vAlign w:val="bottom"/>
          </w:tcPr>
          <w:p w14:paraId="381AA020" w14:textId="77777777" w:rsidR="00235DCA" w:rsidRPr="00E2607D" w:rsidRDefault="00235DCA" w:rsidP="00BF0D7C">
            <w:pPr>
              <w:pStyle w:val="Header"/>
              <w:ind w:left="540"/>
              <w:rPr>
                <w:rFonts w:ascii="Arial" w:hAnsi="Arial" w:cs="Arial"/>
                <w:sz w:val="12"/>
                <w:szCs w:val="12"/>
              </w:rPr>
            </w:pPr>
          </w:p>
        </w:tc>
        <w:tc>
          <w:tcPr>
            <w:tcW w:w="1304" w:type="dxa"/>
            <w:vAlign w:val="bottom"/>
          </w:tcPr>
          <w:p w14:paraId="707DCFCD" w14:textId="77777777" w:rsidR="00235DCA" w:rsidRPr="00E2607D" w:rsidRDefault="00235DCA" w:rsidP="00BF0D7C">
            <w:pPr>
              <w:pStyle w:val="Header"/>
              <w:ind w:right="-72"/>
              <w:jc w:val="right"/>
              <w:rPr>
                <w:rFonts w:ascii="Arial" w:hAnsi="Arial" w:cs="Arial"/>
                <w:sz w:val="12"/>
                <w:szCs w:val="12"/>
              </w:rPr>
            </w:pPr>
          </w:p>
        </w:tc>
        <w:tc>
          <w:tcPr>
            <w:tcW w:w="1587" w:type="dxa"/>
            <w:vAlign w:val="bottom"/>
          </w:tcPr>
          <w:p w14:paraId="2599E60F" w14:textId="77777777" w:rsidR="00235DCA" w:rsidRPr="00E2607D" w:rsidRDefault="00235DCA" w:rsidP="00BF0D7C">
            <w:pPr>
              <w:pStyle w:val="Header"/>
              <w:ind w:right="-72"/>
              <w:jc w:val="right"/>
              <w:rPr>
                <w:rFonts w:ascii="Arial" w:hAnsi="Arial" w:cs="Arial"/>
                <w:sz w:val="12"/>
                <w:szCs w:val="12"/>
                <w:lang w:val="en-US"/>
              </w:rPr>
            </w:pPr>
          </w:p>
        </w:tc>
        <w:tc>
          <w:tcPr>
            <w:tcW w:w="1645" w:type="dxa"/>
            <w:vAlign w:val="bottom"/>
          </w:tcPr>
          <w:p w14:paraId="1C1B8739" w14:textId="77777777" w:rsidR="00235DCA" w:rsidRPr="00E2607D" w:rsidRDefault="00235DCA" w:rsidP="00BF0D7C">
            <w:pPr>
              <w:pStyle w:val="Header"/>
              <w:ind w:right="-72"/>
              <w:jc w:val="right"/>
              <w:rPr>
                <w:rFonts w:ascii="Arial" w:hAnsi="Arial" w:cs="Arial"/>
                <w:sz w:val="12"/>
                <w:szCs w:val="12"/>
                <w:lang w:val="en-US"/>
              </w:rPr>
            </w:pPr>
          </w:p>
        </w:tc>
        <w:tc>
          <w:tcPr>
            <w:tcW w:w="1530" w:type="dxa"/>
          </w:tcPr>
          <w:p w14:paraId="671F4AE7" w14:textId="77777777" w:rsidR="00235DCA" w:rsidRPr="00E2607D" w:rsidRDefault="00235DCA" w:rsidP="00BF0D7C">
            <w:pPr>
              <w:pStyle w:val="Header"/>
              <w:ind w:right="-72"/>
              <w:jc w:val="right"/>
              <w:rPr>
                <w:rFonts w:ascii="Arial" w:hAnsi="Arial" w:cs="Arial"/>
                <w:sz w:val="12"/>
                <w:szCs w:val="12"/>
                <w:lang w:val="en-US"/>
              </w:rPr>
            </w:pPr>
          </w:p>
        </w:tc>
      </w:tr>
      <w:tr w:rsidR="00235DCA" w:rsidRPr="00E2607D" w14:paraId="53FF387E" w14:textId="77777777" w:rsidTr="00951132">
        <w:tc>
          <w:tcPr>
            <w:tcW w:w="3510" w:type="dxa"/>
            <w:vAlign w:val="bottom"/>
          </w:tcPr>
          <w:p w14:paraId="53D13943" w14:textId="77777777" w:rsidR="00235DCA" w:rsidRPr="00E2607D" w:rsidRDefault="00235DCA" w:rsidP="00BF0D7C">
            <w:pPr>
              <w:pStyle w:val="Header"/>
              <w:ind w:left="540"/>
              <w:rPr>
                <w:rFonts w:ascii="Arial" w:hAnsi="Arial" w:cs="Arial"/>
                <w:sz w:val="18"/>
                <w:szCs w:val="18"/>
              </w:rPr>
            </w:pPr>
          </w:p>
        </w:tc>
        <w:tc>
          <w:tcPr>
            <w:tcW w:w="1304" w:type="dxa"/>
            <w:vAlign w:val="bottom"/>
          </w:tcPr>
          <w:p w14:paraId="1C8E962F" w14:textId="77777777" w:rsidR="00235DCA" w:rsidRPr="00E2607D" w:rsidRDefault="00235DCA" w:rsidP="00BF0D7C">
            <w:pPr>
              <w:pStyle w:val="Header"/>
              <w:pBdr>
                <w:bottom w:val="double" w:sz="4" w:space="1" w:color="auto"/>
              </w:pBdr>
              <w:ind w:right="-72"/>
              <w:jc w:val="right"/>
              <w:rPr>
                <w:rFonts w:ascii="Arial" w:hAnsi="Arial" w:cs="Arial"/>
                <w:sz w:val="18"/>
                <w:szCs w:val="18"/>
              </w:rPr>
            </w:pPr>
            <w:r w:rsidRPr="00E2607D">
              <w:rPr>
                <w:rFonts w:ascii="Arial" w:hAnsi="Arial" w:cs="Arial"/>
                <w:sz w:val="18"/>
                <w:szCs w:val="18"/>
                <w:lang w:val="en-US"/>
              </w:rPr>
              <w:t>7,709,527</w:t>
            </w:r>
          </w:p>
        </w:tc>
        <w:tc>
          <w:tcPr>
            <w:tcW w:w="1587" w:type="dxa"/>
            <w:vAlign w:val="bottom"/>
          </w:tcPr>
          <w:p w14:paraId="2524508F" w14:textId="77777777" w:rsidR="00235DCA" w:rsidRPr="00E2607D" w:rsidRDefault="00235DCA" w:rsidP="00BF0D7C">
            <w:pPr>
              <w:pStyle w:val="Heade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1,295,239</w:t>
            </w:r>
          </w:p>
        </w:tc>
        <w:tc>
          <w:tcPr>
            <w:tcW w:w="1645" w:type="dxa"/>
            <w:vAlign w:val="bottom"/>
          </w:tcPr>
          <w:p w14:paraId="7D333C5C" w14:textId="77777777" w:rsidR="00235DCA" w:rsidRPr="00E2607D" w:rsidRDefault="00235DCA" w:rsidP="00BF0D7C">
            <w:pPr>
              <w:pStyle w:val="Heade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1,148,361</w:t>
            </w:r>
          </w:p>
        </w:tc>
        <w:tc>
          <w:tcPr>
            <w:tcW w:w="1530" w:type="dxa"/>
          </w:tcPr>
          <w:p w14:paraId="319FA164" w14:textId="77777777" w:rsidR="00235DCA" w:rsidRPr="00E2607D" w:rsidRDefault="00235DCA" w:rsidP="00BF0D7C">
            <w:pPr>
              <w:pStyle w:val="Heade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10,153,127</w:t>
            </w:r>
          </w:p>
        </w:tc>
      </w:tr>
      <w:tr w:rsidR="00235DCA" w:rsidRPr="00E2607D" w14:paraId="0BE629BC" w14:textId="77777777" w:rsidTr="00951132">
        <w:tc>
          <w:tcPr>
            <w:tcW w:w="3510" w:type="dxa"/>
            <w:vAlign w:val="bottom"/>
          </w:tcPr>
          <w:p w14:paraId="01271856" w14:textId="77777777" w:rsidR="00235DCA" w:rsidRPr="00E2607D" w:rsidRDefault="00235DCA" w:rsidP="00BF0D7C">
            <w:pPr>
              <w:pStyle w:val="Header"/>
              <w:ind w:left="540"/>
              <w:rPr>
                <w:rFonts w:ascii="Arial" w:hAnsi="Arial" w:cs="Arial"/>
                <w:sz w:val="18"/>
                <w:szCs w:val="18"/>
              </w:rPr>
            </w:pPr>
          </w:p>
        </w:tc>
        <w:tc>
          <w:tcPr>
            <w:tcW w:w="1304" w:type="dxa"/>
            <w:vAlign w:val="bottom"/>
          </w:tcPr>
          <w:p w14:paraId="53DD578F" w14:textId="77777777" w:rsidR="00235DCA" w:rsidRPr="00E2607D" w:rsidRDefault="00235DCA" w:rsidP="00BF0D7C">
            <w:pPr>
              <w:pStyle w:val="Header"/>
              <w:ind w:right="-72"/>
              <w:jc w:val="right"/>
              <w:rPr>
                <w:rFonts w:ascii="Arial" w:hAnsi="Arial" w:cs="Arial"/>
                <w:sz w:val="18"/>
                <w:szCs w:val="18"/>
              </w:rPr>
            </w:pPr>
          </w:p>
        </w:tc>
        <w:tc>
          <w:tcPr>
            <w:tcW w:w="1587" w:type="dxa"/>
            <w:vAlign w:val="bottom"/>
          </w:tcPr>
          <w:p w14:paraId="6D74EB41" w14:textId="77777777" w:rsidR="00235DCA" w:rsidRPr="00E2607D" w:rsidRDefault="00235DCA" w:rsidP="00BF0D7C">
            <w:pPr>
              <w:pStyle w:val="Header"/>
              <w:ind w:right="-72"/>
              <w:jc w:val="right"/>
              <w:rPr>
                <w:rFonts w:ascii="Arial" w:hAnsi="Arial" w:cs="Arial"/>
                <w:sz w:val="18"/>
                <w:szCs w:val="18"/>
              </w:rPr>
            </w:pPr>
          </w:p>
        </w:tc>
        <w:tc>
          <w:tcPr>
            <w:tcW w:w="1645" w:type="dxa"/>
            <w:vAlign w:val="bottom"/>
          </w:tcPr>
          <w:p w14:paraId="39720DE8" w14:textId="77777777" w:rsidR="00235DCA" w:rsidRPr="00E2607D" w:rsidRDefault="00235DCA" w:rsidP="00BF0D7C">
            <w:pPr>
              <w:pStyle w:val="Header"/>
              <w:ind w:right="-72"/>
              <w:jc w:val="right"/>
              <w:rPr>
                <w:rFonts w:ascii="Arial" w:hAnsi="Arial" w:cs="Arial"/>
                <w:sz w:val="18"/>
                <w:szCs w:val="18"/>
              </w:rPr>
            </w:pPr>
          </w:p>
        </w:tc>
        <w:tc>
          <w:tcPr>
            <w:tcW w:w="1530" w:type="dxa"/>
          </w:tcPr>
          <w:p w14:paraId="678C4955" w14:textId="77777777" w:rsidR="00235DCA" w:rsidRPr="00E2607D" w:rsidRDefault="00235DCA" w:rsidP="00BF0D7C">
            <w:pPr>
              <w:pStyle w:val="Header"/>
              <w:ind w:right="-72"/>
              <w:jc w:val="right"/>
              <w:rPr>
                <w:rFonts w:ascii="Arial" w:hAnsi="Arial" w:cs="Arial"/>
                <w:sz w:val="18"/>
                <w:szCs w:val="18"/>
              </w:rPr>
            </w:pPr>
          </w:p>
        </w:tc>
      </w:tr>
      <w:tr w:rsidR="00235DCA" w:rsidRPr="00E2607D" w14:paraId="3A919A19" w14:textId="77777777" w:rsidTr="00951132">
        <w:tc>
          <w:tcPr>
            <w:tcW w:w="3510" w:type="dxa"/>
            <w:vAlign w:val="bottom"/>
          </w:tcPr>
          <w:p w14:paraId="17DBBB56" w14:textId="77777777" w:rsidR="00235DCA" w:rsidRPr="00E2607D" w:rsidRDefault="00235DCA" w:rsidP="00BF0D7C">
            <w:pPr>
              <w:pStyle w:val="Header"/>
              <w:ind w:left="540"/>
              <w:rPr>
                <w:rFonts w:ascii="Arial" w:hAnsi="Arial" w:cs="Arial"/>
                <w:sz w:val="18"/>
                <w:szCs w:val="18"/>
              </w:rPr>
            </w:pPr>
            <w:r w:rsidRPr="00E2607D">
              <w:rPr>
                <w:rFonts w:ascii="Arial" w:hAnsi="Arial" w:cs="Arial"/>
                <w:b/>
                <w:bCs/>
                <w:sz w:val="18"/>
                <w:szCs w:val="18"/>
              </w:rPr>
              <w:t>Deferred tax liabilities</w:t>
            </w:r>
          </w:p>
        </w:tc>
        <w:tc>
          <w:tcPr>
            <w:tcW w:w="1304" w:type="dxa"/>
            <w:vAlign w:val="bottom"/>
          </w:tcPr>
          <w:p w14:paraId="63AE81E5" w14:textId="77777777" w:rsidR="00235DCA" w:rsidRPr="00E2607D" w:rsidRDefault="00235DCA" w:rsidP="00BF0D7C">
            <w:pPr>
              <w:pStyle w:val="Header"/>
              <w:ind w:right="-72"/>
              <w:jc w:val="right"/>
              <w:rPr>
                <w:rFonts w:ascii="Arial" w:hAnsi="Arial" w:cs="Arial"/>
                <w:sz w:val="18"/>
                <w:szCs w:val="18"/>
              </w:rPr>
            </w:pPr>
          </w:p>
        </w:tc>
        <w:tc>
          <w:tcPr>
            <w:tcW w:w="1587" w:type="dxa"/>
            <w:vAlign w:val="bottom"/>
          </w:tcPr>
          <w:p w14:paraId="38BA1C1D" w14:textId="77777777" w:rsidR="00235DCA" w:rsidRPr="00E2607D" w:rsidRDefault="00235DCA" w:rsidP="00BF0D7C">
            <w:pPr>
              <w:pStyle w:val="Header"/>
              <w:ind w:right="-72"/>
              <w:jc w:val="right"/>
              <w:rPr>
                <w:rFonts w:ascii="Arial" w:hAnsi="Arial" w:cs="Arial"/>
                <w:sz w:val="18"/>
                <w:szCs w:val="18"/>
              </w:rPr>
            </w:pPr>
          </w:p>
        </w:tc>
        <w:tc>
          <w:tcPr>
            <w:tcW w:w="1645" w:type="dxa"/>
            <w:vAlign w:val="bottom"/>
          </w:tcPr>
          <w:p w14:paraId="56D549EB" w14:textId="77777777" w:rsidR="00235DCA" w:rsidRPr="00E2607D" w:rsidRDefault="00235DCA" w:rsidP="00BF0D7C">
            <w:pPr>
              <w:pStyle w:val="Header"/>
              <w:ind w:right="-72"/>
              <w:jc w:val="right"/>
              <w:rPr>
                <w:rFonts w:ascii="Arial" w:hAnsi="Arial" w:cs="Arial"/>
                <w:sz w:val="18"/>
                <w:szCs w:val="18"/>
              </w:rPr>
            </w:pPr>
          </w:p>
        </w:tc>
        <w:tc>
          <w:tcPr>
            <w:tcW w:w="1530" w:type="dxa"/>
          </w:tcPr>
          <w:p w14:paraId="4F819DDA" w14:textId="77777777" w:rsidR="00235DCA" w:rsidRPr="00E2607D" w:rsidRDefault="00235DCA" w:rsidP="00BF0D7C">
            <w:pPr>
              <w:pStyle w:val="Header"/>
              <w:ind w:right="-72"/>
              <w:jc w:val="right"/>
              <w:rPr>
                <w:rFonts w:ascii="Arial" w:hAnsi="Arial" w:cs="Arial"/>
                <w:sz w:val="18"/>
                <w:szCs w:val="18"/>
              </w:rPr>
            </w:pPr>
          </w:p>
        </w:tc>
      </w:tr>
      <w:tr w:rsidR="00235DCA" w:rsidRPr="00E2607D" w14:paraId="0CC3B067" w14:textId="77777777" w:rsidTr="00951132">
        <w:tc>
          <w:tcPr>
            <w:tcW w:w="3510" w:type="dxa"/>
            <w:vAlign w:val="bottom"/>
          </w:tcPr>
          <w:p w14:paraId="7ED18C1E" w14:textId="77777777" w:rsidR="00235DCA" w:rsidRPr="00E2607D" w:rsidRDefault="00235DCA" w:rsidP="00BF0D7C">
            <w:pPr>
              <w:pStyle w:val="Header"/>
              <w:ind w:left="540"/>
              <w:rPr>
                <w:rFonts w:ascii="Arial" w:hAnsi="Arial" w:cs="Arial"/>
                <w:sz w:val="18"/>
                <w:szCs w:val="18"/>
              </w:rPr>
            </w:pPr>
            <w:r w:rsidRPr="00E2607D">
              <w:rPr>
                <w:rFonts w:ascii="Arial" w:hAnsi="Arial" w:cs="Arial"/>
                <w:sz w:val="18"/>
                <w:szCs w:val="18"/>
              </w:rPr>
              <w:t>Depreciation</w:t>
            </w:r>
          </w:p>
        </w:tc>
        <w:tc>
          <w:tcPr>
            <w:tcW w:w="1304" w:type="dxa"/>
            <w:vAlign w:val="bottom"/>
          </w:tcPr>
          <w:p w14:paraId="47F94F56" w14:textId="77777777" w:rsidR="00235DCA" w:rsidRPr="00E2607D" w:rsidRDefault="00235DCA" w:rsidP="00BF0D7C">
            <w:pPr>
              <w:pStyle w:val="Header"/>
              <w:ind w:right="-72"/>
              <w:jc w:val="right"/>
              <w:rPr>
                <w:rFonts w:ascii="Arial" w:hAnsi="Arial" w:cs="Arial"/>
                <w:sz w:val="18"/>
                <w:szCs w:val="18"/>
              </w:rPr>
            </w:pPr>
            <w:r w:rsidRPr="00E2607D">
              <w:rPr>
                <w:rFonts w:ascii="Arial" w:hAnsi="Arial" w:cs="Arial"/>
                <w:sz w:val="18"/>
                <w:szCs w:val="18"/>
              </w:rPr>
              <w:t>(71,662)</w:t>
            </w:r>
          </w:p>
        </w:tc>
        <w:tc>
          <w:tcPr>
            <w:tcW w:w="1587" w:type="dxa"/>
            <w:vAlign w:val="bottom"/>
          </w:tcPr>
          <w:p w14:paraId="42657A92" w14:textId="77777777" w:rsidR="00235DCA" w:rsidRPr="00E2607D" w:rsidRDefault="00235DCA" w:rsidP="00BF0D7C">
            <w:pPr>
              <w:pStyle w:val="Header"/>
              <w:ind w:right="-72"/>
              <w:jc w:val="right"/>
              <w:rPr>
                <w:rFonts w:ascii="Arial" w:hAnsi="Arial" w:cs="Arial"/>
                <w:sz w:val="18"/>
                <w:szCs w:val="18"/>
              </w:rPr>
            </w:pPr>
            <w:r w:rsidRPr="00E2607D">
              <w:rPr>
                <w:rFonts w:ascii="Arial" w:hAnsi="Arial" w:cs="Arial"/>
                <w:sz w:val="18"/>
                <w:szCs w:val="18"/>
              </w:rPr>
              <w:t>(33,306)</w:t>
            </w:r>
          </w:p>
        </w:tc>
        <w:tc>
          <w:tcPr>
            <w:tcW w:w="1645" w:type="dxa"/>
            <w:vAlign w:val="bottom"/>
          </w:tcPr>
          <w:p w14:paraId="4A1C1532" w14:textId="77777777" w:rsidR="00235DCA" w:rsidRPr="00E2607D" w:rsidRDefault="00235DCA" w:rsidP="00BF0D7C">
            <w:pPr>
              <w:pStyle w:val="Header"/>
              <w:ind w:right="-72"/>
              <w:jc w:val="right"/>
              <w:rPr>
                <w:rFonts w:ascii="Arial" w:hAnsi="Arial" w:cs="Arial"/>
                <w:sz w:val="18"/>
                <w:szCs w:val="18"/>
              </w:rPr>
            </w:pPr>
            <w:r w:rsidRPr="00E2607D">
              <w:rPr>
                <w:rFonts w:ascii="Arial" w:hAnsi="Arial" w:cs="Arial"/>
                <w:sz w:val="18"/>
                <w:szCs w:val="18"/>
              </w:rPr>
              <w:t>-</w:t>
            </w:r>
          </w:p>
        </w:tc>
        <w:tc>
          <w:tcPr>
            <w:tcW w:w="1530" w:type="dxa"/>
          </w:tcPr>
          <w:p w14:paraId="3265F70E" w14:textId="77777777" w:rsidR="00235DCA" w:rsidRPr="00E2607D" w:rsidRDefault="00235DCA" w:rsidP="00BF0D7C">
            <w:pPr>
              <w:pStyle w:val="Header"/>
              <w:ind w:right="-72"/>
              <w:jc w:val="right"/>
              <w:rPr>
                <w:rFonts w:ascii="Arial" w:hAnsi="Arial" w:cs="Arial"/>
                <w:sz w:val="18"/>
                <w:szCs w:val="18"/>
              </w:rPr>
            </w:pPr>
            <w:r w:rsidRPr="00E2607D">
              <w:rPr>
                <w:rFonts w:ascii="Arial" w:hAnsi="Arial" w:cs="Arial"/>
                <w:sz w:val="18"/>
                <w:szCs w:val="18"/>
              </w:rPr>
              <w:t>(104,968)</w:t>
            </w:r>
          </w:p>
        </w:tc>
      </w:tr>
      <w:tr w:rsidR="00AF54DC" w:rsidRPr="00E2607D" w14:paraId="2CEB36E6" w14:textId="77777777" w:rsidTr="00951132">
        <w:tc>
          <w:tcPr>
            <w:tcW w:w="3510" w:type="dxa"/>
            <w:vAlign w:val="bottom"/>
          </w:tcPr>
          <w:p w14:paraId="59726B76" w14:textId="079F5E7D" w:rsidR="00AF54DC" w:rsidRPr="00E2607D" w:rsidRDefault="00AF54DC" w:rsidP="00BF0D7C">
            <w:pPr>
              <w:pStyle w:val="Header"/>
              <w:ind w:left="540"/>
              <w:rPr>
                <w:rFonts w:ascii="Arial" w:hAnsi="Arial" w:cs="Arial"/>
                <w:sz w:val="18"/>
                <w:szCs w:val="18"/>
              </w:rPr>
            </w:pPr>
            <w:r w:rsidRPr="00E2607D">
              <w:rPr>
                <w:rFonts w:ascii="Arial" w:hAnsi="Arial" w:cs="Arial"/>
                <w:sz w:val="18"/>
                <w:szCs w:val="18"/>
              </w:rPr>
              <w:t>Gain on investment in</w:t>
            </w:r>
          </w:p>
        </w:tc>
        <w:tc>
          <w:tcPr>
            <w:tcW w:w="1304" w:type="dxa"/>
            <w:vAlign w:val="bottom"/>
          </w:tcPr>
          <w:p w14:paraId="1591769F" w14:textId="77777777" w:rsidR="00AF54DC" w:rsidRPr="00E2607D" w:rsidRDefault="00AF54DC" w:rsidP="00BF0D7C">
            <w:pPr>
              <w:pStyle w:val="Header"/>
              <w:ind w:right="-72"/>
              <w:jc w:val="right"/>
              <w:rPr>
                <w:rFonts w:ascii="Arial" w:hAnsi="Arial" w:cs="Arial"/>
                <w:sz w:val="18"/>
                <w:szCs w:val="18"/>
              </w:rPr>
            </w:pPr>
          </w:p>
        </w:tc>
        <w:tc>
          <w:tcPr>
            <w:tcW w:w="1587" w:type="dxa"/>
            <w:vAlign w:val="bottom"/>
          </w:tcPr>
          <w:p w14:paraId="088062B2" w14:textId="77777777" w:rsidR="00AF54DC" w:rsidRPr="00E2607D" w:rsidRDefault="00AF54DC" w:rsidP="00BF0D7C">
            <w:pPr>
              <w:pStyle w:val="Header"/>
              <w:ind w:right="-72"/>
              <w:jc w:val="right"/>
              <w:rPr>
                <w:rFonts w:ascii="Arial" w:hAnsi="Arial" w:cs="Arial"/>
                <w:sz w:val="18"/>
                <w:szCs w:val="18"/>
              </w:rPr>
            </w:pPr>
          </w:p>
        </w:tc>
        <w:tc>
          <w:tcPr>
            <w:tcW w:w="1645" w:type="dxa"/>
            <w:vAlign w:val="bottom"/>
          </w:tcPr>
          <w:p w14:paraId="4056EB3B" w14:textId="77777777" w:rsidR="00AF54DC" w:rsidRPr="00E2607D" w:rsidRDefault="00AF54DC" w:rsidP="00BF0D7C">
            <w:pPr>
              <w:pStyle w:val="Header"/>
              <w:ind w:right="-72"/>
              <w:jc w:val="right"/>
              <w:rPr>
                <w:rFonts w:ascii="Arial" w:hAnsi="Arial" w:cs="Arial"/>
                <w:sz w:val="18"/>
                <w:szCs w:val="18"/>
              </w:rPr>
            </w:pPr>
          </w:p>
        </w:tc>
        <w:tc>
          <w:tcPr>
            <w:tcW w:w="1530" w:type="dxa"/>
          </w:tcPr>
          <w:p w14:paraId="618B027C" w14:textId="77777777" w:rsidR="00AF54DC" w:rsidRPr="00E2607D" w:rsidRDefault="00AF54DC" w:rsidP="00BF0D7C">
            <w:pPr>
              <w:pStyle w:val="Header"/>
              <w:ind w:right="-72"/>
              <w:jc w:val="right"/>
              <w:rPr>
                <w:rFonts w:ascii="Arial" w:hAnsi="Arial" w:cs="Arial"/>
                <w:sz w:val="18"/>
                <w:szCs w:val="18"/>
              </w:rPr>
            </w:pPr>
          </w:p>
        </w:tc>
      </w:tr>
      <w:tr w:rsidR="00235DCA" w:rsidRPr="00E2607D" w14:paraId="1C9E3E74" w14:textId="77777777" w:rsidTr="00AF54DC">
        <w:trPr>
          <w:trHeight w:val="175"/>
        </w:trPr>
        <w:tc>
          <w:tcPr>
            <w:tcW w:w="3510" w:type="dxa"/>
            <w:vAlign w:val="bottom"/>
          </w:tcPr>
          <w:p w14:paraId="647B2F83" w14:textId="5DA7ED0D" w:rsidR="00235DCA" w:rsidRPr="00E2607D" w:rsidRDefault="00AF54DC" w:rsidP="00AF54DC">
            <w:pPr>
              <w:pStyle w:val="Header"/>
              <w:jc w:val="left"/>
              <w:rPr>
                <w:rFonts w:ascii="Arial" w:hAnsi="Arial" w:cs="Arial"/>
                <w:sz w:val="18"/>
                <w:szCs w:val="18"/>
              </w:rPr>
            </w:pPr>
            <w:r w:rsidRPr="00E2607D">
              <w:rPr>
                <w:rFonts w:ascii="Arial" w:hAnsi="Arial" w:cs="Arial"/>
                <w:sz w:val="18"/>
                <w:szCs w:val="18"/>
              </w:rPr>
              <w:t xml:space="preserve">               </w:t>
            </w:r>
            <w:r w:rsidR="00B838D4" w:rsidRPr="00E2607D">
              <w:rPr>
                <w:rFonts w:ascii="Arial" w:hAnsi="Arial" w:cs="Arial"/>
                <w:sz w:val="18"/>
                <w:szCs w:val="18"/>
              </w:rPr>
              <w:t>t</w:t>
            </w:r>
            <w:r w:rsidRPr="00E2607D">
              <w:rPr>
                <w:rFonts w:ascii="Arial" w:hAnsi="Arial" w:cs="Arial"/>
                <w:sz w:val="18"/>
                <w:szCs w:val="18"/>
              </w:rPr>
              <w:t>rading securities</w:t>
            </w:r>
          </w:p>
        </w:tc>
        <w:tc>
          <w:tcPr>
            <w:tcW w:w="1304" w:type="dxa"/>
          </w:tcPr>
          <w:p w14:paraId="64DA9552" w14:textId="13C2B88D" w:rsidR="00235DCA" w:rsidRPr="00E2607D" w:rsidRDefault="00235DCA" w:rsidP="00AF54DC">
            <w:pPr>
              <w:pStyle w:val="Header"/>
              <w:pBdr>
                <w:bottom w:val="single" w:sz="4" w:space="1" w:color="auto"/>
              </w:pBdr>
              <w:ind w:right="-72"/>
              <w:jc w:val="right"/>
              <w:rPr>
                <w:rFonts w:ascii="Arial" w:hAnsi="Arial" w:cs="Arial"/>
                <w:spacing w:val="-2"/>
                <w:sz w:val="18"/>
                <w:szCs w:val="18"/>
              </w:rPr>
            </w:pPr>
            <w:r w:rsidRPr="00E2607D">
              <w:rPr>
                <w:rFonts w:ascii="Arial" w:hAnsi="Arial" w:cs="Arial"/>
                <w:sz w:val="18"/>
                <w:szCs w:val="18"/>
                <w:lang w:val="en-US"/>
              </w:rPr>
              <w:t>(467,059)</w:t>
            </w:r>
          </w:p>
        </w:tc>
        <w:tc>
          <w:tcPr>
            <w:tcW w:w="1587" w:type="dxa"/>
          </w:tcPr>
          <w:p w14:paraId="309F57BC" w14:textId="0C47A250" w:rsidR="00235DCA" w:rsidRPr="00E2607D" w:rsidRDefault="00235DCA" w:rsidP="00BF0D7C">
            <w:pPr>
              <w:pStyle w:val="Header"/>
              <w:pBdr>
                <w:bottom w:val="single" w:sz="4" w:space="1" w:color="auto"/>
              </w:pBdr>
              <w:ind w:right="-72"/>
              <w:jc w:val="right"/>
              <w:rPr>
                <w:rFonts w:ascii="Arial" w:hAnsi="Arial" w:cs="Arial"/>
                <w:sz w:val="18"/>
                <w:szCs w:val="18"/>
              </w:rPr>
            </w:pPr>
            <w:r w:rsidRPr="00E2607D">
              <w:rPr>
                <w:rFonts w:ascii="Arial" w:hAnsi="Arial" w:cs="Arial"/>
                <w:sz w:val="18"/>
                <w:szCs w:val="18"/>
              </w:rPr>
              <w:t>(447,483)</w:t>
            </w:r>
          </w:p>
        </w:tc>
        <w:tc>
          <w:tcPr>
            <w:tcW w:w="1645" w:type="dxa"/>
          </w:tcPr>
          <w:p w14:paraId="6BF5A52E" w14:textId="009912C0" w:rsidR="00235DCA" w:rsidRPr="00E2607D" w:rsidRDefault="00235DCA" w:rsidP="00BF0D7C">
            <w:pPr>
              <w:pStyle w:val="Header"/>
              <w:pBdr>
                <w:bottom w:val="single" w:sz="4" w:space="1" w:color="auto"/>
              </w:pBdr>
              <w:ind w:right="-72"/>
              <w:jc w:val="right"/>
              <w:rPr>
                <w:rFonts w:ascii="Arial" w:hAnsi="Arial" w:cs="Arial"/>
                <w:sz w:val="18"/>
                <w:szCs w:val="18"/>
              </w:rPr>
            </w:pPr>
            <w:r w:rsidRPr="00E2607D">
              <w:rPr>
                <w:rFonts w:ascii="Arial" w:hAnsi="Arial" w:cs="Arial"/>
                <w:sz w:val="18"/>
                <w:szCs w:val="18"/>
              </w:rPr>
              <w:t>-</w:t>
            </w:r>
          </w:p>
        </w:tc>
        <w:tc>
          <w:tcPr>
            <w:tcW w:w="1530" w:type="dxa"/>
          </w:tcPr>
          <w:p w14:paraId="49CEC667" w14:textId="09EEB5BD" w:rsidR="00235DCA" w:rsidRPr="00E2607D" w:rsidRDefault="00235DCA" w:rsidP="00BF0D7C">
            <w:pPr>
              <w:pStyle w:val="Header"/>
              <w:pBdr>
                <w:bottom w:val="single" w:sz="4" w:space="1" w:color="auto"/>
              </w:pBdr>
              <w:ind w:right="-72"/>
              <w:jc w:val="right"/>
              <w:rPr>
                <w:rFonts w:ascii="Arial" w:hAnsi="Arial" w:cs="Arial"/>
                <w:sz w:val="18"/>
                <w:szCs w:val="18"/>
              </w:rPr>
            </w:pPr>
            <w:r w:rsidRPr="00E2607D">
              <w:rPr>
                <w:rFonts w:ascii="Arial" w:hAnsi="Arial" w:cs="Arial"/>
                <w:sz w:val="18"/>
                <w:szCs w:val="18"/>
              </w:rPr>
              <w:t>(914,542)</w:t>
            </w:r>
          </w:p>
        </w:tc>
      </w:tr>
      <w:tr w:rsidR="00235DCA" w:rsidRPr="00E2607D" w14:paraId="6AD0D69C" w14:textId="77777777" w:rsidTr="00951132">
        <w:tc>
          <w:tcPr>
            <w:tcW w:w="3510" w:type="dxa"/>
            <w:vAlign w:val="bottom"/>
          </w:tcPr>
          <w:p w14:paraId="7DCEA43B" w14:textId="77777777" w:rsidR="00235DCA" w:rsidRPr="00E2607D" w:rsidRDefault="00235DCA" w:rsidP="00BF0D7C">
            <w:pPr>
              <w:pStyle w:val="Header"/>
              <w:ind w:left="540"/>
              <w:rPr>
                <w:rFonts w:ascii="Arial" w:hAnsi="Arial" w:cs="Arial"/>
                <w:sz w:val="12"/>
                <w:szCs w:val="12"/>
              </w:rPr>
            </w:pPr>
          </w:p>
        </w:tc>
        <w:tc>
          <w:tcPr>
            <w:tcW w:w="1304" w:type="dxa"/>
            <w:vAlign w:val="bottom"/>
          </w:tcPr>
          <w:p w14:paraId="7B7F5F32" w14:textId="77777777" w:rsidR="00235DCA" w:rsidRPr="00E2607D" w:rsidRDefault="00235DCA" w:rsidP="00BF0D7C">
            <w:pPr>
              <w:pStyle w:val="Header"/>
              <w:ind w:right="-72"/>
              <w:jc w:val="right"/>
              <w:rPr>
                <w:rFonts w:ascii="Arial" w:hAnsi="Arial" w:cs="Arial"/>
                <w:sz w:val="12"/>
                <w:szCs w:val="12"/>
              </w:rPr>
            </w:pPr>
          </w:p>
        </w:tc>
        <w:tc>
          <w:tcPr>
            <w:tcW w:w="1587" w:type="dxa"/>
            <w:vAlign w:val="bottom"/>
          </w:tcPr>
          <w:p w14:paraId="6073F36E" w14:textId="77777777" w:rsidR="00235DCA" w:rsidRPr="00E2607D" w:rsidRDefault="00235DCA" w:rsidP="00BF0D7C">
            <w:pPr>
              <w:pStyle w:val="Header"/>
              <w:ind w:right="-72"/>
              <w:jc w:val="right"/>
              <w:rPr>
                <w:rFonts w:ascii="Arial" w:hAnsi="Arial" w:cs="Arial"/>
                <w:sz w:val="12"/>
                <w:szCs w:val="12"/>
              </w:rPr>
            </w:pPr>
          </w:p>
        </w:tc>
        <w:tc>
          <w:tcPr>
            <w:tcW w:w="1645" w:type="dxa"/>
            <w:vAlign w:val="bottom"/>
          </w:tcPr>
          <w:p w14:paraId="5B4E9CF3" w14:textId="77777777" w:rsidR="00235DCA" w:rsidRPr="00E2607D" w:rsidRDefault="00235DCA" w:rsidP="00BF0D7C">
            <w:pPr>
              <w:pStyle w:val="Header"/>
              <w:ind w:right="-72"/>
              <w:jc w:val="right"/>
              <w:rPr>
                <w:rFonts w:ascii="Arial" w:hAnsi="Arial" w:cs="Arial"/>
                <w:spacing w:val="-2"/>
                <w:sz w:val="12"/>
                <w:szCs w:val="12"/>
              </w:rPr>
            </w:pPr>
          </w:p>
        </w:tc>
        <w:tc>
          <w:tcPr>
            <w:tcW w:w="1530" w:type="dxa"/>
          </w:tcPr>
          <w:p w14:paraId="71E7F5E2" w14:textId="77777777" w:rsidR="00235DCA" w:rsidRPr="00E2607D" w:rsidRDefault="00235DCA" w:rsidP="00BF0D7C">
            <w:pPr>
              <w:pStyle w:val="Header"/>
              <w:ind w:right="-72"/>
              <w:jc w:val="right"/>
              <w:rPr>
                <w:rFonts w:ascii="Arial" w:hAnsi="Arial" w:cs="Arial"/>
                <w:spacing w:val="-2"/>
                <w:sz w:val="12"/>
                <w:szCs w:val="12"/>
              </w:rPr>
            </w:pPr>
          </w:p>
        </w:tc>
      </w:tr>
      <w:tr w:rsidR="00235DCA" w:rsidRPr="00E2607D" w14:paraId="04CE3F3A" w14:textId="77777777" w:rsidTr="00951132">
        <w:tc>
          <w:tcPr>
            <w:tcW w:w="3510" w:type="dxa"/>
            <w:vAlign w:val="bottom"/>
          </w:tcPr>
          <w:p w14:paraId="68C61415" w14:textId="77777777" w:rsidR="00235DCA" w:rsidRPr="00E2607D" w:rsidRDefault="00235DCA" w:rsidP="00BF0D7C">
            <w:pPr>
              <w:pStyle w:val="Header"/>
              <w:ind w:left="540"/>
              <w:rPr>
                <w:rFonts w:ascii="Arial" w:hAnsi="Arial" w:cs="Arial"/>
                <w:sz w:val="18"/>
                <w:szCs w:val="18"/>
              </w:rPr>
            </w:pPr>
          </w:p>
        </w:tc>
        <w:tc>
          <w:tcPr>
            <w:tcW w:w="1304" w:type="dxa"/>
            <w:vAlign w:val="bottom"/>
          </w:tcPr>
          <w:p w14:paraId="11FD5BBF" w14:textId="77777777" w:rsidR="00235DCA" w:rsidRPr="00E2607D" w:rsidRDefault="00235DCA" w:rsidP="00BF0D7C">
            <w:pPr>
              <w:pStyle w:val="Header"/>
              <w:pBdr>
                <w:bottom w:val="double" w:sz="4" w:space="1" w:color="auto"/>
              </w:pBdr>
              <w:ind w:right="-72"/>
              <w:jc w:val="right"/>
              <w:rPr>
                <w:rFonts w:ascii="Arial" w:hAnsi="Arial" w:cs="Arial"/>
                <w:sz w:val="18"/>
                <w:szCs w:val="18"/>
              </w:rPr>
            </w:pPr>
            <w:r w:rsidRPr="00E2607D">
              <w:rPr>
                <w:rFonts w:ascii="Arial" w:hAnsi="Arial" w:cs="Arial"/>
                <w:spacing w:val="-2"/>
                <w:sz w:val="18"/>
                <w:szCs w:val="18"/>
              </w:rPr>
              <w:t>(538,721)</w:t>
            </w:r>
          </w:p>
        </w:tc>
        <w:tc>
          <w:tcPr>
            <w:tcW w:w="1587" w:type="dxa"/>
            <w:vAlign w:val="bottom"/>
          </w:tcPr>
          <w:p w14:paraId="3FB57A5D" w14:textId="77777777" w:rsidR="00235DCA" w:rsidRPr="00E2607D" w:rsidRDefault="00235DCA" w:rsidP="00BF0D7C">
            <w:pPr>
              <w:pStyle w:val="Header"/>
              <w:pBdr>
                <w:bottom w:val="double" w:sz="4" w:space="1" w:color="auto"/>
              </w:pBdr>
              <w:ind w:right="-72"/>
              <w:jc w:val="right"/>
              <w:rPr>
                <w:rFonts w:ascii="Arial" w:hAnsi="Arial" w:cs="Arial"/>
                <w:sz w:val="18"/>
                <w:szCs w:val="18"/>
              </w:rPr>
            </w:pPr>
            <w:r w:rsidRPr="00E2607D">
              <w:rPr>
                <w:rFonts w:ascii="Arial" w:hAnsi="Arial" w:cs="Arial"/>
                <w:sz w:val="18"/>
                <w:szCs w:val="18"/>
              </w:rPr>
              <w:t>(480,789)</w:t>
            </w:r>
          </w:p>
        </w:tc>
        <w:tc>
          <w:tcPr>
            <w:tcW w:w="1645" w:type="dxa"/>
            <w:vAlign w:val="bottom"/>
          </w:tcPr>
          <w:p w14:paraId="302422AB" w14:textId="77777777" w:rsidR="00235DCA" w:rsidRPr="00E2607D" w:rsidRDefault="00235DCA" w:rsidP="00BF0D7C">
            <w:pPr>
              <w:pStyle w:val="Header"/>
              <w:pBdr>
                <w:bottom w:val="double" w:sz="4" w:space="1" w:color="auto"/>
              </w:pBdr>
              <w:ind w:right="-72"/>
              <w:jc w:val="right"/>
              <w:rPr>
                <w:rFonts w:ascii="Arial" w:hAnsi="Arial" w:cs="Arial"/>
                <w:spacing w:val="-2"/>
                <w:sz w:val="18"/>
                <w:szCs w:val="18"/>
              </w:rPr>
            </w:pPr>
            <w:r w:rsidRPr="00E2607D">
              <w:rPr>
                <w:rFonts w:ascii="Arial" w:hAnsi="Arial" w:cs="Arial"/>
                <w:spacing w:val="-2"/>
                <w:sz w:val="18"/>
                <w:szCs w:val="18"/>
              </w:rPr>
              <w:t>-</w:t>
            </w:r>
          </w:p>
        </w:tc>
        <w:tc>
          <w:tcPr>
            <w:tcW w:w="1530" w:type="dxa"/>
          </w:tcPr>
          <w:p w14:paraId="7552CEA3" w14:textId="77777777" w:rsidR="00235DCA" w:rsidRPr="00E2607D" w:rsidRDefault="00235DCA" w:rsidP="00BF0D7C">
            <w:pPr>
              <w:pStyle w:val="Header"/>
              <w:pBdr>
                <w:bottom w:val="double" w:sz="4" w:space="1" w:color="auto"/>
              </w:pBdr>
              <w:ind w:right="-72"/>
              <w:jc w:val="right"/>
              <w:rPr>
                <w:rFonts w:ascii="Arial" w:hAnsi="Arial" w:cs="Arial"/>
                <w:spacing w:val="-2"/>
                <w:sz w:val="18"/>
                <w:szCs w:val="18"/>
              </w:rPr>
            </w:pPr>
            <w:r w:rsidRPr="00E2607D">
              <w:rPr>
                <w:rFonts w:ascii="Arial" w:hAnsi="Arial" w:cs="Arial"/>
                <w:spacing w:val="-2"/>
                <w:sz w:val="18"/>
                <w:szCs w:val="18"/>
              </w:rPr>
              <w:t>(1,019,510)</w:t>
            </w:r>
          </w:p>
        </w:tc>
      </w:tr>
    </w:tbl>
    <w:p w14:paraId="775C38DB" w14:textId="77777777" w:rsidR="00235DCA" w:rsidRPr="00E2607D" w:rsidRDefault="00235DCA" w:rsidP="00235DCA">
      <w:pPr>
        <w:ind w:left="540"/>
        <w:rPr>
          <w:rFonts w:ascii="Arial" w:hAnsi="Arial" w:cs="Arial"/>
          <w:sz w:val="18"/>
          <w:szCs w:val="18"/>
        </w:rPr>
      </w:pPr>
    </w:p>
    <w:p w14:paraId="27FE30E2" w14:textId="77777777" w:rsidR="00235DCA" w:rsidRPr="00E2607D" w:rsidRDefault="00235DCA" w:rsidP="00235DCA">
      <w:pPr>
        <w:ind w:left="540"/>
        <w:rPr>
          <w:rFonts w:ascii="Arial" w:hAnsi="Arial" w:cs="Arial"/>
          <w:sz w:val="18"/>
          <w:szCs w:val="18"/>
        </w:rPr>
      </w:pPr>
      <w:r w:rsidRPr="00E2607D">
        <w:rPr>
          <w:rFonts w:ascii="Arial" w:hAnsi="Arial" w:cs="Arial"/>
          <w:sz w:val="18"/>
          <w:szCs w:val="18"/>
        </w:rPr>
        <w:t>Presentation in the statements of financial position is as follows:</w:t>
      </w:r>
    </w:p>
    <w:p w14:paraId="5DA60360" w14:textId="77777777" w:rsidR="00235DCA" w:rsidRPr="00E2607D" w:rsidRDefault="00235DCA" w:rsidP="00235DCA">
      <w:pPr>
        <w:ind w:left="540"/>
        <w:rPr>
          <w:rFonts w:ascii="Arial" w:hAnsi="Arial" w:cs="Arial"/>
          <w:sz w:val="18"/>
          <w:szCs w:val="18"/>
        </w:rPr>
      </w:pPr>
    </w:p>
    <w:tbl>
      <w:tblPr>
        <w:tblW w:w="9324" w:type="dxa"/>
        <w:tblInd w:w="250" w:type="dxa"/>
        <w:tblLayout w:type="fixed"/>
        <w:tblLook w:val="0000" w:firstRow="0" w:lastRow="0" w:firstColumn="0" w:lastColumn="0" w:noHBand="0" w:noVBand="0"/>
      </w:tblPr>
      <w:tblGrid>
        <w:gridCol w:w="3548"/>
        <w:gridCol w:w="1440"/>
        <w:gridCol w:w="1440"/>
        <w:gridCol w:w="1440"/>
        <w:gridCol w:w="1456"/>
      </w:tblGrid>
      <w:tr w:rsidR="00235DCA" w:rsidRPr="00E2607D" w14:paraId="7E277367" w14:textId="77777777" w:rsidTr="00BF0D7C">
        <w:tc>
          <w:tcPr>
            <w:tcW w:w="3548" w:type="dxa"/>
            <w:vAlign w:val="bottom"/>
          </w:tcPr>
          <w:p w14:paraId="44DC5955"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2880" w:type="dxa"/>
            <w:gridSpan w:val="2"/>
            <w:vAlign w:val="bottom"/>
          </w:tcPr>
          <w:p w14:paraId="545BFB74"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Consolidated </w:t>
            </w:r>
          </w:p>
          <w:p w14:paraId="67CA685B"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c>
          <w:tcPr>
            <w:tcW w:w="2896" w:type="dxa"/>
            <w:gridSpan w:val="2"/>
            <w:vAlign w:val="bottom"/>
          </w:tcPr>
          <w:p w14:paraId="5B125561"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 xml:space="preserve">Separate </w:t>
            </w:r>
          </w:p>
          <w:p w14:paraId="696260C6" w14:textId="77777777" w:rsidR="00235DCA" w:rsidRPr="00E2607D" w:rsidRDefault="00235DCA" w:rsidP="00BF0D7C">
            <w:pPr>
              <w:pStyle w:val="Style1"/>
              <w:spacing w:line="240" w:lineRule="auto"/>
              <w:ind w:right="-72"/>
              <w:rPr>
                <w:rFonts w:ascii="Arial" w:hAnsi="Arial" w:cs="Arial"/>
                <w:sz w:val="18"/>
                <w:szCs w:val="18"/>
              </w:rPr>
            </w:pPr>
            <w:r w:rsidRPr="00E2607D">
              <w:rPr>
                <w:rFonts w:ascii="Arial" w:hAnsi="Arial" w:cs="Arial"/>
                <w:sz w:val="18"/>
                <w:szCs w:val="18"/>
              </w:rPr>
              <w:t>financial statements</w:t>
            </w:r>
          </w:p>
        </w:tc>
      </w:tr>
      <w:tr w:rsidR="00235DCA" w:rsidRPr="00E2607D" w14:paraId="5C75A498" w14:textId="77777777" w:rsidTr="00BF0D7C">
        <w:tc>
          <w:tcPr>
            <w:tcW w:w="3548" w:type="dxa"/>
            <w:vAlign w:val="bottom"/>
          </w:tcPr>
          <w:p w14:paraId="4A8330B3"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1440" w:type="dxa"/>
            <w:vAlign w:val="bottom"/>
          </w:tcPr>
          <w:p w14:paraId="25F02DA7" w14:textId="77777777" w:rsidR="00235DCA" w:rsidRPr="00E2607D" w:rsidRDefault="00235DCA" w:rsidP="00BF0D7C">
            <w:pPr>
              <w:tabs>
                <w:tab w:val="left" w:pos="-72"/>
              </w:tabs>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0A14255B" w14:textId="77777777" w:rsidR="00235DCA" w:rsidRPr="00E2607D" w:rsidRDefault="00235DCA" w:rsidP="00BF0D7C">
            <w:pPr>
              <w:tabs>
                <w:tab w:val="left" w:pos="-72"/>
              </w:tabs>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c>
          <w:tcPr>
            <w:tcW w:w="1440" w:type="dxa"/>
            <w:vAlign w:val="bottom"/>
          </w:tcPr>
          <w:p w14:paraId="41E9C4B0" w14:textId="77777777" w:rsidR="00235DCA" w:rsidRPr="00E2607D" w:rsidRDefault="00235DCA" w:rsidP="00BF0D7C">
            <w:pPr>
              <w:tabs>
                <w:tab w:val="left" w:pos="-72"/>
              </w:tabs>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56" w:type="dxa"/>
            <w:vAlign w:val="bottom"/>
          </w:tcPr>
          <w:p w14:paraId="402B695B" w14:textId="77777777" w:rsidR="00235DCA" w:rsidRPr="00E2607D" w:rsidRDefault="00235DCA" w:rsidP="00BF0D7C">
            <w:pPr>
              <w:tabs>
                <w:tab w:val="left" w:pos="-72"/>
              </w:tabs>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r>
      <w:tr w:rsidR="00235DCA" w:rsidRPr="00E2607D" w14:paraId="7A43BD44" w14:textId="77777777" w:rsidTr="00BF0D7C">
        <w:tc>
          <w:tcPr>
            <w:tcW w:w="3548" w:type="dxa"/>
            <w:vAlign w:val="bottom"/>
          </w:tcPr>
          <w:p w14:paraId="28384193" w14:textId="77777777" w:rsidR="00235DCA" w:rsidRPr="00E2607D" w:rsidRDefault="00235DCA" w:rsidP="00BF0D7C">
            <w:pPr>
              <w:pStyle w:val="Header"/>
              <w:tabs>
                <w:tab w:val="left" w:pos="1985"/>
              </w:tabs>
              <w:ind w:left="290" w:right="-108"/>
              <w:rPr>
                <w:rFonts w:ascii="Arial" w:hAnsi="Arial" w:cs="Arial"/>
                <w:sz w:val="18"/>
                <w:szCs w:val="18"/>
                <w:lang w:val="en-US"/>
              </w:rPr>
            </w:pPr>
          </w:p>
        </w:tc>
        <w:tc>
          <w:tcPr>
            <w:tcW w:w="1440" w:type="dxa"/>
            <w:vAlign w:val="bottom"/>
          </w:tcPr>
          <w:p w14:paraId="11385C87"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40" w:type="dxa"/>
            <w:vAlign w:val="bottom"/>
          </w:tcPr>
          <w:p w14:paraId="3A425C65"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40" w:type="dxa"/>
            <w:vAlign w:val="bottom"/>
          </w:tcPr>
          <w:p w14:paraId="1EDF4EC2"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c>
          <w:tcPr>
            <w:tcW w:w="1456" w:type="dxa"/>
            <w:vAlign w:val="bottom"/>
          </w:tcPr>
          <w:p w14:paraId="77DD2790" w14:textId="77777777" w:rsidR="00235DCA" w:rsidRPr="00E2607D" w:rsidRDefault="00235DCA" w:rsidP="00BF0D7C">
            <w:pPr>
              <w:pStyle w:val="Style1"/>
              <w:spacing w:line="240" w:lineRule="auto"/>
              <w:ind w:right="-72"/>
              <w:jc w:val="right"/>
              <w:rPr>
                <w:rFonts w:ascii="Arial" w:hAnsi="Arial" w:cs="Arial"/>
                <w:sz w:val="18"/>
                <w:szCs w:val="18"/>
              </w:rPr>
            </w:pPr>
            <w:r w:rsidRPr="00E2607D">
              <w:rPr>
                <w:rFonts w:ascii="Arial" w:hAnsi="Arial" w:cs="Arial"/>
                <w:sz w:val="18"/>
                <w:szCs w:val="18"/>
              </w:rPr>
              <w:t>Baht</w:t>
            </w:r>
          </w:p>
        </w:tc>
      </w:tr>
      <w:tr w:rsidR="00235DCA" w:rsidRPr="00E2607D" w14:paraId="3A3891EE" w14:textId="77777777" w:rsidTr="00BF0D7C">
        <w:trPr>
          <w:trHeight w:val="81"/>
        </w:trPr>
        <w:tc>
          <w:tcPr>
            <w:tcW w:w="3548" w:type="dxa"/>
            <w:vAlign w:val="bottom"/>
          </w:tcPr>
          <w:p w14:paraId="13C0C095"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2"/>
                <w:szCs w:val="12"/>
                <w:lang w:val="en-US"/>
              </w:rPr>
            </w:pPr>
          </w:p>
        </w:tc>
        <w:tc>
          <w:tcPr>
            <w:tcW w:w="1440" w:type="dxa"/>
            <w:vAlign w:val="bottom"/>
          </w:tcPr>
          <w:p w14:paraId="64A8D6BD"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40" w:type="dxa"/>
            <w:vAlign w:val="bottom"/>
          </w:tcPr>
          <w:p w14:paraId="3C42FCDB"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40" w:type="dxa"/>
            <w:vAlign w:val="bottom"/>
          </w:tcPr>
          <w:p w14:paraId="70EB427C"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56" w:type="dxa"/>
            <w:vAlign w:val="bottom"/>
          </w:tcPr>
          <w:p w14:paraId="0C628297"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r>
      <w:tr w:rsidR="00235DCA" w:rsidRPr="00E2607D" w14:paraId="110B05F7" w14:textId="77777777" w:rsidTr="00BF0D7C">
        <w:tc>
          <w:tcPr>
            <w:tcW w:w="3548" w:type="dxa"/>
            <w:vAlign w:val="bottom"/>
          </w:tcPr>
          <w:p w14:paraId="27431E58" w14:textId="77777777" w:rsidR="00235DCA" w:rsidRPr="00E2607D" w:rsidRDefault="00235DCA" w:rsidP="00BF0D7C">
            <w:pPr>
              <w:ind w:left="290"/>
              <w:jc w:val="thaiDistribute"/>
              <w:outlineLvl w:val="0"/>
              <w:rPr>
                <w:rFonts w:ascii="Arial" w:hAnsi="Arial" w:cs="Arial"/>
                <w:sz w:val="18"/>
                <w:szCs w:val="18"/>
              </w:rPr>
            </w:pPr>
            <w:r w:rsidRPr="00E2607D">
              <w:rPr>
                <w:rFonts w:ascii="Arial" w:hAnsi="Arial" w:cs="Arial"/>
                <w:sz w:val="18"/>
                <w:szCs w:val="18"/>
              </w:rPr>
              <w:t>Deferred income tax assets</w:t>
            </w:r>
          </w:p>
        </w:tc>
        <w:tc>
          <w:tcPr>
            <w:tcW w:w="1440" w:type="dxa"/>
            <w:vAlign w:val="bottom"/>
          </w:tcPr>
          <w:p w14:paraId="54EFE95D" w14:textId="77777777" w:rsidR="00235DCA" w:rsidRPr="00E2607D" w:rsidRDefault="00235DC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10,921,825</w:t>
            </w:r>
          </w:p>
        </w:tc>
        <w:tc>
          <w:tcPr>
            <w:tcW w:w="1440" w:type="dxa"/>
            <w:vAlign w:val="bottom"/>
          </w:tcPr>
          <w:p w14:paraId="12D874FF" w14:textId="77777777" w:rsidR="00235DCA" w:rsidRPr="00E2607D" w:rsidRDefault="00235DC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10,788,052</w:t>
            </w:r>
          </w:p>
        </w:tc>
        <w:tc>
          <w:tcPr>
            <w:tcW w:w="1440" w:type="dxa"/>
            <w:vAlign w:val="bottom"/>
          </w:tcPr>
          <w:p w14:paraId="150D16CF" w14:textId="77777777" w:rsidR="00235DCA" w:rsidRPr="00E2607D" w:rsidRDefault="00235DC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8,762,842</w:t>
            </w:r>
          </w:p>
        </w:tc>
        <w:tc>
          <w:tcPr>
            <w:tcW w:w="1456" w:type="dxa"/>
            <w:vAlign w:val="bottom"/>
          </w:tcPr>
          <w:p w14:paraId="3230B135" w14:textId="77777777" w:rsidR="00235DCA" w:rsidRPr="00E2607D" w:rsidRDefault="00235DCA" w:rsidP="00BF0D7C">
            <w:pP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9,133,617</w:t>
            </w:r>
          </w:p>
        </w:tc>
      </w:tr>
      <w:tr w:rsidR="00235DCA" w:rsidRPr="00E2607D" w14:paraId="27A28D6A" w14:textId="77777777" w:rsidTr="00BF0D7C">
        <w:tc>
          <w:tcPr>
            <w:tcW w:w="3548" w:type="dxa"/>
            <w:vAlign w:val="bottom"/>
          </w:tcPr>
          <w:p w14:paraId="6EF081A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r w:rsidRPr="00E2607D">
              <w:rPr>
                <w:rFonts w:ascii="Arial" w:hAnsi="Arial" w:cs="Arial"/>
                <w:sz w:val="18"/>
                <w:szCs w:val="18"/>
                <w:lang w:val="en-US"/>
              </w:rPr>
              <w:t>Deferred income tax liabilities</w:t>
            </w:r>
          </w:p>
        </w:tc>
        <w:tc>
          <w:tcPr>
            <w:tcW w:w="1440" w:type="dxa"/>
            <w:vAlign w:val="bottom"/>
          </w:tcPr>
          <w:p w14:paraId="1BAC162E" w14:textId="77777777" w:rsidR="00235DCA" w:rsidRPr="00E2607D" w:rsidRDefault="00235DCA" w:rsidP="00BF0D7C">
            <w:pPr>
              <w:pBdr>
                <w:bottom w:val="sing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(16,891,507)</w:t>
            </w:r>
          </w:p>
        </w:tc>
        <w:tc>
          <w:tcPr>
            <w:tcW w:w="1440" w:type="dxa"/>
            <w:vAlign w:val="bottom"/>
          </w:tcPr>
          <w:p w14:paraId="33DBA313" w14:textId="77777777" w:rsidR="00235DCA" w:rsidRPr="00E2607D" w:rsidRDefault="00235DCA" w:rsidP="00BF0D7C">
            <w:pPr>
              <w:pBdr>
                <w:bottom w:val="sing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(17,</w:t>
            </w:r>
            <w:r w:rsidRPr="00E2607D">
              <w:rPr>
                <w:rFonts w:ascii="Arial" w:hAnsi="Arial" w:cs="Arial"/>
                <w:sz w:val="18"/>
                <w:szCs w:val="22"/>
              </w:rPr>
              <w:t>46</w:t>
            </w:r>
            <w:r w:rsidRPr="00E2607D">
              <w:rPr>
                <w:rFonts w:ascii="Arial" w:hAnsi="Arial" w:cs="Arial"/>
                <w:sz w:val="18"/>
                <w:szCs w:val="18"/>
                <w:lang w:val="en-US"/>
              </w:rPr>
              <w:t>5,001)</w:t>
            </w:r>
          </w:p>
        </w:tc>
        <w:tc>
          <w:tcPr>
            <w:tcW w:w="1440" w:type="dxa"/>
            <w:vAlign w:val="bottom"/>
          </w:tcPr>
          <w:p w14:paraId="0C0BEADE" w14:textId="77777777" w:rsidR="00235DCA" w:rsidRPr="00E2607D" w:rsidRDefault="00235DCA" w:rsidP="00BF0D7C">
            <w:pPr>
              <w:pBdr>
                <w:bottom w:val="sing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w:t>
            </w:r>
          </w:p>
        </w:tc>
        <w:tc>
          <w:tcPr>
            <w:tcW w:w="1456" w:type="dxa"/>
            <w:vAlign w:val="bottom"/>
          </w:tcPr>
          <w:p w14:paraId="403E0DC1" w14:textId="77777777" w:rsidR="00235DCA" w:rsidRPr="00E2607D" w:rsidRDefault="00235DCA" w:rsidP="00BF0D7C">
            <w:pPr>
              <w:pBdr>
                <w:bottom w:val="sing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w:t>
            </w:r>
          </w:p>
        </w:tc>
      </w:tr>
      <w:tr w:rsidR="00235DCA" w:rsidRPr="00E2607D" w14:paraId="41408BE2" w14:textId="77777777" w:rsidTr="00BF0D7C">
        <w:tc>
          <w:tcPr>
            <w:tcW w:w="3548" w:type="dxa"/>
            <w:vAlign w:val="bottom"/>
          </w:tcPr>
          <w:p w14:paraId="2217EF5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2"/>
                <w:szCs w:val="12"/>
              </w:rPr>
            </w:pPr>
          </w:p>
        </w:tc>
        <w:tc>
          <w:tcPr>
            <w:tcW w:w="1440" w:type="dxa"/>
            <w:vAlign w:val="bottom"/>
          </w:tcPr>
          <w:p w14:paraId="0B46335A"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40" w:type="dxa"/>
            <w:vAlign w:val="bottom"/>
          </w:tcPr>
          <w:p w14:paraId="1F2CCD81"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40" w:type="dxa"/>
            <w:vAlign w:val="bottom"/>
          </w:tcPr>
          <w:p w14:paraId="14D47E1F"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c>
          <w:tcPr>
            <w:tcW w:w="1456" w:type="dxa"/>
            <w:vAlign w:val="bottom"/>
          </w:tcPr>
          <w:p w14:paraId="36F71DD7" w14:textId="77777777" w:rsidR="00235DCA" w:rsidRPr="00E2607D" w:rsidRDefault="00235DCA" w:rsidP="00BF0D7C">
            <w:pPr>
              <w:tabs>
                <w:tab w:val="decimal" w:pos="504"/>
                <w:tab w:val="right" w:pos="1275"/>
              </w:tabs>
              <w:ind w:right="-72"/>
              <w:jc w:val="right"/>
              <w:rPr>
                <w:rFonts w:ascii="Arial" w:hAnsi="Arial" w:cs="Arial"/>
                <w:sz w:val="12"/>
                <w:szCs w:val="12"/>
                <w:lang w:val="en-US"/>
              </w:rPr>
            </w:pPr>
          </w:p>
        </w:tc>
      </w:tr>
      <w:tr w:rsidR="00235DCA" w:rsidRPr="00E2607D" w14:paraId="40E8071E" w14:textId="77777777" w:rsidTr="00BF0D7C">
        <w:trPr>
          <w:trHeight w:val="81"/>
        </w:trPr>
        <w:tc>
          <w:tcPr>
            <w:tcW w:w="3548" w:type="dxa"/>
            <w:vAlign w:val="bottom"/>
          </w:tcPr>
          <w:p w14:paraId="64434194"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r w:rsidRPr="00E2607D">
              <w:rPr>
                <w:rFonts w:ascii="Arial" w:hAnsi="Arial" w:cs="Arial"/>
                <w:sz w:val="18"/>
                <w:szCs w:val="18"/>
              </w:rPr>
              <w:t>Deferred income tax, net</w:t>
            </w:r>
          </w:p>
        </w:tc>
        <w:tc>
          <w:tcPr>
            <w:tcW w:w="1440" w:type="dxa"/>
            <w:vAlign w:val="bottom"/>
          </w:tcPr>
          <w:p w14:paraId="0337BADD" w14:textId="77777777" w:rsidR="00235DCA" w:rsidRPr="00E2607D" w:rsidRDefault="00235DCA" w:rsidP="00BF0D7C">
            <w:pPr>
              <w:pBdr>
                <w:bottom w:val="doub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(5,969,682)</w:t>
            </w:r>
          </w:p>
        </w:tc>
        <w:tc>
          <w:tcPr>
            <w:tcW w:w="1440" w:type="dxa"/>
            <w:vAlign w:val="bottom"/>
          </w:tcPr>
          <w:p w14:paraId="0C085993" w14:textId="77777777" w:rsidR="00235DCA" w:rsidRPr="00E2607D" w:rsidRDefault="00235DCA" w:rsidP="00BF0D7C">
            <w:pPr>
              <w:pBdr>
                <w:bottom w:val="doub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(6,676,949)</w:t>
            </w:r>
          </w:p>
        </w:tc>
        <w:tc>
          <w:tcPr>
            <w:tcW w:w="1440" w:type="dxa"/>
            <w:vAlign w:val="bottom"/>
          </w:tcPr>
          <w:p w14:paraId="3761131A" w14:textId="77777777" w:rsidR="00235DCA" w:rsidRPr="00E2607D" w:rsidRDefault="00235DCA" w:rsidP="00BF0D7C">
            <w:pPr>
              <w:pBdr>
                <w:bottom w:val="doub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8,762,842</w:t>
            </w:r>
          </w:p>
        </w:tc>
        <w:tc>
          <w:tcPr>
            <w:tcW w:w="1456" w:type="dxa"/>
            <w:vAlign w:val="bottom"/>
          </w:tcPr>
          <w:p w14:paraId="2226ADD8" w14:textId="77777777" w:rsidR="00235DCA" w:rsidRPr="00E2607D" w:rsidRDefault="00235DCA" w:rsidP="00BF0D7C">
            <w:pPr>
              <w:pBdr>
                <w:bottom w:val="double" w:sz="4" w:space="1" w:color="auto"/>
              </w:pBdr>
              <w:tabs>
                <w:tab w:val="decimal" w:pos="504"/>
                <w:tab w:val="right" w:pos="1275"/>
              </w:tabs>
              <w:ind w:right="-72"/>
              <w:jc w:val="right"/>
              <w:rPr>
                <w:rFonts w:ascii="Arial" w:hAnsi="Arial" w:cs="Arial"/>
                <w:sz w:val="18"/>
                <w:szCs w:val="18"/>
                <w:lang w:val="en-US"/>
              </w:rPr>
            </w:pPr>
            <w:r w:rsidRPr="00E2607D">
              <w:rPr>
                <w:rFonts w:ascii="Arial" w:hAnsi="Arial" w:cs="Arial"/>
                <w:sz w:val="18"/>
                <w:szCs w:val="18"/>
                <w:lang w:val="en-US"/>
              </w:rPr>
              <w:t>9,133,617</w:t>
            </w:r>
          </w:p>
        </w:tc>
      </w:tr>
    </w:tbl>
    <w:p w14:paraId="2065E6F6" w14:textId="77777777" w:rsidR="00235DCA" w:rsidRPr="00E2607D" w:rsidRDefault="00235DCA" w:rsidP="000B5B10">
      <w:pPr>
        <w:ind w:left="540"/>
        <w:rPr>
          <w:rFonts w:ascii="Arial" w:hAnsi="Arial" w:cs="Arial"/>
          <w:sz w:val="18"/>
          <w:szCs w:val="18"/>
        </w:rPr>
      </w:pPr>
    </w:p>
    <w:p w14:paraId="005A35C6" w14:textId="77777777" w:rsidR="00235DCA" w:rsidRPr="00E2607D" w:rsidRDefault="00235DCA" w:rsidP="000B5B10">
      <w:pPr>
        <w:ind w:left="540"/>
        <w:rPr>
          <w:rFonts w:ascii="Arial" w:hAnsi="Arial" w:cs="Arial"/>
          <w:sz w:val="18"/>
          <w:szCs w:val="18"/>
        </w:rPr>
      </w:pPr>
      <w:r w:rsidRPr="00E2607D">
        <w:rPr>
          <w:rFonts w:ascii="Arial" w:hAnsi="Arial" w:cs="Arial"/>
          <w:sz w:val="18"/>
          <w:szCs w:val="18"/>
        </w:rPr>
        <w:t xml:space="preserve">Deferred income tax assets and liabilities are offset when the income taxes related to the same fiscal authority.  </w:t>
      </w:r>
      <w:r w:rsidRPr="00E2607D">
        <w:rPr>
          <w:rFonts w:ascii="Arial" w:hAnsi="Arial" w:cs="Arial"/>
          <w:spacing w:val="-2"/>
          <w:sz w:val="18"/>
          <w:szCs w:val="18"/>
        </w:rPr>
        <w:t>Deferred tax assets and deferred tax liabilities in the consolidated financial positions are presented at net amount</w:t>
      </w:r>
      <w:r w:rsidRPr="00E2607D">
        <w:rPr>
          <w:rFonts w:ascii="Arial" w:hAnsi="Arial" w:cs="Arial"/>
          <w:sz w:val="18"/>
          <w:szCs w:val="18"/>
        </w:rPr>
        <w:t xml:space="preserve"> of assets and liabilities incurred in each entity.</w:t>
      </w:r>
    </w:p>
    <w:p w14:paraId="1FCDAE92" w14:textId="77777777" w:rsidR="00235DCA" w:rsidRPr="00E2607D" w:rsidRDefault="00235DCA" w:rsidP="000B5B10">
      <w:pPr>
        <w:ind w:left="540"/>
        <w:rPr>
          <w:rFonts w:ascii="Arial" w:hAnsi="Arial" w:cs="Arial"/>
          <w:sz w:val="18"/>
          <w:szCs w:val="18"/>
        </w:rPr>
      </w:pPr>
    </w:p>
    <w:p w14:paraId="30AECF03" w14:textId="0BF5324A" w:rsidR="00235DCA" w:rsidRPr="00E2607D" w:rsidRDefault="00235DCA" w:rsidP="000B5B10">
      <w:pPr>
        <w:ind w:left="540"/>
        <w:rPr>
          <w:rFonts w:ascii="Arial" w:hAnsi="Arial" w:cs="Arial"/>
          <w:sz w:val="18"/>
          <w:szCs w:val="18"/>
        </w:rPr>
      </w:pPr>
      <w:r w:rsidRPr="00E2607D">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has not recognised deferred tax asset from tax losses of Baht </w:t>
      </w:r>
      <w:r w:rsidR="00C956C6" w:rsidRPr="00E2607D">
        <w:rPr>
          <w:rFonts w:ascii="Arial" w:hAnsi="Arial" w:cs="Arial"/>
          <w:sz w:val="18"/>
          <w:szCs w:val="22"/>
        </w:rPr>
        <w:t>17</w:t>
      </w:r>
      <w:r w:rsidR="001947E0" w:rsidRPr="00E2607D">
        <w:rPr>
          <w:rFonts w:ascii="Arial" w:hAnsi="Arial" w:cs="Arial"/>
          <w:sz w:val="18"/>
          <w:szCs w:val="22"/>
        </w:rPr>
        <w:t xml:space="preserve">.68 </w:t>
      </w:r>
      <w:r w:rsidRPr="00E2607D">
        <w:rPr>
          <w:rFonts w:ascii="Arial" w:hAnsi="Arial" w:cs="Arial"/>
          <w:sz w:val="18"/>
          <w:szCs w:val="22"/>
        </w:rPr>
        <w:t xml:space="preserve">million </w:t>
      </w:r>
      <w:r w:rsidRPr="00E2607D">
        <w:rPr>
          <w:rFonts w:ascii="Arial" w:hAnsi="Arial" w:cs="Arial"/>
          <w:sz w:val="18"/>
          <w:szCs w:val="18"/>
        </w:rPr>
        <w:t xml:space="preserve">(2019: Baht </w:t>
      </w:r>
      <w:r w:rsidR="00C956C6" w:rsidRPr="00E2607D">
        <w:rPr>
          <w:rFonts w:ascii="Arial" w:hAnsi="Arial" w:cs="Arial"/>
          <w:sz w:val="18"/>
          <w:szCs w:val="22"/>
        </w:rPr>
        <w:t>19.84</w:t>
      </w:r>
      <w:r w:rsidRPr="00E2607D">
        <w:rPr>
          <w:rFonts w:ascii="Arial" w:hAnsi="Arial" w:cs="Arial"/>
          <w:sz w:val="18"/>
          <w:szCs w:val="22"/>
        </w:rPr>
        <w:t xml:space="preserve"> </w:t>
      </w:r>
      <w:r w:rsidRPr="00E2607D">
        <w:rPr>
          <w:rFonts w:ascii="Arial" w:hAnsi="Arial" w:cs="Arial"/>
          <w:sz w:val="18"/>
          <w:szCs w:val="18"/>
        </w:rPr>
        <w:t>million). These tax losses will expire in 202</w:t>
      </w:r>
      <w:r w:rsidR="00C956C6" w:rsidRPr="00E2607D">
        <w:rPr>
          <w:rFonts w:ascii="Arial" w:hAnsi="Arial" w:cs="Arial"/>
          <w:sz w:val="18"/>
          <w:szCs w:val="18"/>
        </w:rPr>
        <w:t>5</w:t>
      </w:r>
      <w:r w:rsidRPr="00E2607D">
        <w:rPr>
          <w:rFonts w:ascii="Arial" w:hAnsi="Arial" w:cs="Arial"/>
          <w:sz w:val="18"/>
          <w:szCs w:val="18"/>
        </w:rPr>
        <w:t>.</w:t>
      </w:r>
    </w:p>
    <w:p w14:paraId="21B9BB20" w14:textId="6CBE6E54" w:rsidR="00235DCA" w:rsidRPr="00E2607D" w:rsidRDefault="00235DCA" w:rsidP="000B5B10">
      <w:pPr>
        <w:ind w:left="540"/>
        <w:rPr>
          <w:rFonts w:ascii="Arial" w:hAnsi="Arial" w:cs="Arial"/>
          <w:b/>
          <w:bCs/>
          <w:sz w:val="18"/>
          <w:szCs w:val="18"/>
        </w:rPr>
      </w:pPr>
    </w:p>
    <w:p w14:paraId="609B7F61" w14:textId="77777777" w:rsidR="00FE1134" w:rsidRPr="00E2607D" w:rsidRDefault="00FE1134" w:rsidP="000B5B10">
      <w:pPr>
        <w:ind w:left="540"/>
        <w:rPr>
          <w:rFonts w:ascii="Arial" w:hAnsi="Arial" w:cs="Arial"/>
          <w:b/>
          <w:bCs/>
          <w:sz w:val="18"/>
          <w:szCs w:val="18"/>
        </w:rPr>
      </w:pPr>
    </w:p>
    <w:p w14:paraId="6D4C8759" w14:textId="6050C886" w:rsidR="00235DCA" w:rsidRPr="00E2607D" w:rsidRDefault="00235DCA" w:rsidP="00235DCA">
      <w:pPr>
        <w:ind w:left="540" w:hanging="540"/>
        <w:rPr>
          <w:rFonts w:ascii="Arial" w:hAnsi="Arial" w:cs="Arial"/>
          <w:b/>
          <w:bCs/>
          <w:sz w:val="18"/>
          <w:szCs w:val="18"/>
          <w:lang w:val="en-US"/>
        </w:rPr>
      </w:pPr>
      <w:r w:rsidRPr="00E2607D">
        <w:rPr>
          <w:rFonts w:ascii="Arial" w:hAnsi="Arial" w:cs="Arial"/>
          <w:b/>
          <w:bCs/>
          <w:sz w:val="18"/>
          <w:szCs w:val="18"/>
        </w:rPr>
        <w:t>2</w:t>
      </w:r>
      <w:r w:rsidR="003C3524" w:rsidRPr="00E2607D">
        <w:rPr>
          <w:rFonts w:ascii="Arial" w:hAnsi="Arial" w:cs="Arial"/>
          <w:b/>
          <w:bCs/>
          <w:sz w:val="18"/>
          <w:szCs w:val="18"/>
        </w:rPr>
        <w:t>2</w:t>
      </w:r>
      <w:r w:rsidRPr="00E2607D">
        <w:rPr>
          <w:rFonts w:ascii="Arial" w:hAnsi="Arial" w:cs="Arial"/>
          <w:b/>
          <w:bCs/>
          <w:sz w:val="18"/>
          <w:szCs w:val="18"/>
          <w:lang w:val="en-US"/>
        </w:rPr>
        <w:tab/>
        <w:t>Trade and other payables</w:t>
      </w:r>
    </w:p>
    <w:p w14:paraId="16299386" w14:textId="77777777" w:rsidR="000C6BD7" w:rsidRPr="00E2607D" w:rsidRDefault="000C6BD7" w:rsidP="00235DCA">
      <w:pPr>
        <w:ind w:left="540" w:hanging="540"/>
        <w:rPr>
          <w:rFonts w:ascii="Arial" w:hAnsi="Arial" w:cs="Arial"/>
          <w:b/>
          <w:bCs/>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235DCA" w:rsidRPr="00E2607D" w14:paraId="6A359413" w14:textId="77777777" w:rsidTr="00BF0D7C">
        <w:tc>
          <w:tcPr>
            <w:tcW w:w="3798" w:type="dxa"/>
            <w:vAlign w:val="bottom"/>
          </w:tcPr>
          <w:p w14:paraId="2BF16189" w14:textId="77777777" w:rsidR="00235DCA" w:rsidRPr="00E2607D" w:rsidRDefault="00235DCA" w:rsidP="00BF0D7C">
            <w:pPr>
              <w:ind w:left="540" w:right="-72"/>
              <w:rPr>
                <w:rFonts w:ascii="Arial" w:hAnsi="Arial" w:cs="Arial"/>
                <w:sz w:val="18"/>
                <w:szCs w:val="18"/>
              </w:rPr>
            </w:pPr>
          </w:p>
        </w:tc>
        <w:tc>
          <w:tcPr>
            <w:tcW w:w="2880" w:type="dxa"/>
            <w:gridSpan w:val="2"/>
            <w:vAlign w:val="bottom"/>
          </w:tcPr>
          <w:p w14:paraId="66379684"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Consolidated </w:t>
            </w:r>
          </w:p>
          <w:p w14:paraId="7D96264F"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financial statements</w:t>
            </w:r>
          </w:p>
        </w:tc>
        <w:tc>
          <w:tcPr>
            <w:tcW w:w="2880" w:type="dxa"/>
            <w:gridSpan w:val="2"/>
            <w:vAlign w:val="bottom"/>
          </w:tcPr>
          <w:p w14:paraId="0448952C"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6F8F5ED2" w14:textId="77777777" w:rsidR="00235DCA" w:rsidRPr="00E2607D" w:rsidRDefault="00235DCA" w:rsidP="00BF0D7C">
            <w:pPr>
              <w:pBdr>
                <w:bottom w:val="single" w:sz="4" w:space="1" w:color="auto"/>
              </w:pBdr>
              <w:ind w:right="-72"/>
              <w:jc w:val="center"/>
              <w:rPr>
                <w:rFonts w:ascii="Arial" w:hAnsi="Arial" w:cs="Arial"/>
                <w:b/>
                <w:bCs/>
                <w:sz w:val="18"/>
                <w:szCs w:val="18"/>
                <w:cs/>
                <w:lang w:val="en-US"/>
              </w:rPr>
            </w:pPr>
            <w:r w:rsidRPr="00E2607D">
              <w:rPr>
                <w:rFonts w:ascii="Arial" w:hAnsi="Arial" w:cs="Arial"/>
                <w:b/>
                <w:bCs/>
                <w:sz w:val="18"/>
                <w:szCs w:val="18"/>
              </w:rPr>
              <w:t>financial statements</w:t>
            </w:r>
          </w:p>
        </w:tc>
      </w:tr>
      <w:tr w:rsidR="00235DCA" w:rsidRPr="00E2607D" w14:paraId="07078D16" w14:textId="77777777" w:rsidTr="00BF0D7C">
        <w:tc>
          <w:tcPr>
            <w:tcW w:w="3798" w:type="dxa"/>
            <w:vAlign w:val="bottom"/>
          </w:tcPr>
          <w:p w14:paraId="247E8B6C" w14:textId="77777777" w:rsidR="00235DCA" w:rsidRPr="00E2607D" w:rsidRDefault="00235DCA" w:rsidP="00BF0D7C">
            <w:pPr>
              <w:ind w:left="540" w:right="-72"/>
              <w:rPr>
                <w:rFonts w:ascii="Arial" w:hAnsi="Arial" w:cs="Arial"/>
                <w:sz w:val="18"/>
                <w:szCs w:val="18"/>
              </w:rPr>
            </w:pPr>
          </w:p>
        </w:tc>
        <w:tc>
          <w:tcPr>
            <w:tcW w:w="1440" w:type="dxa"/>
            <w:vAlign w:val="bottom"/>
          </w:tcPr>
          <w:p w14:paraId="25B78501"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0C7637E1"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c>
          <w:tcPr>
            <w:tcW w:w="1440" w:type="dxa"/>
            <w:vAlign w:val="bottom"/>
          </w:tcPr>
          <w:p w14:paraId="2E4A7547"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7981E3A8" w14:textId="77777777" w:rsidR="00235DCA" w:rsidRPr="00E2607D" w:rsidRDefault="00235DCA" w:rsidP="00BF0D7C">
            <w:pPr>
              <w:ind w:right="-72"/>
              <w:jc w:val="right"/>
              <w:rPr>
                <w:rFonts w:ascii="Arial" w:hAnsi="Arial" w:cs="Arial"/>
                <w:b/>
                <w:bCs/>
                <w:sz w:val="18"/>
                <w:szCs w:val="18"/>
                <w:cs/>
                <w:lang w:val="en-US"/>
              </w:rPr>
            </w:pPr>
            <w:r w:rsidRPr="00E2607D">
              <w:rPr>
                <w:rFonts w:ascii="Arial" w:hAnsi="Arial" w:cs="Arial"/>
                <w:b/>
                <w:bCs/>
                <w:snapToGrid w:val="0"/>
                <w:sz w:val="18"/>
                <w:szCs w:val="18"/>
                <w:lang w:eastAsia="th-TH"/>
              </w:rPr>
              <w:t>2019</w:t>
            </w:r>
          </w:p>
        </w:tc>
      </w:tr>
      <w:tr w:rsidR="00235DCA" w:rsidRPr="00E2607D" w14:paraId="34EF73A8" w14:textId="77777777" w:rsidTr="00BF0D7C">
        <w:tc>
          <w:tcPr>
            <w:tcW w:w="3798" w:type="dxa"/>
            <w:vAlign w:val="bottom"/>
          </w:tcPr>
          <w:p w14:paraId="47BC2B95" w14:textId="77777777" w:rsidR="00235DCA" w:rsidRPr="00E2607D" w:rsidRDefault="00235DCA" w:rsidP="00BF0D7C">
            <w:pPr>
              <w:ind w:left="540" w:right="-72"/>
              <w:rPr>
                <w:rFonts w:ascii="Arial" w:hAnsi="Arial" w:cs="Arial"/>
                <w:sz w:val="18"/>
                <w:szCs w:val="18"/>
              </w:rPr>
            </w:pPr>
          </w:p>
        </w:tc>
        <w:tc>
          <w:tcPr>
            <w:tcW w:w="1440" w:type="dxa"/>
            <w:vAlign w:val="bottom"/>
          </w:tcPr>
          <w:p w14:paraId="18E0BB83"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008655E7"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3C9A3312"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02A5FD34"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b/>
                <w:bCs/>
                <w:sz w:val="18"/>
                <w:szCs w:val="18"/>
              </w:rPr>
              <w:t>Baht</w:t>
            </w:r>
          </w:p>
        </w:tc>
      </w:tr>
      <w:tr w:rsidR="00235DCA" w:rsidRPr="00E2607D" w14:paraId="4333E00A" w14:textId="77777777" w:rsidTr="00BF0D7C">
        <w:tc>
          <w:tcPr>
            <w:tcW w:w="3798" w:type="dxa"/>
            <w:vAlign w:val="bottom"/>
          </w:tcPr>
          <w:p w14:paraId="6134BD9D" w14:textId="77777777" w:rsidR="00235DCA" w:rsidRPr="00E2607D" w:rsidRDefault="00235DCA" w:rsidP="00BF0D7C">
            <w:pPr>
              <w:ind w:left="540" w:right="-72"/>
              <w:rPr>
                <w:rFonts w:ascii="Arial" w:hAnsi="Arial" w:cs="Arial"/>
                <w:sz w:val="12"/>
                <w:szCs w:val="12"/>
              </w:rPr>
            </w:pPr>
          </w:p>
        </w:tc>
        <w:tc>
          <w:tcPr>
            <w:tcW w:w="1440" w:type="dxa"/>
            <w:vAlign w:val="bottom"/>
          </w:tcPr>
          <w:p w14:paraId="3F5B08C0" w14:textId="77777777" w:rsidR="00235DCA" w:rsidRPr="00E2607D" w:rsidRDefault="00235DCA" w:rsidP="00BF0D7C">
            <w:pPr>
              <w:ind w:right="-72"/>
              <w:jc w:val="right"/>
              <w:rPr>
                <w:rFonts w:ascii="Arial" w:hAnsi="Arial" w:cs="Arial"/>
                <w:sz w:val="12"/>
                <w:szCs w:val="12"/>
              </w:rPr>
            </w:pPr>
          </w:p>
        </w:tc>
        <w:tc>
          <w:tcPr>
            <w:tcW w:w="1440" w:type="dxa"/>
            <w:vAlign w:val="bottom"/>
          </w:tcPr>
          <w:p w14:paraId="226B89FD" w14:textId="77777777" w:rsidR="00235DCA" w:rsidRPr="00E2607D" w:rsidRDefault="00235DCA" w:rsidP="00BF0D7C">
            <w:pPr>
              <w:ind w:right="-72"/>
              <w:jc w:val="right"/>
              <w:rPr>
                <w:rFonts w:ascii="Arial" w:hAnsi="Arial" w:cs="Arial"/>
                <w:sz w:val="12"/>
                <w:szCs w:val="12"/>
              </w:rPr>
            </w:pPr>
          </w:p>
        </w:tc>
        <w:tc>
          <w:tcPr>
            <w:tcW w:w="1440" w:type="dxa"/>
            <w:vAlign w:val="bottom"/>
          </w:tcPr>
          <w:p w14:paraId="12997964" w14:textId="77777777" w:rsidR="00235DCA" w:rsidRPr="00E2607D" w:rsidRDefault="00235DCA" w:rsidP="00BF0D7C">
            <w:pPr>
              <w:ind w:right="-72"/>
              <w:jc w:val="right"/>
              <w:rPr>
                <w:rFonts w:ascii="Arial" w:hAnsi="Arial" w:cs="Arial"/>
                <w:sz w:val="12"/>
                <w:szCs w:val="12"/>
              </w:rPr>
            </w:pPr>
          </w:p>
        </w:tc>
        <w:tc>
          <w:tcPr>
            <w:tcW w:w="1440" w:type="dxa"/>
            <w:vAlign w:val="bottom"/>
          </w:tcPr>
          <w:p w14:paraId="24D2B9F0" w14:textId="77777777" w:rsidR="00235DCA" w:rsidRPr="00E2607D" w:rsidRDefault="00235DCA" w:rsidP="00BF0D7C">
            <w:pPr>
              <w:ind w:right="-72"/>
              <w:jc w:val="right"/>
              <w:rPr>
                <w:rFonts w:ascii="Arial" w:hAnsi="Arial" w:cs="Arial"/>
                <w:sz w:val="12"/>
                <w:szCs w:val="12"/>
              </w:rPr>
            </w:pPr>
          </w:p>
        </w:tc>
      </w:tr>
      <w:tr w:rsidR="00235DCA" w:rsidRPr="00E2607D" w14:paraId="7457C09E" w14:textId="77777777" w:rsidTr="00BF0D7C">
        <w:trPr>
          <w:trHeight w:val="80"/>
        </w:trPr>
        <w:tc>
          <w:tcPr>
            <w:tcW w:w="3798" w:type="dxa"/>
            <w:vAlign w:val="bottom"/>
          </w:tcPr>
          <w:p w14:paraId="3826ADC9" w14:textId="77777777" w:rsidR="00235DCA" w:rsidRPr="00E2607D" w:rsidRDefault="00235DCA" w:rsidP="00BF0D7C">
            <w:pPr>
              <w:ind w:left="540" w:right="-72"/>
              <w:jc w:val="left"/>
              <w:rPr>
                <w:rFonts w:ascii="Arial" w:hAnsi="Arial" w:cs="Arial"/>
                <w:sz w:val="18"/>
                <w:szCs w:val="18"/>
                <w:cs/>
              </w:rPr>
            </w:pPr>
            <w:r w:rsidRPr="00E2607D">
              <w:rPr>
                <w:rFonts w:ascii="Arial" w:hAnsi="Arial" w:cs="Arial"/>
                <w:sz w:val="18"/>
                <w:szCs w:val="18"/>
              </w:rPr>
              <w:t xml:space="preserve">Trade accounts payables </w:t>
            </w:r>
            <w:r w:rsidRPr="00E2607D">
              <w:rPr>
                <w:rFonts w:ascii="Arial" w:hAnsi="Arial" w:cs="Arial"/>
                <w:sz w:val="18"/>
                <w:szCs w:val="18"/>
                <w:cs/>
              </w:rPr>
              <w:t>-</w:t>
            </w:r>
            <w:r w:rsidRPr="00E2607D">
              <w:rPr>
                <w:rFonts w:ascii="Arial" w:hAnsi="Arial" w:cs="Arial"/>
                <w:sz w:val="18"/>
                <w:szCs w:val="18"/>
              </w:rPr>
              <w:t xml:space="preserve"> third parties</w:t>
            </w:r>
          </w:p>
        </w:tc>
        <w:tc>
          <w:tcPr>
            <w:tcW w:w="1440" w:type="dxa"/>
            <w:vAlign w:val="bottom"/>
          </w:tcPr>
          <w:p w14:paraId="3EE5BCCE" w14:textId="729727B4" w:rsidR="00235DCA" w:rsidRPr="00E2607D" w:rsidRDefault="004729EA" w:rsidP="00BF0D7C">
            <w:pPr>
              <w:ind w:right="-72"/>
              <w:jc w:val="right"/>
              <w:rPr>
                <w:rFonts w:ascii="Arial" w:hAnsi="Arial" w:cs="Arial"/>
                <w:sz w:val="18"/>
                <w:szCs w:val="18"/>
              </w:rPr>
            </w:pPr>
            <w:r w:rsidRPr="00E2607D">
              <w:rPr>
                <w:rFonts w:ascii="Arial" w:hAnsi="Arial" w:cs="Arial"/>
                <w:sz w:val="18"/>
                <w:szCs w:val="18"/>
              </w:rPr>
              <w:t>549,201,901</w:t>
            </w:r>
          </w:p>
        </w:tc>
        <w:tc>
          <w:tcPr>
            <w:tcW w:w="1440" w:type="dxa"/>
            <w:vAlign w:val="bottom"/>
          </w:tcPr>
          <w:p w14:paraId="0E88FAF0"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729,921,673</w:t>
            </w:r>
          </w:p>
        </w:tc>
        <w:tc>
          <w:tcPr>
            <w:tcW w:w="1440" w:type="dxa"/>
            <w:vAlign w:val="bottom"/>
          </w:tcPr>
          <w:p w14:paraId="380F8355" w14:textId="7C00205A" w:rsidR="00235DCA" w:rsidRPr="00E2607D" w:rsidRDefault="004729EA" w:rsidP="00BF0D7C">
            <w:pPr>
              <w:ind w:right="-72"/>
              <w:jc w:val="right"/>
              <w:rPr>
                <w:rFonts w:ascii="Arial" w:hAnsi="Arial" w:cs="Arial"/>
                <w:sz w:val="18"/>
                <w:szCs w:val="18"/>
              </w:rPr>
            </w:pPr>
            <w:r w:rsidRPr="00E2607D">
              <w:rPr>
                <w:rFonts w:ascii="Arial" w:hAnsi="Arial" w:cs="Arial"/>
                <w:sz w:val="18"/>
                <w:szCs w:val="18"/>
              </w:rPr>
              <w:t>538,094,001</w:t>
            </w:r>
          </w:p>
        </w:tc>
        <w:tc>
          <w:tcPr>
            <w:tcW w:w="1440" w:type="dxa"/>
            <w:vAlign w:val="bottom"/>
          </w:tcPr>
          <w:p w14:paraId="462E2BEB"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719,739,807</w:t>
            </w:r>
          </w:p>
        </w:tc>
      </w:tr>
      <w:tr w:rsidR="00235DCA" w:rsidRPr="00E2607D" w14:paraId="2CFE56B7" w14:textId="77777777" w:rsidTr="00BF0D7C">
        <w:trPr>
          <w:trHeight w:val="80"/>
        </w:trPr>
        <w:tc>
          <w:tcPr>
            <w:tcW w:w="3798" w:type="dxa"/>
            <w:vAlign w:val="bottom"/>
          </w:tcPr>
          <w:p w14:paraId="65855CF7" w14:textId="77777777"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Amount due to related parties</w:t>
            </w:r>
          </w:p>
        </w:tc>
        <w:tc>
          <w:tcPr>
            <w:tcW w:w="1440" w:type="dxa"/>
            <w:vAlign w:val="bottom"/>
          </w:tcPr>
          <w:p w14:paraId="484C5B67" w14:textId="77777777" w:rsidR="00235DCA" w:rsidRPr="00E2607D" w:rsidRDefault="00235DCA" w:rsidP="00BF0D7C">
            <w:pPr>
              <w:ind w:right="-72"/>
              <w:jc w:val="right"/>
              <w:rPr>
                <w:rFonts w:ascii="Arial" w:hAnsi="Arial" w:cs="Arial"/>
                <w:sz w:val="18"/>
                <w:szCs w:val="18"/>
              </w:rPr>
            </w:pPr>
          </w:p>
        </w:tc>
        <w:tc>
          <w:tcPr>
            <w:tcW w:w="1440" w:type="dxa"/>
            <w:vAlign w:val="bottom"/>
          </w:tcPr>
          <w:p w14:paraId="345B58EF" w14:textId="77777777" w:rsidR="00235DCA" w:rsidRPr="00E2607D" w:rsidRDefault="00235DCA" w:rsidP="00BF0D7C">
            <w:pPr>
              <w:ind w:right="-72"/>
              <w:jc w:val="right"/>
              <w:rPr>
                <w:rFonts w:ascii="Arial" w:hAnsi="Arial" w:cs="Arial"/>
                <w:sz w:val="18"/>
                <w:szCs w:val="18"/>
              </w:rPr>
            </w:pPr>
          </w:p>
        </w:tc>
        <w:tc>
          <w:tcPr>
            <w:tcW w:w="1440" w:type="dxa"/>
            <w:vAlign w:val="bottom"/>
          </w:tcPr>
          <w:p w14:paraId="2F6F8C7C" w14:textId="77777777" w:rsidR="00235DCA" w:rsidRPr="00E2607D" w:rsidRDefault="00235DCA" w:rsidP="00BF0D7C">
            <w:pPr>
              <w:ind w:right="-72"/>
              <w:jc w:val="right"/>
              <w:rPr>
                <w:rFonts w:ascii="Arial" w:hAnsi="Arial" w:cs="Arial"/>
                <w:sz w:val="18"/>
                <w:szCs w:val="18"/>
              </w:rPr>
            </w:pPr>
          </w:p>
        </w:tc>
        <w:tc>
          <w:tcPr>
            <w:tcW w:w="1440" w:type="dxa"/>
            <w:vAlign w:val="bottom"/>
          </w:tcPr>
          <w:p w14:paraId="656D4BB5" w14:textId="77777777" w:rsidR="00235DCA" w:rsidRPr="00E2607D" w:rsidRDefault="00235DCA" w:rsidP="00BF0D7C">
            <w:pPr>
              <w:ind w:right="-72"/>
              <w:jc w:val="right"/>
              <w:rPr>
                <w:rFonts w:ascii="Arial" w:hAnsi="Arial" w:cs="Arial"/>
                <w:sz w:val="18"/>
                <w:szCs w:val="18"/>
              </w:rPr>
            </w:pPr>
          </w:p>
        </w:tc>
      </w:tr>
      <w:tr w:rsidR="00235DCA" w:rsidRPr="00E2607D" w14:paraId="6C2FCD2E" w14:textId="77777777" w:rsidTr="00BF0D7C">
        <w:trPr>
          <w:trHeight w:val="90"/>
        </w:trPr>
        <w:tc>
          <w:tcPr>
            <w:tcW w:w="3798" w:type="dxa"/>
            <w:vAlign w:val="bottom"/>
          </w:tcPr>
          <w:p w14:paraId="34517CE7" w14:textId="400C037D"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 xml:space="preserve">   (Note </w:t>
            </w:r>
            <w:r w:rsidR="00E761AF" w:rsidRPr="00E2607D">
              <w:rPr>
                <w:rFonts w:ascii="Arial" w:hAnsi="Arial" w:cs="Arial"/>
                <w:sz w:val="18"/>
                <w:szCs w:val="18"/>
              </w:rPr>
              <w:t>3</w:t>
            </w:r>
            <w:r w:rsidR="0062287C" w:rsidRPr="00E2607D">
              <w:rPr>
                <w:rFonts w:ascii="Arial" w:hAnsi="Arial" w:cs="Arial"/>
                <w:sz w:val="18"/>
                <w:szCs w:val="18"/>
              </w:rPr>
              <w:t>4</w:t>
            </w:r>
            <w:r w:rsidR="00E761AF" w:rsidRPr="00E2607D">
              <w:rPr>
                <w:rFonts w:ascii="Arial" w:hAnsi="Arial" w:cs="Arial"/>
                <w:sz w:val="18"/>
                <w:szCs w:val="18"/>
              </w:rPr>
              <w:t>.2</w:t>
            </w:r>
            <w:r w:rsidRPr="00E2607D">
              <w:rPr>
                <w:rFonts w:ascii="Arial" w:hAnsi="Arial" w:cs="Arial"/>
                <w:sz w:val="18"/>
                <w:szCs w:val="18"/>
              </w:rPr>
              <w:t>)</w:t>
            </w:r>
          </w:p>
        </w:tc>
        <w:tc>
          <w:tcPr>
            <w:tcW w:w="1440" w:type="dxa"/>
            <w:vAlign w:val="bottom"/>
          </w:tcPr>
          <w:p w14:paraId="35317C44" w14:textId="270E05F4" w:rsidR="00235DCA" w:rsidRPr="00E2607D" w:rsidRDefault="00706B56" w:rsidP="00BF0D7C">
            <w:pP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46790815"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2C37DD21" w14:textId="38C9D8B2" w:rsidR="00235DCA" w:rsidRPr="00E2607D" w:rsidRDefault="004729EA" w:rsidP="00BF0D7C">
            <w:pPr>
              <w:ind w:right="-72"/>
              <w:jc w:val="right"/>
              <w:rPr>
                <w:rFonts w:ascii="Arial" w:hAnsi="Arial" w:cs="Arial"/>
                <w:sz w:val="18"/>
                <w:szCs w:val="18"/>
              </w:rPr>
            </w:pPr>
            <w:r w:rsidRPr="00E2607D">
              <w:rPr>
                <w:rFonts w:ascii="Arial" w:hAnsi="Arial" w:cs="Arial"/>
                <w:sz w:val="18"/>
                <w:szCs w:val="18"/>
              </w:rPr>
              <w:t>15,583,579</w:t>
            </w:r>
          </w:p>
        </w:tc>
        <w:tc>
          <w:tcPr>
            <w:tcW w:w="1440" w:type="dxa"/>
            <w:vAlign w:val="bottom"/>
          </w:tcPr>
          <w:p w14:paraId="762B0A1C"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22,935,978</w:t>
            </w:r>
          </w:p>
        </w:tc>
      </w:tr>
      <w:tr w:rsidR="00235DCA" w:rsidRPr="00E2607D" w14:paraId="35644F40" w14:textId="77777777" w:rsidTr="00BF0D7C">
        <w:trPr>
          <w:trHeight w:val="80"/>
        </w:trPr>
        <w:tc>
          <w:tcPr>
            <w:tcW w:w="3798" w:type="dxa"/>
            <w:vAlign w:val="bottom"/>
          </w:tcPr>
          <w:p w14:paraId="00DF450B" w14:textId="77777777"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Other payables</w:t>
            </w:r>
          </w:p>
        </w:tc>
        <w:tc>
          <w:tcPr>
            <w:tcW w:w="1440" w:type="dxa"/>
            <w:vAlign w:val="bottom"/>
          </w:tcPr>
          <w:p w14:paraId="106856B2" w14:textId="7EF56997" w:rsidR="00235DCA" w:rsidRPr="00E2607D" w:rsidRDefault="004729EA" w:rsidP="00BF0D7C">
            <w:pPr>
              <w:ind w:right="-72"/>
              <w:jc w:val="right"/>
              <w:rPr>
                <w:rFonts w:ascii="Arial" w:hAnsi="Arial" w:cs="Arial"/>
                <w:sz w:val="18"/>
                <w:szCs w:val="18"/>
              </w:rPr>
            </w:pPr>
            <w:r w:rsidRPr="00E2607D">
              <w:rPr>
                <w:rFonts w:ascii="Arial" w:hAnsi="Arial" w:cs="Arial"/>
                <w:sz w:val="18"/>
                <w:szCs w:val="18"/>
              </w:rPr>
              <w:t>123,949,187</w:t>
            </w:r>
          </w:p>
        </w:tc>
        <w:tc>
          <w:tcPr>
            <w:tcW w:w="1440" w:type="dxa"/>
            <w:vAlign w:val="bottom"/>
          </w:tcPr>
          <w:p w14:paraId="0DD297C7"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170,183,346</w:t>
            </w:r>
          </w:p>
        </w:tc>
        <w:tc>
          <w:tcPr>
            <w:tcW w:w="1440" w:type="dxa"/>
            <w:vAlign w:val="bottom"/>
          </w:tcPr>
          <w:p w14:paraId="6315533E" w14:textId="6303EDD0" w:rsidR="00235DCA" w:rsidRPr="00E2607D" w:rsidRDefault="004729EA" w:rsidP="00BF0D7C">
            <w:pPr>
              <w:ind w:right="-72"/>
              <w:jc w:val="right"/>
              <w:rPr>
                <w:rFonts w:ascii="Arial" w:hAnsi="Arial" w:cs="Arial"/>
                <w:sz w:val="18"/>
                <w:szCs w:val="18"/>
              </w:rPr>
            </w:pPr>
            <w:r w:rsidRPr="00E2607D">
              <w:rPr>
                <w:rFonts w:ascii="Arial" w:hAnsi="Arial" w:cs="Arial"/>
                <w:sz w:val="18"/>
                <w:szCs w:val="18"/>
              </w:rPr>
              <w:t>109,231,120</w:t>
            </w:r>
          </w:p>
        </w:tc>
        <w:tc>
          <w:tcPr>
            <w:tcW w:w="1440" w:type="dxa"/>
            <w:vAlign w:val="bottom"/>
          </w:tcPr>
          <w:p w14:paraId="44275E95"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168,815,288</w:t>
            </w:r>
          </w:p>
        </w:tc>
      </w:tr>
      <w:tr w:rsidR="00235DCA" w:rsidRPr="00E2607D" w14:paraId="5C9571BB" w14:textId="77777777" w:rsidTr="00BF0D7C">
        <w:trPr>
          <w:trHeight w:val="80"/>
        </w:trPr>
        <w:tc>
          <w:tcPr>
            <w:tcW w:w="3798" w:type="dxa"/>
            <w:vAlign w:val="bottom"/>
          </w:tcPr>
          <w:p w14:paraId="64410AE9" w14:textId="77777777"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Accrued expenses</w:t>
            </w:r>
          </w:p>
        </w:tc>
        <w:tc>
          <w:tcPr>
            <w:tcW w:w="1440" w:type="dxa"/>
            <w:vAlign w:val="bottom"/>
          </w:tcPr>
          <w:p w14:paraId="2E4C837B" w14:textId="5D465CF7" w:rsidR="00235DCA" w:rsidRPr="00E2607D" w:rsidRDefault="004729EA" w:rsidP="00BF0D7C">
            <w:pPr>
              <w:ind w:right="-72"/>
              <w:jc w:val="right"/>
              <w:rPr>
                <w:rFonts w:ascii="Arial" w:hAnsi="Arial" w:cs="Arial"/>
                <w:sz w:val="18"/>
                <w:szCs w:val="18"/>
              </w:rPr>
            </w:pPr>
            <w:r w:rsidRPr="00E2607D">
              <w:rPr>
                <w:rFonts w:ascii="Arial" w:hAnsi="Arial" w:cs="Arial"/>
                <w:sz w:val="18"/>
                <w:szCs w:val="18"/>
              </w:rPr>
              <w:t>46,489,082</w:t>
            </w:r>
          </w:p>
        </w:tc>
        <w:tc>
          <w:tcPr>
            <w:tcW w:w="1440" w:type="dxa"/>
            <w:vAlign w:val="bottom"/>
          </w:tcPr>
          <w:p w14:paraId="485CE2AB"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60,892,026</w:t>
            </w:r>
          </w:p>
        </w:tc>
        <w:tc>
          <w:tcPr>
            <w:tcW w:w="1440" w:type="dxa"/>
            <w:vAlign w:val="bottom"/>
          </w:tcPr>
          <w:p w14:paraId="2E70A3EC" w14:textId="069906E7" w:rsidR="00235DCA" w:rsidRPr="00E2607D" w:rsidRDefault="004729EA" w:rsidP="00BF0D7C">
            <w:pPr>
              <w:ind w:right="-72"/>
              <w:jc w:val="right"/>
              <w:rPr>
                <w:rFonts w:ascii="Arial" w:hAnsi="Arial" w:cs="Arial"/>
                <w:sz w:val="18"/>
                <w:szCs w:val="18"/>
              </w:rPr>
            </w:pPr>
            <w:r w:rsidRPr="00E2607D">
              <w:rPr>
                <w:rFonts w:ascii="Arial" w:hAnsi="Arial" w:cs="Arial"/>
                <w:sz w:val="18"/>
                <w:szCs w:val="18"/>
              </w:rPr>
              <w:t>37,021,746</w:t>
            </w:r>
          </w:p>
        </w:tc>
        <w:tc>
          <w:tcPr>
            <w:tcW w:w="1440" w:type="dxa"/>
            <w:vAlign w:val="bottom"/>
          </w:tcPr>
          <w:p w14:paraId="324D5A7E"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53,015,746</w:t>
            </w:r>
          </w:p>
        </w:tc>
      </w:tr>
      <w:tr w:rsidR="00235DCA" w:rsidRPr="00E2607D" w14:paraId="1F809526" w14:textId="77777777" w:rsidTr="00BF0D7C">
        <w:trPr>
          <w:trHeight w:val="80"/>
        </w:trPr>
        <w:tc>
          <w:tcPr>
            <w:tcW w:w="3798" w:type="dxa"/>
            <w:vAlign w:val="bottom"/>
          </w:tcPr>
          <w:p w14:paraId="6C390A97" w14:textId="77777777"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Advances received</w:t>
            </w:r>
          </w:p>
        </w:tc>
        <w:tc>
          <w:tcPr>
            <w:tcW w:w="1440" w:type="dxa"/>
            <w:vAlign w:val="bottom"/>
          </w:tcPr>
          <w:p w14:paraId="63584621" w14:textId="5B3F9FFC" w:rsidR="00235DCA" w:rsidRPr="00E2607D" w:rsidRDefault="004729E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26,453,666</w:t>
            </w:r>
          </w:p>
        </w:tc>
        <w:tc>
          <w:tcPr>
            <w:tcW w:w="1440" w:type="dxa"/>
            <w:vAlign w:val="bottom"/>
          </w:tcPr>
          <w:p w14:paraId="4C8742D1"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28,587,795</w:t>
            </w:r>
          </w:p>
        </w:tc>
        <w:tc>
          <w:tcPr>
            <w:tcW w:w="1440" w:type="dxa"/>
            <w:vAlign w:val="bottom"/>
          </w:tcPr>
          <w:p w14:paraId="7C1B3C2A" w14:textId="4C171104" w:rsidR="00235DCA" w:rsidRPr="00E2607D" w:rsidRDefault="004729E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25,301,268</w:t>
            </w:r>
          </w:p>
        </w:tc>
        <w:tc>
          <w:tcPr>
            <w:tcW w:w="1440" w:type="dxa"/>
            <w:vAlign w:val="bottom"/>
          </w:tcPr>
          <w:p w14:paraId="3BE01B35"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26,991,391</w:t>
            </w:r>
          </w:p>
        </w:tc>
      </w:tr>
      <w:tr w:rsidR="00235DCA" w:rsidRPr="00E2607D" w14:paraId="2FB40A65" w14:textId="77777777" w:rsidTr="00BF0D7C">
        <w:trPr>
          <w:trHeight w:val="80"/>
        </w:trPr>
        <w:tc>
          <w:tcPr>
            <w:tcW w:w="3798" w:type="dxa"/>
            <w:vAlign w:val="bottom"/>
          </w:tcPr>
          <w:p w14:paraId="22E6A4EE" w14:textId="77777777" w:rsidR="00235DCA" w:rsidRPr="00E2607D" w:rsidRDefault="00235DCA" w:rsidP="00BF0D7C">
            <w:pPr>
              <w:ind w:left="540" w:right="-72"/>
              <w:rPr>
                <w:rFonts w:ascii="Arial" w:hAnsi="Arial" w:cs="Arial"/>
                <w:sz w:val="12"/>
                <w:szCs w:val="12"/>
              </w:rPr>
            </w:pPr>
          </w:p>
        </w:tc>
        <w:tc>
          <w:tcPr>
            <w:tcW w:w="1440" w:type="dxa"/>
            <w:vAlign w:val="bottom"/>
          </w:tcPr>
          <w:p w14:paraId="0551F4F0" w14:textId="77777777" w:rsidR="00235DCA" w:rsidRPr="00E2607D" w:rsidRDefault="00235DCA" w:rsidP="00BF0D7C">
            <w:pPr>
              <w:ind w:right="-72"/>
              <w:jc w:val="right"/>
              <w:rPr>
                <w:rFonts w:ascii="Arial" w:hAnsi="Arial" w:cs="Arial"/>
                <w:sz w:val="12"/>
                <w:szCs w:val="12"/>
              </w:rPr>
            </w:pPr>
          </w:p>
        </w:tc>
        <w:tc>
          <w:tcPr>
            <w:tcW w:w="1440" w:type="dxa"/>
            <w:vAlign w:val="bottom"/>
          </w:tcPr>
          <w:p w14:paraId="342E50B0" w14:textId="77777777" w:rsidR="00235DCA" w:rsidRPr="00E2607D" w:rsidRDefault="00235DCA" w:rsidP="00BF0D7C">
            <w:pPr>
              <w:ind w:right="-72"/>
              <w:jc w:val="right"/>
              <w:rPr>
                <w:rFonts w:ascii="Arial" w:hAnsi="Arial" w:cs="Arial"/>
                <w:sz w:val="12"/>
                <w:szCs w:val="12"/>
              </w:rPr>
            </w:pPr>
          </w:p>
        </w:tc>
        <w:tc>
          <w:tcPr>
            <w:tcW w:w="1440" w:type="dxa"/>
            <w:vAlign w:val="bottom"/>
          </w:tcPr>
          <w:p w14:paraId="6FDA3DEF" w14:textId="77777777" w:rsidR="00235DCA" w:rsidRPr="00E2607D" w:rsidRDefault="00235DCA" w:rsidP="00BF0D7C">
            <w:pPr>
              <w:ind w:right="-72"/>
              <w:jc w:val="right"/>
              <w:rPr>
                <w:rFonts w:ascii="Arial" w:hAnsi="Arial" w:cs="Arial"/>
                <w:sz w:val="12"/>
                <w:szCs w:val="12"/>
              </w:rPr>
            </w:pPr>
          </w:p>
        </w:tc>
        <w:tc>
          <w:tcPr>
            <w:tcW w:w="1440" w:type="dxa"/>
            <w:vAlign w:val="bottom"/>
          </w:tcPr>
          <w:p w14:paraId="2286FD67" w14:textId="77777777" w:rsidR="00235DCA" w:rsidRPr="00E2607D" w:rsidRDefault="00235DCA" w:rsidP="00BF0D7C">
            <w:pPr>
              <w:ind w:left="540" w:right="-72"/>
              <w:rPr>
                <w:rFonts w:ascii="Arial" w:hAnsi="Arial" w:cs="Arial"/>
                <w:sz w:val="12"/>
                <w:szCs w:val="12"/>
              </w:rPr>
            </w:pPr>
          </w:p>
        </w:tc>
      </w:tr>
      <w:tr w:rsidR="00235DCA" w:rsidRPr="00E2607D" w14:paraId="2A6C3E85" w14:textId="77777777" w:rsidTr="00BF0D7C">
        <w:trPr>
          <w:trHeight w:val="80"/>
        </w:trPr>
        <w:tc>
          <w:tcPr>
            <w:tcW w:w="3798" w:type="dxa"/>
            <w:vAlign w:val="bottom"/>
          </w:tcPr>
          <w:p w14:paraId="28FFA474" w14:textId="77777777" w:rsidR="00235DCA" w:rsidRPr="00E2607D" w:rsidRDefault="00235DCA" w:rsidP="00BF0D7C">
            <w:pPr>
              <w:ind w:left="540" w:right="-72"/>
              <w:jc w:val="left"/>
              <w:rPr>
                <w:rFonts w:ascii="Arial" w:eastAsia="Times New Roman" w:hAnsi="Arial" w:cs="Arial"/>
                <w:sz w:val="18"/>
                <w:szCs w:val="18"/>
                <w:u w:val="single"/>
                <w:lang w:bidi="ar-SA"/>
              </w:rPr>
            </w:pPr>
          </w:p>
        </w:tc>
        <w:tc>
          <w:tcPr>
            <w:tcW w:w="1440" w:type="dxa"/>
            <w:vAlign w:val="bottom"/>
          </w:tcPr>
          <w:p w14:paraId="7254AEDC" w14:textId="58034D41" w:rsidR="00235DCA" w:rsidRPr="00E2607D" w:rsidRDefault="00131806"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746,</w:t>
            </w:r>
            <w:r w:rsidR="00B617ED" w:rsidRPr="00E2607D">
              <w:rPr>
                <w:rFonts w:ascii="Arial" w:hAnsi="Arial" w:cs="Arial"/>
                <w:sz w:val="18"/>
                <w:szCs w:val="18"/>
              </w:rPr>
              <w:t>09</w:t>
            </w:r>
            <w:r w:rsidRPr="00E2607D">
              <w:rPr>
                <w:rFonts w:ascii="Arial" w:hAnsi="Arial" w:cs="Arial"/>
                <w:sz w:val="18"/>
                <w:szCs w:val="18"/>
              </w:rPr>
              <w:t>3,836</w:t>
            </w:r>
          </w:p>
        </w:tc>
        <w:tc>
          <w:tcPr>
            <w:tcW w:w="1440" w:type="dxa"/>
            <w:vAlign w:val="bottom"/>
          </w:tcPr>
          <w:p w14:paraId="35C51B05"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989,584,840</w:t>
            </w:r>
          </w:p>
        </w:tc>
        <w:tc>
          <w:tcPr>
            <w:tcW w:w="1440" w:type="dxa"/>
            <w:vAlign w:val="bottom"/>
          </w:tcPr>
          <w:p w14:paraId="65AA5446"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725,231,714</w:t>
            </w:r>
          </w:p>
        </w:tc>
        <w:tc>
          <w:tcPr>
            <w:tcW w:w="1440" w:type="dxa"/>
            <w:vAlign w:val="bottom"/>
          </w:tcPr>
          <w:p w14:paraId="526FE9E1"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991,498,210</w:t>
            </w:r>
          </w:p>
        </w:tc>
      </w:tr>
    </w:tbl>
    <w:p w14:paraId="15A74FBB" w14:textId="77777777" w:rsidR="00235DCA" w:rsidRPr="00E2607D" w:rsidRDefault="00235DCA" w:rsidP="00235DCA">
      <w:pPr>
        <w:ind w:left="540"/>
        <w:rPr>
          <w:rFonts w:ascii="Arial" w:hAnsi="Arial" w:cs="Arial"/>
          <w:sz w:val="16"/>
          <w:szCs w:val="16"/>
        </w:rPr>
      </w:pPr>
    </w:p>
    <w:p w14:paraId="6F2F20AC" w14:textId="77777777" w:rsidR="00FE1134" w:rsidRPr="00E2607D" w:rsidRDefault="00FE1134">
      <w:pPr>
        <w:jc w:val="left"/>
        <w:rPr>
          <w:rFonts w:ascii="Arial" w:hAnsi="Arial" w:cs="Arial"/>
          <w:b/>
          <w:bCs/>
          <w:sz w:val="18"/>
          <w:szCs w:val="18"/>
        </w:rPr>
      </w:pPr>
      <w:r w:rsidRPr="00E2607D">
        <w:rPr>
          <w:rFonts w:ascii="Arial" w:hAnsi="Arial" w:cs="Arial"/>
          <w:b/>
          <w:bCs/>
          <w:sz w:val="18"/>
          <w:szCs w:val="18"/>
        </w:rPr>
        <w:br w:type="page"/>
      </w:r>
    </w:p>
    <w:p w14:paraId="2F66C984" w14:textId="77777777" w:rsidR="00FE1134" w:rsidRPr="00E2607D" w:rsidRDefault="00FE1134" w:rsidP="00235DCA">
      <w:pPr>
        <w:ind w:left="540" w:hanging="540"/>
        <w:rPr>
          <w:rFonts w:ascii="Arial" w:hAnsi="Arial" w:cs="Arial"/>
          <w:b/>
          <w:bCs/>
          <w:sz w:val="18"/>
          <w:szCs w:val="18"/>
        </w:rPr>
      </w:pPr>
    </w:p>
    <w:p w14:paraId="7E8321FB" w14:textId="7E0560FD" w:rsidR="00235DCA" w:rsidRPr="00E2607D" w:rsidRDefault="00235DCA" w:rsidP="00235DCA">
      <w:pPr>
        <w:ind w:left="540" w:hanging="540"/>
        <w:rPr>
          <w:rFonts w:ascii="Arial" w:hAnsi="Arial" w:cs="Arial"/>
          <w:b/>
          <w:bCs/>
          <w:sz w:val="18"/>
          <w:szCs w:val="18"/>
        </w:rPr>
      </w:pPr>
      <w:r w:rsidRPr="00E2607D">
        <w:rPr>
          <w:rFonts w:ascii="Arial" w:hAnsi="Arial" w:cs="Arial"/>
          <w:b/>
          <w:bCs/>
          <w:sz w:val="18"/>
          <w:szCs w:val="18"/>
        </w:rPr>
        <w:t>2</w:t>
      </w:r>
      <w:r w:rsidR="003C3524" w:rsidRPr="00E2607D">
        <w:rPr>
          <w:rFonts w:ascii="Arial" w:hAnsi="Arial" w:cs="Arial"/>
          <w:b/>
          <w:bCs/>
          <w:sz w:val="18"/>
          <w:szCs w:val="18"/>
        </w:rPr>
        <w:t>3</w:t>
      </w:r>
      <w:r w:rsidRPr="00E2607D">
        <w:rPr>
          <w:rFonts w:ascii="Arial" w:hAnsi="Arial" w:cs="Arial"/>
          <w:b/>
          <w:bCs/>
          <w:sz w:val="18"/>
          <w:szCs w:val="18"/>
        </w:rPr>
        <w:tab/>
        <w:t xml:space="preserve">Borrowings </w:t>
      </w:r>
    </w:p>
    <w:p w14:paraId="5B2D823D" w14:textId="77777777" w:rsidR="000C6BD7" w:rsidRPr="00E2607D" w:rsidRDefault="000C6BD7" w:rsidP="00235DCA">
      <w:pPr>
        <w:ind w:left="540" w:hanging="540"/>
        <w:rPr>
          <w:rFonts w:ascii="Arial" w:hAnsi="Arial" w:cs="Arial"/>
          <w:b/>
          <w:bCs/>
          <w:sz w:val="18"/>
          <w:szCs w:val="18"/>
        </w:rPr>
      </w:pPr>
    </w:p>
    <w:tbl>
      <w:tblPr>
        <w:tblW w:w="9558" w:type="dxa"/>
        <w:tblLayout w:type="fixed"/>
        <w:tblLook w:val="04A0" w:firstRow="1" w:lastRow="0" w:firstColumn="1" w:lastColumn="0" w:noHBand="0" w:noVBand="1"/>
      </w:tblPr>
      <w:tblGrid>
        <w:gridCol w:w="3888"/>
        <w:gridCol w:w="1417"/>
        <w:gridCol w:w="1418"/>
        <w:gridCol w:w="1417"/>
        <w:gridCol w:w="1418"/>
      </w:tblGrid>
      <w:tr w:rsidR="00235DCA" w:rsidRPr="000B5B10" w14:paraId="405F3C93" w14:textId="77777777" w:rsidTr="00BF0D7C">
        <w:trPr>
          <w:trHeight w:val="20"/>
        </w:trPr>
        <w:tc>
          <w:tcPr>
            <w:tcW w:w="3888" w:type="dxa"/>
            <w:shd w:val="clear" w:color="auto" w:fill="auto"/>
            <w:vAlign w:val="bottom"/>
          </w:tcPr>
          <w:p w14:paraId="07BB96A5" w14:textId="77777777" w:rsidR="00235DCA" w:rsidRPr="000B5B10" w:rsidRDefault="00235DCA" w:rsidP="00BF0D7C">
            <w:pPr>
              <w:pStyle w:val="Heading1"/>
              <w:ind w:left="538" w:firstLine="2"/>
              <w:rPr>
                <w:rFonts w:ascii="Arial" w:hAnsi="Arial" w:cs="Arial"/>
                <w:sz w:val="18"/>
                <w:szCs w:val="18"/>
              </w:rPr>
            </w:pPr>
          </w:p>
        </w:tc>
        <w:tc>
          <w:tcPr>
            <w:tcW w:w="2835" w:type="dxa"/>
            <w:gridSpan w:val="2"/>
            <w:shd w:val="clear" w:color="auto" w:fill="auto"/>
            <w:vAlign w:val="bottom"/>
          </w:tcPr>
          <w:p w14:paraId="428EE02E" w14:textId="77777777" w:rsidR="00235DCA" w:rsidRPr="000B5B10" w:rsidRDefault="00235DCA" w:rsidP="00BF0D7C">
            <w:pPr>
              <w:pBdr>
                <w:bottom w:val="single" w:sz="4" w:space="1" w:color="auto"/>
              </w:pBdr>
              <w:ind w:right="-72"/>
              <w:jc w:val="center"/>
              <w:rPr>
                <w:rFonts w:ascii="Arial" w:hAnsi="Arial" w:cs="Arial"/>
                <w:b/>
                <w:bCs/>
                <w:sz w:val="18"/>
                <w:szCs w:val="18"/>
                <w:lang w:val="en-US"/>
              </w:rPr>
            </w:pPr>
            <w:r w:rsidRPr="000B5B10">
              <w:rPr>
                <w:rFonts w:ascii="Arial" w:hAnsi="Arial" w:cs="Arial"/>
                <w:b/>
                <w:bCs/>
                <w:sz w:val="18"/>
                <w:szCs w:val="18"/>
                <w:lang w:val="en-US"/>
              </w:rPr>
              <w:t>Consolidated</w:t>
            </w:r>
          </w:p>
          <w:p w14:paraId="7E3B0CF0" w14:textId="77777777" w:rsidR="00235DCA" w:rsidRPr="000B5B10" w:rsidRDefault="00235DCA" w:rsidP="00BF0D7C">
            <w:pPr>
              <w:pBdr>
                <w:bottom w:val="single" w:sz="4" w:space="1" w:color="auto"/>
              </w:pBdr>
              <w:ind w:right="-72"/>
              <w:jc w:val="center"/>
              <w:rPr>
                <w:rFonts w:ascii="Arial" w:hAnsi="Arial" w:cs="Arial"/>
                <w:sz w:val="18"/>
                <w:szCs w:val="18"/>
                <w:lang w:val="en-US"/>
              </w:rPr>
            </w:pPr>
            <w:r w:rsidRPr="000B5B10">
              <w:rPr>
                <w:rFonts w:ascii="Arial" w:hAnsi="Arial" w:cs="Arial"/>
                <w:b/>
                <w:bCs/>
                <w:sz w:val="18"/>
                <w:szCs w:val="18"/>
                <w:lang w:val="en-US"/>
              </w:rPr>
              <w:t>financial statements</w:t>
            </w:r>
          </w:p>
        </w:tc>
        <w:tc>
          <w:tcPr>
            <w:tcW w:w="2835" w:type="dxa"/>
            <w:gridSpan w:val="2"/>
            <w:shd w:val="clear" w:color="auto" w:fill="auto"/>
            <w:vAlign w:val="bottom"/>
          </w:tcPr>
          <w:p w14:paraId="3A6C5749" w14:textId="77777777" w:rsidR="00235DCA" w:rsidRPr="000B5B10" w:rsidRDefault="00235DCA" w:rsidP="00BF0D7C">
            <w:pPr>
              <w:pBdr>
                <w:bottom w:val="single" w:sz="4" w:space="1" w:color="auto"/>
              </w:pBdr>
              <w:ind w:right="-72"/>
              <w:jc w:val="center"/>
              <w:rPr>
                <w:rFonts w:ascii="Arial" w:hAnsi="Arial" w:cs="Arial"/>
                <w:b/>
                <w:bCs/>
                <w:sz w:val="18"/>
                <w:szCs w:val="18"/>
                <w:lang w:val="en-US"/>
              </w:rPr>
            </w:pPr>
            <w:r w:rsidRPr="000B5B10">
              <w:rPr>
                <w:rFonts w:ascii="Arial" w:hAnsi="Arial" w:cs="Arial"/>
                <w:b/>
                <w:bCs/>
                <w:sz w:val="18"/>
                <w:szCs w:val="18"/>
                <w:lang w:val="en-US"/>
              </w:rPr>
              <w:t xml:space="preserve">Separate </w:t>
            </w:r>
          </w:p>
          <w:p w14:paraId="695D6E59" w14:textId="77777777" w:rsidR="00235DCA" w:rsidRPr="000B5B10" w:rsidRDefault="00235DCA" w:rsidP="00BF0D7C">
            <w:pPr>
              <w:pBdr>
                <w:bottom w:val="single" w:sz="4" w:space="1" w:color="auto"/>
              </w:pBdr>
              <w:ind w:right="-72"/>
              <w:jc w:val="center"/>
              <w:rPr>
                <w:rFonts w:ascii="Arial" w:hAnsi="Arial" w:cs="Arial"/>
                <w:sz w:val="18"/>
                <w:szCs w:val="18"/>
                <w:lang w:val="en-US"/>
              </w:rPr>
            </w:pPr>
            <w:r w:rsidRPr="000B5B10">
              <w:rPr>
                <w:rFonts w:ascii="Arial" w:hAnsi="Arial" w:cs="Arial"/>
                <w:b/>
                <w:bCs/>
                <w:sz w:val="18"/>
                <w:szCs w:val="18"/>
                <w:lang w:val="en-US"/>
              </w:rPr>
              <w:t>financial statements</w:t>
            </w:r>
          </w:p>
        </w:tc>
      </w:tr>
      <w:tr w:rsidR="00235DCA" w:rsidRPr="000B5B10" w14:paraId="6A39F0B9" w14:textId="77777777" w:rsidTr="00BF0D7C">
        <w:trPr>
          <w:trHeight w:val="20"/>
        </w:trPr>
        <w:tc>
          <w:tcPr>
            <w:tcW w:w="3888" w:type="dxa"/>
            <w:shd w:val="clear" w:color="auto" w:fill="auto"/>
            <w:vAlign w:val="bottom"/>
          </w:tcPr>
          <w:p w14:paraId="20A3B0FD" w14:textId="77777777" w:rsidR="00235DCA" w:rsidRPr="000B5B10" w:rsidRDefault="00235DCA" w:rsidP="00BF0D7C">
            <w:pPr>
              <w:ind w:left="538" w:firstLine="2"/>
              <w:rPr>
                <w:rFonts w:ascii="Arial" w:hAnsi="Arial" w:cs="Arial"/>
                <w:sz w:val="18"/>
                <w:szCs w:val="18"/>
                <w:lang w:val="en-US"/>
              </w:rPr>
            </w:pPr>
          </w:p>
        </w:tc>
        <w:tc>
          <w:tcPr>
            <w:tcW w:w="1417" w:type="dxa"/>
            <w:shd w:val="clear" w:color="auto" w:fill="auto"/>
            <w:vAlign w:val="bottom"/>
          </w:tcPr>
          <w:p w14:paraId="42C9AEBB" w14:textId="77777777" w:rsidR="00235DCA" w:rsidRPr="000B5B10" w:rsidRDefault="00235DCA" w:rsidP="00BF0D7C">
            <w:pPr>
              <w:ind w:right="-72"/>
              <w:jc w:val="right"/>
              <w:rPr>
                <w:rFonts w:ascii="Arial" w:hAnsi="Arial" w:cs="Arial"/>
                <w:b/>
                <w:bCs/>
                <w:snapToGrid w:val="0"/>
                <w:sz w:val="18"/>
                <w:szCs w:val="18"/>
                <w:lang w:eastAsia="th-TH"/>
              </w:rPr>
            </w:pPr>
            <w:r w:rsidRPr="000B5B10">
              <w:rPr>
                <w:rFonts w:ascii="Arial" w:hAnsi="Arial" w:cs="Arial"/>
                <w:b/>
                <w:bCs/>
                <w:snapToGrid w:val="0"/>
                <w:sz w:val="18"/>
                <w:szCs w:val="18"/>
                <w:lang w:eastAsia="th-TH"/>
              </w:rPr>
              <w:t>2020</w:t>
            </w:r>
          </w:p>
        </w:tc>
        <w:tc>
          <w:tcPr>
            <w:tcW w:w="1418" w:type="dxa"/>
            <w:shd w:val="clear" w:color="auto" w:fill="auto"/>
            <w:vAlign w:val="bottom"/>
          </w:tcPr>
          <w:p w14:paraId="4E410716" w14:textId="77777777" w:rsidR="00235DCA" w:rsidRPr="000B5B10" w:rsidRDefault="00235DCA" w:rsidP="00BF0D7C">
            <w:pPr>
              <w:ind w:right="-72"/>
              <w:jc w:val="right"/>
              <w:rPr>
                <w:rFonts w:ascii="Arial" w:hAnsi="Arial" w:cs="Arial"/>
                <w:b/>
                <w:bCs/>
                <w:snapToGrid w:val="0"/>
                <w:sz w:val="18"/>
                <w:szCs w:val="18"/>
                <w:lang w:eastAsia="th-TH"/>
              </w:rPr>
            </w:pPr>
            <w:r w:rsidRPr="000B5B10">
              <w:rPr>
                <w:rFonts w:ascii="Arial" w:hAnsi="Arial" w:cs="Arial"/>
                <w:b/>
                <w:bCs/>
                <w:snapToGrid w:val="0"/>
                <w:sz w:val="18"/>
                <w:szCs w:val="18"/>
                <w:lang w:eastAsia="th-TH"/>
              </w:rPr>
              <w:t>2019</w:t>
            </w:r>
          </w:p>
        </w:tc>
        <w:tc>
          <w:tcPr>
            <w:tcW w:w="1417" w:type="dxa"/>
            <w:shd w:val="clear" w:color="auto" w:fill="auto"/>
            <w:vAlign w:val="bottom"/>
          </w:tcPr>
          <w:p w14:paraId="2FB9B7F3" w14:textId="77777777" w:rsidR="00235DCA" w:rsidRPr="000B5B10" w:rsidRDefault="00235DCA" w:rsidP="00BF0D7C">
            <w:pPr>
              <w:ind w:right="-72"/>
              <w:jc w:val="right"/>
              <w:rPr>
                <w:rFonts w:ascii="Arial" w:hAnsi="Arial" w:cs="Arial"/>
                <w:b/>
                <w:bCs/>
                <w:snapToGrid w:val="0"/>
                <w:sz w:val="18"/>
                <w:szCs w:val="18"/>
                <w:lang w:eastAsia="th-TH"/>
              </w:rPr>
            </w:pPr>
            <w:r w:rsidRPr="000B5B10">
              <w:rPr>
                <w:rFonts w:ascii="Arial" w:hAnsi="Arial" w:cs="Arial"/>
                <w:b/>
                <w:bCs/>
                <w:snapToGrid w:val="0"/>
                <w:sz w:val="18"/>
                <w:szCs w:val="18"/>
                <w:lang w:eastAsia="th-TH"/>
              </w:rPr>
              <w:t>2020</w:t>
            </w:r>
          </w:p>
        </w:tc>
        <w:tc>
          <w:tcPr>
            <w:tcW w:w="1418" w:type="dxa"/>
            <w:shd w:val="clear" w:color="auto" w:fill="auto"/>
            <w:vAlign w:val="bottom"/>
          </w:tcPr>
          <w:p w14:paraId="02D2C0C5" w14:textId="77777777" w:rsidR="00235DCA" w:rsidRPr="000B5B10" w:rsidRDefault="00235DCA" w:rsidP="00BF0D7C">
            <w:pPr>
              <w:ind w:right="-72"/>
              <w:jc w:val="right"/>
              <w:rPr>
                <w:rFonts w:ascii="Arial" w:hAnsi="Arial" w:cs="Arial"/>
                <w:b/>
                <w:bCs/>
                <w:snapToGrid w:val="0"/>
                <w:sz w:val="18"/>
                <w:szCs w:val="18"/>
                <w:lang w:eastAsia="th-TH"/>
              </w:rPr>
            </w:pPr>
            <w:r w:rsidRPr="000B5B10">
              <w:rPr>
                <w:rFonts w:ascii="Arial" w:hAnsi="Arial" w:cs="Arial"/>
                <w:b/>
                <w:bCs/>
                <w:snapToGrid w:val="0"/>
                <w:sz w:val="18"/>
                <w:szCs w:val="18"/>
                <w:lang w:eastAsia="th-TH"/>
              </w:rPr>
              <w:t>2019</w:t>
            </w:r>
          </w:p>
        </w:tc>
      </w:tr>
      <w:tr w:rsidR="00235DCA" w:rsidRPr="000B5B10" w14:paraId="616F3F74" w14:textId="77777777" w:rsidTr="00BF0D7C">
        <w:trPr>
          <w:trHeight w:val="20"/>
        </w:trPr>
        <w:tc>
          <w:tcPr>
            <w:tcW w:w="3888" w:type="dxa"/>
            <w:shd w:val="clear" w:color="auto" w:fill="auto"/>
            <w:vAlign w:val="bottom"/>
          </w:tcPr>
          <w:p w14:paraId="4BD4DB06" w14:textId="77777777" w:rsidR="00235DCA" w:rsidRPr="000B5B10" w:rsidRDefault="00235DCA" w:rsidP="00BF0D7C">
            <w:pPr>
              <w:ind w:left="538" w:firstLine="2"/>
              <w:rPr>
                <w:rFonts w:ascii="Arial" w:hAnsi="Arial" w:cs="Arial"/>
                <w:sz w:val="18"/>
                <w:szCs w:val="18"/>
                <w:lang w:val="en-US"/>
              </w:rPr>
            </w:pPr>
          </w:p>
        </w:tc>
        <w:tc>
          <w:tcPr>
            <w:tcW w:w="1417" w:type="dxa"/>
            <w:shd w:val="clear" w:color="auto" w:fill="auto"/>
            <w:vAlign w:val="bottom"/>
          </w:tcPr>
          <w:p w14:paraId="3FE362A6" w14:textId="77777777" w:rsidR="00235DCA" w:rsidRPr="000B5B10" w:rsidRDefault="00235DCA" w:rsidP="00BF0D7C">
            <w:pPr>
              <w:pBdr>
                <w:bottom w:val="single" w:sz="4" w:space="1" w:color="auto"/>
              </w:pBdr>
              <w:ind w:right="-72"/>
              <w:jc w:val="right"/>
              <w:rPr>
                <w:rFonts w:ascii="Arial" w:hAnsi="Arial" w:cs="Arial"/>
                <w:b/>
                <w:bCs/>
                <w:snapToGrid w:val="0"/>
                <w:sz w:val="18"/>
                <w:szCs w:val="18"/>
                <w:lang w:eastAsia="th-TH"/>
              </w:rPr>
            </w:pPr>
            <w:r w:rsidRPr="000B5B10">
              <w:rPr>
                <w:rFonts w:ascii="Arial" w:hAnsi="Arial" w:cs="Arial"/>
                <w:b/>
                <w:bCs/>
                <w:sz w:val="18"/>
                <w:szCs w:val="18"/>
              </w:rPr>
              <w:t>Baht</w:t>
            </w:r>
          </w:p>
        </w:tc>
        <w:tc>
          <w:tcPr>
            <w:tcW w:w="1418" w:type="dxa"/>
            <w:shd w:val="clear" w:color="auto" w:fill="auto"/>
            <w:vAlign w:val="bottom"/>
          </w:tcPr>
          <w:p w14:paraId="114C629C" w14:textId="77777777" w:rsidR="00235DCA" w:rsidRPr="000B5B10" w:rsidRDefault="00235DCA" w:rsidP="00BF0D7C">
            <w:pPr>
              <w:pBdr>
                <w:bottom w:val="single" w:sz="4" w:space="1" w:color="auto"/>
              </w:pBdr>
              <w:ind w:right="-72"/>
              <w:jc w:val="right"/>
              <w:rPr>
                <w:rFonts w:ascii="Arial" w:hAnsi="Arial" w:cs="Arial"/>
                <w:b/>
                <w:bCs/>
                <w:snapToGrid w:val="0"/>
                <w:sz w:val="18"/>
                <w:szCs w:val="18"/>
                <w:lang w:eastAsia="th-TH"/>
              </w:rPr>
            </w:pPr>
            <w:r w:rsidRPr="000B5B10">
              <w:rPr>
                <w:rFonts w:ascii="Arial" w:hAnsi="Arial" w:cs="Arial"/>
                <w:b/>
                <w:bCs/>
                <w:sz w:val="18"/>
                <w:szCs w:val="18"/>
              </w:rPr>
              <w:t>Baht</w:t>
            </w:r>
          </w:p>
        </w:tc>
        <w:tc>
          <w:tcPr>
            <w:tcW w:w="1417" w:type="dxa"/>
            <w:shd w:val="clear" w:color="auto" w:fill="auto"/>
            <w:vAlign w:val="bottom"/>
          </w:tcPr>
          <w:p w14:paraId="3A6FA827" w14:textId="77777777" w:rsidR="00235DCA" w:rsidRPr="000B5B10" w:rsidRDefault="00235DCA" w:rsidP="00BF0D7C">
            <w:pPr>
              <w:pBdr>
                <w:bottom w:val="single" w:sz="4" w:space="1" w:color="auto"/>
              </w:pBdr>
              <w:ind w:right="-72"/>
              <w:jc w:val="right"/>
              <w:rPr>
                <w:rFonts w:ascii="Arial" w:hAnsi="Arial" w:cs="Arial"/>
                <w:b/>
                <w:bCs/>
                <w:snapToGrid w:val="0"/>
                <w:sz w:val="18"/>
                <w:szCs w:val="18"/>
                <w:lang w:eastAsia="th-TH"/>
              </w:rPr>
            </w:pPr>
            <w:r w:rsidRPr="000B5B10">
              <w:rPr>
                <w:rFonts w:ascii="Arial" w:hAnsi="Arial" w:cs="Arial"/>
                <w:b/>
                <w:bCs/>
                <w:sz w:val="18"/>
                <w:szCs w:val="18"/>
              </w:rPr>
              <w:t>Baht</w:t>
            </w:r>
          </w:p>
        </w:tc>
        <w:tc>
          <w:tcPr>
            <w:tcW w:w="1418" w:type="dxa"/>
            <w:shd w:val="clear" w:color="auto" w:fill="auto"/>
            <w:vAlign w:val="bottom"/>
          </w:tcPr>
          <w:p w14:paraId="6892C3D2" w14:textId="77777777" w:rsidR="00235DCA" w:rsidRPr="000B5B10" w:rsidRDefault="00235DCA" w:rsidP="00BF0D7C">
            <w:pPr>
              <w:pBdr>
                <w:bottom w:val="single" w:sz="4" w:space="1" w:color="auto"/>
              </w:pBdr>
              <w:ind w:right="-72"/>
              <w:jc w:val="right"/>
              <w:rPr>
                <w:rFonts w:ascii="Arial" w:hAnsi="Arial" w:cs="Arial"/>
                <w:b/>
                <w:bCs/>
                <w:snapToGrid w:val="0"/>
                <w:sz w:val="18"/>
                <w:szCs w:val="18"/>
                <w:lang w:eastAsia="th-TH"/>
              </w:rPr>
            </w:pPr>
            <w:r w:rsidRPr="000B5B10">
              <w:rPr>
                <w:rFonts w:ascii="Arial" w:hAnsi="Arial" w:cs="Arial"/>
                <w:b/>
                <w:bCs/>
                <w:sz w:val="18"/>
                <w:szCs w:val="18"/>
              </w:rPr>
              <w:t>Baht</w:t>
            </w:r>
          </w:p>
        </w:tc>
      </w:tr>
      <w:tr w:rsidR="00235DCA" w:rsidRPr="000B5B10" w14:paraId="71658A7E" w14:textId="77777777" w:rsidTr="00BF0D7C">
        <w:trPr>
          <w:trHeight w:val="20"/>
        </w:trPr>
        <w:tc>
          <w:tcPr>
            <w:tcW w:w="3888" w:type="dxa"/>
            <w:shd w:val="clear" w:color="auto" w:fill="auto"/>
            <w:vAlign w:val="bottom"/>
          </w:tcPr>
          <w:p w14:paraId="03E24220" w14:textId="77777777" w:rsidR="00235DCA" w:rsidRPr="000B5B10" w:rsidRDefault="00235DCA" w:rsidP="00BF0D7C">
            <w:pPr>
              <w:tabs>
                <w:tab w:val="left" w:pos="431"/>
              </w:tabs>
              <w:ind w:left="538" w:right="-63" w:firstLine="2"/>
              <w:rPr>
                <w:rFonts w:ascii="Arial" w:hAnsi="Arial" w:cs="Arial"/>
                <w:sz w:val="12"/>
                <w:szCs w:val="12"/>
                <w:lang w:val="en-US"/>
              </w:rPr>
            </w:pPr>
          </w:p>
        </w:tc>
        <w:tc>
          <w:tcPr>
            <w:tcW w:w="1417" w:type="dxa"/>
            <w:shd w:val="clear" w:color="auto" w:fill="auto"/>
            <w:vAlign w:val="bottom"/>
          </w:tcPr>
          <w:p w14:paraId="1A0F7834" w14:textId="77777777" w:rsidR="00235DCA" w:rsidRPr="000B5B10" w:rsidRDefault="00235DCA" w:rsidP="00BF0D7C">
            <w:pPr>
              <w:ind w:right="-72"/>
              <w:jc w:val="right"/>
              <w:rPr>
                <w:rFonts w:ascii="Arial" w:hAnsi="Arial" w:cs="Arial"/>
                <w:sz w:val="12"/>
                <w:szCs w:val="12"/>
                <w:lang w:val="en-US"/>
              </w:rPr>
            </w:pPr>
          </w:p>
        </w:tc>
        <w:tc>
          <w:tcPr>
            <w:tcW w:w="1418" w:type="dxa"/>
            <w:shd w:val="clear" w:color="auto" w:fill="auto"/>
            <w:vAlign w:val="bottom"/>
          </w:tcPr>
          <w:p w14:paraId="5E832DAB" w14:textId="77777777" w:rsidR="00235DCA" w:rsidRPr="000B5B10" w:rsidRDefault="00235DCA" w:rsidP="00BF0D7C">
            <w:pPr>
              <w:ind w:right="-72"/>
              <w:jc w:val="right"/>
              <w:rPr>
                <w:rFonts w:ascii="Arial" w:hAnsi="Arial" w:cs="Arial"/>
                <w:b/>
                <w:bCs/>
                <w:sz w:val="12"/>
                <w:szCs w:val="12"/>
                <w:lang w:val="en-US"/>
              </w:rPr>
            </w:pPr>
          </w:p>
        </w:tc>
        <w:tc>
          <w:tcPr>
            <w:tcW w:w="1417" w:type="dxa"/>
            <w:shd w:val="clear" w:color="auto" w:fill="auto"/>
            <w:vAlign w:val="bottom"/>
          </w:tcPr>
          <w:p w14:paraId="697BDD99" w14:textId="77777777" w:rsidR="00235DCA" w:rsidRPr="000B5B10" w:rsidRDefault="00235DCA" w:rsidP="00BF0D7C">
            <w:pPr>
              <w:ind w:right="-72"/>
              <w:jc w:val="right"/>
              <w:rPr>
                <w:rFonts w:ascii="Arial" w:hAnsi="Arial" w:cs="Arial"/>
                <w:sz w:val="12"/>
                <w:szCs w:val="12"/>
                <w:lang w:val="en-US"/>
              </w:rPr>
            </w:pPr>
          </w:p>
        </w:tc>
        <w:tc>
          <w:tcPr>
            <w:tcW w:w="1418" w:type="dxa"/>
            <w:shd w:val="clear" w:color="auto" w:fill="auto"/>
            <w:vAlign w:val="bottom"/>
          </w:tcPr>
          <w:p w14:paraId="4FF126AD" w14:textId="77777777" w:rsidR="00235DCA" w:rsidRPr="000B5B10" w:rsidRDefault="00235DCA" w:rsidP="00BF0D7C">
            <w:pPr>
              <w:ind w:right="-72"/>
              <w:jc w:val="right"/>
              <w:rPr>
                <w:rFonts w:ascii="Arial" w:hAnsi="Arial" w:cs="Arial"/>
                <w:b/>
                <w:bCs/>
                <w:sz w:val="12"/>
                <w:szCs w:val="12"/>
                <w:lang w:val="en-US"/>
              </w:rPr>
            </w:pPr>
          </w:p>
        </w:tc>
      </w:tr>
      <w:tr w:rsidR="00235DCA" w:rsidRPr="000B5B10" w14:paraId="713C0708" w14:textId="77777777" w:rsidTr="00BF0D7C">
        <w:trPr>
          <w:trHeight w:val="20"/>
        </w:trPr>
        <w:tc>
          <w:tcPr>
            <w:tcW w:w="3888" w:type="dxa"/>
            <w:shd w:val="clear" w:color="auto" w:fill="auto"/>
            <w:vAlign w:val="bottom"/>
          </w:tcPr>
          <w:p w14:paraId="5F7F0732" w14:textId="77777777" w:rsidR="00235DCA" w:rsidRPr="000B5B10" w:rsidRDefault="00235DCA" w:rsidP="00BF0D7C">
            <w:pPr>
              <w:ind w:left="538" w:firstLine="2"/>
              <w:rPr>
                <w:rFonts w:ascii="Arial" w:hAnsi="Arial" w:cs="Arial"/>
                <w:sz w:val="18"/>
                <w:szCs w:val="18"/>
                <w:lang w:val="en-US"/>
              </w:rPr>
            </w:pPr>
            <w:r w:rsidRPr="000B5B10">
              <w:rPr>
                <w:rFonts w:ascii="Arial" w:hAnsi="Arial" w:cs="Arial"/>
                <w:b/>
                <w:bCs/>
                <w:sz w:val="18"/>
                <w:szCs w:val="18"/>
                <w:lang w:val="en-US"/>
              </w:rPr>
              <w:t>Current</w:t>
            </w:r>
          </w:p>
        </w:tc>
        <w:tc>
          <w:tcPr>
            <w:tcW w:w="1417" w:type="dxa"/>
            <w:shd w:val="clear" w:color="auto" w:fill="auto"/>
            <w:vAlign w:val="bottom"/>
          </w:tcPr>
          <w:p w14:paraId="2743FA15" w14:textId="77777777" w:rsidR="00235DCA" w:rsidRPr="000B5B10" w:rsidRDefault="00235DCA" w:rsidP="00BF0D7C">
            <w:pPr>
              <w:ind w:right="-72"/>
              <w:jc w:val="right"/>
              <w:rPr>
                <w:rFonts w:ascii="Arial" w:hAnsi="Arial" w:cs="Arial"/>
                <w:b/>
                <w:bCs/>
                <w:sz w:val="18"/>
                <w:szCs w:val="18"/>
                <w:lang w:val="en-US"/>
              </w:rPr>
            </w:pPr>
          </w:p>
        </w:tc>
        <w:tc>
          <w:tcPr>
            <w:tcW w:w="1418" w:type="dxa"/>
            <w:shd w:val="clear" w:color="auto" w:fill="auto"/>
            <w:vAlign w:val="bottom"/>
          </w:tcPr>
          <w:p w14:paraId="75DDC733" w14:textId="77777777" w:rsidR="00235DCA" w:rsidRPr="000B5B10" w:rsidRDefault="00235DCA" w:rsidP="00BF0D7C">
            <w:pPr>
              <w:ind w:right="-72"/>
              <w:jc w:val="right"/>
              <w:rPr>
                <w:rFonts w:ascii="Arial" w:hAnsi="Arial" w:cs="Arial"/>
                <w:b/>
                <w:bCs/>
                <w:sz w:val="18"/>
                <w:szCs w:val="18"/>
                <w:lang w:val="en-US"/>
              </w:rPr>
            </w:pPr>
          </w:p>
        </w:tc>
        <w:tc>
          <w:tcPr>
            <w:tcW w:w="1417" w:type="dxa"/>
            <w:shd w:val="clear" w:color="auto" w:fill="auto"/>
            <w:vAlign w:val="bottom"/>
          </w:tcPr>
          <w:p w14:paraId="582FEBFB" w14:textId="77777777" w:rsidR="00235DCA" w:rsidRPr="000B5B10" w:rsidRDefault="00235DCA" w:rsidP="00BF0D7C">
            <w:pPr>
              <w:ind w:right="-72"/>
              <w:jc w:val="right"/>
              <w:rPr>
                <w:rFonts w:ascii="Arial" w:hAnsi="Arial" w:cs="Arial"/>
                <w:b/>
                <w:bCs/>
                <w:sz w:val="18"/>
                <w:szCs w:val="18"/>
                <w:lang w:val="en-US"/>
              </w:rPr>
            </w:pPr>
          </w:p>
        </w:tc>
        <w:tc>
          <w:tcPr>
            <w:tcW w:w="1418" w:type="dxa"/>
            <w:shd w:val="clear" w:color="auto" w:fill="auto"/>
            <w:vAlign w:val="bottom"/>
          </w:tcPr>
          <w:p w14:paraId="417CF126" w14:textId="77777777" w:rsidR="00235DCA" w:rsidRPr="000B5B10" w:rsidRDefault="00235DCA" w:rsidP="00BF0D7C">
            <w:pPr>
              <w:ind w:right="-72"/>
              <w:jc w:val="right"/>
              <w:rPr>
                <w:rFonts w:ascii="Arial" w:hAnsi="Arial" w:cs="Arial"/>
                <w:b/>
                <w:bCs/>
                <w:sz w:val="18"/>
                <w:szCs w:val="18"/>
                <w:lang w:val="en-US"/>
              </w:rPr>
            </w:pPr>
          </w:p>
        </w:tc>
      </w:tr>
      <w:tr w:rsidR="00235DCA" w:rsidRPr="000B5B10" w14:paraId="3F91C75D" w14:textId="77777777" w:rsidTr="00BF0D7C">
        <w:trPr>
          <w:trHeight w:val="20"/>
        </w:trPr>
        <w:tc>
          <w:tcPr>
            <w:tcW w:w="3888" w:type="dxa"/>
            <w:shd w:val="clear" w:color="auto" w:fill="auto"/>
            <w:vAlign w:val="bottom"/>
          </w:tcPr>
          <w:p w14:paraId="26E6C202" w14:textId="77777777" w:rsidR="00235DCA" w:rsidRPr="000B5B10" w:rsidRDefault="00235DCA" w:rsidP="00BF0D7C">
            <w:pPr>
              <w:ind w:left="538" w:firstLine="2"/>
              <w:jc w:val="left"/>
              <w:rPr>
                <w:rFonts w:ascii="Arial" w:hAnsi="Arial" w:cs="Arial"/>
                <w:sz w:val="18"/>
                <w:szCs w:val="18"/>
                <w:lang w:val="en-US"/>
              </w:rPr>
            </w:pPr>
            <w:r w:rsidRPr="000B5B10">
              <w:rPr>
                <w:rFonts w:ascii="Arial" w:hAnsi="Arial" w:cs="Arial"/>
                <w:sz w:val="18"/>
                <w:szCs w:val="18"/>
                <w:lang w:val="en-US"/>
              </w:rPr>
              <w:t>Short-term borrowing from financial</w:t>
            </w:r>
            <w:r w:rsidRPr="000B5B10">
              <w:rPr>
                <w:rFonts w:ascii="Arial" w:hAnsi="Arial" w:cs="Arial"/>
                <w:sz w:val="18"/>
                <w:szCs w:val="18"/>
                <w:lang w:val="en-US"/>
              </w:rPr>
              <w:br/>
              <w:t xml:space="preserve">   institutions</w:t>
            </w:r>
          </w:p>
        </w:tc>
        <w:tc>
          <w:tcPr>
            <w:tcW w:w="1417" w:type="dxa"/>
            <w:shd w:val="clear" w:color="auto" w:fill="auto"/>
            <w:vAlign w:val="bottom"/>
          </w:tcPr>
          <w:p w14:paraId="7DAD8331"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20,000,000</w:t>
            </w:r>
          </w:p>
        </w:tc>
        <w:tc>
          <w:tcPr>
            <w:tcW w:w="1418" w:type="dxa"/>
            <w:shd w:val="clear" w:color="auto" w:fill="auto"/>
            <w:vAlign w:val="bottom"/>
          </w:tcPr>
          <w:p w14:paraId="048EDF0C"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20,000,000</w:t>
            </w:r>
          </w:p>
        </w:tc>
        <w:tc>
          <w:tcPr>
            <w:tcW w:w="1417" w:type="dxa"/>
            <w:shd w:val="clear" w:color="auto" w:fill="auto"/>
            <w:vAlign w:val="bottom"/>
          </w:tcPr>
          <w:p w14:paraId="780F86BA"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w:t>
            </w:r>
          </w:p>
        </w:tc>
        <w:tc>
          <w:tcPr>
            <w:tcW w:w="1418" w:type="dxa"/>
            <w:shd w:val="clear" w:color="auto" w:fill="auto"/>
            <w:vAlign w:val="bottom"/>
          </w:tcPr>
          <w:p w14:paraId="06B096B1"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w:t>
            </w:r>
          </w:p>
        </w:tc>
      </w:tr>
      <w:tr w:rsidR="00CE540D" w:rsidRPr="000B5B10" w14:paraId="4C19FFD8" w14:textId="77777777" w:rsidTr="00BF0D7C">
        <w:trPr>
          <w:trHeight w:val="20"/>
        </w:trPr>
        <w:tc>
          <w:tcPr>
            <w:tcW w:w="3888" w:type="dxa"/>
            <w:shd w:val="clear" w:color="auto" w:fill="auto"/>
            <w:vAlign w:val="bottom"/>
          </w:tcPr>
          <w:p w14:paraId="3BD5C021" w14:textId="55252EA0" w:rsidR="00CE540D" w:rsidRPr="000B5B10" w:rsidRDefault="00CE540D" w:rsidP="00CE540D">
            <w:pPr>
              <w:ind w:left="538" w:firstLine="2"/>
              <w:jc w:val="left"/>
              <w:rPr>
                <w:rFonts w:ascii="Arial" w:hAnsi="Arial" w:cs="Arial"/>
                <w:sz w:val="18"/>
                <w:szCs w:val="18"/>
                <w:lang w:val="en-US"/>
              </w:rPr>
            </w:pPr>
            <w:r w:rsidRPr="000B5B10">
              <w:rPr>
                <w:rFonts w:ascii="Arial" w:hAnsi="Arial" w:cs="Arial"/>
                <w:sz w:val="18"/>
                <w:szCs w:val="18"/>
                <w:lang w:val="en-US"/>
              </w:rPr>
              <w:t xml:space="preserve">Current portion of </w:t>
            </w:r>
          </w:p>
        </w:tc>
        <w:tc>
          <w:tcPr>
            <w:tcW w:w="1417" w:type="dxa"/>
            <w:shd w:val="clear" w:color="auto" w:fill="auto"/>
            <w:vAlign w:val="bottom"/>
          </w:tcPr>
          <w:p w14:paraId="12388E14" w14:textId="77777777" w:rsidR="00CE540D" w:rsidRPr="000B5B10" w:rsidRDefault="00CE540D" w:rsidP="00CE540D">
            <w:pPr>
              <w:ind w:right="-72"/>
              <w:jc w:val="right"/>
              <w:rPr>
                <w:rFonts w:ascii="Arial" w:hAnsi="Arial" w:cs="Arial"/>
                <w:sz w:val="18"/>
                <w:szCs w:val="18"/>
                <w:lang w:val="en-US"/>
              </w:rPr>
            </w:pPr>
          </w:p>
        </w:tc>
        <w:tc>
          <w:tcPr>
            <w:tcW w:w="1418" w:type="dxa"/>
            <w:shd w:val="clear" w:color="auto" w:fill="auto"/>
            <w:vAlign w:val="bottom"/>
          </w:tcPr>
          <w:p w14:paraId="1EAF51CF" w14:textId="77777777" w:rsidR="00CE540D" w:rsidRPr="000B5B10" w:rsidRDefault="00CE540D" w:rsidP="00CE540D">
            <w:pPr>
              <w:ind w:right="-72"/>
              <w:jc w:val="right"/>
              <w:rPr>
                <w:rFonts w:ascii="Arial" w:hAnsi="Arial" w:cs="Arial"/>
                <w:sz w:val="18"/>
                <w:szCs w:val="18"/>
                <w:lang w:val="en-US"/>
              </w:rPr>
            </w:pPr>
          </w:p>
        </w:tc>
        <w:tc>
          <w:tcPr>
            <w:tcW w:w="1417" w:type="dxa"/>
            <w:shd w:val="clear" w:color="auto" w:fill="auto"/>
            <w:vAlign w:val="bottom"/>
          </w:tcPr>
          <w:p w14:paraId="46E2430C" w14:textId="77777777" w:rsidR="00CE540D" w:rsidRPr="000B5B10" w:rsidRDefault="00CE540D" w:rsidP="00CE540D">
            <w:pPr>
              <w:ind w:right="-72"/>
              <w:jc w:val="right"/>
              <w:rPr>
                <w:rFonts w:ascii="Arial" w:hAnsi="Arial" w:cs="Arial"/>
                <w:sz w:val="18"/>
                <w:szCs w:val="18"/>
                <w:lang w:val="en-US"/>
              </w:rPr>
            </w:pPr>
          </w:p>
        </w:tc>
        <w:tc>
          <w:tcPr>
            <w:tcW w:w="1418" w:type="dxa"/>
            <w:shd w:val="clear" w:color="auto" w:fill="auto"/>
            <w:vAlign w:val="bottom"/>
          </w:tcPr>
          <w:p w14:paraId="7132FCD2" w14:textId="77777777" w:rsidR="00CE540D" w:rsidRPr="000B5B10" w:rsidRDefault="00CE540D" w:rsidP="00CE540D">
            <w:pPr>
              <w:ind w:right="-72"/>
              <w:jc w:val="right"/>
              <w:rPr>
                <w:rFonts w:ascii="Arial" w:hAnsi="Arial" w:cs="Arial"/>
                <w:sz w:val="18"/>
                <w:szCs w:val="18"/>
                <w:lang w:val="en-US"/>
              </w:rPr>
            </w:pPr>
          </w:p>
        </w:tc>
      </w:tr>
      <w:tr w:rsidR="00CE540D" w:rsidRPr="000B5B10" w14:paraId="52D860D8" w14:textId="77777777" w:rsidTr="00BF0D7C">
        <w:trPr>
          <w:trHeight w:val="20"/>
        </w:trPr>
        <w:tc>
          <w:tcPr>
            <w:tcW w:w="3888" w:type="dxa"/>
            <w:shd w:val="clear" w:color="auto" w:fill="auto"/>
            <w:vAlign w:val="bottom"/>
          </w:tcPr>
          <w:p w14:paraId="0D693C0D" w14:textId="0E7A8818" w:rsidR="00CE540D" w:rsidRPr="000B5B10" w:rsidRDefault="00CE540D" w:rsidP="00CE540D">
            <w:pPr>
              <w:ind w:left="538" w:firstLine="2"/>
              <w:jc w:val="left"/>
              <w:rPr>
                <w:rFonts w:ascii="Arial" w:hAnsi="Arial" w:cs="Arial"/>
                <w:sz w:val="18"/>
                <w:szCs w:val="18"/>
                <w:lang w:val="en-US"/>
              </w:rPr>
            </w:pPr>
            <w:r w:rsidRPr="000B5B10">
              <w:rPr>
                <w:rFonts w:ascii="Arial" w:hAnsi="Arial" w:cs="Arial"/>
                <w:sz w:val="18"/>
                <w:szCs w:val="18"/>
                <w:lang w:val="en-US"/>
              </w:rPr>
              <w:t xml:space="preserve">   long-term borrowings </w:t>
            </w:r>
          </w:p>
        </w:tc>
        <w:tc>
          <w:tcPr>
            <w:tcW w:w="1417" w:type="dxa"/>
            <w:shd w:val="clear" w:color="auto" w:fill="auto"/>
            <w:vAlign w:val="bottom"/>
          </w:tcPr>
          <w:p w14:paraId="193176C6" w14:textId="0DC3BDA4" w:rsidR="00CE540D" w:rsidRPr="000B5B10" w:rsidRDefault="00CE540D" w:rsidP="00CE540D">
            <w:pPr>
              <w:ind w:right="-72"/>
              <w:jc w:val="right"/>
              <w:rPr>
                <w:rFonts w:ascii="Arial" w:hAnsi="Arial" w:cs="Arial"/>
                <w:sz w:val="18"/>
                <w:szCs w:val="18"/>
                <w:lang w:val="en-US"/>
              </w:rPr>
            </w:pPr>
            <w:r w:rsidRPr="000B5B10">
              <w:rPr>
                <w:rFonts w:ascii="Arial" w:hAnsi="Arial" w:cs="Arial"/>
                <w:sz w:val="18"/>
                <w:szCs w:val="18"/>
                <w:lang w:val="en-US"/>
              </w:rPr>
              <w:t>54,860,658</w:t>
            </w:r>
          </w:p>
        </w:tc>
        <w:tc>
          <w:tcPr>
            <w:tcW w:w="1418" w:type="dxa"/>
            <w:shd w:val="clear" w:color="auto" w:fill="auto"/>
            <w:vAlign w:val="bottom"/>
          </w:tcPr>
          <w:p w14:paraId="19A63850" w14:textId="294EE38B" w:rsidR="00CE540D" w:rsidRPr="000B5B10" w:rsidRDefault="00CE540D" w:rsidP="00CE540D">
            <w:pPr>
              <w:ind w:right="-72"/>
              <w:jc w:val="right"/>
              <w:rPr>
                <w:rFonts w:ascii="Arial" w:hAnsi="Arial" w:cs="Arial"/>
                <w:sz w:val="18"/>
                <w:szCs w:val="18"/>
                <w:lang w:val="en-US"/>
              </w:rPr>
            </w:pPr>
            <w:r w:rsidRPr="000B5B10">
              <w:rPr>
                <w:rFonts w:ascii="Arial" w:hAnsi="Arial" w:cs="Arial"/>
                <w:sz w:val="18"/>
                <w:szCs w:val="18"/>
                <w:lang w:val="en-US"/>
              </w:rPr>
              <w:t>46,512,000</w:t>
            </w:r>
          </w:p>
        </w:tc>
        <w:tc>
          <w:tcPr>
            <w:tcW w:w="1417" w:type="dxa"/>
            <w:shd w:val="clear" w:color="auto" w:fill="auto"/>
            <w:vAlign w:val="bottom"/>
          </w:tcPr>
          <w:p w14:paraId="18CB1940" w14:textId="527C105B" w:rsidR="00CE540D" w:rsidRPr="000B5B10" w:rsidRDefault="00CE540D" w:rsidP="00CE540D">
            <w:pPr>
              <w:ind w:right="-72"/>
              <w:jc w:val="right"/>
              <w:rPr>
                <w:rFonts w:ascii="Arial" w:hAnsi="Arial" w:cs="Arial"/>
                <w:sz w:val="18"/>
                <w:szCs w:val="18"/>
                <w:lang w:val="en-US"/>
              </w:rPr>
            </w:pPr>
            <w:r w:rsidRPr="000B5B10">
              <w:rPr>
                <w:rFonts w:ascii="Arial" w:hAnsi="Arial" w:cs="Arial"/>
                <w:sz w:val="18"/>
                <w:szCs w:val="18"/>
                <w:lang w:val="en-US"/>
              </w:rPr>
              <w:t>54,860,658</w:t>
            </w:r>
          </w:p>
        </w:tc>
        <w:tc>
          <w:tcPr>
            <w:tcW w:w="1418" w:type="dxa"/>
            <w:shd w:val="clear" w:color="auto" w:fill="auto"/>
            <w:vAlign w:val="bottom"/>
          </w:tcPr>
          <w:p w14:paraId="42946AF7" w14:textId="7C8C4A1F" w:rsidR="00CE540D" w:rsidRPr="000B5B10" w:rsidRDefault="00CE540D" w:rsidP="00CE540D">
            <w:pPr>
              <w:ind w:right="-72"/>
              <w:jc w:val="right"/>
              <w:rPr>
                <w:rFonts w:ascii="Arial" w:hAnsi="Arial" w:cs="Arial"/>
                <w:sz w:val="18"/>
                <w:szCs w:val="18"/>
                <w:lang w:val="en-US"/>
              </w:rPr>
            </w:pPr>
            <w:r w:rsidRPr="000B5B10">
              <w:rPr>
                <w:rFonts w:ascii="Arial" w:hAnsi="Arial" w:cs="Arial"/>
                <w:sz w:val="18"/>
                <w:szCs w:val="18"/>
                <w:lang w:val="en-US"/>
              </w:rPr>
              <w:t>46,512,000</w:t>
            </w:r>
          </w:p>
        </w:tc>
      </w:tr>
      <w:tr w:rsidR="00CE540D" w:rsidRPr="000B5B10" w14:paraId="6B812251" w14:textId="77777777" w:rsidTr="00BF0D7C">
        <w:trPr>
          <w:trHeight w:val="20"/>
        </w:trPr>
        <w:tc>
          <w:tcPr>
            <w:tcW w:w="3888" w:type="dxa"/>
            <w:shd w:val="clear" w:color="auto" w:fill="auto"/>
            <w:vAlign w:val="bottom"/>
          </w:tcPr>
          <w:p w14:paraId="4BC4B249" w14:textId="6C8A6E1C" w:rsidR="00CE540D" w:rsidRPr="000B5B10" w:rsidRDefault="00CE540D" w:rsidP="00CE540D">
            <w:pPr>
              <w:tabs>
                <w:tab w:val="left" w:pos="431"/>
                <w:tab w:val="left" w:pos="709"/>
              </w:tabs>
              <w:ind w:left="538" w:right="-63" w:firstLine="2"/>
              <w:rPr>
                <w:rFonts w:ascii="Arial" w:hAnsi="Arial" w:cs="Arial"/>
                <w:sz w:val="18"/>
                <w:szCs w:val="18"/>
                <w:lang w:val="en-US"/>
              </w:rPr>
            </w:pPr>
            <w:r w:rsidRPr="000B5B10">
              <w:rPr>
                <w:rFonts w:ascii="Arial" w:hAnsi="Arial" w:cs="Arial"/>
                <w:sz w:val="18"/>
                <w:szCs w:val="18"/>
                <w:lang w:val="en-US"/>
              </w:rPr>
              <w:t>Current portion of lease liabilities</w:t>
            </w:r>
          </w:p>
        </w:tc>
        <w:tc>
          <w:tcPr>
            <w:tcW w:w="1417" w:type="dxa"/>
            <w:shd w:val="clear" w:color="auto" w:fill="auto"/>
            <w:vAlign w:val="bottom"/>
          </w:tcPr>
          <w:p w14:paraId="53F87CD3" w14:textId="7B92DDDB" w:rsidR="00CE540D" w:rsidRPr="000B5B10" w:rsidRDefault="00CE540D" w:rsidP="00CE540D">
            <w:pPr>
              <w:pBdr>
                <w:bottom w:val="single" w:sz="4" w:space="1" w:color="auto"/>
              </w:pBdr>
              <w:ind w:right="-72"/>
              <w:jc w:val="right"/>
              <w:rPr>
                <w:rFonts w:ascii="Arial" w:hAnsi="Arial" w:cs="Arial"/>
                <w:sz w:val="18"/>
                <w:szCs w:val="18"/>
                <w:lang w:val="en-US"/>
              </w:rPr>
            </w:pPr>
            <w:r w:rsidRPr="000B5B10">
              <w:rPr>
                <w:rFonts w:ascii="Arial" w:hAnsi="Arial" w:cs="Arial"/>
                <w:sz w:val="18"/>
                <w:szCs w:val="18"/>
              </w:rPr>
              <w:t>43,866,499</w:t>
            </w:r>
          </w:p>
        </w:tc>
        <w:tc>
          <w:tcPr>
            <w:tcW w:w="1418" w:type="dxa"/>
            <w:shd w:val="clear" w:color="auto" w:fill="auto"/>
            <w:vAlign w:val="bottom"/>
          </w:tcPr>
          <w:p w14:paraId="7ED9907A" w14:textId="20220795" w:rsidR="00CE540D" w:rsidRPr="000B5B10" w:rsidRDefault="00CE540D" w:rsidP="00CE540D">
            <w:pPr>
              <w:pBdr>
                <w:bottom w:val="single" w:sz="4" w:space="1" w:color="auto"/>
              </w:pBdr>
              <w:ind w:right="-72"/>
              <w:jc w:val="right"/>
              <w:rPr>
                <w:rFonts w:ascii="Arial" w:hAnsi="Arial" w:cs="Arial"/>
                <w:b/>
                <w:bCs/>
                <w:sz w:val="18"/>
                <w:szCs w:val="18"/>
                <w:lang w:val="en-US"/>
              </w:rPr>
            </w:pPr>
            <w:r w:rsidRPr="000B5B10">
              <w:rPr>
                <w:rFonts w:ascii="Arial" w:hAnsi="Arial" w:cs="Arial"/>
                <w:sz w:val="18"/>
                <w:szCs w:val="18"/>
              </w:rPr>
              <w:t>-</w:t>
            </w:r>
          </w:p>
        </w:tc>
        <w:tc>
          <w:tcPr>
            <w:tcW w:w="1417" w:type="dxa"/>
            <w:shd w:val="clear" w:color="auto" w:fill="auto"/>
            <w:vAlign w:val="bottom"/>
          </w:tcPr>
          <w:p w14:paraId="7B8892C0" w14:textId="41A0FE3E" w:rsidR="00CE540D" w:rsidRPr="000B5B10" w:rsidRDefault="00CE540D" w:rsidP="00CE540D">
            <w:pPr>
              <w:pBdr>
                <w:bottom w:val="single" w:sz="4" w:space="1" w:color="auto"/>
              </w:pBdr>
              <w:ind w:right="-72"/>
              <w:jc w:val="right"/>
              <w:rPr>
                <w:rFonts w:ascii="Arial" w:hAnsi="Arial" w:cs="Arial"/>
                <w:sz w:val="18"/>
                <w:szCs w:val="18"/>
                <w:lang w:val="en-US"/>
              </w:rPr>
            </w:pPr>
            <w:r w:rsidRPr="000B5B10">
              <w:rPr>
                <w:rFonts w:ascii="Arial" w:hAnsi="Arial" w:cs="Arial"/>
                <w:sz w:val="18"/>
                <w:szCs w:val="18"/>
              </w:rPr>
              <w:t>37,290,652</w:t>
            </w:r>
          </w:p>
        </w:tc>
        <w:tc>
          <w:tcPr>
            <w:tcW w:w="1418" w:type="dxa"/>
            <w:shd w:val="clear" w:color="auto" w:fill="auto"/>
            <w:vAlign w:val="bottom"/>
          </w:tcPr>
          <w:p w14:paraId="4172C876" w14:textId="1EA23806" w:rsidR="00CE540D" w:rsidRPr="000B5B10" w:rsidRDefault="00CE540D" w:rsidP="00CE540D">
            <w:pPr>
              <w:pBdr>
                <w:bottom w:val="single" w:sz="4" w:space="1" w:color="auto"/>
              </w:pBdr>
              <w:ind w:right="-72"/>
              <w:jc w:val="right"/>
              <w:rPr>
                <w:rFonts w:ascii="Arial" w:hAnsi="Arial" w:cs="Arial"/>
                <w:b/>
                <w:bCs/>
                <w:sz w:val="18"/>
                <w:szCs w:val="18"/>
                <w:lang w:val="en-US"/>
              </w:rPr>
            </w:pPr>
            <w:r w:rsidRPr="000B5B10">
              <w:rPr>
                <w:rFonts w:ascii="Arial" w:hAnsi="Arial" w:cs="Arial"/>
                <w:sz w:val="18"/>
                <w:szCs w:val="18"/>
              </w:rPr>
              <w:t>-</w:t>
            </w:r>
          </w:p>
        </w:tc>
      </w:tr>
      <w:tr w:rsidR="00235DCA" w:rsidRPr="000B5B10" w14:paraId="6ABE6B00" w14:textId="77777777" w:rsidTr="00BF0D7C">
        <w:trPr>
          <w:trHeight w:val="20"/>
        </w:trPr>
        <w:tc>
          <w:tcPr>
            <w:tcW w:w="3888" w:type="dxa"/>
            <w:shd w:val="clear" w:color="auto" w:fill="auto"/>
            <w:vAlign w:val="bottom"/>
          </w:tcPr>
          <w:p w14:paraId="540E7A41" w14:textId="77777777" w:rsidR="00235DCA" w:rsidRPr="000B5B10" w:rsidRDefault="00235DCA" w:rsidP="00BF0D7C">
            <w:pPr>
              <w:tabs>
                <w:tab w:val="left" w:pos="431"/>
              </w:tabs>
              <w:ind w:left="538" w:right="-63" w:firstLine="2"/>
              <w:rPr>
                <w:rFonts w:ascii="Arial" w:hAnsi="Arial" w:cs="Arial"/>
                <w:sz w:val="12"/>
                <w:szCs w:val="12"/>
                <w:lang w:val="en-US"/>
              </w:rPr>
            </w:pPr>
          </w:p>
        </w:tc>
        <w:tc>
          <w:tcPr>
            <w:tcW w:w="1417" w:type="dxa"/>
            <w:shd w:val="clear" w:color="auto" w:fill="auto"/>
            <w:vAlign w:val="bottom"/>
          </w:tcPr>
          <w:p w14:paraId="4A750121" w14:textId="77777777" w:rsidR="00235DCA" w:rsidRPr="000B5B10" w:rsidRDefault="00235DCA" w:rsidP="00BF0D7C">
            <w:pPr>
              <w:ind w:right="-72"/>
              <w:jc w:val="right"/>
              <w:rPr>
                <w:rFonts w:ascii="Arial" w:hAnsi="Arial" w:cs="Arial"/>
                <w:sz w:val="12"/>
                <w:szCs w:val="12"/>
                <w:lang w:val="en-US"/>
              </w:rPr>
            </w:pPr>
          </w:p>
        </w:tc>
        <w:tc>
          <w:tcPr>
            <w:tcW w:w="1418" w:type="dxa"/>
            <w:shd w:val="clear" w:color="auto" w:fill="auto"/>
            <w:vAlign w:val="bottom"/>
          </w:tcPr>
          <w:p w14:paraId="05B92FF3" w14:textId="77777777" w:rsidR="00235DCA" w:rsidRPr="000B5B10" w:rsidRDefault="00235DCA" w:rsidP="00BF0D7C">
            <w:pPr>
              <w:ind w:right="-72"/>
              <w:jc w:val="right"/>
              <w:rPr>
                <w:rFonts w:ascii="Arial" w:hAnsi="Arial" w:cs="Arial"/>
                <w:b/>
                <w:bCs/>
                <w:sz w:val="12"/>
                <w:szCs w:val="12"/>
                <w:lang w:val="en-US"/>
              </w:rPr>
            </w:pPr>
          </w:p>
        </w:tc>
        <w:tc>
          <w:tcPr>
            <w:tcW w:w="1417" w:type="dxa"/>
            <w:shd w:val="clear" w:color="auto" w:fill="auto"/>
            <w:vAlign w:val="bottom"/>
          </w:tcPr>
          <w:p w14:paraId="2C713267" w14:textId="77777777" w:rsidR="00235DCA" w:rsidRPr="000B5B10" w:rsidRDefault="00235DCA" w:rsidP="00BF0D7C">
            <w:pPr>
              <w:ind w:right="-72"/>
              <w:jc w:val="right"/>
              <w:rPr>
                <w:rFonts w:ascii="Arial" w:hAnsi="Arial" w:cs="Arial"/>
                <w:sz w:val="12"/>
                <w:szCs w:val="12"/>
                <w:lang w:val="en-US"/>
              </w:rPr>
            </w:pPr>
          </w:p>
        </w:tc>
        <w:tc>
          <w:tcPr>
            <w:tcW w:w="1418" w:type="dxa"/>
            <w:shd w:val="clear" w:color="auto" w:fill="auto"/>
            <w:vAlign w:val="bottom"/>
          </w:tcPr>
          <w:p w14:paraId="0DA76AF1" w14:textId="77777777" w:rsidR="00235DCA" w:rsidRPr="000B5B10" w:rsidRDefault="00235DCA" w:rsidP="00BF0D7C">
            <w:pPr>
              <w:ind w:right="-72"/>
              <w:jc w:val="right"/>
              <w:rPr>
                <w:rFonts w:ascii="Arial" w:hAnsi="Arial" w:cs="Arial"/>
                <w:b/>
                <w:bCs/>
                <w:sz w:val="12"/>
                <w:szCs w:val="12"/>
                <w:lang w:val="en-US"/>
              </w:rPr>
            </w:pPr>
          </w:p>
        </w:tc>
      </w:tr>
      <w:tr w:rsidR="00235DCA" w:rsidRPr="000B5B10" w14:paraId="4C74E53A" w14:textId="77777777" w:rsidTr="00BF0D7C">
        <w:trPr>
          <w:trHeight w:val="20"/>
        </w:trPr>
        <w:tc>
          <w:tcPr>
            <w:tcW w:w="3888" w:type="dxa"/>
            <w:shd w:val="clear" w:color="auto" w:fill="auto"/>
            <w:vAlign w:val="bottom"/>
          </w:tcPr>
          <w:p w14:paraId="261BDBD5" w14:textId="77777777" w:rsidR="00235DCA" w:rsidRPr="000B5B10" w:rsidRDefault="00235DCA" w:rsidP="00BF0D7C">
            <w:pPr>
              <w:ind w:left="538" w:firstLine="2"/>
              <w:rPr>
                <w:rFonts w:ascii="Arial" w:hAnsi="Arial" w:cs="Arial"/>
                <w:sz w:val="18"/>
                <w:szCs w:val="18"/>
                <w:lang w:val="en-US"/>
              </w:rPr>
            </w:pPr>
            <w:r w:rsidRPr="000B5B10">
              <w:rPr>
                <w:rFonts w:ascii="Arial" w:hAnsi="Arial" w:cs="Arial"/>
                <w:sz w:val="18"/>
                <w:szCs w:val="18"/>
                <w:lang w:val="en-US"/>
              </w:rPr>
              <w:t>Total current borrowings</w:t>
            </w:r>
          </w:p>
        </w:tc>
        <w:tc>
          <w:tcPr>
            <w:tcW w:w="1417" w:type="dxa"/>
            <w:shd w:val="clear" w:color="auto" w:fill="auto"/>
            <w:vAlign w:val="bottom"/>
          </w:tcPr>
          <w:p w14:paraId="15CD4563" w14:textId="10C5848C" w:rsidR="00235DCA" w:rsidRPr="000B5B10" w:rsidRDefault="005F43F3" w:rsidP="00BF0D7C">
            <w:pPr>
              <w:pBdr>
                <w:bottom w:val="single" w:sz="4" w:space="1" w:color="auto"/>
              </w:pBdr>
              <w:ind w:right="-72"/>
              <w:jc w:val="right"/>
              <w:rPr>
                <w:rFonts w:ascii="Arial" w:hAnsi="Arial" w:cs="Arial"/>
                <w:sz w:val="18"/>
                <w:szCs w:val="18"/>
                <w:lang w:val="en-US"/>
              </w:rPr>
            </w:pPr>
            <w:r w:rsidRPr="000B5B10">
              <w:rPr>
                <w:rFonts w:ascii="Arial" w:hAnsi="Arial" w:cs="Arial"/>
                <w:sz w:val="18"/>
                <w:szCs w:val="18"/>
                <w:lang w:val="en-US"/>
              </w:rPr>
              <w:t>118,727,157</w:t>
            </w:r>
          </w:p>
        </w:tc>
        <w:tc>
          <w:tcPr>
            <w:tcW w:w="1418" w:type="dxa"/>
            <w:shd w:val="clear" w:color="auto" w:fill="auto"/>
            <w:vAlign w:val="bottom"/>
          </w:tcPr>
          <w:p w14:paraId="7EEB939E" w14:textId="77777777" w:rsidR="00235DCA" w:rsidRPr="000B5B10" w:rsidRDefault="00235DCA" w:rsidP="00BF0D7C">
            <w:pPr>
              <w:pBdr>
                <w:bottom w:val="single" w:sz="4" w:space="1" w:color="auto"/>
              </w:pBdr>
              <w:ind w:right="-72"/>
              <w:jc w:val="right"/>
              <w:rPr>
                <w:rFonts w:ascii="Arial" w:hAnsi="Arial" w:cs="Arial"/>
                <w:sz w:val="18"/>
                <w:szCs w:val="18"/>
                <w:lang w:val="en-US"/>
              </w:rPr>
            </w:pPr>
            <w:r w:rsidRPr="000B5B10">
              <w:rPr>
                <w:rFonts w:ascii="Arial" w:hAnsi="Arial" w:cs="Arial"/>
                <w:sz w:val="18"/>
                <w:szCs w:val="18"/>
                <w:lang w:val="en-US"/>
              </w:rPr>
              <w:t>66,512,000</w:t>
            </w:r>
          </w:p>
        </w:tc>
        <w:tc>
          <w:tcPr>
            <w:tcW w:w="1417" w:type="dxa"/>
            <w:shd w:val="clear" w:color="auto" w:fill="auto"/>
            <w:vAlign w:val="bottom"/>
          </w:tcPr>
          <w:p w14:paraId="2E8B1E7E" w14:textId="03B5A005" w:rsidR="00235DCA" w:rsidRPr="000B5B10" w:rsidRDefault="005F43F3" w:rsidP="00BF0D7C">
            <w:pPr>
              <w:pBdr>
                <w:bottom w:val="single" w:sz="4" w:space="1" w:color="auto"/>
              </w:pBdr>
              <w:ind w:right="-72"/>
              <w:jc w:val="right"/>
              <w:rPr>
                <w:rFonts w:ascii="Arial" w:hAnsi="Arial" w:cs="Arial"/>
                <w:sz w:val="18"/>
                <w:szCs w:val="18"/>
                <w:lang w:val="en-US"/>
              </w:rPr>
            </w:pPr>
            <w:r w:rsidRPr="000B5B10">
              <w:rPr>
                <w:rFonts w:ascii="Arial" w:hAnsi="Arial" w:cs="Arial"/>
                <w:sz w:val="18"/>
                <w:szCs w:val="18"/>
                <w:lang w:val="en-US"/>
              </w:rPr>
              <w:t>92,151,310</w:t>
            </w:r>
          </w:p>
        </w:tc>
        <w:tc>
          <w:tcPr>
            <w:tcW w:w="1418" w:type="dxa"/>
            <w:shd w:val="clear" w:color="auto" w:fill="auto"/>
            <w:vAlign w:val="bottom"/>
          </w:tcPr>
          <w:p w14:paraId="2A1D989F" w14:textId="77777777" w:rsidR="00235DCA" w:rsidRPr="000B5B10" w:rsidRDefault="00235DCA" w:rsidP="00BF0D7C">
            <w:pPr>
              <w:pBdr>
                <w:bottom w:val="single" w:sz="4" w:space="1" w:color="auto"/>
              </w:pBdr>
              <w:ind w:right="-72"/>
              <w:jc w:val="right"/>
              <w:rPr>
                <w:rFonts w:ascii="Arial" w:hAnsi="Arial" w:cs="Arial"/>
                <w:sz w:val="18"/>
                <w:szCs w:val="18"/>
                <w:lang w:val="en-US"/>
              </w:rPr>
            </w:pPr>
            <w:r w:rsidRPr="000B5B10">
              <w:rPr>
                <w:rFonts w:ascii="Arial" w:hAnsi="Arial" w:cs="Arial"/>
                <w:sz w:val="18"/>
                <w:szCs w:val="18"/>
                <w:lang w:val="en-US"/>
              </w:rPr>
              <w:t>46,512,000</w:t>
            </w:r>
          </w:p>
        </w:tc>
      </w:tr>
      <w:tr w:rsidR="00235DCA" w:rsidRPr="000B5B10" w14:paraId="3764D383" w14:textId="77777777" w:rsidTr="00BF0D7C">
        <w:trPr>
          <w:trHeight w:val="20"/>
        </w:trPr>
        <w:tc>
          <w:tcPr>
            <w:tcW w:w="3888" w:type="dxa"/>
            <w:shd w:val="clear" w:color="auto" w:fill="auto"/>
            <w:vAlign w:val="bottom"/>
          </w:tcPr>
          <w:p w14:paraId="3B8AB744" w14:textId="77777777" w:rsidR="00235DCA" w:rsidRPr="000B5B10" w:rsidRDefault="00235DCA" w:rsidP="00BF0D7C">
            <w:pPr>
              <w:ind w:left="538" w:firstLine="2"/>
              <w:rPr>
                <w:rFonts w:ascii="Arial" w:hAnsi="Arial" w:cs="Arial"/>
                <w:sz w:val="18"/>
                <w:szCs w:val="18"/>
                <w:lang w:val="en-US"/>
              </w:rPr>
            </w:pPr>
          </w:p>
        </w:tc>
        <w:tc>
          <w:tcPr>
            <w:tcW w:w="1417" w:type="dxa"/>
            <w:shd w:val="clear" w:color="auto" w:fill="auto"/>
            <w:vAlign w:val="bottom"/>
          </w:tcPr>
          <w:p w14:paraId="53A57355" w14:textId="77777777" w:rsidR="00235DCA" w:rsidRPr="000B5B10" w:rsidRDefault="00235DCA" w:rsidP="00BF0D7C">
            <w:pPr>
              <w:ind w:right="-72"/>
              <w:jc w:val="right"/>
              <w:rPr>
                <w:rFonts w:ascii="Arial" w:hAnsi="Arial" w:cs="Arial"/>
                <w:sz w:val="18"/>
                <w:szCs w:val="18"/>
                <w:lang w:val="en-US"/>
              </w:rPr>
            </w:pPr>
          </w:p>
        </w:tc>
        <w:tc>
          <w:tcPr>
            <w:tcW w:w="1418" w:type="dxa"/>
            <w:shd w:val="clear" w:color="auto" w:fill="auto"/>
            <w:vAlign w:val="bottom"/>
          </w:tcPr>
          <w:p w14:paraId="0D467699" w14:textId="77777777" w:rsidR="00235DCA" w:rsidRPr="000B5B10" w:rsidRDefault="00235DCA" w:rsidP="00BF0D7C">
            <w:pPr>
              <w:ind w:right="-72"/>
              <w:jc w:val="right"/>
              <w:rPr>
                <w:rFonts w:ascii="Arial" w:hAnsi="Arial" w:cs="Arial"/>
                <w:b/>
                <w:bCs/>
                <w:sz w:val="18"/>
                <w:szCs w:val="18"/>
                <w:lang w:val="en-US"/>
              </w:rPr>
            </w:pPr>
          </w:p>
        </w:tc>
        <w:tc>
          <w:tcPr>
            <w:tcW w:w="1417" w:type="dxa"/>
            <w:shd w:val="clear" w:color="auto" w:fill="auto"/>
            <w:vAlign w:val="bottom"/>
          </w:tcPr>
          <w:p w14:paraId="63408294" w14:textId="77777777" w:rsidR="00235DCA" w:rsidRPr="000B5B10" w:rsidRDefault="00235DCA" w:rsidP="00BF0D7C">
            <w:pPr>
              <w:ind w:right="-72"/>
              <w:jc w:val="right"/>
              <w:rPr>
                <w:rFonts w:ascii="Arial" w:hAnsi="Arial" w:cs="Arial"/>
                <w:sz w:val="18"/>
                <w:szCs w:val="18"/>
                <w:lang w:val="en-US"/>
              </w:rPr>
            </w:pPr>
          </w:p>
        </w:tc>
        <w:tc>
          <w:tcPr>
            <w:tcW w:w="1418" w:type="dxa"/>
            <w:shd w:val="clear" w:color="auto" w:fill="auto"/>
            <w:vAlign w:val="bottom"/>
          </w:tcPr>
          <w:p w14:paraId="3CDE4E0B" w14:textId="77777777" w:rsidR="00235DCA" w:rsidRPr="000B5B10" w:rsidRDefault="00235DCA" w:rsidP="00BF0D7C">
            <w:pPr>
              <w:ind w:right="-72"/>
              <w:jc w:val="right"/>
              <w:rPr>
                <w:rFonts w:ascii="Arial" w:hAnsi="Arial" w:cs="Arial"/>
                <w:b/>
                <w:bCs/>
                <w:sz w:val="18"/>
                <w:szCs w:val="18"/>
                <w:lang w:val="en-US"/>
              </w:rPr>
            </w:pPr>
          </w:p>
        </w:tc>
      </w:tr>
      <w:tr w:rsidR="00235DCA" w:rsidRPr="000B5B10" w14:paraId="3B14855B" w14:textId="77777777" w:rsidTr="00BF0D7C">
        <w:trPr>
          <w:trHeight w:val="20"/>
        </w:trPr>
        <w:tc>
          <w:tcPr>
            <w:tcW w:w="3888" w:type="dxa"/>
            <w:shd w:val="clear" w:color="auto" w:fill="auto"/>
            <w:vAlign w:val="bottom"/>
          </w:tcPr>
          <w:p w14:paraId="3213286D" w14:textId="77777777" w:rsidR="00235DCA" w:rsidRPr="000B5B10" w:rsidRDefault="00235DCA" w:rsidP="00BF0D7C">
            <w:pPr>
              <w:ind w:left="538" w:firstLine="2"/>
              <w:rPr>
                <w:rFonts w:ascii="Arial" w:hAnsi="Arial" w:cs="Arial"/>
                <w:sz w:val="18"/>
                <w:szCs w:val="18"/>
                <w:lang w:val="en-US"/>
              </w:rPr>
            </w:pPr>
            <w:r w:rsidRPr="000B5B10">
              <w:rPr>
                <w:rFonts w:ascii="Arial" w:hAnsi="Arial" w:cs="Arial"/>
                <w:b/>
                <w:bCs/>
                <w:sz w:val="18"/>
                <w:szCs w:val="18"/>
                <w:lang w:val="en-US"/>
              </w:rPr>
              <w:t>Non-current</w:t>
            </w:r>
          </w:p>
        </w:tc>
        <w:tc>
          <w:tcPr>
            <w:tcW w:w="1417" w:type="dxa"/>
            <w:shd w:val="clear" w:color="auto" w:fill="auto"/>
            <w:vAlign w:val="bottom"/>
          </w:tcPr>
          <w:p w14:paraId="24029D4A" w14:textId="77777777" w:rsidR="00235DCA" w:rsidRPr="000B5B10" w:rsidRDefault="00235DCA" w:rsidP="00BF0D7C">
            <w:pPr>
              <w:ind w:right="-72"/>
              <w:jc w:val="right"/>
              <w:rPr>
                <w:rFonts w:ascii="Arial" w:hAnsi="Arial" w:cs="Arial"/>
                <w:sz w:val="18"/>
                <w:szCs w:val="18"/>
                <w:lang w:val="en-US"/>
              </w:rPr>
            </w:pPr>
          </w:p>
        </w:tc>
        <w:tc>
          <w:tcPr>
            <w:tcW w:w="1418" w:type="dxa"/>
            <w:shd w:val="clear" w:color="auto" w:fill="auto"/>
            <w:vAlign w:val="bottom"/>
          </w:tcPr>
          <w:p w14:paraId="1358E27F" w14:textId="77777777" w:rsidR="00235DCA" w:rsidRPr="000B5B10" w:rsidRDefault="00235DCA" w:rsidP="00BF0D7C">
            <w:pPr>
              <w:ind w:right="-72"/>
              <w:jc w:val="right"/>
              <w:rPr>
                <w:rFonts w:ascii="Arial" w:hAnsi="Arial" w:cs="Arial"/>
                <w:b/>
                <w:bCs/>
                <w:sz w:val="18"/>
                <w:szCs w:val="18"/>
                <w:lang w:val="en-US"/>
              </w:rPr>
            </w:pPr>
          </w:p>
        </w:tc>
        <w:tc>
          <w:tcPr>
            <w:tcW w:w="1417" w:type="dxa"/>
            <w:shd w:val="clear" w:color="auto" w:fill="auto"/>
            <w:vAlign w:val="bottom"/>
          </w:tcPr>
          <w:p w14:paraId="53F5E7F8" w14:textId="77777777" w:rsidR="00235DCA" w:rsidRPr="000B5B10" w:rsidRDefault="00235DCA" w:rsidP="00BF0D7C">
            <w:pPr>
              <w:ind w:right="-72"/>
              <w:jc w:val="right"/>
              <w:rPr>
                <w:rFonts w:ascii="Arial" w:hAnsi="Arial" w:cs="Arial"/>
                <w:sz w:val="18"/>
                <w:szCs w:val="18"/>
                <w:lang w:val="en-US"/>
              </w:rPr>
            </w:pPr>
          </w:p>
        </w:tc>
        <w:tc>
          <w:tcPr>
            <w:tcW w:w="1418" w:type="dxa"/>
            <w:shd w:val="clear" w:color="auto" w:fill="auto"/>
            <w:vAlign w:val="bottom"/>
          </w:tcPr>
          <w:p w14:paraId="1BD0FA06" w14:textId="77777777" w:rsidR="00235DCA" w:rsidRPr="000B5B10" w:rsidRDefault="00235DCA" w:rsidP="00BF0D7C">
            <w:pPr>
              <w:ind w:right="-72"/>
              <w:jc w:val="right"/>
              <w:rPr>
                <w:rFonts w:ascii="Arial" w:hAnsi="Arial" w:cs="Arial"/>
                <w:b/>
                <w:bCs/>
                <w:sz w:val="18"/>
                <w:szCs w:val="18"/>
                <w:lang w:val="en-US"/>
              </w:rPr>
            </w:pPr>
          </w:p>
        </w:tc>
      </w:tr>
      <w:tr w:rsidR="0041394A" w:rsidRPr="000B5B10" w14:paraId="1BCB68CE" w14:textId="77777777" w:rsidTr="00BF0D7C">
        <w:trPr>
          <w:trHeight w:val="20"/>
        </w:trPr>
        <w:tc>
          <w:tcPr>
            <w:tcW w:w="3888" w:type="dxa"/>
            <w:shd w:val="clear" w:color="auto" w:fill="auto"/>
            <w:vAlign w:val="bottom"/>
          </w:tcPr>
          <w:p w14:paraId="0599D0A9" w14:textId="4B5DBCB5" w:rsidR="0041394A" w:rsidRPr="000B5B10" w:rsidRDefault="0041394A" w:rsidP="0041394A">
            <w:pPr>
              <w:ind w:left="538" w:firstLine="2"/>
              <w:rPr>
                <w:rFonts w:ascii="Arial" w:hAnsi="Arial" w:cs="Arial"/>
                <w:b/>
                <w:bCs/>
                <w:sz w:val="18"/>
                <w:szCs w:val="18"/>
                <w:lang w:val="en-US"/>
              </w:rPr>
            </w:pPr>
            <w:r w:rsidRPr="000B5B10">
              <w:rPr>
                <w:rFonts w:ascii="Arial" w:hAnsi="Arial" w:cs="Arial"/>
                <w:sz w:val="18"/>
                <w:szCs w:val="18"/>
                <w:lang w:val="en-US"/>
              </w:rPr>
              <w:t>Long-term borrowings</w:t>
            </w:r>
          </w:p>
        </w:tc>
        <w:tc>
          <w:tcPr>
            <w:tcW w:w="1417" w:type="dxa"/>
            <w:shd w:val="clear" w:color="auto" w:fill="auto"/>
            <w:vAlign w:val="bottom"/>
          </w:tcPr>
          <w:p w14:paraId="78E6967E" w14:textId="661D4D29" w:rsidR="0041394A" w:rsidRPr="000B5B10" w:rsidRDefault="0041394A" w:rsidP="0041394A">
            <w:pPr>
              <w:ind w:right="-72"/>
              <w:jc w:val="right"/>
              <w:rPr>
                <w:rFonts w:ascii="Arial" w:hAnsi="Arial" w:cs="Arial"/>
                <w:sz w:val="18"/>
                <w:szCs w:val="18"/>
                <w:lang w:val="en-US"/>
              </w:rPr>
            </w:pPr>
            <w:r w:rsidRPr="000B5B10">
              <w:rPr>
                <w:rFonts w:ascii="Arial" w:hAnsi="Arial" w:cs="Arial"/>
                <w:sz w:val="18"/>
                <w:szCs w:val="18"/>
                <w:lang w:val="en-US"/>
              </w:rPr>
              <w:t>88,924,091</w:t>
            </w:r>
          </w:p>
        </w:tc>
        <w:tc>
          <w:tcPr>
            <w:tcW w:w="1418" w:type="dxa"/>
            <w:shd w:val="clear" w:color="auto" w:fill="auto"/>
            <w:vAlign w:val="bottom"/>
          </w:tcPr>
          <w:p w14:paraId="41285B55" w14:textId="0D25FCD5" w:rsidR="0041394A" w:rsidRPr="000B5B10" w:rsidRDefault="0041394A" w:rsidP="0041394A">
            <w:pPr>
              <w:ind w:right="-72"/>
              <w:jc w:val="right"/>
              <w:rPr>
                <w:rFonts w:ascii="Arial" w:hAnsi="Arial" w:cs="Arial"/>
                <w:b/>
                <w:bCs/>
                <w:sz w:val="18"/>
                <w:szCs w:val="18"/>
                <w:lang w:val="en-US"/>
              </w:rPr>
            </w:pPr>
            <w:r w:rsidRPr="000B5B10">
              <w:rPr>
                <w:rFonts w:ascii="Arial" w:hAnsi="Arial" w:cs="Arial"/>
                <w:sz w:val="18"/>
                <w:szCs w:val="18"/>
                <w:lang w:val="en-US"/>
              </w:rPr>
              <w:t>116,896,500</w:t>
            </w:r>
          </w:p>
        </w:tc>
        <w:tc>
          <w:tcPr>
            <w:tcW w:w="1417" w:type="dxa"/>
            <w:shd w:val="clear" w:color="auto" w:fill="auto"/>
            <w:vAlign w:val="bottom"/>
          </w:tcPr>
          <w:p w14:paraId="44449396" w14:textId="0561302E" w:rsidR="0041394A" w:rsidRPr="000B5B10" w:rsidRDefault="0041394A" w:rsidP="0041394A">
            <w:pPr>
              <w:ind w:right="-72"/>
              <w:jc w:val="right"/>
              <w:rPr>
                <w:rFonts w:ascii="Arial" w:hAnsi="Arial" w:cs="Arial"/>
                <w:sz w:val="18"/>
                <w:szCs w:val="18"/>
                <w:lang w:val="en-US"/>
              </w:rPr>
            </w:pPr>
            <w:r w:rsidRPr="000B5B10">
              <w:rPr>
                <w:rFonts w:ascii="Arial" w:hAnsi="Arial" w:cs="Arial"/>
                <w:sz w:val="18"/>
                <w:szCs w:val="18"/>
                <w:lang w:val="en-US"/>
              </w:rPr>
              <w:t>88,924,091</w:t>
            </w:r>
          </w:p>
        </w:tc>
        <w:tc>
          <w:tcPr>
            <w:tcW w:w="1418" w:type="dxa"/>
            <w:shd w:val="clear" w:color="auto" w:fill="auto"/>
            <w:vAlign w:val="bottom"/>
          </w:tcPr>
          <w:p w14:paraId="15DEB4D1" w14:textId="7C81FC0C" w:rsidR="0041394A" w:rsidRPr="000B5B10" w:rsidRDefault="0041394A" w:rsidP="0041394A">
            <w:pPr>
              <w:ind w:right="-72"/>
              <w:jc w:val="right"/>
              <w:rPr>
                <w:rFonts w:ascii="Arial" w:hAnsi="Arial" w:cs="Arial"/>
                <w:b/>
                <w:bCs/>
                <w:sz w:val="18"/>
                <w:szCs w:val="18"/>
                <w:lang w:val="en-US"/>
              </w:rPr>
            </w:pPr>
            <w:r w:rsidRPr="000B5B10">
              <w:rPr>
                <w:rFonts w:ascii="Arial" w:hAnsi="Arial" w:cs="Arial"/>
                <w:sz w:val="18"/>
                <w:szCs w:val="18"/>
                <w:lang w:val="en-US"/>
              </w:rPr>
              <w:t>116,896,500</w:t>
            </w:r>
          </w:p>
        </w:tc>
      </w:tr>
      <w:tr w:rsidR="0041394A" w:rsidRPr="000B5B10" w14:paraId="3F654072" w14:textId="77777777" w:rsidTr="00BF0D7C">
        <w:trPr>
          <w:trHeight w:val="20"/>
        </w:trPr>
        <w:tc>
          <w:tcPr>
            <w:tcW w:w="3888" w:type="dxa"/>
            <w:shd w:val="clear" w:color="auto" w:fill="auto"/>
            <w:vAlign w:val="bottom"/>
          </w:tcPr>
          <w:p w14:paraId="1D4CD159" w14:textId="7FFEF804" w:rsidR="0041394A" w:rsidRPr="000B5B10" w:rsidRDefault="0041394A" w:rsidP="0041394A">
            <w:pPr>
              <w:ind w:left="538" w:firstLine="2"/>
              <w:rPr>
                <w:rFonts w:ascii="Arial" w:hAnsi="Arial" w:cs="Arial"/>
                <w:b/>
                <w:bCs/>
                <w:sz w:val="18"/>
                <w:szCs w:val="18"/>
                <w:lang w:val="en-US"/>
              </w:rPr>
            </w:pPr>
            <w:r w:rsidRPr="000B5B10">
              <w:rPr>
                <w:rFonts w:ascii="Arial" w:hAnsi="Arial" w:cs="Arial"/>
                <w:sz w:val="18"/>
                <w:szCs w:val="18"/>
                <w:lang w:val="en-US"/>
              </w:rPr>
              <w:t xml:space="preserve">Lease liabilities  </w:t>
            </w:r>
          </w:p>
        </w:tc>
        <w:tc>
          <w:tcPr>
            <w:tcW w:w="1417" w:type="dxa"/>
            <w:shd w:val="clear" w:color="auto" w:fill="auto"/>
            <w:vAlign w:val="bottom"/>
          </w:tcPr>
          <w:p w14:paraId="2707FC48" w14:textId="5CD34C31" w:rsidR="0041394A" w:rsidRPr="000B5B10" w:rsidRDefault="00F6498D" w:rsidP="0041394A">
            <w:pPr>
              <w:pBdr>
                <w:bottom w:val="single" w:sz="4" w:space="1" w:color="auto"/>
              </w:pBdr>
              <w:ind w:right="-72"/>
              <w:jc w:val="right"/>
              <w:rPr>
                <w:rFonts w:ascii="Arial" w:hAnsi="Arial" w:cs="Arial"/>
                <w:sz w:val="18"/>
                <w:szCs w:val="18"/>
                <w:lang w:val="en-US"/>
              </w:rPr>
            </w:pPr>
            <w:r w:rsidRPr="000B5B10">
              <w:rPr>
                <w:rFonts w:ascii="Arial" w:hAnsi="Arial" w:cs="Arial"/>
                <w:sz w:val="18"/>
                <w:szCs w:val="18"/>
                <w:lang w:val="en-US"/>
              </w:rPr>
              <w:t>36</w:t>
            </w:r>
            <w:r w:rsidR="009F25F7" w:rsidRPr="000B5B10">
              <w:rPr>
                <w:rFonts w:ascii="Arial" w:hAnsi="Arial" w:cs="Arial"/>
                <w:sz w:val="18"/>
                <w:szCs w:val="18"/>
                <w:lang w:val="en-US"/>
              </w:rPr>
              <w:t>8</w:t>
            </w:r>
            <w:r w:rsidRPr="000B5B10">
              <w:rPr>
                <w:rFonts w:ascii="Arial" w:hAnsi="Arial" w:cs="Arial"/>
                <w:sz w:val="18"/>
                <w:szCs w:val="18"/>
                <w:lang w:val="en-US"/>
              </w:rPr>
              <w:t>,080,680</w:t>
            </w:r>
          </w:p>
        </w:tc>
        <w:tc>
          <w:tcPr>
            <w:tcW w:w="1418" w:type="dxa"/>
            <w:shd w:val="clear" w:color="auto" w:fill="auto"/>
            <w:vAlign w:val="bottom"/>
          </w:tcPr>
          <w:p w14:paraId="78660B6D" w14:textId="3DCEFC91" w:rsidR="0041394A" w:rsidRPr="000B5B10" w:rsidRDefault="0041394A" w:rsidP="0041394A">
            <w:pPr>
              <w:pBdr>
                <w:bottom w:val="single" w:sz="4" w:space="1" w:color="auto"/>
              </w:pBdr>
              <w:ind w:right="-72"/>
              <w:jc w:val="right"/>
              <w:rPr>
                <w:rFonts w:ascii="Arial" w:hAnsi="Arial" w:cs="Arial"/>
                <w:b/>
                <w:bCs/>
                <w:sz w:val="18"/>
                <w:szCs w:val="18"/>
                <w:lang w:val="en-US"/>
              </w:rPr>
            </w:pPr>
            <w:r w:rsidRPr="000B5B10">
              <w:rPr>
                <w:rFonts w:ascii="Arial" w:hAnsi="Arial" w:cs="Arial"/>
                <w:sz w:val="18"/>
                <w:szCs w:val="18"/>
                <w:lang w:val="en-US"/>
              </w:rPr>
              <w:t>-</w:t>
            </w:r>
          </w:p>
        </w:tc>
        <w:tc>
          <w:tcPr>
            <w:tcW w:w="1417" w:type="dxa"/>
            <w:shd w:val="clear" w:color="auto" w:fill="auto"/>
            <w:vAlign w:val="bottom"/>
          </w:tcPr>
          <w:p w14:paraId="7DD15A6B" w14:textId="72CE09EB" w:rsidR="0041394A" w:rsidRPr="000B5B10" w:rsidRDefault="0041394A" w:rsidP="0041394A">
            <w:pPr>
              <w:pBdr>
                <w:bottom w:val="single" w:sz="4" w:space="1" w:color="auto"/>
              </w:pBdr>
              <w:ind w:right="-72"/>
              <w:jc w:val="right"/>
              <w:rPr>
                <w:rFonts w:ascii="Arial" w:hAnsi="Arial" w:cs="Arial"/>
                <w:sz w:val="18"/>
                <w:szCs w:val="18"/>
                <w:lang w:val="en-US"/>
              </w:rPr>
            </w:pPr>
            <w:r w:rsidRPr="000B5B10">
              <w:rPr>
                <w:rFonts w:ascii="Arial" w:hAnsi="Arial" w:cs="Arial"/>
                <w:sz w:val="18"/>
                <w:szCs w:val="18"/>
                <w:lang w:val="en-US"/>
              </w:rPr>
              <w:t>337,471,583</w:t>
            </w:r>
          </w:p>
        </w:tc>
        <w:tc>
          <w:tcPr>
            <w:tcW w:w="1418" w:type="dxa"/>
            <w:shd w:val="clear" w:color="auto" w:fill="auto"/>
            <w:vAlign w:val="bottom"/>
          </w:tcPr>
          <w:p w14:paraId="6386A498" w14:textId="187D84B5" w:rsidR="0041394A" w:rsidRPr="000B5B10" w:rsidRDefault="0041394A" w:rsidP="0041394A">
            <w:pPr>
              <w:pBdr>
                <w:bottom w:val="single" w:sz="4" w:space="1" w:color="auto"/>
              </w:pBdr>
              <w:ind w:right="-72"/>
              <w:jc w:val="right"/>
              <w:rPr>
                <w:rFonts w:ascii="Arial" w:hAnsi="Arial" w:cs="Arial"/>
                <w:b/>
                <w:bCs/>
                <w:sz w:val="18"/>
                <w:szCs w:val="18"/>
                <w:lang w:val="en-US"/>
              </w:rPr>
            </w:pPr>
            <w:r w:rsidRPr="000B5B10">
              <w:rPr>
                <w:rFonts w:ascii="Arial" w:hAnsi="Arial" w:cs="Arial"/>
                <w:sz w:val="18"/>
                <w:szCs w:val="18"/>
                <w:lang w:val="en-US"/>
              </w:rPr>
              <w:t>-</w:t>
            </w:r>
          </w:p>
        </w:tc>
      </w:tr>
      <w:tr w:rsidR="00235DCA" w:rsidRPr="000B5B10" w14:paraId="30EE7E30" w14:textId="77777777" w:rsidTr="00BF0D7C">
        <w:trPr>
          <w:trHeight w:val="20"/>
        </w:trPr>
        <w:tc>
          <w:tcPr>
            <w:tcW w:w="3888" w:type="dxa"/>
            <w:shd w:val="clear" w:color="auto" w:fill="auto"/>
            <w:vAlign w:val="bottom"/>
          </w:tcPr>
          <w:p w14:paraId="2A663E77" w14:textId="77777777" w:rsidR="00235DCA" w:rsidRPr="000B5B10" w:rsidRDefault="00235DCA" w:rsidP="00BF0D7C">
            <w:pPr>
              <w:ind w:left="538" w:firstLine="2"/>
              <w:rPr>
                <w:rFonts w:ascii="Arial" w:hAnsi="Arial" w:cs="Arial"/>
                <w:sz w:val="12"/>
                <w:szCs w:val="12"/>
                <w:lang w:val="en-US"/>
              </w:rPr>
            </w:pPr>
          </w:p>
        </w:tc>
        <w:tc>
          <w:tcPr>
            <w:tcW w:w="1417" w:type="dxa"/>
            <w:shd w:val="clear" w:color="auto" w:fill="auto"/>
            <w:vAlign w:val="bottom"/>
          </w:tcPr>
          <w:p w14:paraId="2F772809" w14:textId="77777777" w:rsidR="00235DCA" w:rsidRPr="000B5B10" w:rsidRDefault="00235DCA" w:rsidP="00BF0D7C">
            <w:pPr>
              <w:ind w:right="-72"/>
              <w:jc w:val="right"/>
              <w:rPr>
                <w:rFonts w:ascii="Arial" w:hAnsi="Arial" w:cs="Arial"/>
                <w:sz w:val="12"/>
                <w:szCs w:val="12"/>
                <w:lang w:val="en-US"/>
              </w:rPr>
            </w:pPr>
          </w:p>
        </w:tc>
        <w:tc>
          <w:tcPr>
            <w:tcW w:w="1418" w:type="dxa"/>
            <w:shd w:val="clear" w:color="auto" w:fill="auto"/>
            <w:vAlign w:val="bottom"/>
          </w:tcPr>
          <w:p w14:paraId="09479BB8" w14:textId="77777777" w:rsidR="00235DCA" w:rsidRPr="000B5B10" w:rsidRDefault="00235DCA" w:rsidP="00BF0D7C">
            <w:pPr>
              <w:ind w:right="-72"/>
              <w:jc w:val="right"/>
              <w:rPr>
                <w:rFonts w:ascii="Arial" w:hAnsi="Arial" w:cs="Arial"/>
                <w:b/>
                <w:bCs/>
                <w:sz w:val="12"/>
                <w:szCs w:val="12"/>
                <w:lang w:val="en-US"/>
              </w:rPr>
            </w:pPr>
          </w:p>
        </w:tc>
        <w:tc>
          <w:tcPr>
            <w:tcW w:w="1417" w:type="dxa"/>
            <w:shd w:val="clear" w:color="auto" w:fill="auto"/>
            <w:vAlign w:val="bottom"/>
          </w:tcPr>
          <w:p w14:paraId="1B2D8909" w14:textId="77777777" w:rsidR="00235DCA" w:rsidRPr="000B5B10" w:rsidRDefault="00235DCA" w:rsidP="00BF0D7C">
            <w:pPr>
              <w:ind w:right="-72"/>
              <w:jc w:val="right"/>
              <w:rPr>
                <w:rFonts w:ascii="Arial" w:hAnsi="Arial" w:cs="Arial"/>
                <w:sz w:val="12"/>
                <w:szCs w:val="12"/>
                <w:lang w:val="en-US"/>
              </w:rPr>
            </w:pPr>
          </w:p>
        </w:tc>
        <w:tc>
          <w:tcPr>
            <w:tcW w:w="1418" w:type="dxa"/>
            <w:shd w:val="clear" w:color="auto" w:fill="auto"/>
            <w:vAlign w:val="bottom"/>
          </w:tcPr>
          <w:p w14:paraId="3CEED1AC" w14:textId="77777777" w:rsidR="00235DCA" w:rsidRPr="000B5B10" w:rsidRDefault="00235DCA" w:rsidP="00BF0D7C">
            <w:pPr>
              <w:ind w:right="-72"/>
              <w:jc w:val="right"/>
              <w:rPr>
                <w:rFonts w:ascii="Arial" w:hAnsi="Arial" w:cs="Arial"/>
                <w:b/>
                <w:bCs/>
                <w:sz w:val="12"/>
                <w:szCs w:val="12"/>
                <w:lang w:val="en-US"/>
              </w:rPr>
            </w:pPr>
          </w:p>
        </w:tc>
      </w:tr>
      <w:tr w:rsidR="00235DCA" w:rsidRPr="000B5B10" w14:paraId="144159E1" w14:textId="77777777" w:rsidTr="00BF0D7C">
        <w:trPr>
          <w:trHeight w:val="20"/>
        </w:trPr>
        <w:tc>
          <w:tcPr>
            <w:tcW w:w="3888" w:type="dxa"/>
            <w:shd w:val="clear" w:color="auto" w:fill="auto"/>
            <w:vAlign w:val="bottom"/>
          </w:tcPr>
          <w:p w14:paraId="486BD4F3" w14:textId="77777777" w:rsidR="00235DCA" w:rsidRPr="000B5B10" w:rsidRDefault="00235DCA" w:rsidP="00BF0D7C">
            <w:pPr>
              <w:ind w:left="538" w:firstLine="2"/>
              <w:rPr>
                <w:rFonts w:ascii="Arial" w:hAnsi="Arial" w:cs="Arial"/>
                <w:sz w:val="18"/>
                <w:szCs w:val="18"/>
                <w:lang w:val="en-US"/>
              </w:rPr>
            </w:pPr>
            <w:r w:rsidRPr="000B5B10">
              <w:rPr>
                <w:rFonts w:ascii="Arial" w:hAnsi="Arial" w:cs="Arial"/>
                <w:sz w:val="18"/>
                <w:szCs w:val="18"/>
                <w:lang w:val="en-US"/>
              </w:rPr>
              <w:t>Total non-current borrowings</w:t>
            </w:r>
          </w:p>
        </w:tc>
        <w:tc>
          <w:tcPr>
            <w:tcW w:w="1417" w:type="dxa"/>
            <w:shd w:val="clear" w:color="auto" w:fill="auto"/>
            <w:vAlign w:val="bottom"/>
          </w:tcPr>
          <w:p w14:paraId="6BD53C20" w14:textId="101248D2" w:rsidR="00235DCA" w:rsidRPr="000B5B10" w:rsidRDefault="00F6498D" w:rsidP="00BF0D7C">
            <w:pPr>
              <w:pBdr>
                <w:bottom w:val="single" w:sz="4" w:space="1" w:color="auto"/>
              </w:pBdr>
              <w:ind w:right="-72"/>
              <w:jc w:val="right"/>
              <w:rPr>
                <w:rFonts w:ascii="Arial" w:hAnsi="Arial" w:cs="Arial"/>
                <w:sz w:val="18"/>
                <w:szCs w:val="18"/>
                <w:lang w:val="en-US"/>
              </w:rPr>
            </w:pPr>
            <w:r w:rsidRPr="000B5B10">
              <w:rPr>
                <w:rFonts w:ascii="Arial" w:hAnsi="Arial" w:cs="Arial"/>
                <w:sz w:val="18"/>
                <w:szCs w:val="18"/>
                <w:lang w:val="en-US"/>
              </w:rPr>
              <w:t>457,004,771</w:t>
            </w:r>
          </w:p>
        </w:tc>
        <w:tc>
          <w:tcPr>
            <w:tcW w:w="1418" w:type="dxa"/>
            <w:shd w:val="clear" w:color="auto" w:fill="auto"/>
            <w:vAlign w:val="bottom"/>
          </w:tcPr>
          <w:p w14:paraId="6E708D43" w14:textId="77777777" w:rsidR="00235DCA" w:rsidRPr="000B5B10" w:rsidRDefault="00235DCA" w:rsidP="00BF0D7C">
            <w:pPr>
              <w:pBdr>
                <w:bottom w:val="single" w:sz="4" w:space="1" w:color="auto"/>
              </w:pBdr>
              <w:ind w:right="-72"/>
              <w:jc w:val="right"/>
              <w:rPr>
                <w:rFonts w:ascii="Arial" w:hAnsi="Arial" w:cs="Arial"/>
                <w:sz w:val="18"/>
                <w:szCs w:val="18"/>
                <w:lang w:val="en-US"/>
              </w:rPr>
            </w:pPr>
            <w:r w:rsidRPr="000B5B10">
              <w:rPr>
                <w:rFonts w:ascii="Arial" w:hAnsi="Arial" w:cs="Arial"/>
                <w:sz w:val="18"/>
                <w:szCs w:val="18"/>
                <w:lang w:val="en-US"/>
              </w:rPr>
              <w:t>116,896,500</w:t>
            </w:r>
          </w:p>
        </w:tc>
        <w:tc>
          <w:tcPr>
            <w:tcW w:w="1417" w:type="dxa"/>
            <w:shd w:val="clear" w:color="auto" w:fill="auto"/>
            <w:vAlign w:val="bottom"/>
          </w:tcPr>
          <w:p w14:paraId="6EE82412" w14:textId="1C9BC976" w:rsidR="00235DCA" w:rsidRPr="000B5B10" w:rsidRDefault="005F43F3" w:rsidP="00BF0D7C">
            <w:pPr>
              <w:pBdr>
                <w:bottom w:val="single" w:sz="4" w:space="1" w:color="auto"/>
              </w:pBdr>
              <w:ind w:right="-72"/>
              <w:jc w:val="right"/>
              <w:rPr>
                <w:rFonts w:ascii="Arial" w:hAnsi="Arial" w:cs="Arial"/>
                <w:sz w:val="18"/>
                <w:szCs w:val="18"/>
                <w:lang w:val="en-US"/>
              </w:rPr>
            </w:pPr>
            <w:r w:rsidRPr="000B5B10">
              <w:rPr>
                <w:rFonts w:ascii="Arial" w:hAnsi="Arial" w:cs="Arial"/>
                <w:sz w:val="18"/>
                <w:szCs w:val="18"/>
                <w:lang w:val="en-US"/>
              </w:rPr>
              <w:t>426,395,674</w:t>
            </w:r>
          </w:p>
        </w:tc>
        <w:tc>
          <w:tcPr>
            <w:tcW w:w="1418" w:type="dxa"/>
            <w:shd w:val="clear" w:color="auto" w:fill="auto"/>
            <w:vAlign w:val="bottom"/>
          </w:tcPr>
          <w:p w14:paraId="5ABCB38F" w14:textId="77777777" w:rsidR="00235DCA" w:rsidRPr="000B5B10" w:rsidRDefault="00235DCA" w:rsidP="00BF0D7C">
            <w:pPr>
              <w:pBdr>
                <w:bottom w:val="single" w:sz="4" w:space="1" w:color="auto"/>
              </w:pBdr>
              <w:ind w:right="-72"/>
              <w:jc w:val="right"/>
              <w:rPr>
                <w:rFonts w:ascii="Arial" w:hAnsi="Arial" w:cs="Arial"/>
                <w:sz w:val="18"/>
                <w:szCs w:val="18"/>
                <w:lang w:val="en-US"/>
              </w:rPr>
            </w:pPr>
            <w:r w:rsidRPr="000B5B10">
              <w:rPr>
                <w:rFonts w:ascii="Arial" w:hAnsi="Arial" w:cs="Arial"/>
                <w:sz w:val="18"/>
                <w:szCs w:val="18"/>
                <w:lang w:val="en-US"/>
              </w:rPr>
              <w:t>116,896,500</w:t>
            </w:r>
          </w:p>
        </w:tc>
      </w:tr>
      <w:tr w:rsidR="00235DCA" w:rsidRPr="000B5B10" w14:paraId="4528F0FB" w14:textId="77777777" w:rsidTr="00BF0D7C">
        <w:trPr>
          <w:trHeight w:val="20"/>
        </w:trPr>
        <w:tc>
          <w:tcPr>
            <w:tcW w:w="3888" w:type="dxa"/>
            <w:shd w:val="clear" w:color="auto" w:fill="auto"/>
            <w:vAlign w:val="bottom"/>
          </w:tcPr>
          <w:p w14:paraId="2A21D9EB" w14:textId="77777777" w:rsidR="00235DCA" w:rsidRPr="000B5B10" w:rsidRDefault="00235DCA" w:rsidP="00BF0D7C">
            <w:pPr>
              <w:ind w:left="538" w:firstLine="2"/>
              <w:rPr>
                <w:rFonts w:ascii="Arial" w:hAnsi="Arial" w:cs="Arial"/>
                <w:sz w:val="12"/>
                <w:szCs w:val="12"/>
                <w:lang w:val="en-US"/>
              </w:rPr>
            </w:pPr>
          </w:p>
        </w:tc>
        <w:tc>
          <w:tcPr>
            <w:tcW w:w="1417" w:type="dxa"/>
            <w:shd w:val="clear" w:color="auto" w:fill="auto"/>
            <w:vAlign w:val="bottom"/>
          </w:tcPr>
          <w:p w14:paraId="6FB1C34A" w14:textId="77777777" w:rsidR="00235DCA" w:rsidRPr="000B5B10" w:rsidRDefault="00235DCA" w:rsidP="00BF0D7C">
            <w:pPr>
              <w:ind w:left="180" w:right="-72" w:hanging="180"/>
              <w:jc w:val="right"/>
              <w:rPr>
                <w:rFonts w:ascii="Arial" w:hAnsi="Arial" w:cs="Arial"/>
                <w:sz w:val="12"/>
                <w:szCs w:val="12"/>
                <w:lang w:val="en-US"/>
              </w:rPr>
            </w:pPr>
          </w:p>
        </w:tc>
        <w:tc>
          <w:tcPr>
            <w:tcW w:w="1418" w:type="dxa"/>
            <w:shd w:val="clear" w:color="auto" w:fill="auto"/>
            <w:vAlign w:val="bottom"/>
          </w:tcPr>
          <w:p w14:paraId="119DF38F" w14:textId="77777777" w:rsidR="00235DCA" w:rsidRPr="000B5B10" w:rsidRDefault="00235DCA" w:rsidP="00BF0D7C">
            <w:pPr>
              <w:ind w:right="-72"/>
              <w:jc w:val="right"/>
              <w:rPr>
                <w:rFonts w:ascii="Arial" w:hAnsi="Arial" w:cs="Arial"/>
                <w:sz w:val="12"/>
                <w:szCs w:val="12"/>
                <w:lang w:val="en-US"/>
              </w:rPr>
            </w:pPr>
          </w:p>
        </w:tc>
        <w:tc>
          <w:tcPr>
            <w:tcW w:w="1417" w:type="dxa"/>
            <w:shd w:val="clear" w:color="auto" w:fill="auto"/>
            <w:vAlign w:val="bottom"/>
          </w:tcPr>
          <w:p w14:paraId="73956A38" w14:textId="77777777" w:rsidR="00235DCA" w:rsidRPr="000B5B10" w:rsidRDefault="00235DCA" w:rsidP="00BF0D7C">
            <w:pPr>
              <w:ind w:right="-72"/>
              <w:jc w:val="right"/>
              <w:rPr>
                <w:rFonts w:ascii="Arial" w:hAnsi="Arial" w:cs="Arial"/>
                <w:sz w:val="12"/>
                <w:szCs w:val="12"/>
                <w:lang w:val="en-US"/>
              </w:rPr>
            </w:pPr>
          </w:p>
        </w:tc>
        <w:tc>
          <w:tcPr>
            <w:tcW w:w="1418" w:type="dxa"/>
            <w:shd w:val="clear" w:color="auto" w:fill="auto"/>
            <w:vAlign w:val="bottom"/>
          </w:tcPr>
          <w:p w14:paraId="4618EC2A" w14:textId="77777777" w:rsidR="00235DCA" w:rsidRPr="000B5B10" w:rsidRDefault="00235DCA" w:rsidP="00BF0D7C">
            <w:pPr>
              <w:ind w:right="-72"/>
              <w:jc w:val="right"/>
              <w:rPr>
                <w:rFonts w:ascii="Arial" w:hAnsi="Arial" w:cs="Arial"/>
                <w:sz w:val="12"/>
                <w:szCs w:val="12"/>
                <w:lang w:val="en-US"/>
              </w:rPr>
            </w:pPr>
          </w:p>
        </w:tc>
      </w:tr>
      <w:tr w:rsidR="00235DCA" w:rsidRPr="000B5B10" w14:paraId="6EE1746E" w14:textId="77777777" w:rsidTr="00BF0D7C">
        <w:trPr>
          <w:trHeight w:val="20"/>
        </w:trPr>
        <w:tc>
          <w:tcPr>
            <w:tcW w:w="3888" w:type="dxa"/>
            <w:shd w:val="clear" w:color="auto" w:fill="auto"/>
            <w:vAlign w:val="bottom"/>
          </w:tcPr>
          <w:p w14:paraId="4EB1B256" w14:textId="77777777" w:rsidR="00235DCA" w:rsidRPr="000B5B10" w:rsidRDefault="00235DCA" w:rsidP="00BF0D7C">
            <w:pPr>
              <w:ind w:left="538" w:firstLine="2"/>
              <w:rPr>
                <w:rFonts w:ascii="Arial" w:hAnsi="Arial" w:cs="Arial"/>
                <w:sz w:val="18"/>
                <w:szCs w:val="18"/>
                <w:lang w:val="en-US"/>
              </w:rPr>
            </w:pPr>
            <w:r w:rsidRPr="000B5B10">
              <w:rPr>
                <w:rFonts w:ascii="Arial" w:hAnsi="Arial" w:cs="Arial"/>
                <w:b/>
                <w:bCs/>
                <w:sz w:val="18"/>
                <w:szCs w:val="18"/>
                <w:lang w:val="en-US"/>
              </w:rPr>
              <w:t>Total borrowings</w:t>
            </w:r>
          </w:p>
        </w:tc>
        <w:tc>
          <w:tcPr>
            <w:tcW w:w="1417" w:type="dxa"/>
            <w:shd w:val="clear" w:color="auto" w:fill="auto"/>
            <w:vAlign w:val="bottom"/>
          </w:tcPr>
          <w:p w14:paraId="12136F54" w14:textId="5FBB7D73" w:rsidR="00235DCA" w:rsidRPr="000B5B10" w:rsidRDefault="005F43F3" w:rsidP="00BF0D7C">
            <w:pPr>
              <w:pBdr>
                <w:bottom w:val="double" w:sz="4" w:space="1" w:color="auto"/>
              </w:pBdr>
              <w:ind w:right="-72"/>
              <w:jc w:val="right"/>
              <w:rPr>
                <w:rFonts w:ascii="Arial" w:hAnsi="Arial" w:cs="Arial"/>
                <w:sz w:val="18"/>
                <w:szCs w:val="18"/>
                <w:lang w:val="en-US"/>
              </w:rPr>
            </w:pPr>
            <w:r w:rsidRPr="000B5B10">
              <w:rPr>
                <w:rFonts w:ascii="Arial" w:hAnsi="Arial" w:cs="Arial"/>
                <w:sz w:val="18"/>
                <w:szCs w:val="18"/>
                <w:lang w:val="en-US"/>
              </w:rPr>
              <w:t>575,</w:t>
            </w:r>
            <w:r w:rsidR="00F6498D" w:rsidRPr="000B5B10">
              <w:rPr>
                <w:rFonts w:ascii="Arial" w:hAnsi="Arial" w:cs="Arial"/>
                <w:sz w:val="18"/>
                <w:szCs w:val="18"/>
                <w:lang w:val="en-US"/>
              </w:rPr>
              <w:t>731,928</w:t>
            </w:r>
          </w:p>
        </w:tc>
        <w:tc>
          <w:tcPr>
            <w:tcW w:w="1418" w:type="dxa"/>
            <w:shd w:val="clear" w:color="auto" w:fill="auto"/>
            <w:vAlign w:val="bottom"/>
          </w:tcPr>
          <w:p w14:paraId="0EA29414" w14:textId="77777777" w:rsidR="00235DCA" w:rsidRPr="000B5B10" w:rsidRDefault="00235DCA" w:rsidP="00BF0D7C">
            <w:pPr>
              <w:pBdr>
                <w:bottom w:val="double" w:sz="4" w:space="1" w:color="auto"/>
              </w:pBdr>
              <w:ind w:right="-72"/>
              <w:jc w:val="right"/>
              <w:rPr>
                <w:rFonts w:ascii="Arial" w:hAnsi="Arial" w:cs="Arial"/>
                <w:b/>
                <w:bCs/>
                <w:sz w:val="18"/>
                <w:szCs w:val="18"/>
                <w:lang w:val="en-US"/>
              </w:rPr>
            </w:pPr>
            <w:r w:rsidRPr="000B5B10">
              <w:rPr>
                <w:rFonts w:ascii="Arial" w:hAnsi="Arial" w:cs="Arial"/>
                <w:sz w:val="18"/>
                <w:szCs w:val="18"/>
                <w:lang w:val="en-US"/>
              </w:rPr>
              <w:t>183,408,500</w:t>
            </w:r>
          </w:p>
        </w:tc>
        <w:tc>
          <w:tcPr>
            <w:tcW w:w="1417" w:type="dxa"/>
            <w:shd w:val="clear" w:color="auto" w:fill="auto"/>
            <w:vAlign w:val="bottom"/>
          </w:tcPr>
          <w:p w14:paraId="0E177D57" w14:textId="716A2F18" w:rsidR="00235DCA" w:rsidRPr="000B5B10" w:rsidRDefault="005F43F3" w:rsidP="00BF0D7C">
            <w:pPr>
              <w:pBdr>
                <w:bottom w:val="double" w:sz="4" w:space="1" w:color="auto"/>
              </w:pBdr>
              <w:ind w:right="-72"/>
              <w:jc w:val="right"/>
              <w:rPr>
                <w:rFonts w:ascii="Arial" w:hAnsi="Arial" w:cs="Arial"/>
                <w:sz w:val="18"/>
                <w:szCs w:val="18"/>
                <w:lang w:val="en-US"/>
              </w:rPr>
            </w:pPr>
            <w:r w:rsidRPr="000B5B10">
              <w:rPr>
                <w:rFonts w:ascii="Arial" w:hAnsi="Arial" w:cs="Arial"/>
                <w:sz w:val="18"/>
                <w:szCs w:val="18"/>
                <w:lang w:val="en-US"/>
              </w:rPr>
              <w:t>518,546,984</w:t>
            </w:r>
          </w:p>
        </w:tc>
        <w:tc>
          <w:tcPr>
            <w:tcW w:w="1418" w:type="dxa"/>
            <w:shd w:val="clear" w:color="auto" w:fill="auto"/>
            <w:vAlign w:val="bottom"/>
          </w:tcPr>
          <w:p w14:paraId="36301D51" w14:textId="77777777" w:rsidR="00235DCA" w:rsidRPr="000B5B10" w:rsidRDefault="00235DCA" w:rsidP="00BF0D7C">
            <w:pPr>
              <w:pBdr>
                <w:bottom w:val="double" w:sz="4" w:space="1" w:color="auto"/>
              </w:pBdr>
              <w:ind w:right="-72"/>
              <w:jc w:val="right"/>
              <w:rPr>
                <w:rFonts w:ascii="Arial" w:hAnsi="Arial" w:cs="Arial"/>
                <w:sz w:val="18"/>
                <w:szCs w:val="18"/>
                <w:lang w:val="en-US"/>
              </w:rPr>
            </w:pPr>
            <w:r w:rsidRPr="000B5B10">
              <w:rPr>
                <w:rFonts w:ascii="Arial" w:hAnsi="Arial" w:cs="Arial"/>
                <w:sz w:val="18"/>
                <w:szCs w:val="18"/>
                <w:lang w:val="en-US"/>
              </w:rPr>
              <w:t>163,408,500</w:t>
            </w:r>
          </w:p>
        </w:tc>
      </w:tr>
    </w:tbl>
    <w:p w14:paraId="5A3C8F27" w14:textId="77777777" w:rsidR="00235DCA" w:rsidRPr="00E2607D" w:rsidRDefault="00235DCA" w:rsidP="00235DCA">
      <w:pPr>
        <w:ind w:left="1080" w:hanging="540"/>
        <w:rPr>
          <w:rFonts w:ascii="Arial" w:hAnsi="Arial" w:cs="Arial"/>
          <w:sz w:val="18"/>
          <w:szCs w:val="18"/>
        </w:rPr>
      </w:pPr>
    </w:p>
    <w:p w14:paraId="604CBA49" w14:textId="77777777" w:rsidR="00235DCA" w:rsidRPr="00E2607D" w:rsidRDefault="00235DCA" w:rsidP="00235DCA">
      <w:pPr>
        <w:ind w:left="1080" w:hanging="540"/>
        <w:rPr>
          <w:rFonts w:ascii="Arial" w:hAnsi="Arial" w:cs="Arial"/>
          <w:sz w:val="18"/>
          <w:szCs w:val="18"/>
        </w:rPr>
      </w:pPr>
    </w:p>
    <w:p w14:paraId="7A936AAB" w14:textId="52153E43" w:rsidR="00235DCA" w:rsidRPr="00E2607D" w:rsidRDefault="00235DCA" w:rsidP="00235DCA">
      <w:pPr>
        <w:ind w:left="1080" w:hanging="540"/>
        <w:rPr>
          <w:rFonts w:ascii="Arial" w:hAnsi="Arial" w:cs="Arial"/>
          <w:sz w:val="18"/>
          <w:szCs w:val="18"/>
        </w:rPr>
      </w:pPr>
      <w:r w:rsidRPr="00E2607D">
        <w:rPr>
          <w:rFonts w:ascii="Arial" w:hAnsi="Arial" w:cs="Arial"/>
          <w:b/>
          <w:bCs/>
          <w:sz w:val="18"/>
          <w:szCs w:val="18"/>
        </w:rPr>
        <w:t>2</w:t>
      </w:r>
      <w:r w:rsidR="003C3524" w:rsidRPr="00E2607D">
        <w:rPr>
          <w:rFonts w:ascii="Arial" w:hAnsi="Arial" w:cs="Arial"/>
          <w:b/>
          <w:bCs/>
          <w:sz w:val="18"/>
          <w:szCs w:val="18"/>
        </w:rPr>
        <w:t>3</w:t>
      </w:r>
      <w:r w:rsidRPr="00E2607D">
        <w:rPr>
          <w:rFonts w:ascii="Arial" w:hAnsi="Arial" w:cs="Arial"/>
          <w:b/>
          <w:bCs/>
          <w:sz w:val="18"/>
          <w:szCs w:val="18"/>
        </w:rPr>
        <w:t>.1</w:t>
      </w:r>
      <w:r w:rsidRPr="00E2607D">
        <w:rPr>
          <w:rFonts w:ascii="Arial" w:hAnsi="Arial" w:cs="Arial"/>
          <w:b/>
          <w:bCs/>
          <w:sz w:val="18"/>
          <w:szCs w:val="18"/>
        </w:rPr>
        <w:tab/>
      </w:r>
      <w:r w:rsidR="006413C7" w:rsidRPr="00E2607D">
        <w:rPr>
          <w:rFonts w:ascii="Arial" w:hAnsi="Arial" w:cs="Arial"/>
          <w:b/>
          <w:bCs/>
          <w:sz w:val="18"/>
          <w:szCs w:val="18"/>
        </w:rPr>
        <w:t>L</w:t>
      </w:r>
      <w:r w:rsidRPr="00E2607D">
        <w:rPr>
          <w:rFonts w:ascii="Arial" w:hAnsi="Arial" w:cs="Arial"/>
          <w:b/>
          <w:bCs/>
          <w:sz w:val="18"/>
          <w:szCs w:val="18"/>
        </w:rPr>
        <w:t xml:space="preserve">ease liabilities </w:t>
      </w:r>
    </w:p>
    <w:p w14:paraId="04700E65" w14:textId="77777777" w:rsidR="00235DCA" w:rsidRPr="00E2607D" w:rsidRDefault="00235DCA" w:rsidP="00235DCA">
      <w:pPr>
        <w:ind w:left="1080"/>
        <w:rPr>
          <w:rFonts w:ascii="Arial" w:hAnsi="Arial" w:cs="Arial"/>
          <w:sz w:val="18"/>
          <w:szCs w:val="18"/>
        </w:rPr>
      </w:pPr>
    </w:p>
    <w:p w14:paraId="59E4FE4C" w14:textId="77777777" w:rsidR="00235DCA" w:rsidRPr="00E2607D" w:rsidRDefault="00235DCA" w:rsidP="00235DCA">
      <w:pPr>
        <w:ind w:left="1080"/>
        <w:rPr>
          <w:rFonts w:ascii="Arial" w:hAnsi="Arial" w:cs="Arial"/>
          <w:sz w:val="18"/>
          <w:szCs w:val="18"/>
        </w:rPr>
      </w:pPr>
      <w:r w:rsidRPr="00E2607D">
        <w:rPr>
          <w:rFonts w:ascii="Arial" w:eastAsia="Times New Roman" w:hAnsi="Arial" w:cs="Arial"/>
          <w:sz w:val="18"/>
          <w:szCs w:val="18"/>
          <w:lang w:val="en-US"/>
        </w:rPr>
        <w:t xml:space="preserve">The movement in finance lease liabilities can be </w:t>
      </w:r>
      <w:proofErr w:type="spellStart"/>
      <w:r w:rsidRPr="00E2607D">
        <w:rPr>
          <w:rFonts w:ascii="Arial" w:eastAsia="Times New Roman" w:hAnsi="Arial" w:cs="Arial"/>
          <w:sz w:val="18"/>
          <w:szCs w:val="18"/>
          <w:lang w:val="en-US"/>
        </w:rPr>
        <w:t>analysed</w:t>
      </w:r>
      <w:proofErr w:type="spellEnd"/>
      <w:r w:rsidRPr="00E2607D">
        <w:rPr>
          <w:rFonts w:ascii="Arial" w:eastAsia="Times New Roman" w:hAnsi="Arial" w:cs="Arial"/>
          <w:sz w:val="18"/>
          <w:szCs w:val="18"/>
          <w:lang w:val="en-US"/>
        </w:rPr>
        <w:t xml:space="preserve"> as follows:</w:t>
      </w:r>
    </w:p>
    <w:p w14:paraId="40FC9FFF" w14:textId="77777777" w:rsidR="00235DCA" w:rsidRPr="00E2607D" w:rsidRDefault="00235DCA" w:rsidP="00235DCA">
      <w:pPr>
        <w:ind w:left="1080"/>
        <w:rPr>
          <w:rFonts w:ascii="Arial" w:hAnsi="Arial" w:cs="Arial"/>
          <w:sz w:val="18"/>
          <w:szCs w:val="18"/>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1"/>
        <w:gridCol w:w="1693"/>
        <w:gridCol w:w="1693"/>
        <w:gridCol w:w="1693"/>
      </w:tblGrid>
      <w:tr w:rsidR="00235DCA" w:rsidRPr="000B5B10" w14:paraId="062A021B" w14:textId="77777777" w:rsidTr="000B5B10">
        <w:tc>
          <w:tcPr>
            <w:tcW w:w="4371" w:type="dxa"/>
            <w:vAlign w:val="bottom"/>
          </w:tcPr>
          <w:p w14:paraId="3692D32D" w14:textId="77777777" w:rsidR="00235DCA" w:rsidRPr="000B5B10" w:rsidRDefault="00235DCA" w:rsidP="00BF0D7C">
            <w:pPr>
              <w:ind w:left="973"/>
              <w:rPr>
                <w:rFonts w:ascii="Arial" w:hAnsi="Arial" w:cs="Arial"/>
                <w:sz w:val="18"/>
                <w:szCs w:val="18"/>
                <w:lang w:eastAsia="en-GB"/>
              </w:rPr>
            </w:pPr>
          </w:p>
        </w:tc>
        <w:tc>
          <w:tcPr>
            <w:tcW w:w="5079" w:type="dxa"/>
            <w:gridSpan w:val="3"/>
            <w:vAlign w:val="bottom"/>
            <w:hideMark/>
          </w:tcPr>
          <w:p w14:paraId="39BC4183" w14:textId="77777777" w:rsidR="00235DCA" w:rsidRPr="000B5B10" w:rsidRDefault="00235DCA" w:rsidP="00BF0D7C">
            <w:pPr>
              <w:pBdr>
                <w:bottom w:val="single" w:sz="4" w:space="1" w:color="auto"/>
              </w:pBdr>
              <w:ind w:right="-72"/>
              <w:jc w:val="center"/>
              <w:rPr>
                <w:rFonts w:ascii="Arial" w:hAnsi="Arial" w:cs="Arial"/>
                <w:sz w:val="18"/>
                <w:szCs w:val="18"/>
                <w:lang w:eastAsia="en-GB"/>
              </w:rPr>
            </w:pPr>
            <w:r w:rsidRPr="000B5B10">
              <w:rPr>
                <w:rFonts w:ascii="Arial" w:eastAsia="Times New Roman" w:hAnsi="Arial" w:cs="Arial"/>
                <w:b/>
                <w:bCs/>
                <w:sz w:val="18"/>
                <w:szCs w:val="18"/>
                <w:lang w:val="en-US" w:eastAsia="en-GB"/>
              </w:rPr>
              <w:t>Consolidated financial statements</w:t>
            </w:r>
          </w:p>
        </w:tc>
      </w:tr>
      <w:tr w:rsidR="00235DCA" w:rsidRPr="000B5B10" w14:paraId="4DAED558" w14:textId="77777777" w:rsidTr="000B5B10">
        <w:tc>
          <w:tcPr>
            <w:tcW w:w="4371" w:type="dxa"/>
            <w:vAlign w:val="bottom"/>
          </w:tcPr>
          <w:p w14:paraId="149F6C2D" w14:textId="77777777" w:rsidR="00235DCA" w:rsidRPr="000B5B10" w:rsidRDefault="00235DCA" w:rsidP="00BF0D7C">
            <w:pPr>
              <w:ind w:left="973"/>
              <w:rPr>
                <w:rFonts w:ascii="Arial" w:hAnsi="Arial" w:cs="Arial"/>
                <w:sz w:val="18"/>
                <w:szCs w:val="18"/>
                <w:lang w:eastAsia="en-GB"/>
              </w:rPr>
            </w:pPr>
          </w:p>
        </w:tc>
        <w:tc>
          <w:tcPr>
            <w:tcW w:w="1693" w:type="dxa"/>
            <w:vAlign w:val="bottom"/>
            <w:hideMark/>
          </w:tcPr>
          <w:p w14:paraId="4BEA4953" w14:textId="466A91B8" w:rsidR="00235DCA" w:rsidRPr="000B5B10" w:rsidRDefault="006413C7" w:rsidP="00BF0D7C">
            <w:pPr>
              <w:ind w:right="-72"/>
              <w:jc w:val="right"/>
              <w:rPr>
                <w:rFonts w:ascii="Arial" w:hAnsi="Arial" w:cs="Arial"/>
                <w:spacing w:val="-4"/>
                <w:sz w:val="18"/>
                <w:szCs w:val="18"/>
                <w:lang w:eastAsia="en-GB"/>
              </w:rPr>
            </w:pPr>
            <w:r w:rsidRPr="000B5B10">
              <w:rPr>
                <w:rFonts w:ascii="Arial" w:eastAsia="Times New Roman" w:hAnsi="Arial" w:cs="Arial"/>
                <w:b/>
                <w:bCs/>
                <w:spacing w:val="-4"/>
                <w:sz w:val="18"/>
                <w:szCs w:val="18"/>
                <w:lang w:eastAsia="en-GB"/>
              </w:rPr>
              <w:t>L</w:t>
            </w:r>
            <w:r w:rsidR="00235DCA" w:rsidRPr="000B5B10">
              <w:rPr>
                <w:rFonts w:ascii="Arial" w:eastAsia="Times New Roman" w:hAnsi="Arial" w:cs="Arial"/>
                <w:b/>
                <w:bCs/>
                <w:spacing w:val="-4"/>
                <w:sz w:val="18"/>
                <w:szCs w:val="18"/>
                <w:lang w:val="en-US" w:eastAsia="en-GB"/>
              </w:rPr>
              <w:t>ease payables</w:t>
            </w:r>
          </w:p>
        </w:tc>
        <w:tc>
          <w:tcPr>
            <w:tcW w:w="1693" w:type="dxa"/>
            <w:vAlign w:val="bottom"/>
            <w:hideMark/>
          </w:tcPr>
          <w:p w14:paraId="760BCE8A" w14:textId="77777777" w:rsidR="00235DCA" w:rsidRPr="000B5B10" w:rsidRDefault="00235DCA" w:rsidP="00BF0D7C">
            <w:pPr>
              <w:ind w:right="-72"/>
              <w:jc w:val="right"/>
              <w:rPr>
                <w:rFonts w:ascii="Arial" w:hAnsi="Arial" w:cs="Arial"/>
                <w:sz w:val="18"/>
                <w:szCs w:val="18"/>
                <w:lang w:eastAsia="en-GB"/>
              </w:rPr>
            </w:pPr>
            <w:r w:rsidRPr="000B5B10">
              <w:rPr>
                <w:rFonts w:ascii="Arial" w:eastAsia="Times New Roman" w:hAnsi="Arial" w:cs="Arial"/>
                <w:b/>
                <w:bCs/>
                <w:sz w:val="18"/>
                <w:szCs w:val="18"/>
                <w:lang w:val="en-US" w:eastAsia="en-GB"/>
              </w:rPr>
              <w:t>Deferred interest</w:t>
            </w:r>
          </w:p>
        </w:tc>
        <w:tc>
          <w:tcPr>
            <w:tcW w:w="1693" w:type="dxa"/>
            <w:vAlign w:val="bottom"/>
            <w:hideMark/>
          </w:tcPr>
          <w:p w14:paraId="0CC71CF7" w14:textId="1CCB34F1" w:rsidR="00235DCA" w:rsidRPr="000B5B10" w:rsidRDefault="006413C7" w:rsidP="00BF0D7C">
            <w:pPr>
              <w:ind w:right="-72"/>
              <w:jc w:val="right"/>
              <w:rPr>
                <w:rFonts w:ascii="Arial" w:hAnsi="Arial" w:cs="Arial"/>
                <w:spacing w:val="-4"/>
                <w:sz w:val="18"/>
                <w:szCs w:val="18"/>
                <w:lang w:eastAsia="en-GB"/>
              </w:rPr>
            </w:pPr>
            <w:r w:rsidRPr="000B5B10">
              <w:rPr>
                <w:rFonts w:ascii="Arial" w:eastAsia="Times New Roman" w:hAnsi="Arial" w:cs="Arial"/>
                <w:b/>
                <w:bCs/>
                <w:spacing w:val="-4"/>
                <w:sz w:val="18"/>
                <w:szCs w:val="18"/>
                <w:lang w:val="en-US" w:eastAsia="en-GB"/>
              </w:rPr>
              <w:t>L</w:t>
            </w:r>
            <w:r w:rsidR="00235DCA" w:rsidRPr="000B5B10">
              <w:rPr>
                <w:rFonts w:ascii="Arial" w:eastAsia="Times New Roman" w:hAnsi="Arial" w:cs="Arial"/>
                <w:b/>
                <w:bCs/>
                <w:spacing w:val="-4"/>
                <w:sz w:val="18"/>
                <w:szCs w:val="18"/>
                <w:lang w:val="en-US" w:eastAsia="en-GB"/>
              </w:rPr>
              <w:t>ease liabilities</w:t>
            </w:r>
          </w:p>
        </w:tc>
      </w:tr>
      <w:tr w:rsidR="00235DCA" w:rsidRPr="000B5B10" w14:paraId="483EDF61" w14:textId="77777777" w:rsidTr="000B5B10">
        <w:tc>
          <w:tcPr>
            <w:tcW w:w="4371" w:type="dxa"/>
            <w:vAlign w:val="bottom"/>
          </w:tcPr>
          <w:p w14:paraId="473B71DA" w14:textId="77777777" w:rsidR="00235DCA" w:rsidRPr="000B5B10" w:rsidRDefault="00235DCA" w:rsidP="00BF0D7C">
            <w:pPr>
              <w:ind w:left="973"/>
              <w:rPr>
                <w:rFonts w:ascii="Arial" w:hAnsi="Arial" w:cs="Arial"/>
                <w:sz w:val="18"/>
                <w:szCs w:val="18"/>
                <w:lang w:eastAsia="en-GB"/>
              </w:rPr>
            </w:pPr>
          </w:p>
        </w:tc>
        <w:tc>
          <w:tcPr>
            <w:tcW w:w="1693" w:type="dxa"/>
            <w:vAlign w:val="bottom"/>
          </w:tcPr>
          <w:p w14:paraId="4E8B8CB7" w14:textId="77777777" w:rsidR="00235DCA" w:rsidRPr="000B5B10" w:rsidRDefault="00235DCA" w:rsidP="00BF0D7C">
            <w:pPr>
              <w:pBdr>
                <w:bottom w:val="single" w:sz="4" w:space="1" w:color="auto"/>
              </w:pBdr>
              <w:ind w:right="-72"/>
              <w:jc w:val="right"/>
              <w:rPr>
                <w:rFonts w:ascii="Arial" w:eastAsia="Times New Roman" w:hAnsi="Arial" w:cs="Arial"/>
                <w:b/>
                <w:bCs/>
                <w:spacing w:val="-4"/>
                <w:sz w:val="18"/>
                <w:szCs w:val="18"/>
                <w:lang w:val="en-US" w:eastAsia="en-GB"/>
              </w:rPr>
            </w:pPr>
            <w:r w:rsidRPr="000B5B10">
              <w:rPr>
                <w:rFonts w:ascii="Arial" w:hAnsi="Arial" w:cs="Arial"/>
                <w:b/>
                <w:bCs/>
                <w:sz w:val="18"/>
                <w:szCs w:val="18"/>
              </w:rPr>
              <w:t>Baht</w:t>
            </w:r>
          </w:p>
        </w:tc>
        <w:tc>
          <w:tcPr>
            <w:tcW w:w="1693" w:type="dxa"/>
            <w:vAlign w:val="bottom"/>
          </w:tcPr>
          <w:p w14:paraId="5AA21E1F" w14:textId="77777777" w:rsidR="00235DCA" w:rsidRPr="000B5B10" w:rsidRDefault="00235DCA" w:rsidP="00BF0D7C">
            <w:pPr>
              <w:pBdr>
                <w:bottom w:val="single" w:sz="4" w:space="1" w:color="auto"/>
              </w:pBdr>
              <w:ind w:right="-72"/>
              <w:jc w:val="right"/>
              <w:rPr>
                <w:rFonts w:ascii="Arial" w:eastAsia="Times New Roman" w:hAnsi="Arial" w:cs="Arial"/>
                <w:b/>
                <w:bCs/>
                <w:sz w:val="18"/>
                <w:szCs w:val="18"/>
                <w:lang w:val="en-US" w:eastAsia="en-GB"/>
              </w:rPr>
            </w:pPr>
            <w:r w:rsidRPr="000B5B10">
              <w:rPr>
                <w:rFonts w:ascii="Arial" w:hAnsi="Arial" w:cs="Arial"/>
                <w:b/>
                <w:bCs/>
                <w:sz w:val="18"/>
                <w:szCs w:val="18"/>
              </w:rPr>
              <w:t>Baht</w:t>
            </w:r>
          </w:p>
        </w:tc>
        <w:tc>
          <w:tcPr>
            <w:tcW w:w="1693" w:type="dxa"/>
            <w:vAlign w:val="bottom"/>
          </w:tcPr>
          <w:p w14:paraId="186A7CB5" w14:textId="77777777" w:rsidR="00235DCA" w:rsidRPr="000B5B10" w:rsidRDefault="00235DCA" w:rsidP="00BF0D7C">
            <w:pPr>
              <w:pBdr>
                <w:bottom w:val="single" w:sz="4" w:space="1" w:color="auto"/>
              </w:pBdr>
              <w:ind w:right="-72"/>
              <w:jc w:val="right"/>
              <w:rPr>
                <w:rFonts w:ascii="Arial" w:eastAsia="Times New Roman" w:hAnsi="Arial" w:cs="Arial"/>
                <w:b/>
                <w:bCs/>
                <w:spacing w:val="-4"/>
                <w:sz w:val="18"/>
                <w:szCs w:val="18"/>
                <w:lang w:val="en-US" w:eastAsia="en-GB"/>
              </w:rPr>
            </w:pPr>
            <w:r w:rsidRPr="000B5B10">
              <w:rPr>
                <w:rFonts w:ascii="Arial" w:hAnsi="Arial" w:cs="Arial"/>
                <w:b/>
                <w:bCs/>
                <w:sz w:val="18"/>
                <w:szCs w:val="18"/>
              </w:rPr>
              <w:t>Baht</w:t>
            </w:r>
          </w:p>
        </w:tc>
      </w:tr>
      <w:tr w:rsidR="00235DCA" w:rsidRPr="000B5B10" w14:paraId="31667871" w14:textId="77777777" w:rsidTr="000B5B10">
        <w:tc>
          <w:tcPr>
            <w:tcW w:w="4371" w:type="dxa"/>
            <w:vAlign w:val="bottom"/>
          </w:tcPr>
          <w:p w14:paraId="2F0C6BD9" w14:textId="77777777" w:rsidR="00235DCA" w:rsidRPr="000B5B10" w:rsidRDefault="00235DCA" w:rsidP="00BF0D7C">
            <w:pPr>
              <w:ind w:left="973"/>
              <w:rPr>
                <w:rFonts w:ascii="Arial" w:eastAsia="Times New Roman" w:hAnsi="Arial" w:cs="Arial"/>
                <w:sz w:val="10"/>
                <w:szCs w:val="10"/>
                <w:lang w:val="en-US" w:eastAsia="en-GB"/>
              </w:rPr>
            </w:pPr>
          </w:p>
        </w:tc>
        <w:tc>
          <w:tcPr>
            <w:tcW w:w="1693" w:type="dxa"/>
            <w:vAlign w:val="bottom"/>
          </w:tcPr>
          <w:p w14:paraId="0A9234FC" w14:textId="77777777" w:rsidR="00235DCA" w:rsidRPr="000B5B10" w:rsidRDefault="00235DCA" w:rsidP="00BF0D7C">
            <w:pPr>
              <w:ind w:left="973"/>
              <w:rPr>
                <w:rFonts w:ascii="Arial" w:eastAsia="Times New Roman" w:hAnsi="Arial" w:cs="Arial"/>
                <w:sz w:val="10"/>
                <w:szCs w:val="10"/>
                <w:lang w:val="en-US" w:eastAsia="en-GB"/>
              </w:rPr>
            </w:pPr>
          </w:p>
        </w:tc>
        <w:tc>
          <w:tcPr>
            <w:tcW w:w="1693" w:type="dxa"/>
            <w:vAlign w:val="bottom"/>
          </w:tcPr>
          <w:p w14:paraId="26075029" w14:textId="77777777" w:rsidR="00235DCA" w:rsidRPr="000B5B10" w:rsidRDefault="00235DCA" w:rsidP="00BF0D7C">
            <w:pPr>
              <w:ind w:left="973"/>
              <w:rPr>
                <w:rFonts w:ascii="Arial" w:eastAsia="Times New Roman" w:hAnsi="Arial" w:cs="Arial"/>
                <w:sz w:val="10"/>
                <w:szCs w:val="10"/>
                <w:lang w:val="en-US" w:eastAsia="en-GB"/>
              </w:rPr>
            </w:pPr>
          </w:p>
        </w:tc>
        <w:tc>
          <w:tcPr>
            <w:tcW w:w="1693" w:type="dxa"/>
            <w:vAlign w:val="bottom"/>
          </w:tcPr>
          <w:p w14:paraId="019AF99C" w14:textId="77777777" w:rsidR="00235DCA" w:rsidRPr="000B5B10" w:rsidRDefault="00235DCA" w:rsidP="00BF0D7C">
            <w:pPr>
              <w:ind w:left="973"/>
              <w:rPr>
                <w:rFonts w:ascii="Arial" w:eastAsia="Times New Roman" w:hAnsi="Arial" w:cs="Arial"/>
                <w:sz w:val="10"/>
                <w:szCs w:val="10"/>
                <w:lang w:val="en-US" w:eastAsia="en-GB"/>
              </w:rPr>
            </w:pPr>
          </w:p>
        </w:tc>
      </w:tr>
      <w:tr w:rsidR="00235DCA" w:rsidRPr="000B5B10" w14:paraId="35DF6F3A" w14:textId="77777777" w:rsidTr="000B5B10">
        <w:tc>
          <w:tcPr>
            <w:tcW w:w="4371" w:type="dxa"/>
            <w:vAlign w:val="bottom"/>
            <w:hideMark/>
          </w:tcPr>
          <w:p w14:paraId="43274551" w14:textId="77777777" w:rsidR="00235DCA" w:rsidRPr="000B5B10" w:rsidRDefault="00235DCA" w:rsidP="00BF0D7C">
            <w:pPr>
              <w:ind w:left="973"/>
              <w:rPr>
                <w:rFonts w:ascii="Arial" w:hAnsi="Arial" w:cs="Arial"/>
                <w:b/>
                <w:bCs/>
                <w:sz w:val="18"/>
                <w:szCs w:val="18"/>
                <w:lang w:eastAsia="en-GB"/>
              </w:rPr>
            </w:pPr>
            <w:r w:rsidRPr="000B5B10">
              <w:rPr>
                <w:rFonts w:ascii="Arial" w:eastAsia="Times New Roman" w:hAnsi="Arial" w:cs="Arial"/>
                <w:b/>
                <w:bCs/>
                <w:sz w:val="18"/>
                <w:szCs w:val="18"/>
                <w:lang w:val="en-US" w:eastAsia="en-GB"/>
              </w:rPr>
              <w:t>At 1 January 2019</w:t>
            </w:r>
          </w:p>
        </w:tc>
        <w:tc>
          <w:tcPr>
            <w:tcW w:w="1693" w:type="dxa"/>
            <w:vAlign w:val="bottom"/>
          </w:tcPr>
          <w:p w14:paraId="549B1798" w14:textId="53440DEE" w:rsidR="00235DCA" w:rsidRPr="000B5B10" w:rsidRDefault="00CC2288" w:rsidP="00BF0D7C">
            <w:pPr>
              <w:ind w:right="-72"/>
              <w:jc w:val="right"/>
              <w:rPr>
                <w:rFonts w:ascii="Arial" w:hAnsi="Arial" w:cs="Arial"/>
                <w:sz w:val="18"/>
                <w:szCs w:val="22"/>
                <w:lang w:eastAsia="en-GB"/>
              </w:rPr>
            </w:pPr>
            <w:r w:rsidRPr="000B5B10">
              <w:rPr>
                <w:rFonts w:ascii="Arial" w:hAnsi="Arial" w:cs="Arial"/>
                <w:sz w:val="18"/>
                <w:szCs w:val="22"/>
                <w:lang w:eastAsia="en-GB"/>
              </w:rPr>
              <w:t>-</w:t>
            </w:r>
          </w:p>
        </w:tc>
        <w:tc>
          <w:tcPr>
            <w:tcW w:w="1693" w:type="dxa"/>
            <w:vAlign w:val="bottom"/>
          </w:tcPr>
          <w:p w14:paraId="5CE4F83C" w14:textId="74D74098" w:rsidR="00235DCA" w:rsidRPr="000B5B10" w:rsidRDefault="00CC2288" w:rsidP="00BF0D7C">
            <w:pPr>
              <w:ind w:right="-72"/>
              <w:jc w:val="right"/>
              <w:rPr>
                <w:rFonts w:ascii="Arial" w:hAnsi="Arial" w:cs="Arial"/>
                <w:sz w:val="18"/>
                <w:szCs w:val="22"/>
                <w:lang w:eastAsia="en-GB"/>
              </w:rPr>
            </w:pPr>
            <w:r w:rsidRPr="000B5B10">
              <w:rPr>
                <w:rFonts w:ascii="Arial" w:hAnsi="Arial" w:cs="Arial"/>
                <w:sz w:val="18"/>
                <w:szCs w:val="22"/>
                <w:lang w:eastAsia="en-GB"/>
              </w:rPr>
              <w:t>-</w:t>
            </w:r>
          </w:p>
        </w:tc>
        <w:tc>
          <w:tcPr>
            <w:tcW w:w="1693" w:type="dxa"/>
            <w:vAlign w:val="bottom"/>
          </w:tcPr>
          <w:p w14:paraId="571403B7" w14:textId="00D5FEF5" w:rsidR="00235DCA" w:rsidRPr="000B5B10" w:rsidRDefault="00CC2288" w:rsidP="00BF0D7C">
            <w:pPr>
              <w:ind w:right="-72"/>
              <w:jc w:val="right"/>
              <w:rPr>
                <w:rFonts w:ascii="Arial" w:hAnsi="Arial" w:cs="Arial"/>
                <w:sz w:val="18"/>
                <w:szCs w:val="18"/>
                <w:lang w:eastAsia="en-GB"/>
              </w:rPr>
            </w:pPr>
            <w:r w:rsidRPr="000B5B10">
              <w:rPr>
                <w:rFonts w:ascii="Arial" w:hAnsi="Arial" w:cs="Arial"/>
                <w:sz w:val="18"/>
                <w:szCs w:val="18"/>
                <w:lang w:eastAsia="en-GB"/>
              </w:rPr>
              <w:t>-</w:t>
            </w:r>
          </w:p>
        </w:tc>
      </w:tr>
      <w:tr w:rsidR="00235DCA" w:rsidRPr="000B5B10" w14:paraId="1CE2088F" w14:textId="77777777" w:rsidTr="000B5B10">
        <w:tc>
          <w:tcPr>
            <w:tcW w:w="4371" w:type="dxa"/>
            <w:vAlign w:val="bottom"/>
            <w:hideMark/>
          </w:tcPr>
          <w:p w14:paraId="5DF2DF07" w14:textId="77777777" w:rsidR="00A0264C" w:rsidRPr="000B5B10" w:rsidRDefault="00235DCA" w:rsidP="00BF0D7C">
            <w:pPr>
              <w:ind w:left="973"/>
              <w:jc w:val="left"/>
              <w:rPr>
                <w:rFonts w:ascii="Arial" w:eastAsia="Times New Roman" w:hAnsi="Arial" w:cs="Arial"/>
                <w:sz w:val="18"/>
                <w:szCs w:val="18"/>
                <w:lang w:eastAsia="en-GB"/>
              </w:rPr>
            </w:pPr>
            <w:r w:rsidRPr="000B5B10">
              <w:rPr>
                <w:rFonts w:ascii="Arial" w:eastAsia="Times New Roman" w:hAnsi="Arial" w:cs="Arial"/>
                <w:sz w:val="18"/>
                <w:szCs w:val="18"/>
                <w:lang w:eastAsia="en-GB"/>
              </w:rPr>
              <w:t xml:space="preserve">Liabilities acquired in a business </w:t>
            </w:r>
          </w:p>
          <w:p w14:paraId="57BAE58D" w14:textId="644E1B22" w:rsidR="00235DCA" w:rsidRPr="000B5B10" w:rsidRDefault="00A0264C" w:rsidP="00BF0D7C">
            <w:pPr>
              <w:ind w:left="973"/>
              <w:jc w:val="left"/>
              <w:rPr>
                <w:rFonts w:ascii="Arial" w:eastAsia="Times New Roman" w:hAnsi="Arial" w:cs="Arial"/>
                <w:sz w:val="18"/>
                <w:szCs w:val="18"/>
                <w:lang w:eastAsia="en-GB"/>
              </w:rPr>
            </w:pPr>
            <w:r w:rsidRPr="000B5B10">
              <w:rPr>
                <w:rFonts w:ascii="Arial" w:eastAsia="Times New Roman" w:hAnsi="Arial" w:cs="Arial"/>
                <w:sz w:val="18"/>
                <w:szCs w:val="18"/>
                <w:lang w:eastAsia="en-GB"/>
              </w:rPr>
              <w:t xml:space="preserve">   </w:t>
            </w:r>
            <w:r w:rsidR="00235DCA" w:rsidRPr="000B5B10">
              <w:rPr>
                <w:rFonts w:ascii="Arial" w:eastAsia="Times New Roman" w:hAnsi="Arial" w:cs="Arial"/>
                <w:sz w:val="18"/>
                <w:szCs w:val="18"/>
                <w:lang w:eastAsia="en-GB"/>
              </w:rPr>
              <w:t xml:space="preserve">combinations </w:t>
            </w:r>
            <w:r w:rsidR="009F07E5" w:rsidRPr="000B5B10">
              <w:rPr>
                <w:rFonts w:ascii="Arial" w:eastAsia="Times New Roman" w:hAnsi="Arial" w:cs="Arial"/>
                <w:sz w:val="18"/>
                <w:szCs w:val="18"/>
                <w:lang w:eastAsia="en-GB"/>
              </w:rPr>
              <w:t>(Note 33)</w:t>
            </w:r>
          </w:p>
        </w:tc>
        <w:tc>
          <w:tcPr>
            <w:tcW w:w="1693" w:type="dxa"/>
            <w:vAlign w:val="bottom"/>
          </w:tcPr>
          <w:p w14:paraId="38053820" w14:textId="77777777" w:rsidR="00235DCA" w:rsidRPr="000B5B10" w:rsidRDefault="00235DCA" w:rsidP="00BF0D7C">
            <w:pPr>
              <w:ind w:right="-72"/>
              <w:jc w:val="right"/>
              <w:rPr>
                <w:rFonts w:ascii="Arial" w:hAnsi="Arial" w:cs="Arial"/>
                <w:sz w:val="18"/>
                <w:szCs w:val="18"/>
                <w:lang w:eastAsia="en-GB"/>
              </w:rPr>
            </w:pPr>
            <w:r w:rsidRPr="000B5B10">
              <w:rPr>
                <w:rFonts w:ascii="Arial" w:hAnsi="Arial" w:cs="Arial"/>
                <w:sz w:val="18"/>
                <w:szCs w:val="18"/>
                <w:lang w:eastAsia="en-GB"/>
              </w:rPr>
              <w:br/>
              <w:t>6,366,497</w:t>
            </w:r>
          </w:p>
        </w:tc>
        <w:tc>
          <w:tcPr>
            <w:tcW w:w="1693" w:type="dxa"/>
            <w:vAlign w:val="bottom"/>
          </w:tcPr>
          <w:p w14:paraId="3B46FEAA" w14:textId="77777777" w:rsidR="00235DCA" w:rsidRPr="000B5B10" w:rsidRDefault="00235DCA" w:rsidP="00BF0D7C">
            <w:pPr>
              <w:ind w:right="-72"/>
              <w:jc w:val="right"/>
              <w:rPr>
                <w:rFonts w:ascii="Arial" w:hAnsi="Arial" w:cs="Arial"/>
                <w:sz w:val="18"/>
                <w:szCs w:val="18"/>
                <w:lang w:eastAsia="en-GB"/>
              </w:rPr>
            </w:pPr>
            <w:r w:rsidRPr="000B5B10">
              <w:rPr>
                <w:rFonts w:ascii="Arial" w:hAnsi="Arial" w:cs="Arial"/>
                <w:sz w:val="18"/>
                <w:szCs w:val="18"/>
                <w:lang w:eastAsia="en-GB"/>
              </w:rPr>
              <w:br/>
              <w:t>(558,097)</w:t>
            </w:r>
          </w:p>
        </w:tc>
        <w:tc>
          <w:tcPr>
            <w:tcW w:w="1693" w:type="dxa"/>
            <w:vAlign w:val="bottom"/>
          </w:tcPr>
          <w:p w14:paraId="2DA48DD6" w14:textId="77777777" w:rsidR="00235DCA" w:rsidRPr="000B5B10" w:rsidRDefault="00235DCA" w:rsidP="00BF0D7C">
            <w:pPr>
              <w:ind w:right="-72"/>
              <w:jc w:val="right"/>
              <w:rPr>
                <w:rFonts w:ascii="Arial" w:hAnsi="Arial" w:cs="Arial"/>
                <w:sz w:val="18"/>
                <w:szCs w:val="18"/>
                <w:lang w:eastAsia="en-GB"/>
              </w:rPr>
            </w:pPr>
            <w:r w:rsidRPr="000B5B10">
              <w:rPr>
                <w:rFonts w:ascii="Arial" w:hAnsi="Arial" w:cs="Arial"/>
                <w:sz w:val="18"/>
                <w:szCs w:val="18"/>
                <w:lang w:eastAsia="en-GB"/>
              </w:rPr>
              <w:br/>
              <w:t>5,808,400</w:t>
            </w:r>
          </w:p>
        </w:tc>
      </w:tr>
      <w:tr w:rsidR="00235DCA" w:rsidRPr="000B5B10" w14:paraId="1A757FF1" w14:textId="77777777" w:rsidTr="000B5B10">
        <w:tc>
          <w:tcPr>
            <w:tcW w:w="4371" w:type="dxa"/>
            <w:vAlign w:val="bottom"/>
            <w:hideMark/>
          </w:tcPr>
          <w:p w14:paraId="266F2A2C" w14:textId="77777777" w:rsidR="00235DCA" w:rsidRPr="000B5B10" w:rsidRDefault="00235DCA" w:rsidP="00BF0D7C">
            <w:pPr>
              <w:ind w:left="973"/>
              <w:jc w:val="left"/>
              <w:rPr>
                <w:rFonts w:ascii="Arial" w:eastAsia="Times New Roman" w:hAnsi="Arial" w:cs="Arial"/>
                <w:sz w:val="18"/>
                <w:szCs w:val="18"/>
                <w:lang w:val="en-US" w:eastAsia="en-GB"/>
              </w:rPr>
            </w:pPr>
            <w:r w:rsidRPr="000B5B10">
              <w:rPr>
                <w:rFonts w:ascii="Arial" w:eastAsia="Times New Roman" w:hAnsi="Arial" w:cs="Arial"/>
                <w:sz w:val="18"/>
                <w:szCs w:val="18"/>
                <w:lang w:val="en-US" w:eastAsia="en-GB"/>
              </w:rPr>
              <w:t>Cash outflows:</w:t>
            </w:r>
          </w:p>
        </w:tc>
        <w:tc>
          <w:tcPr>
            <w:tcW w:w="1693" w:type="dxa"/>
            <w:vAlign w:val="bottom"/>
            <w:hideMark/>
          </w:tcPr>
          <w:p w14:paraId="11B193C2" w14:textId="77777777" w:rsidR="00235DCA" w:rsidRPr="000B5B10" w:rsidRDefault="00235DCA" w:rsidP="00BF0D7C">
            <w:pPr>
              <w:ind w:right="-72"/>
              <w:jc w:val="right"/>
              <w:rPr>
                <w:rFonts w:ascii="Arial" w:hAnsi="Arial" w:cs="Arial"/>
                <w:sz w:val="18"/>
                <w:szCs w:val="18"/>
                <w:lang w:eastAsia="en-GB"/>
              </w:rPr>
            </w:pPr>
          </w:p>
        </w:tc>
        <w:tc>
          <w:tcPr>
            <w:tcW w:w="1693" w:type="dxa"/>
            <w:vAlign w:val="bottom"/>
            <w:hideMark/>
          </w:tcPr>
          <w:p w14:paraId="647E2EAC" w14:textId="77777777" w:rsidR="00235DCA" w:rsidRPr="000B5B10" w:rsidRDefault="00235DCA" w:rsidP="00BF0D7C">
            <w:pPr>
              <w:ind w:right="-72"/>
              <w:jc w:val="right"/>
              <w:rPr>
                <w:rFonts w:ascii="Arial" w:hAnsi="Arial" w:cs="Arial"/>
                <w:sz w:val="18"/>
                <w:szCs w:val="18"/>
                <w:lang w:eastAsia="en-GB"/>
              </w:rPr>
            </w:pPr>
          </w:p>
        </w:tc>
        <w:tc>
          <w:tcPr>
            <w:tcW w:w="1693" w:type="dxa"/>
            <w:vAlign w:val="bottom"/>
            <w:hideMark/>
          </w:tcPr>
          <w:p w14:paraId="57D17B56" w14:textId="77777777" w:rsidR="00235DCA" w:rsidRPr="000B5B10" w:rsidRDefault="00235DCA" w:rsidP="00BF0D7C">
            <w:pPr>
              <w:ind w:right="-72"/>
              <w:jc w:val="right"/>
              <w:rPr>
                <w:rFonts w:ascii="Arial" w:hAnsi="Arial" w:cs="Arial"/>
                <w:sz w:val="18"/>
                <w:szCs w:val="18"/>
                <w:lang w:eastAsia="en-GB"/>
              </w:rPr>
            </w:pPr>
          </w:p>
        </w:tc>
      </w:tr>
      <w:tr w:rsidR="00235DCA" w:rsidRPr="000B5B10" w14:paraId="5491C105" w14:textId="77777777" w:rsidTr="000B5B10">
        <w:tc>
          <w:tcPr>
            <w:tcW w:w="4371" w:type="dxa"/>
            <w:vAlign w:val="bottom"/>
          </w:tcPr>
          <w:p w14:paraId="28B9F108" w14:textId="5548BAE4" w:rsidR="00235DCA" w:rsidRPr="000B5B10" w:rsidRDefault="00235DCA" w:rsidP="00BF0D7C">
            <w:pPr>
              <w:ind w:left="973"/>
              <w:jc w:val="left"/>
              <w:rPr>
                <w:rFonts w:ascii="Arial" w:eastAsia="Times New Roman" w:hAnsi="Arial" w:cs="Arial"/>
                <w:sz w:val="18"/>
                <w:szCs w:val="18"/>
                <w:lang w:val="en-US" w:eastAsia="en-GB"/>
              </w:rPr>
            </w:pPr>
            <w:r w:rsidRPr="000B5B10">
              <w:rPr>
                <w:rFonts w:ascii="Arial" w:eastAsia="Times New Roman" w:hAnsi="Arial" w:cs="Arial"/>
                <w:sz w:val="18"/>
                <w:szCs w:val="18"/>
                <w:lang w:val="en-US" w:eastAsia="en-GB"/>
              </w:rPr>
              <w:t xml:space="preserve">   Repayment</w:t>
            </w:r>
            <w:r w:rsidR="00FC09BE" w:rsidRPr="000B5B10">
              <w:rPr>
                <w:rFonts w:ascii="Arial" w:eastAsia="Times New Roman" w:hAnsi="Arial" w:cs="Arial"/>
                <w:sz w:val="18"/>
                <w:szCs w:val="18"/>
                <w:lang w:val="en-US" w:eastAsia="en-GB"/>
              </w:rPr>
              <w:t xml:space="preserve"> - Lease liabilities</w:t>
            </w:r>
          </w:p>
        </w:tc>
        <w:tc>
          <w:tcPr>
            <w:tcW w:w="1693" w:type="dxa"/>
            <w:vAlign w:val="bottom"/>
          </w:tcPr>
          <w:p w14:paraId="00608764" w14:textId="700FB151" w:rsidR="00235DCA" w:rsidRPr="000B5B10" w:rsidRDefault="00FC09BE" w:rsidP="00BF0D7C">
            <w:pPr>
              <w:ind w:right="-72"/>
              <w:jc w:val="right"/>
              <w:rPr>
                <w:rFonts w:ascii="Arial" w:hAnsi="Arial" w:cs="Arial"/>
                <w:sz w:val="18"/>
                <w:szCs w:val="18"/>
                <w:lang w:eastAsia="en-GB"/>
              </w:rPr>
            </w:pPr>
            <w:r w:rsidRPr="000B5B10">
              <w:rPr>
                <w:rFonts w:ascii="Arial" w:hAnsi="Arial" w:cs="Arial"/>
                <w:sz w:val="18"/>
                <w:szCs w:val="18"/>
                <w:lang w:eastAsia="en-GB"/>
              </w:rPr>
              <w:t>(5,808,400)</w:t>
            </w:r>
          </w:p>
        </w:tc>
        <w:tc>
          <w:tcPr>
            <w:tcW w:w="1693" w:type="dxa"/>
            <w:vAlign w:val="bottom"/>
          </w:tcPr>
          <w:p w14:paraId="1236C5BF" w14:textId="77777777" w:rsidR="00235DCA" w:rsidRPr="000B5B10" w:rsidRDefault="00235DCA" w:rsidP="00BF0D7C">
            <w:pPr>
              <w:ind w:right="-72"/>
              <w:jc w:val="right"/>
              <w:rPr>
                <w:rFonts w:ascii="Arial" w:hAnsi="Arial" w:cs="Arial"/>
                <w:sz w:val="18"/>
                <w:szCs w:val="18"/>
                <w:lang w:eastAsia="en-GB"/>
              </w:rPr>
            </w:pPr>
            <w:r w:rsidRPr="000B5B10">
              <w:rPr>
                <w:rFonts w:ascii="Arial" w:hAnsi="Arial" w:cs="Arial"/>
                <w:sz w:val="18"/>
                <w:szCs w:val="18"/>
                <w:lang w:eastAsia="en-GB"/>
              </w:rPr>
              <w:t>-</w:t>
            </w:r>
          </w:p>
        </w:tc>
        <w:tc>
          <w:tcPr>
            <w:tcW w:w="1693" w:type="dxa"/>
            <w:vAlign w:val="bottom"/>
          </w:tcPr>
          <w:p w14:paraId="5A4CEFA0" w14:textId="33F76DEE" w:rsidR="00235DCA" w:rsidRPr="000B5B10" w:rsidRDefault="00FC09BE" w:rsidP="00BF0D7C">
            <w:pPr>
              <w:ind w:right="-72"/>
              <w:jc w:val="right"/>
              <w:rPr>
                <w:rFonts w:ascii="Arial" w:hAnsi="Arial" w:cs="Arial"/>
                <w:sz w:val="18"/>
                <w:szCs w:val="18"/>
                <w:lang w:eastAsia="en-GB"/>
              </w:rPr>
            </w:pPr>
            <w:r w:rsidRPr="000B5B10">
              <w:rPr>
                <w:rFonts w:ascii="Arial" w:hAnsi="Arial" w:cs="Arial"/>
                <w:sz w:val="18"/>
                <w:szCs w:val="18"/>
                <w:lang w:eastAsia="en-GB"/>
              </w:rPr>
              <w:t>(5,808,400)</w:t>
            </w:r>
          </w:p>
        </w:tc>
      </w:tr>
      <w:tr w:rsidR="00FC09BE" w:rsidRPr="000B5B10" w14:paraId="2732BFCE" w14:textId="77777777" w:rsidTr="000B5B10">
        <w:tc>
          <w:tcPr>
            <w:tcW w:w="4371" w:type="dxa"/>
            <w:vAlign w:val="bottom"/>
          </w:tcPr>
          <w:p w14:paraId="3680BF84" w14:textId="70DCF872" w:rsidR="00FC09BE" w:rsidRPr="000B5B10" w:rsidRDefault="00FC09BE" w:rsidP="00FC09BE">
            <w:pPr>
              <w:ind w:left="973"/>
              <w:jc w:val="left"/>
              <w:rPr>
                <w:rFonts w:ascii="Arial" w:eastAsia="Times New Roman" w:hAnsi="Arial" w:cs="Arial"/>
                <w:sz w:val="18"/>
                <w:szCs w:val="18"/>
                <w:lang w:val="en-US" w:eastAsia="en-GB"/>
              </w:rPr>
            </w:pPr>
            <w:r w:rsidRPr="000B5B10">
              <w:rPr>
                <w:rFonts w:ascii="Arial" w:eastAsia="Times New Roman" w:hAnsi="Arial" w:cs="Arial"/>
                <w:sz w:val="18"/>
                <w:szCs w:val="18"/>
                <w:lang w:val="en-US" w:eastAsia="en-GB"/>
              </w:rPr>
              <w:t xml:space="preserve">   Repayment - Interest</w:t>
            </w:r>
          </w:p>
        </w:tc>
        <w:tc>
          <w:tcPr>
            <w:tcW w:w="1693" w:type="dxa"/>
            <w:vAlign w:val="bottom"/>
          </w:tcPr>
          <w:p w14:paraId="04400073" w14:textId="09B4DED4"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(558,097)</w:t>
            </w:r>
          </w:p>
        </w:tc>
        <w:tc>
          <w:tcPr>
            <w:tcW w:w="1693" w:type="dxa"/>
            <w:vAlign w:val="bottom"/>
          </w:tcPr>
          <w:p w14:paraId="265DF8EC" w14:textId="1AC3FC6F"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w:t>
            </w:r>
          </w:p>
        </w:tc>
        <w:tc>
          <w:tcPr>
            <w:tcW w:w="1693" w:type="dxa"/>
            <w:vAlign w:val="bottom"/>
          </w:tcPr>
          <w:p w14:paraId="7E233199" w14:textId="52016672"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(558,097)</w:t>
            </w:r>
          </w:p>
        </w:tc>
      </w:tr>
      <w:tr w:rsidR="00FC09BE" w:rsidRPr="000B5B10" w14:paraId="08D437F6" w14:textId="77777777" w:rsidTr="000B5B10">
        <w:tc>
          <w:tcPr>
            <w:tcW w:w="4371" w:type="dxa"/>
            <w:vAlign w:val="bottom"/>
            <w:hideMark/>
          </w:tcPr>
          <w:p w14:paraId="76A6BE72" w14:textId="77777777" w:rsidR="00FC09BE" w:rsidRPr="000B5B10" w:rsidRDefault="00FC09BE" w:rsidP="00FC09BE">
            <w:pPr>
              <w:ind w:left="973"/>
              <w:rPr>
                <w:rFonts w:ascii="Arial" w:hAnsi="Arial" w:cs="Arial"/>
                <w:sz w:val="18"/>
                <w:szCs w:val="18"/>
                <w:lang w:eastAsia="en-GB"/>
              </w:rPr>
            </w:pPr>
            <w:r w:rsidRPr="000B5B10">
              <w:rPr>
                <w:rFonts w:ascii="Arial" w:eastAsia="Times New Roman" w:hAnsi="Arial" w:cs="Arial"/>
                <w:sz w:val="18"/>
                <w:szCs w:val="18"/>
                <w:lang w:val="en-US" w:eastAsia="en-GB"/>
              </w:rPr>
              <w:t>Non-cash changes:</w:t>
            </w:r>
          </w:p>
        </w:tc>
        <w:tc>
          <w:tcPr>
            <w:tcW w:w="1693" w:type="dxa"/>
            <w:vAlign w:val="bottom"/>
          </w:tcPr>
          <w:p w14:paraId="75E50F40" w14:textId="77777777" w:rsidR="00FC09BE" w:rsidRPr="000B5B10" w:rsidRDefault="00FC09BE" w:rsidP="00FC09BE">
            <w:pPr>
              <w:ind w:right="-72"/>
              <w:jc w:val="right"/>
              <w:rPr>
                <w:rFonts w:ascii="Arial" w:hAnsi="Arial" w:cs="Arial"/>
                <w:sz w:val="18"/>
                <w:szCs w:val="18"/>
                <w:lang w:eastAsia="en-GB"/>
              </w:rPr>
            </w:pPr>
          </w:p>
        </w:tc>
        <w:tc>
          <w:tcPr>
            <w:tcW w:w="1693" w:type="dxa"/>
            <w:vAlign w:val="bottom"/>
          </w:tcPr>
          <w:p w14:paraId="6F87038E" w14:textId="77777777" w:rsidR="00FC09BE" w:rsidRPr="000B5B10" w:rsidRDefault="00FC09BE" w:rsidP="00FC09BE">
            <w:pPr>
              <w:ind w:right="-72"/>
              <w:jc w:val="right"/>
              <w:rPr>
                <w:rFonts w:ascii="Arial" w:hAnsi="Arial" w:cs="Arial"/>
                <w:sz w:val="18"/>
                <w:szCs w:val="18"/>
                <w:lang w:eastAsia="en-GB"/>
              </w:rPr>
            </w:pPr>
          </w:p>
        </w:tc>
        <w:tc>
          <w:tcPr>
            <w:tcW w:w="1693" w:type="dxa"/>
            <w:vAlign w:val="bottom"/>
          </w:tcPr>
          <w:p w14:paraId="29A061C9" w14:textId="77777777" w:rsidR="00FC09BE" w:rsidRPr="000B5B10" w:rsidRDefault="00FC09BE" w:rsidP="00FC09BE">
            <w:pPr>
              <w:ind w:right="-72"/>
              <w:jc w:val="right"/>
              <w:rPr>
                <w:rFonts w:ascii="Arial" w:hAnsi="Arial" w:cs="Arial"/>
                <w:sz w:val="18"/>
                <w:szCs w:val="18"/>
                <w:lang w:eastAsia="en-GB"/>
              </w:rPr>
            </w:pPr>
          </w:p>
        </w:tc>
      </w:tr>
      <w:tr w:rsidR="00FC09BE" w:rsidRPr="000B5B10" w14:paraId="4416B30F" w14:textId="77777777" w:rsidTr="000B5B10">
        <w:tc>
          <w:tcPr>
            <w:tcW w:w="4371" w:type="dxa"/>
            <w:vAlign w:val="bottom"/>
            <w:hideMark/>
          </w:tcPr>
          <w:p w14:paraId="507386F9" w14:textId="77777777" w:rsidR="00FC09BE" w:rsidRPr="000B5B10" w:rsidRDefault="00FC09BE" w:rsidP="00FC09BE">
            <w:pPr>
              <w:ind w:left="973"/>
              <w:rPr>
                <w:rFonts w:ascii="Arial" w:hAnsi="Arial" w:cs="Arial"/>
                <w:sz w:val="18"/>
                <w:szCs w:val="18"/>
                <w:lang w:eastAsia="en-GB"/>
              </w:rPr>
            </w:pPr>
            <w:r w:rsidRPr="000B5B10">
              <w:rPr>
                <w:rFonts w:ascii="Arial" w:eastAsia="Times New Roman" w:hAnsi="Arial" w:cs="Arial"/>
                <w:sz w:val="18"/>
                <w:szCs w:val="18"/>
                <w:lang w:val="en-US" w:eastAsia="en-GB"/>
              </w:rPr>
              <w:t xml:space="preserve">   </w:t>
            </w:r>
            <w:proofErr w:type="spellStart"/>
            <w:r w:rsidRPr="000B5B10">
              <w:rPr>
                <w:rFonts w:ascii="Arial" w:eastAsia="Times New Roman" w:hAnsi="Arial" w:cs="Arial"/>
                <w:sz w:val="18"/>
                <w:szCs w:val="18"/>
                <w:lang w:val="en-US" w:eastAsia="en-GB"/>
              </w:rPr>
              <w:t>Amortised</w:t>
            </w:r>
            <w:proofErr w:type="spellEnd"/>
            <w:r w:rsidRPr="000B5B10">
              <w:rPr>
                <w:rFonts w:ascii="Arial" w:eastAsia="Times New Roman" w:hAnsi="Arial" w:cs="Arial"/>
                <w:sz w:val="18"/>
                <w:szCs w:val="18"/>
                <w:lang w:val="en-US" w:eastAsia="en-GB"/>
              </w:rPr>
              <w:t xml:space="preserve"> deferred interest</w:t>
            </w:r>
          </w:p>
        </w:tc>
        <w:tc>
          <w:tcPr>
            <w:tcW w:w="1693" w:type="dxa"/>
            <w:vAlign w:val="bottom"/>
            <w:hideMark/>
          </w:tcPr>
          <w:p w14:paraId="7B0DD78B" w14:textId="77777777" w:rsidR="00FC09BE" w:rsidRPr="000B5B10" w:rsidRDefault="00FC09BE" w:rsidP="00FC09BE">
            <w:pPr>
              <w:pBdr>
                <w:bottom w:val="single" w:sz="4" w:space="1" w:color="auto"/>
              </w:pBdr>
              <w:ind w:right="-72"/>
              <w:jc w:val="right"/>
              <w:rPr>
                <w:rFonts w:ascii="Arial" w:hAnsi="Arial" w:cs="Arial"/>
                <w:sz w:val="18"/>
                <w:szCs w:val="18"/>
                <w:lang w:eastAsia="en-GB"/>
              </w:rPr>
            </w:pPr>
            <w:r w:rsidRPr="000B5B10">
              <w:rPr>
                <w:rFonts w:ascii="Arial" w:hAnsi="Arial" w:cs="Arial"/>
                <w:sz w:val="18"/>
                <w:szCs w:val="18"/>
                <w:lang w:eastAsia="en-GB"/>
              </w:rPr>
              <w:t>-</w:t>
            </w:r>
          </w:p>
        </w:tc>
        <w:tc>
          <w:tcPr>
            <w:tcW w:w="1693" w:type="dxa"/>
            <w:vAlign w:val="bottom"/>
            <w:hideMark/>
          </w:tcPr>
          <w:p w14:paraId="5D12EE93" w14:textId="77777777" w:rsidR="00FC09BE" w:rsidRPr="000B5B10" w:rsidRDefault="00FC09BE" w:rsidP="00FC09BE">
            <w:pPr>
              <w:pBdr>
                <w:bottom w:val="single" w:sz="4" w:space="1" w:color="auto"/>
              </w:pBdr>
              <w:ind w:right="-72"/>
              <w:jc w:val="right"/>
              <w:rPr>
                <w:rFonts w:ascii="Arial" w:hAnsi="Arial" w:cs="Arial"/>
                <w:sz w:val="18"/>
                <w:szCs w:val="18"/>
                <w:lang w:eastAsia="en-GB"/>
              </w:rPr>
            </w:pPr>
            <w:r w:rsidRPr="000B5B10">
              <w:rPr>
                <w:rFonts w:ascii="Arial" w:hAnsi="Arial" w:cs="Arial"/>
                <w:sz w:val="18"/>
                <w:szCs w:val="18"/>
                <w:lang w:eastAsia="en-GB"/>
              </w:rPr>
              <w:t>558,097</w:t>
            </w:r>
          </w:p>
        </w:tc>
        <w:tc>
          <w:tcPr>
            <w:tcW w:w="1693" w:type="dxa"/>
            <w:vAlign w:val="bottom"/>
            <w:hideMark/>
          </w:tcPr>
          <w:p w14:paraId="3A5759A4" w14:textId="77777777" w:rsidR="00FC09BE" w:rsidRPr="000B5B10" w:rsidRDefault="00FC09BE" w:rsidP="00FC09BE">
            <w:pPr>
              <w:pBdr>
                <w:bottom w:val="single" w:sz="4" w:space="1" w:color="auto"/>
              </w:pBdr>
              <w:ind w:right="-72"/>
              <w:jc w:val="right"/>
              <w:rPr>
                <w:rFonts w:ascii="Arial" w:hAnsi="Arial" w:cs="Arial"/>
                <w:sz w:val="18"/>
                <w:szCs w:val="18"/>
                <w:lang w:eastAsia="en-GB"/>
              </w:rPr>
            </w:pPr>
            <w:r w:rsidRPr="000B5B10">
              <w:rPr>
                <w:rFonts w:ascii="Arial" w:hAnsi="Arial" w:cs="Arial"/>
                <w:sz w:val="18"/>
                <w:szCs w:val="18"/>
                <w:lang w:eastAsia="en-GB"/>
              </w:rPr>
              <w:t>558,097</w:t>
            </w:r>
          </w:p>
        </w:tc>
      </w:tr>
      <w:tr w:rsidR="00FC09BE" w:rsidRPr="000B5B10" w14:paraId="730DD21C" w14:textId="77777777" w:rsidTr="000B5B10">
        <w:tc>
          <w:tcPr>
            <w:tcW w:w="4371" w:type="dxa"/>
            <w:vAlign w:val="bottom"/>
          </w:tcPr>
          <w:p w14:paraId="35E00F0E" w14:textId="77777777" w:rsidR="00FC09BE" w:rsidRPr="000B5B10" w:rsidRDefault="00FC09BE" w:rsidP="00FC09BE">
            <w:pPr>
              <w:ind w:left="973"/>
              <w:rPr>
                <w:rFonts w:ascii="Arial" w:eastAsia="Times New Roman" w:hAnsi="Arial" w:cs="Arial"/>
                <w:sz w:val="10"/>
                <w:szCs w:val="10"/>
                <w:lang w:val="en-US" w:eastAsia="en-GB"/>
              </w:rPr>
            </w:pPr>
          </w:p>
        </w:tc>
        <w:tc>
          <w:tcPr>
            <w:tcW w:w="1693" w:type="dxa"/>
            <w:vAlign w:val="bottom"/>
          </w:tcPr>
          <w:p w14:paraId="6FAE664C" w14:textId="77777777" w:rsidR="00FC09BE" w:rsidRPr="000B5B10" w:rsidRDefault="00FC09BE" w:rsidP="00FC09BE">
            <w:pPr>
              <w:ind w:right="-72"/>
              <w:jc w:val="right"/>
              <w:rPr>
                <w:rFonts w:ascii="Arial" w:hAnsi="Arial" w:cs="Arial"/>
                <w:sz w:val="10"/>
                <w:szCs w:val="10"/>
                <w:lang w:eastAsia="en-GB"/>
              </w:rPr>
            </w:pPr>
          </w:p>
        </w:tc>
        <w:tc>
          <w:tcPr>
            <w:tcW w:w="1693" w:type="dxa"/>
            <w:vAlign w:val="bottom"/>
          </w:tcPr>
          <w:p w14:paraId="10976620" w14:textId="77777777" w:rsidR="00FC09BE" w:rsidRPr="000B5B10" w:rsidRDefault="00FC09BE" w:rsidP="00FC09BE">
            <w:pPr>
              <w:ind w:right="-72"/>
              <w:jc w:val="right"/>
              <w:rPr>
                <w:rFonts w:ascii="Arial" w:hAnsi="Arial" w:cs="Arial"/>
                <w:sz w:val="10"/>
                <w:szCs w:val="10"/>
                <w:lang w:eastAsia="en-GB"/>
              </w:rPr>
            </w:pPr>
          </w:p>
        </w:tc>
        <w:tc>
          <w:tcPr>
            <w:tcW w:w="1693" w:type="dxa"/>
            <w:vAlign w:val="bottom"/>
          </w:tcPr>
          <w:p w14:paraId="1B359E7D" w14:textId="77777777" w:rsidR="00FC09BE" w:rsidRPr="000B5B10" w:rsidRDefault="00FC09BE" w:rsidP="00FC09BE">
            <w:pPr>
              <w:ind w:right="-72"/>
              <w:jc w:val="right"/>
              <w:rPr>
                <w:rFonts w:ascii="Arial" w:hAnsi="Arial" w:cs="Arial"/>
                <w:sz w:val="10"/>
                <w:szCs w:val="10"/>
                <w:lang w:eastAsia="en-GB"/>
              </w:rPr>
            </w:pPr>
          </w:p>
        </w:tc>
      </w:tr>
      <w:tr w:rsidR="00FC09BE" w:rsidRPr="000B5B10" w14:paraId="5995CDB6" w14:textId="77777777" w:rsidTr="000B5B10">
        <w:tc>
          <w:tcPr>
            <w:tcW w:w="4371" w:type="dxa"/>
            <w:vAlign w:val="bottom"/>
            <w:hideMark/>
          </w:tcPr>
          <w:p w14:paraId="74427EEB" w14:textId="77777777" w:rsidR="00FC09BE" w:rsidRPr="000B5B10" w:rsidRDefault="00FC09BE" w:rsidP="00FC09BE">
            <w:pPr>
              <w:ind w:left="973"/>
              <w:rPr>
                <w:rFonts w:ascii="Arial" w:hAnsi="Arial" w:cs="Arial"/>
                <w:b/>
                <w:bCs/>
                <w:sz w:val="18"/>
                <w:szCs w:val="18"/>
                <w:lang w:eastAsia="en-GB"/>
              </w:rPr>
            </w:pPr>
            <w:r w:rsidRPr="000B5B10">
              <w:rPr>
                <w:rFonts w:ascii="Arial" w:eastAsia="Times New Roman" w:hAnsi="Arial" w:cs="Arial"/>
                <w:b/>
                <w:bCs/>
                <w:sz w:val="18"/>
                <w:szCs w:val="18"/>
                <w:lang w:val="en-US" w:eastAsia="en-GB"/>
              </w:rPr>
              <w:t>At 31 December 2019</w:t>
            </w:r>
          </w:p>
        </w:tc>
        <w:tc>
          <w:tcPr>
            <w:tcW w:w="1693" w:type="dxa"/>
            <w:vAlign w:val="bottom"/>
            <w:hideMark/>
          </w:tcPr>
          <w:p w14:paraId="360BFC3A" w14:textId="77777777" w:rsidR="00FC09BE" w:rsidRPr="000B5B10" w:rsidRDefault="00FC09BE" w:rsidP="00FC09BE">
            <w:pPr>
              <w:pBdr>
                <w:bottom w:val="double" w:sz="4" w:space="1" w:color="auto"/>
              </w:pBdr>
              <w:ind w:right="-72"/>
              <w:jc w:val="right"/>
              <w:rPr>
                <w:rFonts w:ascii="Arial" w:hAnsi="Arial" w:cs="Arial"/>
                <w:sz w:val="18"/>
                <w:szCs w:val="18"/>
                <w:lang w:eastAsia="en-GB"/>
              </w:rPr>
            </w:pPr>
            <w:r w:rsidRPr="000B5B10">
              <w:rPr>
                <w:rFonts w:ascii="Arial" w:hAnsi="Arial" w:cs="Arial"/>
                <w:sz w:val="18"/>
                <w:szCs w:val="18"/>
                <w:lang w:eastAsia="en-GB"/>
              </w:rPr>
              <w:t>-</w:t>
            </w:r>
          </w:p>
        </w:tc>
        <w:tc>
          <w:tcPr>
            <w:tcW w:w="1693" w:type="dxa"/>
            <w:vAlign w:val="bottom"/>
            <w:hideMark/>
          </w:tcPr>
          <w:p w14:paraId="04D8047B" w14:textId="77777777" w:rsidR="00FC09BE" w:rsidRPr="000B5B10" w:rsidRDefault="00FC09BE" w:rsidP="00FC09BE">
            <w:pPr>
              <w:pBdr>
                <w:bottom w:val="double" w:sz="4" w:space="1" w:color="auto"/>
              </w:pBdr>
              <w:ind w:right="-72"/>
              <w:jc w:val="right"/>
              <w:rPr>
                <w:rFonts w:ascii="Arial" w:hAnsi="Arial" w:cs="Arial"/>
                <w:sz w:val="18"/>
                <w:szCs w:val="18"/>
                <w:lang w:eastAsia="en-GB"/>
              </w:rPr>
            </w:pPr>
            <w:r w:rsidRPr="000B5B10">
              <w:rPr>
                <w:rFonts w:ascii="Arial" w:hAnsi="Arial" w:cs="Arial"/>
                <w:sz w:val="18"/>
                <w:szCs w:val="18"/>
                <w:lang w:eastAsia="en-GB"/>
              </w:rPr>
              <w:t>-</w:t>
            </w:r>
          </w:p>
        </w:tc>
        <w:tc>
          <w:tcPr>
            <w:tcW w:w="1693" w:type="dxa"/>
            <w:vAlign w:val="bottom"/>
            <w:hideMark/>
          </w:tcPr>
          <w:p w14:paraId="6E309A21" w14:textId="77777777" w:rsidR="00FC09BE" w:rsidRPr="000B5B10" w:rsidRDefault="00FC09BE" w:rsidP="00FC09BE">
            <w:pPr>
              <w:pBdr>
                <w:bottom w:val="double" w:sz="4" w:space="1" w:color="auto"/>
              </w:pBdr>
              <w:ind w:right="-72"/>
              <w:jc w:val="right"/>
              <w:rPr>
                <w:rFonts w:ascii="Arial" w:hAnsi="Arial" w:cs="Arial"/>
                <w:sz w:val="18"/>
                <w:szCs w:val="18"/>
                <w:lang w:eastAsia="en-GB"/>
              </w:rPr>
            </w:pPr>
            <w:r w:rsidRPr="000B5B10">
              <w:rPr>
                <w:rFonts w:ascii="Arial" w:hAnsi="Arial" w:cs="Arial"/>
                <w:sz w:val="18"/>
                <w:szCs w:val="18"/>
                <w:lang w:eastAsia="en-GB"/>
              </w:rPr>
              <w:t>-</w:t>
            </w:r>
          </w:p>
        </w:tc>
      </w:tr>
      <w:tr w:rsidR="00FC09BE" w:rsidRPr="000B5B10" w14:paraId="19CCA1CF" w14:textId="77777777" w:rsidTr="000B5B10">
        <w:tc>
          <w:tcPr>
            <w:tcW w:w="4371" w:type="dxa"/>
            <w:vAlign w:val="bottom"/>
          </w:tcPr>
          <w:p w14:paraId="6301A458" w14:textId="77777777" w:rsidR="00FC09BE" w:rsidRPr="000B5B10" w:rsidRDefault="00FC09BE" w:rsidP="00FC09BE">
            <w:pPr>
              <w:ind w:left="973"/>
              <w:rPr>
                <w:rFonts w:ascii="Arial" w:hAnsi="Arial" w:cs="Arial"/>
                <w:sz w:val="16"/>
                <w:szCs w:val="16"/>
                <w:lang w:eastAsia="en-GB"/>
              </w:rPr>
            </w:pPr>
          </w:p>
        </w:tc>
        <w:tc>
          <w:tcPr>
            <w:tcW w:w="1693" w:type="dxa"/>
            <w:vAlign w:val="bottom"/>
          </w:tcPr>
          <w:p w14:paraId="510AAD04" w14:textId="77777777" w:rsidR="00FC09BE" w:rsidRPr="000B5B10" w:rsidRDefault="00FC09BE" w:rsidP="00FC09BE">
            <w:pPr>
              <w:ind w:right="-72"/>
              <w:jc w:val="right"/>
              <w:rPr>
                <w:rFonts w:ascii="Arial" w:hAnsi="Arial" w:cs="Arial"/>
                <w:sz w:val="16"/>
                <w:szCs w:val="16"/>
                <w:lang w:eastAsia="en-GB"/>
              </w:rPr>
            </w:pPr>
          </w:p>
        </w:tc>
        <w:tc>
          <w:tcPr>
            <w:tcW w:w="1693" w:type="dxa"/>
            <w:vAlign w:val="bottom"/>
          </w:tcPr>
          <w:p w14:paraId="219C659F" w14:textId="77777777" w:rsidR="00FC09BE" w:rsidRPr="000B5B10" w:rsidRDefault="00FC09BE" w:rsidP="00FC09BE">
            <w:pPr>
              <w:ind w:right="-72"/>
              <w:jc w:val="right"/>
              <w:rPr>
                <w:rFonts w:ascii="Arial" w:hAnsi="Arial" w:cs="Arial"/>
                <w:sz w:val="16"/>
                <w:szCs w:val="16"/>
                <w:lang w:eastAsia="en-GB"/>
              </w:rPr>
            </w:pPr>
          </w:p>
        </w:tc>
        <w:tc>
          <w:tcPr>
            <w:tcW w:w="1693" w:type="dxa"/>
            <w:vAlign w:val="bottom"/>
          </w:tcPr>
          <w:p w14:paraId="07F33F36" w14:textId="77777777" w:rsidR="00FC09BE" w:rsidRPr="000B5B10" w:rsidRDefault="00FC09BE" w:rsidP="00FC09BE">
            <w:pPr>
              <w:ind w:right="-72"/>
              <w:jc w:val="right"/>
              <w:rPr>
                <w:rFonts w:ascii="Arial" w:hAnsi="Arial" w:cs="Arial"/>
                <w:sz w:val="16"/>
                <w:szCs w:val="16"/>
                <w:lang w:eastAsia="en-GB"/>
              </w:rPr>
            </w:pPr>
          </w:p>
        </w:tc>
      </w:tr>
      <w:tr w:rsidR="00FC09BE" w:rsidRPr="000B5B10" w14:paraId="1A7FE492" w14:textId="77777777" w:rsidTr="000B5B10">
        <w:tc>
          <w:tcPr>
            <w:tcW w:w="4371" w:type="dxa"/>
            <w:vAlign w:val="bottom"/>
            <w:hideMark/>
          </w:tcPr>
          <w:p w14:paraId="5A683599" w14:textId="77777777" w:rsidR="00FC09BE" w:rsidRPr="000B5B10" w:rsidRDefault="00FC09BE" w:rsidP="00FC09BE">
            <w:pPr>
              <w:ind w:left="973"/>
              <w:rPr>
                <w:rFonts w:ascii="Arial" w:hAnsi="Arial" w:cs="Arial"/>
                <w:b/>
                <w:bCs/>
                <w:sz w:val="18"/>
                <w:szCs w:val="18"/>
                <w:lang w:eastAsia="en-GB"/>
              </w:rPr>
            </w:pPr>
            <w:r w:rsidRPr="000B5B10">
              <w:rPr>
                <w:rFonts w:ascii="Arial" w:eastAsia="Times New Roman" w:hAnsi="Arial" w:cs="Arial"/>
                <w:b/>
                <w:bCs/>
                <w:sz w:val="18"/>
                <w:szCs w:val="18"/>
                <w:lang w:val="en-US" w:eastAsia="en-GB"/>
              </w:rPr>
              <w:t>At 1 January 2020</w:t>
            </w:r>
          </w:p>
        </w:tc>
        <w:tc>
          <w:tcPr>
            <w:tcW w:w="1693" w:type="dxa"/>
            <w:vAlign w:val="bottom"/>
          </w:tcPr>
          <w:p w14:paraId="6ADD1FA6" w14:textId="77777777"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w:t>
            </w:r>
          </w:p>
        </w:tc>
        <w:tc>
          <w:tcPr>
            <w:tcW w:w="1693" w:type="dxa"/>
            <w:vAlign w:val="bottom"/>
          </w:tcPr>
          <w:p w14:paraId="401400D1" w14:textId="77777777"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w:t>
            </w:r>
          </w:p>
        </w:tc>
        <w:tc>
          <w:tcPr>
            <w:tcW w:w="1693" w:type="dxa"/>
            <w:vAlign w:val="bottom"/>
          </w:tcPr>
          <w:p w14:paraId="5A701FC6" w14:textId="77777777"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w:t>
            </w:r>
          </w:p>
        </w:tc>
      </w:tr>
      <w:tr w:rsidR="00FC09BE" w:rsidRPr="000B5B10" w14:paraId="2435558C" w14:textId="77777777" w:rsidTr="000B5B10">
        <w:tc>
          <w:tcPr>
            <w:tcW w:w="4371" w:type="dxa"/>
            <w:vAlign w:val="bottom"/>
          </w:tcPr>
          <w:p w14:paraId="22481E18" w14:textId="77777777" w:rsidR="00FC09BE" w:rsidRPr="000B5B10" w:rsidRDefault="00FC09BE" w:rsidP="00FC09BE">
            <w:pPr>
              <w:ind w:left="973"/>
              <w:jc w:val="left"/>
              <w:rPr>
                <w:rFonts w:ascii="Arial" w:eastAsia="Times New Roman" w:hAnsi="Arial" w:cs="Arial"/>
                <w:sz w:val="18"/>
                <w:szCs w:val="18"/>
                <w:lang w:eastAsia="en-GB"/>
              </w:rPr>
            </w:pPr>
            <w:r w:rsidRPr="000B5B10">
              <w:rPr>
                <w:rFonts w:ascii="Arial" w:eastAsia="Times New Roman" w:hAnsi="Arial" w:cs="Arial"/>
                <w:sz w:val="18"/>
                <w:szCs w:val="18"/>
                <w:lang w:eastAsia="en-GB"/>
              </w:rPr>
              <w:t xml:space="preserve">TFRS 16 Reclassifications and </w:t>
            </w:r>
          </w:p>
          <w:p w14:paraId="37706F42" w14:textId="64BE2F33" w:rsidR="00FC09BE" w:rsidRPr="000B5B10" w:rsidRDefault="00FC09BE" w:rsidP="00FC09BE">
            <w:pPr>
              <w:ind w:left="973"/>
              <w:jc w:val="left"/>
              <w:rPr>
                <w:rFonts w:ascii="Arial" w:eastAsia="Times New Roman" w:hAnsi="Arial" w:cs="Arial"/>
                <w:sz w:val="18"/>
                <w:szCs w:val="18"/>
                <w:lang w:eastAsia="en-GB"/>
              </w:rPr>
            </w:pPr>
            <w:r w:rsidRPr="000B5B10">
              <w:rPr>
                <w:rFonts w:ascii="Arial" w:eastAsia="Times New Roman" w:hAnsi="Arial" w:cs="Arial"/>
                <w:sz w:val="18"/>
                <w:szCs w:val="18"/>
                <w:lang w:eastAsia="en-GB"/>
              </w:rPr>
              <w:t xml:space="preserve">   adjustments (Note 5)</w:t>
            </w:r>
          </w:p>
        </w:tc>
        <w:tc>
          <w:tcPr>
            <w:tcW w:w="1693" w:type="dxa"/>
            <w:vAlign w:val="bottom"/>
          </w:tcPr>
          <w:p w14:paraId="149637A7" w14:textId="77777777" w:rsidR="00FC09BE" w:rsidRPr="000B5B10" w:rsidRDefault="00FC09BE" w:rsidP="00FC09BE">
            <w:pPr>
              <w:ind w:right="-72"/>
              <w:jc w:val="right"/>
              <w:rPr>
                <w:rFonts w:ascii="Arial" w:hAnsi="Arial" w:cs="Arial"/>
                <w:sz w:val="18"/>
                <w:szCs w:val="18"/>
                <w:lang w:eastAsia="en-GB"/>
              </w:rPr>
            </w:pPr>
          </w:p>
          <w:p w14:paraId="6F6915FC" w14:textId="3295B5F2"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557,456,567</w:t>
            </w:r>
          </w:p>
        </w:tc>
        <w:tc>
          <w:tcPr>
            <w:tcW w:w="1693" w:type="dxa"/>
            <w:vAlign w:val="bottom"/>
          </w:tcPr>
          <w:p w14:paraId="2BF79238" w14:textId="77777777" w:rsidR="00FC09BE" w:rsidRPr="000B5B10" w:rsidRDefault="00FC09BE" w:rsidP="00FC09BE">
            <w:pPr>
              <w:ind w:right="-72"/>
              <w:jc w:val="right"/>
              <w:rPr>
                <w:rFonts w:ascii="Arial" w:hAnsi="Arial" w:cs="Arial"/>
                <w:sz w:val="18"/>
                <w:szCs w:val="18"/>
                <w:lang w:eastAsia="en-GB"/>
              </w:rPr>
            </w:pPr>
          </w:p>
          <w:p w14:paraId="2D7D4AAD" w14:textId="0EF8B823"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(127,811,578)</w:t>
            </w:r>
          </w:p>
        </w:tc>
        <w:tc>
          <w:tcPr>
            <w:tcW w:w="1693" w:type="dxa"/>
            <w:vAlign w:val="bottom"/>
          </w:tcPr>
          <w:p w14:paraId="4E067FFA" w14:textId="77777777" w:rsidR="00FC09BE" w:rsidRPr="000B5B10" w:rsidRDefault="00FC09BE" w:rsidP="00FC09BE">
            <w:pPr>
              <w:ind w:right="-72"/>
              <w:jc w:val="right"/>
              <w:rPr>
                <w:rFonts w:ascii="Arial" w:hAnsi="Arial" w:cs="Arial"/>
                <w:sz w:val="18"/>
                <w:szCs w:val="18"/>
                <w:lang w:eastAsia="en-GB"/>
              </w:rPr>
            </w:pPr>
          </w:p>
          <w:p w14:paraId="3AA69881" w14:textId="4AEDFF4F"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429,644,989</w:t>
            </w:r>
          </w:p>
        </w:tc>
      </w:tr>
      <w:tr w:rsidR="00FC09BE" w:rsidRPr="000B5B10" w14:paraId="59166012" w14:textId="77777777" w:rsidTr="000B5B10">
        <w:tc>
          <w:tcPr>
            <w:tcW w:w="4371" w:type="dxa"/>
            <w:vAlign w:val="bottom"/>
            <w:hideMark/>
          </w:tcPr>
          <w:p w14:paraId="2D1F96AE" w14:textId="26B2ADE8" w:rsidR="00FC09BE" w:rsidRPr="000B5B10" w:rsidRDefault="00FC09BE" w:rsidP="00FC09BE">
            <w:pPr>
              <w:ind w:left="973"/>
              <w:rPr>
                <w:rFonts w:ascii="Arial" w:hAnsi="Arial" w:cs="Arial"/>
                <w:sz w:val="18"/>
                <w:szCs w:val="18"/>
                <w:lang w:eastAsia="en-GB"/>
              </w:rPr>
            </w:pPr>
            <w:r w:rsidRPr="000B5B10">
              <w:rPr>
                <w:rFonts w:ascii="Arial" w:eastAsia="Times New Roman" w:hAnsi="Arial" w:cs="Arial"/>
                <w:sz w:val="18"/>
                <w:szCs w:val="18"/>
                <w:lang w:val="en-US" w:eastAsia="en-GB"/>
              </w:rPr>
              <w:t>Cash outflows:</w:t>
            </w:r>
          </w:p>
        </w:tc>
        <w:tc>
          <w:tcPr>
            <w:tcW w:w="1693" w:type="dxa"/>
            <w:vAlign w:val="bottom"/>
          </w:tcPr>
          <w:p w14:paraId="2FE45B3E" w14:textId="77777777" w:rsidR="00FC09BE" w:rsidRPr="000B5B10" w:rsidRDefault="00FC09BE" w:rsidP="00FC09BE">
            <w:pPr>
              <w:ind w:right="-72"/>
              <w:jc w:val="right"/>
              <w:rPr>
                <w:rFonts w:ascii="Arial" w:hAnsi="Arial" w:cs="Arial"/>
                <w:sz w:val="18"/>
                <w:szCs w:val="18"/>
                <w:lang w:eastAsia="en-GB"/>
              </w:rPr>
            </w:pPr>
          </w:p>
        </w:tc>
        <w:tc>
          <w:tcPr>
            <w:tcW w:w="1693" w:type="dxa"/>
            <w:vAlign w:val="bottom"/>
          </w:tcPr>
          <w:p w14:paraId="668D1EAE" w14:textId="77777777" w:rsidR="00FC09BE" w:rsidRPr="000B5B10" w:rsidRDefault="00FC09BE" w:rsidP="00FC09BE">
            <w:pPr>
              <w:ind w:right="-72"/>
              <w:jc w:val="right"/>
              <w:rPr>
                <w:rFonts w:ascii="Arial" w:hAnsi="Arial" w:cs="Arial"/>
                <w:sz w:val="18"/>
                <w:szCs w:val="18"/>
                <w:lang w:eastAsia="en-GB"/>
              </w:rPr>
            </w:pPr>
          </w:p>
        </w:tc>
        <w:tc>
          <w:tcPr>
            <w:tcW w:w="1693" w:type="dxa"/>
            <w:vAlign w:val="bottom"/>
          </w:tcPr>
          <w:p w14:paraId="4EDEEC26" w14:textId="77777777" w:rsidR="00FC09BE" w:rsidRPr="000B5B10" w:rsidRDefault="00FC09BE" w:rsidP="00FC09BE">
            <w:pPr>
              <w:ind w:right="-72"/>
              <w:jc w:val="right"/>
              <w:rPr>
                <w:rFonts w:ascii="Arial" w:hAnsi="Arial" w:cs="Arial"/>
                <w:sz w:val="18"/>
                <w:szCs w:val="18"/>
                <w:lang w:eastAsia="en-GB"/>
              </w:rPr>
            </w:pPr>
          </w:p>
        </w:tc>
      </w:tr>
      <w:tr w:rsidR="00FC09BE" w:rsidRPr="000B5B10" w14:paraId="355A65E0" w14:textId="77777777" w:rsidTr="000B5B10">
        <w:tc>
          <w:tcPr>
            <w:tcW w:w="4371" w:type="dxa"/>
            <w:vAlign w:val="bottom"/>
            <w:hideMark/>
          </w:tcPr>
          <w:p w14:paraId="6A5EA995" w14:textId="07C6A576" w:rsidR="00FC09BE" w:rsidRPr="000B5B10" w:rsidRDefault="00FC09BE" w:rsidP="00FC09BE">
            <w:pPr>
              <w:ind w:left="973"/>
              <w:jc w:val="left"/>
              <w:rPr>
                <w:rFonts w:ascii="Arial" w:eastAsia="Times New Roman" w:hAnsi="Arial" w:cs="Arial"/>
                <w:sz w:val="18"/>
                <w:szCs w:val="18"/>
                <w:lang w:val="en-US" w:eastAsia="en-GB"/>
              </w:rPr>
            </w:pPr>
            <w:r w:rsidRPr="000B5B10">
              <w:rPr>
                <w:rFonts w:ascii="Arial" w:eastAsia="Times New Roman" w:hAnsi="Arial" w:cs="Arial"/>
                <w:sz w:val="18"/>
                <w:szCs w:val="18"/>
                <w:lang w:val="en-US" w:eastAsia="en-GB"/>
              </w:rPr>
              <w:t xml:space="preserve">   Repayment - Lease liabilities</w:t>
            </w:r>
          </w:p>
        </w:tc>
        <w:tc>
          <w:tcPr>
            <w:tcW w:w="1693" w:type="dxa"/>
            <w:vAlign w:val="bottom"/>
          </w:tcPr>
          <w:p w14:paraId="4C9CAED7" w14:textId="1FABB117"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(38,977,84</w:t>
            </w:r>
            <w:r w:rsidR="00D14191" w:rsidRPr="000B5B10">
              <w:rPr>
                <w:rFonts w:ascii="Arial" w:hAnsi="Arial" w:cs="Arial"/>
                <w:sz w:val="18"/>
                <w:szCs w:val="18"/>
                <w:lang w:eastAsia="en-GB"/>
              </w:rPr>
              <w:t>6</w:t>
            </w:r>
            <w:r w:rsidRPr="000B5B10">
              <w:rPr>
                <w:rFonts w:ascii="Arial" w:hAnsi="Arial" w:cs="Arial"/>
                <w:sz w:val="18"/>
                <w:szCs w:val="18"/>
                <w:lang w:eastAsia="en-GB"/>
              </w:rPr>
              <w:t>)</w:t>
            </w:r>
          </w:p>
        </w:tc>
        <w:tc>
          <w:tcPr>
            <w:tcW w:w="1693" w:type="dxa"/>
            <w:vAlign w:val="bottom"/>
          </w:tcPr>
          <w:p w14:paraId="31EC55A8" w14:textId="77777777"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w:t>
            </w:r>
          </w:p>
        </w:tc>
        <w:tc>
          <w:tcPr>
            <w:tcW w:w="1693" w:type="dxa"/>
            <w:vAlign w:val="bottom"/>
          </w:tcPr>
          <w:p w14:paraId="529EE8EB" w14:textId="06FA04EA"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(38,977,84</w:t>
            </w:r>
            <w:r w:rsidR="00D14191" w:rsidRPr="000B5B10">
              <w:rPr>
                <w:rFonts w:ascii="Arial" w:hAnsi="Arial" w:cs="Arial"/>
                <w:sz w:val="18"/>
                <w:szCs w:val="18"/>
                <w:lang w:eastAsia="en-GB"/>
              </w:rPr>
              <w:t>6</w:t>
            </w:r>
            <w:r w:rsidRPr="000B5B10">
              <w:rPr>
                <w:rFonts w:ascii="Arial" w:hAnsi="Arial" w:cs="Arial"/>
                <w:sz w:val="18"/>
                <w:szCs w:val="18"/>
                <w:lang w:eastAsia="en-GB"/>
              </w:rPr>
              <w:t>)</w:t>
            </w:r>
          </w:p>
        </w:tc>
      </w:tr>
      <w:tr w:rsidR="00FC09BE" w:rsidRPr="000B5B10" w14:paraId="69E2E38E" w14:textId="77777777" w:rsidTr="000B5B10">
        <w:tc>
          <w:tcPr>
            <w:tcW w:w="4371" w:type="dxa"/>
            <w:vAlign w:val="bottom"/>
          </w:tcPr>
          <w:p w14:paraId="7DF9678E" w14:textId="6AC64D59" w:rsidR="00FC09BE" w:rsidRPr="000B5B10" w:rsidRDefault="00FC09BE" w:rsidP="00FC09BE">
            <w:pPr>
              <w:ind w:left="973"/>
              <w:jc w:val="left"/>
              <w:rPr>
                <w:rFonts w:ascii="Arial" w:eastAsia="Times New Roman" w:hAnsi="Arial" w:cs="Arial"/>
                <w:sz w:val="18"/>
                <w:szCs w:val="18"/>
                <w:lang w:val="en-US" w:eastAsia="en-GB"/>
              </w:rPr>
            </w:pPr>
            <w:r w:rsidRPr="000B5B10">
              <w:rPr>
                <w:rFonts w:ascii="Arial" w:eastAsia="Times New Roman" w:hAnsi="Arial" w:cs="Arial"/>
                <w:sz w:val="18"/>
                <w:szCs w:val="18"/>
                <w:lang w:val="en-US" w:eastAsia="en-GB"/>
              </w:rPr>
              <w:t xml:space="preserve">   Repayment - Interest</w:t>
            </w:r>
          </w:p>
        </w:tc>
        <w:tc>
          <w:tcPr>
            <w:tcW w:w="1693" w:type="dxa"/>
            <w:vAlign w:val="bottom"/>
          </w:tcPr>
          <w:p w14:paraId="64069EC8" w14:textId="0CCA25E6"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(19,079,783)</w:t>
            </w:r>
          </w:p>
        </w:tc>
        <w:tc>
          <w:tcPr>
            <w:tcW w:w="1693" w:type="dxa"/>
            <w:vAlign w:val="bottom"/>
          </w:tcPr>
          <w:p w14:paraId="6D064395" w14:textId="7CBE1E5E"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w:t>
            </w:r>
          </w:p>
        </w:tc>
        <w:tc>
          <w:tcPr>
            <w:tcW w:w="1693" w:type="dxa"/>
            <w:vAlign w:val="bottom"/>
          </w:tcPr>
          <w:p w14:paraId="245B9EAC" w14:textId="2206DFA2"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(19,079,783)</w:t>
            </w:r>
          </w:p>
        </w:tc>
      </w:tr>
      <w:tr w:rsidR="00FC09BE" w:rsidRPr="000B5B10" w14:paraId="3FBA5F30" w14:textId="77777777" w:rsidTr="000B5B10">
        <w:tc>
          <w:tcPr>
            <w:tcW w:w="4371" w:type="dxa"/>
            <w:vAlign w:val="bottom"/>
            <w:hideMark/>
          </w:tcPr>
          <w:p w14:paraId="6803086E" w14:textId="77777777" w:rsidR="00FC09BE" w:rsidRPr="000B5B10" w:rsidRDefault="00FC09BE" w:rsidP="00FC09BE">
            <w:pPr>
              <w:ind w:left="973"/>
              <w:rPr>
                <w:rFonts w:ascii="Arial" w:hAnsi="Arial" w:cs="Arial"/>
                <w:sz w:val="18"/>
                <w:szCs w:val="18"/>
                <w:lang w:eastAsia="en-GB"/>
              </w:rPr>
            </w:pPr>
            <w:r w:rsidRPr="000B5B10">
              <w:rPr>
                <w:rFonts w:ascii="Arial" w:eastAsia="Times New Roman" w:hAnsi="Arial" w:cs="Arial"/>
                <w:sz w:val="18"/>
                <w:szCs w:val="18"/>
                <w:lang w:val="en-US" w:eastAsia="en-GB"/>
              </w:rPr>
              <w:t>Non-cash changes:</w:t>
            </w:r>
          </w:p>
        </w:tc>
        <w:tc>
          <w:tcPr>
            <w:tcW w:w="1693" w:type="dxa"/>
            <w:vAlign w:val="bottom"/>
          </w:tcPr>
          <w:p w14:paraId="57675DCB" w14:textId="77777777" w:rsidR="00FC09BE" w:rsidRPr="000B5B10" w:rsidRDefault="00FC09BE" w:rsidP="00FC09BE">
            <w:pPr>
              <w:ind w:right="-72"/>
              <w:jc w:val="right"/>
              <w:rPr>
                <w:rFonts w:ascii="Arial" w:hAnsi="Arial" w:cs="Arial"/>
                <w:sz w:val="18"/>
                <w:szCs w:val="18"/>
                <w:lang w:eastAsia="en-GB"/>
              </w:rPr>
            </w:pPr>
          </w:p>
        </w:tc>
        <w:tc>
          <w:tcPr>
            <w:tcW w:w="1693" w:type="dxa"/>
            <w:vAlign w:val="bottom"/>
          </w:tcPr>
          <w:p w14:paraId="33861BEC" w14:textId="77777777" w:rsidR="00FC09BE" w:rsidRPr="000B5B10" w:rsidRDefault="00FC09BE" w:rsidP="00FC09BE">
            <w:pPr>
              <w:ind w:right="-72"/>
              <w:jc w:val="right"/>
              <w:rPr>
                <w:rFonts w:ascii="Arial" w:hAnsi="Arial" w:cs="Arial"/>
                <w:sz w:val="18"/>
                <w:szCs w:val="18"/>
                <w:lang w:eastAsia="en-GB"/>
              </w:rPr>
            </w:pPr>
          </w:p>
        </w:tc>
        <w:tc>
          <w:tcPr>
            <w:tcW w:w="1693" w:type="dxa"/>
            <w:vAlign w:val="bottom"/>
          </w:tcPr>
          <w:p w14:paraId="3AEA0B25" w14:textId="77777777" w:rsidR="00FC09BE" w:rsidRPr="000B5B10" w:rsidRDefault="00FC09BE" w:rsidP="00FC09BE">
            <w:pPr>
              <w:ind w:right="-72"/>
              <w:jc w:val="right"/>
              <w:rPr>
                <w:rFonts w:ascii="Arial" w:hAnsi="Arial" w:cs="Arial"/>
                <w:sz w:val="18"/>
                <w:szCs w:val="18"/>
                <w:lang w:eastAsia="en-GB"/>
              </w:rPr>
            </w:pPr>
          </w:p>
        </w:tc>
      </w:tr>
      <w:tr w:rsidR="00FC09BE" w:rsidRPr="000B5B10" w14:paraId="78F179A8" w14:textId="77777777" w:rsidTr="000B5B10">
        <w:tc>
          <w:tcPr>
            <w:tcW w:w="4371" w:type="dxa"/>
            <w:vAlign w:val="bottom"/>
          </w:tcPr>
          <w:p w14:paraId="20D78E13" w14:textId="0C23A1C7" w:rsidR="00FC09BE" w:rsidRPr="000B5B10" w:rsidRDefault="00FC09BE" w:rsidP="00FC09BE">
            <w:pPr>
              <w:ind w:left="973"/>
              <w:rPr>
                <w:rFonts w:ascii="Arial" w:eastAsia="Times New Roman" w:hAnsi="Arial" w:cs="Arial"/>
                <w:sz w:val="18"/>
                <w:szCs w:val="18"/>
                <w:lang w:val="en-US" w:eastAsia="en-GB"/>
              </w:rPr>
            </w:pPr>
            <w:r w:rsidRPr="000B5B10">
              <w:rPr>
                <w:rFonts w:ascii="Arial" w:eastAsia="Times New Roman" w:hAnsi="Arial" w:cs="Arial"/>
                <w:sz w:val="18"/>
                <w:szCs w:val="18"/>
                <w:lang w:val="en-US" w:eastAsia="en-GB"/>
              </w:rPr>
              <w:t xml:space="preserve">   Addition</w:t>
            </w:r>
          </w:p>
        </w:tc>
        <w:tc>
          <w:tcPr>
            <w:tcW w:w="1693" w:type="dxa"/>
            <w:vAlign w:val="bottom"/>
          </w:tcPr>
          <w:p w14:paraId="08722F02" w14:textId="4E021739"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22,540,319</w:t>
            </w:r>
          </w:p>
        </w:tc>
        <w:tc>
          <w:tcPr>
            <w:tcW w:w="1693" w:type="dxa"/>
            <w:vAlign w:val="bottom"/>
          </w:tcPr>
          <w:p w14:paraId="1F820F1F" w14:textId="1BB0974B"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(1,260,28</w:t>
            </w:r>
            <w:r w:rsidR="00D14191" w:rsidRPr="000B5B10">
              <w:rPr>
                <w:rFonts w:ascii="Arial" w:hAnsi="Arial" w:cs="Arial"/>
                <w:sz w:val="18"/>
                <w:szCs w:val="18"/>
                <w:lang w:eastAsia="en-GB"/>
              </w:rPr>
              <w:t>3</w:t>
            </w:r>
            <w:r w:rsidRPr="000B5B10">
              <w:rPr>
                <w:rFonts w:ascii="Arial" w:hAnsi="Arial" w:cs="Arial"/>
                <w:sz w:val="18"/>
                <w:szCs w:val="18"/>
                <w:lang w:eastAsia="en-GB"/>
              </w:rPr>
              <w:t>)</w:t>
            </w:r>
          </w:p>
        </w:tc>
        <w:tc>
          <w:tcPr>
            <w:tcW w:w="1693" w:type="dxa"/>
            <w:vAlign w:val="bottom"/>
          </w:tcPr>
          <w:p w14:paraId="5B8ADA9C" w14:textId="48E6AF7F" w:rsidR="00FC09BE" w:rsidRPr="000B5B10" w:rsidRDefault="00FC09BE" w:rsidP="00FC09BE">
            <w:pPr>
              <w:ind w:right="-72"/>
              <w:jc w:val="right"/>
              <w:rPr>
                <w:rFonts w:ascii="Arial" w:hAnsi="Arial" w:cs="Arial"/>
                <w:sz w:val="18"/>
                <w:szCs w:val="18"/>
                <w:lang w:eastAsia="en-GB"/>
              </w:rPr>
            </w:pPr>
            <w:r w:rsidRPr="000B5B10">
              <w:rPr>
                <w:rFonts w:ascii="Arial" w:hAnsi="Arial" w:cs="Arial"/>
                <w:sz w:val="18"/>
                <w:szCs w:val="18"/>
                <w:lang w:eastAsia="en-GB"/>
              </w:rPr>
              <w:t>21,280,03</w:t>
            </w:r>
            <w:r w:rsidR="00D14191" w:rsidRPr="000B5B10">
              <w:rPr>
                <w:rFonts w:ascii="Arial" w:hAnsi="Arial" w:cs="Arial"/>
                <w:sz w:val="18"/>
                <w:szCs w:val="18"/>
                <w:lang w:eastAsia="en-GB"/>
              </w:rPr>
              <w:t>6</w:t>
            </w:r>
          </w:p>
        </w:tc>
      </w:tr>
      <w:tr w:rsidR="00FC09BE" w:rsidRPr="000B5B10" w14:paraId="629C4FE9" w14:textId="77777777" w:rsidTr="000B5B10">
        <w:tc>
          <w:tcPr>
            <w:tcW w:w="4371" w:type="dxa"/>
            <w:vAlign w:val="bottom"/>
            <w:hideMark/>
          </w:tcPr>
          <w:p w14:paraId="6BE2789F" w14:textId="77777777" w:rsidR="00FC09BE" w:rsidRPr="000B5B10" w:rsidRDefault="00FC09BE" w:rsidP="00FC09BE">
            <w:pPr>
              <w:ind w:left="973"/>
              <w:rPr>
                <w:rFonts w:ascii="Arial" w:hAnsi="Arial" w:cs="Arial"/>
                <w:sz w:val="18"/>
                <w:szCs w:val="18"/>
                <w:lang w:eastAsia="en-GB"/>
              </w:rPr>
            </w:pPr>
            <w:r w:rsidRPr="000B5B10">
              <w:rPr>
                <w:rFonts w:ascii="Arial" w:eastAsia="Times New Roman" w:hAnsi="Arial" w:cs="Arial"/>
                <w:sz w:val="18"/>
                <w:szCs w:val="18"/>
                <w:lang w:val="en-US" w:eastAsia="en-GB"/>
              </w:rPr>
              <w:t xml:space="preserve">   </w:t>
            </w:r>
            <w:proofErr w:type="spellStart"/>
            <w:r w:rsidRPr="000B5B10">
              <w:rPr>
                <w:rFonts w:ascii="Arial" w:eastAsia="Times New Roman" w:hAnsi="Arial" w:cs="Arial"/>
                <w:sz w:val="18"/>
                <w:szCs w:val="18"/>
                <w:lang w:val="en-US" w:eastAsia="en-GB"/>
              </w:rPr>
              <w:t>Amortised</w:t>
            </w:r>
            <w:proofErr w:type="spellEnd"/>
            <w:r w:rsidRPr="000B5B10">
              <w:rPr>
                <w:rFonts w:ascii="Arial" w:eastAsia="Times New Roman" w:hAnsi="Arial" w:cs="Arial"/>
                <w:sz w:val="18"/>
                <w:szCs w:val="18"/>
                <w:lang w:val="en-US" w:eastAsia="en-GB"/>
              </w:rPr>
              <w:t xml:space="preserve"> deferred interest</w:t>
            </w:r>
          </w:p>
        </w:tc>
        <w:tc>
          <w:tcPr>
            <w:tcW w:w="1693" w:type="dxa"/>
            <w:vAlign w:val="bottom"/>
          </w:tcPr>
          <w:p w14:paraId="6A3A50D6" w14:textId="77777777" w:rsidR="00FC09BE" w:rsidRPr="000B5B10" w:rsidRDefault="00FC09BE" w:rsidP="00FC09BE">
            <w:pPr>
              <w:pBdr>
                <w:bottom w:val="single" w:sz="4" w:space="1" w:color="auto"/>
              </w:pBdr>
              <w:ind w:right="-72"/>
              <w:jc w:val="right"/>
              <w:rPr>
                <w:rFonts w:ascii="Arial" w:hAnsi="Arial" w:cs="Arial"/>
                <w:sz w:val="18"/>
                <w:szCs w:val="18"/>
                <w:lang w:eastAsia="en-GB"/>
              </w:rPr>
            </w:pPr>
            <w:r w:rsidRPr="000B5B10">
              <w:rPr>
                <w:rFonts w:ascii="Arial" w:hAnsi="Arial" w:cs="Arial"/>
                <w:sz w:val="18"/>
                <w:szCs w:val="18"/>
                <w:lang w:eastAsia="en-GB"/>
              </w:rPr>
              <w:t>-</w:t>
            </w:r>
          </w:p>
        </w:tc>
        <w:tc>
          <w:tcPr>
            <w:tcW w:w="1693" w:type="dxa"/>
            <w:vAlign w:val="bottom"/>
          </w:tcPr>
          <w:p w14:paraId="5A3C234B" w14:textId="77777777" w:rsidR="00FC09BE" w:rsidRPr="000B5B10" w:rsidRDefault="00FC09BE" w:rsidP="00FC09BE">
            <w:pPr>
              <w:pBdr>
                <w:bottom w:val="single" w:sz="4" w:space="1" w:color="auto"/>
              </w:pBdr>
              <w:ind w:right="-72"/>
              <w:jc w:val="right"/>
              <w:rPr>
                <w:rFonts w:ascii="Arial" w:hAnsi="Arial" w:cs="Arial"/>
                <w:sz w:val="18"/>
                <w:szCs w:val="18"/>
                <w:lang w:eastAsia="en-GB"/>
              </w:rPr>
            </w:pPr>
            <w:r w:rsidRPr="000B5B10">
              <w:rPr>
                <w:rFonts w:ascii="Arial" w:hAnsi="Arial" w:cs="Arial"/>
                <w:sz w:val="18"/>
                <w:szCs w:val="18"/>
                <w:lang w:eastAsia="en-GB"/>
              </w:rPr>
              <w:t>19,079,783</w:t>
            </w:r>
          </w:p>
        </w:tc>
        <w:tc>
          <w:tcPr>
            <w:tcW w:w="1693" w:type="dxa"/>
            <w:vAlign w:val="bottom"/>
          </w:tcPr>
          <w:p w14:paraId="5022D042" w14:textId="77777777" w:rsidR="00FC09BE" w:rsidRPr="000B5B10" w:rsidRDefault="00FC09BE" w:rsidP="00FC09BE">
            <w:pPr>
              <w:pBdr>
                <w:bottom w:val="single" w:sz="4" w:space="1" w:color="auto"/>
              </w:pBdr>
              <w:ind w:right="-72"/>
              <w:jc w:val="right"/>
              <w:rPr>
                <w:rFonts w:ascii="Arial" w:hAnsi="Arial" w:cs="Arial"/>
                <w:sz w:val="18"/>
                <w:szCs w:val="18"/>
                <w:lang w:eastAsia="en-GB"/>
              </w:rPr>
            </w:pPr>
            <w:r w:rsidRPr="000B5B10">
              <w:rPr>
                <w:rFonts w:ascii="Arial" w:hAnsi="Arial" w:cs="Arial"/>
                <w:sz w:val="18"/>
                <w:szCs w:val="18"/>
                <w:lang w:eastAsia="en-GB"/>
              </w:rPr>
              <w:t>19,079,783</w:t>
            </w:r>
          </w:p>
        </w:tc>
      </w:tr>
      <w:tr w:rsidR="00FC09BE" w:rsidRPr="000B5B10" w14:paraId="5172CCDF" w14:textId="77777777" w:rsidTr="000B5B10">
        <w:tc>
          <w:tcPr>
            <w:tcW w:w="4371" w:type="dxa"/>
            <w:vAlign w:val="bottom"/>
          </w:tcPr>
          <w:p w14:paraId="21B298FB" w14:textId="77777777" w:rsidR="00FC09BE" w:rsidRPr="000B5B10" w:rsidRDefault="00FC09BE" w:rsidP="00FC09BE">
            <w:pPr>
              <w:ind w:left="973"/>
              <w:rPr>
                <w:rFonts w:ascii="Arial" w:eastAsia="Times New Roman" w:hAnsi="Arial" w:cs="Arial"/>
                <w:sz w:val="10"/>
                <w:szCs w:val="10"/>
                <w:lang w:val="en-US" w:eastAsia="en-GB"/>
              </w:rPr>
            </w:pPr>
          </w:p>
        </w:tc>
        <w:tc>
          <w:tcPr>
            <w:tcW w:w="1693" w:type="dxa"/>
            <w:vAlign w:val="bottom"/>
          </w:tcPr>
          <w:p w14:paraId="5BA387E9" w14:textId="77777777" w:rsidR="00FC09BE" w:rsidRPr="000B5B10" w:rsidRDefault="00FC09BE" w:rsidP="00FC09BE">
            <w:pPr>
              <w:ind w:right="-72"/>
              <w:jc w:val="right"/>
              <w:rPr>
                <w:rFonts w:ascii="Arial" w:hAnsi="Arial" w:cs="Arial"/>
                <w:sz w:val="10"/>
                <w:szCs w:val="10"/>
                <w:lang w:eastAsia="en-GB"/>
              </w:rPr>
            </w:pPr>
          </w:p>
        </w:tc>
        <w:tc>
          <w:tcPr>
            <w:tcW w:w="1693" w:type="dxa"/>
            <w:vAlign w:val="bottom"/>
          </w:tcPr>
          <w:p w14:paraId="2BA1CE5C" w14:textId="77777777" w:rsidR="00FC09BE" w:rsidRPr="000B5B10" w:rsidRDefault="00FC09BE" w:rsidP="00FC09BE">
            <w:pPr>
              <w:ind w:right="-72"/>
              <w:jc w:val="right"/>
              <w:rPr>
                <w:rFonts w:ascii="Arial" w:hAnsi="Arial" w:cs="Arial"/>
                <w:sz w:val="10"/>
                <w:szCs w:val="10"/>
                <w:lang w:eastAsia="en-GB"/>
              </w:rPr>
            </w:pPr>
          </w:p>
        </w:tc>
        <w:tc>
          <w:tcPr>
            <w:tcW w:w="1693" w:type="dxa"/>
            <w:vAlign w:val="bottom"/>
          </w:tcPr>
          <w:p w14:paraId="79767BA8" w14:textId="77777777" w:rsidR="00FC09BE" w:rsidRPr="000B5B10" w:rsidRDefault="00FC09BE" w:rsidP="00FC09BE">
            <w:pPr>
              <w:ind w:right="-72"/>
              <w:jc w:val="right"/>
              <w:rPr>
                <w:rFonts w:ascii="Arial" w:hAnsi="Arial" w:cs="Arial"/>
                <w:sz w:val="10"/>
                <w:szCs w:val="10"/>
                <w:lang w:eastAsia="en-GB"/>
              </w:rPr>
            </w:pPr>
          </w:p>
        </w:tc>
      </w:tr>
      <w:tr w:rsidR="00FC09BE" w:rsidRPr="000B5B10" w14:paraId="1E940379" w14:textId="77777777" w:rsidTr="000B5B10">
        <w:tc>
          <w:tcPr>
            <w:tcW w:w="4371" w:type="dxa"/>
            <w:vAlign w:val="bottom"/>
            <w:hideMark/>
          </w:tcPr>
          <w:p w14:paraId="3C2A7622" w14:textId="77777777" w:rsidR="00FC09BE" w:rsidRPr="000B5B10" w:rsidRDefault="00FC09BE" w:rsidP="00FC09BE">
            <w:pPr>
              <w:ind w:left="973"/>
              <w:rPr>
                <w:rFonts w:ascii="Arial" w:hAnsi="Arial" w:cs="Arial"/>
                <w:b/>
                <w:bCs/>
                <w:sz w:val="18"/>
                <w:szCs w:val="18"/>
                <w:lang w:eastAsia="en-GB"/>
              </w:rPr>
            </w:pPr>
            <w:r w:rsidRPr="000B5B10">
              <w:rPr>
                <w:rFonts w:ascii="Arial" w:eastAsia="Times New Roman" w:hAnsi="Arial" w:cs="Arial"/>
                <w:b/>
                <w:bCs/>
                <w:sz w:val="18"/>
                <w:szCs w:val="18"/>
                <w:lang w:val="en-US" w:eastAsia="en-GB"/>
              </w:rPr>
              <w:t>At 31 December 2020</w:t>
            </w:r>
          </w:p>
        </w:tc>
        <w:tc>
          <w:tcPr>
            <w:tcW w:w="1693" w:type="dxa"/>
            <w:vAlign w:val="bottom"/>
          </w:tcPr>
          <w:p w14:paraId="4402B824" w14:textId="3ABC484A" w:rsidR="00FC09BE" w:rsidRPr="000B5B10" w:rsidRDefault="00FC09BE" w:rsidP="00FC09BE">
            <w:pPr>
              <w:pBdr>
                <w:bottom w:val="double" w:sz="4" w:space="1" w:color="auto"/>
              </w:pBdr>
              <w:tabs>
                <w:tab w:val="left" w:pos="1185"/>
              </w:tabs>
              <w:ind w:right="-72"/>
              <w:jc w:val="right"/>
              <w:rPr>
                <w:rFonts w:ascii="Arial" w:hAnsi="Arial" w:cs="Arial"/>
                <w:sz w:val="18"/>
                <w:szCs w:val="18"/>
                <w:lang w:eastAsia="en-GB"/>
              </w:rPr>
            </w:pPr>
            <w:r w:rsidRPr="000B5B10">
              <w:rPr>
                <w:rFonts w:ascii="Arial" w:hAnsi="Arial" w:cs="Arial"/>
                <w:sz w:val="18"/>
                <w:szCs w:val="18"/>
                <w:lang w:eastAsia="en-GB"/>
              </w:rPr>
              <w:t>521,939,257</w:t>
            </w:r>
          </w:p>
        </w:tc>
        <w:tc>
          <w:tcPr>
            <w:tcW w:w="1693" w:type="dxa"/>
            <w:vAlign w:val="bottom"/>
          </w:tcPr>
          <w:p w14:paraId="375F02FD" w14:textId="4EECA794" w:rsidR="00FC09BE" w:rsidRPr="000B5B10" w:rsidRDefault="00FC09BE" w:rsidP="00FC09BE">
            <w:pPr>
              <w:pBdr>
                <w:bottom w:val="double" w:sz="4" w:space="1" w:color="auto"/>
              </w:pBdr>
              <w:ind w:right="-72"/>
              <w:jc w:val="right"/>
              <w:rPr>
                <w:rFonts w:ascii="Arial" w:hAnsi="Arial" w:cs="Arial"/>
                <w:sz w:val="18"/>
                <w:szCs w:val="18"/>
                <w:lang w:eastAsia="en-GB"/>
              </w:rPr>
            </w:pPr>
            <w:r w:rsidRPr="000B5B10">
              <w:rPr>
                <w:rFonts w:ascii="Arial" w:hAnsi="Arial" w:cs="Arial"/>
                <w:sz w:val="18"/>
                <w:szCs w:val="18"/>
                <w:lang w:eastAsia="en-GB"/>
              </w:rPr>
              <w:t>(109,992,07</w:t>
            </w:r>
            <w:r w:rsidR="00D14191" w:rsidRPr="000B5B10">
              <w:rPr>
                <w:rFonts w:ascii="Arial" w:hAnsi="Arial" w:cs="Arial"/>
                <w:sz w:val="18"/>
                <w:szCs w:val="18"/>
                <w:lang w:eastAsia="en-GB"/>
              </w:rPr>
              <w:t>8</w:t>
            </w:r>
            <w:r w:rsidRPr="000B5B10">
              <w:rPr>
                <w:rFonts w:ascii="Arial" w:hAnsi="Arial" w:cs="Arial"/>
                <w:sz w:val="18"/>
                <w:szCs w:val="18"/>
                <w:lang w:eastAsia="en-GB"/>
              </w:rPr>
              <w:t>)</w:t>
            </w:r>
          </w:p>
        </w:tc>
        <w:tc>
          <w:tcPr>
            <w:tcW w:w="1693" w:type="dxa"/>
            <w:vAlign w:val="bottom"/>
          </w:tcPr>
          <w:p w14:paraId="53026971" w14:textId="7B27E657" w:rsidR="00FC09BE" w:rsidRPr="000B5B10" w:rsidRDefault="00FC09BE" w:rsidP="00FC09BE">
            <w:pPr>
              <w:pBdr>
                <w:bottom w:val="double" w:sz="4" w:space="1" w:color="auto"/>
              </w:pBdr>
              <w:ind w:right="-72"/>
              <w:jc w:val="right"/>
              <w:rPr>
                <w:rFonts w:ascii="Arial" w:hAnsi="Arial" w:cs="Arial"/>
                <w:sz w:val="18"/>
                <w:szCs w:val="18"/>
                <w:lang w:eastAsia="en-GB"/>
              </w:rPr>
            </w:pPr>
            <w:r w:rsidRPr="000B5B10">
              <w:rPr>
                <w:rFonts w:ascii="Arial" w:hAnsi="Arial" w:cs="Arial"/>
                <w:sz w:val="18"/>
                <w:szCs w:val="18"/>
                <w:lang w:eastAsia="en-GB"/>
              </w:rPr>
              <w:t>411,947,179</w:t>
            </w:r>
          </w:p>
        </w:tc>
      </w:tr>
    </w:tbl>
    <w:p w14:paraId="2F55F041" w14:textId="77777777" w:rsidR="00235DCA" w:rsidRPr="00E2607D" w:rsidRDefault="00235DCA" w:rsidP="00235DCA">
      <w:pPr>
        <w:jc w:val="left"/>
        <w:rPr>
          <w:rFonts w:ascii="Arial" w:hAnsi="Arial" w:cs="Arial"/>
          <w:sz w:val="10"/>
          <w:szCs w:val="10"/>
        </w:rPr>
      </w:pPr>
      <w:r w:rsidRPr="00E2607D">
        <w:rPr>
          <w:rFonts w:ascii="Arial" w:hAnsi="Arial" w:cs="Arial"/>
          <w:sz w:val="10"/>
          <w:szCs w:val="10"/>
        </w:rPr>
        <w:br w:type="page"/>
      </w:r>
    </w:p>
    <w:p w14:paraId="0EEEC967" w14:textId="77777777" w:rsidR="00235DCA" w:rsidRPr="00E2607D" w:rsidRDefault="00235DCA" w:rsidP="00235DCA">
      <w:pPr>
        <w:ind w:left="540" w:hanging="540"/>
        <w:rPr>
          <w:rFonts w:ascii="Arial" w:hAnsi="Arial" w:cs="Arial"/>
          <w:b/>
          <w:bCs/>
          <w:sz w:val="18"/>
          <w:szCs w:val="18"/>
        </w:rPr>
      </w:pPr>
    </w:p>
    <w:p w14:paraId="79B13B72" w14:textId="3EB85577" w:rsidR="00235DCA" w:rsidRPr="00E2607D" w:rsidRDefault="00235DCA" w:rsidP="00235DCA">
      <w:pPr>
        <w:ind w:left="540" w:hanging="540"/>
        <w:rPr>
          <w:rFonts w:ascii="Arial" w:hAnsi="Arial" w:cs="Arial"/>
          <w:b/>
          <w:bCs/>
          <w:sz w:val="18"/>
          <w:szCs w:val="18"/>
        </w:rPr>
      </w:pPr>
      <w:r w:rsidRPr="00E2607D">
        <w:rPr>
          <w:rFonts w:ascii="Arial" w:hAnsi="Arial" w:cs="Arial"/>
          <w:b/>
          <w:bCs/>
          <w:sz w:val="18"/>
          <w:szCs w:val="18"/>
        </w:rPr>
        <w:t>2</w:t>
      </w:r>
      <w:r w:rsidR="003C3524" w:rsidRPr="00E2607D">
        <w:rPr>
          <w:rFonts w:ascii="Arial" w:hAnsi="Arial" w:cs="Arial"/>
          <w:b/>
          <w:bCs/>
          <w:sz w:val="18"/>
          <w:szCs w:val="18"/>
        </w:rPr>
        <w:t>3</w:t>
      </w:r>
      <w:r w:rsidRPr="00E2607D">
        <w:rPr>
          <w:rFonts w:ascii="Arial" w:hAnsi="Arial" w:cs="Arial"/>
          <w:b/>
          <w:bCs/>
          <w:sz w:val="18"/>
          <w:szCs w:val="18"/>
        </w:rPr>
        <w:tab/>
        <w:t>Borrowings</w:t>
      </w:r>
      <w:r w:rsidRPr="00E2607D">
        <w:rPr>
          <w:rFonts w:ascii="Arial" w:hAnsi="Arial" w:cs="Arial"/>
          <w:sz w:val="18"/>
          <w:szCs w:val="18"/>
        </w:rPr>
        <w:t xml:space="preserve"> (Cont’d)</w:t>
      </w:r>
    </w:p>
    <w:p w14:paraId="1F428C1D" w14:textId="77777777" w:rsidR="00235DCA" w:rsidRPr="00E2607D" w:rsidRDefault="00235DCA" w:rsidP="00235DCA">
      <w:pPr>
        <w:ind w:left="1080" w:hanging="540"/>
        <w:rPr>
          <w:rFonts w:ascii="Arial" w:hAnsi="Arial" w:cs="Arial"/>
          <w:b/>
          <w:bCs/>
          <w:sz w:val="18"/>
          <w:szCs w:val="18"/>
        </w:rPr>
      </w:pPr>
    </w:p>
    <w:p w14:paraId="5705E636" w14:textId="77777777" w:rsidR="00235DCA" w:rsidRPr="00E2607D" w:rsidRDefault="00235DCA" w:rsidP="00235DCA">
      <w:pPr>
        <w:ind w:left="1080" w:hanging="540"/>
        <w:rPr>
          <w:rFonts w:ascii="Arial" w:hAnsi="Arial" w:cs="Arial"/>
          <w:b/>
          <w:bCs/>
          <w:sz w:val="18"/>
          <w:szCs w:val="18"/>
        </w:rPr>
      </w:pPr>
    </w:p>
    <w:p w14:paraId="185D8FDE" w14:textId="4393D53F" w:rsidR="00235DCA" w:rsidRPr="00E2607D" w:rsidRDefault="00235DCA" w:rsidP="00235DCA">
      <w:pPr>
        <w:ind w:left="1080" w:hanging="540"/>
        <w:rPr>
          <w:rFonts w:ascii="Arial" w:hAnsi="Arial" w:cs="Arial"/>
          <w:sz w:val="18"/>
          <w:szCs w:val="18"/>
        </w:rPr>
      </w:pPr>
      <w:r w:rsidRPr="00E2607D">
        <w:rPr>
          <w:rFonts w:ascii="Arial" w:hAnsi="Arial" w:cs="Arial"/>
          <w:b/>
          <w:bCs/>
          <w:sz w:val="18"/>
          <w:szCs w:val="18"/>
        </w:rPr>
        <w:t>2</w:t>
      </w:r>
      <w:r w:rsidR="003C3524" w:rsidRPr="00E2607D">
        <w:rPr>
          <w:rFonts w:ascii="Arial" w:hAnsi="Arial" w:cs="Arial"/>
          <w:b/>
          <w:bCs/>
          <w:sz w:val="18"/>
          <w:szCs w:val="18"/>
        </w:rPr>
        <w:t>3</w:t>
      </w:r>
      <w:r w:rsidRPr="00E2607D">
        <w:rPr>
          <w:rFonts w:ascii="Arial" w:hAnsi="Arial" w:cs="Arial"/>
          <w:b/>
          <w:bCs/>
          <w:sz w:val="18"/>
          <w:szCs w:val="18"/>
        </w:rPr>
        <w:t>.1</w:t>
      </w:r>
      <w:r w:rsidRPr="00E2607D">
        <w:rPr>
          <w:rFonts w:ascii="Arial" w:hAnsi="Arial" w:cs="Arial"/>
          <w:b/>
          <w:bCs/>
          <w:sz w:val="18"/>
          <w:szCs w:val="18"/>
        </w:rPr>
        <w:tab/>
      </w:r>
      <w:r w:rsidR="00FF37C5" w:rsidRPr="00E2607D">
        <w:rPr>
          <w:rFonts w:ascii="Arial" w:hAnsi="Arial" w:cs="Arial"/>
          <w:b/>
          <w:bCs/>
          <w:sz w:val="18"/>
          <w:szCs w:val="18"/>
        </w:rPr>
        <w:t>L</w:t>
      </w:r>
      <w:r w:rsidRPr="00E2607D">
        <w:rPr>
          <w:rFonts w:ascii="Arial" w:hAnsi="Arial" w:cs="Arial"/>
          <w:b/>
          <w:bCs/>
          <w:sz w:val="18"/>
          <w:szCs w:val="18"/>
        </w:rPr>
        <w:t xml:space="preserve">ease liabilities </w:t>
      </w:r>
      <w:r w:rsidRPr="00E2607D">
        <w:rPr>
          <w:rFonts w:ascii="Arial" w:hAnsi="Arial" w:cs="Arial"/>
          <w:sz w:val="18"/>
          <w:szCs w:val="18"/>
        </w:rPr>
        <w:t>(Cont’d)</w:t>
      </w:r>
    </w:p>
    <w:p w14:paraId="586500DA" w14:textId="77777777" w:rsidR="00235DCA" w:rsidRPr="00E2607D" w:rsidRDefault="00235DCA" w:rsidP="00235DCA">
      <w:pPr>
        <w:ind w:left="1080"/>
        <w:rPr>
          <w:rFonts w:ascii="Arial" w:hAnsi="Arial" w:cs="Arial"/>
          <w:sz w:val="18"/>
          <w:szCs w:val="18"/>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0"/>
        <w:gridCol w:w="1626"/>
        <w:gridCol w:w="1627"/>
        <w:gridCol w:w="1627"/>
      </w:tblGrid>
      <w:tr w:rsidR="00235DCA" w:rsidRPr="000B5B10" w14:paraId="6FA9AE06" w14:textId="77777777" w:rsidTr="000B5B10">
        <w:tc>
          <w:tcPr>
            <w:tcW w:w="4570" w:type="dxa"/>
            <w:vAlign w:val="bottom"/>
          </w:tcPr>
          <w:p w14:paraId="35DE96CB" w14:textId="77777777" w:rsidR="00235DCA" w:rsidRPr="000B5B10" w:rsidRDefault="00235DCA" w:rsidP="00BF0D7C">
            <w:pPr>
              <w:ind w:left="973"/>
              <w:rPr>
                <w:rFonts w:ascii="Arial" w:hAnsi="Arial" w:cs="Arial"/>
                <w:sz w:val="18"/>
                <w:szCs w:val="18"/>
                <w:lang w:eastAsia="en-GB"/>
              </w:rPr>
            </w:pPr>
          </w:p>
        </w:tc>
        <w:tc>
          <w:tcPr>
            <w:tcW w:w="4880" w:type="dxa"/>
            <w:gridSpan w:val="3"/>
            <w:vAlign w:val="bottom"/>
            <w:hideMark/>
          </w:tcPr>
          <w:p w14:paraId="374BBD4B" w14:textId="77777777" w:rsidR="00235DCA" w:rsidRPr="000B5B10" w:rsidRDefault="00235DCA" w:rsidP="00BF0D7C">
            <w:pPr>
              <w:pBdr>
                <w:bottom w:val="single" w:sz="4" w:space="1" w:color="auto"/>
              </w:pBdr>
              <w:ind w:right="-72"/>
              <w:jc w:val="center"/>
              <w:rPr>
                <w:rFonts w:ascii="Arial" w:hAnsi="Arial" w:cs="Arial"/>
                <w:sz w:val="18"/>
                <w:szCs w:val="18"/>
                <w:lang w:eastAsia="en-GB"/>
              </w:rPr>
            </w:pPr>
            <w:r w:rsidRPr="000B5B10">
              <w:rPr>
                <w:rFonts w:ascii="Arial" w:eastAsia="Times New Roman" w:hAnsi="Arial" w:cs="Arial"/>
                <w:b/>
                <w:bCs/>
                <w:sz w:val="18"/>
                <w:szCs w:val="18"/>
                <w:lang w:val="en-US" w:eastAsia="en-GB"/>
              </w:rPr>
              <w:t>Separate financial statements</w:t>
            </w:r>
          </w:p>
        </w:tc>
      </w:tr>
      <w:tr w:rsidR="00235DCA" w:rsidRPr="000B5B10" w14:paraId="14C831A7" w14:textId="77777777" w:rsidTr="000B5B10">
        <w:trPr>
          <w:trHeight w:val="225"/>
        </w:trPr>
        <w:tc>
          <w:tcPr>
            <w:tcW w:w="4570" w:type="dxa"/>
            <w:vAlign w:val="bottom"/>
          </w:tcPr>
          <w:p w14:paraId="5B861CD5" w14:textId="77777777" w:rsidR="00235DCA" w:rsidRPr="000B5B10" w:rsidRDefault="00235DCA" w:rsidP="00BF0D7C">
            <w:pPr>
              <w:ind w:left="973"/>
              <w:rPr>
                <w:rFonts w:ascii="Arial" w:hAnsi="Arial" w:cs="Arial"/>
                <w:sz w:val="18"/>
                <w:szCs w:val="18"/>
                <w:lang w:eastAsia="en-GB"/>
              </w:rPr>
            </w:pPr>
          </w:p>
        </w:tc>
        <w:tc>
          <w:tcPr>
            <w:tcW w:w="1626" w:type="dxa"/>
            <w:vAlign w:val="bottom"/>
            <w:hideMark/>
          </w:tcPr>
          <w:p w14:paraId="61DC8B08" w14:textId="1A506B6A" w:rsidR="00235DCA" w:rsidRPr="000B5B10" w:rsidRDefault="00FF37C5" w:rsidP="00BF0D7C">
            <w:pPr>
              <w:ind w:right="-72"/>
              <w:jc w:val="right"/>
              <w:rPr>
                <w:rFonts w:ascii="Arial" w:hAnsi="Arial" w:cs="Arial"/>
                <w:spacing w:val="-4"/>
                <w:sz w:val="18"/>
                <w:szCs w:val="18"/>
                <w:lang w:eastAsia="en-GB"/>
              </w:rPr>
            </w:pPr>
            <w:r w:rsidRPr="000B5B10">
              <w:rPr>
                <w:rFonts w:ascii="Arial" w:eastAsia="Times New Roman" w:hAnsi="Arial" w:cs="Arial"/>
                <w:b/>
                <w:bCs/>
                <w:spacing w:val="-4"/>
                <w:sz w:val="18"/>
                <w:szCs w:val="18"/>
                <w:lang w:eastAsia="en-GB"/>
              </w:rPr>
              <w:t>L</w:t>
            </w:r>
            <w:r w:rsidR="00235DCA" w:rsidRPr="000B5B10">
              <w:rPr>
                <w:rFonts w:ascii="Arial" w:eastAsia="Times New Roman" w:hAnsi="Arial" w:cs="Arial"/>
                <w:b/>
                <w:bCs/>
                <w:spacing w:val="-4"/>
                <w:sz w:val="18"/>
                <w:szCs w:val="18"/>
                <w:lang w:val="en-US" w:eastAsia="en-GB"/>
              </w:rPr>
              <w:t>ease payables</w:t>
            </w:r>
          </w:p>
        </w:tc>
        <w:tc>
          <w:tcPr>
            <w:tcW w:w="1627" w:type="dxa"/>
            <w:vAlign w:val="bottom"/>
            <w:hideMark/>
          </w:tcPr>
          <w:p w14:paraId="64CEA49F" w14:textId="77777777" w:rsidR="00235DCA" w:rsidRPr="000B5B10" w:rsidRDefault="00235DCA" w:rsidP="00BF0D7C">
            <w:pPr>
              <w:ind w:right="-72"/>
              <w:jc w:val="right"/>
              <w:rPr>
                <w:rFonts w:ascii="Arial" w:hAnsi="Arial" w:cs="Arial"/>
                <w:sz w:val="18"/>
                <w:szCs w:val="18"/>
                <w:lang w:eastAsia="en-GB"/>
              </w:rPr>
            </w:pPr>
            <w:r w:rsidRPr="000B5B10">
              <w:rPr>
                <w:rFonts w:ascii="Arial" w:eastAsia="Times New Roman" w:hAnsi="Arial" w:cs="Arial"/>
                <w:b/>
                <w:bCs/>
                <w:sz w:val="18"/>
                <w:szCs w:val="18"/>
                <w:lang w:val="en-US" w:eastAsia="en-GB"/>
              </w:rPr>
              <w:t>Deferred interest</w:t>
            </w:r>
          </w:p>
        </w:tc>
        <w:tc>
          <w:tcPr>
            <w:tcW w:w="1627" w:type="dxa"/>
            <w:vAlign w:val="bottom"/>
            <w:hideMark/>
          </w:tcPr>
          <w:p w14:paraId="7AFE9C89" w14:textId="401E57E2" w:rsidR="00235DCA" w:rsidRPr="000B5B10" w:rsidRDefault="00FF37C5" w:rsidP="00FF37C5">
            <w:pPr>
              <w:ind w:right="-72"/>
              <w:jc w:val="right"/>
              <w:rPr>
                <w:rFonts w:ascii="Arial" w:eastAsia="Times New Roman" w:hAnsi="Arial" w:cs="Arial"/>
                <w:b/>
                <w:bCs/>
                <w:spacing w:val="-4"/>
                <w:sz w:val="18"/>
                <w:szCs w:val="18"/>
                <w:lang w:val="en-US" w:eastAsia="en-GB"/>
              </w:rPr>
            </w:pPr>
            <w:r w:rsidRPr="000B5B10">
              <w:rPr>
                <w:rFonts w:ascii="Arial" w:eastAsia="Times New Roman" w:hAnsi="Arial" w:cs="Arial"/>
                <w:b/>
                <w:bCs/>
                <w:spacing w:val="-4"/>
                <w:sz w:val="18"/>
                <w:szCs w:val="18"/>
                <w:lang w:val="en-US" w:eastAsia="en-GB"/>
              </w:rPr>
              <w:t>L</w:t>
            </w:r>
            <w:r w:rsidR="00235DCA" w:rsidRPr="000B5B10">
              <w:rPr>
                <w:rFonts w:ascii="Arial" w:eastAsia="Times New Roman" w:hAnsi="Arial" w:cs="Arial"/>
                <w:b/>
                <w:bCs/>
                <w:spacing w:val="-4"/>
                <w:sz w:val="18"/>
                <w:szCs w:val="18"/>
                <w:lang w:val="en-US" w:eastAsia="en-GB"/>
              </w:rPr>
              <w:t>ease liabilities</w:t>
            </w:r>
          </w:p>
        </w:tc>
      </w:tr>
      <w:tr w:rsidR="00235DCA" w:rsidRPr="000B5B10" w14:paraId="68BAD46C" w14:textId="77777777" w:rsidTr="000B5B10">
        <w:trPr>
          <w:trHeight w:val="225"/>
        </w:trPr>
        <w:tc>
          <w:tcPr>
            <w:tcW w:w="4570" w:type="dxa"/>
            <w:vAlign w:val="bottom"/>
          </w:tcPr>
          <w:p w14:paraId="5F258D23" w14:textId="77777777" w:rsidR="00235DCA" w:rsidRPr="000B5B10" w:rsidRDefault="00235DCA" w:rsidP="00BF0D7C">
            <w:pPr>
              <w:ind w:left="973"/>
              <w:rPr>
                <w:rFonts w:ascii="Arial" w:hAnsi="Arial" w:cs="Arial"/>
                <w:sz w:val="18"/>
                <w:szCs w:val="18"/>
                <w:lang w:eastAsia="en-GB"/>
              </w:rPr>
            </w:pPr>
          </w:p>
        </w:tc>
        <w:tc>
          <w:tcPr>
            <w:tcW w:w="1626" w:type="dxa"/>
            <w:vAlign w:val="bottom"/>
          </w:tcPr>
          <w:p w14:paraId="3EA45DC5" w14:textId="77777777" w:rsidR="00235DCA" w:rsidRPr="000B5B10" w:rsidRDefault="00235DCA" w:rsidP="00BF0D7C">
            <w:pPr>
              <w:pBdr>
                <w:bottom w:val="single" w:sz="4" w:space="1" w:color="auto"/>
              </w:pBdr>
              <w:ind w:right="-72"/>
              <w:jc w:val="right"/>
              <w:rPr>
                <w:rFonts w:ascii="Arial" w:eastAsia="Times New Roman" w:hAnsi="Arial" w:cs="Arial"/>
                <w:b/>
                <w:bCs/>
                <w:spacing w:val="-4"/>
                <w:sz w:val="18"/>
                <w:szCs w:val="18"/>
                <w:lang w:val="en-US" w:eastAsia="en-GB"/>
              </w:rPr>
            </w:pPr>
            <w:r w:rsidRPr="000B5B10">
              <w:rPr>
                <w:rFonts w:ascii="Arial" w:hAnsi="Arial" w:cs="Arial"/>
                <w:b/>
                <w:bCs/>
                <w:sz w:val="18"/>
                <w:szCs w:val="18"/>
              </w:rPr>
              <w:t>Baht</w:t>
            </w:r>
          </w:p>
        </w:tc>
        <w:tc>
          <w:tcPr>
            <w:tcW w:w="1627" w:type="dxa"/>
            <w:vAlign w:val="bottom"/>
          </w:tcPr>
          <w:p w14:paraId="42AE112E" w14:textId="77777777" w:rsidR="00235DCA" w:rsidRPr="000B5B10" w:rsidRDefault="00235DCA" w:rsidP="00BF0D7C">
            <w:pPr>
              <w:pBdr>
                <w:bottom w:val="single" w:sz="4" w:space="1" w:color="auto"/>
              </w:pBdr>
              <w:ind w:right="-72"/>
              <w:jc w:val="right"/>
              <w:rPr>
                <w:rFonts w:ascii="Arial" w:eastAsia="Times New Roman" w:hAnsi="Arial" w:cs="Arial"/>
                <w:b/>
                <w:bCs/>
                <w:sz w:val="18"/>
                <w:szCs w:val="18"/>
                <w:lang w:val="en-US" w:eastAsia="en-GB"/>
              </w:rPr>
            </w:pPr>
            <w:r w:rsidRPr="000B5B10">
              <w:rPr>
                <w:rFonts w:ascii="Arial" w:hAnsi="Arial" w:cs="Arial"/>
                <w:b/>
                <w:bCs/>
                <w:sz w:val="18"/>
                <w:szCs w:val="18"/>
              </w:rPr>
              <w:t>Baht</w:t>
            </w:r>
          </w:p>
        </w:tc>
        <w:tc>
          <w:tcPr>
            <w:tcW w:w="1627" w:type="dxa"/>
            <w:vAlign w:val="bottom"/>
          </w:tcPr>
          <w:p w14:paraId="2AD5D78C" w14:textId="77777777" w:rsidR="00235DCA" w:rsidRPr="000B5B10" w:rsidRDefault="00235DCA" w:rsidP="00BF0D7C">
            <w:pPr>
              <w:pBdr>
                <w:bottom w:val="single" w:sz="4" w:space="1" w:color="auto"/>
              </w:pBdr>
              <w:ind w:right="-72"/>
              <w:jc w:val="right"/>
              <w:rPr>
                <w:rFonts w:ascii="Arial" w:eastAsia="Times New Roman" w:hAnsi="Arial" w:cs="Arial"/>
                <w:b/>
                <w:bCs/>
                <w:spacing w:val="-4"/>
                <w:sz w:val="18"/>
                <w:szCs w:val="18"/>
                <w:lang w:val="en-US" w:eastAsia="en-GB"/>
              </w:rPr>
            </w:pPr>
            <w:r w:rsidRPr="000B5B10">
              <w:rPr>
                <w:rFonts w:ascii="Arial" w:hAnsi="Arial" w:cs="Arial"/>
                <w:b/>
                <w:bCs/>
                <w:sz w:val="18"/>
                <w:szCs w:val="18"/>
              </w:rPr>
              <w:t>Baht</w:t>
            </w:r>
          </w:p>
        </w:tc>
      </w:tr>
      <w:tr w:rsidR="00235DCA" w:rsidRPr="000B5B10" w14:paraId="07B62FC7" w14:textId="77777777" w:rsidTr="000B5B10">
        <w:tc>
          <w:tcPr>
            <w:tcW w:w="4570" w:type="dxa"/>
            <w:vAlign w:val="bottom"/>
          </w:tcPr>
          <w:p w14:paraId="627426C6" w14:textId="77777777" w:rsidR="00235DCA" w:rsidRPr="000B5B10" w:rsidRDefault="00235DCA" w:rsidP="00BF0D7C">
            <w:pPr>
              <w:ind w:left="973"/>
              <w:rPr>
                <w:rFonts w:ascii="Arial" w:eastAsia="Times New Roman" w:hAnsi="Arial" w:cs="Arial"/>
                <w:sz w:val="10"/>
                <w:szCs w:val="10"/>
                <w:lang w:val="en-US" w:eastAsia="en-GB"/>
              </w:rPr>
            </w:pPr>
          </w:p>
        </w:tc>
        <w:tc>
          <w:tcPr>
            <w:tcW w:w="1626" w:type="dxa"/>
            <w:vAlign w:val="bottom"/>
          </w:tcPr>
          <w:p w14:paraId="1D005738" w14:textId="77777777" w:rsidR="00235DCA" w:rsidRPr="000B5B10" w:rsidRDefault="00235DCA" w:rsidP="00BF0D7C">
            <w:pPr>
              <w:ind w:left="973"/>
              <w:rPr>
                <w:rFonts w:ascii="Arial" w:eastAsia="Times New Roman" w:hAnsi="Arial" w:cs="Arial"/>
                <w:sz w:val="10"/>
                <w:szCs w:val="10"/>
                <w:lang w:val="en-US" w:eastAsia="en-GB"/>
              </w:rPr>
            </w:pPr>
          </w:p>
        </w:tc>
        <w:tc>
          <w:tcPr>
            <w:tcW w:w="1627" w:type="dxa"/>
            <w:vAlign w:val="bottom"/>
          </w:tcPr>
          <w:p w14:paraId="311EB84A" w14:textId="77777777" w:rsidR="00235DCA" w:rsidRPr="000B5B10" w:rsidRDefault="00235DCA" w:rsidP="00BF0D7C">
            <w:pPr>
              <w:ind w:left="973"/>
              <w:rPr>
                <w:rFonts w:ascii="Arial" w:eastAsia="Times New Roman" w:hAnsi="Arial" w:cs="Arial"/>
                <w:sz w:val="10"/>
                <w:szCs w:val="10"/>
                <w:lang w:val="en-US" w:eastAsia="en-GB"/>
              </w:rPr>
            </w:pPr>
          </w:p>
        </w:tc>
        <w:tc>
          <w:tcPr>
            <w:tcW w:w="1627" w:type="dxa"/>
            <w:vAlign w:val="bottom"/>
          </w:tcPr>
          <w:p w14:paraId="0290CA86" w14:textId="77777777" w:rsidR="00235DCA" w:rsidRPr="000B5B10" w:rsidRDefault="00235DCA" w:rsidP="00BF0D7C">
            <w:pPr>
              <w:ind w:left="973"/>
              <w:rPr>
                <w:rFonts w:ascii="Arial" w:eastAsia="Times New Roman" w:hAnsi="Arial" w:cs="Arial"/>
                <w:sz w:val="10"/>
                <w:szCs w:val="10"/>
                <w:lang w:val="en-US" w:eastAsia="en-GB"/>
              </w:rPr>
            </w:pPr>
          </w:p>
        </w:tc>
      </w:tr>
      <w:tr w:rsidR="00235DCA" w:rsidRPr="000B5B10" w14:paraId="1F5D92A1" w14:textId="77777777" w:rsidTr="000B5B10">
        <w:tc>
          <w:tcPr>
            <w:tcW w:w="4570" w:type="dxa"/>
            <w:vAlign w:val="bottom"/>
            <w:hideMark/>
          </w:tcPr>
          <w:p w14:paraId="5495E76E" w14:textId="77777777" w:rsidR="00235DCA" w:rsidRPr="000B5B10" w:rsidRDefault="00235DCA" w:rsidP="00BF0D7C">
            <w:pPr>
              <w:ind w:left="973"/>
              <w:rPr>
                <w:rFonts w:ascii="Arial" w:hAnsi="Arial" w:cs="Arial"/>
                <w:b/>
                <w:bCs/>
                <w:sz w:val="18"/>
                <w:szCs w:val="18"/>
                <w:lang w:eastAsia="en-GB"/>
              </w:rPr>
            </w:pPr>
            <w:r w:rsidRPr="000B5B10">
              <w:rPr>
                <w:rFonts w:ascii="Arial" w:eastAsia="Times New Roman" w:hAnsi="Arial" w:cs="Arial"/>
                <w:b/>
                <w:bCs/>
                <w:sz w:val="18"/>
                <w:szCs w:val="18"/>
                <w:lang w:val="en-US" w:eastAsia="en-GB"/>
              </w:rPr>
              <w:t>At 1 January 2020</w:t>
            </w:r>
          </w:p>
        </w:tc>
        <w:tc>
          <w:tcPr>
            <w:tcW w:w="1626" w:type="dxa"/>
            <w:vAlign w:val="bottom"/>
          </w:tcPr>
          <w:p w14:paraId="15DC5C87" w14:textId="77777777" w:rsidR="00235DCA" w:rsidRPr="000B5B10" w:rsidRDefault="00235DCA" w:rsidP="00BF0D7C">
            <w:pPr>
              <w:ind w:right="-72"/>
              <w:jc w:val="right"/>
              <w:rPr>
                <w:rFonts w:ascii="Arial" w:hAnsi="Arial" w:cs="Arial"/>
                <w:sz w:val="18"/>
                <w:szCs w:val="18"/>
                <w:lang w:eastAsia="en-GB"/>
              </w:rPr>
            </w:pPr>
            <w:r w:rsidRPr="000B5B10">
              <w:rPr>
                <w:rFonts w:ascii="Arial" w:hAnsi="Arial" w:cs="Arial"/>
                <w:sz w:val="18"/>
                <w:szCs w:val="18"/>
                <w:lang w:eastAsia="en-GB"/>
              </w:rPr>
              <w:t>-</w:t>
            </w:r>
          </w:p>
        </w:tc>
        <w:tc>
          <w:tcPr>
            <w:tcW w:w="1627" w:type="dxa"/>
            <w:vAlign w:val="bottom"/>
          </w:tcPr>
          <w:p w14:paraId="41D65A4B" w14:textId="77777777" w:rsidR="00235DCA" w:rsidRPr="000B5B10" w:rsidRDefault="00235DCA" w:rsidP="00BF0D7C">
            <w:pPr>
              <w:ind w:right="-72"/>
              <w:jc w:val="right"/>
              <w:rPr>
                <w:rFonts w:ascii="Arial" w:hAnsi="Arial" w:cs="Arial"/>
                <w:sz w:val="18"/>
                <w:szCs w:val="18"/>
                <w:lang w:eastAsia="en-GB"/>
              </w:rPr>
            </w:pPr>
            <w:r w:rsidRPr="000B5B10">
              <w:rPr>
                <w:rFonts w:ascii="Arial" w:hAnsi="Arial" w:cs="Arial"/>
                <w:sz w:val="18"/>
                <w:szCs w:val="18"/>
                <w:lang w:eastAsia="en-GB"/>
              </w:rPr>
              <w:t>-</w:t>
            </w:r>
          </w:p>
        </w:tc>
        <w:tc>
          <w:tcPr>
            <w:tcW w:w="1627" w:type="dxa"/>
            <w:vAlign w:val="bottom"/>
          </w:tcPr>
          <w:p w14:paraId="5752D260" w14:textId="77777777" w:rsidR="00235DCA" w:rsidRPr="000B5B10" w:rsidRDefault="00235DCA" w:rsidP="00BF0D7C">
            <w:pPr>
              <w:ind w:right="-72"/>
              <w:jc w:val="right"/>
              <w:rPr>
                <w:rFonts w:ascii="Arial" w:hAnsi="Arial" w:cs="Arial"/>
                <w:sz w:val="18"/>
                <w:szCs w:val="18"/>
                <w:lang w:eastAsia="en-GB"/>
              </w:rPr>
            </w:pPr>
            <w:r w:rsidRPr="000B5B10">
              <w:rPr>
                <w:rFonts w:ascii="Arial" w:hAnsi="Arial" w:cs="Arial"/>
                <w:sz w:val="18"/>
                <w:szCs w:val="18"/>
                <w:lang w:eastAsia="en-GB"/>
              </w:rPr>
              <w:t>-</w:t>
            </w:r>
          </w:p>
        </w:tc>
      </w:tr>
      <w:tr w:rsidR="00235DCA" w:rsidRPr="000B5B10" w14:paraId="7C6038AC" w14:textId="77777777" w:rsidTr="000B5B10">
        <w:tc>
          <w:tcPr>
            <w:tcW w:w="4570" w:type="dxa"/>
            <w:vAlign w:val="bottom"/>
          </w:tcPr>
          <w:p w14:paraId="63CEF796" w14:textId="05159D75" w:rsidR="00235DCA" w:rsidRPr="000B5B10" w:rsidRDefault="00235DCA" w:rsidP="00BF0D7C">
            <w:pPr>
              <w:ind w:left="973"/>
              <w:jc w:val="left"/>
              <w:rPr>
                <w:rFonts w:ascii="Arial" w:eastAsia="Times New Roman" w:hAnsi="Arial" w:cs="Arial"/>
                <w:sz w:val="18"/>
                <w:szCs w:val="18"/>
                <w:lang w:eastAsia="en-GB"/>
              </w:rPr>
            </w:pPr>
            <w:r w:rsidRPr="000B5B10">
              <w:rPr>
                <w:rFonts w:ascii="Arial" w:eastAsia="Times New Roman" w:hAnsi="Arial" w:cs="Arial"/>
                <w:sz w:val="18"/>
                <w:szCs w:val="18"/>
                <w:lang w:eastAsia="en-GB"/>
              </w:rPr>
              <w:t xml:space="preserve">TFRS 16 Reclassifications and </w:t>
            </w:r>
          </w:p>
          <w:p w14:paraId="15FD322D" w14:textId="16FACB23" w:rsidR="00235DCA" w:rsidRPr="000B5B10" w:rsidRDefault="00235DCA" w:rsidP="00BF0D7C">
            <w:pPr>
              <w:ind w:left="973"/>
              <w:jc w:val="left"/>
              <w:rPr>
                <w:rFonts w:ascii="Arial" w:eastAsia="Times New Roman" w:hAnsi="Arial" w:cs="Arial"/>
                <w:sz w:val="18"/>
                <w:szCs w:val="18"/>
                <w:lang w:eastAsia="en-GB"/>
              </w:rPr>
            </w:pPr>
            <w:r w:rsidRPr="000B5B10">
              <w:rPr>
                <w:rFonts w:ascii="Arial" w:eastAsia="Times New Roman" w:hAnsi="Arial" w:cs="Arial"/>
                <w:sz w:val="18"/>
                <w:szCs w:val="18"/>
                <w:lang w:eastAsia="en-GB"/>
              </w:rPr>
              <w:t xml:space="preserve">   adjustments (Note </w:t>
            </w:r>
            <w:r w:rsidR="00E761AF" w:rsidRPr="000B5B10">
              <w:rPr>
                <w:rFonts w:ascii="Arial" w:eastAsia="Times New Roman" w:hAnsi="Arial" w:cs="Arial"/>
                <w:sz w:val="18"/>
                <w:szCs w:val="18"/>
                <w:lang w:eastAsia="en-GB"/>
              </w:rPr>
              <w:t>5</w:t>
            </w:r>
            <w:r w:rsidRPr="000B5B10">
              <w:rPr>
                <w:rFonts w:ascii="Arial" w:eastAsia="Times New Roman" w:hAnsi="Arial" w:cs="Arial"/>
                <w:sz w:val="18"/>
                <w:szCs w:val="18"/>
                <w:lang w:eastAsia="en-GB"/>
              </w:rPr>
              <w:t>)</w:t>
            </w:r>
          </w:p>
        </w:tc>
        <w:tc>
          <w:tcPr>
            <w:tcW w:w="1626" w:type="dxa"/>
            <w:vAlign w:val="bottom"/>
          </w:tcPr>
          <w:p w14:paraId="2D7AA56A" w14:textId="77777777" w:rsidR="00235DCA" w:rsidRPr="000B5B10" w:rsidRDefault="00235DCA" w:rsidP="00BF0D7C">
            <w:pPr>
              <w:ind w:right="-72"/>
              <w:jc w:val="right"/>
              <w:rPr>
                <w:rFonts w:ascii="Arial" w:hAnsi="Arial" w:cs="Arial"/>
                <w:sz w:val="18"/>
                <w:szCs w:val="18"/>
                <w:lang w:eastAsia="en-GB"/>
              </w:rPr>
            </w:pPr>
            <w:r w:rsidRPr="000B5B10">
              <w:rPr>
                <w:rFonts w:ascii="Arial" w:hAnsi="Arial" w:cs="Arial"/>
                <w:sz w:val="18"/>
                <w:szCs w:val="18"/>
                <w:lang w:eastAsia="en-GB"/>
              </w:rPr>
              <w:t>528,929,415</w:t>
            </w:r>
          </w:p>
        </w:tc>
        <w:tc>
          <w:tcPr>
            <w:tcW w:w="1627" w:type="dxa"/>
            <w:vAlign w:val="bottom"/>
          </w:tcPr>
          <w:p w14:paraId="5528AEC5" w14:textId="77777777" w:rsidR="00235DCA" w:rsidRPr="000B5B10" w:rsidRDefault="00235DCA" w:rsidP="00BF0D7C">
            <w:pPr>
              <w:ind w:right="-72"/>
              <w:jc w:val="right"/>
              <w:rPr>
                <w:rFonts w:ascii="Arial" w:hAnsi="Arial" w:cs="Arial"/>
                <w:sz w:val="18"/>
                <w:szCs w:val="18"/>
                <w:lang w:eastAsia="en-GB"/>
              </w:rPr>
            </w:pPr>
            <w:r w:rsidRPr="000B5B10">
              <w:rPr>
                <w:rFonts w:ascii="Arial" w:hAnsi="Arial" w:cs="Arial"/>
                <w:sz w:val="18"/>
                <w:szCs w:val="18"/>
                <w:lang w:eastAsia="en-GB"/>
              </w:rPr>
              <w:t>(121,841,673)</w:t>
            </w:r>
          </w:p>
        </w:tc>
        <w:tc>
          <w:tcPr>
            <w:tcW w:w="1627" w:type="dxa"/>
            <w:vAlign w:val="bottom"/>
          </w:tcPr>
          <w:p w14:paraId="14C59E8D" w14:textId="77777777" w:rsidR="00235DCA" w:rsidRPr="000B5B10" w:rsidRDefault="00235DCA" w:rsidP="00BF0D7C">
            <w:pPr>
              <w:ind w:right="-72"/>
              <w:jc w:val="right"/>
              <w:rPr>
                <w:rFonts w:ascii="Arial" w:hAnsi="Arial" w:cs="Arial"/>
                <w:sz w:val="18"/>
                <w:szCs w:val="18"/>
                <w:lang w:eastAsia="en-GB"/>
              </w:rPr>
            </w:pPr>
            <w:r w:rsidRPr="000B5B10">
              <w:rPr>
                <w:rFonts w:ascii="Arial" w:hAnsi="Arial" w:cs="Arial"/>
                <w:sz w:val="18"/>
                <w:szCs w:val="18"/>
                <w:lang w:eastAsia="en-GB"/>
              </w:rPr>
              <w:t>407,087,742</w:t>
            </w:r>
          </w:p>
        </w:tc>
      </w:tr>
      <w:tr w:rsidR="00235DCA" w:rsidRPr="000B5B10" w14:paraId="66BB0272" w14:textId="77777777" w:rsidTr="000B5B10">
        <w:tc>
          <w:tcPr>
            <w:tcW w:w="4570" w:type="dxa"/>
            <w:vAlign w:val="bottom"/>
            <w:hideMark/>
          </w:tcPr>
          <w:p w14:paraId="126B1A32" w14:textId="6587DCAE" w:rsidR="00235DCA" w:rsidRPr="000B5B10" w:rsidRDefault="00235DCA" w:rsidP="00BF0D7C">
            <w:pPr>
              <w:ind w:left="973"/>
              <w:rPr>
                <w:rFonts w:ascii="Arial" w:hAnsi="Arial" w:cs="Arial"/>
                <w:sz w:val="18"/>
                <w:szCs w:val="18"/>
                <w:lang w:eastAsia="en-GB"/>
              </w:rPr>
            </w:pPr>
            <w:r w:rsidRPr="000B5B10">
              <w:rPr>
                <w:rFonts w:ascii="Arial" w:eastAsia="Times New Roman" w:hAnsi="Arial" w:cs="Arial"/>
                <w:sz w:val="18"/>
                <w:szCs w:val="18"/>
                <w:lang w:val="en-US" w:eastAsia="en-GB"/>
              </w:rPr>
              <w:t>Cash outflows:</w:t>
            </w:r>
          </w:p>
        </w:tc>
        <w:tc>
          <w:tcPr>
            <w:tcW w:w="1626" w:type="dxa"/>
            <w:vAlign w:val="bottom"/>
          </w:tcPr>
          <w:p w14:paraId="31D89F72" w14:textId="77777777" w:rsidR="00235DCA" w:rsidRPr="000B5B10" w:rsidRDefault="00235DCA" w:rsidP="00BF0D7C">
            <w:pPr>
              <w:ind w:right="-72"/>
              <w:jc w:val="right"/>
              <w:rPr>
                <w:rFonts w:ascii="Arial" w:hAnsi="Arial" w:cs="Arial"/>
                <w:sz w:val="18"/>
                <w:szCs w:val="18"/>
                <w:lang w:eastAsia="en-GB"/>
              </w:rPr>
            </w:pPr>
          </w:p>
        </w:tc>
        <w:tc>
          <w:tcPr>
            <w:tcW w:w="1627" w:type="dxa"/>
            <w:vAlign w:val="bottom"/>
          </w:tcPr>
          <w:p w14:paraId="5E69A37E" w14:textId="77777777" w:rsidR="00235DCA" w:rsidRPr="000B5B10" w:rsidRDefault="00235DCA" w:rsidP="00BF0D7C">
            <w:pPr>
              <w:ind w:right="-72"/>
              <w:jc w:val="right"/>
              <w:rPr>
                <w:rFonts w:ascii="Arial" w:hAnsi="Arial" w:cs="Arial"/>
                <w:sz w:val="18"/>
                <w:szCs w:val="18"/>
                <w:lang w:eastAsia="en-GB"/>
              </w:rPr>
            </w:pPr>
          </w:p>
        </w:tc>
        <w:tc>
          <w:tcPr>
            <w:tcW w:w="1627" w:type="dxa"/>
            <w:vAlign w:val="bottom"/>
          </w:tcPr>
          <w:p w14:paraId="15B1F2C4" w14:textId="77777777" w:rsidR="00235DCA" w:rsidRPr="000B5B10" w:rsidRDefault="00235DCA" w:rsidP="00BF0D7C">
            <w:pPr>
              <w:ind w:right="-72"/>
              <w:jc w:val="right"/>
              <w:rPr>
                <w:rFonts w:ascii="Arial" w:hAnsi="Arial" w:cs="Arial"/>
                <w:sz w:val="18"/>
                <w:szCs w:val="18"/>
                <w:lang w:eastAsia="en-GB"/>
              </w:rPr>
            </w:pPr>
          </w:p>
        </w:tc>
      </w:tr>
      <w:tr w:rsidR="00FE42EA" w:rsidRPr="000B5B10" w14:paraId="3ADD0553" w14:textId="77777777" w:rsidTr="000B5B10">
        <w:tc>
          <w:tcPr>
            <w:tcW w:w="4570" w:type="dxa"/>
            <w:vAlign w:val="bottom"/>
            <w:hideMark/>
          </w:tcPr>
          <w:p w14:paraId="1506E135" w14:textId="09A181B3" w:rsidR="00FE42EA" w:rsidRPr="000B5B10" w:rsidRDefault="00FE42EA" w:rsidP="00FE42EA">
            <w:pPr>
              <w:ind w:left="973"/>
              <w:jc w:val="left"/>
              <w:rPr>
                <w:rFonts w:ascii="Arial" w:eastAsia="Times New Roman" w:hAnsi="Arial" w:cs="Arial"/>
                <w:sz w:val="18"/>
                <w:szCs w:val="18"/>
                <w:lang w:val="en-US" w:eastAsia="en-GB"/>
              </w:rPr>
            </w:pPr>
            <w:r w:rsidRPr="000B5B10">
              <w:rPr>
                <w:rFonts w:ascii="Arial" w:eastAsia="Times New Roman" w:hAnsi="Arial" w:cs="Arial"/>
                <w:sz w:val="18"/>
                <w:szCs w:val="18"/>
                <w:lang w:val="en-US" w:eastAsia="en-GB"/>
              </w:rPr>
              <w:t xml:space="preserve">   Repayment - Lease liabilities</w:t>
            </w:r>
          </w:p>
        </w:tc>
        <w:tc>
          <w:tcPr>
            <w:tcW w:w="1626" w:type="dxa"/>
            <w:vAlign w:val="bottom"/>
          </w:tcPr>
          <w:p w14:paraId="43FA7CB4" w14:textId="7ADC7E94" w:rsidR="00FE42EA" w:rsidRPr="000B5B10" w:rsidRDefault="00FE42EA" w:rsidP="00FE42EA">
            <w:pPr>
              <w:ind w:right="-72"/>
              <w:jc w:val="right"/>
              <w:rPr>
                <w:rFonts w:ascii="Arial" w:hAnsi="Arial" w:cs="Arial"/>
                <w:sz w:val="18"/>
                <w:szCs w:val="18"/>
                <w:lang w:eastAsia="en-GB"/>
              </w:rPr>
            </w:pPr>
            <w:r w:rsidRPr="000B5B10">
              <w:rPr>
                <w:rFonts w:ascii="Arial" w:hAnsi="Arial" w:cs="Arial"/>
                <w:sz w:val="18"/>
                <w:szCs w:val="18"/>
                <w:lang w:eastAsia="en-GB"/>
              </w:rPr>
              <w:t>(38,360,348)</w:t>
            </w:r>
          </w:p>
        </w:tc>
        <w:tc>
          <w:tcPr>
            <w:tcW w:w="1627" w:type="dxa"/>
            <w:vAlign w:val="bottom"/>
          </w:tcPr>
          <w:p w14:paraId="7B8EE60B" w14:textId="77777777" w:rsidR="00FE42EA" w:rsidRPr="000B5B10" w:rsidRDefault="00FE42EA" w:rsidP="00FE42EA">
            <w:pPr>
              <w:ind w:right="-72"/>
              <w:jc w:val="right"/>
              <w:rPr>
                <w:rFonts w:ascii="Arial" w:hAnsi="Arial" w:cs="Arial"/>
                <w:sz w:val="18"/>
                <w:szCs w:val="18"/>
                <w:lang w:eastAsia="en-GB"/>
              </w:rPr>
            </w:pPr>
            <w:r w:rsidRPr="000B5B10">
              <w:rPr>
                <w:rFonts w:ascii="Arial" w:hAnsi="Arial" w:cs="Arial"/>
                <w:sz w:val="18"/>
                <w:szCs w:val="18"/>
                <w:lang w:eastAsia="en-GB"/>
              </w:rPr>
              <w:t>-</w:t>
            </w:r>
          </w:p>
        </w:tc>
        <w:tc>
          <w:tcPr>
            <w:tcW w:w="1627" w:type="dxa"/>
            <w:vAlign w:val="bottom"/>
          </w:tcPr>
          <w:p w14:paraId="341C4056" w14:textId="5D730486" w:rsidR="00FE42EA" w:rsidRPr="000B5B10" w:rsidRDefault="00FE42EA" w:rsidP="00FE42EA">
            <w:pPr>
              <w:ind w:right="-72"/>
              <w:jc w:val="right"/>
              <w:rPr>
                <w:rFonts w:ascii="Arial" w:hAnsi="Arial" w:cs="Arial"/>
                <w:sz w:val="18"/>
                <w:szCs w:val="18"/>
                <w:lang w:eastAsia="en-GB"/>
              </w:rPr>
            </w:pPr>
            <w:r w:rsidRPr="000B5B10">
              <w:rPr>
                <w:rFonts w:ascii="Arial" w:hAnsi="Arial" w:cs="Arial"/>
                <w:sz w:val="18"/>
                <w:szCs w:val="18"/>
                <w:lang w:eastAsia="en-GB"/>
              </w:rPr>
              <w:t>(38,360,348)</w:t>
            </w:r>
          </w:p>
        </w:tc>
      </w:tr>
      <w:tr w:rsidR="00FE42EA" w:rsidRPr="000B5B10" w14:paraId="4AA18657" w14:textId="77777777" w:rsidTr="000B5B10">
        <w:tc>
          <w:tcPr>
            <w:tcW w:w="4570" w:type="dxa"/>
            <w:vAlign w:val="bottom"/>
          </w:tcPr>
          <w:p w14:paraId="204C83C2" w14:textId="13F95545" w:rsidR="00FE42EA" w:rsidRPr="000B5B10" w:rsidRDefault="00FE42EA" w:rsidP="00FE42EA">
            <w:pPr>
              <w:ind w:left="973"/>
              <w:jc w:val="left"/>
              <w:rPr>
                <w:rFonts w:ascii="Arial" w:eastAsia="Times New Roman" w:hAnsi="Arial" w:cs="Arial"/>
                <w:sz w:val="18"/>
                <w:szCs w:val="18"/>
                <w:lang w:val="en-US" w:eastAsia="en-GB"/>
              </w:rPr>
            </w:pPr>
            <w:r w:rsidRPr="000B5B10">
              <w:rPr>
                <w:rFonts w:ascii="Arial" w:eastAsia="Times New Roman" w:hAnsi="Arial" w:cs="Arial"/>
                <w:sz w:val="18"/>
                <w:szCs w:val="18"/>
                <w:lang w:val="en-US" w:eastAsia="en-GB"/>
              </w:rPr>
              <w:t xml:space="preserve">   Repayment - Interest</w:t>
            </w:r>
          </w:p>
        </w:tc>
        <w:tc>
          <w:tcPr>
            <w:tcW w:w="1626" w:type="dxa"/>
            <w:vAlign w:val="bottom"/>
          </w:tcPr>
          <w:p w14:paraId="32676C77" w14:textId="59DC2046" w:rsidR="00FE42EA" w:rsidRPr="000B5B10" w:rsidRDefault="00FE42EA" w:rsidP="00FE42EA">
            <w:pPr>
              <w:ind w:right="-72"/>
              <w:jc w:val="right"/>
              <w:rPr>
                <w:rFonts w:ascii="Arial" w:hAnsi="Arial" w:cs="Arial"/>
                <w:sz w:val="18"/>
                <w:szCs w:val="18"/>
                <w:lang w:eastAsia="en-GB"/>
              </w:rPr>
            </w:pPr>
            <w:r w:rsidRPr="000B5B10">
              <w:rPr>
                <w:rFonts w:ascii="Arial" w:hAnsi="Arial" w:cs="Arial"/>
                <w:sz w:val="18"/>
                <w:szCs w:val="18"/>
                <w:lang w:eastAsia="en-GB"/>
              </w:rPr>
              <w:t>(17,020,345)</w:t>
            </w:r>
          </w:p>
        </w:tc>
        <w:tc>
          <w:tcPr>
            <w:tcW w:w="1627" w:type="dxa"/>
            <w:vAlign w:val="bottom"/>
          </w:tcPr>
          <w:p w14:paraId="44B8D38B" w14:textId="3268538A" w:rsidR="00FE42EA" w:rsidRPr="000B5B10" w:rsidRDefault="00FE42EA" w:rsidP="00FE42EA">
            <w:pPr>
              <w:ind w:right="-72"/>
              <w:jc w:val="right"/>
              <w:rPr>
                <w:rFonts w:ascii="Arial" w:hAnsi="Arial" w:cs="Arial"/>
                <w:sz w:val="18"/>
                <w:szCs w:val="18"/>
                <w:lang w:eastAsia="en-GB"/>
              </w:rPr>
            </w:pPr>
            <w:r w:rsidRPr="000B5B10">
              <w:rPr>
                <w:rFonts w:ascii="Arial" w:hAnsi="Arial" w:cs="Arial"/>
                <w:sz w:val="18"/>
                <w:szCs w:val="18"/>
                <w:lang w:eastAsia="en-GB"/>
              </w:rPr>
              <w:t>-</w:t>
            </w:r>
          </w:p>
        </w:tc>
        <w:tc>
          <w:tcPr>
            <w:tcW w:w="1627" w:type="dxa"/>
            <w:vAlign w:val="bottom"/>
          </w:tcPr>
          <w:p w14:paraId="01984BD3" w14:textId="045E5826" w:rsidR="00FE42EA" w:rsidRPr="000B5B10" w:rsidRDefault="00FE42EA" w:rsidP="00FE42EA">
            <w:pPr>
              <w:ind w:right="-72"/>
              <w:jc w:val="right"/>
              <w:rPr>
                <w:rFonts w:ascii="Arial" w:hAnsi="Arial" w:cs="Arial"/>
                <w:sz w:val="18"/>
                <w:szCs w:val="18"/>
                <w:lang w:eastAsia="en-GB"/>
              </w:rPr>
            </w:pPr>
            <w:r w:rsidRPr="000B5B10">
              <w:rPr>
                <w:rFonts w:ascii="Arial" w:hAnsi="Arial" w:cs="Arial"/>
                <w:sz w:val="18"/>
                <w:szCs w:val="18"/>
                <w:lang w:eastAsia="en-GB"/>
              </w:rPr>
              <w:t>(17,020,345)</w:t>
            </w:r>
          </w:p>
        </w:tc>
      </w:tr>
      <w:tr w:rsidR="00FE42EA" w:rsidRPr="000B5B10" w14:paraId="1B046D28" w14:textId="77777777" w:rsidTr="000B5B10">
        <w:tc>
          <w:tcPr>
            <w:tcW w:w="4570" w:type="dxa"/>
            <w:vAlign w:val="bottom"/>
            <w:hideMark/>
          </w:tcPr>
          <w:p w14:paraId="4C221213" w14:textId="77777777" w:rsidR="00FE42EA" w:rsidRPr="000B5B10" w:rsidRDefault="00FE42EA" w:rsidP="00FE42EA">
            <w:pPr>
              <w:ind w:left="973"/>
              <w:rPr>
                <w:rFonts w:ascii="Arial" w:hAnsi="Arial" w:cs="Arial"/>
                <w:sz w:val="18"/>
                <w:szCs w:val="18"/>
                <w:lang w:eastAsia="en-GB"/>
              </w:rPr>
            </w:pPr>
            <w:r w:rsidRPr="000B5B10">
              <w:rPr>
                <w:rFonts w:ascii="Arial" w:eastAsia="Times New Roman" w:hAnsi="Arial" w:cs="Arial"/>
                <w:sz w:val="18"/>
                <w:szCs w:val="18"/>
                <w:lang w:val="en-US" w:eastAsia="en-GB"/>
              </w:rPr>
              <w:t>Non-cash changes:</w:t>
            </w:r>
          </w:p>
        </w:tc>
        <w:tc>
          <w:tcPr>
            <w:tcW w:w="1626" w:type="dxa"/>
            <w:vAlign w:val="bottom"/>
          </w:tcPr>
          <w:p w14:paraId="521C4356" w14:textId="77777777" w:rsidR="00FE42EA" w:rsidRPr="000B5B10" w:rsidRDefault="00FE42EA" w:rsidP="00FE42EA">
            <w:pPr>
              <w:ind w:right="-72"/>
              <w:jc w:val="right"/>
              <w:rPr>
                <w:rFonts w:ascii="Arial" w:hAnsi="Arial" w:cs="Arial"/>
                <w:sz w:val="18"/>
                <w:szCs w:val="18"/>
                <w:lang w:eastAsia="en-GB"/>
              </w:rPr>
            </w:pPr>
          </w:p>
        </w:tc>
        <w:tc>
          <w:tcPr>
            <w:tcW w:w="1627" w:type="dxa"/>
            <w:vAlign w:val="bottom"/>
          </w:tcPr>
          <w:p w14:paraId="21500B51" w14:textId="77777777" w:rsidR="00FE42EA" w:rsidRPr="000B5B10" w:rsidRDefault="00FE42EA" w:rsidP="00FE42EA">
            <w:pPr>
              <w:ind w:right="-72"/>
              <w:jc w:val="right"/>
              <w:rPr>
                <w:rFonts w:ascii="Arial" w:hAnsi="Arial" w:cs="Arial"/>
                <w:sz w:val="18"/>
                <w:szCs w:val="18"/>
                <w:lang w:eastAsia="en-GB"/>
              </w:rPr>
            </w:pPr>
          </w:p>
        </w:tc>
        <w:tc>
          <w:tcPr>
            <w:tcW w:w="1627" w:type="dxa"/>
            <w:vAlign w:val="bottom"/>
          </w:tcPr>
          <w:p w14:paraId="16CEEA6F" w14:textId="77777777" w:rsidR="00FE42EA" w:rsidRPr="000B5B10" w:rsidRDefault="00FE42EA" w:rsidP="00FE42EA">
            <w:pPr>
              <w:ind w:right="-72"/>
              <w:jc w:val="right"/>
              <w:rPr>
                <w:rFonts w:ascii="Arial" w:hAnsi="Arial" w:cs="Arial"/>
                <w:sz w:val="18"/>
                <w:szCs w:val="18"/>
                <w:lang w:eastAsia="en-GB"/>
              </w:rPr>
            </w:pPr>
          </w:p>
        </w:tc>
      </w:tr>
      <w:tr w:rsidR="00FE42EA" w:rsidRPr="000B5B10" w14:paraId="6CC5937D" w14:textId="77777777" w:rsidTr="000B5B10">
        <w:tc>
          <w:tcPr>
            <w:tcW w:w="4570" w:type="dxa"/>
            <w:vAlign w:val="bottom"/>
          </w:tcPr>
          <w:p w14:paraId="6AA0E39D" w14:textId="5E29C4AB" w:rsidR="00FE42EA" w:rsidRPr="000B5B10" w:rsidRDefault="00FE42EA" w:rsidP="00FE42EA">
            <w:pPr>
              <w:ind w:left="973"/>
              <w:rPr>
                <w:rFonts w:ascii="Arial" w:eastAsia="Times New Roman" w:hAnsi="Arial" w:cs="Arial"/>
                <w:sz w:val="18"/>
                <w:szCs w:val="18"/>
                <w:lang w:val="en-US" w:eastAsia="en-GB"/>
              </w:rPr>
            </w:pPr>
            <w:r w:rsidRPr="000B5B10">
              <w:rPr>
                <w:rFonts w:ascii="Arial" w:eastAsia="Times New Roman" w:hAnsi="Arial" w:cs="Arial"/>
                <w:sz w:val="18"/>
                <w:szCs w:val="18"/>
                <w:lang w:val="en-US" w:eastAsia="en-GB"/>
              </w:rPr>
              <w:t xml:space="preserve">   Addition</w:t>
            </w:r>
          </w:p>
        </w:tc>
        <w:tc>
          <w:tcPr>
            <w:tcW w:w="1626" w:type="dxa"/>
            <w:vAlign w:val="bottom"/>
          </w:tcPr>
          <w:p w14:paraId="3948FB8A" w14:textId="036AB6A8" w:rsidR="00FE42EA" w:rsidRPr="000B5B10" w:rsidRDefault="00FE42EA" w:rsidP="00FE42EA">
            <w:pPr>
              <w:ind w:right="-72"/>
              <w:jc w:val="right"/>
              <w:rPr>
                <w:rFonts w:ascii="Arial" w:hAnsi="Arial" w:cs="Arial"/>
                <w:sz w:val="18"/>
                <w:szCs w:val="18"/>
                <w:lang w:eastAsia="en-GB"/>
              </w:rPr>
            </w:pPr>
            <w:r w:rsidRPr="000B5B10">
              <w:rPr>
                <w:rFonts w:ascii="Arial" w:hAnsi="Arial" w:cs="Arial"/>
                <w:sz w:val="18"/>
                <w:szCs w:val="18"/>
                <w:lang w:eastAsia="en-GB"/>
              </w:rPr>
              <w:t>6,480,000</w:t>
            </w:r>
          </w:p>
        </w:tc>
        <w:tc>
          <w:tcPr>
            <w:tcW w:w="1627" w:type="dxa"/>
            <w:vAlign w:val="bottom"/>
          </w:tcPr>
          <w:p w14:paraId="3FE6C07D" w14:textId="2FEDF90A" w:rsidR="00FE42EA" w:rsidRPr="000B5B10" w:rsidRDefault="00FE42EA" w:rsidP="00FE42EA">
            <w:pPr>
              <w:ind w:right="-72"/>
              <w:jc w:val="right"/>
              <w:rPr>
                <w:rFonts w:ascii="Arial" w:hAnsi="Arial" w:cs="Arial"/>
                <w:sz w:val="18"/>
                <w:szCs w:val="18"/>
                <w:lang w:eastAsia="en-GB"/>
              </w:rPr>
            </w:pPr>
            <w:r w:rsidRPr="000B5B10">
              <w:rPr>
                <w:rFonts w:ascii="Arial" w:hAnsi="Arial" w:cs="Arial"/>
                <w:sz w:val="18"/>
                <w:szCs w:val="18"/>
                <w:lang w:eastAsia="en-GB"/>
              </w:rPr>
              <w:t>(445,159)</w:t>
            </w:r>
          </w:p>
        </w:tc>
        <w:tc>
          <w:tcPr>
            <w:tcW w:w="1627" w:type="dxa"/>
            <w:vAlign w:val="bottom"/>
          </w:tcPr>
          <w:p w14:paraId="12734FB5" w14:textId="5777BC57" w:rsidR="00FE42EA" w:rsidRPr="000B5B10" w:rsidRDefault="00FE42EA" w:rsidP="00FE42EA">
            <w:pPr>
              <w:ind w:right="-72"/>
              <w:jc w:val="right"/>
              <w:rPr>
                <w:rFonts w:ascii="Arial" w:hAnsi="Arial" w:cs="Arial"/>
                <w:sz w:val="18"/>
                <w:szCs w:val="18"/>
                <w:lang w:eastAsia="en-GB"/>
              </w:rPr>
            </w:pPr>
            <w:r w:rsidRPr="000B5B10">
              <w:rPr>
                <w:rFonts w:ascii="Arial" w:hAnsi="Arial" w:cs="Arial"/>
                <w:sz w:val="18"/>
                <w:szCs w:val="18"/>
                <w:lang w:eastAsia="en-GB"/>
              </w:rPr>
              <w:t>6,034,841</w:t>
            </w:r>
          </w:p>
        </w:tc>
      </w:tr>
      <w:tr w:rsidR="00FE42EA" w:rsidRPr="000B5B10" w14:paraId="650A4620" w14:textId="77777777" w:rsidTr="000B5B10">
        <w:tc>
          <w:tcPr>
            <w:tcW w:w="4570" w:type="dxa"/>
            <w:vAlign w:val="bottom"/>
            <w:hideMark/>
          </w:tcPr>
          <w:p w14:paraId="13DC604A" w14:textId="77777777" w:rsidR="00FE42EA" w:rsidRPr="000B5B10" w:rsidRDefault="00FE42EA" w:rsidP="00FE42EA">
            <w:pPr>
              <w:ind w:left="973"/>
              <w:rPr>
                <w:rFonts w:ascii="Arial" w:hAnsi="Arial" w:cs="Arial"/>
                <w:sz w:val="18"/>
                <w:szCs w:val="18"/>
                <w:lang w:eastAsia="en-GB"/>
              </w:rPr>
            </w:pPr>
            <w:r w:rsidRPr="000B5B10">
              <w:rPr>
                <w:rFonts w:ascii="Arial" w:eastAsia="Times New Roman" w:hAnsi="Arial" w:cs="Arial"/>
                <w:sz w:val="18"/>
                <w:szCs w:val="18"/>
                <w:lang w:val="en-US" w:eastAsia="en-GB"/>
              </w:rPr>
              <w:t xml:space="preserve">   </w:t>
            </w:r>
            <w:proofErr w:type="spellStart"/>
            <w:r w:rsidRPr="000B5B10">
              <w:rPr>
                <w:rFonts w:ascii="Arial" w:eastAsia="Times New Roman" w:hAnsi="Arial" w:cs="Arial"/>
                <w:sz w:val="18"/>
                <w:szCs w:val="18"/>
                <w:lang w:val="en-US" w:eastAsia="en-GB"/>
              </w:rPr>
              <w:t>Amortised</w:t>
            </w:r>
            <w:proofErr w:type="spellEnd"/>
            <w:r w:rsidRPr="000B5B10">
              <w:rPr>
                <w:rFonts w:ascii="Arial" w:eastAsia="Times New Roman" w:hAnsi="Arial" w:cs="Arial"/>
                <w:sz w:val="18"/>
                <w:szCs w:val="18"/>
                <w:lang w:val="en-US" w:eastAsia="en-GB"/>
              </w:rPr>
              <w:t xml:space="preserve"> deferred interest</w:t>
            </w:r>
          </w:p>
        </w:tc>
        <w:tc>
          <w:tcPr>
            <w:tcW w:w="1626" w:type="dxa"/>
            <w:vAlign w:val="bottom"/>
          </w:tcPr>
          <w:p w14:paraId="0866B8AC" w14:textId="77777777" w:rsidR="00FE42EA" w:rsidRPr="000B5B10" w:rsidRDefault="00FE42EA" w:rsidP="00FE42EA">
            <w:pPr>
              <w:pBdr>
                <w:bottom w:val="single" w:sz="4" w:space="1" w:color="auto"/>
              </w:pBdr>
              <w:ind w:right="-72"/>
              <w:jc w:val="right"/>
              <w:rPr>
                <w:rFonts w:ascii="Arial" w:hAnsi="Arial" w:cs="Arial"/>
                <w:sz w:val="18"/>
                <w:szCs w:val="18"/>
                <w:lang w:eastAsia="en-GB"/>
              </w:rPr>
            </w:pPr>
            <w:r w:rsidRPr="000B5B10">
              <w:rPr>
                <w:rFonts w:ascii="Arial" w:hAnsi="Arial" w:cs="Arial"/>
                <w:sz w:val="18"/>
                <w:szCs w:val="18"/>
                <w:lang w:eastAsia="en-GB"/>
              </w:rPr>
              <w:t>-</w:t>
            </w:r>
          </w:p>
        </w:tc>
        <w:tc>
          <w:tcPr>
            <w:tcW w:w="1627" w:type="dxa"/>
            <w:vAlign w:val="bottom"/>
          </w:tcPr>
          <w:p w14:paraId="67C76464" w14:textId="77777777" w:rsidR="00FE42EA" w:rsidRPr="000B5B10" w:rsidRDefault="00FE42EA" w:rsidP="00FE42EA">
            <w:pPr>
              <w:pBdr>
                <w:bottom w:val="single" w:sz="4" w:space="1" w:color="auto"/>
              </w:pBdr>
              <w:ind w:right="-72"/>
              <w:jc w:val="right"/>
              <w:rPr>
                <w:rFonts w:ascii="Arial" w:hAnsi="Arial" w:cs="Arial"/>
                <w:sz w:val="18"/>
                <w:szCs w:val="18"/>
                <w:lang w:eastAsia="en-GB"/>
              </w:rPr>
            </w:pPr>
            <w:r w:rsidRPr="000B5B10">
              <w:rPr>
                <w:rFonts w:ascii="Arial" w:hAnsi="Arial" w:cs="Arial"/>
                <w:sz w:val="18"/>
                <w:szCs w:val="18"/>
                <w:lang w:eastAsia="en-GB"/>
              </w:rPr>
              <w:t>17,020,345</w:t>
            </w:r>
          </w:p>
        </w:tc>
        <w:tc>
          <w:tcPr>
            <w:tcW w:w="1627" w:type="dxa"/>
            <w:vAlign w:val="bottom"/>
          </w:tcPr>
          <w:p w14:paraId="67633C39" w14:textId="77777777" w:rsidR="00FE42EA" w:rsidRPr="000B5B10" w:rsidRDefault="00FE42EA" w:rsidP="00FE42EA">
            <w:pPr>
              <w:pBdr>
                <w:bottom w:val="single" w:sz="4" w:space="1" w:color="auto"/>
              </w:pBdr>
              <w:ind w:right="-72"/>
              <w:jc w:val="right"/>
              <w:rPr>
                <w:rFonts w:ascii="Arial" w:hAnsi="Arial" w:cs="Arial"/>
                <w:sz w:val="18"/>
                <w:szCs w:val="18"/>
                <w:lang w:eastAsia="en-GB"/>
              </w:rPr>
            </w:pPr>
            <w:r w:rsidRPr="000B5B10">
              <w:rPr>
                <w:rFonts w:ascii="Arial" w:hAnsi="Arial" w:cs="Arial"/>
                <w:sz w:val="18"/>
                <w:szCs w:val="18"/>
                <w:lang w:eastAsia="en-GB"/>
              </w:rPr>
              <w:t>17,020,345</w:t>
            </w:r>
          </w:p>
        </w:tc>
      </w:tr>
      <w:tr w:rsidR="00FE42EA" w:rsidRPr="000B5B10" w14:paraId="61A4FBAB" w14:textId="77777777" w:rsidTr="000B5B10">
        <w:tc>
          <w:tcPr>
            <w:tcW w:w="4570" w:type="dxa"/>
            <w:vAlign w:val="bottom"/>
          </w:tcPr>
          <w:p w14:paraId="56311749" w14:textId="77777777" w:rsidR="00FE42EA" w:rsidRPr="000B5B10" w:rsidRDefault="00FE42EA" w:rsidP="00FE42EA">
            <w:pPr>
              <w:ind w:left="973"/>
              <w:rPr>
                <w:rFonts w:ascii="Arial" w:eastAsia="Times New Roman" w:hAnsi="Arial" w:cs="Arial"/>
                <w:sz w:val="10"/>
                <w:szCs w:val="10"/>
                <w:lang w:val="en-US" w:eastAsia="en-GB"/>
              </w:rPr>
            </w:pPr>
          </w:p>
        </w:tc>
        <w:tc>
          <w:tcPr>
            <w:tcW w:w="1626" w:type="dxa"/>
            <w:vAlign w:val="bottom"/>
          </w:tcPr>
          <w:p w14:paraId="3457274F" w14:textId="77777777" w:rsidR="00FE42EA" w:rsidRPr="000B5B10" w:rsidRDefault="00FE42EA" w:rsidP="00FE42EA">
            <w:pPr>
              <w:ind w:right="-72"/>
              <w:jc w:val="right"/>
              <w:rPr>
                <w:rFonts w:ascii="Arial" w:hAnsi="Arial" w:cs="Arial"/>
                <w:sz w:val="10"/>
                <w:szCs w:val="10"/>
                <w:lang w:eastAsia="en-GB"/>
              </w:rPr>
            </w:pPr>
          </w:p>
        </w:tc>
        <w:tc>
          <w:tcPr>
            <w:tcW w:w="1627" w:type="dxa"/>
            <w:vAlign w:val="bottom"/>
          </w:tcPr>
          <w:p w14:paraId="0E8BC8BC" w14:textId="77777777" w:rsidR="00FE42EA" w:rsidRPr="000B5B10" w:rsidRDefault="00FE42EA" w:rsidP="00FE42EA">
            <w:pPr>
              <w:ind w:right="-72"/>
              <w:jc w:val="right"/>
              <w:rPr>
                <w:rFonts w:ascii="Arial" w:hAnsi="Arial" w:cs="Arial"/>
                <w:sz w:val="10"/>
                <w:szCs w:val="10"/>
                <w:lang w:eastAsia="en-GB"/>
              </w:rPr>
            </w:pPr>
          </w:p>
        </w:tc>
        <w:tc>
          <w:tcPr>
            <w:tcW w:w="1627" w:type="dxa"/>
            <w:vAlign w:val="bottom"/>
          </w:tcPr>
          <w:p w14:paraId="23A08F44" w14:textId="77777777" w:rsidR="00FE42EA" w:rsidRPr="000B5B10" w:rsidRDefault="00FE42EA" w:rsidP="00FE42EA">
            <w:pPr>
              <w:ind w:right="-72"/>
              <w:jc w:val="right"/>
              <w:rPr>
                <w:rFonts w:ascii="Arial" w:hAnsi="Arial" w:cs="Arial"/>
                <w:sz w:val="10"/>
                <w:szCs w:val="10"/>
                <w:lang w:eastAsia="en-GB"/>
              </w:rPr>
            </w:pPr>
          </w:p>
        </w:tc>
      </w:tr>
      <w:tr w:rsidR="00FE42EA" w:rsidRPr="000B5B10" w14:paraId="7ACD19E5" w14:textId="77777777" w:rsidTr="000B5B10">
        <w:tc>
          <w:tcPr>
            <w:tcW w:w="4570" w:type="dxa"/>
            <w:vAlign w:val="bottom"/>
            <w:hideMark/>
          </w:tcPr>
          <w:p w14:paraId="1157B267" w14:textId="77777777" w:rsidR="00FE42EA" w:rsidRPr="000B5B10" w:rsidRDefault="00FE42EA" w:rsidP="00FE42EA">
            <w:pPr>
              <w:ind w:left="973"/>
              <w:rPr>
                <w:rFonts w:ascii="Arial" w:hAnsi="Arial" w:cs="Arial"/>
                <w:b/>
                <w:bCs/>
                <w:sz w:val="18"/>
                <w:szCs w:val="18"/>
                <w:lang w:eastAsia="en-GB"/>
              </w:rPr>
            </w:pPr>
            <w:r w:rsidRPr="000B5B10">
              <w:rPr>
                <w:rFonts w:ascii="Arial" w:eastAsia="Times New Roman" w:hAnsi="Arial" w:cs="Arial"/>
                <w:b/>
                <w:bCs/>
                <w:sz w:val="18"/>
                <w:szCs w:val="18"/>
                <w:lang w:val="en-US" w:eastAsia="en-GB"/>
              </w:rPr>
              <w:t>At 31 December 2020</w:t>
            </w:r>
          </w:p>
        </w:tc>
        <w:tc>
          <w:tcPr>
            <w:tcW w:w="1626" w:type="dxa"/>
            <w:vAlign w:val="bottom"/>
          </w:tcPr>
          <w:p w14:paraId="6C63E6BE" w14:textId="77777777" w:rsidR="00FE42EA" w:rsidRPr="000B5B10" w:rsidRDefault="00FE42EA" w:rsidP="00FE42EA">
            <w:pPr>
              <w:pBdr>
                <w:bottom w:val="double" w:sz="4" w:space="1" w:color="auto"/>
              </w:pBdr>
              <w:ind w:right="-72"/>
              <w:jc w:val="right"/>
              <w:rPr>
                <w:rFonts w:ascii="Arial" w:hAnsi="Arial" w:cs="Arial"/>
                <w:sz w:val="18"/>
                <w:szCs w:val="18"/>
                <w:lang w:eastAsia="en-GB"/>
              </w:rPr>
            </w:pPr>
            <w:r w:rsidRPr="000B5B10">
              <w:rPr>
                <w:rFonts w:ascii="Arial" w:hAnsi="Arial" w:cs="Arial"/>
                <w:sz w:val="18"/>
                <w:szCs w:val="18"/>
                <w:lang w:eastAsia="en-GB"/>
              </w:rPr>
              <w:t>480,028,722</w:t>
            </w:r>
          </w:p>
        </w:tc>
        <w:tc>
          <w:tcPr>
            <w:tcW w:w="1627" w:type="dxa"/>
            <w:vAlign w:val="bottom"/>
          </w:tcPr>
          <w:p w14:paraId="4F97F23F" w14:textId="77777777" w:rsidR="00FE42EA" w:rsidRPr="000B5B10" w:rsidRDefault="00FE42EA" w:rsidP="00FE42EA">
            <w:pPr>
              <w:pBdr>
                <w:bottom w:val="double" w:sz="4" w:space="1" w:color="auto"/>
              </w:pBdr>
              <w:ind w:right="-72"/>
              <w:jc w:val="right"/>
              <w:rPr>
                <w:rFonts w:ascii="Arial" w:hAnsi="Arial" w:cs="Arial"/>
                <w:sz w:val="18"/>
                <w:szCs w:val="18"/>
                <w:lang w:eastAsia="en-GB"/>
              </w:rPr>
            </w:pPr>
            <w:r w:rsidRPr="000B5B10">
              <w:rPr>
                <w:rFonts w:ascii="Arial" w:hAnsi="Arial" w:cs="Arial"/>
                <w:sz w:val="18"/>
                <w:szCs w:val="18"/>
                <w:lang w:eastAsia="en-GB"/>
              </w:rPr>
              <w:t>(105,266,487)</w:t>
            </w:r>
          </w:p>
        </w:tc>
        <w:tc>
          <w:tcPr>
            <w:tcW w:w="1627" w:type="dxa"/>
            <w:vAlign w:val="bottom"/>
          </w:tcPr>
          <w:p w14:paraId="13353208" w14:textId="77777777" w:rsidR="00FE42EA" w:rsidRPr="000B5B10" w:rsidRDefault="00FE42EA" w:rsidP="00FE42EA">
            <w:pPr>
              <w:pBdr>
                <w:bottom w:val="double" w:sz="4" w:space="1" w:color="auto"/>
              </w:pBdr>
              <w:ind w:right="-72"/>
              <w:jc w:val="right"/>
              <w:rPr>
                <w:rFonts w:ascii="Arial" w:hAnsi="Arial" w:cs="Arial"/>
                <w:sz w:val="18"/>
                <w:szCs w:val="18"/>
                <w:lang w:eastAsia="en-GB"/>
              </w:rPr>
            </w:pPr>
            <w:r w:rsidRPr="000B5B10">
              <w:rPr>
                <w:rFonts w:ascii="Arial" w:hAnsi="Arial" w:cs="Arial"/>
                <w:sz w:val="18"/>
                <w:szCs w:val="18"/>
                <w:lang w:eastAsia="en-GB"/>
              </w:rPr>
              <w:t>374,762,235</w:t>
            </w:r>
          </w:p>
        </w:tc>
      </w:tr>
    </w:tbl>
    <w:p w14:paraId="296760DA" w14:textId="77777777" w:rsidR="00235DCA" w:rsidRPr="00E2607D" w:rsidRDefault="00235DCA" w:rsidP="00235DCA">
      <w:pPr>
        <w:ind w:left="1080"/>
        <w:rPr>
          <w:rFonts w:ascii="Arial" w:hAnsi="Arial" w:cs="Arial"/>
          <w:sz w:val="18"/>
          <w:szCs w:val="18"/>
        </w:rPr>
      </w:pPr>
    </w:p>
    <w:p w14:paraId="7DFB4C01" w14:textId="77777777" w:rsidR="00235DCA" w:rsidRPr="00E2607D" w:rsidRDefault="00235DCA" w:rsidP="00235DCA">
      <w:pPr>
        <w:ind w:left="1080"/>
        <w:rPr>
          <w:rFonts w:ascii="Arial" w:hAnsi="Arial" w:cs="Arial"/>
          <w:sz w:val="18"/>
          <w:szCs w:val="18"/>
        </w:rPr>
      </w:pPr>
    </w:p>
    <w:p w14:paraId="2C9FC723" w14:textId="5EB09A54" w:rsidR="00235DCA" w:rsidRPr="00E2607D" w:rsidRDefault="00235DCA" w:rsidP="00235DCA">
      <w:pPr>
        <w:ind w:left="1080" w:hanging="540"/>
        <w:rPr>
          <w:rFonts w:ascii="Arial" w:hAnsi="Arial" w:cs="Arial"/>
          <w:b/>
          <w:bCs/>
          <w:sz w:val="18"/>
          <w:szCs w:val="18"/>
        </w:rPr>
      </w:pPr>
      <w:r w:rsidRPr="00E2607D">
        <w:rPr>
          <w:rFonts w:ascii="Arial" w:hAnsi="Arial" w:cs="Arial"/>
          <w:b/>
          <w:bCs/>
          <w:sz w:val="18"/>
          <w:szCs w:val="18"/>
        </w:rPr>
        <w:t>2</w:t>
      </w:r>
      <w:r w:rsidR="003C3524" w:rsidRPr="00E2607D">
        <w:rPr>
          <w:rFonts w:ascii="Arial" w:hAnsi="Arial" w:cs="Arial"/>
          <w:b/>
          <w:bCs/>
          <w:sz w:val="18"/>
          <w:szCs w:val="18"/>
        </w:rPr>
        <w:t>3</w:t>
      </w:r>
      <w:r w:rsidRPr="00E2607D">
        <w:rPr>
          <w:rFonts w:ascii="Arial" w:hAnsi="Arial" w:cs="Arial"/>
          <w:b/>
          <w:bCs/>
          <w:sz w:val="18"/>
          <w:szCs w:val="18"/>
        </w:rPr>
        <w:t>.2</w:t>
      </w:r>
      <w:r w:rsidRPr="00E2607D">
        <w:rPr>
          <w:rFonts w:ascii="Arial" w:hAnsi="Arial" w:cs="Arial"/>
          <w:b/>
          <w:bCs/>
          <w:sz w:val="18"/>
          <w:szCs w:val="18"/>
        </w:rPr>
        <w:tab/>
        <w:t xml:space="preserve">Short-term borrowings </w:t>
      </w:r>
    </w:p>
    <w:p w14:paraId="08A75E76" w14:textId="77777777" w:rsidR="00235DCA" w:rsidRPr="00E2607D" w:rsidRDefault="00235DCA" w:rsidP="00235DCA">
      <w:pPr>
        <w:ind w:left="1080"/>
        <w:rPr>
          <w:rFonts w:ascii="Arial" w:hAnsi="Arial" w:cs="Arial"/>
          <w:sz w:val="18"/>
          <w:szCs w:val="18"/>
        </w:rPr>
      </w:pPr>
    </w:p>
    <w:p w14:paraId="17DF990E" w14:textId="2632A556" w:rsidR="00235DCA" w:rsidRDefault="00235DCA" w:rsidP="00235DCA">
      <w:pPr>
        <w:ind w:left="1080"/>
        <w:rPr>
          <w:rFonts w:ascii="Arial" w:hAnsi="Arial" w:cs="Arial"/>
          <w:sz w:val="18"/>
          <w:szCs w:val="18"/>
        </w:rPr>
      </w:pPr>
      <w:r w:rsidRPr="00E2607D">
        <w:rPr>
          <w:rFonts w:ascii="Arial" w:hAnsi="Arial" w:cs="Arial"/>
          <w:sz w:val="18"/>
          <w:szCs w:val="18"/>
        </w:rPr>
        <w:t>Movements in short-term borrowings are analysed as follows:</w:t>
      </w:r>
    </w:p>
    <w:p w14:paraId="7FFD9C3F" w14:textId="77777777" w:rsidR="000B5B10" w:rsidRPr="00E2607D" w:rsidRDefault="000B5B10" w:rsidP="00235DCA">
      <w:pPr>
        <w:ind w:left="1080"/>
        <w:rPr>
          <w:rFonts w:ascii="Arial" w:hAnsi="Arial" w:cs="Arial"/>
          <w:sz w:val="18"/>
          <w:szCs w:val="18"/>
        </w:rPr>
      </w:pPr>
    </w:p>
    <w:tbl>
      <w:tblPr>
        <w:tblW w:w="9558" w:type="dxa"/>
        <w:tblLayout w:type="fixed"/>
        <w:tblLook w:val="0000" w:firstRow="0" w:lastRow="0" w:firstColumn="0" w:lastColumn="0" w:noHBand="0" w:noVBand="0"/>
      </w:tblPr>
      <w:tblGrid>
        <w:gridCol w:w="4338"/>
        <w:gridCol w:w="1305"/>
        <w:gridCol w:w="1305"/>
        <w:gridCol w:w="1305"/>
        <w:gridCol w:w="1305"/>
      </w:tblGrid>
      <w:tr w:rsidR="00235DCA" w:rsidRPr="00E2607D" w14:paraId="71012679" w14:textId="77777777" w:rsidTr="00BF0D7C">
        <w:tc>
          <w:tcPr>
            <w:tcW w:w="4338" w:type="dxa"/>
            <w:vAlign w:val="bottom"/>
          </w:tcPr>
          <w:p w14:paraId="1CFDCF97" w14:textId="77777777" w:rsidR="00235DCA" w:rsidRPr="00E2607D" w:rsidRDefault="00235DCA" w:rsidP="00BF0D7C">
            <w:pPr>
              <w:pStyle w:val="Header"/>
              <w:ind w:left="1080"/>
              <w:rPr>
                <w:rFonts w:ascii="Arial" w:hAnsi="Arial" w:cs="Arial"/>
                <w:sz w:val="18"/>
                <w:szCs w:val="18"/>
              </w:rPr>
            </w:pPr>
          </w:p>
        </w:tc>
        <w:tc>
          <w:tcPr>
            <w:tcW w:w="2610" w:type="dxa"/>
            <w:gridSpan w:val="2"/>
            <w:vAlign w:val="bottom"/>
          </w:tcPr>
          <w:p w14:paraId="50118289" w14:textId="77777777" w:rsidR="00235DCA" w:rsidRPr="00E2607D" w:rsidRDefault="00235DCA" w:rsidP="00BF0D7C">
            <w:pPr>
              <w:pStyle w:val="Heading2"/>
              <w:pBdr>
                <w:bottom w:val="single" w:sz="4" w:space="1" w:color="auto"/>
              </w:pBdr>
              <w:spacing w:before="0" w:after="0"/>
              <w:ind w:right="-72"/>
              <w:jc w:val="center"/>
              <w:rPr>
                <w:rFonts w:ascii="Arial" w:hAnsi="Arial" w:cs="Arial"/>
                <w:i w:val="0"/>
                <w:iCs w:val="0"/>
                <w:sz w:val="18"/>
                <w:szCs w:val="18"/>
              </w:rPr>
            </w:pPr>
            <w:r w:rsidRPr="00E2607D">
              <w:rPr>
                <w:rFonts w:ascii="Arial" w:hAnsi="Arial" w:cs="Arial"/>
                <w:i w:val="0"/>
                <w:iCs w:val="0"/>
                <w:sz w:val="18"/>
                <w:szCs w:val="18"/>
              </w:rPr>
              <w:t xml:space="preserve">Consolidated </w:t>
            </w:r>
          </w:p>
          <w:p w14:paraId="4AC9A1D4" w14:textId="77777777" w:rsidR="00235DCA" w:rsidRPr="00E2607D" w:rsidRDefault="00235DCA" w:rsidP="00BF0D7C">
            <w:pPr>
              <w:pStyle w:val="Heading2"/>
              <w:pBdr>
                <w:bottom w:val="single" w:sz="4" w:space="1" w:color="auto"/>
              </w:pBdr>
              <w:spacing w:before="0" w:after="0"/>
              <w:ind w:right="-72"/>
              <w:jc w:val="center"/>
              <w:rPr>
                <w:rFonts w:ascii="Arial" w:hAnsi="Arial" w:cs="Arial"/>
                <w:i w:val="0"/>
                <w:iCs w:val="0"/>
                <w:sz w:val="18"/>
                <w:szCs w:val="18"/>
              </w:rPr>
            </w:pPr>
            <w:r w:rsidRPr="00E2607D">
              <w:rPr>
                <w:rFonts w:ascii="Arial" w:hAnsi="Arial" w:cs="Arial"/>
                <w:i w:val="0"/>
                <w:iCs w:val="0"/>
                <w:sz w:val="18"/>
                <w:szCs w:val="18"/>
              </w:rPr>
              <w:t>financial statements</w:t>
            </w:r>
          </w:p>
        </w:tc>
        <w:tc>
          <w:tcPr>
            <w:tcW w:w="2610" w:type="dxa"/>
            <w:gridSpan w:val="2"/>
            <w:vAlign w:val="bottom"/>
          </w:tcPr>
          <w:p w14:paraId="3452169C" w14:textId="77777777" w:rsidR="00235DCA" w:rsidRPr="00E2607D" w:rsidRDefault="00235DCA" w:rsidP="00BF0D7C">
            <w:pPr>
              <w:pStyle w:val="Heading2"/>
              <w:pBdr>
                <w:bottom w:val="single" w:sz="4" w:space="1" w:color="auto"/>
              </w:pBdr>
              <w:spacing w:before="0" w:after="0"/>
              <w:ind w:right="-72"/>
              <w:jc w:val="center"/>
              <w:rPr>
                <w:rFonts w:ascii="Arial" w:hAnsi="Arial" w:cs="Arial"/>
                <w:i w:val="0"/>
                <w:iCs w:val="0"/>
                <w:sz w:val="18"/>
                <w:szCs w:val="18"/>
              </w:rPr>
            </w:pPr>
            <w:r w:rsidRPr="00E2607D">
              <w:rPr>
                <w:rFonts w:ascii="Arial" w:hAnsi="Arial" w:cs="Arial"/>
                <w:i w:val="0"/>
                <w:iCs w:val="0"/>
                <w:sz w:val="18"/>
                <w:szCs w:val="18"/>
              </w:rPr>
              <w:t xml:space="preserve">Separate </w:t>
            </w:r>
          </w:p>
          <w:p w14:paraId="4C3A3B48" w14:textId="77777777" w:rsidR="00235DCA" w:rsidRPr="00E2607D" w:rsidRDefault="00235DCA" w:rsidP="00BF0D7C">
            <w:pPr>
              <w:pStyle w:val="Heading2"/>
              <w:pBdr>
                <w:bottom w:val="single" w:sz="4" w:space="1" w:color="auto"/>
              </w:pBdr>
              <w:spacing w:before="0" w:after="0"/>
              <w:ind w:right="-72"/>
              <w:jc w:val="center"/>
              <w:rPr>
                <w:rFonts w:ascii="Arial" w:hAnsi="Arial" w:cs="Arial"/>
                <w:i w:val="0"/>
                <w:iCs w:val="0"/>
                <w:sz w:val="18"/>
                <w:szCs w:val="18"/>
                <w:cs/>
                <w:lang w:val="th-TH"/>
              </w:rPr>
            </w:pPr>
            <w:r w:rsidRPr="00E2607D">
              <w:rPr>
                <w:rFonts w:ascii="Arial" w:hAnsi="Arial" w:cs="Arial"/>
                <w:i w:val="0"/>
                <w:iCs w:val="0"/>
                <w:sz w:val="18"/>
                <w:szCs w:val="18"/>
              </w:rPr>
              <w:t>financial statements</w:t>
            </w:r>
          </w:p>
        </w:tc>
      </w:tr>
      <w:tr w:rsidR="00235DCA" w:rsidRPr="00E2607D" w14:paraId="36E4B642" w14:textId="77777777" w:rsidTr="00BF0D7C">
        <w:tc>
          <w:tcPr>
            <w:tcW w:w="4338" w:type="dxa"/>
            <w:vAlign w:val="bottom"/>
          </w:tcPr>
          <w:p w14:paraId="542DF0AF" w14:textId="23AF4117" w:rsidR="00235DCA" w:rsidRPr="00E2607D" w:rsidRDefault="00235DCA" w:rsidP="00BF0D7C">
            <w:pPr>
              <w:pStyle w:val="Header"/>
              <w:ind w:left="1080"/>
              <w:rPr>
                <w:rFonts w:ascii="Arial" w:hAnsi="Arial" w:cs="Arial"/>
                <w:b/>
                <w:bCs/>
                <w:sz w:val="18"/>
                <w:szCs w:val="18"/>
              </w:rPr>
            </w:pPr>
            <w:r w:rsidRPr="00E2607D">
              <w:rPr>
                <w:rFonts w:ascii="Arial" w:hAnsi="Arial" w:cs="Arial"/>
                <w:b/>
                <w:bCs/>
                <w:sz w:val="18"/>
                <w:szCs w:val="18"/>
              </w:rPr>
              <w:t xml:space="preserve">For </w:t>
            </w:r>
            <w:r w:rsidR="00D67C40" w:rsidRPr="00E2607D">
              <w:rPr>
                <w:rFonts w:ascii="Arial" w:hAnsi="Arial" w:cs="Arial"/>
                <w:b/>
                <w:bCs/>
                <w:sz w:val="18"/>
                <w:szCs w:val="18"/>
              </w:rPr>
              <w:t xml:space="preserve">the </w:t>
            </w:r>
            <w:r w:rsidRPr="00E2607D">
              <w:rPr>
                <w:rFonts w:ascii="Arial" w:hAnsi="Arial" w:cs="Arial"/>
                <w:b/>
                <w:bCs/>
                <w:sz w:val="18"/>
                <w:szCs w:val="18"/>
              </w:rPr>
              <w:t>year ended 31 December</w:t>
            </w:r>
          </w:p>
        </w:tc>
        <w:tc>
          <w:tcPr>
            <w:tcW w:w="1305" w:type="dxa"/>
            <w:vAlign w:val="bottom"/>
          </w:tcPr>
          <w:p w14:paraId="017745D1" w14:textId="77777777" w:rsidR="00235DCA" w:rsidRPr="00E2607D" w:rsidRDefault="00235DCA" w:rsidP="00BF0D7C">
            <w:pPr>
              <w:ind w:right="-72"/>
              <w:jc w:val="right"/>
              <w:rPr>
                <w:rFonts w:ascii="Arial" w:hAnsi="Arial" w:cs="Arial"/>
                <w:b/>
                <w:sz w:val="18"/>
                <w:szCs w:val="18"/>
              </w:rPr>
            </w:pPr>
            <w:r w:rsidRPr="00E2607D">
              <w:rPr>
                <w:rFonts w:ascii="Arial" w:hAnsi="Arial" w:cs="Arial"/>
                <w:b/>
                <w:snapToGrid w:val="0"/>
                <w:sz w:val="18"/>
                <w:szCs w:val="18"/>
                <w:lang w:eastAsia="th-TH"/>
              </w:rPr>
              <w:t>2020</w:t>
            </w:r>
          </w:p>
        </w:tc>
        <w:tc>
          <w:tcPr>
            <w:tcW w:w="1305" w:type="dxa"/>
            <w:vAlign w:val="bottom"/>
          </w:tcPr>
          <w:p w14:paraId="57BE070A" w14:textId="77777777" w:rsidR="00235DCA" w:rsidRPr="00E2607D" w:rsidRDefault="00235DCA" w:rsidP="00BF0D7C">
            <w:pPr>
              <w:ind w:right="-72"/>
              <w:jc w:val="right"/>
              <w:rPr>
                <w:rFonts w:ascii="Arial" w:hAnsi="Arial" w:cs="Arial"/>
                <w:b/>
                <w:sz w:val="18"/>
                <w:szCs w:val="18"/>
              </w:rPr>
            </w:pPr>
            <w:r w:rsidRPr="00E2607D">
              <w:rPr>
                <w:rFonts w:ascii="Arial" w:hAnsi="Arial" w:cs="Arial"/>
                <w:b/>
                <w:snapToGrid w:val="0"/>
                <w:sz w:val="18"/>
                <w:szCs w:val="18"/>
                <w:lang w:eastAsia="th-TH"/>
              </w:rPr>
              <w:t>2019</w:t>
            </w:r>
          </w:p>
        </w:tc>
        <w:tc>
          <w:tcPr>
            <w:tcW w:w="1305" w:type="dxa"/>
            <w:vAlign w:val="bottom"/>
          </w:tcPr>
          <w:p w14:paraId="3020F99B" w14:textId="77777777" w:rsidR="00235DCA" w:rsidRPr="00E2607D" w:rsidRDefault="00235DCA" w:rsidP="00BF0D7C">
            <w:pPr>
              <w:ind w:right="-72"/>
              <w:jc w:val="right"/>
              <w:rPr>
                <w:rFonts w:ascii="Arial" w:hAnsi="Arial" w:cs="Arial"/>
                <w:b/>
                <w:sz w:val="18"/>
                <w:szCs w:val="18"/>
              </w:rPr>
            </w:pPr>
            <w:r w:rsidRPr="00E2607D">
              <w:rPr>
                <w:rFonts w:ascii="Arial" w:hAnsi="Arial" w:cs="Arial"/>
                <w:b/>
                <w:snapToGrid w:val="0"/>
                <w:sz w:val="18"/>
                <w:szCs w:val="18"/>
                <w:lang w:eastAsia="th-TH"/>
              </w:rPr>
              <w:t>2020</w:t>
            </w:r>
          </w:p>
        </w:tc>
        <w:tc>
          <w:tcPr>
            <w:tcW w:w="1305" w:type="dxa"/>
            <w:vAlign w:val="bottom"/>
          </w:tcPr>
          <w:p w14:paraId="7C146E9F" w14:textId="77777777" w:rsidR="00235DCA" w:rsidRPr="00E2607D" w:rsidRDefault="00235DCA" w:rsidP="00BF0D7C">
            <w:pPr>
              <w:ind w:right="-72"/>
              <w:jc w:val="right"/>
              <w:rPr>
                <w:rFonts w:ascii="Arial" w:hAnsi="Arial" w:cs="Arial"/>
                <w:b/>
                <w:sz w:val="18"/>
                <w:szCs w:val="18"/>
              </w:rPr>
            </w:pPr>
            <w:r w:rsidRPr="00E2607D">
              <w:rPr>
                <w:rFonts w:ascii="Arial" w:hAnsi="Arial" w:cs="Arial"/>
                <w:b/>
                <w:snapToGrid w:val="0"/>
                <w:sz w:val="18"/>
                <w:szCs w:val="18"/>
                <w:lang w:eastAsia="th-TH"/>
              </w:rPr>
              <w:t>2019</w:t>
            </w:r>
          </w:p>
        </w:tc>
      </w:tr>
      <w:tr w:rsidR="00235DCA" w:rsidRPr="00E2607D" w14:paraId="41DDA926" w14:textId="77777777" w:rsidTr="00BF0D7C">
        <w:tc>
          <w:tcPr>
            <w:tcW w:w="4338" w:type="dxa"/>
            <w:vAlign w:val="bottom"/>
          </w:tcPr>
          <w:p w14:paraId="7F30DC69" w14:textId="77777777" w:rsidR="00235DCA" w:rsidRPr="00E2607D" w:rsidRDefault="00235DCA" w:rsidP="00BF0D7C">
            <w:pPr>
              <w:pStyle w:val="Header"/>
              <w:ind w:left="1080"/>
              <w:rPr>
                <w:rFonts w:ascii="Arial" w:hAnsi="Arial" w:cs="Arial"/>
                <w:sz w:val="18"/>
                <w:szCs w:val="18"/>
              </w:rPr>
            </w:pPr>
          </w:p>
        </w:tc>
        <w:tc>
          <w:tcPr>
            <w:tcW w:w="1305" w:type="dxa"/>
            <w:vAlign w:val="bottom"/>
          </w:tcPr>
          <w:p w14:paraId="1084B191"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305" w:type="dxa"/>
            <w:vAlign w:val="bottom"/>
          </w:tcPr>
          <w:p w14:paraId="4D9CC03F"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305" w:type="dxa"/>
            <w:vAlign w:val="bottom"/>
          </w:tcPr>
          <w:p w14:paraId="1188100C"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305" w:type="dxa"/>
            <w:vAlign w:val="bottom"/>
          </w:tcPr>
          <w:p w14:paraId="2BDC6A10"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46ACCF74" w14:textId="77777777" w:rsidTr="00BF0D7C">
        <w:tc>
          <w:tcPr>
            <w:tcW w:w="4338" w:type="dxa"/>
            <w:vAlign w:val="bottom"/>
          </w:tcPr>
          <w:p w14:paraId="6FAEFFA0" w14:textId="77777777" w:rsidR="00235DCA" w:rsidRPr="00E2607D" w:rsidRDefault="00235DCA" w:rsidP="00BF0D7C">
            <w:pPr>
              <w:pStyle w:val="Header"/>
              <w:ind w:left="1080"/>
              <w:rPr>
                <w:rFonts w:ascii="Arial" w:hAnsi="Arial" w:cs="Arial"/>
                <w:sz w:val="12"/>
                <w:szCs w:val="12"/>
              </w:rPr>
            </w:pPr>
          </w:p>
        </w:tc>
        <w:tc>
          <w:tcPr>
            <w:tcW w:w="1305" w:type="dxa"/>
            <w:vAlign w:val="bottom"/>
          </w:tcPr>
          <w:p w14:paraId="2791A1C0" w14:textId="77777777" w:rsidR="00235DCA" w:rsidRPr="00E2607D" w:rsidRDefault="00235DCA" w:rsidP="00BF0D7C">
            <w:pPr>
              <w:pStyle w:val="Header"/>
              <w:ind w:right="-72"/>
              <w:jc w:val="right"/>
              <w:rPr>
                <w:rFonts w:ascii="Arial" w:hAnsi="Arial" w:cs="Arial"/>
                <w:sz w:val="12"/>
                <w:szCs w:val="12"/>
              </w:rPr>
            </w:pPr>
          </w:p>
        </w:tc>
        <w:tc>
          <w:tcPr>
            <w:tcW w:w="1305" w:type="dxa"/>
            <w:vAlign w:val="bottom"/>
          </w:tcPr>
          <w:p w14:paraId="18F709B6" w14:textId="77777777" w:rsidR="00235DCA" w:rsidRPr="00E2607D" w:rsidRDefault="00235DCA" w:rsidP="00BF0D7C">
            <w:pPr>
              <w:pStyle w:val="Header"/>
              <w:ind w:right="-72"/>
              <w:jc w:val="right"/>
              <w:rPr>
                <w:rFonts w:ascii="Arial" w:hAnsi="Arial" w:cs="Arial"/>
                <w:sz w:val="12"/>
                <w:szCs w:val="12"/>
              </w:rPr>
            </w:pPr>
          </w:p>
        </w:tc>
        <w:tc>
          <w:tcPr>
            <w:tcW w:w="1305" w:type="dxa"/>
            <w:vAlign w:val="bottom"/>
          </w:tcPr>
          <w:p w14:paraId="583C3F1E" w14:textId="77777777" w:rsidR="00235DCA" w:rsidRPr="00E2607D" w:rsidRDefault="00235DCA" w:rsidP="00BF0D7C">
            <w:pPr>
              <w:pStyle w:val="Header"/>
              <w:ind w:right="-72"/>
              <w:jc w:val="right"/>
              <w:rPr>
                <w:rFonts w:ascii="Arial" w:hAnsi="Arial" w:cs="Arial"/>
                <w:sz w:val="12"/>
                <w:szCs w:val="12"/>
              </w:rPr>
            </w:pPr>
          </w:p>
        </w:tc>
        <w:tc>
          <w:tcPr>
            <w:tcW w:w="1305" w:type="dxa"/>
            <w:vAlign w:val="bottom"/>
          </w:tcPr>
          <w:p w14:paraId="1A4E3DFD" w14:textId="77777777" w:rsidR="00235DCA" w:rsidRPr="00E2607D" w:rsidRDefault="00235DCA" w:rsidP="00BF0D7C">
            <w:pPr>
              <w:pStyle w:val="Header"/>
              <w:ind w:right="-72"/>
              <w:jc w:val="right"/>
              <w:rPr>
                <w:rFonts w:ascii="Arial" w:hAnsi="Arial" w:cs="Arial"/>
                <w:sz w:val="12"/>
                <w:szCs w:val="12"/>
              </w:rPr>
            </w:pPr>
          </w:p>
        </w:tc>
      </w:tr>
      <w:tr w:rsidR="00235DCA" w:rsidRPr="00E2607D" w14:paraId="0AFFB4E7" w14:textId="77777777" w:rsidTr="00BF0D7C">
        <w:tc>
          <w:tcPr>
            <w:tcW w:w="4338" w:type="dxa"/>
            <w:vAlign w:val="bottom"/>
          </w:tcPr>
          <w:p w14:paraId="6E9F65FC" w14:textId="77777777" w:rsidR="00235DCA" w:rsidRPr="00E2607D" w:rsidRDefault="00235DCA" w:rsidP="00BF0D7C">
            <w:pPr>
              <w:ind w:left="1080"/>
              <w:jc w:val="left"/>
              <w:rPr>
                <w:rFonts w:ascii="Arial" w:hAnsi="Arial" w:cs="Arial"/>
                <w:sz w:val="18"/>
                <w:szCs w:val="18"/>
              </w:rPr>
            </w:pPr>
            <w:r w:rsidRPr="00E2607D">
              <w:rPr>
                <w:rFonts w:ascii="Arial" w:hAnsi="Arial" w:cs="Arial"/>
                <w:sz w:val="18"/>
                <w:szCs w:val="18"/>
              </w:rPr>
              <w:t>Opening net book amount</w:t>
            </w:r>
          </w:p>
        </w:tc>
        <w:tc>
          <w:tcPr>
            <w:tcW w:w="1305" w:type="dxa"/>
            <w:vAlign w:val="bottom"/>
          </w:tcPr>
          <w:p w14:paraId="7418745F" w14:textId="77777777" w:rsidR="00235DCA" w:rsidRPr="00E2607D" w:rsidRDefault="00235DCA" w:rsidP="00BF0D7C">
            <w:pPr>
              <w:tabs>
                <w:tab w:val="left" w:pos="284"/>
                <w:tab w:val="left" w:pos="851"/>
                <w:tab w:val="left" w:pos="1418"/>
              </w:tabs>
              <w:ind w:right="-72"/>
              <w:jc w:val="right"/>
              <w:rPr>
                <w:rFonts w:ascii="Arial" w:hAnsi="Arial" w:cs="Arial"/>
                <w:sz w:val="18"/>
                <w:szCs w:val="18"/>
                <w:cs/>
              </w:rPr>
            </w:pPr>
            <w:r w:rsidRPr="00E2607D">
              <w:rPr>
                <w:rFonts w:ascii="Arial" w:hAnsi="Arial" w:cs="Arial"/>
                <w:sz w:val="18"/>
                <w:szCs w:val="18"/>
              </w:rPr>
              <w:t>20,000,000</w:t>
            </w:r>
          </w:p>
        </w:tc>
        <w:tc>
          <w:tcPr>
            <w:tcW w:w="1305" w:type="dxa"/>
            <w:vAlign w:val="bottom"/>
          </w:tcPr>
          <w:p w14:paraId="69355C37" w14:textId="77777777" w:rsidR="00235DCA" w:rsidRPr="00E2607D" w:rsidRDefault="00235DCA" w:rsidP="00BF0D7C">
            <w:pPr>
              <w:tabs>
                <w:tab w:val="left" w:pos="284"/>
                <w:tab w:val="left" w:pos="851"/>
                <w:tab w:val="left" w:pos="1418"/>
              </w:tabs>
              <w:ind w:right="-72"/>
              <w:jc w:val="right"/>
              <w:rPr>
                <w:rFonts w:ascii="Arial" w:hAnsi="Arial" w:cs="Arial"/>
                <w:sz w:val="18"/>
                <w:szCs w:val="18"/>
                <w:cs/>
              </w:rPr>
            </w:pPr>
            <w:r w:rsidRPr="00E2607D">
              <w:rPr>
                <w:rFonts w:ascii="Arial" w:hAnsi="Arial" w:cs="Arial"/>
                <w:sz w:val="18"/>
                <w:szCs w:val="18"/>
              </w:rPr>
              <w:t>-</w:t>
            </w:r>
          </w:p>
        </w:tc>
        <w:tc>
          <w:tcPr>
            <w:tcW w:w="1305" w:type="dxa"/>
            <w:vAlign w:val="bottom"/>
          </w:tcPr>
          <w:p w14:paraId="3F1FA5FD" w14:textId="77777777" w:rsidR="00235DCA" w:rsidRPr="00E2607D" w:rsidRDefault="00235DCA" w:rsidP="00BF0D7C">
            <w:pPr>
              <w:tabs>
                <w:tab w:val="left" w:pos="284"/>
                <w:tab w:val="left" w:pos="851"/>
                <w:tab w:val="left" w:pos="1418"/>
              </w:tabs>
              <w:ind w:right="-72"/>
              <w:jc w:val="right"/>
              <w:rPr>
                <w:rFonts w:ascii="Arial" w:hAnsi="Arial" w:cs="Arial"/>
                <w:sz w:val="18"/>
                <w:szCs w:val="18"/>
              </w:rPr>
            </w:pPr>
            <w:r w:rsidRPr="00E2607D">
              <w:rPr>
                <w:rFonts w:ascii="Arial" w:hAnsi="Arial" w:cs="Arial"/>
                <w:sz w:val="18"/>
                <w:szCs w:val="18"/>
              </w:rPr>
              <w:t>-</w:t>
            </w:r>
          </w:p>
        </w:tc>
        <w:tc>
          <w:tcPr>
            <w:tcW w:w="1305" w:type="dxa"/>
            <w:vAlign w:val="bottom"/>
          </w:tcPr>
          <w:p w14:paraId="3C2FA5FD" w14:textId="77777777" w:rsidR="00235DCA" w:rsidRPr="00E2607D" w:rsidRDefault="00235DCA" w:rsidP="00BF0D7C">
            <w:pPr>
              <w:tabs>
                <w:tab w:val="left" w:pos="284"/>
                <w:tab w:val="left" w:pos="851"/>
                <w:tab w:val="left" w:pos="1418"/>
              </w:tabs>
              <w:ind w:right="-72"/>
              <w:jc w:val="right"/>
              <w:rPr>
                <w:rFonts w:ascii="Arial" w:hAnsi="Arial" w:cs="Arial"/>
                <w:sz w:val="18"/>
                <w:szCs w:val="18"/>
              </w:rPr>
            </w:pPr>
            <w:r w:rsidRPr="00E2607D">
              <w:rPr>
                <w:rFonts w:ascii="Arial" w:hAnsi="Arial" w:cs="Arial"/>
                <w:sz w:val="18"/>
                <w:szCs w:val="18"/>
              </w:rPr>
              <w:t>-</w:t>
            </w:r>
          </w:p>
        </w:tc>
      </w:tr>
      <w:tr w:rsidR="00235DCA" w:rsidRPr="00E2607D" w14:paraId="5FD0B1FF" w14:textId="77777777" w:rsidTr="00BF0D7C">
        <w:tc>
          <w:tcPr>
            <w:tcW w:w="4338" w:type="dxa"/>
            <w:vAlign w:val="bottom"/>
          </w:tcPr>
          <w:p w14:paraId="0ECBBB2B" w14:textId="77777777" w:rsidR="00235DCA" w:rsidRPr="00E2607D" w:rsidRDefault="00235DCA" w:rsidP="00BF0D7C">
            <w:pPr>
              <w:ind w:left="1080"/>
              <w:jc w:val="left"/>
              <w:rPr>
                <w:rFonts w:ascii="Arial" w:hAnsi="Arial" w:cs="Arial"/>
                <w:sz w:val="18"/>
                <w:szCs w:val="18"/>
              </w:rPr>
            </w:pPr>
            <w:r w:rsidRPr="00E2607D">
              <w:rPr>
                <w:rFonts w:ascii="Arial" w:hAnsi="Arial" w:cs="Arial"/>
                <w:sz w:val="18"/>
                <w:szCs w:val="18"/>
              </w:rPr>
              <w:t>Liabilities acquired in a business</w:t>
            </w:r>
          </w:p>
          <w:p w14:paraId="38D80B68" w14:textId="40178CED" w:rsidR="00235DCA" w:rsidRPr="00E2607D" w:rsidRDefault="00235DCA" w:rsidP="00BF0D7C">
            <w:pPr>
              <w:ind w:left="1080"/>
              <w:jc w:val="left"/>
              <w:rPr>
                <w:rFonts w:ascii="Arial" w:hAnsi="Arial" w:cs="Arial"/>
                <w:b/>
                <w:bCs/>
                <w:sz w:val="18"/>
                <w:szCs w:val="18"/>
              </w:rPr>
            </w:pPr>
            <w:r w:rsidRPr="00E2607D">
              <w:rPr>
                <w:rFonts w:ascii="Arial" w:hAnsi="Arial" w:cs="Arial"/>
                <w:sz w:val="18"/>
                <w:szCs w:val="18"/>
              </w:rPr>
              <w:t xml:space="preserve">  combinations </w:t>
            </w:r>
            <w:r w:rsidR="00D8563C" w:rsidRPr="00E2607D">
              <w:rPr>
                <w:rFonts w:ascii="Arial" w:hAnsi="Arial" w:cs="Arial"/>
                <w:sz w:val="18"/>
                <w:szCs w:val="18"/>
              </w:rPr>
              <w:t>(Note 33)</w:t>
            </w:r>
          </w:p>
        </w:tc>
        <w:tc>
          <w:tcPr>
            <w:tcW w:w="1305" w:type="dxa"/>
            <w:vAlign w:val="bottom"/>
          </w:tcPr>
          <w:p w14:paraId="533A63C1" w14:textId="77777777" w:rsidR="00235DCA" w:rsidRPr="00E2607D" w:rsidRDefault="00235DCA" w:rsidP="00BF0D7C">
            <w:pPr>
              <w:tabs>
                <w:tab w:val="left" w:pos="284"/>
                <w:tab w:val="left" w:pos="851"/>
                <w:tab w:val="left" w:pos="1418"/>
              </w:tabs>
              <w:ind w:right="-72"/>
              <w:jc w:val="right"/>
              <w:rPr>
                <w:rFonts w:ascii="Arial" w:hAnsi="Arial" w:cs="Arial"/>
                <w:sz w:val="18"/>
                <w:szCs w:val="18"/>
                <w:cs/>
              </w:rPr>
            </w:pPr>
            <w:r w:rsidRPr="00E2607D">
              <w:rPr>
                <w:rFonts w:ascii="Arial" w:hAnsi="Arial" w:cs="Arial"/>
                <w:sz w:val="18"/>
                <w:szCs w:val="18"/>
              </w:rPr>
              <w:t>-</w:t>
            </w:r>
          </w:p>
        </w:tc>
        <w:tc>
          <w:tcPr>
            <w:tcW w:w="1305" w:type="dxa"/>
            <w:vAlign w:val="bottom"/>
          </w:tcPr>
          <w:p w14:paraId="0211CE31" w14:textId="77777777" w:rsidR="00235DCA" w:rsidRPr="00E2607D" w:rsidRDefault="00235DCA" w:rsidP="00BF0D7C">
            <w:pPr>
              <w:tabs>
                <w:tab w:val="left" w:pos="284"/>
                <w:tab w:val="left" w:pos="851"/>
                <w:tab w:val="left" w:pos="1418"/>
              </w:tabs>
              <w:ind w:right="-72"/>
              <w:jc w:val="right"/>
              <w:rPr>
                <w:rFonts w:ascii="Arial" w:hAnsi="Arial" w:cs="Arial"/>
                <w:sz w:val="18"/>
                <w:szCs w:val="18"/>
                <w:cs/>
              </w:rPr>
            </w:pPr>
            <w:r w:rsidRPr="00E2607D">
              <w:rPr>
                <w:rFonts w:ascii="Arial" w:hAnsi="Arial" w:cs="Arial"/>
                <w:sz w:val="18"/>
                <w:szCs w:val="18"/>
              </w:rPr>
              <w:t>19,992,573</w:t>
            </w:r>
          </w:p>
        </w:tc>
        <w:tc>
          <w:tcPr>
            <w:tcW w:w="1305" w:type="dxa"/>
            <w:vAlign w:val="bottom"/>
          </w:tcPr>
          <w:p w14:paraId="001FD092" w14:textId="77777777" w:rsidR="00235DCA" w:rsidRPr="00E2607D" w:rsidRDefault="00235DCA" w:rsidP="00BF0D7C">
            <w:pPr>
              <w:tabs>
                <w:tab w:val="left" w:pos="284"/>
                <w:tab w:val="left" w:pos="851"/>
                <w:tab w:val="left" w:pos="1418"/>
              </w:tabs>
              <w:ind w:right="-72"/>
              <w:jc w:val="right"/>
              <w:rPr>
                <w:rFonts w:ascii="Arial" w:hAnsi="Arial" w:cs="Arial"/>
                <w:sz w:val="18"/>
                <w:szCs w:val="18"/>
              </w:rPr>
            </w:pPr>
            <w:r w:rsidRPr="00E2607D">
              <w:rPr>
                <w:rFonts w:ascii="Arial" w:hAnsi="Arial" w:cs="Arial"/>
                <w:sz w:val="18"/>
                <w:szCs w:val="18"/>
              </w:rPr>
              <w:t>-</w:t>
            </w:r>
          </w:p>
        </w:tc>
        <w:tc>
          <w:tcPr>
            <w:tcW w:w="1305" w:type="dxa"/>
            <w:vAlign w:val="bottom"/>
          </w:tcPr>
          <w:p w14:paraId="5F912F4E" w14:textId="77777777" w:rsidR="00235DCA" w:rsidRPr="00E2607D" w:rsidRDefault="00235DCA" w:rsidP="00BF0D7C">
            <w:pPr>
              <w:tabs>
                <w:tab w:val="left" w:pos="284"/>
                <w:tab w:val="left" w:pos="851"/>
                <w:tab w:val="left" w:pos="1418"/>
              </w:tabs>
              <w:ind w:right="-72"/>
              <w:jc w:val="right"/>
              <w:rPr>
                <w:rFonts w:ascii="Arial" w:hAnsi="Arial" w:cs="Arial"/>
                <w:sz w:val="18"/>
                <w:szCs w:val="18"/>
              </w:rPr>
            </w:pPr>
            <w:r w:rsidRPr="00E2607D">
              <w:rPr>
                <w:rFonts w:ascii="Arial" w:hAnsi="Arial" w:cs="Arial"/>
                <w:sz w:val="18"/>
                <w:szCs w:val="18"/>
              </w:rPr>
              <w:t>-</w:t>
            </w:r>
          </w:p>
        </w:tc>
      </w:tr>
      <w:tr w:rsidR="00235DCA" w:rsidRPr="00E2607D" w14:paraId="76E27FAC" w14:textId="77777777" w:rsidTr="00BF0D7C">
        <w:tc>
          <w:tcPr>
            <w:tcW w:w="4338" w:type="dxa"/>
            <w:vAlign w:val="bottom"/>
          </w:tcPr>
          <w:p w14:paraId="64497E71" w14:textId="77777777" w:rsidR="00235DCA" w:rsidRPr="00E2607D" w:rsidRDefault="00235DCA" w:rsidP="00BF0D7C">
            <w:pPr>
              <w:ind w:left="1080"/>
              <w:jc w:val="left"/>
              <w:rPr>
                <w:rFonts w:ascii="Arial" w:hAnsi="Arial" w:cs="Arial"/>
                <w:sz w:val="18"/>
                <w:szCs w:val="18"/>
              </w:rPr>
            </w:pPr>
            <w:r w:rsidRPr="00E2607D">
              <w:rPr>
                <w:rFonts w:ascii="Arial" w:hAnsi="Arial" w:cs="Arial"/>
                <w:sz w:val="18"/>
                <w:szCs w:val="18"/>
              </w:rPr>
              <w:t>Cash in (out) flows:</w:t>
            </w:r>
          </w:p>
        </w:tc>
        <w:tc>
          <w:tcPr>
            <w:tcW w:w="1305" w:type="dxa"/>
            <w:vAlign w:val="bottom"/>
          </w:tcPr>
          <w:p w14:paraId="7284AA16" w14:textId="77777777" w:rsidR="00235DCA" w:rsidRPr="00E2607D" w:rsidRDefault="00235DCA" w:rsidP="00BF0D7C">
            <w:pPr>
              <w:tabs>
                <w:tab w:val="left" w:pos="284"/>
                <w:tab w:val="left" w:pos="851"/>
                <w:tab w:val="left" w:pos="1418"/>
              </w:tabs>
              <w:ind w:right="-72"/>
              <w:jc w:val="right"/>
              <w:rPr>
                <w:rFonts w:ascii="Arial" w:hAnsi="Arial" w:cs="Arial"/>
                <w:sz w:val="18"/>
                <w:szCs w:val="18"/>
                <w:cs/>
              </w:rPr>
            </w:pPr>
          </w:p>
        </w:tc>
        <w:tc>
          <w:tcPr>
            <w:tcW w:w="1305" w:type="dxa"/>
            <w:vAlign w:val="bottom"/>
          </w:tcPr>
          <w:p w14:paraId="667E038D" w14:textId="77777777" w:rsidR="00235DCA" w:rsidRPr="00E2607D" w:rsidRDefault="00235DCA" w:rsidP="00BF0D7C">
            <w:pPr>
              <w:tabs>
                <w:tab w:val="left" w:pos="284"/>
                <w:tab w:val="left" w:pos="851"/>
                <w:tab w:val="left" w:pos="1418"/>
              </w:tabs>
              <w:ind w:right="-72"/>
              <w:jc w:val="right"/>
              <w:rPr>
                <w:rFonts w:ascii="Arial" w:hAnsi="Arial" w:cs="Arial"/>
                <w:sz w:val="18"/>
                <w:szCs w:val="18"/>
                <w:cs/>
              </w:rPr>
            </w:pPr>
          </w:p>
        </w:tc>
        <w:tc>
          <w:tcPr>
            <w:tcW w:w="1305" w:type="dxa"/>
            <w:vAlign w:val="bottom"/>
          </w:tcPr>
          <w:p w14:paraId="0B5B3847" w14:textId="77777777" w:rsidR="00235DCA" w:rsidRPr="00E2607D" w:rsidRDefault="00235DCA" w:rsidP="00BF0D7C">
            <w:pPr>
              <w:tabs>
                <w:tab w:val="left" w:pos="284"/>
                <w:tab w:val="left" w:pos="851"/>
                <w:tab w:val="left" w:pos="1418"/>
              </w:tabs>
              <w:ind w:right="-72"/>
              <w:jc w:val="right"/>
              <w:rPr>
                <w:rFonts w:ascii="Arial" w:hAnsi="Arial" w:cs="Arial"/>
                <w:sz w:val="18"/>
                <w:szCs w:val="18"/>
              </w:rPr>
            </w:pPr>
          </w:p>
        </w:tc>
        <w:tc>
          <w:tcPr>
            <w:tcW w:w="1305" w:type="dxa"/>
            <w:vAlign w:val="bottom"/>
          </w:tcPr>
          <w:p w14:paraId="458ABF87" w14:textId="77777777" w:rsidR="00235DCA" w:rsidRPr="00E2607D" w:rsidRDefault="00235DCA" w:rsidP="00BF0D7C">
            <w:pPr>
              <w:tabs>
                <w:tab w:val="left" w:pos="284"/>
                <w:tab w:val="left" w:pos="851"/>
                <w:tab w:val="left" w:pos="1418"/>
              </w:tabs>
              <w:ind w:right="-72"/>
              <w:jc w:val="right"/>
              <w:rPr>
                <w:rFonts w:ascii="Arial" w:hAnsi="Arial" w:cs="Arial"/>
                <w:sz w:val="18"/>
                <w:szCs w:val="18"/>
              </w:rPr>
            </w:pPr>
          </w:p>
        </w:tc>
      </w:tr>
      <w:tr w:rsidR="00235DCA" w:rsidRPr="00E2607D" w14:paraId="37721C1E" w14:textId="77777777" w:rsidTr="00BF0D7C">
        <w:tc>
          <w:tcPr>
            <w:tcW w:w="4338" w:type="dxa"/>
            <w:vAlign w:val="bottom"/>
          </w:tcPr>
          <w:p w14:paraId="6A48DD52" w14:textId="77777777" w:rsidR="00235DCA" w:rsidRPr="00E2607D" w:rsidRDefault="00235DCA" w:rsidP="00BF0D7C">
            <w:pPr>
              <w:ind w:left="1080"/>
              <w:jc w:val="left"/>
              <w:rPr>
                <w:rFonts w:ascii="Arial" w:hAnsi="Arial" w:cs="Arial"/>
                <w:b/>
                <w:bCs/>
                <w:sz w:val="18"/>
                <w:szCs w:val="18"/>
              </w:rPr>
            </w:pPr>
            <w:r w:rsidRPr="00E2607D">
              <w:rPr>
                <w:rFonts w:ascii="Arial" w:hAnsi="Arial" w:cs="Arial"/>
                <w:sz w:val="18"/>
                <w:szCs w:val="18"/>
              </w:rPr>
              <w:t xml:space="preserve">  Additions</w:t>
            </w:r>
          </w:p>
        </w:tc>
        <w:tc>
          <w:tcPr>
            <w:tcW w:w="1305" w:type="dxa"/>
            <w:vAlign w:val="bottom"/>
          </w:tcPr>
          <w:p w14:paraId="085F8C1A" w14:textId="5C3B05B5" w:rsidR="00235DCA" w:rsidRPr="00E2607D" w:rsidRDefault="005F43F3" w:rsidP="00BF0D7C">
            <w:pPr>
              <w:tabs>
                <w:tab w:val="left" w:pos="284"/>
                <w:tab w:val="left" w:pos="851"/>
                <w:tab w:val="left" w:pos="1418"/>
              </w:tabs>
              <w:ind w:right="-72"/>
              <w:jc w:val="right"/>
              <w:rPr>
                <w:rFonts w:ascii="Arial" w:hAnsi="Arial" w:cs="Arial"/>
                <w:sz w:val="18"/>
                <w:szCs w:val="18"/>
                <w:cs/>
              </w:rPr>
            </w:pPr>
            <w:r w:rsidRPr="00E2607D">
              <w:rPr>
                <w:rFonts w:ascii="Arial" w:hAnsi="Arial" w:cs="Arial"/>
                <w:sz w:val="18"/>
                <w:szCs w:val="18"/>
              </w:rPr>
              <w:t>120,000,000</w:t>
            </w:r>
          </w:p>
        </w:tc>
        <w:tc>
          <w:tcPr>
            <w:tcW w:w="1305" w:type="dxa"/>
            <w:vAlign w:val="bottom"/>
          </w:tcPr>
          <w:p w14:paraId="548E77D8" w14:textId="77777777" w:rsidR="00235DCA" w:rsidRPr="00E2607D" w:rsidRDefault="00235DCA" w:rsidP="00BF0D7C">
            <w:pPr>
              <w:tabs>
                <w:tab w:val="left" w:pos="284"/>
                <w:tab w:val="left" w:pos="851"/>
                <w:tab w:val="left" w:pos="1418"/>
              </w:tabs>
              <w:ind w:right="-72"/>
              <w:jc w:val="right"/>
              <w:rPr>
                <w:rFonts w:ascii="Arial" w:hAnsi="Arial" w:cs="Arial"/>
                <w:sz w:val="18"/>
                <w:szCs w:val="18"/>
                <w:cs/>
              </w:rPr>
            </w:pPr>
            <w:r w:rsidRPr="00E2607D">
              <w:rPr>
                <w:rFonts w:ascii="Arial" w:hAnsi="Arial" w:cs="Arial"/>
                <w:sz w:val="18"/>
                <w:szCs w:val="18"/>
              </w:rPr>
              <w:t>96,928,152</w:t>
            </w:r>
          </w:p>
        </w:tc>
        <w:tc>
          <w:tcPr>
            <w:tcW w:w="1305" w:type="dxa"/>
            <w:vAlign w:val="bottom"/>
          </w:tcPr>
          <w:p w14:paraId="78986E5C" w14:textId="77777777" w:rsidR="00235DCA" w:rsidRPr="00E2607D" w:rsidRDefault="00235DCA" w:rsidP="00BF0D7C">
            <w:pPr>
              <w:tabs>
                <w:tab w:val="left" w:pos="284"/>
                <w:tab w:val="left" w:pos="851"/>
                <w:tab w:val="left" w:pos="1418"/>
              </w:tabs>
              <w:ind w:right="-72"/>
              <w:jc w:val="right"/>
              <w:rPr>
                <w:rFonts w:ascii="Arial" w:hAnsi="Arial" w:cs="Arial"/>
                <w:sz w:val="18"/>
                <w:szCs w:val="18"/>
              </w:rPr>
            </w:pPr>
            <w:r w:rsidRPr="00E2607D">
              <w:rPr>
                <w:rFonts w:ascii="Arial" w:hAnsi="Arial" w:cs="Arial"/>
                <w:sz w:val="18"/>
                <w:szCs w:val="18"/>
              </w:rPr>
              <w:t>-</w:t>
            </w:r>
          </w:p>
        </w:tc>
        <w:tc>
          <w:tcPr>
            <w:tcW w:w="1305" w:type="dxa"/>
            <w:vAlign w:val="bottom"/>
          </w:tcPr>
          <w:p w14:paraId="0ACEB7E9" w14:textId="77777777" w:rsidR="00235DCA" w:rsidRPr="00E2607D" w:rsidRDefault="00235DCA" w:rsidP="00BF0D7C">
            <w:pPr>
              <w:tabs>
                <w:tab w:val="left" w:pos="284"/>
                <w:tab w:val="left" w:pos="851"/>
                <w:tab w:val="left" w:pos="1418"/>
              </w:tabs>
              <w:ind w:right="-72"/>
              <w:jc w:val="right"/>
              <w:rPr>
                <w:rFonts w:ascii="Arial" w:hAnsi="Arial" w:cs="Arial"/>
                <w:sz w:val="18"/>
                <w:szCs w:val="18"/>
              </w:rPr>
            </w:pPr>
            <w:r w:rsidRPr="00E2607D">
              <w:rPr>
                <w:rFonts w:ascii="Arial" w:hAnsi="Arial" w:cs="Arial"/>
                <w:sz w:val="18"/>
                <w:szCs w:val="18"/>
              </w:rPr>
              <w:t>-</w:t>
            </w:r>
          </w:p>
        </w:tc>
      </w:tr>
      <w:tr w:rsidR="00235DCA" w:rsidRPr="00E2607D" w14:paraId="46B9B29A" w14:textId="77777777" w:rsidTr="00BF0D7C">
        <w:tc>
          <w:tcPr>
            <w:tcW w:w="4338" w:type="dxa"/>
            <w:vAlign w:val="bottom"/>
          </w:tcPr>
          <w:p w14:paraId="2FAD86C3" w14:textId="77777777" w:rsidR="00235DCA" w:rsidRPr="00E2607D" w:rsidRDefault="00235DCA" w:rsidP="00BF0D7C">
            <w:pPr>
              <w:ind w:left="1080"/>
              <w:jc w:val="left"/>
              <w:rPr>
                <w:rFonts w:ascii="Arial" w:hAnsi="Arial" w:cs="Arial"/>
                <w:b/>
                <w:bCs/>
                <w:sz w:val="18"/>
                <w:szCs w:val="18"/>
              </w:rPr>
            </w:pPr>
            <w:r w:rsidRPr="00E2607D">
              <w:rPr>
                <w:rFonts w:ascii="Arial" w:hAnsi="Arial" w:cs="Arial"/>
                <w:sz w:val="18"/>
                <w:szCs w:val="18"/>
              </w:rPr>
              <w:t xml:space="preserve">  Repayment</w:t>
            </w:r>
          </w:p>
        </w:tc>
        <w:tc>
          <w:tcPr>
            <w:tcW w:w="1305" w:type="dxa"/>
            <w:vAlign w:val="bottom"/>
          </w:tcPr>
          <w:p w14:paraId="2F17B4D7" w14:textId="3FD9282B" w:rsidR="00235DCA" w:rsidRPr="00E2607D" w:rsidRDefault="005F43F3" w:rsidP="00BF0D7C">
            <w:pPr>
              <w:pBdr>
                <w:bottom w:val="single" w:sz="4" w:space="1" w:color="auto"/>
              </w:pBdr>
              <w:tabs>
                <w:tab w:val="left" w:pos="284"/>
                <w:tab w:val="left" w:pos="851"/>
                <w:tab w:val="left" w:pos="1418"/>
              </w:tabs>
              <w:ind w:right="-72"/>
              <w:jc w:val="right"/>
              <w:rPr>
                <w:rFonts w:ascii="Arial" w:hAnsi="Arial" w:cs="Arial"/>
                <w:sz w:val="18"/>
                <w:szCs w:val="18"/>
                <w:cs/>
              </w:rPr>
            </w:pPr>
            <w:r w:rsidRPr="00E2607D">
              <w:rPr>
                <w:rFonts w:ascii="Arial" w:hAnsi="Arial" w:cs="Arial"/>
                <w:sz w:val="18"/>
                <w:szCs w:val="18"/>
              </w:rPr>
              <w:t>(120,000,000)</w:t>
            </w:r>
          </w:p>
        </w:tc>
        <w:tc>
          <w:tcPr>
            <w:tcW w:w="1305" w:type="dxa"/>
            <w:vAlign w:val="bottom"/>
          </w:tcPr>
          <w:p w14:paraId="3B817951" w14:textId="77777777" w:rsidR="00235DCA" w:rsidRPr="00E2607D" w:rsidRDefault="00235DCA" w:rsidP="00BF0D7C">
            <w:pPr>
              <w:pBdr>
                <w:bottom w:val="single" w:sz="4" w:space="1" w:color="auto"/>
              </w:pBdr>
              <w:tabs>
                <w:tab w:val="left" w:pos="284"/>
                <w:tab w:val="left" w:pos="851"/>
                <w:tab w:val="left" w:pos="1418"/>
              </w:tabs>
              <w:ind w:right="-72"/>
              <w:jc w:val="right"/>
              <w:rPr>
                <w:rFonts w:ascii="Arial" w:hAnsi="Arial" w:cs="Arial"/>
                <w:sz w:val="18"/>
                <w:szCs w:val="18"/>
                <w:cs/>
              </w:rPr>
            </w:pPr>
            <w:r w:rsidRPr="00E2607D">
              <w:rPr>
                <w:rFonts w:ascii="Arial" w:hAnsi="Arial" w:cs="Arial"/>
                <w:sz w:val="18"/>
                <w:szCs w:val="18"/>
              </w:rPr>
              <w:t>(96,920,725)</w:t>
            </w:r>
          </w:p>
        </w:tc>
        <w:tc>
          <w:tcPr>
            <w:tcW w:w="1305" w:type="dxa"/>
            <w:vAlign w:val="bottom"/>
          </w:tcPr>
          <w:p w14:paraId="7117F0C3" w14:textId="77777777" w:rsidR="00235DCA" w:rsidRPr="00E2607D" w:rsidRDefault="00235DCA" w:rsidP="00BF0D7C">
            <w:pPr>
              <w:pBdr>
                <w:bottom w:val="single" w:sz="4" w:space="1" w:color="auto"/>
              </w:pBdr>
              <w:tabs>
                <w:tab w:val="left" w:pos="284"/>
                <w:tab w:val="left" w:pos="851"/>
                <w:tab w:val="left" w:pos="1418"/>
              </w:tabs>
              <w:ind w:right="-72"/>
              <w:jc w:val="right"/>
              <w:rPr>
                <w:rFonts w:ascii="Arial" w:hAnsi="Arial" w:cs="Arial"/>
                <w:sz w:val="18"/>
                <w:szCs w:val="18"/>
              </w:rPr>
            </w:pPr>
            <w:r w:rsidRPr="00E2607D">
              <w:rPr>
                <w:rFonts w:ascii="Arial" w:hAnsi="Arial" w:cs="Arial"/>
                <w:sz w:val="18"/>
                <w:szCs w:val="18"/>
              </w:rPr>
              <w:t>-</w:t>
            </w:r>
          </w:p>
        </w:tc>
        <w:tc>
          <w:tcPr>
            <w:tcW w:w="1305" w:type="dxa"/>
            <w:vAlign w:val="bottom"/>
          </w:tcPr>
          <w:p w14:paraId="3E7C6EF6" w14:textId="77777777" w:rsidR="00235DCA" w:rsidRPr="00E2607D" w:rsidRDefault="00235DCA" w:rsidP="00BF0D7C">
            <w:pPr>
              <w:pBdr>
                <w:bottom w:val="single" w:sz="4" w:space="1" w:color="auto"/>
              </w:pBdr>
              <w:tabs>
                <w:tab w:val="left" w:pos="284"/>
                <w:tab w:val="left" w:pos="851"/>
                <w:tab w:val="left" w:pos="1418"/>
              </w:tabs>
              <w:ind w:right="-72"/>
              <w:jc w:val="right"/>
              <w:rPr>
                <w:rFonts w:ascii="Arial" w:hAnsi="Arial" w:cs="Arial"/>
                <w:sz w:val="18"/>
                <w:szCs w:val="18"/>
              </w:rPr>
            </w:pPr>
            <w:r w:rsidRPr="00E2607D">
              <w:rPr>
                <w:rFonts w:ascii="Arial" w:hAnsi="Arial" w:cs="Arial"/>
                <w:sz w:val="18"/>
                <w:szCs w:val="18"/>
              </w:rPr>
              <w:t>-</w:t>
            </w:r>
          </w:p>
        </w:tc>
      </w:tr>
      <w:tr w:rsidR="00235DCA" w:rsidRPr="00E2607D" w14:paraId="4711ED6A" w14:textId="77777777" w:rsidTr="00BF0D7C">
        <w:trPr>
          <w:trHeight w:val="117"/>
        </w:trPr>
        <w:tc>
          <w:tcPr>
            <w:tcW w:w="4338" w:type="dxa"/>
            <w:vAlign w:val="bottom"/>
          </w:tcPr>
          <w:p w14:paraId="5D05929D" w14:textId="77777777" w:rsidR="00235DCA" w:rsidRPr="00E2607D" w:rsidRDefault="00235DCA" w:rsidP="00BF0D7C">
            <w:pPr>
              <w:ind w:left="1080"/>
              <w:jc w:val="left"/>
              <w:rPr>
                <w:rFonts w:ascii="Arial" w:hAnsi="Arial" w:cs="Arial"/>
                <w:sz w:val="8"/>
                <w:szCs w:val="8"/>
              </w:rPr>
            </w:pPr>
          </w:p>
        </w:tc>
        <w:tc>
          <w:tcPr>
            <w:tcW w:w="1305" w:type="dxa"/>
            <w:vAlign w:val="bottom"/>
          </w:tcPr>
          <w:p w14:paraId="39D6749E" w14:textId="77777777" w:rsidR="00235DCA" w:rsidRPr="00E2607D" w:rsidRDefault="00235DCA" w:rsidP="00BF0D7C">
            <w:pPr>
              <w:tabs>
                <w:tab w:val="left" w:pos="284"/>
                <w:tab w:val="left" w:pos="851"/>
                <w:tab w:val="left" w:pos="1418"/>
              </w:tabs>
              <w:ind w:right="-72"/>
              <w:jc w:val="right"/>
              <w:rPr>
                <w:rFonts w:ascii="Arial" w:hAnsi="Arial" w:cs="Arial"/>
                <w:sz w:val="8"/>
                <w:szCs w:val="8"/>
                <w:cs/>
              </w:rPr>
            </w:pPr>
          </w:p>
        </w:tc>
        <w:tc>
          <w:tcPr>
            <w:tcW w:w="1305" w:type="dxa"/>
            <w:vAlign w:val="bottom"/>
          </w:tcPr>
          <w:p w14:paraId="7344943B" w14:textId="77777777" w:rsidR="00235DCA" w:rsidRPr="00E2607D" w:rsidRDefault="00235DCA" w:rsidP="00BF0D7C">
            <w:pPr>
              <w:tabs>
                <w:tab w:val="left" w:pos="284"/>
                <w:tab w:val="left" w:pos="851"/>
                <w:tab w:val="left" w:pos="1418"/>
              </w:tabs>
              <w:ind w:right="-72"/>
              <w:jc w:val="right"/>
              <w:rPr>
                <w:rFonts w:ascii="Arial" w:hAnsi="Arial" w:cs="Arial"/>
                <w:sz w:val="8"/>
                <w:szCs w:val="8"/>
                <w:cs/>
              </w:rPr>
            </w:pPr>
          </w:p>
        </w:tc>
        <w:tc>
          <w:tcPr>
            <w:tcW w:w="1305" w:type="dxa"/>
            <w:vAlign w:val="bottom"/>
          </w:tcPr>
          <w:p w14:paraId="28F79C89" w14:textId="77777777" w:rsidR="00235DCA" w:rsidRPr="00E2607D" w:rsidRDefault="00235DCA" w:rsidP="00BF0D7C">
            <w:pPr>
              <w:tabs>
                <w:tab w:val="left" w:pos="284"/>
                <w:tab w:val="left" w:pos="851"/>
                <w:tab w:val="left" w:pos="1418"/>
              </w:tabs>
              <w:ind w:right="-72"/>
              <w:jc w:val="right"/>
              <w:rPr>
                <w:rFonts w:ascii="Arial" w:hAnsi="Arial" w:cs="Arial"/>
                <w:sz w:val="8"/>
                <w:szCs w:val="8"/>
              </w:rPr>
            </w:pPr>
          </w:p>
        </w:tc>
        <w:tc>
          <w:tcPr>
            <w:tcW w:w="1305" w:type="dxa"/>
            <w:vAlign w:val="bottom"/>
          </w:tcPr>
          <w:p w14:paraId="3E3D0C69" w14:textId="77777777" w:rsidR="00235DCA" w:rsidRPr="00E2607D" w:rsidRDefault="00235DCA" w:rsidP="00BF0D7C">
            <w:pPr>
              <w:tabs>
                <w:tab w:val="left" w:pos="284"/>
                <w:tab w:val="left" w:pos="851"/>
                <w:tab w:val="left" w:pos="1418"/>
              </w:tabs>
              <w:ind w:right="-72"/>
              <w:jc w:val="right"/>
              <w:rPr>
                <w:rFonts w:ascii="Arial" w:hAnsi="Arial" w:cs="Arial"/>
                <w:sz w:val="8"/>
                <w:szCs w:val="8"/>
              </w:rPr>
            </w:pPr>
          </w:p>
        </w:tc>
      </w:tr>
      <w:tr w:rsidR="00235DCA" w:rsidRPr="00E2607D" w14:paraId="652AA06E" w14:textId="77777777" w:rsidTr="00BF0D7C">
        <w:tc>
          <w:tcPr>
            <w:tcW w:w="4338" w:type="dxa"/>
            <w:vAlign w:val="bottom"/>
          </w:tcPr>
          <w:p w14:paraId="15CDCA1C" w14:textId="77777777" w:rsidR="00235DCA" w:rsidRPr="00E2607D" w:rsidRDefault="00235DCA" w:rsidP="00BF0D7C">
            <w:pPr>
              <w:ind w:left="1080"/>
              <w:jc w:val="left"/>
              <w:rPr>
                <w:rFonts w:ascii="Arial" w:hAnsi="Arial" w:cs="Arial"/>
                <w:sz w:val="18"/>
                <w:szCs w:val="18"/>
              </w:rPr>
            </w:pPr>
            <w:r w:rsidRPr="00E2607D">
              <w:rPr>
                <w:rFonts w:ascii="Arial" w:hAnsi="Arial" w:cs="Arial"/>
                <w:sz w:val="18"/>
                <w:szCs w:val="18"/>
              </w:rPr>
              <w:t>Closing net book amount</w:t>
            </w:r>
          </w:p>
        </w:tc>
        <w:tc>
          <w:tcPr>
            <w:tcW w:w="1305" w:type="dxa"/>
            <w:vAlign w:val="bottom"/>
          </w:tcPr>
          <w:p w14:paraId="12CF5C68" w14:textId="77777777" w:rsidR="00235DCA" w:rsidRPr="00E2607D" w:rsidRDefault="00235DCA" w:rsidP="00BF0D7C">
            <w:pPr>
              <w:pBdr>
                <w:bottom w:val="double" w:sz="4" w:space="1" w:color="auto"/>
              </w:pBdr>
              <w:tabs>
                <w:tab w:val="left" w:pos="284"/>
                <w:tab w:val="left" w:pos="851"/>
                <w:tab w:val="left" w:pos="1418"/>
              </w:tabs>
              <w:ind w:right="-72"/>
              <w:jc w:val="right"/>
              <w:rPr>
                <w:rFonts w:ascii="Arial" w:hAnsi="Arial" w:cs="Arial"/>
                <w:sz w:val="18"/>
                <w:szCs w:val="18"/>
                <w:cs/>
              </w:rPr>
            </w:pPr>
            <w:r w:rsidRPr="00E2607D">
              <w:rPr>
                <w:rFonts w:ascii="Arial" w:hAnsi="Arial" w:cs="Arial"/>
                <w:sz w:val="18"/>
                <w:szCs w:val="18"/>
              </w:rPr>
              <w:t>20,000,000</w:t>
            </w:r>
          </w:p>
        </w:tc>
        <w:tc>
          <w:tcPr>
            <w:tcW w:w="1305" w:type="dxa"/>
            <w:vAlign w:val="bottom"/>
          </w:tcPr>
          <w:p w14:paraId="3818B927" w14:textId="77777777" w:rsidR="00235DCA" w:rsidRPr="00E2607D" w:rsidRDefault="00235DCA" w:rsidP="00BF0D7C">
            <w:pPr>
              <w:pBdr>
                <w:bottom w:val="double" w:sz="4" w:space="1" w:color="auto"/>
              </w:pBdr>
              <w:tabs>
                <w:tab w:val="left" w:pos="284"/>
                <w:tab w:val="left" w:pos="851"/>
                <w:tab w:val="left" w:pos="1418"/>
              </w:tabs>
              <w:ind w:right="-72"/>
              <w:jc w:val="right"/>
              <w:rPr>
                <w:rFonts w:ascii="Arial" w:hAnsi="Arial" w:cs="Arial"/>
                <w:sz w:val="18"/>
                <w:szCs w:val="18"/>
                <w:cs/>
              </w:rPr>
            </w:pPr>
            <w:r w:rsidRPr="00E2607D">
              <w:rPr>
                <w:rFonts w:ascii="Arial" w:hAnsi="Arial" w:cs="Arial"/>
                <w:sz w:val="18"/>
                <w:szCs w:val="18"/>
              </w:rPr>
              <w:t>20,000,000</w:t>
            </w:r>
          </w:p>
        </w:tc>
        <w:tc>
          <w:tcPr>
            <w:tcW w:w="1305" w:type="dxa"/>
            <w:vAlign w:val="bottom"/>
          </w:tcPr>
          <w:p w14:paraId="2783EFED" w14:textId="77777777" w:rsidR="00235DCA" w:rsidRPr="00E2607D" w:rsidRDefault="00235DCA" w:rsidP="00BF0D7C">
            <w:pPr>
              <w:pBdr>
                <w:bottom w:val="double" w:sz="4" w:space="1" w:color="auto"/>
              </w:pBdr>
              <w:tabs>
                <w:tab w:val="left" w:pos="284"/>
                <w:tab w:val="left" w:pos="851"/>
                <w:tab w:val="left" w:pos="1418"/>
              </w:tabs>
              <w:ind w:right="-72"/>
              <w:jc w:val="right"/>
              <w:rPr>
                <w:rFonts w:ascii="Arial" w:hAnsi="Arial" w:cs="Arial"/>
                <w:sz w:val="18"/>
                <w:szCs w:val="18"/>
              </w:rPr>
            </w:pPr>
            <w:r w:rsidRPr="00E2607D">
              <w:rPr>
                <w:rFonts w:ascii="Arial" w:hAnsi="Arial" w:cs="Arial"/>
                <w:sz w:val="18"/>
                <w:szCs w:val="18"/>
              </w:rPr>
              <w:t>-</w:t>
            </w:r>
          </w:p>
        </w:tc>
        <w:tc>
          <w:tcPr>
            <w:tcW w:w="1305" w:type="dxa"/>
            <w:vAlign w:val="bottom"/>
          </w:tcPr>
          <w:p w14:paraId="0B981A03" w14:textId="77777777" w:rsidR="00235DCA" w:rsidRPr="00E2607D" w:rsidRDefault="00235DCA" w:rsidP="00BF0D7C">
            <w:pPr>
              <w:pBdr>
                <w:bottom w:val="double" w:sz="4" w:space="1" w:color="auto"/>
              </w:pBdr>
              <w:tabs>
                <w:tab w:val="left" w:pos="284"/>
                <w:tab w:val="left" w:pos="851"/>
                <w:tab w:val="left" w:pos="1418"/>
              </w:tabs>
              <w:ind w:right="-72"/>
              <w:jc w:val="right"/>
              <w:rPr>
                <w:rFonts w:ascii="Arial" w:hAnsi="Arial" w:cs="Arial"/>
                <w:sz w:val="18"/>
                <w:szCs w:val="18"/>
              </w:rPr>
            </w:pPr>
            <w:r w:rsidRPr="00E2607D">
              <w:rPr>
                <w:rFonts w:ascii="Arial" w:hAnsi="Arial" w:cs="Arial"/>
                <w:sz w:val="18"/>
                <w:szCs w:val="18"/>
              </w:rPr>
              <w:t>-</w:t>
            </w:r>
          </w:p>
        </w:tc>
      </w:tr>
    </w:tbl>
    <w:p w14:paraId="061589D3" w14:textId="154D8D52" w:rsidR="00235DCA" w:rsidRPr="00E2607D" w:rsidRDefault="00235DCA" w:rsidP="00235DCA">
      <w:pPr>
        <w:ind w:left="1080" w:hanging="540"/>
        <w:rPr>
          <w:rFonts w:ascii="Arial" w:hAnsi="Arial" w:cs="Arial"/>
          <w:b/>
          <w:bCs/>
          <w:sz w:val="18"/>
          <w:szCs w:val="18"/>
        </w:rPr>
      </w:pPr>
    </w:p>
    <w:p w14:paraId="5B333763" w14:textId="77777777" w:rsidR="00FE1134" w:rsidRPr="00E2607D" w:rsidRDefault="00FE1134" w:rsidP="00235DCA">
      <w:pPr>
        <w:ind w:left="1080" w:hanging="540"/>
        <w:rPr>
          <w:rFonts w:ascii="Arial" w:hAnsi="Arial" w:cs="Arial"/>
          <w:b/>
          <w:bCs/>
          <w:sz w:val="18"/>
          <w:szCs w:val="18"/>
        </w:rPr>
      </w:pPr>
    </w:p>
    <w:p w14:paraId="16126765" w14:textId="24A32580" w:rsidR="00235DCA" w:rsidRPr="00E2607D" w:rsidRDefault="00235DCA" w:rsidP="00235DCA">
      <w:pPr>
        <w:ind w:left="1080" w:hanging="540"/>
        <w:rPr>
          <w:rFonts w:ascii="Arial" w:hAnsi="Arial" w:cs="Arial"/>
          <w:b/>
          <w:bCs/>
          <w:sz w:val="18"/>
          <w:szCs w:val="18"/>
        </w:rPr>
      </w:pPr>
      <w:r w:rsidRPr="00E2607D">
        <w:rPr>
          <w:rFonts w:ascii="Arial" w:hAnsi="Arial" w:cs="Arial"/>
          <w:b/>
          <w:bCs/>
          <w:sz w:val="18"/>
          <w:szCs w:val="18"/>
        </w:rPr>
        <w:t>2</w:t>
      </w:r>
      <w:r w:rsidR="003C3524" w:rsidRPr="00E2607D">
        <w:rPr>
          <w:rFonts w:ascii="Arial" w:hAnsi="Arial" w:cs="Arial"/>
          <w:b/>
          <w:bCs/>
          <w:sz w:val="18"/>
          <w:szCs w:val="18"/>
        </w:rPr>
        <w:t>3</w:t>
      </w:r>
      <w:r w:rsidRPr="00E2607D">
        <w:rPr>
          <w:rFonts w:ascii="Arial" w:hAnsi="Arial" w:cs="Arial"/>
          <w:b/>
          <w:bCs/>
          <w:sz w:val="18"/>
          <w:szCs w:val="18"/>
        </w:rPr>
        <w:t>.3</w:t>
      </w:r>
      <w:r w:rsidRPr="00E2607D">
        <w:rPr>
          <w:rFonts w:ascii="Arial" w:hAnsi="Arial" w:cs="Arial"/>
          <w:b/>
          <w:bCs/>
          <w:sz w:val="18"/>
          <w:szCs w:val="18"/>
        </w:rPr>
        <w:tab/>
        <w:t>Long-term borrowings</w:t>
      </w:r>
    </w:p>
    <w:p w14:paraId="5B1541B1" w14:textId="77777777" w:rsidR="00235DCA" w:rsidRPr="00E2607D" w:rsidRDefault="00235DCA" w:rsidP="00235DCA">
      <w:pPr>
        <w:ind w:left="1080"/>
        <w:rPr>
          <w:rFonts w:ascii="Arial" w:hAnsi="Arial" w:cs="Arial"/>
          <w:b/>
          <w:bCs/>
          <w:sz w:val="18"/>
          <w:szCs w:val="18"/>
        </w:rPr>
      </w:pPr>
    </w:p>
    <w:p w14:paraId="5985FF63" w14:textId="77777777" w:rsidR="00235DCA" w:rsidRPr="00E2607D" w:rsidRDefault="00235DCA" w:rsidP="00235DCA">
      <w:pPr>
        <w:ind w:left="1080"/>
        <w:rPr>
          <w:rFonts w:ascii="Arial" w:hAnsi="Arial" w:cs="Arial"/>
          <w:sz w:val="18"/>
          <w:szCs w:val="18"/>
        </w:rPr>
      </w:pPr>
      <w:r w:rsidRPr="00E2607D">
        <w:rPr>
          <w:rFonts w:ascii="Arial" w:hAnsi="Arial" w:cs="Arial"/>
          <w:sz w:val="18"/>
          <w:szCs w:val="18"/>
        </w:rPr>
        <w:t>Movements in long-term borrowings are analysed as follows:</w:t>
      </w:r>
    </w:p>
    <w:tbl>
      <w:tblPr>
        <w:tblW w:w="0" w:type="auto"/>
        <w:tblLayout w:type="fixed"/>
        <w:tblLook w:val="0000" w:firstRow="0" w:lastRow="0" w:firstColumn="0" w:lastColumn="0" w:noHBand="0" w:noVBand="0"/>
      </w:tblPr>
      <w:tblGrid>
        <w:gridCol w:w="6678"/>
        <w:gridCol w:w="1440"/>
        <w:gridCol w:w="1440"/>
      </w:tblGrid>
      <w:tr w:rsidR="00235DCA" w:rsidRPr="000B5B10" w14:paraId="52C1969A" w14:textId="77777777" w:rsidTr="00BF0D7C">
        <w:tc>
          <w:tcPr>
            <w:tcW w:w="6678" w:type="dxa"/>
            <w:vAlign w:val="bottom"/>
          </w:tcPr>
          <w:p w14:paraId="0A084ADD" w14:textId="77777777" w:rsidR="00235DCA" w:rsidRPr="000B5B10" w:rsidRDefault="00235DCA" w:rsidP="00BF0D7C">
            <w:pPr>
              <w:ind w:left="1080" w:right="-72"/>
              <w:jc w:val="left"/>
              <w:rPr>
                <w:rFonts w:ascii="Arial" w:hAnsi="Arial" w:cs="Arial"/>
                <w:sz w:val="18"/>
                <w:szCs w:val="18"/>
              </w:rPr>
            </w:pPr>
          </w:p>
        </w:tc>
        <w:tc>
          <w:tcPr>
            <w:tcW w:w="2880" w:type="dxa"/>
            <w:gridSpan w:val="2"/>
            <w:vAlign w:val="bottom"/>
          </w:tcPr>
          <w:p w14:paraId="7B2CB362"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Consolidated and separate</w:t>
            </w:r>
          </w:p>
          <w:p w14:paraId="7CEAB228"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financial statements</w:t>
            </w:r>
          </w:p>
        </w:tc>
      </w:tr>
      <w:tr w:rsidR="00235DCA" w:rsidRPr="000B5B10" w14:paraId="70136D16" w14:textId="77777777" w:rsidTr="00BF0D7C">
        <w:tc>
          <w:tcPr>
            <w:tcW w:w="6678" w:type="dxa"/>
            <w:vAlign w:val="bottom"/>
          </w:tcPr>
          <w:p w14:paraId="67BB6557" w14:textId="16A082E3" w:rsidR="00235DCA" w:rsidRPr="000B5B10" w:rsidRDefault="00235DCA" w:rsidP="00BF0D7C">
            <w:pPr>
              <w:ind w:left="1080" w:right="-72"/>
              <w:jc w:val="left"/>
              <w:rPr>
                <w:rFonts w:ascii="Arial" w:hAnsi="Arial" w:cs="Arial"/>
                <w:b/>
                <w:bCs/>
                <w:sz w:val="18"/>
                <w:szCs w:val="18"/>
              </w:rPr>
            </w:pPr>
            <w:r w:rsidRPr="000B5B10">
              <w:rPr>
                <w:rFonts w:ascii="Arial" w:hAnsi="Arial" w:cs="Arial"/>
                <w:b/>
                <w:bCs/>
                <w:sz w:val="18"/>
                <w:szCs w:val="18"/>
              </w:rPr>
              <w:t>For</w:t>
            </w:r>
            <w:r w:rsidR="00D67C40" w:rsidRPr="000B5B10">
              <w:rPr>
                <w:rFonts w:ascii="Arial" w:hAnsi="Arial" w:cs="Arial"/>
                <w:b/>
                <w:bCs/>
                <w:sz w:val="18"/>
                <w:szCs w:val="18"/>
              </w:rPr>
              <w:t xml:space="preserve"> the</w:t>
            </w:r>
            <w:r w:rsidRPr="000B5B10">
              <w:rPr>
                <w:rFonts w:ascii="Arial" w:hAnsi="Arial" w:cs="Arial"/>
                <w:b/>
                <w:bCs/>
                <w:sz w:val="18"/>
                <w:szCs w:val="18"/>
              </w:rPr>
              <w:t xml:space="preserve"> year ended 31 December</w:t>
            </w:r>
          </w:p>
        </w:tc>
        <w:tc>
          <w:tcPr>
            <w:tcW w:w="1440" w:type="dxa"/>
            <w:vAlign w:val="bottom"/>
          </w:tcPr>
          <w:p w14:paraId="1B2B9AD1"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2020</w:t>
            </w:r>
          </w:p>
        </w:tc>
        <w:tc>
          <w:tcPr>
            <w:tcW w:w="1440" w:type="dxa"/>
            <w:vAlign w:val="bottom"/>
          </w:tcPr>
          <w:p w14:paraId="72DF0017"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2019</w:t>
            </w:r>
          </w:p>
        </w:tc>
      </w:tr>
      <w:tr w:rsidR="00235DCA" w:rsidRPr="000B5B10" w14:paraId="05ADFECF" w14:textId="77777777" w:rsidTr="00BF0D7C">
        <w:tc>
          <w:tcPr>
            <w:tcW w:w="6678" w:type="dxa"/>
            <w:vAlign w:val="bottom"/>
          </w:tcPr>
          <w:p w14:paraId="344CD336" w14:textId="77777777" w:rsidR="00235DCA" w:rsidRPr="000B5B10" w:rsidRDefault="00235DCA" w:rsidP="00BF0D7C">
            <w:pPr>
              <w:ind w:left="1080" w:right="-72"/>
              <w:jc w:val="left"/>
              <w:rPr>
                <w:rFonts w:ascii="Arial" w:hAnsi="Arial" w:cs="Arial"/>
                <w:b/>
                <w:bCs/>
                <w:sz w:val="18"/>
                <w:szCs w:val="18"/>
              </w:rPr>
            </w:pPr>
          </w:p>
        </w:tc>
        <w:tc>
          <w:tcPr>
            <w:tcW w:w="1440" w:type="dxa"/>
            <w:vAlign w:val="bottom"/>
          </w:tcPr>
          <w:p w14:paraId="024F9FF4" w14:textId="77777777" w:rsidR="00235DCA" w:rsidRPr="000B5B10" w:rsidRDefault="00235DCA" w:rsidP="00BF0D7C">
            <w:pPr>
              <w:pBdr>
                <w:bottom w:val="single" w:sz="4" w:space="1" w:color="auto"/>
              </w:pBdr>
              <w:ind w:right="-72"/>
              <w:jc w:val="right"/>
              <w:rPr>
                <w:rFonts w:ascii="Arial" w:hAnsi="Arial" w:cs="Arial"/>
                <w:b/>
                <w:bCs/>
                <w:sz w:val="18"/>
                <w:szCs w:val="18"/>
                <w:lang w:val="en-US"/>
              </w:rPr>
            </w:pPr>
            <w:r w:rsidRPr="000B5B10">
              <w:rPr>
                <w:rFonts w:ascii="Arial" w:hAnsi="Arial" w:cs="Arial"/>
                <w:b/>
                <w:bCs/>
                <w:sz w:val="18"/>
                <w:szCs w:val="18"/>
                <w:lang w:val="en-US"/>
              </w:rPr>
              <w:t>Baht</w:t>
            </w:r>
          </w:p>
        </w:tc>
        <w:tc>
          <w:tcPr>
            <w:tcW w:w="1440" w:type="dxa"/>
            <w:vAlign w:val="bottom"/>
          </w:tcPr>
          <w:p w14:paraId="43B8053E"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lang w:val="en-US"/>
              </w:rPr>
              <w:t>Baht</w:t>
            </w:r>
          </w:p>
        </w:tc>
      </w:tr>
      <w:tr w:rsidR="00235DCA" w:rsidRPr="000B5B10" w14:paraId="0AE5F91C" w14:textId="77777777" w:rsidTr="00BF0D7C">
        <w:tc>
          <w:tcPr>
            <w:tcW w:w="6678" w:type="dxa"/>
            <w:vAlign w:val="bottom"/>
          </w:tcPr>
          <w:p w14:paraId="7F150929" w14:textId="77777777" w:rsidR="00235DCA" w:rsidRPr="000B5B10" w:rsidRDefault="00235DCA" w:rsidP="00BF0D7C">
            <w:pPr>
              <w:ind w:left="1080"/>
              <w:jc w:val="left"/>
              <w:rPr>
                <w:rFonts w:ascii="Arial" w:hAnsi="Arial" w:cs="Arial"/>
                <w:b/>
                <w:bCs/>
                <w:sz w:val="12"/>
                <w:szCs w:val="12"/>
                <w:lang w:val="en-US"/>
              </w:rPr>
            </w:pPr>
          </w:p>
        </w:tc>
        <w:tc>
          <w:tcPr>
            <w:tcW w:w="1440" w:type="dxa"/>
            <w:vAlign w:val="bottom"/>
          </w:tcPr>
          <w:p w14:paraId="650D7269" w14:textId="77777777" w:rsidR="00235DCA" w:rsidRPr="000B5B10" w:rsidRDefault="00235DCA" w:rsidP="00BF0D7C">
            <w:pPr>
              <w:ind w:right="-72"/>
              <w:jc w:val="right"/>
              <w:rPr>
                <w:rFonts w:ascii="Arial" w:hAnsi="Arial" w:cs="Arial"/>
                <w:sz w:val="12"/>
                <w:szCs w:val="12"/>
              </w:rPr>
            </w:pPr>
          </w:p>
        </w:tc>
        <w:tc>
          <w:tcPr>
            <w:tcW w:w="1440" w:type="dxa"/>
            <w:vAlign w:val="bottom"/>
          </w:tcPr>
          <w:p w14:paraId="4FEB248C" w14:textId="77777777" w:rsidR="00235DCA" w:rsidRPr="000B5B10" w:rsidRDefault="00235DCA" w:rsidP="00BF0D7C">
            <w:pPr>
              <w:ind w:right="-72"/>
              <w:jc w:val="right"/>
              <w:rPr>
                <w:rFonts w:ascii="Arial" w:hAnsi="Arial" w:cs="Arial"/>
                <w:sz w:val="12"/>
                <w:szCs w:val="12"/>
              </w:rPr>
            </w:pPr>
          </w:p>
        </w:tc>
      </w:tr>
      <w:tr w:rsidR="00235DCA" w:rsidRPr="000B5B10" w14:paraId="6A1F8BA4" w14:textId="77777777" w:rsidTr="00BF0D7C">
        <w:tc>
          <w:tcPr>
            <w:tcW w:w="6678" w:type="dxa"/>
            <w:vAlign w:val="bottom"/>
          </w:tcPr>
          <w:p w14:paraId="33927061" w14:textId="77777777" w:rsidR="00235DCA" w:rsidRPr="000B5B10" w:rsidRDefault="00235DCA" w:rsidP="00BF0D7C">
            <w:pPr>
              <w:ind w:left="1080"/>
              <w:jc w:val="left"/>
              <w:rPr>
                <w:rFonts w:ascii="Arial" w:hAnsi="Arial" w:cs="Arial"/>
                <w:sz w:val="18"/>
                <w:szCs w:val="18"/>
              </w:rPr>
            </w:pPr>
            <w:r w:rsidRPr="000B5B10">
              <w:rPr>
                <w:rFonts w:ascii="Arial" w:hAnsi="Arial" w:cs="Arial"/>
                <w:sz w:val="18"/>
                <w:szCs w:val="18"/>
                <w:lang w:val="en-US"/>
              </w:rPr>
              <w:t>Opening net book amount</w:t>
            </w:r>
          </w:p>
        </w:tc>
        <w:tc>
          <w:tcPr>
            <w:tcW w:w="1440" w:type="dxa"/>
            <w:vAlign w:val="bottom"/>
          </w:tcPr>
          <w:p w14:paraId="13EDFE7A"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163,408,500</w:t>
            </w:r>
          </w:p>
        </w:tc>
        <w:tc>
          <w:tcPr>
            <w:tcW w:w="1440" w:type="dxa"/>
            <w:vAlign w:val="bottom"/>
          </w:tcPr>
          <w:p w14:paraId="2C483B81"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209,920,500</w:t>
            </w:r>
          </w:p>
        </w:tc>
      </w:tr>
      <w:tr w:rsidR="00235DCA" w:rsidRPr="000B5B10" w14:paraId="2FACBAB9" w14:textId="77777777" w:rsidTr="00BF0D7C">
        <w:tc>
          <w:tcPr>
            <w:tcW w:w="6678" w:type="dxa"/>
            <w:vAlign w:val="bottom"/>
          </w:tcPr>
          <w:p w14:paraId="573D133B" w14:textId="77777777" w:rsidR="00235DCA" w:rsidRPr="000B5B10" w:rsidRDefault="00235DCA" w:rsidP="00BF0D7C">
            <w:pPr>
              <w:ind w:left="1080"/>
              <w:jc w:val="left"/>
              <w:rPr>
                <w:rFonts w:ascii="Arial" w:hAnsi="Arial" w:cs="Arial"/>
                <w:sz w:val="18"/>
                <w:szCs w:val="18"/>
                <w:lang w:val="en-US"/>
              </w:rPr>
            </w:pPr>
            <w:r w:rsidRPr="000B5B10">
              <w:rPr>
                <w:rFonts w:ascii="Arial" w:hAnsi="Arial" w:cs="Arial"/>
                <w:sz w:val="18"/>
                <w:szCs w:val="18"/>
                <w:lang w:val="en-US"/>
              </w:rPr>
              <w:t>Cash outflows:</w:t>
            </w:r>
          </w:p>
        </w:tc>
        <w:tc>
          <w:tcPr>
            <w:tcW w:w="1440" w:type="dxa"/>
            <w:vAlign w:val="bottom"/>
          </w:tcPr>
          <w:p w14:paraId="5D17938D" w14:textId="77777777" w:rsidR="00235DCA" w:rsidRPr="000B5B10" w:rsidRDefault="00235DCA" w:rsidP="00BF0D7C">
            <w:pPr>
              <w:ind w:right="-72"/>
              <w:jc w:val="right"/>
              <w:rPr>
                <w:rFonts w:ascii="Arial" w:hAnsi="Arial" w:cs="Arial"/>
                <w:sz w:val="18"/>
                <w:szCs w:val="18"/>
              </w:rPr>
            </w:pPr>
          </w:p>
        </w:tc>
        <w:tc>
          <w:tcPr>
            <w:tcW w:w="1440" w:type="dxa"/>
            <w:vAlign w:val="bottom"/>
          </w:tcPr>
          <w:p w14:paraId="6C846F3F" w14:textId="77777777" w:rsidR="00235DCA" w:rsidRPr="000B5B10" w:rsidRDefault="00235DCA" w:rsidP="00BF0D7C">
            <w:pPr>
              <w:ind w:right="-72"/>
              <w:jc w:val="right"/>
              <w:rPr>
                <w:rFonts w:ascii="Arial" w:hAnsi="Arial" w:cs="Arial"/>
                <w:sz w:val="18"/>
                <w:szCs w:val="18"/>
              </w:rPr>
            </w:pPr>
          </w:p>
        </w:tc>
      </w:tr>
      <w:tr w:rsidR="00235DCA" w:rsidRPr="000B5B10" w14:paraId="0FB51DC2" w14:textId="77777777" w:rsidTr="00BF0D7C">
        <w:tc>
          <w:tcPr>
            <w:tcW w:w="6678" w:type="dxa"/>
            <w:vAlign w:val="bottom"/>
          </w:tcPr>
          <w:p w14:paraId="10842859" w14:textId="77777777" w:rsidR="00235DCA" w:rsidRPr="000B5B10" w:rsidRDefault="00235DCA" w:rsidP="00BF0D7C">
            <w:pPr>
              <w:ind w:left="1080"/>
              <w:jc w:val="left"/>
              <w:rPr>
                <w:rFonts w:ascii="Arial" w:hAnsi="Arial" w:cs="Arial"/>
                <w:sz w:val="18"/>
                <w:szCs w:val="18"/>
                <w:lang w:val="en-US"/>
              </w:rPr>
            </w:pPr>
            <w:r w:rsidRPr="000B5B10">
              <w:rPr>
                <w:rFonts w:ascii="Arial" w:hAnsi="Arial" w:cs="Arial"/>
                <w:sz w:val="18"/>
                <w:szCs w:val="18"/>
                <w:lang w:val="en-US"/>
              </w:rPr>
              <w:t xml:space="preserve">   Additions</w:t>
            </w:r>
          </w:p>
        </w:tc>
        <w:tc>
          <w:tcPr>
            <w:tcW w:w="1440" w:type="dxa"/>
            <w:vAlign w:val="bottom"/>
          </w:tcPr>
          <w:p w14:paraId="390C8957"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27,656,484</w:t>
            </w:r>
          </w:p>
        </w:tc>
        <w:tc>
          <w:tcPr>
            <w:tcW w:w="1440" w:type="dxa"/>
            <w:vAlign w:val="bottom"/>
          </w:tcPr>
          <w:p w14:paraId="30FDB27C"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r>
      <w:tr w:rsidR="00235DCA" w:rsidRPr="000B5B10" w14:paraId="54E7A401" w14:textId="77777777" w:rsidTr="00BF0D7C">
        <w:tc>
          <w:tcPr>
            <w:tcW w:w="6678" w:type="dxa"/>
            <w:vAlign w:val="bottom"/>
          </w:tcPr>
          <w:p w14:paraId="324365BB" w14:textId="77777777" w:rsidR="00235DCA" w:rsidRPr="000B5B10" w:rsidRDefault="00235DCA" w:rsidP="00BF0D7C">
            <w:pPr>
              <w:ind w:left="1080"/>
              <w:jc w:val="left"/>
              <w:rPr>
                <w:rFonts w:ascii="Arial" w:hAnsi="Arial" w:cs="Arial"/>
                <w:sz w:val="18"/>
                <w:szCs w:val="18"/>
              </w:rPr>
            </w:pPr>
            <w:r w:rsidRPr="000B5B10">
              <w:rPr>
                <w:rFonts w:ascii="Arial" w:hAnsi="Arial" w:cs="Arial"/>
                <w:sz w:val="18"/>
                <w:szCs w:val="18"/>
                <w:lang w:val="en-US"/>
              </w:rPr>
              <w:t xml:space="preserve">   Repayments</w:t>
            </w:r>
          </w:p>
        </w:tc>
        <w:tc>
          <w:tcPr>
            <w:tcW w:w="1440" w:type="dxa"/>
            <w:vAlign w:val="bottom"/>
          </w:tcPr>
          <w:p w14:paraId="5EA290FF"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(47,280,235)</w:t>
            </w:r>
          </w:p>
        </w:tc>
        <w:tc>
          <w:tcPr>
            <w:tcW w:w="1440" w:type="dxa"/>
            <w:vAlign w:val="bottom"/>
          </w:tcPr>
          <w:p w14:paraId="1DA16D37"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(46,512,000)</w:t>
            </w:r>
          </w:p>
        </w:tc>
      </w:tr>
      <w:tr w:rsidR="00235DCA" w:rsidRPr="000B5B10" w14:paraId="6F704C1E" w14:textId="77777777" w:rsidTr="00BF0D7C">
        <w:tc>
          <w:tcPr>
            <w:tcW w:w="6678" w:type="dxa"/>
            <w:vAlign w:val="bottom"/>
          </w:tcPr>
          <w:p w14:paraId="558BB013" w14:textId="77777777" w:rsidR="00235DCA" w:rsidRPr="000B5B10" w:rsidRDefault="00235DCA" w:rsidP="00BF0D7C">
            <w:pPr>
              <w:ind w:left="1080"/>
              <w:jc w:val="left"/>
              <w:rPr>
                <w:rFonts w:ascii="Arial" w:hAnsi="Arial" w:cs="Arial"/>
                <w:sz w:val="12"/>
                <w:szCs w:val="12"/>
              </w:rPr>
            </w:pPr>
          </w:p>
        </w:tc>
        <w:tc>
          <w:tcPr>
            <w:tcW w:w="1440" w:type="dxa"/>
            <w:vAlign w:val="bottom"/>
          </w:tcPr>
          <w:p w14:paraId="6AEEB073" w14:textId="77777777" w:rsidR="00235DCA" w:rsidRPr="000B5B10" w:rsidRDefault="00235DCA" w:rsidP="00BF0D7C">
            <w:pPr>
              <w:ind w:right="-72"/>
              <w:jc w:val="right"/>
              <w:rPr>
                <w:rFonts w:ascii="Arial" w:hAnsi="Arial" w:cs="Arial"/>
                <w:sz w:val="12"/>
                <w:szCs w:val="12"/>
              </w:rPr>
            </w:pPr>
          </w:p>
        </w:tc>
        <w:tc>
          <w:tcPr>
            <w:tcW w:w="1440" w:type="dxa"/>
            <w:vAlign w:val="bottom"/>
          </w:tcPr>
          <w:p w14:paraId="61F42D07" w14:textId="77777777" w:rsidR="00235DCA" w:rsidRPr="000B5B10" w:rsidRDefault="00235DCA" w:rsidP="00BF0D7C">
            <w:pPr>
              <w:ind w:right="-72"/>
              <w:jc w:val="right"/>
              <w:rPr>
                <w:rFonts w:ascii="Arial" w:hAnsi="Arial" w:cs="Arial"/>
                <w:sz w:val="12"/>
                <w:szCs w:val="12"/>
              </w:rPr>
            </w:pPr>
          </w:p>
        </w:tc>
      </w:tr>
      <w:tr w:rsidR="00235DCA" w:rsidRPr="000B5B10" w14:paraId="7887806F" w14:textId="77777777" w:rsidTr="00BF0D7C">
        <w:tc>
          <w:tcPr>
            <w:tcW w:w="6678" w:type="dxa"/>
            <w:vAlign w:val="bottom"/>
          </w:tcPr>
          <w:p w14:paraId="42250E4A" w14:textId="77777777" w:rsidR="00235DCA" w:rsidRPr="000B5B10" w:rsidRDefault="00235DCA" w:rsidP="00BF0D7C">
            <w:pPr>
              <w:ind w:left="1080"/>
              <w:jc w:val="left"/>
              <w:rPr>
                <w:rFonts w:ascii="Arial" w:hAnsi="Arial" w:cs="Arial"/>
                <w:sz w:val="18"/>
                <w:szCs w:val="18"/>
              </w:rPr>
            </w:pPr>
            <w:r w:rsidRPr="000B5B10">
              <w:rPr>
                <w:rFonts w:ascii="Arial" w:hAnsi="Arial" w:cs="Arial"/>
                <w:sz w:val="18"/>
                <w:szCs w:val="18"/>
                <w:lang w:val="en-US"/>
              </w:rPr>
              <w:t>Closing net book amount</w:t>
            </w:r>
          </w:p>
        </w:tc>
        <w:tc>
          <w:tcPr>
            <w:tcW w:w="1440" w:type="dxa"/>
            <w:vAlign w:val="bottom"/>
          </w:tcPr>
          <w:p w14:paraId="22A1FC3C" w14:textId="77777777" w:rsidR="00235DCA" w:rsidRPr="000B5B10" w:rsidRDefault="00235DCA" w:rsidP="00BF0D7C">
            <w:pPr>
              <w:pBdr>
                <w:bottom w:val="double" w:sz="4" w:space="1" w:color="auto"/>
              </w:pBdr>
              <w:ind w:right="-72"/>
              <w:jc w:val="right"/>
              <w:rPr>
                <w:rFonts w:ascii="Arial" w:hAnsi="Arial" w:cs="Arial"/>
                <w:sz w:val="18"/>
                <w:szCs w:val="18"/>
              </w:rPr>
            </w:pPr>
            <w:r w:rsidRPr="000B5B10">
              <w:rPr>
                <w:rFonts w:ascii="Arial" w:hAnsi="Arial" w:cs="Arial"/>
                <w:sz w:val="18"/>
                <w:szCs w:val="18"/>
              </w:rPr>
              <w:t>143,784,749</w:t>
            </w:r>
          </w:p>
        </w:tc>
        <w:tc>
          <w:tcPr>
            <w:tcW w:w="1440" w:type="dxa"/>
            <w:vAlign w:val="bottom"/>
          </w:tcPr>
          <w:p w14:paraId="3B564AFC" w14:textId="77777777" w:rsidR="00235DCA" w:rsidRPr="000B5B10" w:rsidRDefault="00235DCA" w:rsidP="00BF0D7C">
            <w:pPr>
              <w:pBdr>
                <w:bottom w:val="double" w:sz="4" w:space="1" w:color="auto"/>
              </w:pBdr>
              <w:ind w:right="-72"/>
              <w:jc w:val="right"/>
              <w:rPr>
                <w:rFonts w:ascii="Arial" w:hAnsi="Arial" w:cs="Arial"/>
                <w:sz w:val="18"/>
                <w:szCs w:val="18"/>
              </w:rPr>
            </w:pPr>
            <w:r w:rsidRPr="000B5B10">
              <w:rPr>
                <w:rFonts w:ascii="Arial" w:hAnsi="Arial" w:cs="Arial"/>
                <w:sz w:val="18"/>
                <w:szCs w:val="18"/>
              </w:rPr>
              <w:t>163,408,500</w:t>
            </w:r>
          </w:p>
        </w:tc>
      </w:tr>
    </w:tbl>
    <w:p w14:paraId="015708D5" w14:textId="77777777" w:rsidR="00235DCA" w:rsidRPr="00E2607D" w:rsidRDefault="00235DCA" w:rsidP="00235DCA">
      <w:pPr>
        <w:ind w:left="1080"/>
        <w:rPr>
          <w:rFonts w:ascii="Arial" w:hAnsi="Arial" w:cs="Arial"/>
          <w:b/>
          <w:bCs/>
          <w:sz w:val="18"/>
          <w:szCs w:val="18"/>
        </w:rPr>
      </w:pPr>
    </w:p>
    <w:p w14:paraId="2A202E48" w14:textId="66E4CDAB" w:rsidR="00235DCA" w:rsidRPr="00E2607D" w:rsidRDefault="00235DCA" w:rsidP="00235DCA">
      <w:pPr>
        <w:ind w:left="1080"/>
        <w:rPr>
          <w:rFonts w:ascii="Arial" w:hAnsi="Arial" w:cs="Arial"/>
          <w:sz w:val="18"/>
          <w:szCs w:val="18"/>
        </w:rPr>
      </w:pPr>
      <w:r w:rsidRPr="00E2607D">
        <w:rPr>
          <w:rFonts w:ascii="Arial" w:hAnsi="Arial" w:cs="Arial"/>
          <w:sz w:val="18"/>
          <w:szCs w:val="18"/>
        </w:rPr>
        <w:t xml:space="preserve">The fair value of current borrowings </w:t>
      </w:r>
      <w:r w:rsidR="0030375B" w:rsidRPr="00E2607D">
        <w:rPr>
          <w:rFonts w:ascii="Arial" w:hAnsi="Arial" w:cs="Arial"/>
          <w:sz w:val="18"/>
          <w:szCs w:val="18"/>
        </w:rPr>
        <w:t>equals</w:t>
      </w:r>
      <w:r w:rsidRPr="00E2607D">
        <w:rPr>
          <w:rFonts w:ascii="Arial" w:hAnsi="Arial" w:cs="Arial"/>
          <w:sz w:val="18"/>
          <w:szCs w:val="18"/>
        </w:rPr>
        <w:t xml:space="preserve"> their carrying amount, as the impact of discounting is not significant.</w:t>
      </w:r>
      <w:r w:rsidR="000C6BD7" w:rsidRPr="00E2607D">
        <w:rPr>
          <w:rFonts w:ascii="Arial" w:hAnsi="Arial" w:cs="Arial"/>
          <w:sz w:val="18"/>
          <w:szCs w:val="18"/>
        </w:rPr>
        <w:t xml:space="preserve"> Long-term borrowings carry interest rate at floating rate. The management of the Group believes that the fair values of the Group’s financial liabilities do not materially differ from their carrying amounts.</w:t>
      </w:r>
      <w:r w:rsidRPr="00E2607D">
        <w:rPr>
          <w:rFonts w:ascii="Arial" w:hAnsi="Arial" w:cs="Arial"/>
          <w:sz w:val="18"/>
          <w:szCs w:val="18"/>
        </w:rPr>
        <w:t xml:space="preserve"> </w:t>
      </w:r>
    </w:p>
    <w:p w14:paraId="2F9C4790" w14:textId="77777777" w:rsidR="00235DCA" w:rsidRPr="00E2607D" w:rsidRDefault="00235DCA" w:rsidP="00235DCA">
      <w:pPr>
        <w:ind w:left="1080"/>
        <w:rPr>
          <w:rFonts w:ascii="Arial" w:hAnsi="Arial" w:cs="Arial"/>
          <w:b/>
          <w:bCs/>
          <w:sz w:val="18"/>
          <w:szCs w:val="18"/>
        </w:rPr>
      </w:pPr>
    </w:p>
    <w:p w14:paraId="19723D20" w14:textId="77777777" w:rsidR="00235DCA" w:rsidRPr="00E2607D" w:rsidRDefault="00235DCA" w:rsidP="00235DCA">
      <w:pPr>
        <w:ind w:left="1080"/>
        <w:rPr>
          <w:rFonts w:ascii="Arial" w:hAnsi="Arial" w:cs="Arial"/>
          <w:sz w:val="18"/>
          <w:szCs w:val="18"/>
        </w:rPr>
      </w:pPr>
      <w:r w:rsidRPr="00E2607D">
        <w:rPr>
          <w:rFonts w:ascii="Arial" w:hAnsi="Arial" w:cs="Arial"/>
          <w:sz w:val="18"/>
          <w:szCs w:val="18"/>
        </w:rPr>
        <w:t xml:space="preserve">The fair values are based on discounted cash flows using a discount rate based upon the borrowing rate of 4.25 - 4.75% (2019: 5.53%) and are within level 2 of the fair value hierarchy. </w:t>
      </w:r>
    </w:p>
    <w:p w14:paraId="4E9FB7FC" w14:textId="77777777" w:rsidR="00235DCA" w:rsidRPr="00E2607D" w:rsidRDefault="00235DCA" w:rsidP="00235DCA">
      <w:pPr>
        <w:ind w:left="1080"/>
        <w:rPr>
          <w:rFonts w:ascii="Arial" w:hAnsi="Arial" w:cs="Arial"/>
          <w:b/>
          <w:bCs/>
          <w:sz w:val="18"/>
          <w:szCs w:val="18"/>
        </w:rPr>
      </w:pPr>
    </w:p>
    <w:p w14:paraId="606223B3" w14:textId="50B6C851" w:rsidR="00235DCA" w:rsidRPr="00E2607D" w:rsidRDefault="00235DCA" w:rsidP="00235DCA">
      <w:pPr>
        <w:ind w:left="1080"/>
        <w:rPr>
          <w:rFonts w:ascii="Arial" w:hAnsi="Arial" w:cs="Arial"/>
          <w:sz w:val="18"/>
          <w:szCs w:val="18"/>
        </w:rPr>
      </w:pPr>
      <w:r w:rsidRPr="00E2607D">
        <w:rPr>
          <w:rFonts w:ascii="Arial" w:hAnsi="Arial" w:cs="Arial"/>
          <w:sz w:val="18"/>
          <w:szCs w:val="18"/>
        </w:rPr>
        <w:t xml:space="preserve">Long-term borrowings are </w:t>
      </w:r>
      <w:proofErr w:type="spellStart"/>
      <w:r w:rsidRPr="00E2607D">
        <w:rPr>
          <w:rFonts w:ascii="Arial" w:hAnsi="Arial" w:cs="Arial"/>
          <w:sz w:val="18"/>
          <w:szCs w:val="18"/>
        </w:rPr>
        <w:t>collaterised</w:t>
      </w:r>
      <w:proofErr w:type="spellEnd"/>
      <w:r w:rsidRPr="00E2607D">
        <w:rPr>
          <w:rFonts w:ascii="Arial" w:hAnsi="Arial" w:cs="Arial"/>
          <w:sz w:val="18"/>
          <w:szCs w:val="18"/>
        </w:rPr>
        <w:t xml:space="preserve"> by pledge of land and equipment amounting to Baht </w:t>
      </w:r>
      <w:r w:rsidR="009272DB" w:rsidRPr="00E2607D">
        <w:rPr>
          <w:rFonts w:ascii="Arial" w:hAnsi="Arial" w:cs="Arial"/>
          <w:sz w:val="18"/>
          <w:szCs w:val="18"/>
        </w:rPr>
        <w:t>5</w:t>
      </w:r>
      <w:r w:rsidR="009B329D" w:rsidRPr="00E2607D">
        <w:rPr>
          <w:rFonts w:ascii="Arial" w:hAnsi="Arial" w:cs="Arial"/>
          <w:sz w:val="18"/>
          <w:szCs w:val="18"/>
        </w:rPr>
        <w:t>16.84</w:t>
      </w:r>
      <w:r w:rsidR="009272DB" w:rsidRPr="00E2607D">
        <w:rPr>
          <w:rFonts w:ascii="Arial" w:hAnsi="Arial" w:cs="Arial"/>
          <w:sz w:val="18"/>
          <w:szCs w:val="18"/>
        </w:rPr>
        <w:t xml:space="preserve"> </w:t>
      </w:r>
      <w:r w:rsidRPr="00E2607D">
        <w:rPr>
          <w:rFonts w:ascii="Arial" w:hAnsi="Arial" w:cs="Arial"/>
          <w:sz w:val="18"/>
          <w:szCs w:val="18"/>
        </w:rPr>
        <w:t>million (2019: Baht 400.43 million) (Note 1</w:t>
      </w:r>
      <w:r w:rsidR="00630051" w:rsidRPr="00E2607D">
        <w:rPr>
          <w:rFonts w:ascii="Arial" w:hAnsi="Arial" w:cs="Arial"/>
          <w:sz w:val="18"/>
          <w:szCs w:val="18"/>
        </w:rPr>
        <w:t>7</w:t>
      </w:r>
      <w:r w:rsidRPr="00E2607D">
        <w:rPr>
          <w:rFonts w:ascii="Arial" w:hAnsi="Arial" w:cs="Arial"/>
          <w:sz w:val="18"/>
          <w:szCs w:val="18"/>
        </w:rPr>
        <w:t>).</w:t>
      </w:r>
    </w:p>
    <w:p w14:paraId="2018688F" w14:textId="77777777" w:rsidR="00235DCA" w:rsidRPr="00E2607D" w:rsidRDefault="00235DCA" w:rsidP="00235DCA">
      <w:pPr>
        <w:jc w:val="left"/>
        <w:rPr>
          <w:rFonts w:ascii="Arial" w:hAnsi="Arial" w:cs="Arial"/>
          <w:sz w:val="18"/>
          <w:szCs w:val="18"/>
        </w:rPr>
      </w:pPr>
      <w:r w:rsidRPr="00E2607D">
        <w:rPr>
          <w:rFonts w:ascii="Arial" w:hAnsi="Arial" w:cs="Arial"/>
          <w:sz w:val="18"/>
          <w:szCs w:val="18"/>
        </w:rPr>
        <w:br w:type="page"/>
      </w:r>
    </w:p>
    <w:p w14:paraId="63700BF7" w14:textId="77777777" w:rsidR="00235DCA" w:rsidRPr="00E2607D" w:rsidRDefault="00235DCA" w:rsidP="00235DCA">
      <w:pPr>
        <w:jc w:val="left"/>
        <w:rPr>
          <w:rFonts w:ascii="Arial" w:hAnsi="Arial" w:cs="Arial"/>
          <w:sz w:val="18"/>
          <w:szCs w:val="18"/>
        </w:rPr>
      </w:pPr>
    </w:p>
    <w:p w14:paraId="5C87F0A6" w14:textId="04BDF9AA" w:rsidR="00235DCA" w:rsidRPr="00E2607D" w:rsidRDefault="00235DCA" w:rsidP="00235DCA">
      <w:pPr>
        <w:ind w:left="540" w:hanging="540"/>
        <w:rPr>
          <w:rFonts w:ascii="Arial" w:hAnsi="Arial" w:cs="Arial"/>
          <w:b/>
          <w:bCs/>
          <w:sz w:val="18"/>
          <w:szCs w:val="18"/>
        </w:rPr>
      </w:pPr>
      <w:r w:rsidRPr="00E2607D">
        <w:rPr>
          <w:rFonts w:ascii="Arial" w:hAnsi="Arial" w:cs="Arial"/>
          <w:b/>
          <w:bCs/>
          <w:sz w:val="18"/>
          <w:szCs w:val="18"/>
        </w:rPr>
        <w:t>2</w:t>
      </w:r>
      <w:r w:rsidR="003C3524" w:rsidRPr="00E2607D">
        <w:rPr>
          <w:rFonts w:ascii="Arial" w:hAnsi="Arial" w:cs="Arial"/>
          <w:b/>
          <w:bCs/>
          <w:sz w:val="18"/>
          <w:szCs w:val="18"/>
        </w:rPr>
        <w:t>3</w:t>
      </w:r>
      <w:r w:rsidRPr="00E2607D">
        <w:rPr>
          <w:rFonts w:ascii="Arial" w:hAnsi="Arial" w:cs="Arial"/>
          <w:b/>
          <w:bCs/>
          <w:sz w:val="18"/>
          <w:szCs w:val="18"/>
        </w:rPr>
        <w:tab/>
        <w:t>Borrowings</w:t>
      </w:r>
      <w:r w:rsidRPr="00E2607D">
        <w:rPr>
          <w:rFonts w:ascii="Arial" w:hAnsi="Arial" w:cs="Arial"/>
          <w:sz w:val="18"/>
          <w:szCs w:val="18"/>
        </w:rPr>
        <w:t xml:space="preserve"> (Cont’d)</w:t>
      </w:r>
    </w:p>
    <w:p w14:paraId="6627FC0D" w14:textId="77777777" w:rsidR="00235DCA" w:rsidRPr="00E2607D" w:rsidRDefault="00235DCA" w:rsidP="00235DCA">
      <w:pPr>
        <w:ind w:left="1080" w:hanging="540"/>
        <w:rPr>
          <w:rFonts w:ascii="Arial" w:hAnsi="Arial" w:cs="Arial"/>
          <w:b/>
          <w:bCs/>
          <w:sz w:val="18"/>
          <w:szCs w:val="18"/>
        </w:rPr>
      </w:pPr>
    </w:p>
    <w:p w14:paraId="26FD6035" w14:textId="77777777" w:rsidR="00235DCA" w:rsidRPr="00E2607D" w:rsidRDefault="00235DCA" w:rsidP="00235DCA">
      <w:pPr>
        <w:ind w:left="1080" w:hanging="540"/>
        <w:rPr>
          <w:rFonts w:ascii="Arial" w:hAnsi="Arial" w:cs="Arial"/>
          <w:b/>
          <w:bCs/>
          <w:sz w:val="18"/>
          <w:szCs w:val="18"/>
        </w:rPr>
      </w:pPr>
    </w:p>
    <w:p w14:paraId="616090CB" w14:textId="3021F062" w:rsidR="00235DCA" w:rsidRPr="00E2607D" w:rsidRDefault="00235DCA" w:rsidP="00235DCA">
      <w:pPr>
        <w:ind w:left="1080" w:hanging="540"/>
        <w:rPr>
          <w:rFonts w:ascii="Arial" w:hAnsi="Arial" w:cs="Arial"/>
          <w:b/>
          <w:bCs/>
          <w:sz w:val="18"/>
          <w:szCs w:val="18"/>
        </w:rPr>
      </w:pPr>
      <w:r w:rsidRPr="00E2607D">
        <w:rPr>
          <w:rFonts w:ascii="Arial" w:hAnsi="Arial" w:cs="Arial"/>
          <w:b/>
          <w:bCs/>
          <w:sz w:val="18"/>
          <w:szCs w:val="18"/>
        </w:rPr>
        <w:t>2</w:t>
      </w:r>
      <w:r w:rsidR="003C3524" w:rsidRPr="00E2607D">
        <w:rPr>
          <w:rFonts w:ascii="Arial" w:hAnsi="Arial" w:cs="Arial"/>
          <w:b/>
          <w:bCs/>
          <w:sz w:val="18"/>
          <w:szCs w:val="18"/>
        </w:rPr>
        <w:t>3</w:t>
      </w:r>
      <w:r w:rsidRPr="00E2607D">
        <w:rPr>
          <w:rFonts w:ascii="Arial" w:hAnsi="Arial" w:cs="Arial"/>
          <w:b/>
          <w:bCs/>
          <w:sz w:val="18"/>
          <w:szCs w:val="18"/>
        </w:rPr>
        <w:t>.</w:t>
      </w:r>
      <w:r w:rsidR="00D67C40" w:rsidRPr="00E2607D">
        <w:rPr>
          <w:rFonts w:ascii="Arial" w:hAnsi="Arial" w:cs="Arial"/>
          <w:b/>
          <w:bCs/>
          <w:sz w:val="18"/>
          <w:szCs w:val="18"/>
        </w:rPr>
        <w:t>4</w:t>
      </w:r>
      <w:r w:rsidRPr="00E2607D">
        <w:rPr>
          <w:rFonts w:ascii="Arial" w:hAnsi="Arial" w:cs="Arial"/>
          <w:b/>
          <w:bCs/>
          <w:sz w:val="18"/>
          <w:szCs w:val="18"/>
          <w:cs/>
        </w:rPr>
        <w:tab/>
      </w:r>
      <w:r w:rsidRPr="00E2607D">
        <w:rPr>
          <w:rFonts w:ascii="Arial" w:hAnsi="Arial" w:cs="Arial"/>
          <w:b/>
          <w:bCs/>
          <w:sz w:val="18"/>
          <w:szCs w:val="18"/>
        </w:rPr>
        <w:t>Interest rate</w:t>
      </w:r>
    </w:p>
    <w:p w14:paraId="509F96C9" w14:textId="77777777" w:rsidR="00235DCA" w:rsidRPr="00E2607D" w:rsidRDefault="00235DCA" w:rsidP="000B5B10">
      <w:pPr>
        <w:ind w:left="1080"/>
        <w:rPr>
          <w:rFonts w:ascii="Arial" w:hAnsi="Arial" w:cs="Arial"/>
          <w:sz w:val="18"/>
          <w:szCs w:val="18"/>
        </w:rPr>
      </w:pPr>
    </w:p>
    <w:p w14:paraId="15686B19" w14:textId="77777777" w:rsidR="00235DCA" w:rsidRPr="00E2607D" w:rsidRDefault="00235DCA" w:rsidP="000B5B10">
      <w:pPr>
        <w:ind w:left="1080"/>
        <w:rPr>
          <w:rFonts w:ascii="Arial" w:hAnsi="Arial" w:cs="Arial"/>
          <w:sz w:val="18"/>
          <w:szCs w:val="18"/>
        </w:rPr>
      </w:pPr>
      <w:r w:rsidRPr="00E2607D">
        <w:rPr>
          <w:rFonts w:ascii="Arial" w:hAnsi="Arial" w:cs="Arial"/>
          <w:sz w:val="18"/>
          <w:szCs w:val="18"/>
        </w:rPr>
        <w:t>The effective interest rates at the statement of financial position date were as follows:</w:t>
      </w:r>
    </w:p>
    <w:p w14:paraId="61E15BE5" w14:textId="77777777" w:rsidR="00235DCA" w:rsidRPr="00E2607D" w:rsidRDefault="00235DCA" w:rsidP="000B5B10">
      <w:pPr>
        <w:ind w:left="1080"/>
        <w:rPr>
          <w:rFonts w:ascii="Arial" w:hAnsi="Arial" w:cs="Arial"/>
          <w:b/>
          <w:bCs/>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235DCA" w:rsidRPr="00E2607D" w14:paraId="7995A465" w14:textId="77777777" w:rsidTr="00BF0D7C">
        <w:tc>
          <w:tcPr>
            <w:tcW w:w="3798" w:type="dxa"/>
            <w:vAlign w:val="bottom"/>
          </w:tcPr>
          <w:p w14:paraId="1D8F5AC7" w14:textId="77777777" w:rsidR="00235DCA" w:rsidRPr="00E2607D" w:rsidRDefault="00235DCA" w:rsidP="00BF0D7C">
            <w:pPr>
              <w:ind w:left="1080" w:right="-72"/>
              <w:jc w:val="left"/>
              <w:rPr>
                <w:rFonts w:ascii="Arial" w:hAnsi="Arial" w:cs="Arial"/>
                <w:sz w:val="18"/>
                <w:szCs w:val="18"/>
              </w:rPr>
            </w:pPr>
          </w:p>
        </w:tc>
        <w:tc>
          <w:tcPr>
            <w:tcW w:w="2880" w:type="dxa"/>
            <w:gridSpan w:val="2"/>
            <w:vAlign w:val="bottom"/>
          </w:tcPr>
          <w:p w14:paraId="1F9A3E11"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Consolidated </w:t>
            </w:r>
          </w:p>
          <w:p w14:paraId="7B4BC75F"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financial statements</w:t>
            </w:r>
          </w:p>
        </w:tc>
        <w:tc>
          <w:tcPr>
            <w:tcW w:w="2880" w:type="dxa"/>
            <w:gridSpan w:val="2"/>
            <w:vAlign w:val="bottom"/>
          </w:tcPr>
          <w:p w14:paraId="252C865E"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382B8B8E" w14:textId="77777777" w:rsidR="00235DCA" w:rsidRPr="00E2607D" w:rsidRDefault="00235DCA" w:rsidP="00BF0D7C">
            <w:pPr>
              <w:pBdr>
                <w:bottom w:val="single" w:sz="4" w:space="1" w:color="auto"/>
              </w:pBdr>
              <w:ind w:right="-72"/>
              <w:jc w:val="center"/>
              <w:rPr>
                <w:rFonts w:ascii="Arial" w:hAnsi="Arial" w:cs="Arial"/>
                <w:b/>
                <w:bCs/>
                <w:sz w:val="18"/>
                <w:szCs w:val="18"/>
                <w:cs/>
                <w:lang w:val="en-US"/>
              </w:rPr>
            </w:pPr>
            <w:r w:rsidRPr="00E2607D">
              <w:rPr>
                <w:rFonts w:ascii="Arial" w:hAnsi="Arial" w:cs="Arial"/>
                <w:b/>
                <w:bCs/>
                <w:sz w:val="18"/>
                <w:szCs w:val="18"/>
              </w:rPr>
              <w:t>financial statements</w:t>
            </w:r>
          </w:p>
        </w:tc>
      </w:tr>
      <w:tr w:rsidR="00235DCA" w:rsidRPr="00E2607D" w14:paraId="57A232A6" w14:textId="77777777" w:rsidTr="00BF0D7C">
        <w:tc>
          <w:tcPr>
            <w:tcW w:w="3798" w:type="dxa"/>
            <w:vAlign w:val="bottom"/>
          </w:tcPr>
          <w:p w14:paraId="7CD0A069" w14:textId="77777777" w:rsidR="00235DCA" w:rsidRPr="00E2607D" w:rsidRDefault="00235DCA" w:rsidP="00BF0D7C">
            <w:pPr>
              <w:ind w:left="1080" w:right="-72"/>
              <w:jc w:val="left"/>
              <w:rPr>
                <w:rFonts w:ascii="Arial" w:hAnsi="Arial" w:cs="Arial"/>
                <w:sz w:val="18"/>
                <w:szCs w:val="18"/>
              </w:rPr>
            </w:pPr>
          </w:p>
        </w:tc>
        <w:tc>
          <w:tcPr>
            <w:tcW w:w="1440" w:type="dxa"/>
            <w:vAlign w:val="bottom"/>
          </w:tcPr>
          <w:p w14:paraId="6AA6E7BC"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2015006C"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c>
          <w:tcPr>
            <w:tcW w:w="1440" w:type="dxa"/>
            <w:vAlign w:val="bottom"/>
          </w:tcPr>
          <w:p w14:paraId="60BE0301"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74861A0C" w14:textId="77777777" w:rsidR="00235DCA" w:rsidRPr="00E2607D" w:rsidRDefault="00235DCA" w:rsidP="00BF0D7C">
            <w:pPr>
              <w:ind w:right="-72"/>
              <w:jc w:val="right"/>
              <w:rPr>
                <w:rFonts w:ascii="Arial" w:hAnsi="Arial" w:cs="Arial"/>
                <w:b/>
                <w:bCs/>
                <w:sz w:val="18"/>
                <w:szCs w:val="18"/>
                <w:cs/>
                <w:lang w:val="en-US"/>
              </w:rPr>
            </w:pPr>
            <w:r w:rsidRPr="00E2607D">
              <w:rPr>
                <w:rFonts w:ascii="Arial" w:hAnsi="Arial" w:cs="Arial"/>
                <w:b/>
                <w:bCs/>
                <w:snapToGrid w:val="0"/>
                <w:sz w:val="18"/>
                <w:szCs w:val="18"/>
                <w:lang w:eastAsia="th-TH"/>
              </w:rPr>
              <w:t>2019</w:t>
            </w:r>
          </w:p>
        </w:tc>
      </w:tr>
      <w:tr w:rsidR="00235DCA" w:rsidRPr="00E2607D" w14:paraId="4AB335A4" w14:textId="77777777" w:rsidTr="00BF0D7C">
        <w:tc>
          <w:tcPr>
            <w:tcW w:w="3798" w:type="dxa"/>
            <w:vAlign w:val="bottom"/>
          </w:tcPr>
          <w:p w14:paraId="047DE08D" w14:textId="77777777" w:rsidR="00235DCA" w:rsidRPr="00E2607D" w:rsidRDefault="00235DCA" w:rsidP="00BF0D7C">
            <w:pPr>
              <w:ind w:left="1080" w:right="-72"/>
              <w:jc w:val="left"/>
              <w:rPr>
                <w:rFonts w:ascii="Arial" w:hAnsi="Arial" w:cs="Arial"/>
                <w:sz w:val="18"/>
                <w:szCs w:val="18"/>
              </w:rPr>
            </w:pPr>
          </w:p>
        </w:tc>
        <w:tc>
          <w:tcPr>
            <w:tcW w:w="1440" w:type="dxa"/>
            <w:vAlign w:val="bottom"/>
          </w:tcPr>
          <w:p w14:paraId="6C1C3752"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lang w:val="en-US"/>
              </w:rPr>
              <w:t>%</w:t>
            </w:r>
          </w:p>
        </w:tc>
        <w:tc>
          <w:tcPr>
            <w:tcW w:w="1440" w:type="dxa"/>
            <w:vAlign w:val="bottom"/>
          </w:tcPr>
          <w:p w14:paraId="1183242D"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lang w:val="en-US"/>
              </w:rPr>
              <w:t>%</w:t>
            </w:r>
          </w:p>
        </w:tc>
        <w:tc>
          <w:tcPr>
            <w:tcW w:w="1440" w:type="dxa"/>
            <w:vAlign w:val="bottom"/>
          </w:tcPr>
          <w:p w14:paraId="6F0F8EAA"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lang w:val="en-US"/>
              </w:rPr>
              <w:t>%</w:t>
            </w:r>
          </w:p>
        </w:tc>
        <w:tc>
          <w:tcPr>
            <w:tcW w:w="1440" w:type="dxa"/>
            <w:vAlign w:val="bottom"/>
          </w:tcPr>
          <w:p w14:paraId="42E0F210"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w:t>
            </w:r>
          </w:p>
        </w:tc>
      </w:tr>
      <w:tr w:rsidR="00235DCA" w:rsidRPr="00E2607D" w14:paraId="2DE7C224" w14:textId="77777777" w:rsidTr="00BF0D7C">
        <w:tc>
          <w:tcPr>
            <w:tcW w:w="3798" w:type="dxa"/>
            <w:vAlign w:val="bottom"/>
          </w:tcPr>
          <w:p w14:paraId="581DA8A6" w14:textId="77777777" w:rsidR="00235DCA" w:rsidRPr="00E2607D" w:rsidRDefault="00235DCA" w:rsidP="00BF0D7C">
            <w:pPr>
              <w:ind w:left="1080" w:right="-72"/>
              <w:jc w:val="left"/>
              <w:rPr>
                <w:rFonts w:ascii="Arial" w:hAnsi="Arial" w:cs="Arial"/>
                <w:sz w:val="12"/>
                <w:szCs w:val="12"/>
              </w:rPr>
            </w:pPr>
          </w:p>
        </w:tc>
        <w:tc>
          <w:tcPr>
            <w:tcW w:w="1440" w:type="dxa"/>
            <w:vAlign w:val="bottom"/>
          </w:tcPr>
          <w:p w14:paraId="04DBBA81" w14:textId="77777777" w:rsidR="00235DCA" w:rsidRPr="00E2607D" w:rsidRDefault="00235DCA" w:rsidP="00BF0D7C">
            <w:pPr>
              <w:ind w:right="-72"/>
              <w:jc w:val="right"/>
              <w:rPr>
                <w:rFonts w:ascii="Arial" w:hAnsi="Arial" w:cs="Arial"/>
                <w:sz w:val="12"/>
                <w:szCs w:val="12"/>
              </w:rPr>
            </w:pPr>
          </w:p>
        </w:tc>
        <w:tc>
          <w:tcPr>
            <w:tcW w:w="1440" w:type="dxa"/>
            <w:vAlign w:val="bottom"/>
          </w:tcPr>
          <w:p w14:paraId="7C8EA44D" w14:textId="77777777" w:rsidR="00235DCA" w:rsidRPr="00E2607D" w:rsidRDefault="00235DCA" w:rsidP="00BF0D7C">
            <w:pPr>
              <w:ind w:right="-72"/>
              <w:jc w:val="right"/>
              <w:rPr>
                <w:rFonts w:ascii="Arial" w:hAnsi="Arial" w:cs="Arial"/>
                <w:sz w:val="12"/>
                <w:szCs w:val="12"/>
              </w:rPr>
            </w:pPr>
          </w:p>
        </w:tc>
        <w:tc>
          <w:tcPr>
            <w:tcW w:w="1440" w:type="dxa"/>
            <w:vAlign w:val="bottom"/>
          </w:tcPr>
          <w:p w14:paraId="07421C15" w14:textId="77777777" w:rsidR="00235DCA" w:rsidRPr="00E2607D" w:rsidRDefault="00235DCA" w:rsidP="00BF0D7C">
            <w:pPr>
              <w:ind w:right="-72"/>
              <w:jc w:val="right"/>
              <w:rPr>
                <w:rFonts w:ascii="Arial" w:hAnsi="Arial" w:cs="Arial"/>
                <w:sz w:val="12"/>
                <w:szCs w:val="12"/>
              </w:rPr>
            </w:pPr>
          </w:p>
        </w:tc>
        <w:tc>
          <w:tcPr>
            <w:tcW w:w="1440" w:type="dxa"/>
            <w:vAlign w:val="bottom"/>
          </w:tcPr>
          <w:p w14:paraId="0E3BF9B8" w14:textId="77777777" w:rsidR="00235DCA" w:rsidRPr="00E2607D" w:rsidRDefault="00235DCA" w:rsidP="00BF0D7C">
            <w:pPr>
              <w:ind w:right="-72"/>
              <w:jc w:val="right"/>
              <w:rPr>
                <w:rFonts w:ascii="Arial" w:hAnsi="Arial" w:cs="Arial"/>
                <w:sz w:val="12"/>
                <w:szCs w:val="12"/>
              </w:rPr>
            </w:pPr>
          </w:p>
        </w:tc>
      </w:tr>
      <w:tr w:rsidR="00235DCA" w:rsidRPr="00E2607D" w14:paraId="59A14162" w14:textId="77777777" w:rsidTr="00BF0D7C">
        <w:trPr>
          <w:trHeight w:val="74"/>
        </w:trPr>
        <w:tc>
          <w:tcPr>
            <w:tcW w:w="3798" w:type="dxa"/>
            <w:vAlign w:val="bottom"/>
          </w:tcPr>
          <w:p w14:paraId="2F0F9EB2" w14:textId="77777777" w:rsidR="00235DCA" w:rsidRPr="00E2607D" w:rsidRDefault="00235DCA" w:rsidP="00BF0D7C">
            <w:pPr>
              <w:ind w:left="1080"/>
              <w:jc w:val="left"/>
              <w:rPr>
                <w:rFonts w:ascii="Arial" w:hAnsi="Arial" w:cs="Arial"/>
                <w:sz w:val="18"/>
                <w:szCs w:val="18"/>
              </w:rPr>
            </w:pPr>
            <w:r w:rsidRPr="00E2607D">
              <w:rPr>
                <w:rFonts w:ascii="Arial" w:hAnsi="Arial" w:cs="Arial"/>
                <w:sz w:val="18"/>
                <w:szCs w:val="18"/>
              </w:rPr>
              <w:t>Short-term borrowings</w:t>
            </w:r>
          </w:p>
        </w:tc>
        <w:tc>
          <w:tcPr>
            <w:tcW w:w="1440" w:type="dxa"/>
          </w:tcPr>
          <w:p w14:paraId="0547CE50" w14:textId="77777777" w:rsidR="00235DCA" w:rsidRPr="00E2607D" w:rsidRDefault="00235DCA" w:rsidP="00A669D6">
            <w:pPr>
              <w:ind w:left="-105" w:right="-72"/>
              <w:jc w:val="right"/>
              <w:rPr>
                <w:rFonts w:ascii="Arial" w:hAnsi="Arial" w:cs="Arial"/>
                <w:sz w:val="18"/>
                <w:szCs w:val="18"/>
              </w:rPr>
            </w:pPr>
            <w:r w:rsidRPr="00E2607D">
              <w:rPr>
                <w:rFonts w:ascii="Arial" w:hAnsi="Arial" w:cs="Arial"/>
                <w:sz w:val="18"/>
                <w:szCs w:val="18"/>
              </w:rPr>
              <w:t>MLR-1.95</w:t>
            </w:r>
          </w:p>
        </w:tc>
        <w:tc>
          <w:tcPr>
            <w:tcW w:w="1440" w:type="dxa"/>
          </w:tcPr>
          <w:p w14:paraId="2EC276A8"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MLR - 1.95</w:t>
            </w:r>
          </w:p>
        </w:tc>
        <w:tc>
          <w:tcPr>
            <w:tcW w:w="1440" w:type="dxa"/>
          </w:tcPr>
          <w:p w14:paraId="754EC938"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6A8A6067"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w:t>
            </w:r>
          </w:p>
        </w:tc>
      </w:tr>
      <w:tr w:rsidR="00235DCA" w:rsidRPr="00E2607D" w14:paraId="1206355C" w14:textId="77777777" w:rsidTr="00B15D72">
        <w:trPr>
          <w:trHeight w:val="74"/>
        </w:trPr>
        <w:tc>
          <w:tcPr>
            <w:tcW w:w="3798" w:type="dxa"/>
          </w:tcPr>
          <w:p w14:paraId="1A563102" w14:textId="77777777" w:rsidR="00235DCA" w:rsidRPr="00E2607D" w:rsidRDefault="00235DCA" w:rsidP="00A0264C">
            <w:pPr>
              <w:ind w:left="1080"/>
              <w:jc w:val="left"/>
              <w:rPr>
                <w:rFonts w:ascii="Arial" w:hAnsi="Arial" w:cs="Arial"/>
                <w:sz w:val="18"/>
                <w:szCs w:val="18"/>
              </w:rPr>
            </w:pPr>
            <w:r w:rsidRPr="00E2607D">
              <w:rPr>
                <w:rFonts w:ascii="Arial" w:hAnsi="Arial" w:cs="Arial"/>
                <w:sz w:val="18"/>
                <w:szCs w:val="18"/>
              </w:rPr>
              <w:t>Long-term borrowings</w:t>
            </w:r>
          </w:p>
        </w:tc>
        <w:tc>
          <w:tcPr>
            <w:tcW w:w="1440" w:type="dxa"/>
            <w:vAlign w:val="bottom"/>
          </w:tcPr>
          <w:p w14:paraId="77A2DC7C" w14:textId="78AD00A5" w:rsidR="00235DCA" w:rsidRPr="00E2607D" w:rsidRDefault="00235DCA" w:rsidP="00A669D6">
            <w:pPr>
              <w:ind w:left="-105" w:right="-72"/>
              <w:jc w:val="right"/>
              <w:rPr>
                <w:rFonts w:ascii="Arial" w:hAnsi="Arial" w:cs="Arial"/>
                <w:sz w:val="18"/>
                <w:szCs w:val="18"/>
              </w:rPr>
            </w:pPr>
            <w:r w:rsidRPr="00E2607D">
              <w:rPr>
                <w:rFonts w:ascii="Arial" w:hAnsi="Arial" w:cs="Arial"/>
                <w:sz w:val="18"/>
                <w:szCs w:val="18"/>
              </w:rPr>
              <w:t>MLR - 0.75</w:t>
            </w:r>
            <w:proofErr w:type="gramStart"/>
            <w:r w:rsidR="003D3F7B" w:rsidRPr="00E2607D">
              <w:rPr>
                <w:rFonts w:ascii="Arial" w:hAnsi="Arial" w:cs="Arial"/>
                <w:sz w:val="18"/>
                <w:szCs w:val="18"/>
              </w:rPr>
              <w:t>,</w:t>
            </w:r>
            <w:r w:rsidRPr="00E2607D">
              <w:rPr>
                <w:rFonts w:ascii="Arial" w:hAnsi="Arial" w:cs="Arial"/>
                <w:sz w:val="18"/>
                <w:szCs w:val="18"/>
              </w:rPr>
              <w:t xml:space="preserve">  MLR</w:t>
            </w:r>
            <w:proofErr w:type="gramEnd"/>
            <w:r w:rsidRPr="00E2607D">
              <w:rPr>
                <w:rFonts w:ascii="Arial" w:hAnsi="Arial" w:cs="Arial"/>
                <w:sz w:val="18"/>
                <w:szCs w:val="18"/>
              </w:rPr>
              <w:t xml:space="preserve"> - 0.5</w:t>
            </w:r>
            <w:r w:rsidR="00EB5116" w:rsidRPr="00E2607D">
              <w:rPr>
                <w:rFonts w:ascii="Arial" w:hAnsi="Arial" w:cs="Arial"/>
                <w:sz w:val="18"/>
                <w:szCs w:val="18"/>
              </w:rPr>
              <w:t>0</w:t>
            </w:r>
          </w:p>
        </w:tc>
        <w:tc>
          <w:tcPr>
            <w:tcW w:w="1440" w:type="dxa"/>
          </w:tcPr>
          <w:p w14:paraId="3DF17B2E"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MLR - 0.50</w:t>
            </w:r>
          </w:p>
        </w:tc>
        <w:tc>
          <w:tcPr>
            <w:tcW w:w="1440" w:type="dxa"/>
            <w:vAlign w:val="bottom"/>
          </w:tcPr>
          <w:p w14:paraId="740F708B" w14:textId="564037FD"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MLR - 0.75</w:t>
            </w:r>
            <w:r w:rsidR="003D3F7B" w:rsidRPr="00E2607D">
              <w:rPr>
                <w:rFonts w:ascii="Arial" w:hAnsi="Arial" w:cs="Arial"/>
                <w:sz w:val="18"/>
                <w:szCs w:val="18"/>
              </w:rPr>
              <w:t>,</w:t>
            </w:r>
            <w:r w:rsidRPr="00E2607D">
              <w:rPr>
                <w:rFonts w:ascii="Arial" w:hAnsi="Arial" w:cs="Arial"/>
                <w:sz w:val="18"/>
                <w:szCs w:val="18"/>
              </w:rPr>
              <w:t xml:space="preserve"> MLR - 0.5</w:t>
            </w:r>
            <w:r w:rsidR="00EB5116" w:rsidRPr="00E2607D">
              <w:rPr>
                <w:rFonts w:ascii="Arial" w:hAnsi="Arial" w:cs="Arial"/>
                <w:sz w:val="18"/>
                <w:szCs w:val="18"/>
              </w:rPr>
              <w:t>0</w:t>
            </w:r>
          </w:p>
        </w:tc>
        <w:tc>
          <w:tcPr>
            <w:tcW w:w="1440" w:type="dxa"/>
          </w:tcPr>
          <w:p w14:paraId="0F5D86BA" w14:textId="77777777" w:rsidR="00235DCA" w:rsidRPr="00E2607D" w:rsidRDefault="00235DCA" w:rsidP="00BF0D7C">
            <w:pPr>
              <w:ind w:right="-72" w:hanging="94"/>
              <w:jc w:val="right"/>
              <w:rPr>
                <w:rFonts w:ascii="Arial" w:hAnsi="Arial" w:cs="Arial"/>
                <w:sz w:val="18"/>
                <w:szCs w:val="18"/>
              </w:rPr>
            </w:pPr>
            <w:r w:rsidRPr="00E2607D">
              <w:rPr>
                <w:rFonts w:ascii="Arial" w:hAnsi="Arial" w:cs="Arial"/>
                <w:sz w:val="18"/>
                <w:szCs w:val="18"/>
              </w:rPr>
              <w:t>MLR - 0.50</w:t>
            </w:r>
          </w:p>
        </w:tc>
      </w:tr>
      <w:tr w:rsidR="00235DCA" w:rsidRPr="00E2607D" w14:paraId="5DE00A52" w14:textId="77777777" w:rsidTr="00BF0D7C">
        <w:trPr>
          <w:trHeight w:val="74"/>
        </w:trPr>
        <w:tc>
          <w:tcPr>
            <w:tcW w:w="3798" w:type="dxa"/>
            <w:vAlign w:val="bottom"/>
          </w:tcPr>
          <w:p w14:paraId="1339CF36" w14:textId="77777777" w:rsidR="00235DCA" w:rsidRPr="00E2607D" w:rsidRDefault="00235DCA" w:rsidP="00BF0D7C">
            <w:pPr>
              <w:ind w:left="1080"/>
              <w:jc w:val="left"/>
              <w:rPr>
                <w:rFonts w:ascii="Arial" w:hAnsi="Arial" w:cs="Arial"/>
                <w:sz w:val="18"/>
                <w:szCs w:val="18"/>
              </w:rPr>
            </w:pPr>
            <w:r w:rsidRPr="00E2607D">
              <w:rPr>
                <w:rFonts w:ascii="Arial" w:hAnsi="Arial" w:cs="Arial"/>
                <w:sz w:val="18"/>
                <w:szCs w:val="18"/>
              </w:rPr>
              <w:t>Lease liabilities</w:t>
            </w:r>
          </w:p>
        </w:tc>
        <w:tc>
          <w:tcPr>
            <w:tcW w:w="1440" w:type="dxa"/>
          </w:tcPr>
          <w:p w14:paraId="2BCEF45B" w14:textId="1FFEB979" w:rsidR="00235DCA" w:rsidRPr="00E2607D" w:rsidRDefault="00235DCA" w:rsidP="00A669D6">
            <w:pPr>
              <w:ind w:left="-105" w:right="-72"/>
              <w:jc w:val="right"/>
              <w:rPr>
                <w:rFonts w:ascii="Arial" w:hAnsi="Arial" w:cs="Arial"/>
                <w:sz w:val="18"/>
                <w:szCs w:val="18"/>
              </w:rPr>
            </w:pPr>
            <w:r w:rsidRPr="00E2607D">
              <w:rPr>
                <w:rFonts w:ascii="Arial" w:hAnsi="Arial" w:cs="Arial"/>
                <w:sz w:val="18"/>
                <w:szCs w:val="18"/>
              </w:rPr>
              <w:t>MLR - 0.5</w:t>
            </w:r>
            <w:r w:rsidR="00EB5116" w:rsidRPr="00E2607D">
              <w:rPr>
                <w:rFonts w:ascii="Arial" w:hAnsi="Arial" w:cs="Arial"/>
                <w:sz w:val="18"/>
                <w:szCs w:val="18"/>
              </w:rPr>
              <w:t>0</w:t>
            </w:r>
          </w:p>
        </w:tc>
        <w:tc>
          <w:tcPr>
            <w:tcW w:w="1440" w:type="dxa"/>
          </w:tcPr>
          <w:p w14:paraId="3D810134"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7.27</w:t>
            </w:r>
          </w:p>
        </w:tc>
        <w:tc>
          <w:tcPr>
            <w:tcW w:w="1440" w:type="dxa"/>
          </w:tcPr>
          <w:p w14:paraId="1917FFEF" w14:textId="0A1E106E" w:rsidR="00235DCA" w:rsidRPr="00E2607D" w:rsidRDefault="00235DCA" w:rsidP="00BF0D7C">
            <w:pPr>
              <w:ind w:right="-72"/>
              <w:jc w:val="right"/>
              <w:rPr>
                <w:rFonts w:ascii="Arial" w:hAnsi="Arial" w:cs="Arial"/>
                <w:sz w:val="18"/>
                <w:szCs w:val="18"/>
                <w:cs/>
              </w:rPr>
            </w:pPr>
            <w:r w:rsidRPr="00E2607D">
              <w:rPr>
                <w:rFonts w:ascii="Arial" w:hAnsi="Arial" w:cs="Arial"/>
                <w:sz w:val="18"/>
                <w:szCs w:val="18"/>
              </w:rPr>
              <w:t>MLR - 0.5</w:t>
            </w:r>
            <w:r w:rsidR="00EB5116" w:rsidRPr="00E2607D">
              <w:rPr>
                <w:rFonts w:ascii="Arial" w:hAnsi="Arial" w:cs="Arial"/>
                <w:sz w:val="18"/>
                <w:szCs w:val="18"/>
              </w:rPr>
              <w:t>0</w:t>
            </w:r>
          </w:p>
        </w:tc>
        <w:tc>
          <w:tcPr>
            <w:tcW w:w="1440" w:type="dxa"/>
            <w:vAlign w:val="bottom"/>
          </w:tcPr>
          <w:p w14:paraId="48C237B6"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w:t>
            </w:r>
          </w:p>
        </w:tc>
      </w:tr>
    </w:tbl>
    <w:p w14:paraId="4BDDD326" w14:textId="56E0BE6F" w:rsidR="003C3524" w:rsidRPr="00E2607D" w:rsidRDefault="003C3524" w:rsidP="00235DCA">
      <w:pPr>
        <w:pStyle w:val="BodyText"/>
        <w:ind w:left="540"/>
        <w:rPr>
          <w:rFonts w:ascii="Arial" w:hAnsi="Arial" w:cs="Arial"/>
          <w:sz w:val="18"/>
          <w:szCs w:val="18"/>
        </w:rPr>
      </w:pPr>
    </w:p>
    <w:p w14:paraId="06F690A1" w14:textId="77777777" w:rsidR="00FE1134" w:rsidRPr="00E2607D" w:rsidRDefault="00FE1134" w:rsidP="00235DCA">
      <w:pPr>
        <w:pStyle w:val="BodyText"/>
        <w:ind w:left="540"/>
        <w:rPr>
          <w:rFonts w:ascii="Arial" w:hAnsi="Arial" w:cs="Arial"/>
          <w:sz w:val="18"/>
          <w:szCs w:val="18"/>
        </w:rPr>
      </w:pPr>
    </w:p>
    <w:p w14:paraId="4EFF825D" w14:textId="75FCBB06" w:rsidR="00235DCA" w:rsidRPr="00E2607D" w:rsidRDefault="00235DCA" w:rsidP="00235DCA">
      <w:pPr>
        <w:ind w:left="540" w:hanging="540"/>
        <w:rPr>
          <w:rFonts w:ascii="Arial" w:hAnsi="Arial" w:cs="Arial"/>
          <w:b/>
          <w:bCs/>
          <w:sz w:val="18"/>
          <w:szCs w:val="18"/>
          <w:lang w:val="en-US"/>
        </w:rPr>
      </w:pPr>
      <w:r w:rsidRPr="00E2607D">
        <w:rPr>
          <w:rFonts w:ascii="Arial" w:hAnsi="Arial" w:cs="Arial"/>
          <w:b/>
          <w:bCs/>
          <w:sz w:val="18"/>
          <w:szCs w:val="18"/>
        </w:rPr>
        <w:t>2</w:t>
      </w:r>
      <w:r w:rsidR="003C3524" w:rsidRPr="00E2607D">
        <w:rPr>
          <w:rFonts w:ascii="Arial" w:hAnsi="Arial" w:cs="Arial"/>
          <w:b/>
          <w:bCs/>
          <w:sz w:val="18"/>
          <w:szCs w:val="18"/>
        </w:rPr>
        <w:t>4</w:t>
      </w:r>
      <w:r w:rsidRPr="00E2607D">
        <w:rPr>
          <w:rFonts w:ascii="Arial" w:hAnsi="Arial" w:cs="Arial"/>
          <w:b/>
          <w:bCs/>
          <w:sz w:val="18"/>
          <w:szCs w:val="18"/>
          <w:lang w:val="en-US"/>
        </w:rPr>
        <w:tab/>
      </w:r>
      <w:r w:rsidRPr="00E2607D">
        <w:rPr>
          <w:rFonts w:ascii="Arial" w:hAnsi="Arial" w:cs="Arial"/>
          <w:b/>
          <w:bCs/>
          <w:sz w:val="18"/>
          <w:szCs w:val="18"/>
        </w:rPr>
        <w:t>Employee</w:t>
      </w:r>
      <w:r w:rsidRPr="00E2607D">
        <w:rPr>
          <w:rFonts w:ascii="Arial" w:hAnsi="Arial" w:cs="Arial"/>
          <w:b/>
          <w:bCs/>
          <w:sz w:val="18"/>
          <w:szCs w:val="18"/>
          <w:lang w:val="en-US"/>
        </w:rPr>
        <w:t xml:space="preserve"> benefit obligations</w:t>
      </w:r>
    </w:p>
    <w:p w14:paraId="3B391C6D" w14:textId="77777777" w:rsidR="00235DCA" w:rsidRPr="00E2607D" w:rsidRDefault="00235DCA" w:rsidP="00235DCA">
      <w:pPr>
        <w:ind w:left="540" w:hanging="540"/>
        <w:rPr>
          <w:rFonts w:ascii="Arial" w:hAnsi="Arial" w:cs="Arial"/>
          <w:sz w:val="18"/>
          <w:szCs w:val="18"/>
          <w:lang w:val="en-US"/>
        </w:rPr>
      </w:pPr>
    </w:p>
    <w:tbl>
      <w:tblPr>
        <w:tblW w:w="9576" w:type="dxa"/>
        <w:tblLook w:val="0000" w:firstRow="0" w:lastRow="0" w:firstColumn="0" w:lastColumn="0" w:noHBand="0" w:noVBand="0"/>
      </w:tblPr>
      <w:tblGrid>
        <w:gridCol w:w="3816"/>
        <w:gridCol w:w="1440"/>
        <w:gridCol w:w="1440"/>
        <w:gridCol w:w="1440"/>
        <w:gridCol w:w="1440"/>
      </w:tblGrid>
      <w:tr w:rsidR="00235DCA" w:rsidRPr="00E2607D" w14:paraId="4D4AD5FF" w14:textId="77777777" w:rsidTr="00BF0D7C">
        <w:tc>
          <w:tcPr>
            <w:tcW w:w="3816" w:type="dxa"/>
            <w:vAlign w:val="bottom"/>
          </w:tcPr>
          <w:p w14:paraId="190457FE" w14:textId="77777777" w:rsidR="00235DCA" w:rsidRPr="00E2607D" w:rsidRDefault="00235DCA" w:rsidP="00BF0D7C">
            <w:pPr>
              <w:ind w:left="540" w:right="-72"/>
              <w:jc w:val="left"/>
              <w:rPr>
                <w:rFonts w:ascii="Arial" w:hAnsi="Arial" w:cs="Arial"/>
                <w:sz w:val="18"/>
                <w:szCs w:val="18"/>
              </w:rPr>
            </w:pPr>
          </w:p>
        </w:tc>
        <w:tc>
          <w:tcPr>
            <w:tcW w:w="2880" w:type="dxa"/>
            <w:gridSpan w:val="2"/>
            <w:vAlign w:val="bottom"/>
          </w:tcPr>
          <w:p w14:paraId="56B06F4F"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Consolidated </w:t>
            </w:r>
          </w:p>
          <w:p w14:paraId="49AB00D7"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financial statements</w:t>
            </w:r>
          </w:p>
        </w:tc>
        <w:tc>
          <w:tcPr>
            <w:tcW w:w="2880" w:type="dxa"/>
            <w:gridSpan w:val="2"/>
            <w:vAlign w:val="bottom"/>
          </w:tcPr>
          <w:p w14:paraId="404C1B76"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42C65229" w14:textId="77777777" w:rsidR="00235DCA" w:rsidRPr="00E2607D" w:rsidRDefault="00235DCA" w:rsidP="00BF0D7C">
            <w:pPr>
              <w:pBdr>
                <w:bottom w:val="single" w:sz="4" w:space="1" w:color="auto"/>
              </w:pBdr>
              <w:ind w:right="-72"/>
              <w:jc w:val="center"/>
              <w:rPr>
                <w:rFonts w:ascii="Arial" w:hAnsi="Arial" w:cs="Arial"/>
                <w:b/>
                <w:bCs/>
                <w:sz w:val="18"/>
                <w:szCs w:val="18"/>
                <w:cs/>
                <w:lang w:val="en-US"/>
              </w:rPr>
            </w:pPr>
            <w:r w:rsidRPr="00E2607D">
              <w:rPr>
                <w:rFonts w:ascii="Arial" w:hAnsi="Arial" w:cs="Arial"/>
                <w:b/>
                <w:bCs/>
                <w:sz w:val="18"/>
                <w:szCs w:val="18"/>
              </w:rPr>
              <w:t>financial statements</w:t>
            </w:r>
          </w:p>
        </w:tc>
      </w:tr>
      <w:tr w:rsidR="00235DCA" w:rsidRPr="00E2607D" w14:paraId="2E3E3E05" w14:textId="77777777" w:rsidTr="00BF0D7C">
        <w:tc>
          <w:tcPr>
            <w:tcW w:w="3816" w:type="dxa"/>
            <w:vAlign w:val="bottom"/>
          </w:tcPr>
          <w:p w14:paraId="4B006F14" w14:textId="77777777" w:rsidR="00235DCA" w:rsidRPr="00E2607D" w:rsidRDefault="00235DCA" w:rsidP="00BF0D7C">
            <w:pPr>
              <w:ind w:left="540" w:right="-72"/>
              <w:jc w:val="left"/>
              <w:rPr>
                <w:rFonts w:ascii="Arial" w:hAnsi="Arial" w:cs="Arial"/>
                <w:sz w:val="18"/>
                <w:szCs w:val="18"/>
              </w:rPr>
            </w:pPr>
          </w:p>
        </w:tc>
        <w:tc>
          <w:tcPr>
            <w:tcW w:w="1440" w:type="dxa"/>
            <w:vAlign w:val="bottom"/>
          </w:tcPr>
          <w:p w14:paraId="6AB22B21"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502D7B29"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c>
          <w:tcPr>
            <w:tcW w:w="1440" w:type="dxa"/>
            <w:vAlign w:val="bottom"/>
          </w:tcPr>
          <w:p w14:paraId="7BDABC7E"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117E1D7F" w14:textId="77777777" w:rsidR="00235DCA" w:rsidRPr="00E2607D" w:rsidRDefault="00235DCA" w:rsidP="00BF0D7C">
            <w:pPr>
              <w:ind w:right="-72"/>
              <w:jc w:val="right"/>
              <w:rPr>
                <w:rFonts w:ascii="Arial" w:hAnsi="Arial" w:cs="Arial"/>
                <w:b/>
                <w:bCs/>
                <w:sz w:val="18"/>
                <w:szCs w:val="18"/>
                <w:cs/>
                <w:lang w:val="en-US"/>
              </w:rPr>
            </w:pPr>
            <w:r w:rsidRPr="00E2607D">
              <w:rPr>
                <w:rFonts w:ascii="Arial" w:hAnsi="Arial" w:cs="Arial"/>
                <w:b/>
                <w:bCs/>
                <w:snapToGrid w:val="0"/>
                <w:sz w:val="18"/>
                <w:szCs w:val="18"/>
                <w:lang w:eastAsia="th-TH"/>
              </w:rPr>
              <w:t>2019</w:t>
            </w:r>
          </w:p>
        </w:tc>
      </w:tr>
      <w:tr w:rsidR="00235DCA" w:rsidRPr="00E2607D" w14:paraId="3A163DFC" w14:textId="77777777" w:rsidTr="00BF0D7C">
        <w:tc>
          <w:tcPr>
            <w:tcW w:w="3816" w:type="dxa"/>
            <w:vAlign w:val="bottom"/>
          </w:tcPr>
          <w:p w14:paraId="24DE1817" w14:textId="77777777" w:rsidR="00235DCA" w:rsidRPr="00E2607D" w:rsidRDefault="00235DCA" w:rsidP="00BF0D7C">
            <w:pPr>
              <w:ind w:left="540" w:right="-72"/>
              <w:jc w:val="left"/>
              <w:rPr>
                <w:rFonts w:ascii="Arial" w:hAnsi="Arial" w:cs="Arial"/>
                <w:sz w:val="18"/>
                <w:szCs w:val="18"/>
              </w:rPr>
            </w:pPr>
          </w:p>
        </w:tc>
        <w:tc>
          <w:tcPr>
            <w:tcW w:w="1440" w:type="dxa"/>
            <w:vAlign w:val="bottom"/>
          </w:tcPr>
          <w:p w14:paraId="774EEEC3"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lang w:val="en-US"/>
              </w:rPr>
              <w:t>Baht</w:t>
            </w:r>
          </w:p>
        </w:tc>
        <w:tc>
          <w:tcPr>
            <w:tcW w:w="1440" w:type="dxa"/>
            <w:vAlign w:val="bottom"/>
          </w:tcPr>
          <w:p w14:paraId="2A2AA8D3"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lang w:val="en-US"/>
              </w:rPr>
              <w:t>Baht</w:t>
            </w:r>
          </w:p>
        </w:tc>
        <w:tc>
          <w:tcPr>
            <w:tcW w:w="1440" w:type="dxa"/>
            <w:vAlign w:val="bottom"/>
          </w:tcPr>
          <w:p w14:paraId="419B7567"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lang w:val="en-US"/>
              </w:rPr>
              <w:t>Baht</w:t>
            </w:r>
          </w:p>
        </w:tc>
        <w:tc>
          <w:tcPr>
            <w:tcW w:w="1440" w:type="dxa"/>
            <w:vAlign w:val="bottom"/>
          </w:tcPr>
          <w:p w14:paraId="03F3C697"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b/>
                <w:bCs/>
                <w:sz w:val="18"/>
                <w:szCs w:val="18"/>
                <w:lang w:val="en-US"/>
              </w:rPr>
              <w:t>Baht</w:t>
            </w:r>
          </w:p>
        </w:tc>
      </w:tr>
      <w:tr w:rsidR="00235DCA" w:rsidRPr="00E2607D" w14:paraId="6E0124E8" w14:textId="77777777" w:rsidTr="00BF0D7C">
        <w:tc>
          <w:tcPr>
            <w:tcW w:w="3816" w:type="dxa"/>
            <w:vAlign w:val="bottom"/>
          </w:tcPr>
          <w:p w14:paraId="0254D00E" w14:textId="77777777" w:rsidR="00235DCA" w:rsidRPr="00E2607D" w:rsidRDefault="00235DCA" w:rsidP="00BF0D7C">
            <w:pPr>
              <w:ind w:left="540" w:right="-72"/>
              <w:jc w:val="left"/>
              <w:rPr>
                <w:rFonts w:ascii="Arial" w:hAnsi="Arial" w:cs="Arial"/>
                <w:sz w:val="12"/>
                <w:szCs w:val="12"/>
              </w:rPr>
            </w:pPr>
          </w:p>
        </w:tc>
        <w:tc>
          <w:tcPr>
            <w:tcW w:w="1440" w:type="dxa"/>
            <w:vAlign w:val="bottom"/>
          </w:tcPr>
          <w:p w14:paraId="0ABE64F5" w14:textId="77777777" w:rsidR="00235DCA" w:rsidRPr="00E2607D" w:rsidRDefault="00235DCA" w:rsidP="00BF0D7C">
            <w:pPr>
              <w:ind w:right="-72"/>
              <w:jc w:val="right"/>
              <w:rPr>
                <w:rFonts w:ascii="Arial" w:hAnsi="Arial" w:cs="Arial"/>
                <w:sz w:val="12"/>
                <w:szCs w:val="12"/>
              </w:rPr>
            </w:pPr>
          </w:p>
        </w:tc>
        <w:tc>
          <w:tcPr>
            <w:tcW w:w="1440" w:type="dxa"/>
            <w:vAlign w:val="bottom"/>
          </w:tcPr>
          <w:p w14:paraId="4533C381" w14:textId="77777777" w:rsidR="00235DCA" w:rsidRPr="00E2607D" w:rsidRDefault="00235DCA" w:rsidP="00BF0D7C">
            <w:pPr>
              <w:ind w:right="-72"/>
              <w:jc w:val="right"/>
              <w:rPr>
                <w:rFonts w:ascii="Arial" w:hAnsi="Arial" w:cs="Arial"/>
                <w:sz w:val="12"/>
                <w:szCs w:val="12"/>
              </w:rPr>
            </w:pPr>
          </w:p>
        </w:tc>
        <w:tc>
          <w:tcPr>
            <w:tcW w:w="1440" w:type="dxa"/>
            <w:vAlign w:val="bottom"/>
          </w:tcPr>
          <w:p w14:paraId="6DDFF4AF" w14:textId="77777777" w:rsidR="00235DCA" w:rsidRPr="00E2607D" w:rsidRDefault="00235DCA" w:rsidP="00BF0D7C">
            <w:pPr>
              <w:ind w:right="-72"/>
              <w:jc w:val="right"/>
              <w:rPr>
                <w:rFonts w:ascii="Arial" w:hAnsi="Arial" w:cs="Arial"/>
                <w:sz w:val="12"/>
                <w:szCs w:val="12"/>
              </w:rPr>
            </w:pPr>
          </w:p>
        </w:tc>
        <w:tc>
          <w:tcPr>
            <w:tcW w:w="1440" w:type="dxa"/>
            <w:vAlign w:val="bottom"/>
          </w:tcPr>
          <w:p w14:paraId="43BABD68" w14:textId="77777777" w:rsidR="00235DCA" w:rsidRPr="00E2607D" w:rsidRDefault="00235DCA" w:rsidP="00BF0D7C">
            <w:pPr>
              <w:ind w:right="-72"/>
              <w:jc w:val="right"/>
              <w:rPr>
                <w:rFonts w:ascii="Arial" w:hAnsi="Arial" w:cs="Arial"/>
                <w:sz w:val="12"/>
                <w:szCs w:val="12"/>
              </w:rPr>
            </w:pPr>
          </w:p>
        </w:tc>
      </w:tr>
      <w:tr w:rsidR="00235DCA" w:rsidRPr="00E2607D" w14:paraId="331767D8" w14:textId="77777777" w:rsidTr="00BF0D7C">
        <w:trPr>
          <w:trHeight w:val="74"/>
        </w:trPr>
        <w:tc>
          <w:tcPr>
            <w:tcW w:w="3816" w:type="dxa"/>
            <w:vAlign w:val="bottom"/>
          </w:tcPr>
          <w:p w14:paraId="3CF1C83A" w14:textId="77777777" w:rsidR="00235DCA" w:rsidRPr="00E2607D" w:rsidRDefault="00235DCA" w:rsidP="00BF0D7C">
            <w:pPr>
              <w:ind w:left="540" w:right="-72"/>
              <w:jc w:val="left"/>
              <w:rPr>
                <w:rFonts w:ascii="Arial" w:eastAsia="Times New Roman" w:hAnsi="Arial" w:cs="Arial"/>
                <w:sz w:val="18"/>
                <w:szCs w:val="18"/>
              </w:rPr>
            </w:pPr>
            <w:r w:rsidRPr="00E2607D">
              <w:rPr>
                <w:rFonts w:ascii="Arial" w:eastAsia="Times New Roman" w:hAnsi="Arial" w:cs="Arial"/>
                <w:sz w:val="18"/>
                <w:szCs w:val="18"/>
              </w:rPr>
              <w:t>Statement of financial position:</w:t>
            </w:r>
          </w:p>
        </w:tc>
        <w:tc>
          <w:tcPr>
            <w:tcW w:w="1440" w:type="dxa"/>
            <w:vAlign w:val="bottom"/>
          </w:tcPr>
          <w:p w14:paraId="229B1AEF" w14:textId="77777777" w:rsidR="00235DCA" w:rsidRPr="00E2607D" w:rsidRDefault="00235DCA" w:rsidP="00BF0D7C">
            <w:pPr>
              <w:ind w:right="-72"/>
              <w:jc w:val="right"/>
              <w:rPr>
                <w:rFonts w:ascii="Arial" w:hAnsi="Arial" w:cs="Arial"/>
                <w:sz w:val="18"/>
                <w:szCs w:val="18"/>
              </w:rPr>
            </w:pPr>
          </w:p>
        </w:tc>
        <w:tc>
          <w:tcPr>
            <w:tcW w:w="1440" w:type="dxa"/>
            <w:vAlign w:val="bottom"/>
          </w:tcPr>
          <w:p w14:paraId="33650FB4" w14:textId="77777777" w:rsidR="00235DCA" w:rsidRPr="00E2607D" w:rsidRDefault="00235DCA" w:rsidP="00BF0D7C">
            <w:pPr>
              <w:ind w:right="-72"/>
              <w:jc w:val="right"/>
              <w:rPr>
                <w:rFonts w:ascii="Arial" w:hAnsi="Arial" w:cs="Arial"/>
                <w:sz w:val="18"/>
                <w:szCs w:val="18"/>
              </w:rPr>
            </w:pPr>
          </w:p>
        </w:tc>
        <w:tc>
          <w:tcPr>
            <w:tcW w:w="1440" w:type="dxa"/>
            <w:vAlign w:val="bottom"/>
          </w:tcPr>
          <w:p w14:paraId="47182DCE" w14:textId="77777777" w:rsidR="00235DCA" w:rsidRPr="00E2607D" w:rsidRDefault="00235DCA" w:rsidP="00BF0D7C">
            <w:pPr>
              <w:ind w:right="-72"/>
              <w:jc w:val="right"/>
              <w:rPr>
                <w:rFonts w:ascii="Arial" w:hAnsi="Arial" w:cs="Arial"/>
                <w:sz w:val="18"/>
                <w:szCs w:val="18"/>
              </w:rPr>
            </w:pPr>
          </w:p>
        </w:tc>
        <w:tc>
          <w:tcPr>
            <w:tcW w:w="1440" w:type="dxa"/>
            <w:vAlign w:val="bottom"/>
          </w:tcPr>
          <w:p w14:paraId="05A20145" w14:textId="77777777" w:rsidR="00235DCA" w:rsidRPr="00E2607D" w:rsidRDefault="00235DCA" w:rsidP="00BF0D7C">
            <w:pPr>
              <w:ind w:right="-72"/>
              <w:jc w:val="right"/>
              <w:rPr>
                <w:rFonts w:ascii="Arial" w:hAnsi="Arial" w:cs="Arial"/>
                <w:sz w:val="18"/>
                <w:szCs w:val="18"/>
              </w:rPr>
            </w:pPr>
          </w:p>
        </w:tc>
      </w:tr>
      <w:tr w:rsidR="00235DCA" w:rsidRPr="00E2607D" w14:paraId="28C71570" w14:textId="77777777" w:rsidTr="00BF0D7C">
        <w:trPr>
          <w:trHeight w:val="74"/>
        </w:trPr>
        <w:tc>
          <w:tcPr>
            <w:tcW w:w="3816" w:type="dxa"/>
            <w:vAlign w:val="bottom"/>
          </w:tcPr>
          <w:p w14:paraId="23F790A7" w14:textId="77777777" w:rsidR="00235DCA" w:rsidRPr="00E2607D" w:rsidRDefault="00235DCA" w:rsidP="00BF0D7C">
            <w:pPr>
              <w:ind w:left="540" w:right="-72"/>
              <w:jc w:val="left"/>
              <w:rPr>
                <w:rFonts w:ascii="Arial" w:eastAsia="Times New Roman" w:hAnsi="Arial" w:cs="Arial"/>
                <w:sz w:val="18"/>
                <w:szCs w:val="18"/>
              </w:rPr>
            </w:pPr>
            <w:r w:rsidRPr="00E2607D">
              <w:rPr>
                <w:rFonts w:ascii="Arial" w:eastAsia="Times New Roman" w:hAnsi="Arial" w:cs="Arial"/>
                <w:sz w:val="18"/>
                <w:szCs w:val="18"/>
              </w:rPr>
              <w:t xml:space="preserve">   Retirement benefits</w:t>
            </w:r>
          </w:p>
        </w:tc>
        <w:tc>
          <w:tcPr>
            <w:tcW w:w="1440" w:type="dxa"/>
            <w:vAlign w:val="bottom"/>
          </w:tcPr>
          <w:p w14:paraId="6B751F92"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42,556,569</w:t>
            </w:r>
          </w:p>
        </w:tc>
        <w:tc>
          <w:tcPr>
            <w:tcW w:w="1440" w:type="dxa"/>
            <w:vAlign w:val="bottom"/>
          </w:tcPr>
          <w:p w14:paraId="07491A21"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41,363,046</w:t>
            </w:r>
          </w:p>
        </w:tc>
        <w:tc>
          <w:tcPr>
            <w:tcW w:w="1440" w:type="dxa"/>
            <w:vAlign w:val="bottom"/>
          </w:tcPr>
          <w:p w14:paraId="1A7C21A8"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32,480,863</w:t>
            </w:r>
          </w:p>
        </w:tc>
        <w:tc>
          <w:tcPr>
            <w:tcW w:w="1440" w:type="dxa"/>
            <w:vAlign w:val="bottom"/>
          </w:tcPr>
          <w:p w14:paraId="2723F051"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31,354,001</w:t>
            </w:r>
          </w:p>
        </w:tc>
      </w:tr>
      <w:tr w:rsidR="00235DCA" w:rsidRPr="00E2607D" w14:paraId="4FE7530C" w14:textId="77777777" w:rsidTr="00BF0D7C">
        <w:trPr>
          <w:trHeight w:val="74"/>
        </w:trPr>
        <w:tc>
          <w:tcPr>
            <w:tcW w:w="3816" w:type="dxa"/>
            <w:vAlign w:val="bottom"/>
          </w:tcPr>
          <w:p w14:paraId="788E447F" w14:textId="77777777" w:rsidR="00235DCA" w:rsidRPr="00E2607D" w:rsidRDefault="00235DCA" w:rsidP="00BF0D7C">
            <w:pPr>
              <w:ind w:left="540" w:right="-72"/>
              <w:jc w:val="left"/>
              <w:rPr>
                <w:rFonts w:ascii="Arial" w:eastAsia="Times New Roman" w:hAnsi="Arial" w:cs="Arial"/>
                <w:sz w:val="18"/>
                <w:szCs w:val="18"/>
              </w:rPr>
            </w:pPr>
          </w:p>
        </w:tc>
        <w:tc>
          <w:tcPr>
            <w:tcW w:w="1440" w:type="dxa"/>
            <w:vAlign w:val="bottom"/>
          </w:tcPr>
          <w:p w14:paraId="04E6C20A" w14:textId="77777777" w:rsidR="00235DCA" w:rsidRPr="00E2607D" w:rsidRDefault="00235DCA" w:rsidP="00BF0D7C">
            <w:pPr>
              <w:ind w:right="-72"/>
              <w:jc w:val="right"/>
              <w:rPr>
                <w:rFonts w:ascii="Arial" w:hAnsi="Arial" w:cs="Arial"/>
                <w:sz w:val="18"/>
                <w:szCs w:val="18"/>
              </w:rPr>
            </w:pPr>
          </w:p>
        </w:tc>
        <w:tc>
          <w:tcPr>
            <w:tcW w:w="1440" w:type="dxa"/>
            <w:vAlign w:val="bottom"/>
          </w:tcPr>
          <w:p w14:paraId="23AE9D87" w14:textId="77777777" w:rsidR="00235DCA" w:rsidRPr="00E2607D" w:rsidRDefault="00235DCA" w:rsidP="00BF0D7C">
            <w:pPr>
              <w:ind w:right="-72"/>
              <w:jc w:val="right"/>
              <w:rPr>
                <w:rFonts w:ascii="Arial" w:hAnsi="Arial" w:cs="Arial"/>
                <w:sz w:val="18"/>
                <w:szCs w:val="18"/>
              </w:rPr>
            </w:pPr>
          </w:p>
        </w:tc>
        <w:tc>
          <w:tcPr>
            <w:tcW w:w="1440" w:type="dxa"/>
            <w:vAlign w:val="bottom"/>
          </w:tcPr>
          <w:p w14:paraId="7CDDF7BD" w14:textId="77777777" w:rsidR="00235DCA" w:rsidRPr="00E2607D" w:rsidRDefault="00235DCA" w:rsidP="00BF0D7C">
            <w:pPr>
              <w:ind w:right="-72"/>
              <w:jc w:val="right"/>
              <w:rPr>
                <w:rFonts w:ascii="Arial" w:hAnsi="Arial" w:cs="Arial"/>
                <w:sz w:val="18"/>
                <w:szCs w:val="18"/>
              </w:rPr>
            </w:pPr>
          </w:p>
        </w:tc>
        <w:tc>
          <w:tcPr>
            <w:tcW w:w="1440" w:type="dxa"/>
            <w:vAlign w:val="bottom"/>
          </w:tcPr>
          <w:p w14:paraId="6A761A99" w14:textId="77777777" w:rsidR="00235DCA" w:rsidRPr="00E2607D" w:rsidRDefault="00235DCA" w:rsidP="00BF0D7C">
            <w:pPr>
              <w:ind w:right="-72"/>
              <w:jc w:val="right"/>
              <w:rPr>
                <w:rFonts w:ascii="Arial" w:hAnsi="Arial" w:cs="Arial"/>
                <w:sz w:val="18"/>
                <w:szCs w:val="18"/>
              </w:rPr>
            </w:pPr>
          </w:p>
        </w:tc>
      </w:tr>
      <w:tr w:rsidR="00235DCA" w:rsidRPr="00E2607D" w14:paraId="2E3068D2" w14:textId="77777777" w:rsidTr="00BF0D7C">
        <w:tc>
          <w:tcPr>
            <w:tcW w:w="3816" w:type="dxa"/>
            <w:tcBorders>
              <w:top w:val="nil"/>
              <w:left w:val="nil"/>
              <w:bottom w:val="nil"/>
              <w:right w:val="nil"/>
            </w:tcBorders>
            <w:vAlign w:val="bottom"/>
          </w:tcPr>
          <w:p w14:paraId="7869C9AC" w14:textId="77777777" w:rsidR="00235DCA" w:rsidRPr="00E2607D" w:rsidRDefault="00235DCA" w:rsidP="00BF0D7C">
            <w:pPr>
              <w:ind w:left="540"/>
              <w:jc w:val="left"/>
              <w:rPr>
                <w:rFonts w:ascii="Arial" w:hAnsi="Arial" w:cs="Arial"/>
                <w:sz w:val="18"/>
                <w:szCs w:val="18"/>
              </w:rPr>
            </w:pPr>
            <w:r w:rsidRPr="00E2607D">
              <w:rPr>
                <w:rFonts w:ascii="Arial" w:hAnsi="Arial" w:cs="Arial"/>
                <w:sz w:val="18"/>
                <w:szCs w:val="18"/>
                <w:lang w:val="en-US"/>
              </w:rPr>
              <w:t>Profit or loss charge</w:t>
            </w:r>
            <w:r w:rsidRPr="00E2607D">
              <w:rPr>
                <w:rFonts w:ascii="Arial" w:hAnsi="Arial" w:cs="Arial"/>
                <w:sz w:val="18"/>
                <w:szCs w:val="18"/>
              </w:rPr>
              <w:t xml:space="preserve"> included</w:t>
            </w:r>
          </w:p>
        </w:tc>
        <w:tc>
          <w:tcPr>
            <w:tcW w:w="1440" w:type="dxa"/>
            <w:tcBorders>
              <w:top w:val="nil"/>
              <w:left w:val="nil"/>
              <w:bottom w:val="nil"/>
              <w:right w:val="nil"/>
            </w:tcBorders>
            <w:vAlign w:val="bottom"/>
          </w:tcPr>
          <w:p w14:paraId="0D6AD548" w14:textId="77777777" w:rsidR="00235DCA" w:rsidRPr="00E2607D" w:rsidRDefault="00235DCA" w:rsidP="00BF0D7C">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5684E021" w14:textId="77777777" w:rsidR="00235DCA" w:rsidRPr="00E2607D" w:rsidRDefault="00235DCA" w:rsidP="00BF0D7C">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42973BF0" w14:textId="77777777" w:rsidR="00235DCA" w:rsidRPr="00E2607D" w:rsidRDefault="00235DCA" w:rsidP="00BF0D7C">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3EE339E2" w14:textId="77777777" w:rsidR="00235DCA" w:rsidRPr="00E2607D" w:rsidRDefault="00235DCA" w:rsidP="00BF0D7C">
            <w:pPr>
              <w:tabs>
                <w:tab w:val="decimal" w:pos="1224"/>
              </w:tabs>
              <w:ind w:right="-72"/>
              <w:jc w:val="right"/>
              <w:rPr>
                <w:rFonts w:ascii="Arial" w:hAnsi="Arial" w:cs="Arial"/>
                <w:sz w:val="18"/>
                <w:szCs w:val="18"/>
              </w:rPr>
            </w:pPr>
          </w:p>
        </w:tc>
      </w:tr>
      <w:tr w:rsidR="00235DCA" w:rsidRPr="00E2607D" w14:paraId="3AD13349" w14:textId="77777777" w:rsidTr="00BF0D7C">
        <w:tc>
          <w:tcPr>
            <w:tcW w:w="3816" w:type="dxa"/>
            <w:tcBorders>
              <w:top w:val="nil"/>
              <w:left w:val="nil"/>
              <w:bottom w:val="nil"/>
              <w:right w:val="nil"/>
            </w:tcBorders>
            <w:vAlign w:val="bottom"/>
          </w:tcPr>
          <w:p w14:paraId="12321257" w14:textId="77777777" w:rsidR="00235DCA" w:rsidRPr="00E2607D" w:rsidRDefault="00235DCA" w:rsidP="00BF0D7C">
            <w:pPr>
              <w:ind w:left="540"/>
              <w:jc w:val="left"/>
              <w:rPr>
                <w:rFonts w:ascii="Arial" w:hAnsi="Arial" w:cs="Arial"/>
                <w:sz w:val="18"/>
                <w:szCs w:val="18"/>
              </w:rPr>
            </w:pPr>
            <w:r w:rsidRPr="00E2607D">
              <w:rPr>
                <w:rFonts w:ascii="Arial" w:hAnsi="Arial" w:cs="Arial"/>
                <w:sz w:val="18"/>
                <w:szCs w:val="18"/>
              </w:rPr>
              <w:t xml:space="preserve">   in operating profit for:</w:t>
            </w:r>
          </w:p>
        </w:tc>
        <w:tc>
          <w:tcPr>
            <w:tcW w:w="1440" w:type="dxa"/>
            <w:tcBorders>
              <w:top w:val="nil"/>
              <w:left w:val="nil"/>
              <w:bottom w:val="nil"/>
              <w:right w:val="nil"/>
            </w:tcBorders>
            <w:vAlign w:val="bottom"/>
          </w:tcPr>
          <w:p w14:paraId="25F6431D" w14:textId="77777777" w:rsidR="00235DCA" w:rsidRPr="00E2607D" w:rsidRDefault="00235DCA" w:rsidP="00BF0D7C">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73796927" w14:textId="77777777" w:rsidR="00235DCA" w:rsidRPr="00E2607D" w:rsidRDefault="00235DCA" w:rsidP="00BF0D7C">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13C3F129" w14:textId="77777777" w:rsidR="00235DCA" w:rsidRPr="00E2607D" w:rsidRDefault="00235DCA" w:rsidP="00BF0D7C">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5F076C43" w14:textId="77777777" w:rsidR="00235DCA" w:rsidRPr="00E2607D" w:rsidRDefault="00235DCA" w:rsidP="00BF0D7C">
            <w:pPr>
              <w:tabs>
                <w:tab w:val="decimal" w:pos="1224"/>
              </w:tabs>
              <w:ind w:right="-72"/>
              <w:jc w:val="right"/>
              <w:rPr>
                <w:rFonts w:ascii="Arial" w:hAnsi="Arial" w:cs="Arial"/>
                <w:sz w:val="18"/>
                <w:szCs w:val="18"/>
              </w:rPr>
            </w:pPr>
          </w:p>
        </w:tc>
      </w:tr>
      <w:tr w:rsidR="00235DCA" w:rsidRPr="00E2607D" w14:paraId="4DF5F420" w14:textId="77777777" w:rsidTr="00BF0D7C">
        <w:tc>
          <w:tcPr>
            <w:tcW w:w="3816" w:type="dxa"/>
            <w:tcBorders>
              <w:top w:val="nil"/>
              <w:left w:val="nil"/>
              <w:bottom w:val="nil"/>
              <w:right w:val="nil"/>
            </w:tcBorders>
            <w:vAlign w:val="bottom"/>
          </w:tcPr>
          <w:p w14:paraId="06A95569" w14:textId="77777777" w:rsidR="00235DCA" w:rsidRPr="00E2607D" w:rsidRDefault="00235DCA" w:rsidP="00BF0D7C">
            <w:pPr>
              <w:ind w:left="540"/>
              <w:jc w:val="left"/>
              <w:rPr>
                <w:rFonts w:ascii="Arial" w:hAnsi="Arial" w:cs="Arial"/>
                <w:sz w:val="18"/>
                <w:szCs w:val="18"/>
              </w:rPr>
            </w:pPr>
            <w:r w:rsidRPr="00E2607D">
              <w:rPr>
                <w:rFonts w:ascii="Arial" w:eastAsia="Times New Roman" w:hAnsi="Arial" w:cs="Arial"/>
                <w:sz w:val="18"/>
                <w:szCs w:val="18"/>
              </w:rPr>
              <w:t xml:space="preserve">   Retirement benefits</w:t>
            </w:r>
          </w:p>
        </w:tc>
        <w:tc>
          <w:tcPr>
            <w:tcW w:w="1440" w:type="dxa"/>
            <w:vAlign w:val="bottom"/>
          </w:tcPr>
          <w:p w14:paraId="293E411D" w14:textId="77777777" w:rsidR="00235DCA" w:rsidRPr="00E2607D" w:rsidRDefault="00235DCA" w:rsidP="00BF0D7C">
            <w:pPr>
              <w:pBdr>
                <w:bottom w:val="double" w:sz="4" w:space="1" w:color="auto"/>
              </w:pBdr>
              <w:tabs>
                <w:tab w:val="decimal" w:pos="1224"/>
              </w:tabs>
              <w:ind w:right="-72"/>
              <w:jc w:val="right"/>
              <w:rPr>
                <w:rFonts w:ascii="Arial" w:hAnsi="Arial" w:cs="Arial"/>
                <w:sz w:val="18"/>
                <w:szCs w:val="18"/>
              </w:rPr>
            </w:pPr>
            <w:r w:rsidRPr="00E2607D">
              <w:rPr>
                <w:rFonts w:ascii="Arial" w:hAnsi="Arial" w:cs="Arial"/>
                <w:sz w:val="18"/>
                <w:szCs w:val="18"/>
              </w:rPr>
              <w:t>6,625,880</w:t>
            </w:r>
          </w:p>
        </w:tc>
        <w:tc>
          <w:tcPr>
            <w:tcW w:w="1440" w:type="dxa"/>
            <w:vAlign w:val="bottom"/>
          </w:tcPr>
          <w:p w14:paraId="5454B034" w14:textId="77777777" w:rsidR="00235DCA" w:rsidRPr="00E2607D" w:rsidRDefault="00235DCA" w:rsidP="00BF0D7C">
            <w:pPr>
              <w:pBdr>
                <w:bottom w:val="double" w:sz="4" w:space="1" w:color="auto"/>
              </w:pBdr>
              <w:tabs>
                <w:tab w:val="decimal" w:pos="1224"/>
              </w:tabs>
              <w:ind w:right="-72"/>
              <w:jc w:val="right"/>
              <w:rPr>
                <w:rFonts w:ascii="Arial" w:hAnsi="Arial" w:cs="Arial"/>
                <w:sz w:val="18"/>
                <w:szCs w:val="18"/>
              </w:rPr>
            </w:pPr>
            <w:r w:rsidRPr="00E2607D">
              <w:rPr>
                <w:rFonts w:ascii="Arial" w:hAnsi="Arial" w:cs="Arial"/>
                <w:sz w:val="18"/>
                <w:szCs w:val="18"/>
              </w:rPr>
              <w:t>11,545,937</w:t>
            </w:r>
          </w:p>
        </w:tc>
        <w:tc>
          <w:tcPr>
            <w:tcW w:w="1440" w:type="dxa"/>
            <w:vAlign w:val="bottom"/>
          </w:tcPr>
          <w:p w14:paraId="4FF89D59" w14:textId="77777777" w:rsidR="00235DCA" w:rsidRPr="00E2607D" w:rsidRDefault="00235DCA" w:rsidP="00BF0D7C">
            <w:pPr>
              <w:pBdr>
                <w:bottom w:val="double" w:sz="4" w:space="1" w:color="auto"/>
              </w:pBdr>
              <w:tabs>
                <w:tab w:val="decimal" w:pos="1224"/>
              </w:tabs>
              <w:ind w:right="-72"/>
              <w:jc w:val="right"/>
              <w:rPr>
                <w:rFonts w:ascii="Arial" w:hAnsi="Arial" w:cs="Arial"/>
                <w:sz w:val="18"/>
                <w:szCs w:val="18"/>
              </w:rPr>
            </w:pPr>
            <w:r w:rsidRPr="00E2607D">
              <w:rPr>
                <w:rFonts w:ascii="Arial" w:hAnsi="Arial" w:cs="Arial"/>
                <w:sz w:val="18"/>
                <w:szCs w:val="18"/>
              </w:rPr>
              <w:t>3,578,259</w:t>
            </w:r>
          </w:p>
        </w:tc>
        <w:tc>
          <w:tcPr>
            <w:tcW w:w="1440" w:type="dxa"/>
            <w:vAlign w:val="bottom"/>
          </w:tcPr>
          <w:p w14:paraId="0FB92CBC" w14:textId="77777777" w:rsidR="00235DCA" w:rsidRPr="00E2607D" w:rsidRDefault="00235DCA" w:rsidP="00BF0D7C">
            <w:pPr>
              <w:pBdr>
                <w:bottom w:val="double" w:sz="4" w:space="1" w:color="auto"/>
              </w:pBdr>
              <w:tabs>
                <w:tab w:val="decimal" w:pos="1224"/>
              </w:tabs>
              <w:ind w:right="-72"/>
              <w:jc w:val="right"/>
              <w:rPr>
                <w:rFonts w:ascii="Arial" w:hAnsi="Arial" w:cs="Arial"/>
                <w:sz w:val="18"/>
                <w:szCs w:val="18"/>
              </w:rPr>
            </w:pPr>
            <w:r w:rsidRPr="00E2607D">
              <w:rPr>
                <w:rFonts w:ascii="Arial" w:hAnsi="Arial" w:cs="Arial"/>
                <w:sz w:val="18"/>
                <w:szCs w:val="18"/>
              </w:rPr>
              <w:t>9,113,940</w:t>
            </w:r>
          </w:p>
        </w:tc>
      </w:tr>
      <w:tr w:rsidR="00235DCA" w:rsidRPr="00E2607D" w14:paraId="4934F12F" w14:textId="77777777" w:rsidTr="00BF0D7C">
        <w:trPr>
          <w:trHeight w:val="74"/>
        </w:trPr>
        <w:tc>
          <w:tcPr>
            <w:tcW w:w="3816" w:type="dxa"/>
            <w:tcBorders>
              <w:top w:val="nil"/>
              <w:left w:val="nil"/>
              <w:bottom w:val="nil"/>
              <w:right w:val="nil"/>
            </w:tcBorders>
            <w:vAlign w:val="bottom"/>
          </w:tcPr>
          <w:p w14:paraId="6FA34291" w14:textId="77777777" w:rsidR="00235DCA" w:rsidRPr="00E2607D" w:rsidRDefault="00235DCA" w:rsidP="00BF0D7C">
            <w:pPr>
              <w:ind w:left="540"/>
              <w:jc w:val="left"/>
              <w:rPr>
                <w:rFonts w:ascii="Arial" w:hAnsi="Arial" w:cs="Arial"/>
                <w:sz w:val="18"/>
                <w:szCs w:val="18"/>
              </w:rPr>
            </w:pPr>
          </w:p>
        </w:tc>
        <w:tc>
          <w:tcPr>
            <w:tcW w:w="1440" w:type="dxa"/>
            <w:vAlign w:val="bottom"/>
          </w:tcPr>
          <w:p w14:paraId="653DB7CC" w14:textId="77777777" w:rsidR="00235DCA" w:rsidRPr="00E2607D" w:rsidRDefault="00235DCA" w:rsidP="00BF0D7C">
            <w:pPr>
              <w:tabs>
                <w:tab w:val="decimal" w:pos="1224"/>
              </w:tabs>
              <w:ind w:right="-72"/>
              <w:jc w:val="right"/>
              <w:rPr>
                <w:rFonts w:ascii="Arial" w:hAnsi="Arial" w:cs="Arial"/>
                <w:sz w:val="18"/>
                <w:szCs w:val="18"/>
              </w:rPr>
            </w:pPr>
          </w:p>
        </w:tc>
        <w:tc>
          <w:tcPr>
            <w:tcW w:w="1440" w:type="dxa"/>
            <w:vAlign w:val="bottom"/>
          </w:tcPr>
          <w:p w14:paraId="0BC10885" w14:textId="77777777" w:rsidR="00235DCA" w:rsidRPr="00E2607D" w:rsidRDefault="00235DCA" w:rsidP="00BF0D7C">
            <w:pPr>
              <w:tabs>
                <w:tab w:val="decimal" w:pos="1224"/>
              </w:tabs>
              <w:ind w:right="-72"/>
              <w:jc w:val="right"/>
              <w:rPr>
                <w:rFonts w:ascii="Arial" w:hAnsi="Arial" w:cs="Arial"/>
                <w:sz w:val="18"/>
                <w:szCs w:val="18"/>
              </w:rPr>
            </w:pPr>
          </w:p>
        </w:tc>
        <w:tc>
          <w:tcPr>
            <w:tcW w:w="1440" w:type="dxa"/>
            <w:vAlign w:val="bottom"/>
          </w:tcPr>
          <w:p w14:paraId="07709004" w14:textId="77777777" w:rsidR="00235DCA" w:rsidRPr="00E2607D" w:rsidRDefault="00235DCA" w:rsidP="00BF0D7C">
            <w:pPr>
              <w:tabs>
                <w:tab w:val="decimal" w:pos="1224"/>
              </w:tabs>
              <w:ind w:right="-72"/>
              <w:jc w:val="right"/>
              <w:rPr>
                <w:rFonts w:ascii="Arial" w:hAnsi="Arial" w:cs="Arial"/>
                <w:sz w:val="18"/>
                <w:szCs w:val="18"/>
              </w:rPr>
            </w:pPr>
          </w:p>
        </w:tc>
        <w:tc>
          <w:tcPr>
            <w:tcW w:w="1440" w:type="dxa"/>
            <w:vAlign w:val="bottom"/>
          </w:tcPr>
          <w:p w14:paraId="045197B0" w14:textId="77777777" w:rsidR="00235DCA" w:rsidRPr="00E2607D" w:rsidRDefault="00235DCA" w:rsidP="00BF0D7C">
            <w:pPr>
              <w:tabs>
                <w:tab w:val="decimal" w:pos="1224"/>
              </w:tabs>
              <w:ind w:right="-72"/>
              <w:jc w:val="right"/>
              <w:rPr>
                <w:rFonts w:ascii="Arial" w:hAnsi="Arial" w:cs="Arial"/>
                <w:sz w:val="18"/>
                <w:szCs w:val="18"/>
              </w:rPr>
            </w:pPr>
          </w:p>
        </w:tc>
      </w:tr>
      <w:tr w:rsidR="00235DCA" w:rsidRPr="00E2607D" w14:paraId="72C6364F" w14:textId="77777777" w:rsidTr="00BF0D7C">
        <w:trPr>
          <w:trHeight w:val="74"/>
        </w:trPr>
        <w:tc>
          <w:tcPr>
            <w:tcW w:w="3816" w:type="dxa"/>
            <w:tcBorders>
              <w:top w:val="nil"/>
              <w:left w:val="nil"/>
              <w:bottom w:val="nil"/>
              <w:right w:val="nil"/>
            </w:tcBorders>
            <w:vAlign w:val="bottom"/>
          </w:tcPr>
          <w:p w14:paraId="0F158566" w14:textId="77777777" w:rsidR="00235DCA" w:rsidRPr="00E2607D" w:rsidRDefault="00235DCA" w:rsidP="00BF0D7C">
            <w:pPr>
              <w:ind w:left="540"/>
              <w:jc w:val="left"/>
              <w:rPr>
                <w:rFonts w:ascii="Arial" w:hAnsi="Arial" w:cs="Arial"/>
                <w:sz w:val="18"/>
                <w:szCs w:val="18"/>
              </w:rPr>
            </w:pPr>
            <w:r w:rsidRPr="00E2607D">
              <w:rPr>
                <w:rFonts w:ascii="Arial" w:hAnsi="Arial" w:cs="Arial"/>
                <w:sz w:val="18"/>
                <w:szCs w:val="18"/>
              </w:rPr>
              <w:t>Remeasurement for:</w:t>
            </w:r>
          </w:p>
        </w:tc>
        <w:tc>
          <w:tcPr>
            <w:tcW w:w="1440" w:type="dxa"/>
            <w:vAlign w:val="bottom"/>
          </w:tcPr>
          <w:p w14:paraId="47AB4E0E" w14:textId="77777777" w:rsidR="00235DCA" w:rsidRPr="00E2607D" w:rsidRDefault="00235DCA" w:rsidP="00BF0D7C">
            <w:pPr>
              <w:tabs>
                <w:tab w:val="decimal" w:pos="1224"/>
              </w:tabs>
              <w:ind w:right="-72"/>
              <w:jc w:val="right"/>
              <w:rPr>
                <w:rFonts w:ascii="Arial" w:hAnsi="Arial" w:cs="Arial"/>
                <w:sz w:val="18"/>
                <w:szCs w:val="18"/>
              </w:rPr>
            </w:pPr>
          </w:p>
        </w:tc>
        <w:tc>
          <w:tcPr>
            <w:tcW w:w="1440" w:type="dxa"/>
            <w:vAlign w:val="bottom"/>
          </w:tcPr>
          <w:p w14:paraId="11DE4B2D" w14:textId="77777777" w:rsidR="00235DCA" w:rsidRPr="00E2607D" w:rsidRDefault="00235DCA" w:rsidP="00BF0D7C">
            <w:pPr>
              <w:tabs>
                <w:tab w:val="decimal" w:pos="1224"/>
              </w:tabs>
              <w:ind w:right="-72"/>
              <w:jc w:val="right"/>
              <w:rPr>
                <w:rFonts w:ascii="Arial" w:hAnsi="Arial" w:cs="Arial"/>
                <w:sz w:val="18"/>
                <w:szCs w:val="18"/>
              </w:rPr>
            </w:pPr>
          </w:p>
        </w:tc>
        <w:tc>
          <w:tcPr>
            <w:tcW w:w="1440" w:type="dxa"/>
            <w:vAlign w:val="bottom"/>
          </w:tcPr>
          <w:p w14:paraId="17F6B9E4" w14:textId="77777777" w:rsidR="00235DCA" w:rsidRPr="00E2607D" w:rsidRDefault="00235DCA" w:rsidP="00BF0D7C">
            <w:pPr>
              <w:tabs>
                <w:tab w:val="decimal" w:pos="1224"/>
              </w:tabs>
              <w:ind w:right="-72"/>
              <w:jc w:val="right"/>
              <w:rPr>
                <w:rFonts w:ascii="Arial" w:hAnsi="Arial" w:cs="Arial"/>
                <w:sz w:val="18"/>
                <w:szCs w:val="18"/>
              </w:rPr>
            </w:pPr>
          </w:p>
        </w:tc>
        <w:tc>
          <w:tcPr>
            <w:tcW w:w="1440" w:type="dxa"/>
            <w:vAlign w:val="bottom"/>
          </w:tcPr>
          <w:p w14:paraId="6F4630AC" w14:textId="77777777" w:rsidR="00235DCA" w:rsidRPr="00E2607D" w:rsidRDefault="00235DCA" w:rsidP="00BF0D7C">
            <w:pPr>
              <w:tabs>
                <w:tab w:val="decimal" w:pos="1224"/>
              </w:tabs>
              <w:ind w:right="-72"/>
              <w:jc w:val="right"/>
              <w:rPr>
                <w:rFonts w:ascii="Arial" w:hAnsi="Arial" w:cs="Arial"/>
                <w:sz w:val="18"/>
                <w:szCs w:val="18"/>
              </w:rPr>
            </w:pPr>
          </w:p>
        </w:tc>
      </w:tr>
      <w:tr w:rsidR="00235DCA" w:rsidRPr="00E2607D" w14:paraId="4712FBD8" w14:textId="77777777" w:rsidTr="00BF0D7C">
        <w:trPr>
          <w:trHeight w:val="74"/>
        </w:trPr>
        <w:tc>
          <w:tcPr>
            <w:tcW w:w="3816" w:type="dxa"/>
            <w:tcBorders>
              <w:top w:val="nil"/>
              <w:left w:val="nil"/>
              <w:bottom w:val="nil"/>
              <w:right w:val="nil"/>
            </w:tcBorders>
            <w:vAlign w:val="bottom"/>
          </w:tcPr>
          <w:p w14:paraId="391E7068" w14:textId="77777777" w:rsidR="00235DCA" w:rsidRPr="00E2607D" w:rsidRDefault="00235DCA" w:rsidP="00BF0D7C">
            <w:pPr>
              <w:ind w:left="540"/>
              <w:jc w:val="left"/>
              <w:rPr>
                <w:rFonts w:ascii="Arial" w:hAnsi="Arial" w:cs="Arial"/>
                <w:sz w:val="18"/>
                <w:szCs w:val="18"/>
              </w:rPr>
            </w:pPr>
            <w:r w:rsidRPr="00E2607D">
              <w:rPr>
                <w:rFonts w:ascii="Arial" w:eastAsia="Times New Roman" w:hAnsi="Arial" w:cs="Arial"/>
                <w:sz w:val="18"/>
                <w:szCs w:val="18"/>
              </w:rPr>
              <w:t xml:space="preserve">   Retirement benefits</w:t>
            </w:r>
          </w:p>
        </w:tc>
        <w:tc>
          <w:tcPr>
            <w:tcW w:w="1440" w:type="dxa"/>
            <w:vAlign w:val="bottom"/>
          </w:tcPr>
          <w:p w14:paraId="5FCB1B6C" w14:textId="77777777" w:rsidR="00235DCA" w:rsidRPr="00E2607D" w:rsidRDefault="00235DCA" w:rsidP="00BF0D7C">
            <w:pPr>
              <w:pBdr>
                <w:bottom w:val="double" w:sz="4" w:space="1" w:color="auto"/>
              </w:pBdr>
              <w:tabs>
                <w:tab w:val="decimal" w:pos="1224"/>
              </w:tabs>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0DE7EFAE" w14:textId="77777777" w:rsidR="00235DCA" w:rsidRPr="00E2607D" w:rsidRDefault="00235DCA" w:rsidP="00BF0D7C">
            <w:pPr>
              <w:pBdr>
                <w:bottom w:val="double" w:sz="4" w:space="1" w:color="auto"/>
              </w:pBdr>
              <w:tabs>
                <w:tab w:val="decimal" w:pos="1224"/>
              </w:tabs>
              <w:ind w:right="-72"/>
              <w:jc w:val="right"/>
              <w:rPr>
                <w:rFonts w:ascii="Arial" w:hAnsi="Arial" w:cs="Arial"/>
                <w:sz w:val="18"/>
                <w:szCs w:val="18"/>
              </w:rPr>
            </w:pPr>
            <w:r w:rsidRPr="00E2607D">
              <w:rPr>
                <w:rFonts w:ascii="Arial" w:hAnsi="Arial" w:cs="Arial"/>
                <w:sz w:val="18"/>
                <w:szCs w:val="18"/>
              </w:rPr>
              <w:t>7,433,113</w:t>
            </w:r>
          </w:p>
        </w:tc>
        <w:tc>
          <w:tcPr>
            <w:tcW w:w="1440" w:type="dxa"/>
            <w:vAlign w:val="bottom"/>
          </w:tcPr>
          <w:p w14:paraId="15E299D7" w14:textId="77777777" w:rsidR="00235DCA" w:rsidRPr="00E2607D" w:rsidRDefault="00235DCA" w:rsidP="00BF0D7C">
            <w:pPr>
              <w:pBdr>
                <w:bottom w:val="double" w:sz="4" w:space="1" w:color="auto"/>
              </w:pBdr>
              <w:tabs>
                <w:tab w:val="decimal" w:pos="1224"/>
              </w:tabs>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3134865A" w14:textId="77777777" w:rsidR="00235DCA" w:rsidRPr="00E2607D" w:rsidRDefault="00235DCA" w:rsidP="00BF0D7C">
            <w:pPr>
              <w:pBdr>
                <w:bottom w:val="double" w:sz="4" w:space="1" w:color="auto"/>
              </w:pBdr>
              <w:tabs>
                <w:tab w:val="decimal" w:pos="1224"/>
              </w:tabs>
              <w:ind w:right="-72"/>
              <w:jc w:val="right"/>
              <w:rPr>
                <w:rFonts w:ascii="Arial" w:hAnsi="Arial" w:cs="Arial"/>
                <w:sz w:val="18"/>
                <w:szCs w:val="18"/>
              </w:rPr>
            </w:pPr>
            <w:r w:rsidRPr="00E2607D">
              <w:rPr>
                <w:rFonts w:ascii="Arial" w:hAnsi="Arial" w:cs="Arial"/>
                <w:sz w:val="18"/>
                <w:szCs w:val="18"/>
              </w:rPr>
              <w:t>5,741,807</w:t>
            </w:r>
          </w:p>
        </w:tc>
      </w:tr>
    </w:tbl>
    <w:p w14:paraId="3E545C72" w14:textId="77777777" w:rsidR="00235DCA" w:rsidRPr="00E2607D" w:rsidRDefault="00235DCA" w:rsidP="00235DCA">
      <w:pPr>
        <w:ind w:left="540"/>
        <w:rPr>
          <w:rFonts w:ascii="Arial" w:hAnsi="Arial" w:cs="Arial"/>
          <w:sz w:val="18"/>
          <w:szCs w:val="18"/>
          <w:lang w:val="en-US"/>
        </w:rPr>
      </w:pPr>
    </w:p>
    <w:p w14:paraId="456B4620" w14:textId="1AA54608" w:rsidR="00235DCA" w:rsidRPr="00E2607D" w:rsidRDefault="00235DCA" w:rsidP="00235DCA">
      <w:pPr>
        <w:ind w:left="540"/>
        <w:rPr>
          <w:rFonts w:ascii="Arial" w:hAnsi="Arial" w:cs="Arial"/>
          <w:sz w:val="18"/>
          <w:szCs w:val="18"/>
          <w:lang w:val="en-US"/>
        </w:rPr>
      </w:pPr>
      <w:r w:rsidRPr="00E2607D">
        <w:rPr>
          <w:rFonts w:ascii="Arial" w:hAnsi="Arial" w:cs="Arial"/>
          <w:sz w:val="18"/>
          <w:szCs w:val="18"/>
          <w:lang w:val="en-US"/>
        </w:rPr>
        <w:t xml:space="preserve">Retirement benefits are </w:t>
      </w:r>
      <w:r w:rsidR="00130D4C" w:rsidRPr="00E2607D">
        <w:rPr>
          <w:rFonts w:ascii="Arial" w:hAnsi="Arial" w:cs="Arial"/>
          <w:sz w:val="18"/>
          <w:szCs w:val="18"/>
          <w:lang w:val="en-US"/>
        </w:rPr>
        <w:t xml:space="preserve">based on </w:t>
      </w:r>
      <w:r w:rsidRPr="00E2607D">
        <w:rPr>
          <w:rFonts w:ascii="Arial" w:hAnsi="Arial" w:cs="Arial"/>
          <w:sz w:val="18"/>
          <w:szCs w:val="18"/>
          <w:lang w:val="en-US"/>
        </w:rPr>
        <w:t>final salary retirement plan. The level of benefits provided depends on members’ length of service and their salary in the final years leading up to retirement.</w:t>
      </w:r>
    </w:p>
    <w:p w14:paraId="3F6E02C1" w14:textId="77777777" w:rsidR="00235DCA" w:rsidRPr="00E2607D" w:rsidRDefault="00235DCA" w:rsidP="00235DCA">
      <w:pPr>
        <w:tabs>
          <w:tab w:val="left" w:pos="2925"/>
        </w:tabs>
        <w:ind w:left="540"/>
        <w:rPr>
          <w:rFonts w:ascii="Arial" w:eastAsia="Times New Roman" w:hAnsi="Arial" w:cs="Arial"/>
          <w:sz w:val="18"/>
          <w:szCs w:val="18"/>
          <w:lang w:bidi="ar-SA"/>
        </w:rPr>
      </w:pPr>
    </w:p>
    <w:p w14:paraId="7B138C0D" w14:textId="77777777" w:rsidR="00235DCA" w:rsidRPr="00E2607D" w:rsidRDefault="00235DCA" w:rsidP="00235DCA">
      <w:pPr>
        <w:tabs>
          <w:tab w:val="left" w:pos="2925"/>
        </w:tabs>
        <w:ind w:left="540"/>
        <w:rPr>
          <w:rFonts w:ascii="Arial" w:eastAsia="Times New Roman" w:hAnsi="Arial" w:cs="Arial"/>
          <w:sz w:val="18"/>
          <w:szCs w:val="18"/>
        </w:rPr>
      </w:pPr>
      <w:r w:rsidRPr="00E2607D">
        <w:rPr>
          <w:rFonts w:ascii="Arial" w:eastAsia="Times New Roman" w:hAnsi="Arial" w:cs="Arial"/>
          <w:sz w:val="18"/>
          <w:szCs w:val="18"/>
          <w:lang w:bidi="ar-SA"/>
        </w:rPr>
        <w:t>The movement</w:t>
      </w:r>
      <w:r w:rsidRPr="00E2607D">
        <w:rPr>
          <w:rFonts w:ascii="Arial" w:eastAsia="Times New Roman" w:hAnsi="Arial" w:cs="Arial"/>
          <w:sz w:val="18"/>
          <w:szCs w:val="18"/>
        </w:rPr>
        <w:t xml:space="preserve"> in the defined benefit obligation over the year is as follows:</w:t>
      </w:r>
    </w:p>
    <w:p w14:paraId="37F0C329" w14:textId="77777777" w:rsidR="00235DCA" w:rsidRPr="00E2607D" w:rsidRDefault="00235DCA" w:rsidP="00235DCA">
      <w:pPr>
        <w:tabs>
          <w:tab w:val="left" w:pos="2925"/>
        </w:tabs>
        <w:ind w:left="540"/>
        <w:rPr>
          <w:rFonts w:ascii="Arial" w:eastAsia="Times New Roman" w:hAnsi="Arial" w:cs="Arial"/>
          <w:sz w:val="18"/>
          <w:szCs w:val="18"/>
          <w:lang w:bidi="ar-SA"/>
        </w:rPr>
      </w:pPr>
    </w:p>
    <w:tbl>
      <w:tblPr>
        <w:tblW w:w="9558" w:type="dxa"/>
        <w:tblLook w:val="0000" w:firstRow="0" w:lastRow="0" w:firstColumn="0" w:lastColumn="0" w:noHBand="0" w:noVBand="0"/>
      </w:tblPr>
      <w:tblGrid>
        <w:gridCol w:w="3798"/>
        <w:gridCol w:w="1440"/>
        <w:gridCol w:w="1440"/>
        <w:gridCol w:w="1440"/>
        <w:gridCol w:w="1440"/>
      </w:tblGrid>
      <w:tr w:rsidR="00235DCA" w:rsidRPr="000B5B10" w14:paraId="2AF1E4D8" w14:textId="77777777" w:rsidTr="00BF0D7C">
        <w:tc>
          <w:tcPr>
            <w:tcW w:w="3798" w:type="dxa"/>
            <w:vAlign w:val="bottom"/>
          </w:tcPr>
          <w:p w14:paraId="2A7BE03A" w14:textId="77777777" w:rsidR="00235DCA" w:rsidRPr="000B5B10" w:rsidRDefault="00235DCA" w:rsidP="00BF0D7C">
            <w:pPr>
              <w:ind w:left="540" w:right="-72"/>
              <w:rPr>
                <w:rFonts w:ascii="Arial" w:hAnsi="Arial" w:cs="Arial"/>
                <w:sz w:val="18"/>
                <w:szCs w:val="18"/>
              </w:rPr>
            </w:pPr>
          </w:p>
        </w:tc>
        <w:tc>
          <w:tcPr>
            <w:tcW w:w="2880" w:type="dxa"/>
            <w:gridSpan w:val="2"/>
            <w:vAlign w:val="bottom"/>
          </w:tcPr>
          <w:p w14:paraId="6D55CCDC"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 xml:space="preserve">Consolidated </w:t>
            </w:r>
          </w:p>
          <w:p w14:paraId="0FA1122E"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financial statements</w:t>
            </w:r>
          </w:p>
        </w:tc>
        <w:tc>
          <w:tcPr>
            <w:tcW w:w="2880" w:type="dxa"/>
            <w:gridSpan w:val="2"/>
            <w:vAlign w:val="bottom"/>
          </w:tcPr>
          <w:p w14:paraId="314324BC"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 xml:space="preserve">Separate </w:t>
            </w:r>
          </w:p>
          <w:p w14:paraId="77E518B6" w14:textId="77777777" w:rsidR="00235DCA" w:rsidRPr="000B5B10" w:rsidRDefault="00235DCA" w:rsidP="00BF0D7C">
            <w:pPr>
              <w:pBdr>
                <w:bottom w:val="single" w:sz="4" w:space="1" w:color="auto"/>
              </w:pBdr>
              <w:ind w:right="-72"/>
              <w:jc w:val="center"/>
              <w:rPr>
                <w:rFonts w:ascii="Arial" w:hAnsi="Arial" w:cs="Arial"/>
                <w:b/>
                <w:bCs/>
                <w:sz w:val="18"/>
                <w:szCs w:val="18"/>
                <w:cs/>
                <w:lang w:val="en-US"/>
              </w:rPr>
            </w:pPr>
            <w:r w:rsidRPr="000B5B10">
              <w:rPr>
                <w:rFonts w:ascii="Arial" w:hAnsi="Arial" w:cs="Arial"/>
                <w:b/>
                <w:bCs/>
                <w:sz w:val="18"/>
                <w:szCs w:val="18"/>
              </w:rPr>
              <w:t>financial statements</w:t>
            </w:r>
          </w:p>
        </w:tc>
      </w:tr>
      <w:tr w:rsidR="00235DCA" w:rsidRPr="000B5B10" w14:paraId="45888CA5" w14:textId="77777777" w:rsidTr="00BF0D7C">
        <w:tc>
          <w:tcPr>
            <w:tcW w:w="3798" w:type="dxa"/>
            <w:vAlign w:val="bottom"/>
          </w:tcPr>
          <w:p w14:paraId="1CE50D82" w14:textId="77777777" w:rsidR="00235DCA" w:rsidRPr="000B5B10" w:rsidRDefault="00235DCA" w:rsidP="00BF0D7C">
            <w:pPr>
              <w:ind w:left="540" w:right="-72"/>
              <w:rPr>
                <w:rFonts w:ascii="Arial" w:hAnsi="Arial" w:cs="Arial"/>
                <w:sz w:val="18"/>
                <w:szCs w:val="18"/>
              </w:rPr>
            </w:pPr>
          </w:p>
        </w:tc>
        <w:tc>
          <w:tcPr>
            <w:tcW w:w="1440" w:type="dxa"/>
            <w:vAlign w:val="bottom"/>
          </w:tcPr>
          <w:p w14:paraId="1A44024E"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2020</w:t>
            </w:r>
          </w:p>
        </w:tc>
        <w:tc>
          <w:tcPr>
            <w:tcW w:w="1440" w:type="dxa"/>
            <w:vAlign w:val="bottom"/>
          </w:tcPr>
          <w:p w14:paraId="3E192827"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2019</w:t>
            </w:r>
          </w:p>
        </w:tc>
        <w:tc>
          <w:tcPr>
            <w:tcW w:w="1440" w:type="dxa"/>
            <w:vAlign w:val="bottom"/>
          </w:tcPr>
          <w:p w14:paraId="66263463"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2020</w:t>
            </w:r>
          </w:p>
        </w:tc>
        <w:tc>
          <w:tcPr>
            <w:tcW w:w="1440" w:type="dxa"/>
            <w:vAlign w:val="bottom"/>
          </w:tcPr>
          <w:p w14:paraId="62B49A19" w14:textId="77777777" w:rsidR="00235DCA" w:rsidRPr="000B5B10" w:rsidRDefault="00235DCA" w:rsidP="00BF0D7C">
            <w:pPr>
              <w:ind w:right="-72"/>
              <w:jc w:val="right"/>
              <w:rPr>
                <w:rFonts w:ascii="Arial" w:hAnsi="Arial" w:cs="Arial"/>
                <w:sz w:val="18"/>
                <w:szCs w:val="18"/>
              </w:rPr>
            </w:pPr>
            <w:r w:rsidRPr="000B5B10">
              <w:rPr>
                <w:rFonts w:ascii="Arial" w:hAnsi="Arial" w:cs="Arial"/>
                <w:b/>
                <w:bCs/>
                <w:snapToGrid w:val="0"/>
                <w:sz w:val="18"/>
                <w:szCs w:val="18"/>
                <w:lang w:eastAsia="th-TH"/>
              </w:rPr>
              <w:t>2019</w:t>
            </w:r>
          </w:p>
        </w:tc>
      </w:tr>
      <w:tr w:rsidR="00235DCA" w:rsidRPr="000B5B10" w14:paraId="32819CD9" w14:textId="77777777" w:rsidTr="00BF0D7C">
        <w:tc>
          <w:tcPr>
            <w:tcW w:w="3798" w:type="dxa"/>
            <w:vAlign w:val="bottom"/>
          </w:tcPr>
          <w:p w14:paraId="22886E6F" w14:textId="77777777" w:rsidR="00235DCA" w:rsidRPr="000B5B10" w:rsidRDefault="00235DCA" w:rsidP="00BF0D7C">
            <w:pPr>
              <w:ind w:left="540" w:right="-72"/>
              <w:rPr>
                <w:rFonts w:ascii="Arial" w:hAnsi="Arial" w:cs="Arial"/>
                <w:sz w:val="18"/>
                <w:szCs w:val="18"/>
              </w:rPr>
            </w:pPr>
          </w:p>
        </w:tc>
        <w:tc>
          <w:tcPr>
            <w:tcW w:w="1440" w:type="dxa"/>
            <w:vAlign w:val="bottom"/>
          </w:tcPr>
          <w:p w14:paraId="67015FA7"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lang w:val="en-US"/>
              </w:rPr>
              <w:t>Baht</w:t>
            </w:r>
          </w:p>
        </w:tc>
        <w:tc>
          <w:tcPr>
            <w:tcW w:w="1440" w:type="dxa"/>
            <w:vAlign w:val="bottom"/>
          </w:tcPr>
          <w:p w14:paraId="3ABF86E0"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lang w:val="en-US"/>
              </w:rPr>
              <w:t>Baht</w:t>
            </w:r>
          </w:p>
        </w:tc>
        <w:tc>
          <w:tcPr>
            <w:tcW w:w="1440" w:type="dxa"/>
            <w:vAlign w:val="bottom"/>
          </w:tcPr>
          <w:p w14:paraId="60A606DB"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lang w:val="en-US"/>
              </w:rPr>
              <w:t>Baht</w:t>
            </w:r>
          </w:p>
        </w:tc>
        <w:tc>
          <w:tcPr>
            <w:tcW w:w="1440" w:type="dxa"/>
            <w:vAlign w:val="bottom"/>
          </w:tcPr>
          <w:p w14:paraId="5C61E456"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lang w:val="en-US"/>
              </w:rPr>
              <w:t>Baht</w:t>
            </w:r>
          </w:p>
        </w:tc>
      </w:tr>
      <w:tr w:rsidR="00235DCA" w:rsidRPr="000B5B10" w14:paraId="6644856F" w14:textId="77777777" w:rsidTr="00BF0D7C">
        <w:tc>
          <w:tcPr>
            <w:tcW w:w="3798" w:type="dxa"/>
            <w:vAlign w:val="bottom"/>
          </w:tcPr>
          <w:p w14:paraId="316AEFFF" w14:textId="77777777" w:rsidR="00235DCA" w:rsidRPr="000B5B10" w:rsidRDefault="00235DCA" w:rsidP="00BF0D7C">
            <w:pPr>
              <w:ind w:left="540" w:right="-72"/>
              <w:rPr>
                <w:rFonts w:ascii="Arial" w:hAnsi="Arial" w:cs="Arial"/>
                <w:sz w:val="12"/>
                <w:szCs w:val="12"/>
              </w:rPr>
            </w:pPr>
          </w:p>
        </w:tc>
        <w:tc>
          <w:tcPr>
            <w:tcW w:w="1440" w:type="dxa"/>
            <w:vAlign w:val="bottom"/>
          </w:tcPr>
          <w:p w14:paraId="6E85E832" w14:textId="77777777" w:rsidR="00235DCA" w:rsidRPr="000B5B10" w:rsidRDefault="00235DCA" w:rsidP="00BF0D7C">
            <w:pPr>
              <w:ind w:right="-72"/>
              <w:jc w:val="right"/>
              <w:rPr>
                <w:rFonts w:ascii="Arial" w:hAnsi="Arial" w:cs="Arial"/>
                <w:sz w:val="12"/>
                <w:szCs w:val="12"/>
              </w:rPr>
            </w:pPr>
          </w:p>
        </w:tc>
        <w:tc>
          <w:tcPr>
            <w:tcW w:w="1440" w:type="dxa"/>
            <w:vAlign w:val="bottom"/>
          </w:tcPr>
          <w:p w14:paraId="2229A8D9" w14:textId="77777777" w:rsidR="00235DCA" w:rsidRPr="000B5B10" w:rsidRDefault="00235DCA" w:rsidP="00BF0D7C">
            <w:pPr>
              <w:ind w:right="-72"/>
              <w:jc w:val="right"/>
              <w:rPr>
                <w:rFonts w:ascii="Arial" w:hAnsi="Arial" w:cs="Arial"/>
                <w:sz w:val="12"/>
                <w:szCs w:val="12"/>
              </w:rPr>
            </w:pPr>
          </w:p>
        </w:tc>
        <w:tc>
          <w:tcPr>
            <w:tcW w:w="1440" w:type="dxa"/>
            <w:vAlign w:val="bottom"/>
          </w:tcPr>
          <w:p w14:paraId="333F48DA" w14:textId="77777777" w:rsidR="00235DCA" w:rsidRPr="000B5B10" w:rsidRDefault="00235DCA" w:rsidP="00BF0D7C">
            <w:pPr>
              <w:ind w:right="-72"/>
              <w:jc w:val="right"/>
              <w:rPr>
                <w:rFonts w:ascii="Arial" w:hAnsi="Arial" w:cs="Arial"/>
                <w:sz w:val="12"/>
                <w:szCs w:val="12"/>
              </w:rPr>
            </w:pPr>
          </w:p>
        </w:tc>
        <w:tc>
          <w:tcPr>
            <w:tcW w:w="1440" w:type="dxa"/>
            <w:vAlign w:val="bottom"/>
          </w:tcPr>
          <w:p w14:paraId="1DDA99A1" w14:textId="77777777" w:rsidR="00235DCA" w:rsidRPr="000B5B10" w:rsidRDefault="00235DCA" w:rsidP="00BF0D7C">
            <w:pPr>
              <w:ind w:right="-72"/>
              <w:jc w:val="right"/>
              <w:rPr>
                <w:rFonts w:ascii="Arial" w:hAnsi="Arial" w:cs="Arial"/>
                <w:sz w:val="12"/>
                <w:szCs w:val="12"/>
              </w:rPr>
            </w:pPr>
          </w:p>
        </w:tc>
      </w:tr>
      <w:tr w:rsidR="00235DCA" w:rsidRPr="000B5B10" w14:paraId="3E7CED27" w14:textId="77777777" w:rsidTr="00BF0D7C">
        <w:trPr>
          <w:trHeight w:val="80"/>
        </w:trPr>
        <w:tc>
          <w:tcPr>
            <w:tcW w:w="3798" w:type="dxa"/>
            <w:vAlign w:val="bottom"/>
          </w:tcPr>
          <w:p w14:paraId="6DBFEC42" w14:textId="77777777" w:rsidR="00235DCA" w:rsidRPr="000B5B10" w:rsidRDefault="00235DCA" w:rsidP="00BF0D7C">
            <w:pPr>
              <w:ind w:left="540" w:right="-72"/>
              <w:jc w:val="thaiDistribute"/>
              <w:rPr>
                <w:rFonts w:ascii="Arial" w:eastAsia="Times New Roman" w:hAnsi="Arial" w:cs="Arial"/>
                <w:sz w:val="18"/>
                <w:szCs w:val="18"/>
              </w:rPr>
            </w:pPr>
            <w:r w:rsidRPr="000B5B10">
              <w:rPr>
                <w:rFonts w:ascii="Arial" w:hAnsi="Arial" w:cs="Arial"/>
                <w:sz w:val="18"/>
                <w:szCs w:val="18"/>
              </w:rPr>
              <w:t>At 1 January</w:t>
            </w:r>
          </w:p>
        </w:tc>
        <w:tc>
          <w:tcPr>
            <w:tcW w:w="1440" w:type="dxa"/>
          </w:tcPr>
          <w:p w14:paraId="76D78042"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41,363,046</w:t>
            </w:r>
          </w:p>
        </w:tc>
        <w:tc>
          <w:tcPr>
            <w:tcW w:w="1440" w:type="dxa"/>
          </w:tcPr>
          <w:p w14:paraId="44604D8D"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23,332,413</w:t>
            </w:r>
          </w:p>
        </w:tc>
        <w:tc>
          <w:tcPr>
            <w:tcW w:w="1440" w:type="dxa"/>
            <w:vAlign w:val="bottom"/>
          </w:tcPr>
          <w:p w14:paraId="3D8BF184"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31,354,001</w:t>
            </w:r>
          </w:p>
        </w:tc>
        <w:tc>
          <w:tcPr>
            <w:tcW w:w="1440" w:type="dxa"/>
            <w:vAlign w:val="bottom"/>
          </w:tcPr>
          <w:p w14:paraId="3CBD1FE2"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18,174,430</w:t>
            </w:r>
          </w:p>
        </w:tc>
      </w:tr>
      <w:tr w:rsidR="00235DCA" w:rsidRPr="000B5B10" w14:paraId="18234238" w14:textId="77777777" w:rsidTr="00BF0D7C">
        <w:trPr>
          <w:trHeight w:val="80"/>
        </w:trPr>
        <w:tc>
          <w:tcPr>
            <w:tcW w:w="3798" w:type="dxa"/>
            <w:vAlign w:val="bottom"/>
          </w:tcPr>
          <w:p w14:paraId="59A2D904" w14:textId="77777777" w:rsidR="00235DCA" w:rsidRPr="000B5B10" w:rsidRDefault="00235DCA" w:rsidP="00BF0D7C">
            <w:pPr>
              <w:ind w:left="540" w:right="-72"/>
              <w:jc w:val="thaiDistribute"/>
              <w:rPr>
                <w:rFonts w:ascii="Arial" w:hAnsi="Arial" w:cs="Arial"/>
                <w:sz w:val="18"/>
                <w:szCs w:val="18"/>
              </w:rPr>
            </w:pPr>
            <w:r w:rsidRPr="000B5B10">
              <w:rPr>
                <w:rFonts w:ascii="Arial" w:hAnsi="Arial" w:cs="Arial"/>
                <w:sz w:val="18"/>
                <w:szCs w:val="18"/>
              </w:rPr>
              <w:t>Liabilities acquired in a business</w:t>
            </w:r>
          </w:p>
          <w:p w14:paraId="576C6537" w14:textId="3236CD28" w:rsidR="00235DCA" w:rsidRPr="000B5B10" w:rsidRDefault="00235DCA" w:rsidP="00BF0D7C">
            <w:pPr>
              <w:ind w:left="540" w:right="-72"/>
              <w:jc w:val="thaiDistribute"/>
              <w:rPr>
                <w:rFonts w:ascii="Arial" w:hAnsi="Arial" w:cs="Arial"/>
                <w:sz w:val="18"/>
                <w:szCs w:val="18"/>
              </w:rPr>
            </w:pPr>
            <w:r w:rsidRPr="000B5B10">
              <w:rPr>
                <w:rFonts w:ascii="Arial" w:hAnsi="Arial" w:cs="Arial"/>
                <w:sz w:val="18"/>
                <w:szCs w:val="18"/>
              </w:rPr>
              <w:t xml:space="preserve">  combinations </w:t>
            </w:r>
            <w:r w:rsidR="00DF1F23" w:rsidRPr="000B5B10">
              <w:rPr>
                <w:rFonts w:ascii="Arial" w:hAnsi="Arial" w:cs="Arial"/>
                <w:sz w:val="18"/>
                <w:szCs w:val="18"/>
              </w:rPr>
              <w:t>(Note 33)</w:t>
            </w:r>
          </w:p>
        </w:tc>
        <w:tc>
          <w:tcPr>
            <w:tcW w:w="1440" w:type="dxa"/>
            <w:vAlign w:val="bottom"/>
          </w:tcPr>
          <w:p w14:paraId="7473C4FF"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1859588F"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2,416,764</w:t>
            </w:r>
          </w:p>
        </w:tc>
        <w:tc>
          <w:tcPr>
            <w:tcW w:w="1440" w:type="dxa"/>
            <w:vAlign w:val="bottom"/>
          </w:tcPr>
          <w:p w14:paraId="36A72B69"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46391D3B"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r>
      <w:tr w:rsidR="00235DCA" w:rsidRPr="000B5B10" w14:paraId="2B924075" w14:textId="77777777" w:rsidTr="00BF0D7C">
        <w:trPr>
          <w:trHeight w:val="80"/>
        </w:trPr>
        <w:tc>
          <w:tcPr>
            <w:tcW w:w="3798" w:type="dxa"/>
            <w:vAlign w:val="bottom"/>
          </w:tcPr>
          <w:p w14:paraId="1BB01365" w14:textId="77777777" w:rsidR="00235DCA" w:rsidRPr="000B5B10" w:rsidRDefault="00235DCA" w:rsidP="00BF0D7C">
            <w:pPr>
              <w:ind w:left="540" w:right="-72"/>
              <w:jc w:val="thaiDistribute"/>
              <w:rPr>
                <w:rFonts w:ascii="Arial" w:hAnsi="Arial" w:cs="Arial"/>
                <w:sz w:val="18"/>
                <w:szCs w:val="18"/>
                <w:cs/>
              </w:rPr>
            </w:pPr>
            <w:r w:rsidRPr="000B5B10">
              <w:rPr>
                <w:rFonts w:ascii="Arial" w:eastAsia="Times New Roman" w:hAnsi="Arial" w:cs="Arial"/>
                <w:sz w:val="18"/>
                <w:szCs w:val="18"/>
              </w:rPr>
              <w:t>Current service cost</w:t>
            </w:r>
          </w:p>
        </w:tc>
        <w:tc>
          <w:tcPr>
            <w:tcW w:w="1440" w:type="dxa"/>
          </w:tcPr>
          <w:p w14:paraId="4CE4D43F"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5,445,658</w:t>
            </w:r>
          </w:p>
        </w:tc>
        <w:tc>
          <w:tcPr>
            <w:tcW w:w="1440" w:type="dxa"/>
          </w:tcPr>
          <w:p w14:paraId="01AF4477"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 xml:space="preserve"> 4,206,987 </w:t>
            </w:r>
          </w:p>
        </w:tc>
        <w:tc>
          <w:tcPr>
            <w:tcW w:w="1440" w:type="dxa"/>
            <w:vAlign w:val="bottom"/>
          </w:tcPr>
          <w:p w14:paraId="3BE238F6"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2,718,572</w:t>
            </w:r>
          </w:p>
        </w:tc>
        <w:tc>
          <w:tcPr>
            <w:tcW w:w="1440" w:type="dxa"/>
            <w:vAlign w:val="bottom"/>
          </w:tcPr>
          <w:p w14:paraId="70B003E4"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3,280,664</w:t>
            </w:r>
          </w:p>
        </w:tc>
      </w:tr>
      <w:tr w:rsidR="00235DCA" w:rsidRPr="000B5B10" w14:paraId="6902BD98" w14:textId="77777777" w:rsidTr="00BF0D7C">
        <w:trPr>
          <w:trHeight w:val="80"/>
        </w:trPr>
        <w:tc>
          <w:tcPr>
            <w:tcW w:w="3798" w:type="dxa"/>
            <w:vAlign w:val="bottom"/>
          </w:tcPr>
          <w:p w14:paraId="24BFA172" w14:textId="77777777" w:rsidR="00235DCA" w:rsidRPr="000B5B10" w:rsidRDefault="00235DCA" w:rsidP="00BF0D7C">
            <w:pPr>
              <w:ind w:left="540" w:right="-72"/>
              <w:jc w:val="thaiDistribute"/>
              <w:rPr>
                <w:rFonts w:ascii="Arial" w:eastAsia="Times New Roman" w:hAnsi="Arial" w:cs="Arial"/>
                <w:sz w:val="18"/>
                <w:szCs w:val="18"/>
              </w:rPr>
            </w:pPr>
            <w:r w:rsidRPr="000B5B10">
              <w:rPr>
                <w:rFonts w:ascii="Arial" w:eastAsia="Times New Roman" w:hAnsi="Arial" w:cs="Arial"/>
                <w:sz w:val="18"/>
                <w:szCs w:val="18"/>
              </w:rPr>
              <w:t>Past service cost</w:t>
            </w:r>
          </w:p>
        </w:tc>
        <w:tc>
          <w:tcPr>
            <w:tcW w:w="1440" w:type="dxa"/>
          </w:tcPr>
          <w:p w14:paraId="66A15D31"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40" w:type="dxa"/>
          </w:tcPr>
          <w:p w14:paraId="57810547"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 xml:space="preserve"> 6,265,577 </w:t>
            </w:r>
          </w:p>
        </w:tc>
        <w:tc>
          <w:tcPr>
            <w:tcW w:w="1440" w:type="dxa"/>
            <w:vAlign w:val="bottom"/>
          </w:tcPr>
          <w:p w14:paraId="0BB464E4"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228F281E"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5,061,565</w:t>
            </w:r>
          </w:p>
        </w:tc>
      </w:tr>
      <w:tr w:rsidR="00235DCA" w:rsidRPr="000B5B10" w14:paraId="24E18244" w14:textId="77777777" w:rsidTr="00BF0D7C">
        <w:trPr>
          <w:trHeight w:val="80"/>
        </w:trPr>
        <w:tc>
          <w:tcPr>
            <w:tcW w:w="3798" w:type="dxa"/>
            <w:vAlign w:val="bottom"/>
          </w:tcPr>
          <w:p w14:paraId="293060FD" w14:textId="77777777" w:rsidR="00235DCA" w:rsidRPr="000B5B10" w:rsidRDefault="00235DCA" w:rsidP="00BF0D7C">
            <w:pPr>
              <w:ind w:left="540" w:right="-72"/>
              <w:jc w:val="thaiDistribute"/>
              <w:rPr>
                <w:rFonts w:ascii="Arial" w:eastAsia="Times New Roman" w:hAnsi="Arial" w:cs="Arial"/>
                <w:sz w:val="18"/>
                <w:szCs w:val="18"/>
              </w:rPr>
            </w:pPr>
            <w:r w:rsidRPr="000B5B10">
              <w:rPr>
                <w:rFonts w:ascii="Arial" w:eastAsia="Times New Roman" w:hAnsi="Arial" w:cs="Arial"/>
                <w:sz w:val="18"/>
                <w:szCs w:val="18"/>
              </w:rPr>
              <w:t>Interest expense</w:t>
            </w:r>
          </w:p>
        </w:tc>
        <w:tc>
          <w:tcPr>
            <w:tcW w:w="1440" w:type="dxa"/>
            <w:vAlign w:val="bottom"/>
          </w:tcPr>
          <w:p w14:paraId="40058B8C"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1,180,222</w:t>
            </w:r>
          </w:p>
        </w:tc>
        <w:tc>
          <w:tcPr>
            <w:tcW w:w="1440" w:type="dxa"/>
            <w:vAlign w:val="bottom"/>
          </w:tcPr>
          <w:p w14:paraId="2FC75832"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1,073,373</w:t>
            </w:r>
          </w:p>
        </w:tc>
        <w:tc>
          <w:tcPr>
            <w:tcW w:w="1440" w:type="dxa"/>
            <w:vAlign w:val="bottom"/>
          </w:tcPr>
          <w:p w14:paraId="0D8F43F1"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859,687</w:t>
            </w:r>
          </w:p>
        </w:tc>
        <w:tc>
          <w:tcPr>
            <w:tcW w:w="1440" w:type="dxa"/>
            <w:vAlign w:val="bottom"/>
          </w:tcPr>
          <w:p w14:paraId="4C2E3CDB"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771,711</w:t>
            </w:r>
          </w:p>
        </w:tc>
      </w:tr>
      <w:tr w:rsidR="00235DCA" w:rsidRPr="000B5B10" w14:paraId="04320803" w14:textId="77777777" w:rsidTr="00BF0D7C">
        <w:trPr>
          <w:trHeight w:val="80"/>
        </w:trPr>
        <w:tc>
          <w:tcPr>
            <w:tcW w:w="3798" w:type="dxa"/>
            <w:vAlign w:val="bottom"/>
          </w:tcPr>
          <w:p w14:paraId="7A4F22F9" w14:textId="77777777" w:rsidR="00235DCA" w:rsidRPr="000B5B10" w:rsidRDefault="00235DCA" w:rsidP="00BF0D7C">
            <w:pPr>
              <w:ind w:left="540" w:right="-72"/>
              <w:jc w:val="thaiDistribute"/>
              <w:rPr>
                <w:rFonts w:ascii="Arial" w:eastAsia="Times New Roman" w:hAnsi="Arial" w:cs="Arial"/>
                <w:sz w:val="12"/>
                <w:szCs w:val="12"/>
              </w:rPr>
            </w:pPr>
          </w:p>
        </w:tc>
        <w:tc>
          <w:tcPr>
            <w:tcW w:w="1440" w:type="dxa"/>
            <w:vAlign w:val="bottom"/>
          </w:tcPr>
          <w:p w14:paraId="48FD941B" w14:textId="77777777" w:rsidR="00235DCA" w:rsidRPr="000B5B10" w:rsidRDefault="00235DCA" w:rsidP="00BF0D7C">
            <w:pPr>
              <w:ind w:right="-72"/>
              <w:jc w:val="right"/>
              <w:rPr>
                <w:rFonts w:ascii="Arial" w:hAnsi="Arial" w:cs="Arial"/>
                <w:sz w:val="12"/>
                <w:szCs w:val="12"/>
              </w:rPr>
            </w:pPr>
          </w:p>
        </w:tc>
        <w:tc>
          <w:tcPr>
            <w:tcW w:w="1440" w:type="dxa"/>
            <w:vAlign w:val="bottom"/>
          </w:tcPr>
          <w:p w14:paraId="4327AE25" w14:textId="77777777" w:rsidR="00235DCA" w:rsidRPr="000B5B10" w:rsidRDefault="00235DCA" w:rsidP="00BF0D7C">
            <w:pPr>
              <w:ind w:right="-72"/>
              <w:jc w:val="right"/>
              <w:rPr>
                <w:rFonts w:ascii="Arial" w:hAnsi="Arial" w:cs="Arial"/>
                <w:sz w:val="12"/>
                <w:szCs w:val="12"/>
              </w:rPr>
            </w:pPr>
          </w:p>
        </w:tc>
        <w:tc>
          <w:tcPr>
            <w:tcW w:w="1440" w:type="dxa"/>
            <w:vAlign w:val="bottom"/>
          </w:tcPr>
          <w:p w14:paraId="64508F37" w14:textId="77777777" w:rsidR="00235DCA" w:rsidRPr="000B5B10" w:rsidRDefault="00235DCA" w:rsidP="00BF0D7C">
            <w:pPr>
              <w:ind w:right="-72"/>
              <w:jc w:val="right"/>
              <w:rPr>
                <w:rFonts w:ascii="Arial" w:hAnsi="Arial" w:cs="Arial"/>
                <w:sz w:val="12"/>
                <w:szCs w:val="12"/>
              </w:rPr>
            </w:pPr>
          </w:p>
        </w:tc>
        <w:tc>
          <w:tcPr>
            <w:tcW w:w="1440" w:type="dxa"/>
            <w:vAlign w:val="bottom"/>
          </w:tcPr>
          <w:p w14:paraId="01931FA7" w14:textId="77777777" w:rsidR="00235DCA" w:rsidRPr="000B5B10" w:rsidRDefault="00235DCA" w:rsidP="00BF0D7C">
            <w:pPr>
              <w:ind w:right="-72"/>
              <w:jc w:val="right"/>
              <w:rPr>
                <w:rFonts w:ascii="Arial" w:hAnsi="Arial" w:cs="Arial"/>
                <w:sz w:val="12"/>
                <w:szCs w:val="12"/>
              </w:rPr>
            </w:pPr>
          </w:p>
        </w:tc>
      </w:tr>
      <w:tr w:rsidR="00235DCA" w:rsidRPr="000B5B10" w14:paraId="1A9939EB" w14:textId="77777777" w:rsidTr="00BF0D7C">
        <w:trPr>
          <w:trHeight w:val="80"/>
        </w:trPr>
        <w:tc>
          <w:tcPr>
            <w:tcW w:w="3798" w:type="dxa"/>
            <w:vAlign w:val="bottom"/>
          </w:tcPr>
          <w:p w14:paraId="0E6A135E" w14:textId="77777777" w:rsidR="00235DCA" w:rsidRPr="000B5B10" w:rsidRDefault="00235DCA" w:rsidP="00BF0D7C">
            <w:pPr>
              <w:ind w:left="540" w:right="-72"/>
              <w:jc w:val="thaiDistribute"/>
              <w:rPr>
                <w:rFonts w:ascii="Arial" w:eastAsia="Times New Roman" w:hAnsi="Arial" w:cs="Arial"/>
                <w:sz w:val="18"/>
                <w:szCs w:val="18"/>
              </w:rPr>
            </w:pPr>
          </w:p>
        </w:tc>
        <w:tc>
          <w:tcPr>
            <w:tcW w:w="1440" w:type="dxa"/>
            <w:vAlign w:val="bottom"/>
          </w:tcPr>
          <w:p w14:paraId="1675A592"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47,988,926</w:t>
            </w:r>
          </w:p>
        </w:tc>
        <w:tc>
          <w:tcPr>
            <w:tcW w:w="1440" w:type="dxa"/>
            <w:vAlign w:val="bottom"/>
          </w:tcPr>
          <w:p w14:paraId="3A5D90E3"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37,295,114</w:t>
            </w:r>
          </w:p>
        </w:tc>
        <w:tc>
          <w:tcPr>
            <w:tcW w:w="1440" w:type="dxa"/>
            <w:vAlign w:val="bottom"/>
          </w:tcPr>
          <w:p w14:paraId="328C1F00"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34,932,260</w:t>
            </w:r>
          </w:p>
        </w:tc>
        <w:tc>
          <w:tcPr>
            <w:tcW w:w="1440" w:type="dxa"/>
            <w:vAlign w:val="bottom"/>
          </w:tcPr>
          <w:p w14:paraId="448E1A71"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27,288,370</w:t>
            </w:r>
          </w:p>
        </w:tc>
      </w:tr>
      <w:tr w:rsidR="00235DCA" w:rsidRPr="000B5B10" w14:paraId="0B7A42F1" w14:textId="77777777" w:rsidTr="00BF0D7C">
        <w:trPr>
          <w:trHeight w:val="80"/>
        </w:trPr>
        <w:tc>
          <w:tcPr>
            <w:tcW w:w="3798" w:type="dxa"/>
            <w:vAlign w:val="bottom"/>
          </w:tcPr>
          <w:p w14:paraId="034FB02F" w14:textId="77777777" w:rsidR="00235DCA" w:rsidRPr="000B5B10" w:rsidRDefault="00235DCA" w:rsidP="00BF0D7C">
            <w:pPr>
              <w:ind w:left="540" w:right="-72"/>
              <w:jc w:val="thaiDistribute"/>
              <w:rPr>
                <w:rFonts w:ascii="Arial" w:eastAsia="Times New Roman" w:hAnsi="Arial" w:cs="Arial"/>
                <w:sz w:val="18"/>
                <w:szCs w:val="18"/>
              </w:rPr>
            </w:pPr>
          </w:p>
        </w:tc>
        <w:tc>
          <w:tcPr>
            <w:tcW w:w="1440" w:type="dxa"/>
            <w:vAlign w:val="bottom"/>
          </w:tcPr>
          <w:p w14:paraId="2326BD50" w14:textId="77777777" w:rsidR="00235DCA" w:rsidRPr="000B5B10" w:rsidRDefault="00235DCA" w:rsidP="00BF0D7C">
            <w:pPr>
              <w:ind w:right="-72"/>
              <w:jc w:val="right"/>
              <w:rPr>
                <w:rFonts w:ascii="Arial" w:hAnsi="Arial" w:cs="Arial"/>
                <w:sz w:val="18"/>
                <w:szCs w:val="18"/>
              </w:rPr>
            </w:pPr>
          </w:p>
        </w:tc>
        <w:tc>
          <w:tcPr>
            <w:tcW w:w="1440" w:type="dxa"/>
            <w:vAlign w:val="bottom"/>
          </w:tcPr>
          <w:p w14:paraId="20396F6C" w14:textId="77777777" w:rsidR="00235DCA" w:rsidRPr="000B5B10" w:rsidRDefault="00235DCA" w:rsidP="00BF0D7C">
            <w:pPr>
              <w:ind w:right="-72"/>
              <w:jc w:val="right"/>
              <w:rPr>
                <w:rFonts w:ascii="Arial" w:hAnsi="Arial" w:cs="Arial"/>
                <w:sz w:val="18"/>
                <w:szCs w:val="18"/>
                <w:cs/>
              </w:rPr>
            </w:pPr>
          </w:p>
        </w:tc>
        <w:tc>
          <w:tcPr>
            <w:tcW w:w="1440" w:type="dxa"/>
            <w:vAlign w:val="bottom"/>
          </w:tcPr>
          <w:p w14:paraId="5674460B" w14:textId="77777777" w:rsidR="00235DCA" w:rsidRPr="000B5B10" w:rsidRDefault="00235DCA" w:rsidP="00BF0D7C">
            <w:pPr>
              <w:ind w:right="-72"/>
              <w:jc w:val="right"/>
              <w:rPr>
                <w:rFonts w:ascii="Arial" w:hAnsi="Arial" w:cs="Arial"/>
                <w:sz w:val="18"/>
                <w:szCs w:val="18"/>
              </w:rPr>
            </w:pPr>
          </w:p>
        </w:tc>
        <w:tc>
          <w:tcPr>
            <w:tcW w:w="1440" w:type="dxa"/>
            <w:vAlign w:val="bottom"/>
          </w:tcPr>
          <w:p w14:paraId="45AFFC99" w14:textId="77777777" w:rsidR="00235DCA" w:rsidRPr="000B5B10" w:rsidRDefault="00235DCA" w:rsidP="00BF0D7C">
            <w:pPr>
              <w:ind w:right="-72"/>
              <w:jc w:val="right"/>
              <w:rPr>
                <w:rFonts w:ascii="Arial" w:hAnsi="Arial" w:cs="Arial"/>
                <w:sz w:val="18"/>
                <w:szCs w:val="18"/>
              </w:rPr>
            </w:pPr>
          </w:p>
        </w:tc>
      </w:tr>
      <w:tr w:rsidR="00235DCA" w:rsidRPr="000B5B10" w14:paraId="53201C04" w14:textId="77777777" w:rsidTr="00BF0D7C">
        <w:trPr>
          <w:trHeight w:val="80"/>
        </w:trPr>
        <w:tc>
          <w:tcPr>
            <w:tcW w:w="3798" w:type="dxa"/>
            <w:vAlign w:val="bottom"/>
          </w:tcPr>
          <w:p w14:paraId="6C66C45B" w14:textId="77777777" w:rsidR="00235DCA" w:rsidRPr="000B5B10" w:rsidRDefault="00235DCA" w:rsidP="00BF0D7C">
            <w:pPr>
              <w:ind w:left="540" w:right="-72"/>
              <w:jc w:val="thaiDistribute"/>
              <w:rPr>
                <w:rFonts w:ascii="Arial" w:eastAsia="Times New Roman" w:hAnsi="Arial" w:cs="Arial"/>
                <w:sz w:val="18"/>
                <w:szCs w:val="18"/>
              </w:rPr>
            </w:pPr>
            <w:r w:rsidRPr="000B5B10">
              <w:rPr>
                <w:rFonts w:ascii="Arial" w:eastAsia="Times New Roman" w:hAnsi="Arial" w:cs="Arial"/>
                <w:sz w:val="18"/>
                <w:szCs w:val="18"/>
              </w:rPr>
              <w:t>Remeasurements:</w:t>
            </w:r>
          </w:p>
        </w:tc>
        <w:tc>
          <w:tcPr>
            <w:tcW w:w="1440" w:type="dxa"/>
            <w:vAlign w:val="bottom"/>
          </w:tcPr>
          <w:p w14:paraId="3D87C8BA" w14:textId="77777777" w:rsidR="00235DCA" w:rsidRPr="000B5B10" w:rsidRDefault="00235DCA" w:rsidP="00BF0D7C">
            <w:pPr>
              <w:ind w:right="-72"/>
              <w:jc w:val="right"/>
              <w:rPr>
                <w:rFonts w:ascii="Arial" w:hAnsi="Arial" w:cs="Arial"/>
                <w:sz w:val="18"/>
                <w:szCs w:val="18"/>
              </w:rPr>
            </w:pPr>
          </w:p>
        </w:tc>
        <w:tc>
          <w:tcPr>
            <w:tcW w:w="1440" w:type="dxa"/>
            <w:vAlign w:val="bottom"/>
          </w:tcPr>
          <w:p w14:paraId="1D2C502E" w14:textId="77777777" w:rsidR="00235DCA" w:rsidRPr="000B5B10" w:rsidRDefault="00235DCA" w:rsidP="00BF0D7C">
            <w:pPr>
              <w:ind w:right="-72"/>
              <w:jc w:val="right"/>
              <w:rPr>
                <w:rFonts w:ascii="Arial" w:hAnsi="Arial" w:cs="Arial"/>
                <w:sz w:val="18"/>
                <w:szCs w:val="18"/>
                <w:cs/>
              </w:rPr>
            </w:pPr>
          </w:p>
        </w:tc>
        <w:tc>
          <w:tcPr>
            <w:tcW w:w="1440" w:type="dxa"/>
            <w:vAlign w:val="bottom"/>
          </w:tcPr>
          <w:p w14:paraId="480CA890" w14:textId="77777777" w:rsidR="00235DCA" w:rsidRPr="000B5B10" w:rsidRDefault="00235DCA" w:rsidP="00BF0D7C">
            <w:pPr>
              <w:ind w:right="-72"/>
              <w:jc w:val="right"/>
              <w:rPr>
                <w:rFonts w:ascii="Arial" w:hAnsi="Arial" w:cs="Arial"/>
                <w:sz w:val="18"/>
                <w:szCs w:val="18"/>
              </w:rPr>
            </w:pPr>
          </w:p>
        </w:tc>
        <w:tc>
          <w:tcPr>
            <w:tcW w:w="1440" w:type="dxa"/>
            <w:vAlign w:val="bottom"/>
          </w:tcPr>
          <w:p w14:paraId="28AB6A77" w14:textId="77777777" w:rsidR="00235DCA" w:rsidRPr="000B5B10" w:rsidRDefault="00235DCA" w:rsidP="00BF0D7C">
            <w:pPr>
              <w:ind w:right="-72"/>
              <w:jc w:val="right"/>
              <w:rPr>
                <w:rFonts w:ascii="Arial" w:hAnsi="Arial" w:cs="Arial"/>
                <w:sz w:val="18"/>
                <w:szCs w:val="18"/>
              </w:rPr>
            </w:pPr>
          </w:p>
        </w:tc>
      </w:tr>
      <w:tr w:rsidR="00235DCA" w:rsidRPr="000B5B10" w14:paraId="2E69879A" w14:textId="77777777" w:rsidTr="00BF0D7C">
        <w:trPr>
          <w:trHeight w:val="80"/>
        </w:trPr>
        <w:tc>
          <w:tcPr>
            <w:tcW w:w="3798" w:type="dxa"/>
            <w:vAlign w:val="bottom"/>
          </w:tcPr>
          <w:p w14:paraId="11DF958E" w14:textId="77777777" w:rsidR="00235DCA" w:rsidRPr="000B5B10" w:rsidRDefault="00235DCA" w:rsidP="00BF0D7C">
            <w:pPr>
              <w:ind w:left="540" w:right="-72"/>
              <w:jc w:val="thaiDistribute"/>
              <w:rPr>
                <w:rFonts w:ascii="Arial" w:eastAsia="Times New Roman" w:hAnsi="Arial" w:cs="Arial"/>
                <w:sz w:val="18"/>
                <w:szCs w:val="18"/>
              </w:rPr>
            </w:pPr>
            <w:r w:rsidRPr="000B5B10">
              <w:rPr>
                <w:rFonts w:ascii="Arial" w:eastAsia="Times New Roman" w:hAnsi="Arial" w:cs="Arial"/>
                <w:sz w:val="18"/>
                <w:szCs w:val="18"/>
              </w:rPr>
              <w:t xml:space="preserve">   Loss from change in </w:t>
            </w:r>
          </w:p>
        </w:tc>
        <w:tc>
          <w:tcPr>
            <w:tcW w:w="1440" w:type="dxa"/>
            <w:vAlign w:val="bottom"/>
          </w:tcPr>
          <w:p w14:paraId="497922BB" w14:textId="77777777" w:rsidR="00235DCA" w:rsidRPr="000B5B10" w:rsidRDefault="00235DCA" w:rsidP="00BF0D7C">
            <w:pPr>
              <w:ind w:right="-72"/>
              <w:jc w:val="right"/>
              <w:rPr>
                <w:rFonts w:ascii="Arial" w:hAnsi="Arial" w:cs="Arial"/>
                <w:sz w:val="18"/>
                <w:szCs w:val="18"/>
              </w:rPr>
            </w:pPr>
          </w:p>
        </w:tc>
        <w:tc>
          <w:tcPr>
            <w:tcW w:w="1440" w:type="dxa"/>
            <w:vAlign w:val="bottom"/>
          </w:tcPr>
          <w:p w14:paraId="473637F9" w14:textId="77777777" w:rsidR="00235DCA" w:rsidRPr="000B5B10" w:rsidRDefault="00235DCA" w:rsidP="00BF0D7C">
            <w:pPr>
              <w:ind w:right="-72"/>
              <w:jc w:val="right"/>
              <w:rPr>
                <w:rFonts w:ascii="Arial" w:hAnsi="Arial" w:cs="Arial"/>
                <w:sz w:val="18"/>
                <w:szCs w:val="18"/>
                <w:cs/>
              </w:rPr>
            </w:pPr>
          </w:p>
        </w:tc>
        <w:tc>
          <w:tcPr>
            <w:tcW w:w="1440" w:type="dxa"/>
            <w:vAlign w:val="bottom"/>
          </w:tcPr>
          <w:p w14:paraId="060E35B6" w14:textId="77777777" w:rsidR="00235DCA" w:rsidRPr="000B5B10" w:rsidRDefault="00235DCA" w:rsidP="00BF0D7C">
            <w:pPr>
              <w:ind w:right="-72"/>
              <w:jc w:val="right"/>
              <w:rPr>
                <w:rFonts w:ascii="Arial" w:hAnsi="Arial" w:cs="Arial"/>
                <w:sz w:val="18"/>
                <w:szCs w:val="18"/>
              </w:rPr>
            </w:pPr>
          </w:p>
        </w:tc>
        <w:tc>
          <w:tcPr>
            <w:tcW w:w="1440" w:type="dxa"/>
            <w:vAlign w:val="bottom"/>
          </w:tcPr>
          <w:p w14:paraId="6A2F29F5" w14:textId="77777777" w:rsidR="00235DCA" w:rsidRPr="000B5B10" w:rsidRDefault="00235DCA" w:rsidP="00BF0D7C">
            <w:pPr>
              <w:ind w:right="-72"/>
              <w:jc w:val="right"/>
              <w:rPr>
                <w:rFonts w:ascii="Arial" w:hAnsi="Arial" w:cs="Arial"/>
                <w:sz w:val="18"/>
                <w:szCs w:val="18"/>
              </w:rPr>
            </w:pPr>
          </w:p>
        </w:tc>
      </w:tr>
      <w:tr w:rsidR="00235DCA" w:rsidRPr="000B5B10" w14:paraId="2F4CEF06" w14:textId="77777777" w:rsidTr="00BF0D7C">
        <w:trPr>
          <w:trHeight w:val="80"/>
        </w:trPr>
        <w:tc>
          <w:tcPr>
            <w:tcW w:w="3798" w:type="dxa"/>
            <w:vAlign w:val="bottom"/>
          </w:tcPr>
          <w:p w14:paraId="2183F27E" w14:textId="77777777" w:rsidR="00235DCA" w:rsidRPr="000B5B10" w:rsidRDefault="00235DCA" w:rsidP="00BF0D7C">
            <w:pPr>
              <w:ind w:left="540" w:right="-72"/>
              <w:jc w:val="thaiDistribute"/>
              <w:rPr>
                <w:rFonts w:ascii="Arial" w:eastAsia="Times New Roman" w:hAnsi="Arial" w:cs="Arial"/>
                <w:sz w:val="18"/>
                <w:szCs w:val="18"/>
              </w:rPr>
            </w:pPr>
            <w:r w:rsidRPr="000B5B10">
              <w:rPr>
                <w:rFonts w:ascii="Arial" w:eastAsia="Times New Roman" w:hAnsi="Arial" w:cs="Arial"/>
                <w:sz w:val="18"/>
                <w:szCs w:val="18"/>
              </w:rPr>
              <w:t xml:space="preserve">      demographic assumptions</w:t>
            </w:r>
          </w:p>
        </w:tc>
        <w:tc>
          <w:tcPr>
            <w:tcW w:w="1440" w:type="dxa"/>
            <w:vAlign w:val="bottom"/>
          </w:tcPr>
          <w:p w14:paraId="5DFA938E"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70FB88DF" w14:textId="77777777" w:rsidR="00235DCA" w:rsidRPr="000B5B10" w:rsidRDefault="00235DCA" w:rsidP="00BF0D7C">
            <w:pPr>
              <w:ind w:right="-72"/>
              <w:jc w:val="right"/>
              <w:rPr>
                <w:rFonts w:ascii="Arial" w:hAnsi="Arial" w:cs="Arial"/>
                <w:sz w:val="18"/>
                <w:szCs w:val="18"/>
                <w:cs/>
              </w:rPr>
            </w:pPr>
            <w:r w:rsidRPr="000B5B10">
              <w:rPr>
                <w:rFonts w:ascii="Arial" w:hAnsi="Arial" w:cs="Arial"/>
                <w:sz w:val="18"/>
                <w:szCs w:val="18"/>
              </w:rPr>
              <w:t>1,875,765</w:t>
            </w:r>
          </w:p>
        </w:tc>
        <w:tc>
          <w:tcPr>
            <w:tcW w:w="1440" w:type="dxa"/>
            <w:vAlign w:val="bottom"/>
          </w:tcPr>
          <w:p w14:paraId="7CBECE7D"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3F049ECD"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1,336,294</w:t>
            </w:r>
          </w:p>
        </w:tc>
      </w:tr>
      <w:tr w:rsidR="00235DCA" w:rsidRPr="000B5B10" w14:paraId="779B34E7" w14:textId="77777777" w:rsidTr="00BF0D7C">
        <w:trPr>
          <w:trHeight w:val="72"/>
        </w:trPr>
        <w:tc>
          <w:tcPr>
            <w:tcW w:w="3798" w:type="dxa"/>
            <w:vAlign w:val="bottom"/>
          </w:tcPr>
          <w:p w14:paraId="357A76C6" w14:textId="77777777" w:rsidR="00235DCA" w:rsidRPr="000B5B10" w:rsidRDefault="00235DCA" w:rsidP="00BF0D7C">
            <w:pPr>
              <w:ind w:left="540" w:right="-72"/>
              <w:jc w:val="thaiDistribute"/>
              <w:rPr>
                <w:rFonts w:ascii="Arial" w:eastAsia="Times New Roman" w:hAnsi="Arial" w:cs="Arial"/>
                <w:sz w:val="18"/>
                <w:szCs w:val="18"/>
              </w:rPr>
            </w:pPr>
            <w:r w:rsidRPr="000B5B10">
              <w:rPr>
                <w:rFonts w:ascii="Arial" w:hAnsi="Arial" w:cs="Arial"/>
                <w:sz w:val="18"/>
                <w:szCs w:val="18"/>
              </w:rPr>
              <w:t xml:space="preserve">   Loss from change in </w:t>
            </w:r>
          </w:p>
        </w:tc>
        <w:tc>
          <w:tcPr>
            <w:tcW w:w="1440" w:type="dxa"/>
            <w:vAlign w:val="bottom"/>
          </w:tcPr>
          <w:p w14:paraId="362B493F" w14:textId="77777777" w:rsidR="00235DCA" w:rsidRPr="000B5B10" w:rsidRDefault="00235DCA" w:rsidP="00BF0D7C">
            <w:pPr>
              <w:ind w:right="-72"/>
              <w:jc w:val="right"/>
              <w:rPr>
                <w:rFonts w:ascii="Arial" w:hAnsi="Arial" w:cs="Arial"/>
                <w:sz w:val="18"/>
                <w:szCs w:val="18"/>
              </w:rPr>
            </w:pPr>
          </w:p>
        </w:tc>
        <w:tc>
          <w:tcPr>
            <w:tcW w:w="1440" w:type="dxa"/>
            <w:vAlign w:val="bottom"/>
          </w:tcPr>
          <w:p w14:paraId="35A5BC05" w14:textId="77777777" w:rsidR="00235DCA" w:rsidRPr="000B5B10" w:rsidRDefault="00235DCA" w:rsidP="00BF0D7C">
            <w:pPr>
              <w:ind w:right="-72"/>
              <w:jc w:val="right"/>
              <w:rPr>
                <w:rFonts w:ascii="Arial" w:hAnsi="Arial" w:cs="Arial"/>
                <w:sz w:val="18"/>
                <w:szCs w:val="18"/>
                <w:cs/>
              </w:rPr>
            </w:pPr>
          </w:p>
        </w:tc>
        <w:tc>
          <w:tcPr>
            <w:tcW w:w="1440" w:type="dxa"/>
            <w:vAlign w:val="bottom"/>
          </w:tcPr>
          <w:p w14:paraId="322AE642" w14:textId="77777777" w:rsidR="00235DCA" w:rsidRPr="000B5B10" w:rsidRDefault="00235DCA" w:rsidP="00BF0D7C">
            <w:pPr>
              <w:ind w:right="-72"/>
              <w:jc w:val="right"/>
              <w:rPr>
                <w:rFonts w:ascii="Arial" w:hAnsi="Arial" w:cs="Arial"/>
                <w:sz w:val="18"/>
                <w:szCs w:val="18"/>
              </w:rPr>
            </w:pPr>
          </w:p>
        </w:tc>
        <w:tc>
          <w:tcPr>
            <w:tcW w:w="1440" w:type="dxa"/>
            <w:vAlign w:val="bottom"/>
          </w:tcPr>
          <w:p w14:paraId="32D02EAB" w14:textId="77777777" w:rsidR="00235DCA" w:rsidRPr="000B5B10" w:rsidRDefault="00235DCA" w:rsidP="00BF0D7C">
            <w:pPr>
              <w:ind w:right="-72"/>
              <w:jc w:val="right"/>
              <w:rPr>
                <w:rFonts w:ascii="Arial" w:hAnsi="Arial" w:cs="Arial"/>
                <w:sz w:val="18"/>
                <w:szCs w:val="18"/>
              </w:rPr>
            </w:pPr>
          </w:p>
        </w:tc>
      </w:tr>
      <w:tr w:rsidR="00235DCA" w:rsidRPr="000B5B10" w14:paraId="1F1A2177" w14:textId="77777777" w:rsidTr="00BF0D7C">
        <w:trPr>
          <w:trHeight w:val="80"/>
        </w:trPr>
        <w:tc>
          <w:tcPr>
            <w:tcW w:w="3798" w:type="dxa"/>
            <w:vAlign w:val="bottom"/>
          </w:tcPr>
          <w:p w14:paraId="18497982" w14:textId="77777777" w:rsidR="00235DCA" w:rsidRPr="000B5B10" w:rsidRDefault="00235DCA" w:rsidP="00BF0D7C">
            <w:pPr>
              <w:ind w:left="540" w:right="-72"/>
              <w:jc w:val="thaiDistribute"/>
              <w:rPr>
                <w:rFonts w:ascii="Arial" w:eastAsia="Times New Roman" w:hAnsi="Arial" w:cs="Arial"/>
                <w:sz w:val="18"/>
                <w:szCs w:val="18"/>
              </w:rPr>
            </w:pPr>
            <w:r w:rsidRPr="000B5B10">
              <w:rPr>
                <w:rFonts w:ascii="Arial" w:eastAsia="Times New Roman" w:hAnsi="Arial" w:cs="Arial"/>
                <w:sz w:val="18"/>
                <w:szCs w:val="18"/>
              </w:rPr>
              <w:t xml:space="preserve">      </w:t>
            </w:r>
            <w:r w:rsidRPr="000B5B10">
              <w:rPr>
                <w:rFonts w:ascii="Arial" w:hAnsi="Arial" w:cs="Arial"/>
                <w:sz w:val="18"/>
                <w:szCs w:val="18"/>
              </w:rPr>
              <w:t>financial</w:t>
            </w:r>
            <w:r w:rsidRPr="000B5B10">
              <w:rPr>
                <w:rFonts w:ascii="Arial" w:eastAsia="Times New Roman" w:hAnsi="Arial" w:cs="Arial"/>
                <w:sz w:val="18"/>
                <w:szCs w:val="18"/>
              </w:rPr>
              <w:t xml:space="preserve"> assumptions</w:t>
            </w:r>
          </w:p>
        </w:tc>
        <w:tc>
          <w:tcPr>
            <w:tcW w:w="1440" w:type="dxa"/>
            <w:vAlign w:val="bottom"/>
          </w:tcPr>
          <w:p w14:paraId="55C71FCE"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531C08C9"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5,343,242</w:t>
            </w:r>
          </w:p>
        </w:tc>
        <w:tc>
          <w:tcPr>
            <w:tcW w:w="1440" w:type="dxa"/>
            <w:vAlign w:val="bottom"/>
          </w:tcPr>
          <w:p w14:paraId="7589F6E2"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48D14392"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5,187184</w:t>
            </w:r>
          </w:p>
        </w:tc>
      </w:tr>
      <w:tr w:rsidR="00235DCA" w:rsidRPr="000B5B10" w14:paraId="7AA6B758" w14:textId="77777777" w:rsidTr="00BF0D7C">
        <w:trPr>
          <w:trHeight w:val="80"/>
        </w:trPr>
        <w:tc>
          <w:tcPr>
            <w:tcW w:w="3798" w:type="dxa"/>
            <w:vAlign w:val="bottom"/>
          </w:tcPr>
          <w:p w14:paraId="48829B83" w14:textId="77777777" w:rsidR="00235DCA" w:rsidRPr="000B5B10" w:rsidRDefault="00235DCA" w:rsidP="00BF0D7C">
            <w:pPr>
              <w:ind w:left="540" w:right="-72"/>
              <w:jc w:val="left"/>
              <w:rPr>
                <w:rFonts w:ascii="Arial" w:eastAsia="Times New Roman" w:hAnsi="Arial" w:cs="Arial"/>
                <w:sz w:val="18"/>
                <w:szCs w:val="18"/>
              </w:rPr>
            </w:pPr>
            <w:r w:rsidRPr="000B5B10">
              <w:rPr>
                <w:rFonts w:ascii="Arial" w:eastAsia="Times New Roman" w:hAnsi="Arial" w:cs="Arial"/>
                <w:sz w:val="18"/>
                <w:szCs w:val="18"/>
              </w:rPr>
              <w:t xml:space="preserve">   Experience loss (gain)</w:t>
            </w:r>
          </w:p>
        </w:tc>
        <w:tc>
          <w:tcPr>
            <w:tcW w:w="1440" w:type="dxa"/>
            <w:vAlign w:val="bottom"/>
          </w:tcPr>
          <w:p w14:paraId="5594BCCA" w14:textId="77777777" w:rsidR="00235DCA" w:rsidRPr="000B5B10" w:rsidRDefault="00235DCA" w:rsidP="00BF0D7C">
            <w:pPr>
              <w:pBdr>
                <w:bottom w:val="single" w:sz="4" w:space="1" w:color="auto"/>
              </w:pBdr>
              <w:ind w:right="-72"/>
              <w:jc w:val="right"/>
              <w:rPr>
                <w:rFonts w:ascii="Arial" w:hAnsi="Arial" w:cs="Arial"/>
                <w:sz w:val="18"/>
                <w:szCs w:val="18"/>
                <w:cs/>
              </w:rPr>
            </w:pPr>
            <w:r w:rsidRPr="000B5B10">
              <w:rPr>
                <w:rFonts w:ascii="Arial" w:hAnsi="Arial" w:cs="Arial"/>
                <w:sz w:val="18"/>
                <w:szCs w:val="18"/>
              </w:rPr>
              <w:t>-</w:t>
            </w:r>
          </w:p>
        </w:tc>
        <w:tc>
          <w:tcPr>
            <w:tcW w:w="1440" w:type="dxa"/>
            <w:vAlign w:val="bottom"/>
          </w:tcPr>
          <w:p w14:paraId="461B872C" w14:textId="77777777" w:rsidR="00235DCA" w:rsidRPr="000B5B10" w:rsidRDefault="00235DCA" w:rsidP="00BF0D7C">
            <w:pPr>
              <w:pBdr>
                <w:bottom w:val="single" w:sz="4" w:space="1" w:color="auto"/>
              </w:pBdr>
              <w:ind w:right="-72"/>
              <w:jc w:val="right"/>
              <w:rPr>
                <w:rFonts w:ascii="Arial" w:hAnsi="Arial" w:cs="Arial"/>
                <w:sz w:val="18"/>
                <w:szCs w:val="18"/>
                <w:cs/>
              </w:rPr>
            </w:pPr>
            <w:r w:rsidRPr="000B5B10">
              <w:rPr>
                <w:rFonts w:ascii="Arial" w:hAnsi="Arial" w:cs="Arial"/>
                <w:sz w:val="18"/>
                <w:szCs w:val="18"/>
              </w:rPr>
              <w:t>214,106</w:t>
            </w:r>
          </w:p>
        </w:tc>
        <w:tc>
          <w:tcPr>
            <w:tcW w:w="1440" w:type="dxa"/>
            <w:vAlign w:val="bottom"/>
          </w:tcPr>
          <w:p w14:paraId="291D6B24" w14:textId="77777777" w:rsidR="00235DCA" w:rsidRPr="000B5B10" w:rsidRDefault="00235DCA" w:rsidP="00BF0D7C">
            <w:pPr>
              <w:pBdr>
                <w:bottom w:val="single" w:sz="4" w:space="1" w:color="auto"/>
              </w:pBdr>
              <w:ind w:right="-72"/>
              <w:jc w:val="right"/>
              <w:rPr>
                <w:rFonts w:ascii="Arial" w:hAnsi="Arial" w:cs="Arial"/>
                <w:sz w:val="18"/>
                <w:szCs w:val="18"/>
                <w:cs/>
              </w:rPr>
            </w:pPr>
            <w:r w:rsidRPr="000B5B10">
              <w:rPr>
                <w:rFonts w:ascii="Arial" w:hAnsi="Arial" w:cs="Arial"/>
                <w:sz w:val="18"/>
                <w:szCs w:val="18"/>
              </w:rPr>
              <w:t>-</w:t>
            </w:r>
          </w:p>
        </w:tc>
        <w:tc>
          <w:tcPr>
            <w:tcW w:w="1440" w:type="dxa"/>
            <w:vAlign w:val="bottom"/>
          </w:tcPr>
          <w:p w14:paraId="68A41AD8"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(781,671)</w:t>
            </w:r>
          </w:p>
        </w:tc>
      </w:tr>
      <w:tr w:rsidR="00235DCA" w:rsidRPr="000B5B10" w14:paraId="279F74D6" w14:textId="77777777" w:rsidTr="00BF0D7C">
        <w:trPr>
          <w:trHeight w:val="80"/>
        </w:trPr>
        <w:tc>
          <w:tcPr>
            <w:tcW w:w="3798" w:type="dxa"/>
            <w:vAlign w:val="bottom"/>
          </w:tcPr>
          <w:p w14:paraId="68D493DE" w14:textId="77777777" w:rsidR="00235DCA" w:rsidRPr="000B5B10" w:rsidRDefault="00235DCA" w:rsidP="00BF0D7C">
            <w:pPr>
              <w:ind w:left="540" w:right="-72"/>
              <w:rPr>
                <w:rFonts w:ascii="Arial" w:hAnsi="Arial" w:cs="Arial"/>
                <w:sz w:val="12"/>
                <w:szCs w:val="12"/>
              </w:rPr>
            </w:pPr>
          </w:p>
        </w:tc>
        <w:tc>
          <w:tcPr>
            <w:tcW w:w="1440" w:type="dxa"/>
            <w:vAlign w:val="bottom"/>
          </w:tcPr>
          <w:p w14:paraId="3E3990E1" w14:textId="77777777" w:rsidR="00235DCA" w:rsidRPr="000B5B10" w:rsidRDefault="00235DCA" w:rsidP="00BF0D7C">
            <w:pPr>
              <w:ind w:right="-72"/>
              <w:jc w:val="right"/>
              <w:rPr>
                <w:rFonts w:ascii="Arial" w:hAnsi="Arial" w:cs="Arial"/>
                <w:sz w:val="12"/>
                <w:szCs w:val="12"/>
              </w:rPr>
            </w:pPr>
          </w:p>
        </w:tc>
        <w:tc>
          <w:tcPr>
            <w:tcW w:w="1440" w:type="dxa"/>
            <w:vAlign w:val="bottom"/>
          </w:tcPr>
          <w:p w14:paraId="4177CA6D" w14:textId="77777777" w:rsidR="00235DCA" w:rsidRPr="000B5B10" w:rsidRDefault="00235DCA" w:rsidP="00BF0D7C">
            <w:pPr>
              <w:ind w:right="-72"/>
              <w:jc w:val="right"/>
              <w:rPr>
                <w:rFonts w:ascii="Arial" w:hAnsi="Arial" w:cs="Arial"/>
                <w:sz w:val="12"/>
                <w:szCs w:val="12"/>
              </w:rPr>
            </w:pPr>
          </w:p>
        </w:tc>
        <w:tc>
          <w:tcPr>
            <w:tcW w:w="1440" w:type="dxa"/>
            <w:vAlign w:val="bottom"/>
          </w:tcPr>
          <w:p w14:paraId="2B9D8467" w14:textId="77777777" w:rsidR="00235DCA" w:rsidRPr="000B5B10" w:rsidRDefault="00235DCA" w:rsidP="00BF0D7C">
            <w:pPr>
              <w:ind w:right="-72"/>
              <w:jc w:val="right"/>
              <w:rPr>
                <w:rFonts w:ascii="Arial" w:hAnsi="Arial" w:cs="Arial"/>
                <w:sz w:val="12"/>
                <w:szCs w:val="12"/>
              </w:rPr>
            </w:pPr>
          </w:p>
        </w:tc>
        <w:tc>
          <w:tcPr>
            <w:tcW w:w="1440" w:type="dxa"/>
            <w:vAlign w:val="bottom"/>
          </w:tcPr>
          <w:p w14:paraId="54ED1DDC" w14:textId="77777777" w:rsidR="00235DCA" w:rsidRPr="000B5B10" w:rsidRDefault="00235DCA" w:rsidP="00BF0D7C">
            <w:pPr>
              <w:ind w:right="-72"/>
              <w:jc w:val="right"/>
              <w:rPr>
                <w:rFonts w:ascii="Arial" w:hAnsi="Arial" w:cs="Arial"/>
                <w:sz w:val="12"/>
                <w:szCs w:val="12"/>
              </w:rPr>
            </w:pPr>
          </w:p>
        </w:tc>
      </w:tr>
      <w:tr w:rsidR="00235DCA" w:rsidRPr="000B5B10" w14:paraId="5FA58B0A" w14:textId="77777777" w:rsidTr="00BF0D7C">
        <w:trPr>
          <w:trHeight w:val="80"/>
        </w:trPr>
        <w:tc>
          <w:tcPr>
            <w:tcW w:w="3798" w:type="dxa"/>
            <w:vAlign w:val="bottom"/>
          </w:tcPr>
          <w:p w14:paraId="2B520F82" w14:textId="77777777" w:rsidR="00235DCA" w:rsidRPr="000B5B10" w:rsidRDefault="00235DCA" w:rsidP="00BF0D7C">
            <w:pPr>
              <w:ind w:left="540" w:right="-72"/>
              <w:jc w:val="thaiDistribute"/>
              <w:rPr>
                <w:rFonts w:ascii="Arial" w:eastAsia="Times New Roman" w:hAnsi="Arial" w:cs="Arial"/>
                <w:sz w:val="18"/>
                <w:szCs w:val="18"/>
              </w:rPr>
            </w:pPr>
          </w:p>
        </w:tc>
        <w:tc>
          <w:tcPr>
            <w:tcW w:w="1440" w:type="dxa"/>
            <w:vAlign w:val="bottom"/>
          </w:tcPr>
          <w:p w14:paraId="0629B8EF"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09A85FFA"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7,433,113</w:t>
            </w:r>
          </w:p>
        </w:tc>
        <w:tc>
          <w:tcPr>
            <w:tcW w:w="1440" w:type="dxa"/>
            <w:vAlign w:val="bottom"/>
          </w:tcPr>
          <w:p w14:paraId="1B76A14F"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311722F9"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5,741,807</w:t>
            </w:r>
          </w:p>
        </w:tc>
      </w:tr>
      <w:tr w:rsidR="00235DCA" w:rsidRPr="000B5B10" w14:paraId="128E91D9" w14:textId="77777777" w:rsidTr="00BF0D7C">
        <w:trPr>
          <w:trHeight w:val="80"/>
        </w:trPr>
        <w:tc>
          <w:tcPr>
            <w:tcW w:w="3798" w:type="dxa"/>
            <w:vAlign w:val="bottom"/>
          </w:tcPr>
          <w:p w14:paraId="6CD3DDA4" w14:textId="77777777" w:rsidR="00235DCA" w:rsidRPr="000B5B10" w:rsidRDefault="00235DCA" w:rsidP="00BF0D7C">
            <w:pPr>
              <w:ind w:left="540" w:right="-72"/>
              <w:jc w:val="thaiDistribute"/>
              <w:rPr>
                <w:rFonts w:ascii="Arial" w:eastAsia="Times New Roman" w:hAnsi="Arial" w:cs="Arial"/>
                <w:sz w:val="18"/>
                <w:szCs w:val="18"/>
              </w:rPr>
            </w:pPr>
          </w:p>
        </w:tc>
        <w:tc>
          <w:tcPr>
            <w:tcW w:w="1440" w:type="dxa"/>
            <w:vAlign w:val="bottom"/>
          </w:tcPr>
          <w:p w14:paraId="16EAC2B5" w14:textId="77777777" w:rsidR="00235DCA" w:rsidRPr="000B5B10" w:rsidRDefault="00235DCA" w:rsidP="00BF0D7C">
            <w:pPr>
              <w:ind w:right="-72"/>
              <w:jc w:val="right"/>
              <w:rPr>
                <w:rFonts w:ascii="Arial" w:hAnsi="Arial" w:cs="Arial"/>
                <w:sz w:val="18"/>
                <w:szCs w:val="18"/>
              </w:rPr>
            </w:pPr>
          </w:p>
        </w:tc>
        <w:tc>
          <w:tcPr>
            <w:tcW w:w="1440" w:type="dxa"/>
            <w:vAlign w:val="bottom"/>
          </w:tcPr>
          <w:p w14:paraId="473C6369" w14:textId="77777777" w:rsidR="00235DCA" w:rsidRPr="000B5B10" w:rsidRDefault="00235DCA" w:rsidP="00BF0D7C">
            <w:pPr>
              <w:ind w:right="-72"/>
              <w:jc w:val="right"/>
              <w:rPr>
                <w:rFonts w:ascii="Arial" w:hAnsi="Arial" w:cs="Arial"/>
                <w:sz w:val="18"/>
                <w:szCs w:val="18"/>
                <w:cs/>
              </w:rPr>
            </w:pPr>
          </w:p>
        </w:tc>
        <w:tc>
          <w:tcPr>
            <w:tcW w:w="1440" w:type="dxa"/>
            <w:vAlign w:val="bottom"/>
          </w:tcPr>
          <w:p w14:paraId="72BE7BD2" w14:textId="77777777" w:rsidR="00235DCA" w:rsidRPr="000B5B10" w:rsidRDefault="00235DCA" w:rsidP="00BF0D7C">
            <w:pPr>
              <w:ind w:right="-72"/>
              <w:jc w:val="right"/>
              <w:rPr>
                <w:rFonts w:ascii="Arial" w:hAnsi="Arial" w:cs="Arial"/>
                <w:sz w:val="18"/>
                <w:szCs w:val="18"/>
              </w:rPr>
            </w:pPr>
          </w:p>
        </w:tc>
        <w:tc>
          <w:tcPr>
            <w:tcW w:w="1440" w:type="dxa"/>
            <w:vAlign w:val="bottom"/>
          </w:tcPr>
          <w:p w14:paraId="10A12ED6" w14:textId="77777777" w:rsidR="00235DCA" w:rsidRPr="000B5B10" w:rsidRDefault="00235DCA" w:rsidP="00BF0D7C">
            <w:pPr>
              <w:ind w:right="-72"/>
              <w:jc w:val="right"/>
              <w:rPr>
                <w:rFonts w:ascii="Arial" w:hAnsi="Arial" w:cs="Arial"/>
                <w:sz w:val="18"/>
                <w:szCs w:val="18"/>
              </w:rPr>
            </w:pPr>
          </w:p>
        </w:tc>
      </w:tr>
      <w:tr w:rsidR="00235DCA" w:rsidRPr="000B5B10" w14:paraId="54DE3BCB" w14:textId="77777777" w:rsidTr="00BF0D7C">
        <w:trPr>
          <w:trHeight w:val="80"/>
        </w:trPr>
        <w:tc>
          <w:tcPr>
            <w:tcW w:w="3798" w:type="dxa"/>
            <w:vAlign w:val="bottom"/>
          </w:tcPr>
          <w:p w14:paraId="027DFDF7" w14:textId="77777777" w:rsidR="00235DCA" w:rsidRPr="000B5B10" w:rsidRDefault="00235DCA" w:rsidP="00BF0D7C">
            <w:pPr>
              <w:ind w:left="540" w:right="-72"/>
              <w:jc w:val="left"/>
              <w:rPr>
                <w:rFonts w:ascii="Arial" w:eastAsia="Times New Roman" w:hAnsi="Arial" w:cs="Arial"/>
                <w:sz w:val="18"/>
                <w:szCs w:val="18"/>
              </w:rPr>
            </w:pPr>
            <w:r w:rsidRPr="000B5B10">
              <w:rPr>
                <w:rFonts w:ascii="Arial" w:eastAsia="Times New Roman" w:hAnsi="Arial" w:cs="Arial"/>
                <w:sz w:val="18"/>
                <w:szCs w:val="18"/>
              </w:rPr>
              <w:t>Benefits payments</w:t>
            </w:r>
          </w:p>
        </w:tc>
        <w:tc>
          <w:tcPr>
            <w:tcW w:w="1440" w:type="dxa"/>
            <w:vAlign w:val="bottom"/>
          </w:tcPr>
          <w:p w14:paraId="36848ED3" w14:textId="77777777" w:rsidR="00235DCA" w:rsidRPr="000B5B10" w:rsidRDefault="00235DCA" w:rsidP="00BF0D7C">
            <w:pPr>
              <w:pBdr>
                <w:bottom w:val="single" w:sz="4" w:space="1" w:color="auto"/>
              </w:pBdr>
              <w:ind w:right="-72"/>
              <w:jc w:val="right"/>
              <w:rPr>
                <w:rFonts w:ascii="Arial" w:hAnsi="Arial" w:cs="Arial"/>
                <w:sz w:val="18"/>
                <w:szCs w:val="18"/>
                <w:cs/>
              </w:rPr>
            </w:pPr>
            <w:r w:rsidRPr="000B5B10">
              <w:rPr>
                <w:rFonts w:ascii="Arial" w:hAnsi="Arial" w:cs="Arial"/>
                <w:sz w:val="18"/>
                <w:szCs w:val="18"/>
              </w:rPr>
              <w:t>(5,432,357)</w:t>
            </w:r>
          </w:p>
        </w:tc>
        <w:tc>
          <w:tcPr>
            <w:tcW w:w="1440" w:type="dxa"/>
            <w:vAlign w:val="bottom"/>
          </w:tcPr>
          <w:p w14:paraId="166800EF" w14:textId="77777777" w:rsidR="00235DCA" w:rsidRPr="000B5B10" w:rsidRDefault="00235DCA" w:rsidP="00BF0D7C">
            <w:pPr>
              <w:pBdr>
                <w:bottom w:val="single" w:sz="4" w:space="1" w:color="auto"/>
              </w:pBdr>
              <w:ind w:right="-72"/>
              <w:jc w:val="right"/>
              <w:rPr>
                <w:rFonts w:ascii="Arial" w:hAnsi="Arial" w:cs="Arial"/>
                <w:sz w:val="18"/>
                <w:szCs w:val="18"/>
                <w:cs/>
              </w:rPr>
            </w:pPr>
            <w:r w:rsidRPr="000B5B10">
              <w:rPr>
                <w:rFonts w:ascii="Arial" w:hAnsi="Arial" w:cs="Arial"/>
                <w:sz w:val="18"/>
                <w:szCs w:val="18"/>
              </w:rPr>
              <w:t>(3,365,181)</w:t>
            </w:r>
          </w:p>
        </w:tc>
        <w:tc>
          <w:tcPr>
            <w:tcW w:w="1440" w:type="dxa"/>
            <w:vAlign w:val="bottom"/>
          </w:tcPr>
          <w:p w14:paraId="2EF897DC" w14:textId="77777777" w:rsidR="00235DCA" w:rsidRPr="000B5B10" w:rsidRDefault="00235DCA" w:rsidP="00BF0D7C">
            <w:pPr>
              <w:pBdr>
                <w:bottom w:val="single" w:sz="4" w:space="1" w:color="auto"/>
              </w:pBdr>
              <w:ind w:right="-72"/>
              <w:jc w:val="right"/>
              <w:rPr>
                <w:rFonts w:ascii="Arial" w:hAnsi="Arial" w:cs="Arial"/>
                <w:sz w:val="18"/>
                <w:szCs w:val="18"/>
                <w:cs/>
              </w:rPr>
            </w:pPr>
            <w:r w:rsidRPr="000B5B10">
              <w:rPr>
                <w:rFonts w:ascii="Arial" w:hAnsi="Arial" w:cs="Arial"/>
                <w:sz w:val="18"/>
                <w:szCs w:val="18"/>
              </w:rPr>
              <w:t>(2,451,397)</w:t>
            </w:r>
          </w:p>
        </w:tc>
        <w:tc>
          <w:tcPr>
            <w:tcW w:w="1440" w:type="dxa"/>
            <w:vAlign w:val="bottom"/>
          </w:tcPr>
          <w:p w14:paraId="11E68DE5"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(1,676,176)</w:t>
            </w:r>
          </w:p>
        </w:tc>
      </w:tr>
      <w:tr w:rsidR="00235DCA" w:rsidRPr="000B5B10" w14:paraId="50723A15" w14:textId="77777777" w:rsidTr="00BF0D7C">
        <w:trPr>
          <w:trHeight w:val="80"/>
        </w:trPr>
        <w:tc>
          <w:tcPr>
            <w:tcW w:w="3798" w:type="dxa"/>
            <w:vAlign w:val="bottom"/>
          </w:tcPr>
          <w:p w14:paraId="6CA8BE06" w14:textId="77777777" w:rsidR="00235DCA" w:rsidRPr="000B5B10" w:rsidRDefault="00235DCA" w:rsidP="00BF0D7C">
            <w:pPr>
              <w:ind w:left="540" w:right="-72"/>
              <w:rPr>
                <w:rFonts w:ascii="Arial" w:hAnsi="Arial" w:cs="Arial"/>
                <w:sz w:val="12"/>
                <w:szCs w:val="12"/>
              </w:rPr>
            </w:pPr>
          </w:p>
        </w:tc>
        <w:tc>
          <w:tcPr>
            <w:tcW w:w="1440" w:type="dxa"/>
            <w:vAlign w:val="bottom"/>
          </w:tcPr>
          <w:p w14:paraId="208EDFDF" w14:textId="77777777" w:rsidR="00235DCA" w:rsidRPr="000B5B10" w:rsidRDefault="00235DCA" w:rsidP="00BF0D7C">
            <w:pPr>
              <w:ind w:right="-72"/>
              <w:jc w:val="right"/>
              <w:rPr>
                <w:rFonts w:ascii="Arial" w:hAnsi="Arial" w:cs="Arial"/>
                <w:sz w:val="12"/>
                <w:szCs w:val="12"/>
              </w:rPr>
            </w:pPr>
          </w:p>
        </w:tc>
        <w:tc>
          <w:tcPr>
            <w:tcW w:w="1440" w:type="dxa"/>
            <w:vAlign w:val="bottom"/>
          </w:tcPr>
          <w:p w14:paraId="242F32DF" w14:textId="77777777" w:rsidR="00235DCA" w:rsidRPr="000B5B10" w:rsidRDefault="00235DCA" w:rsidP="00BF0D7C">
            <w:pPr>
              <w:ind w:right="-72"/>
              <w:jc w:val="right"/>
              <w:rPr>
                <w:rFonts w:ascii="Arial" w:hAnsi="Arial" w:cs="Arial"/>
                <w:sz w:val="12"/>
                <w:szCs w:val="12"/>
              </w:rPr>
            </w:pPr>
          </w:p>
        </w:tc>
        <w:tc>
          <w:tcPr>
            <w:tcW w:w="1440" w:type="dxa"/>
            <w:vAlign w:val="bottom"/>
          </w:tcPr>
          <w:p w14:paraId="41BF6C14" w14:textId="77777777" w:rsidR="00235DCA" w:rsidRPr="000B5B10" w:rsidRDefault="00235DCA" w:rsidP="00BF0D7C">
            <w:pPr>
              <w:ind w:right="-72"/>
              <w:jc w:val="right"/>
              <w:rPr>
                <w:rFonts w:ascii="Arial" w:hAnsi="Arial" w:cs="Arial"/>
                <w:sz w:val="12"/>
                <w:szCs w:val="12"/>
              </w:rPr>
            </w:pPr>
          </w:p>
        </w:tc>
        <w:tc>
          <w:tcPr>
            <w:tcW w:w="1440" w:type="dxa"/>
            <w:vAlign w:val="bottom"/>
          </w:tcPr>
          <w:p w14:paraId="67A217A6" w14:textId="77777777" w:rsidR="00235DCA" w:rsidRPr="000B5B10" w:rsidRDefault="00235DCA" w:rsidP="00BF0D7C">
            <w:pPr>
              <w:ind w:right="-72"/>
              <w:jc w:val="right"/>
              <w:rPr>
                <w:rFonts w:ascii="Arial" w:hAnsi="Arial" w:cs="Arial"/>
                <w:sz w:val="12"/>
                <w:szCs w:val="12"/>
              </w:rPr>
            </w:pPr>
          </w:p>
        </w:tc>
      </w:tr>
      <w:tr w:rsidR="00235DCA" w:rsidRPr="000B5B10" w14:paraId="37543502" w14:textId="77777777" w:rsidTr="00BF0D7C">
        <w:trPr>
          <w:trHeight w:val="80"/>
        </w:trPr>
        <w:tc>
          <w:tcPr>
            <w:tcW w:w="3798" w:type="dxa"/>
            <w:vAlign w:val="bottom"/>
          </w:tcPr>
          <w:p w14:paraId="492B1E5B" w14:textId="77777777" w:rsidR="00235DCA" w:rsidRPr="000B5B10" w:rsidRDefault="00235DCA" w:rsidP="00BF0D7C">
            <w:pPr>
              <w:ind w:left="540" w:right="-72"/>
              <w:jc w:val="thaiDistribute"/>
              <w:rPr>
                <w:rFonts w:ascii="Arial" w:eastAsia="Times New Roman" w:hAnsi="Arial" w:cs="Arial"/>
                <w:sz w:val="18"/>
                <w:szCs w:val="18"/>
              </w:rPr>
            </w:pPr>
            <w:r w:rsidRPr="000B5B10">
              <w:rPr>
                <w:rFonts w:ascii="Arial" w:eastAsia="Times New Roman" w:hAnsi="Arial" w:cs="Arial"/>
                <w:sz w:val="18"/>
                <w:szCs w:val="18"/>
              </w:rPr>
              <w:t>At 31 December</w:t>
            </w:r>
          </w:p>
        </w:tc>
        <w:tc>
          <w:tcPr>
            <w:tcW w:w="1440" w:type="dxa"/>
            <w:vAlign w:val="bottom"/>
          </w:tcPr>
          <w:p w14:paraId="16386406" w14:textId="77777777" w:rsidR="00235DCA" w:rsidRPr="000B5B10" w:rsidRDefault="00235DCA" w:rsidP="00BF0D7C">
            <w:pPr>
              <w:pBdr>
                <w:bottom w:val="double" w:sz="4" w:space="1" w:color="auto"/>
              </w:pBdr>
              <w:ind w:right="-72"/>
              <w:jc w:val="right"/>
              <w:rPr>
                <w:rFonts w:ascii="Arial" w:hAnsi="Arial" w:cs="Arial"/>
                <w:sz w:val="18"/>
                <w:szCs w:val="18"/>
              </w:rPr>
            </w:pPr>
            <w:r w:rsidRPr="000B5B10">
              <w:rPr>
                <w:rFonts w:ascii="Arial" w:hAnsi="Arial" w:cs="Arial"/>
                <w:sz w:val="18"/>
                <w:szCs w:val="18"/>
              </w:rPr>
              <w:t>42,556,569</w:t>
            </w:r>
          </w:p>
        </w:tc>
        <w:tc>
          <w:tcPr>
            <w:tcW w:w="1440" w:type="dxa"/>
            <w:vAlign w:val="bottom"/>
          </w:tcPr>
          <w:p w14:paraId="0C62014A" w14:textId="77777777" w:rsidR="00235DCA" w:rsidRPr="000B5B10" w:rsidRDefault="00235DCA" w:rsidP="00BF0D7C">
            <w:pPr>
              <w:pBdr>
                <w:bottom w:val="double" w:sz="4" w:space="1" w:color="auto"/>
              </w:pBdr>
              <w:ind w:right="-72"/>
              <w:jc w:val="right"/>
              <w:rPr>
                <w:rFonts w:ascii="Arial" w:hAnsi="Arial" w:cs="Arial"/>
                <w:sz w:val="18"/>
                <w:szCs w:val="18"/>
              </w:rPr>
            </w:pPr>
            <w:r w:rsidRPr="000B5B10">
              <w:rPr>
                <w:rFonts w:ascii="Arial" w:hAnsi="Arial" w:cs="Arial"/>
                <w:sz w:val="18"/>
                <w:szCs w:val="18"/>
              </w:rPr>
              <w:t>41,363,046</w:t>
            </w:r>
          </w:p>
        </w:tc>
        <w:tc>
          <w:tcPr>
            <w:tcW w:w="1440" w:type="dxa"/>
            <w:vAlign w:val="bottom"/>
          </w:tcPr>
          <w:p w14:paraId="26D835D2" w14:textId="77777777" w:rsidR="00235DCA" w:rsidRPr="000B5B10" w:rsidRDefault="00235DCA" w:rsidP="00BF0D7C">
            <w:pPr>
              <w:pBdr>
                <w:bottom w:val="double" w:sz="4" w:space="1" w:color="auto"/>
              </w:pBdr>
              <w:ind w:right="-72"/>
              <w:jc w:val="right"/>
              <w:rPr>
                <w:rFonts w:ascii="Arial" w:hAnsi="Arial" w:cs="Arial"/>
                <w:sz w:val="18"/>
                <w:szCs w:val="18"/>
              </w:rPr>
            </w:pPr>
            <w:r w:rsidRPr="000B5B10">
              <w:rPr>
                <w:rFonts w:ascii="Arial" w:hAnsi="Arial" w:cs="Arial"/>
                <w:sz w:val="18"/>
                <w:szCs w:val="18"/>
              </w:rPr>
              <w:t>32,480,863</w:t>
            </w:r>
          </w:p>
        </w:tc>
        <w:tc>
          <w:tcPr>
            <w:tcW w:w="1440" w:type="dxa"/>
            <w:vAlign w:val="bottom"/>
          </w:tcPr>
          <w:p w14:paraId="4F958D22" w14:textId="77777777" w:rsidR="00235DCA" w:rsidRPr="000B5B10" w:rsidRDefault="00235DCA" w:rsidP="00BF0D7C">
            <w:pPr>
              <w:pBdr>
                <w:bottom w:val="double" w:sz="4" w:space="1" w:color="auto"/>
              </w:pBdr>
              <w:ind w:right="-72"/>
              <w:jc w:val="right"/>
              <w:rPr>
                <w:rFonts w:ascii="Arial" w:hAnsi="Arial" w:cs="Arial"/>
                <w:sz w:val="18"/>
                <w:szCs w:val="18"/>
              </w:rPr>
            </w:pPr>
            <w:r w:rsidRPr="000B5B10">
              <w:rPr>
                <w:rFonts w:ascii="Arial" w:hAnsi="Arial" w:cs="Arial"/>
                <w:sz w:val="18"/>
                <w:szCs w:val="18"/>
              </w:rPr>
              <w:t>31,354,001</w:t>
            </w:r>
          </w:p>
        </w:tc>
      </w:tr>
    </w:tbl>
    <w:p w14:paraId="0673C3DA" w14:textId="3C171DF8" w:rsidR="00FE1134" w:rsidRPr="00E2607D" w:rsidRDefault="00FE1134">
      <w:pPr>
        <w:jc w:val="left"/>
        <w:rPr>
          <w:rFonts w:ascii="Arial" w:hAnsi="Arial" w:cs="Arial"/>
          <w:sz w:val="18"/>
          <w:szCs w:val="18"/>
          <w:cs/>
        </w:rPr>
      </w:pPr>
      <w:r w:rsidRPr="00E2607D">
        <w:rPr>
          <w:rFonts w:ascii="Arial" w:hAnsi="Arial" w:cs="Arial"/>
          <w:sz w:val="18"/>
          <w:szCs w:val="18"/>
          <w:cs/>
        </w:rPr>
        <w:br w:type="page"/>
      </w:r>
    </w:p>
    <w:p w14:paraId="3D2E651C" w14:textId="77777777" w:rsidR="00D86EC4" w:rsidRPr="00E2607D" w:rsidRDefault="00D86EC4" w:rsidP="00235DCA">
      <w:pPr>
        <w:ind w:left="540"/>
        <w:rPr>
          <w:rFonts w:ascii="Arial" w:hAnsi="Arial" w:cs="Arial"/>
          <w:sz w:val="18"/>
          <w:szCs w:val="18"/>
        </w:rPr>
      </w:pPr>
    </w:p>
    <w:p w14:paraId="2D376C22" w14:textId="77777777" w:rsidR="0030375B" w:rsidRPr="00E2607D" w:rsidRDefault="0030375B" w:rsidP="00FE1134">
      <w:pPr>
        <w:tabs>
          <w:tab w:val="left" w:pos="540"/>
        </w:tabs>
        <w:jc w:val="left"/>
        <w:rPr>
          <w:rFonts w:ascii="Arial" w:hAnsi="Arial" w:cs="Arial"/>
          <w:b/>
          <w:bCs/>
          <w:sz w:val="18"/>
          <w:szCs w:val="18"/>
          <w:lang w:val="en-US"/>
        </w:rPr>
      </w:pPr>
      <w:r w:rsidRPr="00E2607D">
        <w:rPr>
          <w:rFonts w:ascii="Arial" w:hAnsi="Arial" w:cs="Arial"/>
          <w:b/>
          <w:bCs/>
          <w:sz w:val="18"/>
          <w:szCs w:val="18"/>
        </w:rPr>
        <w:t>24</w:t>
      </w:r>
      <w:r w:rsidRPr="00E2607D">
        <w:rPr>
          <w:rFonts w:ascii="Arial" w:hAnsi="Arial" w:cs="Arial"/>
          <w:b/>
          <w:bCs/>
          <w:sz w:val="18"/>
          <w:szCs w:val="18"/>
          <w:lang w:val="en-US"/>
        </w:rPr>
        <w:tab/>
      </w:r>
      <w:r w:rsidRPr="00E2607D">
        <w:rPr>
          <w:rFonts w:ascii="Arial" w:hAnsi="Arial" w:cs="Arial"/>
          <w:b/>
          <w:bCs/>
          <w:sz w:val="18"/>
          <w:szCs w:val="18"/>
        </w:rPr>
        <w:t>Employee</w:t>
      </w:r>
      <w:r w:rsidRPr="00E2607D">
        <w:rPr>
          <w:rFonts w:ascii="Arial" w:hAnsi="Arial" w:cs="Arial"/>
          <w:b/>
          <w:bCs/>
          <w:sz w:val="18"/>
          <w:szCs w:val="18"/>
          <w:lang w:val="en-US"/>
        </w:rPr>
        <w:t xml:space="preserve"> benefit obligations </w:t>
      </w:r>
      <w:r w:rsidRPr="00E2607D">
        <w:rPr>
          <w:rFonts w:ascii="Arial" w:hAnsi="Arial" w:cs="Arial"/>
          <w:sz w:val="18"/>
          <w:szCs w:val="18"/>
        </w:rPr>
        <w:t>(Cont’d)</w:t>
      </w:r>
    </w:p>
    <w:p w14:paraId="71B7A4BA" w14:textId="061EBC29" w:rsidR="0030375B" w:rsidRPr="00E2607D" w:rsidRDefault="0030375B" w:rsidP="00235DCA">
      <w:pPr>
        <w:ind w:left="540"/>
        <w:rPr>
          <w:rFonts w:ascii="Arial" w:hAnsi="Arial" w:cs="Arial"/>
          <w:sz w:val="18"/>
          <w:szCs w:val="18"/>
        </w:rPr>
      </w:pPr>
    </w:p>
    <w:p w14:paraId="64252F02" w14:textId="77777777" w:rsidR="00FE1134" w:rsidRPr="00E2607D" w:rsidRDefault="00FE1134" w:rsidP="00235DCA">
      <w:pPr>
        <w:ind w:left="540"/>
        <w:rPr>
          <w:rFonts w:ascii="Arial" w:hAnsi="Arial" w:cs="Arial"/>
          <w:sz w:val="18"/>
          <w:szCs w:val="18"/>
        </w:rPr>
      </w:pPr>
    </w:p>
    <w:p w14:paraId="0764D307" w14:textId="77777777" w:rsidR="00235DCA" w:rsidRPr="00E2607D" w:rsidRDefault="00235DCA" w:rsidP="00235DCA">
      <w:pPr>
        <w:ind w:left="547"/>
        <w:rPr>
          <w:rFonts w:ascii="Arial" w:hAnsi="Arial" w:cs="Arial"/>
          <w:sz w:val="18"/>
          <w:szCs w:val="18"/>
        </w:rPr>
      </w:pPr>
      <w:r w:rsidRPr="00E2607D">
        <w:rPr>
          <w:rFonts w:ascii="Arial" w:hAnsi="Arial" w:cs="Arial"/>
          <w:sz w:val="18"/>
          <w:szCs w:val="18"/>
        </w:rPr>
        <w:t>The significant actuarial assumptions used were as follows:</w:t>
      </w:r>
    </w:p>
    <w:p w14:paraId="4200661F" w14:textId="77777777" w:rsidR="00235DCA" w:rsidRPr="00E2607D" w:rsidRDefault="00235DCA" w:rsidP="00235DCA">
      <w:pPr>
        <w:ind w:left="547"/>
        <w:rPr>
          <w:rFonts w:ascii="Arial" w:eastAsia="Times New Roman" w:hAnsi="Arial" w:cs="Arial"/>
          <w:sz w:val="18"/>
          <w:szCs w:val="18"/>
        </w:rPr>
      </w:pPr>
    </w:p>
    <w:tbl>
      <w:tblPr>
        <w:tblW w:w="9582" w:type="dxa"/>
        <w:tblLook w:val="0000" w:firstRow="0" w:lastRow="0" w:firstColumn="0" w:lastColumn="0" w:noHBand="0" w:noVBand="0"/>
      </w:tblPr>
      <w:tblGrid>
        <w:gridCol w:w="3798"/>
        <w:gridCol w:w="1440"/>
        <w:gridCol w:w="1440"/>
        <w:gridCol w:w="1494"/>
        <w:gridCol w:w="1410"/>
      </w:tblGrid>
      <w:tr w:rsidR="00235DCA" w:rsidRPr="00E2607D" w14:paraId="2E3405C1" w14:textId="77777777" w:rsidTr="00BF0D7C">
        <w:tc>
          <w:tcPr>
            <w:tcW w:w="3798" w:type="dxa"/>
            <w:vAlign w:val="bottom"/>
          </w:tcPr>
          <w:p w14:paraId="245A7E0B" w14:textId="77777777" w:rsidR="00235DCA" w:rsidRPr="00E2607D" w:rsidRDefault="00235DCA" w:rsidP="00BF0D7C">
            <w:pPr>
              <w:ind w:left="540" w:right="-72"/>
              <w:rPr>
                <w:rFonts w:ascii="Arial" w:hAnsi="Arial" w:cs="Arial"/>
                <w:sz w:val="18"/>
                <w:szCs w:val="18"/>
              </w:rPr>
            </w:pPr>
          </w:p>
        </w:tc>
        <w:tc>
          <w:tcPr>
            <w:tcW w:w="2880" w:type="dxa"/>
            <w:gridSpan w:val="2"/>
            <w:vAlign w:val="bottom"/>
          </w:tcPr>
          <w:p w14:paraId="3EA22A1D"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Consolidated </w:t>
            </w:r>
          </w:p>
          <w:p w14:paraId="6E366443"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financial statements</w:t>
            </w:r>
          </w:p>
        </w:tc>
        <w:tc>
          <w:tcPr>
            <w:tcW w:w="2904" w:type="dxa"/>
            <w:gridSpan w:val="2"/>
            <w:vAlign w:val="bottom"/>
          </w:tcPr>
          <w:p w14:paraId="37B1545A"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28FDDDD5" w14:textId="77777777" w:rsidR="00235DCA" w:rsidRPr="00E2607D" w:rsidRDefault="00235DCA" w:rsidP="00BF0D7C">
            <w:pPr>
              <w:pBdr>
                <w:bottom w:val="single" w:sz="4" w:space="1" w:color="auto"/>
              </w:pBdr>
              <w:ind w:right="-72"/>
              <w:jc w:val="center"/>
              <w:rPr>
                <w:rFonts w:ascii="Arial" w:hAnsi="Arial" w:cs="Arial"/>
                <w:b/>
                <w:bCs/>
                <w:sz w:val="18"/>
                <w:szCs w:val="18"/>
                <w:cs/>
                <w:lang w:val="en-US"/>
              </w:rPr>
            </w:pPr>
            <w:r w:rsidRPr="00E2607D">
              <w:rPr>
                <w:rFonts w:ascii="Arial" w:hAnsi="Arial" w:cs="Arial"/>
                <w:b/>
                <w:bCs/>
                <w:sz w:val="18"/>
                <w:szCs w:val="18"/>
              </w:rPr>
              <w:t>financial statements</w:t>
            </w:r>
          </w:p>
        </w:tc>
      </w:tr>
      <w:tr w:rsidR="00235DCA" w:rsidRPr="00E2607D" w14:paraId="29651A43" w14:textId="77777777" w:rsidTr="00BF0D7C">
        <w:tc>
          <w:tcPr>
            <w:tcW w:w="3798" w:type="dxa"/>
            <w:vAlign w:val="bottom"/>
          </w:tcPr>
          <w:p w14:paraId="1CCD7AA2" w14:textId="77777777" w:rsidR="00235DCA" w:rsidRPr="00E2607D" w:rsidRDefault="00235DCA" w:rsidP="00BF0D7C">
            <w:pPr>
              <w:ind w:left="540" w:right="-72"/>
              <w:rPr>
                <w:rFonts w:ascii="Arial" w:hAnsi="Arial" w:cs="Arial"/>
                <w:sz w:val="18"/>
                <w:szCs w:val="18"/>
              </w:rPr>
            </w:pPr>
          </w:p>
        </w:tc>
        <w:tc>
          <w:tcPr>
            <w:tcW w:w="1440" w:type="dxa"/>
            <w:vAlign w:val="bottom"/>
          </w:tcPr>
          <w:p w14:paraId="11E65133"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2020</w:t>
            </w:r>
          </w:p>
        </w:tc>
        <w:tc>
          <w:tcPr>
            <w:tcW w:w="1440" w:type="dxa"/>
            <w:vAlign w:val="bottom"/>
          </w:tcPr>
          <w:p w14:paraId="4BC5DBC8"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2019</w:t>
            </w:r>
          </w:p>
        </w:tc>
        <w:tc>
          <w:tcPr>
            <w:tcW w:w="1494" w:type="dxa"/>
            <w:vAlign w:val="bottom"/>
          </w:tcPr>
          <w:p w14:paraId="008D61B9" w14:textId="77777777" w:rsidR="00235DCA" w:rsidRPr="00E2607D" w:rsidRDefault="00235DCA" w:rsidP="00BF0D7C">
            <w:pPr>
              <w:ind w:right="-72"/>
              <w:jc w:val="right"/>
              <w:rPr>
                <w:rFonts w:ascii="Arial" w:hAnsi="Arial" w:cs="Arial"/>
                <w:sz w:val="18"/>
                <w:szCs w:val="18"/>
              </w:rPr>
            </w:pPr>
            <w:r w:rsidRPr="00E2607D">
              <w:rPr>
                <w:rFonts w:ascii="Arial" w:hAnsi="Arial" w:cs="Arial"/>
                <w:b/>
                <w:bCs/>
                <w:snapToGrid w:val="0"/>
                <w:sz w:val="18"/>
                <w:szCs w:val="18"/>
                <w:lang w:eastAsia="th-TH"/>
              </w:rPr>
              <w:t>2020</w:t>
            </w:r>
          </w:p>
        </w:tc>
        <w:tc>
          <w:tcPr>
            <w:tcW w:w="1410" w:type="dxa"/>
            <w:vAlign w:val="bottom"/>
          </w:tcPr>
          <w:p w14:paraId="4AEAB66C" w14:textId="77777777" w:rsidR="00235DCA" w:rsidRPr="00E2607D" w:rsidRDefault="00235DCA" w:rsidP="00BF0D7C">
            <w:pPr>
              <w:ind w:right="-72"/>
              <w:jc w:val="right"/>
              <w:rPr>
                <w:rFonts w:ascii="Arial" w:hAnsi="Arial" w:cs="Arial"/>
                <w:sz w:val="18"/>
                <w:szCs w:val="18"/>
              </w:rPr>
            </w:pPr>
            <w:r w:rsidRPr="00E2607D">
              <w:rPr>
                <w:rFonts w:ascii="Arial" w:hAnsi="Arial" w:cs="Arial"/>
                <w:b/>
                <w:bCs/>
                <w:snapToGrid w:val="0"/>
                <w:sz w:val="18"/>
                <w:szCs w:val="18"/>
                <w:lang w:eastAsia="th-TH"/>
              </w:rPr>
              <w:t>2019</w:t>
            </w:r>
          </w:p>
        </w:tc>
      </w:tr>
      <w:tr w:rsidR="00235DCA" w:rsidRPr="00E2607D" w14:paraId="6596CB3E" w14:textId="77777777" w:rsidTr="00BF0D7C">
        <w:tc>
          <w:tcPr>
            <w:tcW w:w="3798" w:type="dxa"/>
            <w:vAlign w:val="bottom"/>
          </w:tcPr>
          <w:p w14:paraId="26AD5728" w14:textId="77777777" w:rsidR="00235DCA" w:rsidRPr="00E2607D" w:rsidRDefault="00235DCA" w:rsidP="00BF0D7C">
            <w:pPr>
              <w:ind w:left="540" w:right="-72"/>
              <w:rPr>
                <w:rFonts w:ascii="Arial" w:hAnsi="Arial" w:cs="Arial"/>
                <w:sz w:val="18"/>
                <w:szCs w:val="18"/>
              </w:rPr>
            </w:pPr>
          </w:p>
        </w:tc>
        <w:tc>
          <w:tcPr>
            <w:tcW w:w="1440" w:type="dxa"/>
            <w:vAlign w:val="bottom"/>
          </w:tcPr>
          <w:p w14:paraId="62F552B3"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w:t>
            </w:r>
          </w:p>
        </w:tc>
        <w:tc>
          <w:tcPr>
            <w:tcW w:w="1440" w:type="dxa"/>
            <w:vAlign w:val="bottom"/>
          </w:tcPr>
          <w:p w14:paraId="78728D91"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w:t>
            </w:r>
          </w:p>
        </w:tc>
        <w:tc>
          <w:tcPr>
            <w:tcW w:w="1494" w:type="dxa"/>
            <w:vAlign w:val="bottom"/>
          </w:tcPr>
          <w:p w14:paraId="5DADED22"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w:t>
            </w:r>
          </w:p>
        </w:tc>
        <w:tc>
          <w:tcPr>
            <w:tcW w:w="1410" w:type="dxa"/>
            <w:vAlign w:val="bottom"/>
          </w:tcPr>
          <w:p w14:paraId="746F1C1F"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w:t>
            </w:r>
          </w:p>
        </w:tc>
      </w:tr>
      <w:tr w:rsidR="00235DCA" w:rsidRPr="00E2607D" w14:paraId="60D6E00C" w14:textId="77777777" w:rsidTr="00BF0D7C">
        <w:tc>
          <w:tcPr>
            <w:tcW w:w="3798" w:type="dxa"/>
            <w:vAlign w:val="bottom"/>
          </w:tcPr>
          <w:p w14:paraId="64FFFEA2" w14:textId="77777777" w:rsidR="00235DCA" w:rsidRPr="00E2607D" w:rsidRDefault="00235DCA" w:rsidP="00BF0D7C">
            <w:pPr>
              <w:ind w:left="540" w:right="-72"/>
              <w:rPr>
                <w:rFonts w:ascii="Arial" w:hAnsi="Arial" w:cs="Arial"/>
                <w:sz w:val="12"/>
                <w:szCs w:val="12"/>
              </w:rPr>
            </w:pPr>
          </w:p>
        </w:tc>
        <w:tc>
          <w:tcPr>
            <w:tcW w:w="1440" w:type="dxa"/>
          </w:tcPr>
          <w:p w14:paraId="4BD88962" w14:textId="77777777" w:rsidR="00235DCA" w:rsidRPr="00E2607D" w:rsidRDefault="00235DCA" w:rsidP="00BF0D7C">
            <w:pPr>
              <w:ind w:right="-72"/>
              <w:jc w:val="right"/>
              <w:rPr>
                <w:rFonts w:ascii="Arial" w:hAnsi="Arial" w:cs="Arial"/>
                <w:sz w:val="12"/>
                <w:szCs w:val="12"/>
              </w:rPr>
            </w:pPr>
          </w:p>
        </w:tc>
        <w:tc>
          <w:tcPr>
            <w:tcW w:w="1440" w:type="dxa"/>
          </w:tcPr>
          <w:p w14:paraId="4D1B4A18" w14:textId="77777777" w:rsidR="00235DCA" w:rsidRPr="00E2607D" w:rsidRDefault="00235DCA" w:rsidP="00BF0D7C">
            <w:pPr>
              <w:ind w:right="-72"/>
              <w:jc w:val="right"/>
              <w:rPr>
                <w:rFonts w:ascii="Arial" w:hAnsi="Arial" w:cs="Arial"/>
                <w:sz w:val="12"/>
                <w:szCs w:val="12"/>
              </w:rPr>
            </w:pPr>
          </w:p>
        </w:tc>
        <w:tc>
          <w:tcPr>
            <w:tcW w:w="1494" w:type="dxa"/>
            <w:vAlign w:val="bottom"/>
          </w:tcPr>
          <w:p w14:paraId="2AF65E3A" w14:textId="77777777" w:rsidR="00235DCA" w:rsidRPr="00E2607D" w:rsidRDefault="00235DCA" w:rsidP="00BF0D7C">
            <w:pPr>
              <w:ind w:right="-72"/>
              <w:jc w:val="right"/>
              <w:rPr>
                <w:rFonts w:ascii="Arial" w:hAnsi="Arial" w:cs="Arial"/>
                <w:sz w:val="12"/>
                <w:szCs w:val="12"/>
              </w:rPr>
            </w:pPr>
          </w:p>
        </w:tc>
        <w:tc>
          <w:tcPr>
            <w:tcW w:w="1410" w:type="dxa"/>
            <w:vAlign w:val="bottom"/>
          </w:tcPr>
          <w:p w14:paraId="488992F0" w14:textId="77777777" w:rsidR="00235DCA" w:rsidRPr="00E2607D" w:rsidRDefault="00235DCA" w:rsidP="00BF0D7C">
            <w:pPr>
              <w:ind w:right="-72"/>
              <w:jc w:val="right"/>
              <w:rPr>
                <w:rFonts w:ascii="Arial" w:hAnsi="Arial" w:cs="Arial"/>
                <w:sz w:val="12"/>
                <w:szCs w:val="12"/>
              </w:rPr>
            </w:pPr>
          </w:p>
        </w:tc>
      </w:tr>
      <w:tr w:rsidR="00235DCA" w:rsidRPr="00E2607D" w14:paraId="47D56647" w14:textId="77777777" w:rsidTr="00BF0D7C">
        <w:trPr>
          <w:trHeight w:val="80"/>
        </w:trPr>
        <w:tc>
          <w:tcPr>
            <w:tcW w:w="3798" w:type="dxa"/>
            <w:vAlign w:val="bottom"/>
          </w:tcPr>
          <w:p w14:paraId="2E5E048D" w14:textId="77777777" w:rsidR="00235DCA" w:rsidRPr="00E2607D" w:rsidRDefault="00235DCA" w:rsidP="00BF0D7C">
            <w:pPr>
              <w:ind w:left="540" w:right="-72"/>
              <w:jc w:val="thaiDistribute"/>
              <w:rPr>
                <w:rFonts w:ascii="Arial" w:eastAsia="Times New Roman" w:hAnsi="Arial" w:cs="Arial"/>
                <w:sz w:val="18"/>
                <w:szCs w:val="18"/>
              </w:rPr>
            </w:pPr>
            <w:r w:rsidRPr="00E2607D">
              <w:rPr>
                <w:rFonts w:ascii="Arial" w:eastAsia="Times New Roman" w:hAnsi="Arial" w:cs="Arial"/>
                <w:sz w:val="18"/>
                <w:szCs w:val="18"/>
              </w:rPr>
              <w:t>Discount rate</w:t>
            </w:r>
          </w:p>
        </w:tc>
        <w:tc>
          <w:tcPr>
            <w:tcW w:w="1440" w:type="dxa"/>
          </w:tcPr>
          <w:p w14:paraId="67E1670B"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 xml:space="preserve">1.71 - 3.16 </w:t>
            </w:r>
          </w:p>
        </w:tc>
        <w:tc>
          <w:tcPr>
            <w:tcW w:w="1440" w:type="dxa"/>
          </w:tcPr>
          <w:p w14:paraId="4D3AF852"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 xml:space="preserve">1.71 - 3.16 </w:t>
            </w:r>
          </w:p>
        </w:tc>
        <w:tc>
          <w:tcPr>
            <w:tcW w:w="1494" w:type="dxa"/>
          </w:tcPr>
          <w:p w14:paraId="6A554E22"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1.71</w:t>
            </w:r>
          </w:p>
        </w:tc>
        <w:tc>
          <w:tcPr>
            <w:tcW w:w="1410" w:type="dxa"/>
            <w:vAlign w:val="bottom"/>
          </w:tcPr>
          <w:p w14:paraId="65A36137"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rPr>
              <w:t>1.71</w:t>
            </w:r>
          </w:p>
        </w:tc>
      </w:tr>
      <w:tr w:rsidR="00235DCA" w:rsidRPr="00E2607D" w14:paraId="61D63EA1" w14:textId="77777777" w:rsidTr="00BF0D7C">
        <w:trPr>
          <w:trHeight w:val="80"/>
        </w:trPr>
        <w:tc>
          <w:tcPr>
            <w:tcW w:w="3798" w:type="dxa"/>
            <w:vAlign w:val="bottom"/>
          </w:tcPr>
          <w:p w14:paraId="60C18FD4" w14:textId="77777777" w:rsidR="00235DCA" w:rsidRPr="00E2607D" w:rsidRDefault="00235DCA" w:rsidP="00BF0D7C">
            <w:pPr>
              <w:ind w:left="540" w:right="-72"/>
              <w:jc w:val="thaiDistribute"/>
              <w:rPr>
                <w:rFonts w:ascii="Arial" w:eastAsia="Times New Roman" w:hAnsi="Arial" w:cs="Arial"/>
                <w:sz w:val="18"/>
                <w:szCs w:val="18"/>
              </w:rPr>
            </w:pPr>
            <w:r w:rsidRPr="00E2607D">
              <w:rPr>
                <w:rFonts w:ascii="Arial" w:eastAsia="Times New Roman" w:hAnsi="Arial" w:cs="Arial"/>
                <w:sz w:val="18"/>
                <w:szCs w:val="18"/>
              </w:rPr>
              <w:t>Salary growth rate</w:t>
            </w:r>
          </w:p>
        </w:tc>
        <w:tc>
          <w:tcPr>
            <w:tcW w:w="1440" w:type="dxa"/>
          </w:tcPr>
          <w:p w14:paraId="7CB79047"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3.00 - 5.00</w:t>
            </w:r>
          </w:p>
        </w:tc>
        <w:tc>
          <w:tcPr>
            <w:tcW w:w="1440" w:type="dxa"/>
          </w:tcPr>
          <w:p w14:paraId="2926F2F3"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3.00 - 5.00</w:t>
            </w:r>
          </w:p>
        </w:tc>
        <w:tc>
          <w:tcPr>
            <w:tcW w:w="1494" w:type="dxa"/>
          </w:tcPr>
          <w:p w14:paraId="56431131"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4.50</w:t>
            </w:r>
          </w:p>
        </w:tc>
        <w:tc>
          <w:tcPr>
            <w:tcW w:w="1410" w:type="dxa"/>
            <w:vAlign w:val="bottom"/>
          </w:tcPr>
          <w:p w14:paraId="65F7787D"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4.50</w:t>
            </w:r>
          </w:p>
        </w:tc>
      </w:tr>
    </w:tbl>
    <w:p w14:paraId="732DA3EA" w14:textId="77777777" w:rsidR="00235DCA" w:rsidRPr="00E2607D" w:rsidRDefault="00235DCA" w:rsidP="00235DCA">
      <w:pPr>
        <w:ind w:left="540"/>
        <w:rPr>
          <w:rFonts w:ascii="Arial" w:eastAsia="Times New Roman" w:hAnsi="Arial" w:cs="Arial"/>
          <w:sz w:val="18"/>
          <w:szCs w:val="18"/>
        </w:rPr>
      </w:pPr>
    </w:p>
    <w:p w14:paraId="38F64AC2" w14:textId="77777777" w:rsidR="00235DCA" w:rsidRPr="00E2607D" w:rsidRDefault="00235DCA" w:rsidP="00235DCA">
      <w:pPr>
        <w:ind w:left="540"/>
        <w:rPr>
          <w:rFonts w:ascii="Arial" w:eastAsia="Times New Roman" w:hAnsi="Arial" w:cs="Arial"/>
          <w:sz w:val="18"/>
          <w:szCs w:val="18"/>
        </w:rPr>
      </w:pPr>
      <w:r w:rsidRPr="00E2607D">
        <w:rPr>
          <w:rFonts w:ascii="Arial" w:eastAsia="Times New Roman" w:hAnsi="Arial" w:cs="Arial"/>
          <w:sz w:val="18"/>
          <w:szCs w:val="18"/>
        </w:rPr>
        <w:t>Sensitivity analysis for each significant assumption used is as follows:</w:t>
      </w:r>
    </w:p>
    <w:p w14:paraId="5B9ECCF7" w14:textId="77777777" w:rsidR="00235DCA" w:rsidRPr="00E2607D" w:rsidRDefault="00235DCA" w:rsidP="00235DCA">
      <w:pPr>
        <w:tabs>
          <w:tab w:val="left" w:pos="540"/>
        </w:tabs>
        <w:ind w:left="540"/>
        <w:rPr>
          <w:rFonts w:ascii="Arial" w:hAnsi="Arial" w:cs="Arial"/>
          <w:b/>
          <w:sz w:val="18"/>
          <w:szCs w:val="18"/>
          <w:lang w:val="en-US"/>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235DCA" w:rsidRPr="00E2607D" w14:paraId="6551110E" w14:textId="77777777" w:rsidTr="00BF0D7C">
        <w:tc>
          <w:tcPr>
            <w:tcW w:w="1890" w:type="dxa"/>
            <w:vAlign w:val="bottom"/>
          </w:tcPr>
          <w:p w14:paraId="762A0D6C" w14:textId="77777777" w:rsidR="00235DCA" w:rsidRPr="00E2607D" w:rsidRDefault="00235DCA" w:rsidP="00BF0D7C">
            <w:pPr>
              <w:ind w:left="432"/>
              <w:jc w:val="left"/>
              <w:rPr>
                <w:rFonts w:ascii="Arial" w:eastAsia="Batang" w:hAnsi="Arial" w:cs="Arial"/>
                <w:sz w:val="15"/>
                <w:szCs w:val="15"/>
                <w:lang w:val="en-US" w:eastAsia="ko-KR" w:bidi="ar-SA"/>
              </w:rPr>
            </w:pPr>
          </w:p>
        </w:tc>
        <w:tc>
          <w:tcPr>
            <w:tcW w:w="2160" w:type="dxa"/>
            <w:gridSpan w:val="2"/>
            <w:vAlign w:val="bottom"/>
          </w:tcPr>
          <w:p w14:paraId="4651E571" w14:textId="77777777" w:rsidR="00235DCA" w:rsidRPr="00E2607D" w:rsidRDefault="00235DCA" w:rsidP="00BF0D7C">
            <w:pPr>
              <w:ind w:right="-72"/>
              <w:jc w:val="center"/>
              <w:rPr>
                <w:rFonts w:ascii="Arial" w:eastAsia="Batang" w:hAnsi="Arial" w:cs="Arial"/>
                <w:sz w:val="15"/>
                <w:szCs w:val="15"/>
                <w:lang w:val="x-none" w:eastAsia="ko-KR" w:bidi="ar-SA"/>
              </w:rPr>
            </w:pPr>
          </w:p>
        </w:tc>
        <w:tc>
          <w:tcPr>
            <w:tcW w:w="5400" w:type="dxa"/>
            <w:gridSpan w:val="4"/>
            <w:vAlign w:val="bottom"/>
          </w:tcPr>
          <w:p w14:paraId="4EDBE79B" w14:textId="77777777" w:rsidR="00235DCA" w:rsidRPr="00E2607D" w:rsidRDefault="00235DCA" w:rsidP="00BF0D7C">
            <w:pPr>
              <w:pBdr>
                <w:bottom w:val="single" w:sz="4" w:space="1" w:color="auto"/>
              </w:pBdr>
              <w:ind w:right="-72"/>
              <w:jc w:val="center"/>
              <w:rPr>
                <w:rFonts w:ascii="Arial" w:eastAsia="Batang" w:hAnsi="Arial" w:cs="Arial"/>
                <w:b/>
                <w:bCs/>
                <w:sz w:val="15"/>
                <w:szCs w:val="15"/>
                <w:rtl/>
                <w:cs/>
                <w:lang w:val="en-US" w:eastAsia="ko-KR" w:bidi="ar-SA"/>
              </w:rPr>
            </w:pPr>
            <w:r w:rsidRPr="00E2607D">
              <w:rPr>
                <w:rFonts w:ascii="Arial" w:eastAsia="Batang" w:hAnsi="Arial" w:cs="Arial"/>
                <w:b/>
                <w:bCs/>
                <w:sz w:val="15"/>
                <w:szCs w:val="15"/>
                <w:lang w:val="en-US" w:eastAsia="ko-KR" w:bidi="ar-SA"/>
              </w:rPr>
              <w:t>Consolidated financial statements</w:t>
            </w:r>
          </w:p>
        </w:tc>
      </w:tr>
      <w:tr w:rsidR="00235DCA" w:rsidRPr="00E2607D" w14:paraId="2605F7EA" w14:textId="77777777" w:rsidTr="00BF0D7C">
        <w:tc>
          <w:tcPr>
            <w:tcW w:w="1890" w:type="dxa"/>
            <w:vAlign w:val="bottom"/>
          </w:tcPr>
          <w:p w14:paraId="72082791" w14:textId="77777777" w:rsidR="00235DCA" w:rsidRPr="00E2607D" w:rsidRDefault="00235DCA" w:rsidP="00BF0D7C">
            <w:pPr>
              <w:ind w:left="432"/>
              <w:jc w:val="left"/>
              <w:rPr>
                <w:rFonts w:ascii="Arial" w:eastAsia="Batang" w:hAnsi="Arial" w:cs="Arial"/>
                <w:sz w:val="15"/>
                <w:szCs w:val="15"/>
                <w:lang w:val="en-US" w:eastAsia="ko-KR" w:bidi="ar-SA"/>
              </w:rPr>
            </w:pPr>
          </w:p>
        </w:tc>
        <w:tc>
          <w:tcPr>
            <w:tcW w:w="2160" w:type="dxa"/>
            <w:gridSpan w:val="2"/>
            <w:vAlign w:val="bottom"/>
          </w:tcPr>
          <w:p w14:paraId="3DE2CB94" w14:textId="77777777" w:rsidR="00235DCA" w:rsidRPr="00E2607D" w:rsidRDefault="00235DCA" w:rsidP="00BF0D7C">
            <w:pPr>
              <w:ind w:right="-72"/>
              <w:jc w:val="center"/>
              <w:rPr>
                <w:rFonts w:ascii="Arial" w:eastAsia="Batang" w:hAnsi="Arial" w:cs="Arial"/>
                <w:sz w:val="15"/>
                <w:szCs w:val="15"/>
                <w:lang w:val="x-none" w:eastAsia="ko-KR" w:bidi="ar-SA"/>
              </w:rPr>
            </w:pPr>
          </w:p>
        </w:tc>
        <w:tc>
          <w:tcPr>
            <w:tcW w:w="5400" w:type="dxa"/>
            <w:gridSpan w:val="4"/>
            <w:vAlign w:val="bottom"/>
          </w:tcPr>
          <w:p w14:paraId="40A8C7CE" w14:textId="77777777" w:rsidR="00235DCA" w:rsidRPr="00E2607D" w:rsidRDefault="00235DCA" w:rsidP="00BF0D7C">
            <w:pPr>
              <w:pBdr>
                <w:bottom w:val="single" w:sz="4" w:space="1" w:color="auto"/>
              </w:pBdr>
              <w:ind w:right="-72"/>
              <w:jc w:val="center"/>
              <w:rPr>
                <w:rFonts w:ascii="Arial" w:eastAsia="Batang" w:hAnsi="Arial" w:cs="Arial"/>
                <w:b/>
                <w:bCs/>
                <w:sz w:val="15"/>
                <w:szCs w:val="15"/>
                <w:lang w:val="en-US" w:eastAsia="ko-KR" w:bidi="ar-SA"/>
              </w:rPr>
            </w:pPr>
            <w:r w:rsidRPr="00E2607D">
              <w:rPr>
                <w:rFonts w:ascii="Arial" w:eastAsia="Batang" w:hAnsi="Arial" w:cs="Arial"/>
                <w:b/>
                <w:bCs/>
                <w:sz w:val="15"/>
                <w:szCs w:val="15"/>
                <w:lang w:val="en-US" w:eastAsia="ko-KR" w:bidi="ar-SA"/>
              </w:rPr>
              <w:t>Impact on defined benefit obligation</w:t>
            </w:r>
          </w:p>
        </w:tc>
      </w:tr>
      <w:tr w:rsidR="00235DCA" w:rsidRPr="00E2607D" w14:paraId="017F5FDC" w14:textId="77777777" w:rsidTr="00BF0D7C">
        <w:tc>
          <w:tcPr>
            <w:tcW w:w="1890" w:type="dxa"/>
            <w:vAlign w:val="bottom"/>
          </w:tcPr>
          <w:p w14:paraId="4E0489D3" w14:textId="77777777" w:rsidR="00235DCA" w:rsidRPr="00E2607D" w:rsidRDefault="00235DCA" w:rsidP="00BF0D7C">
            <w:pPr>
              <w:ind w:left="432"/>
              <w:jc w:val="left"/>
              <w:rPr>
                <w:rFonts w:ascii="Arial" w:eastAsia="Batang" w:hAnsi="Arial" w:cs="Arial"/>
                <w:sz w:val="15"/>
                <w:szCs w:val="15"/>
                <w:lang w:val="en-US" w:eastAsia="ko-KR" w:bidi="ar-SA"/>
              </w:rPr>
            </w:pPr>
          </w:p>
        </w:tc>
        <w:tc>
          <w:tcPr>
            <w:tcW w:w="2160" w:type="dxa"/>
            <w:gridSpan w:val="2"/>
            <w:vAlign w:val="bottom"/>
          </w:tcPr>
          <w:p w14:paraId="1F2837E0" w14:textId="77777777" w:rsidR="00235DCA" w:rsidRPr="00E2607D" w:rsidRDefault="00235DCA" w:rsidP="00BF0D7C">
            <w:pPr>
              <w:pBdr>
                <w:bottom w:val="single" w:sz="4" w:space="1" w:color="auto"/>
              </w:pBdr>
              <w:ind w:right="-72"/>
              <w:jc w:val="center"/>
              <w:rPr>
                <w:rFonts w:ascii="Arial" w:eastAsia="Batang" w:hAnsi="Arial" w:cs="Arial"/>
                <w:sz w:val="15"/>
                <w:szCs w:val="15"/>
                <w:lang w:val="x-none" w:eastAsia="ko-KR" w:bidi="ar-SA"/>
              </w:rPr>
            </w:pPr>
            <w:r w:rsidRPr="00E2607D">
              <w:rPr>
                <w:rFonts w:ascii="Arial" w:eastAsia="Batang" w:hAnsi="Arial" w:cs="Arial"/>
                <w:b/>
                <w:bCs/>
                <w:sz w:val="15"/>
                <w:szCs w:val="15"/>
                <w:lang w:val="en-US" w:eastAsia="ko-KR" w:bidi="ar-SA"/>
              </w:rPr>
              <w:t>Change in assumption</w:t>
            </w:r>
          </w:p>
        </w:tc>
        <w:tc>
          <w:tcPr>
            <w:tcW w:w="2700" w:type="dxa"/>
            <w:gridSpan w:val="2"/>
            <w:vAlign w:val="bottom"/>
          </w:tcPr>
          <w:p w14:paraId="64F44625" w14:textId="77777777" w:rsidR="00235DCA" w:rsidRPr="00E2607D" w:rsidRDefault="00235DCA" w:rsidP="00BF0D7C">
            <w:pPr>
              <w:pBdr>
                <w:bottom w:val="single" w:sz="4" w:space="1" w:color="auto"/>
              </w:pBdr>
              <w:ind w:right="-72"/>
              <w:jc w:val="center"/>
              <w:rPr>
                <w:rFonts w:ascii="Arial" w:eastAsia="Batang" w:hAnsi="Arial" w:cs="Arial"/>
                <w:sz w:val="15"/>
                <w:szCs w:val="15"/>
                <w:rtl/>
                <w:cs/>
                <w:lang w:val="x-none" w:eastAsia="ko-KR" w:bidi="ar-SA"/>
              </w:rPr>
            </w:pPr>
            <w:r w:rsidRPr="00E2607D">
              <w:rPr>
                <w:rFonts w:ascii="Arial" w:eastAsia="Batang" w:hAnsi="Arial" w:cs="Arial"/>
                <w:b/>
                <w:bCs/>
                <w:sz w:val="15"/>
                <w:szCs w:val="15"/>
                <w:lang w:val="en-US" w:eastAsia="ko-KR" w:bidi="ar-SA"/>
              </w:rPr>
              <w:t>Increase in assumption</w:t>
            </w:r>
          </w:p>
        </w:tc>
        <w:tc>
          <w:tcPr>
            <w:tcW w:w="2700" w:type="dxa"/>
            <w:gridSpan w:val="2"/>
            <w:vAlign w:val="bottom"/>
          </w:tcPr>
          <w:p w14:paraId="0A33D502" w14:textId="77777777" w:rsidR="00235DCA" w:rsidRPr="00E2607D" w:rsidRDefault="00235DCA" w:rsidP="00BF0D7C">
            <w:pPr>
              <w:pBdr>
                <w:bottom w:val="single" w:sz="4" w:space="1" w:color="auto"/>
              </w:pBdr>
              <w:ind w:left="-108" w:right="-72"/>
              <w:jc w:val="center"/>
              <w:rPr>
                <w:rFonts w:ascii="Arial" w:eastAsia="Batang" w:hAnsi="Arial" w:cs="Arial"/>
                <w:sz w:val="15"/>
                <w:szCs w:val="15"/>
                <w:rtl/>
                <w:cs/>
                <w:lang w:val="x-none" w:eastAsia="ko-KR" w:bidi="ar-SA"/>
              </w:rPr>
            </w:pPr>
            <w:r w:rsidRPr="00E2607D">
              <w:rPr>
                <w:rFonts w:ascii="Arial" w:eastAsia="Batang" w:hAnsi="Arial" w:cs="Arial"/>
                <w:b/>
                <w:bCs/>
                <w:sz w:val="15"/>
                <w:szCs w:val="15"/>
                <w:lang w:val="en-US" w:eastAsia="ko-KR" w:bidi="ar-SA"/>
              </w:rPr>
              <w:t>Decrease in assumption</w:t>
            </w:r>
          </w:p>
        </w:tc>
      </w:tr>
      <w:tr w:rsidR="00235DCA" w:rsidRPr="00E2607D" w14:paraId="1FB75039" w14:textId="77777777" w:rsidTr="00BF0D7C">
        <w:tc>
          <w:tcPr>
            <w:tcW w:w="1890" w:type="dxa"/>
            <w:vAlign w:val="bottom"/>
          </w:tcPr>
          <w:p w14:paraId="0E8D1BE5" w14:textId="77777777" w:rsidR="00235DCA" w:rsidRPr="00E2607D" w:rsidRDefault="00235DCA" w:rsidP="00BF0D7C">
            <w:pPr>
              <w:ind w:left="432"/>
              <w:jc w:val="left"/>
              <w:rPr>
                <w:rFonts w:ascii="Arial" w:eastAsia="Batang" w:hAnsi="Arial" w:cs="Arial"/>
                <w:sz w:val="15"/>
                <w:szCs w:val="15"/>
                <w:lang w:val="en-US" w:eastAsia="ko-KR" w:bidi="ar-SA"/>
              </w:rPr>
            </w:pPr>
          </w:p>
        </w:tc>
        <w:tc>
          <w:tcPr>
            <w:tcW w:w="1080" w:type="dxa"/>
            <w:vAlign w:val="bottom"/>
          </w:tcPr>
          <w:p w14:paraId="5673D0AC" w14:textId="77777777" w:rsidR="00235DCA" w:rsidRPr="00E2607D" w:rsidRDefault="00235DCA" w:rsidP="00BF0D7C">
            <w:pPr>
              <w:ind w:left="-108" w:right="-72"/>
              <w:jc w:val="right"/>
              <w:rPr>
                <w:rFonts w:ascii="Arial" w:eastAsia="Batang" w:hAnsi="Arial" w:cs="Arial"/>
                <w:b/>
                <w:bCs/>
                <w:sz w:val="15"/>
                <w:szCs w:val="15"/>
                <w:rtl/>
                <w:cs/>
                <w:lang w:val="en-US" w:eastAsia="ko-KR" w:bidi="ar-SA"/>
              </w:rPr>
            </w:pPr>
            <w:r w:rsidRPr="00E2607D">
              <w:rPr>
                <w:rFonts w:ascii="Arial" w:eastAsia="Batang" w:hAnsi="Arial" w:cs="Arial"/>
                <w:b/>
                <w:bCs/>
                <w:sz w:val="15"/>
                <w:szCs w:val="15"/>
                <w:lang w:val="en-US" w:eastAsia="ko-KR" w:bidi="ar-SA"/>
              </w:rPr>
              <w:t>31 December</w:t>
            </w:r>
          </w:p>
        </w:tc>
        <w:tc>
          <w:tcPr>
            <w:tcW w:w="1080" w:type="dxa"/>
            <w:vAlign w:val="bottom"/>
          </w:tcPr>
          <w:p w14:paraId="34192978" w14:textId="77777777" w:rsidR="00235DCA" w:rsidRPr="00E2607D" w:rsidRDefault="00235DCA" w:rsidP="00BF0D7C">
            <w:pPr>
              <w:ind w:left="-126" w:right="-72"/>
              <w:jc w:val="right"/>
              <w:rPr>
                <w:rFonts w:ascii="Arial" w:eastAsia="Batang" w:hAnsi="Arial" w:cs="Arial"/>
                <w:sz w:val="15"/>
                <w:szCs w:val="15"/>
                <w:rtl/>
                <w:cs/>
                <w:lang w:val="en-US" w:eastAsia="ko-KR" w:bidi="ar-SA"/>
              </w:rPr>
            </w:pPr>
            <w:r w:rsidRPr="00E2607D">
              <w:rPr>
                <w:rFonts w:ascii="Arial" w:eastAsia="Batang" w:hAnsi="Arial" w:cs="Arial"/>
                <w:b/>
                <w:bCs/>
                <w:sz w:val="15"/>
                <w:szCs w:val="15"/>
                <w:lang w:val="en-US" w:eastAsia="ko-KR" w:bidi="ar-SA"/>
              </w:rPr>
              <w:t>31 December</w:t>
            </w:r>
          </w:p>
        </w:tc>
        <w:tc>
          <w:tcPr>
            <w:tcW w:w="1350" w:type="dxa"/>
            <w:vAlign w:val="bottom"/>
          </w:tcPr>
          <w:p w14:paraId="4458AD9F" w14:textId="77777777" w:rsidR="00235DCA" w:rsidRPr="00E2607D" w:rsidRDefault="00235DCA" w:rsidP="00BF0D7C">
            <w:pPr>
              <w:ind w:right="-72"/>
              <w:jc w:val="right"/>
              <w:rPr>
                <w:rFonts w:ascii="Arial" w:eastAsia="Batang" w:hAnsi="Arial" w:cs="Arial"/>
                <w:sz w:val="15"/>
                <w:szCs w:val="15"/>
                <w:rtl/>
                <w:cs/>
                <w:lang w:val="en-US" w:eastAsia="ko-KR" w:bidi="ar-SA"/>
              </w:rPr>
            </w:pPr>
            <w:r w:rsidRPr="00E2607D">
              <w:rPr>
                <w:rFonts w:ascii="Arial" w:eastAsia="Batang" w:hAnsi="Arial" w:cs="Arial"/>
                <w:b/>
                <w:bCs/>
                <w:sz w:val="15"/>
                <w:szCs w:val="15"/>
                <w:lang w:val="en-US" w:eastAsia="ko-KR" w:bidi="ar-SA"/>
              </w:rPr>
              <w:t>31 December</w:t>
            </w:r>
          </w:p>
        </w:tc>
        <w:tc>
          <w:tcPr>
            <w:tcW w:w="1350" w:type="dxa"/>
            <w:vAlign w:val="bottom"/>
          </w:tcPr>
          <w:p w14:paraId="19097C1D" w14:textId="77777777" w:rsidR="00235DCA" w:rsidRPr="00E2607D" w:rsidRDefault="00235DCA" w:rsidP="00BF0D7C">
            <w:pPr>
              <w:ind w:right="-72"/>
              <w:jc w:val="right"/>
              <w:rPr>
                <w:rFonts w:ascii="Arial" w:eastAsia="Batang" w:hAnsi="Arial" w:cs="Arial"/>
                <w:sz w:val="15"/>
                <w:szCs w:val="15"/>
                <w:rtl/>
                <w:cs/>
                <w:lang w:val="en-US" w:eastAsia="ko-KR" w:bidi="ar-SA"/>
              </w:rPr>
            </w:pPr>
            <w:r w:rsidRPr="00E2607D">
              <w:rPr>
                <w:rFonts w:ascii="Arial" w:eastAsia="Batang" w:hAnsi="Arial" w:cs="Arial"/>
                <w:b/>
                <w:bCs/>
                <w:sz w:val="15"/>
                <w:szCs w:val="15"/>
                <w:lang w:val="en-US" w:eastAsia="ko-KR" w:bidi="ar-SA"/>
              </w:rPr>
              <w:t>31 December</w:t>
            </w:r>
          </w:p>
        </w:tc>
        <w:tc>
          <w:tcPr>
            <w:tcW w:w="1350" w:type="dxa"/>
            <w:vAlign w:val="bottom"/>
          </w:tcPr>
          <w:p w14:paraId="1BEB25BA" w14:textId="77777777" w:rsidR="00235DCA" w:rsidRPr="00E2607D" w:rsidRDefault="00235DCA" w:rsidP="00BF0D7C">
            <w:pPr>
              <w:ind w:left="-108" w:right="-72"/>
              <w:jc w:val="right"/>
              <w:rPr>
                <w:rFonts w:ascii="Arial" w:eastAsia="Batang" w:hAnsi="Arial" w:cs="Arial"/>
                <w:sz w:val="15"/>
                <w:szCs w:val="15"/>
                <w:rtl/>
                <w:cs/>
                <w:lang w:val="en-US" w:eastAsia="ko-KR" w:bidi="ar-SA"/>
              </w:rPr>
            </w:pPr>
            <w:r w:rsidRPr="00E2607D">
              <w:rPr>
                <w:rFonts w:ascii="Arial" w:eastAsia="Batang" w:hAnsi="Arial" w:cs="Arial"/>
                <w:b/>
                <w:bCs/>
                <w:sz w:val="15"/>
                <w:szCs w:val="15"/>
                <w:lang w:val="en-US" w:eastAsia="ko-KR" w:bidi="ar-SA"/>
              </w:rPr>
              <w:t>31 December</w:t>
            </w:r>
          </w:p>
        </w:tc>
        <w:tc>
          <w:tcPr>
            <w:tcW w:w="1350" w:type="dxa"/>
            <w:vAlign w:val="bottom"/>
          </w:tcPr>
          <w:p w14:paraId="27130519" w14:textId="77777777" w:rsidR="00235DCA" w:rsidRPr="00E2607D" w:rsidRDefault="00235DCA" w:rsidP="00BF0D7C">
            <w:pPr>
              <w:ind w:left="-198" w:right="-72"/>
              <w:jc w:val="right"/>
              <w:rPr>
                <w:rFonts w:ascii="Arial" w:eastAsia="Batang" w:hAnsi="Arial" w:cs="Arial"/>
                <w:sz w:val="15"/>
                <w:szCs w:val="15"/>
                <w:rtl/>
                <w:cs/>
                <w:lang w:val="en-US" w:eastAsia="ko-KR" w:bidi="ar-SA"/>
              </w:rPr>
            </w:pPr>
            <w:r w:rsidRPr="00E2607D">
              <w:rPr>
                <w:rFonts w:ascii="Arial" w:eastAsia="Batang" w:hAnsi="Arial" w:cs="Arial"/>
                <w:b/>
                <w:bCs/>
                <w:sz w:val="15"/>
                <w:szCs w:val="15"/>
                <w:lang w:val="en-US" w:eastAsia="ko-KR" w:bidi="ar-SA"/>
              </w:rPr>
              <w:t>31 December</w:t>
            </w:r>
          </w:p>
        </w:tc>
      </w:tr>
      <w:tr w:rsidR="00235DCA" w:rsidRPr="00E2607D" w14:paraId="64579D44" w14:textId="77777777" w:rsidTr="00BF0D7C">
        <w:tc>
          <w:tcPr>
            <w:tcW w:w="1890" w:type="dxa"/>
            <w:vAlign w:val="bottom"/>
          </w:tcPr>
          <w:p w14:paraId="568D60C4" w14:textId="77777777" w:rsidR="00235DCA" w:rsidRPr="00E2607D" w:rsidRDefault="00235DCA" w:rsidP="00BF0D7C">
            <w:pPr>
              <w:ind w:left="432"/>
              <w:jc w:val="left"/>
              <w:rPr>
                <w:rFonts w:ascii="Arial" w:eastAsia="Batang" w:hAnsi="Arial" w:cs="Arial"/>
                <w:sz w:val="15"/>
                <w:szCs w:val="15"/>
                <w:lang w:val="en-US" w:eastAsia="ko-KR" w:bidi="ar-SA"/>
              </w:rPr>
            </w:pPr>
          </w:p>
        </w:tc>
        <w:tc>
          <w:tcPr>
            <w:tcW w:w="1080" w:type="dxa"/>
            <w:vAlign w:val="bottom"/>
          </w:tcPr>
          <w:p w14:paraId="08C612AD" w14:textId="77777777" w:rsidR="00235DCA" w:rsidRPr="00E2607D" w:rsidRDefault="00235DCA" w:rsidP="00BF0D7C">
            <w:pPr>
              <w:pBdr>
                <w:bottom w:val="single" w:sz="4" w:space="1" w:color="auto"/>
              </w:pBdr>
              <w:ind w:right="-72"/>
              <w:jc w:val="right"/>
              <w:rPr>
                <w:rFonts w:ascii="Arial" w:eastAsia="Batang" w:hAnsi="Arial" w:cs="Arial"/>
                <w:b/>
                <w:bCs/>
                <w:sz w:val="15"/>
                <w:szCs w:val="15"/>
                <w:lang w:val="en-US" w:eastAsia="ko-KR" w:bidi="ar-SA"/>
              </w:rPr>
            </w:pPr>
            <w:r w:rsidRPr="00E2607D">
              <w:rPr>
                <w:rFonts w:ascii="Arial" w:eastAsia="Batang" w:hAnsi="Arial" w:cs="Arial"/>
                <w:b/>
                <w:bCs/>
                <w:sz w:val="15"/>
                <w:szCs w:val="15"/>
                <w:lang w:val="en-US" w:eastAsia="ko-KR" w:bidi="ar-SA"/>
              </w:rPr>
              <w:t>2020</w:t>
            </w:r>
          </w:p>
        </w:tc>
        <w:tc>
          <w:tcPr>
            <w:tcW w:w="1080" w:type="dxa"/>
            <w:vAlign w:val="bottom"/>
          </w:tcPr>
          <w:p w14:paraId="31C737A9" w14:textId="77777777" w:rsidR="00235DCA" w:rsidRPr="00E2607D" w:rsidRDefault="00235DCA" w:rsidP="00BF0D7C">
            <w:pPr>
              <w:pBdr>
                <w:bottom w:val="single" w:sz="4" w:space="1" w:color="auto"/>
              </w:pBdr>
              <w:ind w:right="-72"/>
              <w:jc w:val="right"/>
              <w:rPr>
                <w:rFonts w:ascii="Arial" w:eastAsia="Batang" w:hAnsi="Arial" w:cs="Arial"/>
                <w:sz w:val="15"/>
                <w:szCs w:val="15"/>
                <w:rtl/>
                <w:cs/>
                <w:lang w:val="x-none" w:eastAsia="ko-KR" w:bidi="ar-SA"/>
              </w:rPr>
            </w:pPr>
            <w:r w:rsidRPr="00E2607D">
              <w:rPr>
                <w:rFonts w:ascii="Arial" w:eastAsia="Batang" w:hAnsi="Arial" w:cs="Arial"/>
                <w:b/>
                <w:bCs/>
                <w:sz w:val="15"/>
                <w:szCs w:val="15"/>
                <w:lang w:val="en-US" w:eastAsia="ko-KR" w:bidi="ar-SA"/>
              </w:rPr>
              <w:t>2019</w:t>
            </w:r>
          </w:p>
        </w:tc>
        <w:tc>
          <w:tcPr>
            <w:tcW w:w="1350" w:type="dxa"/>
            <w:vAlign w:val="bottom"/>
          </w:tcPr>
          <w:p w14:paraId="42AF2CCE" w14:textId="77777777" w:rsidR="00235DCA" w:rsidRPr="00E2607D" w:rsidRDefault="00235DCA" w:rsidP="00BF0D7C">
            <w:pPr>
              <w:pBdr>
                <w:bottom w:val="single" w:sz="4" w:space="1" w:color="auto"/>
              </w:pBdr>
              <w:ind w:right="-72"/>
              <w:jc w:val="right"/>
              <w:rPr>
                <w:rFonts w:ascii="Arial" w:eastAsia="Batang" w:hAnsi="Arial" w:cs="Arial"/>
                <w:sz w:val="15"/>
                <w:szCs w:val="15"/>
                <w:lang w:val="en-US" w:eastAsia="ko-KR" w:bidi="ar-SA"/>
              </w:rPr>
            </w:pPr>
            <w:r w:rsidRPr="00E2607D">
              <w:rPr>
                <w:rFonts w:ascii="Arial" w:eastAsia="Batang" w:hAnsi="Arial" w:cs="Arial"/>
                <w:b/>
                <w:bCs/>
                <w:sz w:val="15"/>
                <w:szCs w:val="15"/>
                <w:lang w:val="en-US" w:eastAsia="ko-KR" w:bidi="ar-SA"/>
              </w:rPr>
              <w:t>2020</w:t>
            </w:r>
          </w:p>
        </w:tc>
        <w:tc>
          <w:tcPr>
            <w:tcW w:w="1350" w:type="dxa"/>
            <w:vAlign w:val="bottom"/>
          </w:tcPr>
          <w:p w14:paraId="5556AF94" w14:textId="77777777" w:rsidR="00235DCA" w:rsidRPr="00E2607D" w:rsidRDefault="00235DCA" w:rsidP="00BF0D7C">
            <w:pPr>
              <w:pBdr>
                <w:bottom w:val="single" w:sz="4" w:space="1" w:color="auto"/>
              </w:pBdr>
              <w:ind w:right="-72"/>
              <w:jc w:val="right"/>
              <w:rPr>
                <w:rFonts w:ascii="Arial" w:eastAsia="Batang" w:hAnsi="Arial" w:cs="Arial"/>
                <w:sz w:val="15"/>
                <w:szCs w:val="15"/>
                <w:rtl/>
                <w:cs/>
                <w:lang w:val="x-none" w:eastAsia="ko-KR" w:bidi="ar-SA"/>
              </w:rPr>
            </w:pPr>
            <w:r w:rsidRPr="00E2607D">
              <w:rPr>
                <w:rFonts w:ascii="Arial" w:eastAsia="Batang" w:hAnsi="Arial" w:cs="Arial"/>
                <w:b/>
                <w:bCs/>
                <w:sz w:val="15"/>
                <w:szCs w:val="15"/>
                <w:lang w:val="en-US" w:eastAsia="ko-KR" w:bidi="ar-SA"/>
              </w:rPr>
              <w:t>2019</w:t>
            </w:r>
          </w:p>
        </w:tc>
        <w:tc>
          <w:tcPr>
            <w:tcW w:w="1350" w:type="dxa"/>
            <w:vAlign w:val="bottom"/>
          </w:tcPr>
          <w:p w14:paraId="799AAB4F" w14:textId="77777777" w:rsidR="00235DCA" w:rsidRPr="00E2607D" w:rsidRDefault="00235DCA" w:rsidP="00BF0D7C">
            <w:pPr>
              <w:pBdr>
                <w:bottom w:val="single" w:sz="4" w:space="1" w:color="auto"/>
              </w:pBdr>
              <w:ind w:right="-72"/>
              <w:jc w:val="right"/>
              <w:rPr>
                <w:rFonts w:ascii="Arial" w:eastAsia="Batang" w:hAnsi="Arial" w:cs="Arial"/>
                <w:sz w:val="15"/>
                <w:szCs w:val="15"/>
                <w:lang w:val="en-US" w:eastAsia="ko-KR" w:bidi="ar-SA"/>
              </w:rPr>
            </w:pPr>
            <w:r w:rsidRPr="00E2607D">
              <w:rPr>
                <w:rFonts w:ascii="Arial" w:eastAsia="Batang" w:hAnsi="Arial" w:cs="Arial"/>
                <w:b/>
                <w:bCs/>
                <w:sz w:val="15"/>
                <w:szCs w:val="15"/>
                <w:lang w:val="en-US" w:eastAsia="ko-KR" w:bidi="ar-SA"/>
              </w:rPr>
              <w:t>2020</w:t>
            </w:r>
          </w:p>
        </w:tc>
        <w:tc>
          <w:tcPr>
            <w:tcW w:w="1350" w:type="dxa"/>
            <w:vAlign w:val="bottom"/>
          </w:tcPr>
          <w:p w14:paraId="3DAB0124" w14:textId="77777777" w:rsidR="00235DCA" w:rsidRPr="00E2607D" w:rsidRDefault="00235DCA" w:rsidP="00BF0D7C">
            <w:pPr>
              <w:pBdr>
                <w:bottom w:val="single" w:sz="4" w:space="1" w:color="auto"/>
              </w:pBdr>
              <w:ind w:right="-72"/>
              <w:jc w:val="right"/>
              <w:rPr>
                <w:rFonts w:ascii="Arial" w:eastAsia="Batang" w:hAnsi="Arial" w:cs="Arial"/>
                <w:sz w:val="15"/>
                <w:szCs w:val="15"/>
                <w:rtl/>
                <w:cs/>
                <w:lang w:val="x-none" w:eastAsia="ko-KR" w:bidi="ar-SA"/>
              </w:rPr>
            </w:pPr>
            <w:r w:rsidRPr="00E2607D">
              <w:rPr>
                <w:rFonts w:ascii="Arial" w:eastAsia="Batang" w:hAnsi="Arial" w:cs="Arial"/>
                <w:b/>
                <w:bCs/>
                <w:sz w:val="15"/>
                <w:szCs w:val="15"/>
                <w:lang w:val="en-US" w:eastAsia="ko-KR" w:bidi="ar-SA"/>
              </w:rPr>
              <w:t>2019</w:t>
            </w:r>
          </w:p>
        </w:tc>
      </w:tr>
      <w:tr w:rsidR="00235DCA" w:rsidRPr="00E2607D" w14:paraId="657B4298" w14:textId="77777777" w:rsidTr="00BF0D7C">
        <w:tc>
          <w:tcPr>
            <w:tcW w:w="1890" w:type="dxa"/>
            <w:vAlign w:val="bottom"/>
          </w:tcPr>
          <w:p w14:paraId="103915B8" w14:textId="77777777" w:rsidR="00235DCA" w:rsidRPr="00E2607D" w:rsidRDefault="00235DCA" w:rsidP="00BF0D7C">
            <w:pPr>
              <w:ind w:left="432"/>
              <w:jc w:val="left"/>
              <w:rPr>
                <w:rFonts w:ascii="Arial" w:eastAsia="Batang" w:hAnsi="Arial" w:cs="Arial"/>
                <w:b/>
                <w:bCs/>
                <w:sz w:val="12"/>
                <w:szCs w:val="12"/>
                <w:lang w:val="en-US" w:eastAsia="ko-KR" w:bidi="ar-SA"/>
              </w:rPr>
            </w:pPr>
          </w:p>
        </w:tc>
        <w:tc>
          <w:tcPr>
            <w:tcW w:w="1080" w:type="dxa"/>
            <w:vAlign w:val="bottom"/>
          </w:tcPr>
          <w:p w14:paraId="7902E96A" w14:textId="77777777" w:rsidR="00235DCA" w:rsidRPr="00E2607D" w:rsidRDefault="00235DCA" w:rsidP="00BF0D7C">
            <w:pPr>
              <w:ind w:right="-72"/>
              <w:jc w:val="left"/>
              <w:rPr>
                <w:rFonts w:ascii="Arial" w:eastAsia="Batang" w:hAnsi="Arial" w:cs="Arial"/>
                <w:b/>
                <w:bCs/>
                <w:sz w:val="12"/>
                <w:szCs w:val="12"/>
                <w:lang w:val="en-US" w:eastAsia="ko-KR" w:bidi="ar-SA"/>
              </w:rPr>
            </w:pPr>
          </w:p>
        </w:tc>
        <w:tc>
          <w:tcPr>
            <w:tcW w:w="1080" w:type="dxa"/>
            <w:vAlign w:val="bottom"/>
          </w:tcPr>
          <w:p w14:paraId="7FC182D6" w14:textId="77777777" w:rsidR="00235DCA" w:rsidRPr="00E2607D" w:rsidRDefault="00235DCA" w:rsidP="00BF0D7C">
            <w:pPr>
              <w:ind w:right="-72"/>
              <w:jc w:val="left"/>
              <w:rPr>
                <w:rFonts w:ascii="Arial" w:eastAsia="Batang" w:hAnsi="Arial" w:cs="Arial"/>
                <w:b/>
                <w:bCs/>
                <w:sz w:val="12"/>
                <w:szCs w:val="12"/>
                <w:lang w:val="en-US" w:eastAsia="ko-KR" w:bidi="ar-SA"/>
              </w:rPr>
            </w:pPr>
          </w:p>
        </w:tc>
        <w:tc>
          <w:tcPr>
            <w:tcW w:w="1350" w:type="dxa"/>
            <w:vAlign w:val="bottom"/>
          </w:tcPr>
          <w:p w14:paraId="3DC54B58" w14:textId="77777777" w:rsidR="00235DCA" w:rsidRPr="00E2607D" w:rsidRDefault="00235DCA" w:rsidP="00BF0D7C">
            <w:pPr>
              <w:ind w:right="-72"/>
              <w:jc w:val="left"/>
              <w:rPr>
                <w:rFonts w:ascii="Arial" w:eastAsia="Batang" w:hAnsi="Arial" w:cs="Arial"/>
                <w:b/>
                <w:bCs/>
                <w:sz w:val="12"/>
                <w:szCs w:val="12"/>
                <w:lang w:val="en-US" w:eastAsia="ko-KR" w:bidi="ar-SA"/>
              </w:rPr>
            </w:pPr>
          </w:p>
        </w:tc>
        <w:tc>
          <w:tcPr>
            <w:tcW w:w="1350" w:type="dxa"/>
            <w:vAlign w:val="bottom"/>
          </w:tcPr>
          <w:p w14:paraId="54E855B2" w14:textId="77777777" w:rsidR="00235DCA" w:rsidRPr="00E2607D" w:rsidRDefault="00235DCA" w:rsidP="00BF0D7C">
            <w:pPr>
              <w:ind w:right="-72"/>
              <w:jc w:val="left"/>
              <w:rPr>
                <w:rFonts w:ascii="Arial" w:eastAsia="Batang" w:hAnsi="Arial" w:cs="Arial"/>
                <w:b/>
                <w:bCs/>
                <w:sz w:val="12"/>
                <w:szCs w:val="12"/>
                <w:lang w:val="en-US" w:eastAsia="ko-KR" w:bidi="ar-SA"/>
              </w:rPr>
            </w:pPr>
          </w:p>
        </w:tc>
        <w:tc>
          <w:tcPr>
            <w:tcW w:w="1350" w:type="dxa"/>
            <w:vAlign w:val="bottom"/>
          </w:tcPr>
          <w:p w14:paraId="702C68A0" w14:textId="77777777" w:rsidR="00235DCA" w:rsidRPr="00E2607D" w:rsidRDefault="00235DCA" w:rsidP="00BF0D7C">
            <w:pPr>
              <w:ind w:right="-72"/>
              <w:jc w:val="left"/>
              <w:rPr>
                <w:rFonts w:ascii="Arial" w:eastAsia="Batang" w:hAnsi="Arial" w:cs="Arial"/>
                <w:b/>
                <w:bCs/>
                <w:sz w:val="12"/>
                <w:szCs w:val="12"/>
                <w:lang w:val="en-US" w:eastAsia="ko-KR" w:bidi="ar-SA"/>
              </w:rPr>
            </w:pPr>
          </w:p>
        </w:tc>
        <w:tc>
          <w:tcPr>
            <w:tcW w:w="1350" w:type="dxa"/>
            <w:vAlign w:val="bottom"/>
          </w:tcPr>
          <w:p w14:paraId="72B6AF98" w14:textId="77777777" w:rsidR="00235DCA" w:rsidRPr="00E2607D" w:rsidRDefault="00235DCA" w:rsidP="00BF0D7C">
            <w:pPr>
              <w:ind w:right="-72"/>
              <w:jc w:val="left"/>
              <w:rPr>
                <w:rFonts w:ascii="Arial" w:eastAsia="Batang" w:hAnsi="Arial" w:cs="Arial"/>
                <w:b/>
                <w:bCs/>
                <w:sz w:val="12"/>
                <w:szCs w:val="12"/>
                <w:lang w:val="en-US" w:eastAsia="ko-KR" w:bidi="ar-SA"/>
              </w:rPr>
            </w:pPr>
          </w:p>
        </w:tc>
      </w:tr>
      <w:tr w:rsidR="00235DCA" w:rsidRPr="00E2607D" w14:paraId="601FFB8F" w14:textId="77777777" w:rsidTr="00BF0D7C">
        <w:tc>
          <w:tcPr>
            <w:tcW w:w="1890" w:type="dxa"/>
            <w:vAlign w:val="bottom"/>
          </w:tcPr>
          <w:p w14:paraId="44B69C1B" w14:textId="77777777" w:rsidR="00235DCA" w:rsidRPr="00E2607D" w:rsidRDefault="00235DCA" w:rsidP="00BF0D7C">
            <w:pPr>
              <w:ind w:left="432"/>
              <w:jc w:val="lef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Discount rate</w:t>
            </w:r>
          </w:p>
        </w:tc>
        <w:tc>
          <w:tcPr>
            <w:tcW w:w="1080" w:type="dxa"/>
            <w:vAlign w:val="bottom"/>
          </w:tcPr>
          <w:p w14:paraId="2C8F9E50" w14:textId="77777777" w:rsidR="00235DCA" w:rsidRPr="00E2607D" w:rsidRDefault="00235DCA" w:rsidP="00BF0D7C">
            <w:pPr>
              <w:ind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1%</w:t>
            </w:r>
          </w:p>
        </w:tc>
        <w:tc>
          <w:tcPr>
            <w:tcW w:w="1080" w:type="dxa"/>
            <w:vAlign w:val="bottom"/>
          </w:tcPr>
          <w:p w14:paraId="1CB9291F" w14:textId="77777777" w:rsidR="00235DCA" w:rsidRPr="00E2607D" w:rsidRDefault="00235DCA" w:rsidP="00BF0D7C">
            <w:pPr>
              <w:ind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1%</w:t>
            </w:r>
          </w:p>
        </w:tc>
        <w:tc>
          <w:tcPr>
            <w:tcW w:w="1350" w:type="dxa"/>
            <w:vAlign w:val="bottom"/>
          </w:tcPr>
          <w:p w14:paraId="066B5DBC" w14:textId="77777777" w:rsidR="00235DCA" w:rsidRPr="00E2607D" w:rsidRDefault="00235DCA" w:rsidP="00BF0D7C">
            <w:pPr>
              <w:ind w:left="-108"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Decrease by 9%</w:t>
            </w:r>
          </w:p>
        </w:tc>
        <w:tc>
          <w:tcPr>
            <w:tcW w:w="1350" w:type="dxa"/>
            <w:vAlign w:val="bottom"/>
          </w:tcPr>
          <w:p w14:paraId="5FF7B61C" w14:textId="77777777" w:rsidR="00235DCA" w:rsidRPr="00E2607D" w:rsidRDefault="00235DCA" w:rsidP="00BF0D7C">
            <w:pPr>
              <w:ind w:left="-108"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 xml:space="preserve">  Decrease by 10%</w:t>
            </w:r>
          </w:p>
        </w:tc>
        <w:tc>
          <w:tcPr>
            <w:tcW w:w="1350" w:type="dxa"/>
            <w:vAlign w:val="bottom"/>
          </w:tcPr>
          <w:p w14:paraId="3D122E95" w14:textId="77777777" w:rsidR="00235DCA" w:rsidRPr="00E2607D" w:rsidRDefault="00235DCA" w:rsidP="00BF0D7C">
            <w:pPr>
              <w:ind w:left="-108" w:right="-72"/>
              <w:jc w:val="right"/>
              <w:rPr>
                <w:rFonts w:ascii="Arial" w:eastAsia="Batang" w:hAnsi="Arial" w:cs="Arial"/>
                <w:sz w:val="15"/>
                <w:szCs w:val="15"/>
                <w:rtl/>
                <w:cs/>
                <w:lang w:val="en-US" w:eastAsia="ko-KR" w:bidi="ar-SA"/>
              </w:rPr>
            </w:pPr>
            <w:r w:rsidRPr="00E2607D">
              <w:rPr>
                <w:rFonts w:ascii="Arial" w:eastAsia="Batang" w:hAnsi="Arial" w:cs="Arial"/>
                <w:sz w:val="15"/>
                <w:szCs w:val="15"/>
                <w:lang w:val="en-US" w:eastAsia="ko-KR" w:bidi="ar-SA"/>
              </w:rPr>
              <w:t>Increase by 11%</w:t>
            </w:r>
          </w:p>
        </w:tc>
        <w:tc>
          <w:tcPr>
            <w:tcW w:w="1350" w:type="dxa"/>
            <w:vAlign w:val="bottom"/>
          </w:tcPr>
          <w:p w14:paraId="7D91DEDF" w14:textId="3D8B892C" w:rsidR="00235DCA" w:rsidRPr="00E2607D" w:rsidRDefault="00935120" w:rsidP="00BF0D7C">
            <w:pPr>
              <w:ind w:left="-108" w:right="-72"/>
              <w:jc w:val="center"/>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In</w:t>
            </w:r>
            <w:r w:rsidR="00235DCA" w:rsidRPr="00E2607D">
              <w:rPr>
                <w:rFonts w:ascii="Arial" w:eastAsia="Batang" w:hAnsi="Arial" w:cs="Arial"/>
                <w:sz w:val="15"/>
                <w:szCs w:val="15"/>
                <w:lang w:val="en-US" w:eastAsia="ko-KR" w:bidi="ar-SA"/>
              </w:rPr>
              <w:t>crease by 11%</w:t>
            </w:r>
          </w:p>
        </w:tc>
      </w:tr>
      <w:tr w:rsidR="00235DCA" w:rsidRPr="00E2607D" w14:paraId="1961582F" w14:textId="77777777" w:rsidTr="00BF0D7C">
        <w:tc>
          <w:tcPr>
            <w:tcW w:w="1890" w:type="dxa"/>
            <w:vAlign w:val="bottom"/>
          </w:tcPr>
          <w:p w14:paraId="4602822D" w14:textId="77777777" w:rsidR="00235DCA" w:rsidRPr="00E2607D" w:rsidRDefault="00235DCA" w:rsidP="00BF0D7C">
            <w:pPr>
              <w:ind w:left="432"/>
              <w:jc w:val="lef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Salary growth rate</w:t>
            </w:r>
          </w:p>
        </w:tc>
        <w:tc>
          <w:tcPr>
            <w:tcW w:w="1080" w:type="dxa"/>
            <w:vAlign w:val="bottom"/>
          </w:tcPr>
          <w:p w14:paraId="6948E165" w14:textId="77777777" w:rsidR="00235DCA" w:rsidRPr="00E2607D" w:rsidRDefault="00235DCA" w:rsidP="00BF0D7C">
            <w:pPr>
              <w:ind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1%</w:t>
            </w:r>
          </w:p>
        </w:tc>
        <w:tc>
          <w:tcPr>
            <w:tcW w:w="1080" w:type="dxa"/>
            <w:vAlign w:val="bottom"/>
          </w:tcPr>
          <w:p w14:paraId="2BFBD2DC" w14:textId="77777777" w:rsidR="00235DCA" w:rsidRPr="00E2607D" w:rsidRDefault="00235DCA" w:rsidP="00BF0D7C">
            <w:pPr>
              <w:ind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1%</w:t>
            </w:r>
          </w:p>
        </w:tc>
        <w:tc>
          <w:tcPr>
            <w:tcW w:w="1350" w:type="dxa"/>
            <w:vAlign w:val="bottom"/>
          </w:tcPr>
          <w:p w14:paraId="76D4FC5D" w14:textId="77777777" w:rsidR="00235DCA" w:rsidRPr="00E2607D" w:rsidRDefault="00235DCA" w:rsidP="00BF0D7C">
            <w:pPr>
              <w:ind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Increase by 12%</w:t>
            </w:r>
          </w:p>
        </w:tc>
        <w:tc>
          <w:tcPr>
            <w:tcW w:w="1350" w:type="dxa"/>
            <w:vAlign w:val="bottom"/>
          </w:tcPr>
          <w:p w14:paraId="63E26FB3" w14:textId="77777777" w:rsidR="00235DCA" w:rsidRPr="00E2607D" w:rsidRDefault="00235DCA" w:rsidP="00BF0D7C">
            <w:pPr>
              <w:ind w:left="-18"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Increase by 13%</w:t>
            </w:r>
          </w:p>
        </w:tc>
        <w:tc>
          <w:tcPr>
            <w:tcW w:w="1350" w:type="dxa"/>
            <w:vAlign w:val="bottom"/>
          </w:tcPr>
          <w:p w14:paraId="00E3FFDF" w14:textId="77777777" w:rsidR="00235DCA" w:rsidRPr="00E2607D" w:rsidRDefault="00235DCA" w:rsidP="00BF0D7C">
            <w:pPr>
              <w:ind w:left="-108" w:right="-72"/>
              <w:jc w:val="right"/>
              <w:rPr>
                <w:rFonts w:ascii="Arial" w:eastAsia="Batang" w:hAnsi="Arial" w:cs="Arial"/>
                <w:sz w:val="15"/>
                <w:szCs w:val="15"/>
                <w:rtl/>
                <w:cs/>
                <w:lang w:val="en-US" w:eastAsia="ko-KR" w:bidi="ar-SA"/>
              </w:rPr>
            </w:pPr>
            <w:r w:rsidRPr="00E2607D">
              <w:rPr>
                <w:rFonts w:ascii="Arial" w:eastAsia="Batang" w:hAnsi="Arial" w:cs="Arial"/>
                <w:sz w:val="15"/>
                <w:szCs w:val="15"/>
                <w:lang w:val="en-US" w:eastAsia="ko-KR" w:bidi="ar-SA"/>
              </w:rPr>
              <w:t>Decrease by 10%</w:t>
            </w:r>
          </w:p>
        </w:tc>
        <w:tc>
          <w:tcPr>
            <w:tcW w:w="1350" w:type="dxa"/>
            <w:vAlign w:val="bottom"/>
          </w:tcPr>
          <w:p w14:paraId="45DBB952" w14:textId="4E726E9B" w:rsidR="00235DCA" w:rsidRPr="00E2607D" w:rsidRDefault="00235DCA" w:rsidP="00BF0D7C">
            <w:pPr>
              <w:ind w:left="-108"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 xml:space="preserve">   </w:t>
            </w:r>
            <w:r w:rsidR="00935120" w:rsidRPr="00E2607D">
              <w:rPr>
                <w:rFonts w:ascii="Arial" w:eastAsia="Batang" w:hAnsi="Arial" w:cs="Arial"/>
                <w:sz w:val="15"/>
                <w:szCs w:val="15"/>
                <w:lang w:val="en-US" w:eastAsia="ko-KR" w:bidi="ar-SA"/>
              </w:rPr>
              <w:t>De</w:t>
            </w:r>
            <w:r w:rsidRPr="00E2607D">
              <w:rPr>
                <w:rFonts w:ascii="Arial" w:eastAsia="Batang" w:hAnsi="Arial" w:cs="Arial"/>
                <w:sz w:val="15"/>
                <w:szCs w:val="15"/>
                <w:lang w:val="en-US" w:eastAsia="ko-KR" w:bidi="ar-SA"/>
              </w:rPr>
              <w:t>crease by 11%</w:t>
            </w:r>
          </w:p>
        </w:tc>
      </w:tr>
    </w:tbl>
    <w:p w14:paraId="4680B666" w14:textId="77777777" w:rsidR="00235DCA" w:rsidRPr="00E2607D" w:rsidRDefault="00235DCA" w:rsidP="00235DCA">
      <w:pPr>
        <w:tabs>
          <w:tab w:val="left" w:pos="540"/>
        </w:tabs>
        <w:ind w:left="540"/>
        <w:rPr>
          <w:rFonts w:ascii="Arial" w:hAnsi="Arial" w:cs="Arial"/>
          <w:sz w:val="16"/>
          <w:szCs w:val="16"/>
          <w:lang w:val="en-US"/>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235DCA" w:rsidRPr="00E2607D" w14:paraId="3BBA6413" w14:textId="77777777" w:rsidTr="00BF0D7C">
        <w:tc>
          <w:tcPr>
            <w:tcW w:w="1890" w:type="dxa"/>
            <w:vAlign w:val="bottom"/>
          </w:tcPr>
          <w:p w14:paraId="52E25127" w14:textId="77777777" w:rsidR="00235DCA" w:rsidRPr="00E2607D" w:rsidRDefault="00235DCA" w:rsidP="00BF0D7C">
            <w:pPr>
              <w:ind w:left="432"/>
              <w:jc w:val="left"/>
              <w:rPr>
                <w:rFonts w:ascii="Arial" w:eastAsia="Batang" w:hAnsi="Arial" w:cs="Arial"/>
                <w:sz w:val="15"/>
                <w:szCs w:val="15"/>
                <w:lang w:val="en-US" w:eastAsia="ko-KR" w:bidi="ar-SA"/>
              </w:rPr>
            </w:pPr>
          </w:p>
        </w:tc>
        <w:tc>
          <w:tcPr>
            <w:tcW w:w="2160" w:type="dxa"/>
            <w:gridSpan w:val="2"/>
            <w:vAlign w:val="bottom"/>
          </w:tcPr>
          <w:p w14:paraId="4F5026CD" w14:textId="77777777" w:rsidR="00235DCA" w:rsidRPr="00E2607D" w:rsidRDefault="00235DCA" w:rsidP="00BF0D7C">
            <w:pPr>
              <w:ind w:right="-72"/>
              <w:jc w:val="center"/>
              <w:rPr>
                <w:rFonts w:ascii="Arial" w:eastAsia="Batang" w:hAnsi="Arial" w:cs="Arial"/>
                <w:sz w:val="15"/>
                <w:szCs w:val="15"/>
                <w:lang w:val="x-none" w:eastAsia="ko-KR" w:bidi="ar-SA"/>
              </w:rPr>
            </w:pPr>
          </w:p>
        </w:tc>
        <w:tc>
          <w:tcPr>
            <w:tcW w:w="5400" w:type="dxa"/>
            <w:gridSpan w:val="4"/>
            <w:vAlign w:val="bottom"/>
          </w:tcPr>
          <w:p w14:paraId="50ED53F3" w14:textId="77777777" w:rsidR="00235DCA" w:rsidRPr="00E2607D" w:rsidRDefault="00235DCA" w:rsidP="00BF0D7C">
            <w:pPr>
              <w:pBdr>
                <w:bottom w:val="single" w:sz="4" w:space="1" w:color="auto"/>
              </w:pBdr>
              <w:ind w:right="-72"/>
              <w:jc w:val="center"/>
              <w:rPr>
                <w:rFonts w:ascii="Arial" w:eastAsia="Batang" w:hAnsi="Arial" w:cs="Arial"/>
                <w:b/>
                <w:bCs/>
                <w:sz w:val="15"/>
                <w:szCs w:val="15"/>
                <w:rtl/>
                <w:cs/>
                <w:lang w:val="en-US" w:eastAsia="ko-KR" w:bidi="ar-SA"/>
              </w:rPr>
            </w:pPr>
            <w:r w:rsidRPr="00E2607D">
              <w:rPr>
                <w:rFonts w:ascii="Arial" w:eastAsia="Batang" w:hAnsi="Arial" w:cs="Arial"/>
                <w:b/>
                <w:bCs/>
                <w:sz w:val="15"/>
                <w:szCs w:val="15"/>
                <w:lang w:eastAsia="ko-KR"/>
              </w:rPr>
              <w:t>Separate</w:t>
            </w:r>
            <w:r w:rsidRPr="00E2607D">
              <w:rPr>
                <w:rFonts w:ascii="Arial" w:eastAsia="Batang" w:hAnsi="Arial" w:cs="Arial"/>
                <w:b/>
                <w:bCs/>
                <w:sz w:val="15"/>
                <w:szCs w:val="15"/>
                <w:lang w:val="en-US" w:eastAsia="ko-KR" w:bidi="ar-SA"/>
              </w:rPr>
              <w:t xml:space="preserve"> financial statements</w:t>
            </w:r>
          </w:p>
        </w:tc>
      </w:tr>
      <w:tr w:rsidR="00235DCA" w:rsidRPr="00E2607D" w14:paraId="38529F60" w14:textId="77777777" w:rsidTr="00BF0D7C">
        <w:tc>
          <w:tcPr>
            <w:tcW w:w="1890" w:type="dxa"/>
            <w:vAlign w:val="bottom"/>
          </w:tcPr>
          <w:p w14:paraId="789DFBB9" w14:textId="77777777" w:rsidR="00235DCA" w:rsidRPr="00E2607D" w:rsidRDefault="00235DCA" w:rsidP="00BF0D7C">
            <w:pPr>
              <w:ind w:left="432"/>
              <w:jc w:val="left"/>
              <w:rPr>
                <w:rFonts w:ascii="Arial" w:eastAsia="Batang" w:hAnsi="Arial" w:cs="Arial"/>
                <w:sz w:val="15"/>
                <w:szCs w:val="15"/>
                <w:lang w:val="en-US" w:eastAsia="ko-KR" w:bidi="ar-SA"/>
              </w:rPr>
            </w:pPr>
          </w:p>
        </w:tc>
        <w:tc>
          <w:tcPr>
            <w:tcW w:w="2160" w:type="dxa"/>
            <w:gridSpan w:val="2"/>
            <w:vAlign w:val="bottom"/>
          </w:tcPr>
          <w:p w14:paraId="5FCEEBB4" w14:textId="77777777" w:rsidR="00235DCA" w:rsidRPr="00E2607D" w:rsidRDefault="00235DCA" w:rsidP="00BF0D7C">
            <w:pPr>
              <w:ind w:right="-72"/>
              <w:jc w:val="center"/>
              <w:rPr>
                <w:rFonts w:ascii="Arial" w:eastAsia="Batang" w:hAnsi="Arial" w:cs="Arial"/>
                <w:sz w:val="15"/>
                <w:szCs w:val="15"/>
                <w:lang w:val="x-none" w:eastAsia="ko-KR" w:bidi="ar-SA"/>
              </w:rPr>
            </w:pPr>
          </w:p>
        </w:tc>
        <w:tc>
          <w:tcPr>
            <w:tcW w:w="5400" w:type="dxa"/>
            <w:gridSpan w:val="4"/>
            <w:vAlign w:val="bottom"/>
          </w:tcPr>
          <w:p w14:paraId="20355034" w14:textId="77777777" w:rsidR="00235DCA" w:rsidRPr="00E2607D" w:rsidRDefault="00235DCA" w:rsidP="00BF0D7C">
            <w:pPr>
              <w:pBdr>
                <w:bottom w:val="single" w:sz="4" w:space="1" w:color="auto"/>
              </w:pBdr>
              <w:ind w:right="-72"/>
              <w:jc w:val="center"/>
              <w:rPr>
                <w:rFonts w:ascii="Arial" w:eastAsia="Batang" w:hAnsi="Arial" w:cs="Arial"/>
                <w:b/>
                <w:bCs/>
                <w:sz w:val="15"/>
                <w:szCs w:val="15"/>
                <w:lang w:val="en-US" w:eastAsia="ko-KR" w:bidi="ar-SA"/>
              </w:rPr>
            </w:pPr>
            <w:r w:rsidRPr="00E2607D">
              <w:rPr>
                <w:rFonts w:ascii="Arial" w:eastAsia="Batang" w:hAnsi="Arial" w:cs="Arial"/>
                <w:b/>
                <w:bCs/>
                <w:sz w:val="15"/>
                <w:szCs w:val="15"/>
                <w:lang w:val="en-US" w:eastAsia="ko-KR" w:bidi="ar-SA"/>
              </w:rPr>
              <w:t>Impact on defined benefit obligation</w:t>
            </w:r>
          </w:p>
        </w:tc>
      </w:tr>
      <w:tr w:rsidR="00235DCA" w:rsidRPr="00E2607D" w14:paraId="76E81DC9" w14:textId="77777777" w:rsidTr="00BF0D7C">
        <w:tc>
          <w:tcPr>
            <w:tcW w:w="1890" w:type="dxa"/>
            <w:vAlign w:val="bottom"/>
          </w:tcPr>
          <w:p w14:paraId="54B90076" w14:textId="77777777" w:rsidR="00235DCA" w:rsidRPr="00E2607D" w:rsidRDefault="00235DCA" w:rsidP="00BF0D7C">
            <w:pPr>
              <w:ind w:left="432"/>
              <w:jc w:val="left"/>
              <w:rPr>
                <w:rFonts w:ascii="Arial" w:eastAsia="Batang" w:hAnsi="Arial" w:cs="Arial"/>
                <w:sz w:val="15"/>
                <w:szCs w:val="15"/>
                <w:lang w:val="en-US" w:eastAsia="ko-KR" w:bidi="ar-SA"/>
              </w:rPr>
            </w:pPr>
          </w:p>
        </w:tc>
        <w:tc>
          <w:tcPr>
            <w:tcW w:w="2160" w:type="dxa"/>
            <w:gridSpan w:val="2"/>
            <w:vAlign w:val="bottom"/>
          </w:tcPr>
          <w:p w14:paraId="58539FDC" w14:textId="77777777" w:rsidR="00235DCA" w:rsidRPr="00E2607D" w:rsidRDefault="00235DCA" w:rsidP="00BF0D7C">
            <w:pPr>
              <w:pBdr>
                <w:bottom w:val="single" w:sz="4" w:space="1" w:color="auto"/>
              </w:pBdr>
              <w:ind w:right="-72"/>
              <w:jc w:val="center"/>
              <w:rPr>
                <w:rFonts w:ascii="Arial" w:eastAsia="Batang" w:hAnsi="Arial" w:cs="Arial"/>
                <w:sz w:val="15"/>
                <w:szCs w:val="15"/>
                <w:lang w:val="x-none" w:eastAsia="ko-KR" w:bidi="ar-SA"/>
              </w:rPr>
            </w:pPr>
            <w:r w:rsidRPr="00E2607D">
              <w:rPr>
                <w:rFonts w:ascii="Arial" w:eastAsia="Batang" w:hAnsi="Arial" w:cs="Arial"/>
                <w:b/>
                <w:bCs/>
                <w:sz w:val="15"/>
                <w:szCs w:val="15"/>
                <w:lang w:val="en-US" w:eastAsia="ko-KR" w:bidi="ar-SA"/>
              </w:rPr>
              <w:t>Change in assumption</w:t>
            </w:r>
          </w:p>
        </w:tc>
        <w:tc>
          <w:tcPr>
            <w:tcW w:w="2700" w:type="dxa"/>
            <w:gridSpan w:val="2"/>
            <w:vAlign w:val="bottom"/>
          </w:tcPr>
          <w:p w14:paraId="1B289177" w14:textId="77777777" w:rsidR="00235DCA" w:rsidRPr="00E2607D" w:rsidRDefault="00235DCA" w:rsidP="00BF0D7C">
            <w:pPr>
              <w:pBdr>
                <w:bottom w:val="single" w:sz="4" w:space="1" w:color="auto"/>
              </w:pBdr>
              <w:ind w:right="-72"/>
              <w:jc w:val="center"/>
              <w:rPr>
                <w:rFonts w:ascii="Arial" w:eastAsia="Batang" w:hAnsi="Arial" w:cs="Arial"/>
                <w:sz w:val="15"/>
                <w:szCs w:val="15"/>
                <w:rtl/>
                <w:cs/>
                <w:lang w:val="x-none" w:eastAsia="ko-KR" w:bidi="ar-SA"/>
              </w:rPr>
            </w:pPr>
            <w:r w:rsidRPr="00E2607D">
              <w:rPr>
                <w:rFonts w:ascii="Arial" w:eastAsia="Batang" w:hAnsi="Arial" w:cs="Arial"/>
                <w:b/>
                <w:bCs/>
                <w:sz w:val="15"/>
                <w:szCs w:val="15"/>
                <w:lang w:val="en-US" w:eastAsia="ko-KR" w:bidi="ar-SA"/>
              </w:rPr>
              <w:t>Increase in assumption</w:t>
            </w:r>
          </w:p>
        </w:tc>
        <w:tc>
          <w:tcPr>
            <w:tcW w:w="2700" w:type="dxa"/>
            <w:gridSpan w:val="2"/>
            <w:vAlign w:val="bottom"/>
          </w:tcPr>
          <w:p w14:paraId="7E615433" w14:textId="77777777" w:rsidR="00235DCA" w:rsidRPr="00E2607D" w:rsidRDefault="00235DCA" w:rsidP="00BF0D7C">
            <w:pPr>
              <w:pBdr>
                <w:bottom w:val="single" w:sz="4" w:space="1" w:color="auto"/>
              </w:pBdr>
              <w:ind w:left="-108" w:right="-72"/>
              <w:jc w:val="center"/>
              <w:rPr>
                <w:rFonts w:ascii="Arial" w:eastAsia="Batang" w:hAnsi="Arial" w:cs="Arial"/>
                <w:sz w:val="15"/>
                <w:szCs w:val="15"/>
                <w:rtl/>
                <w:cs/>
                <w:lang w:val="x-none" w:eastAsia="ko-KR" w:bidi="ar-SA"/>
              </w:rPr>
            </w:pPr>
            <w:r w:rsidRPr="00E2607D">
              <w:rPr>
                <w:rFonts w:ascii="Arial" w:eastAsia="Batang" w:hAnsi="Arial" w:cs="Arial"/>
                <w:b/>
                <w:bCs/>
                <w:sz w:val="15"/>
                <w:szCs w:val="15"/>
                <w:lang w:val="en-US" w:eastAsia="ko-KR" w:bidi="ar-SA"/>
              </w:rPr>
              <w:t>Decrease in assumption</w:t>
            </w:r>
          </w:p>
        </w:tc>
      </w:tr>
      <w:tr w:rsidR="00235DCA" w:rsidRPr="00E2607D" w14:paraId="4AE2D8D4" w14:textId="77777777" w:rsidTr="00BF0D7C">
        <w:tc>
          <w:tcPr>
            <w:tcW w:w="1890" w:type="dxa"/>
            <w:vAlign w:val="bottom"/>
          </w:tcPr>
          <w:p w14:paraId="41CBB290" w14:textId="77777777" w:rsidR="00235DCA" w:rsidRPr="00E2607D" w:rsidRDefault="00235DCA" w:rsidP="00BF0D7C">
            <w:pPr>
              <w:ind w:left="432"/>
              <w:jc w:val="left"/>
              <w:rPr>
                <w:rFonts w:ascii="Arial" w:eastAsia="Batang" w:hAnsi="Arial" w:cs="Arial"/>
                <w:sz w:val="15"/>
                <w:szCs w:val="15"/>
                <w:lang w:val="en-US" w:eastAsia="ko-KR" w:bidi="ar-SA"/>
              </w:rPr>
            </w:pPr>
          </w:p>
        </w:tc>
        <w:tc>
          <w:tcPr>
            <w:tcW w:w="1080" w:type="dxa"/>
            <w:vAlign w:val="bottom"/>
          </w:tcPr>
          <w:p w14:paraId="3E8E129B" w14:textId="77777777" w:rsidR="00235DCA" w:rsidRPr="00E2607D" w:rsidRDefault="00235DCA" w:rsidP="00BF0D7C">
            <w:pPr>
              <w:ind w:left="-108" w:right="-72"/>
              <w:jc w:val="right"/>
              <w:rPr>
                <w:rFonts w:ascii="Arial" w:eastAsia="Batang" w:hAnsi="Arial" w:cs="Arial"/>
                <w:b/>
                <w:bCs/>
                <w:sz w:val="15"/>
                <w:szCs w:val="15"/>
                <w:rtl/>
                <w:cs/>
                <w:lang w:val="en-US" w:eastAsia="ko-KR" w:bidi="ar-SA"/>
              </w:rPr>
            </w:pPr>
            <w:r w:rsidRPr="00E2607D">
              <w:rPr>
                <w:rFonts w:ascii="Arial" w:eastAsia="Batang" w:hAnsi="Arial" w:cs="Arial"/>
                <w:b/>
                <w:bCs/>
                <w:sz w:val="15"/>
                <w:szCs w:val="15"/>
                <w:lang w:val="en-US" w:eastAsia="ko-KR" w:bidi="ar-SA"/>
              </w:rPr>
              <w:t>31 December</w:t>
            </w:r>
          </w:p>
        </w:tc>
        <w:tc>
          <w:tcPr>
            <w:tcW w:w="1080" w:type="dxa"/>
            <w:vAlign w:val="bottom"/>
          </w:tcPr>
          <w:p w14:paraId="6B6CAB68" w14:textId="77777777" w:rsidR="00235DCA" w:rsidRPr="00E2607D" w:rsidRDefault="00235DCA" w:rsidP="00BF0D7C">
            <w:pPr>
              <w:ind w:left="-126" w:right="-72"/>
              <w:jc w:val="right"/>
              <w:rPr>
                <w:rFonts w:ascii="Arial" w:eastAsia="Batang" w:hAnsi="Arial" w:cs="Arial"/>
                <w:sz w:val="15"/>
                <w:szCs w:val="15"/>
                <w:rtl/>
                <w:cs/>
                <w:lang w:val="en-US" w:eastAsia="ko-KR" w:bidi="ar-SA"/>
              </w:rPr>
            </w:pPr>
            <w:r w:rsidRPr="00E2607D">
              <w:rPr>
                <w:rFonts w:ascii="Arial" w:eastAsia="Batang" w:hAnsi="Arial" w:cs="Arial"/>
                <w:b/>
                <w:bCs/>
                <w:sz w:val="15"/>
                <w:szCs w:val="15"/>
                <w:lang w:val="en-US" w:eastAsia="ko-KR" w:bidi="ar-SA"/>
              </w:rPr>
              <w:t>31 December</w:t>
            </w:r>
          </w:p>
        </w:tc>
        <w:tc>
          <w:tcPr>
            <w:tcW w:w="1350" w:type="dxa"/>
            <w:vAlign w:val="bottom"/>
          </w:tcPr>
          <w:p w14:paraId="42F8B296" w14:textId="77777777" w:rsidR="00235DCA" w:rsidRPr="00E2607D" w:rsidRDefault="00235DCA" w:rsidP="00BF0D7C">
            <w:pPr>
              <w:ind w:right="-72"/>
              <w:jc w:val="right"/>
              <w:rPr>
                <w:rFonts w:ascii="Arial" w:eastAsia="Batang" w:hAnsi="Arial" w:cs="Arial"/>
                <w:sz w:val="15"/>
                <w:szCs w:val="15"/>
                <w:rtl/>
                <w:cs/>
                <w:lang w:val="en-US" w:eastAsia="ko-KR" w:bidi="ar-SA"/>
              </w:rPr>
            </w:pPr>
            <w:r w:rsidRPr="00E2607D">
              <w:rPr>
                <w:rFonts w:ascii="Arial" w:eastAsia="Batang" w:hAnsi="Arial" w:cs="Arial"/>
                <w:b/>
                <w:bCs/>
                <w:sz w:val="15"/>
                <w:szCs w:val="15"/>
                <w:lang w:val="en-US" w:eastAsia="ko-KR" w:bidi="ar-SA"/>
              </w:rPr>
              <w:t>31 December</w:t>
            </w:r>
          </w:p>
        </w:tc>
        <w:tc>
          <w:tcPr>
            <w:tcW w:w="1350" w:type="dxa"/>
            <w:vAlign w:val="bottom"/>
          </w:tcPr>
          <w:p w14:paraId="59E7FD6E" w14:textId="77777777" w:rsidR="00235DCA" w:rsidRPr="00E2607D" w:rsidRDefault="00235DCA" w:rsidP="00BF0D7C">
            <w:pPr>
              <w:ind w:right="-72"/>
              <w:jc w:val="right"/>
              <w:rPr>
                <w:rFonts w:ascii="Arial" w:eastAsia="Batang" w:hAnsi="Arial" w:cs="Arial"/>
                <w:sz w:val="15"/>
                <w:szCs w:val="15"/>
                <w:rtl/>
                <w:cs/>
                <w:lang w:val="en-US" w:eastAsia="ko-KR" w:bidi="ar-SA"/>
              </w:rPr>
            </w:pPr>
            <w:r w:rsidRPr="00E2607D">
              <w:rPr>
                <w:rFonts w:ascii="Arial" w:eastAsia="Batang" w:hAnsi="Arial" w:cs="Arial"/>
                <w:b/>
                <w:bCs/>
                <w:sz w:val="15"/>
                <w:szCs w:val="15"/>
                <w:lang w:val="en-US" w:eastAsia="ko-KR" w:bidi="ar-SA"/>
              </w:rPr>
              <w:t>31 December</w:t>
            </w:r>
          </w:p>
        </w:tc>
        <w:tc>
          <w:tcPr>
            <w:tcW w:w="1350" w:type="dxa"/>
            <w:vAlign w:val="bottom"/>
          </w:tcPr>
          <w:p w14:paraId="33F2561B" w14:textId="77777777" w:rsidR="00235DCA" w:rsidRPr="00E2607D" w:rsidRDefault="00235DCA" w:rsidP="00BF0D7C">
            <w:pPr>
              <w:ind w:left="-108" w:right="-72"/>
              <w:jc w:val="right"/>
              <w:rPr>
                <w:rFonts w:ascii="Arial" w:eastAsia="Batang" w:hAnsi="Arial" w:cs="Arial"/>
                <w:sz w:val="15"/>
                <w:szCs w:val="15"/>
                <w:rtl/>
                <w:cs/>
                <w:lang w:val="en-US" w:eastAsia="ko-KR" w:bidi="ar-SA"/>
              </w:rPr>
            </w:pPr>
            <w:r w:rsidRPr="00E2607D">
              <w:rPr>
                <w:rFonts w:ascii="Arial" w:eastAsia="Batang" w:hAnsi="Arial" w:cs="Arial"/>
                <w:b/>
                <w:bCs/>
                <w:sz w:val="15"/>
                <w:szCs w:val="15"/>
                <w:lang w:val="en-US" w:eastAsia="ko-KR" w:bidi="ar-SA"/>
              </w:rPr>
              <w:t>31 December</w:t>
            </w:r>
          </w:p>
        </w:tc>
        <w:tc>
          <w:tcPr>
            <w:tcW w:w="1350" w:type="dxa"/>
            <w:vAlign w:val="bottom"/>
          </w:tcPr>
          <w:p w14:paraId="72DE07EC" w14:textId="77777777" w:rsidR="00235DCA" w:rsidRPr="00E2607D" w:rsidRDefault="00235DCA" w:rsidP="00BF0D7C">
            <w:pPr>
              <w:ind w:left="-198" w:right="-72"/>
              <w:jc w:val="right"/>
              <w:rPr>
                <w:rFonts w:ascii="Arial" w:eastAsia="Batang" w:hAnsi="Arial" w:cs="Arial"/>
                <w:sz w:val="15"/>
                <w:szCs w:val="15"/>
                <w:rtl/>
                <w:cs/>
                <w:lang w:val="en-US" w:eastAsia="ko-KR" w:bidi="ar-SA"/>
              </w:rPr>
            </w:pPr>
            <w:r w:rsidRPr="00E2607D">
              <w:rPr>
                <w:rFonts w:ascii="Arial" w:eastAsia="Batang" w:hAnsi="Arial" w:cs="Arial"/>
                <w:b/>
                <w:bCs/>
                <w:sz w:val="15"/>
                <w:szCs w:val="15"/>
                <w:lang w:val="en-US" w:eastAsia="ko-KR" w:bidi="ar-SA"/>
              </w:rPr>
              <w:t>31 December</w:t>
            </w:r>
          </w:p>
        </w:tc>
      </w:tr>
      <w:tr w:rsidR="00235DCA" w:rsidRPr="00E2607D" w14:paraId="21814AA5" w14:textId="77777777" w:rsidTr="00BF0D7C">
        <w:tc>
          <w:tcPr>
            <w:tcW w:w="1890" w:type="dxa"/>
            <w:vAlign w:val="bottom"/>
          </w:tcPr>
          <w:p w14:paraId="7BA50CA9" w14:textId="77777777" w:rsidR="00235DCA" w:rsidRPr="00E2607D" w:rsidRDefault="00235DCA" w:rsidP="00BF0D7C">
            <w:pPr>
              <w:ind w:left="432"/>
              <w:jc w:val="left"/>
              <w:rPr>
                <w:rFonts w:ascii="Arial" w:eastAsia="Batang" w:hAnsi="Arial" w:cs="Arial"/>
                <w:sz w:val="15"/>
                <w:szCs w:val="15"/>
                <w:lang w:val="en-US" w:eastAsia="ko-KR" w:bidi="ar-SA"/>
              </w:rPr>
            </w:pPr>
          </w:p>
        </w:tc>
        <w:tc>
          <w:tcPr>
            <w:tcW w:w="1080" w:type="dxa"/>
            <w:vAlign w:val="bottom"/>
          </w:tcPr>
          <w:p w14:paraId="05E3B2D3" w14:textId="77777777" w:rsidR="00235DCA" w:rsidRPr="00E2607D" w:rsidRDefault="00235DCA" w:rsidP="00BF0D7C">
            <w:pPr>
              <w:pBdr>
                <w:bottom w:val="single" w:sz="4" w:space="1" w:color="auto"/>
              </w:pBdr>
              <w:ind w:right="-72"/>
              <w:jc w:val="right"/>
              <w:rPr>
                <w:rFonts w:ascii="Arial" w:eastAsia="Batang" w:hAnsi="Arial" w:cs="Arial"/>
                <w:b/>
                <w:bCs/>
                <w:sz w:val="15"/>
                <w:szCs w:val="15"/>
                <w:lang w:val="en-US" w:eastAsia="ko-KR" w:bidi="ar-SA"/>
              </w:rPr>
            </w:pPr>
            <w:r w:rsidRPr="00E2607D">
              <w:rPr>
                <w:rFonts w:ascii="Arial" w:eastAsia="Batang" w:hAnsi="Arial" w:cs="Arial"/>
                <w:b/>
                <w:bCs/>
                <w:sz w:val="15"/>
                <w:szCs w:val="15"/>
                <w:lang w:val="en-US" w:eastAsia="ko-KR" w:bidi="ar-SA"/>
              </w:rPr>
              <w:t>2020</w:t>
            </w:r>
          </w:p>
        </w:tc>
        <w:tc>
          <w:tcPr>
            <w:tcW w:w="1080" w:type="dxa"/>
            <w:vAlign w:val="bottom"/>
          </w:tcPr>
          <w:p w14:paraId="0B4FECD9" w14:textId="77777777" w:rsidR="00235DCA" w:rsidRPr="00E2607D" w:rsidRDefault="00235DCA" w:rsidP="00BF0D7C">
            <w:pPr>
              <w:pBdr>
                <w:bottom w:val="single" w:sz="4" w:space="1" w:color="auto"/>
              </w:pBdr>
              <w:ind w:right="-72"/>
              <w:jc w:val="right"/>
              <w:rPr>
                <w:rFonts w:ascii="Arial" w:eastAsia="Batang" w:hAnsi="Arial" w:cs="Arial"/>
                <w:sz w:val="15"/>
                <w:szCs w:val="15"/>
                <w:rtl/>
                <w:cs/>
                <w:lang w:val="x-none" w:eastAsia="ko-KR" w:bidi="ar-SA"/>
              </w:rPr>
            </w:pPr>
            <w:r w:rsidRPr="00E2607D">
              <w:rPr>
                <w:rFonts w:ascii="Arial" w:eastAsia="Batang" w:hAnsi="Arial" w:cs="Arial"/>
                <w:b/>
                <w:bCs/>
                <w:sz w:val="15"/>
                <w:szCs w:val="15"/>
                <w:lang w:val="en-US" w:eastAsia="ko-KR" w:bidi="ar-SA"/>
              </w:rPr>
              <w:t>2019</w:t>
            </w:r>
          </w:p>
        </w:tc>
        <w:tc>
          <w:tcPr>
            <w:tcW w:w="1350" w:type="dxa"/>
            <w:vAlign w:val="bottom"/>
          </w:tcPr>
          <w:p w14:paraId="143DEA0C" w14:textId="77777777" w:rsidR="00235DCA" w:rsidRPr="00E2607D" w:rsidRDefault="00235DCA" w:rsidP="00BF0D7C">
            <w:pPr>
              <w:pBdr>
                <w:bottom w:val="single" w:sz="4" w:space="1" w:color="auto"/>
              </w:pBdr>
              <w:ind w:right="-72"/>
              <w:jc w:val="right"/>
              <w:rPr>
                <w:rFonts w:ascii="Arial" w:eastAsia="Batang" w:hAnsi="Arial" w:cs="Arial"/>
                <w:sz w:val="15"/>
                <w:szCs w:val="15"/>
                <w:lang w:val="en-US" w:eastAsia="ko-KR" w:bidi="ar-SA"/>
              </w:rPr>
            </w:pPr>
            <w:r w:rsidRPr="00E2607D">
              <w:rPr>
                <w:rFonts w:ascii="Arial" w:eastAsia="Batang" w:hAnsi="Arial" w:cs="Arial"/>
                <w:b/>
                <w:bCs/>
                <w:sz w:val="15"/>
                <w:szCs w:val="15"/>
                <w:lang w:val="en-US" w:eastAsia="ko-KR" w:bidi="ar-SA"/>
              </w:rPr>
              <w:t>2020</w:t>
            </w:r>
          </w:p>
        </w:tc>
        <w:tc>
          <w:tcPr>
            <w:tcW w:w="1350" w:type="dxa"/>
            <w:vAlign w:val="bottom"/>
          </w:tcPr>
          <w:p w14:paraId="26487E17" w14:textId="77777777" w:rsidR="00235DCA" w:rsidRPr="00E2607D" w:rsidRDefault="00235DCA" w:rsidP="00BF0D7C">
            <w:pPr>
              <w:pBdr>
                <w:bottom w:val="single" w:sz="4" w:space="1" w:color="auto"/>
              </w:pBdr>
              <w:ind w:right="-72"/>
              <w:jc w:val="right"/>
              <w:rPr>
                <w:rFonts w:ascii="Arial" w:eastAsia="Batang" w:hAnsi="Arial" w:cs="Arial"/>
                <w:sz w:val="15"/>
                <w:szCs w:val="15"/>
                <w:rtl/>
                <w:cs/>
                <w:lang w:val="x-none" w:eastAsia="ko-KR" w:bidi="ar-SA"/>
              </w:rPr>
            </w:pPr>
            <w:r w:rsidRPr="00E2607D">
              <w:rPr>
                <w:rFonts w:ascii="Arial" w:eastAsia="Batang" w:hAnsi="Arial" w:cs="Arial"/>
                <w:b/>
                <w:bCs/>
                <w:sz w:val="15"/>
                <w:szCs w:val="15"/>
                <w:lang w:val="en-US" w:eastAsia="ko-KR" w:bidi="ar-SA"/>
              </w:rPr>
              <w:t>2019</w:t>
            </w:r>
          </w:p>
        </w:tc>
        <w:tc>
          <w:tcPr>
            <w:tcW w:w="1350" w:type="dxa"/>
            <w:vAlign w:val="bottom"/>
          </w:tcPr>
          <w:p w14:paraId="461A06E1" w14:textId="77777777" w:rsidR="00235DCA" w:rsidRPr="00E2607D" w:rsidRDefault="00235DCA" w:rsidP="00BF0D7C">
            <w:pPr>
              <w:pBdr>
                <w:bottom w:val="single" w:sz="4" w:space="1" w:color="auto"/>
              </w:pBdr>
              <w:ind w:right="-72"/>
              <w:jc w:val="right"/>
              <w:rPr>
                <w:rFonts w:ascii="Arial" w:eastAsia="Batang" w:hAnsi="Arial" w:cs="Arial"/>
                <w:sz w:val="15"/>
                <w:szCs w:val="15"/>
                <w:lang w:val="en-US" w:eastAsia="ko-KR" w:bidi="ar-SA"/>
              </w:rPr>
            </w:pPr>
            <w:r w:rsidRPr="00E2607D">
              <w:rPr>
                <w:rFonts w:ascii="Arial" w:eastAsia="Batang" w:hAnsi="Arial" w:cs="Arial"/>
                <w:b/>
                <w:bCs/>
                <w:sz w:val="15"/>
                <w:szCs w:val="15"/>
                <w:lang w:val="en-US" w:eastAsia="ko-KR" w:bidi="ar-SA"/>
              </w:rPr>
              <w:t>2020</w:t>
            </w:r>
          </w:p>
        </w:tc>
        <w:tc>
          <w:tcPr>
            <w:tcW w:w="1350" w:type="dxa"/>
            <w:vAlign w:val="bottom"/>
          </w:tcPr>
          <w:p w14:paraId="6F86CD5D" w14:textId="77777777" w:rsidR="00235DCA" w:rsidRPr="00E2607D" w:rsidRDefault="00235DCA" w:rsidP="00BF0D7C">
            <w:pPr>
              <w:pBdr>
                <w:bottom w:val="single" w:sz="4" w:space="1" w:color="auto"/>
              </w:pBdr>
              <w:ind w:right="-72"/>
              <w:jc w:val="right"/>
              <w:rPr>
                <w:rFonts w:ascii="Arial" w:eastAsia="Batang" w:hAnsi="Arial" w:cs="Arial"/>
                <w:sz w:val="15"/>
                <w:szCs w:val="15"/>
                <w:rtl/>
                <w:cs/>
                <w:lang w:val="x-none" w:eastAsia="ko-KR" w:bidi="ar-SA"/>
              </w:rPr>
            </w:pPr>
            <w:r w:rsidRPr="00E2607D">
              <w:rPr>
                <w:rFonts w:ascii="Arial" w:eastAsia="Batang" w:hAnsi="Arial" w:cs="Arial"/>
                <w:b/>
                <w:bCs/>
                <w:sz w:val="15"/>
                <w:szCs w:val="15"/>
                <w:lang w:val="en-US" w:eastAsia="ko-KR" w:bidi="ar-SA"/>
              </w:rPr>
              <w:t>2019</w:t>
            </w:r>
          </w:p>
        </w:tc>
      </w:tr>
      <w:tr w:rsidR="00235DCA" w:rsidRPr="00E2607D" w14:paraId="531A423A" w14:textId="77777777" w:rsidTr="00BF0D7C">
        <w:tc>
          <w:tcPr>
            <w:tcW w:w="1890" w:type="dxa"/>
            <w:vAlign w:val="bottom"/>
          </w:tcPr>
          <w:p w14:paraId="7819581B" w14:textId="77777777" w:rsidR="00235DCA" w:rsidRPr="00E2607D" w:rsidRDefault="00235DCA" w:rsidP="00BF0D7C">
            <w:pPr>
              <w:ind w:left="432"/>
              <w:jc w:val="left"/>
              <w:rPr>
                <w:rFonts w:ascii="Arial" w:eastAsia="Batang" w:hAnsi="Arial" w:cs="Arial"/>
                <w:b/>
                <w:bCs/>
                <w:sz w:val="12"/>
                <w:szCs w:val="12"/>
                <w:lang w:val="en-US" w:eastAsia="ko-KR" w:bidi="ar-SA"/>
              </w:rPr>
            </w:pPr>
          </w:p>
        </w:tc>
        <w:tc>
          <w:tcPr>
            <w:tcW w:w="1080" w:type="dxa"/>
            <w:vAlign w:val="bottom"/>
          </w:tcPr>
          <w:p w14:paraId="7F55FE8A" w14:textId="77777777" w:rsidR="00235DCA" w:rsidRPr="00E2607D" w:rsidRDefault="00235DCA" w:rsidP="00BF0D7C">
            <w:pPr>
              <w:ind w:right="-72"/>
              <w:jc w:val="left"/>
              <w:rPr>
                <w:rFonts w:ascii="Arial" w:eastAsia="Batang" w:hAnsi="Arial" w:cs="Arial"/>
                <w:b/>
                <w:bCs/>
                <w:sz w:val="12"/>
                <w:szCs w:val="12"/>
                <w:lang w:val="en-US" w:eastAsia="ko-KR" w:bidi="ar-SA"/>
              </w:rPr>
            </w:pPr>
          </w:p>
        </w:tc>
        <w:tc>
          <w:tcPr>
            <w:tcW w:w="1080" w:type="dxa"/>
            <w:vAlign w:val="bottom"/>
          </w:tcPr>
          <w:p w14:paraId="2112E25B" w14:textId="77777777" w:rsidR="00235DCA" w:rsidRPr="00E2607D" w:rsidRDefault="00235DCA" w:rsidP="00BF0D7C">
            <w:pPr>
              <w:ind w:right="-72"/>
              <w:jc w:val="left"/>
              <w:rPr>
                <w:rFonts w:ascii="Arial" w:eastAsia="Batang" w:hAnsi="Arial" w:cs="Arial"/>
                <w:b/>
                <w:bCs/>
                <w:sz w:val="12"/>
                <w:szCs w:val="12"/>
                <w:lang w:val="en-US" w:eastAsia="ko-KR" w:bidi="ar-SA"/>
              </w:rPr>
            </w:pPr>
          </w:p>
        </w:tc>
        <w:tc>
          <w:tcPr>
            <w:tcW w:w="1350" w:type="dxa"/>
            <w:vAlign w:val="bottom"/>
          </w:tcPr>
          <w:p w14:paraId="6C827806" w14:textId="77777777" w:rsidR="00235DCA" w:rsidRPr="00E2607D" w:rsidRDefault="00235DCA" w:rsidP="00BF0D7C">
            <w:pPr>
              <w:ind w:right="-72"/>
              <w:jc w:val="left"/>
              <w:rPr>
                <w:rFonts w:ascii="Arial" w:eastAsia="Batang" w:hAnsi="Arial" w:cs="Arial"/>
                <w:b/>
                <w:bCs/>
                <w:sz w:val="12"/>
                <w:szCs w:val="12"/>
                <w:lang w:val="en-US" w:eastAsia="ko-KR" w:bidi="ar-SA"/>
              </w:rPr>
            </w:pPr>
          </w:p>
        </w:tc>
        <w:tc>
          <w:tcPr>
            <w:tcW w:w="1350" w:type="dxa"/>
            <w:vAlign w:val="bottom"/>
          </w:tcPr>
          <w:p w14:paraId="64437C82" w14:textId="77777777" w:rsidR="00235DCA" w:rsidRPr="00E2607D" w:rsidRDefault="00235DCA" w:rsidP="00BF0D7C">
            <w:pPr>
              <w:ind w:right="-72"/>
              <w:jc w:val="left"/>
              <w:rPr>
                <w:rFonts w:ascii="Arial" w:eastAsia="Batang" w:hAnsi="Arial" w:cs="Arial"/>
                <w:b/>
                <w:bCs/>
                <w:sz w:val="12"/>
                <w:szCs w:val="12"/>
                <w:lang w:val="en-US" w:eastAsia="ko-KR" w:bidi="ar-SA"/>
              </w:rPr>
            </w:pPr>
          </w:p>
        </w:tc>
        <w:tc>
          <w:tcPr>
            <w:tcW w:w="1350" w:type="dxa"/>
            <w:vAlign w:val="bottom"/>
          </w:tcPr>
          <w:p w14:paraId="0C0C6AA9" w14:textId="77777777" w:rsidR="00235DCA" w:rsidRPr="00E2607D" w:rsidRDefault="00235DCA" w:rsidP="00BF0D7C">
            <w:pPr>
              <w:ind w:right="-72"/>
              <w:jc w:val="left"/>
              <w:rPr>
                <w:rFonts w:ascii="Arial" w:eastAsia="Batang" w:hAnsi="Arial" w:cs="Arial"/>
                <w:b/>
                <w:bCs/>
                <w:sz w:val="12"/>
                <w:szCs w:val="12"/>
                <w:lang w:val="en-US" w:eastAsia="ko-KR" w:bidi="ar-SA"/>
              </w:rPr>
            </w:pPr>
          </w:p>
        </w:tc>
        <w:tc>
          <w:tcPr>
            <w:tcW w:w="1350" w:type="dxa"/>
            <w:vAlign w:val="bottom"/>
          </w:tcPr>
          <w:p w14:paraId="53648A4B" w14:textId="77777777" w:rsidR="00235DCA" w:rsidRPr="00E2607D" w:rsidRDefault="00235DCA" w:rsidP="00BF0D7C">
            <w:pPr>
              <w:ind w:right="-72"/>
              <w:jc w:val="left"/>
              <w:rPr>
                <w:rFonts w:ascii="Arial" w:eastAsia="Batang" w:hAnsi="Arial" w:cs="Arial"/>
                <w:b/>
                <w:bCs/>
                <w:sz w:val="12"/>
                <w:szCs w:val="12"/>
                <w:lang w:val="en-US" w:eastAsia="ko-KR" w:bidi="ar-SA"/>
              </w:rPr>
            </w:pPr>
          </w:p>
        </w:tc>
      </w:tr>
      <w:tr w:rsidR="00235DCA" w:rsidRPr="00E2607D" w14:paraId="70A19E8A" w14:textId="77777777" w:rsidTr="00BF0D7C">
        <w:tc>
          <w:tcPr>
            <w:tcW w:w="1890" w:type="dxa"/>
            <w:vAlign w:val="bottom"/>
          </w:tcPr>
          <w:p w14:paraId="316B82E3" w14:textId="77777777" w:rsidR="00235DCA" w:rsidRPr="00E2607D" w:rsidRDefault="00235DCA" w:rsidP="00BF0D7C">
            <w:pPr>
              <w:ind w:left="432"/>
              <w:jc w:val="left"/>
              <w:rPr>
                <w:rFonts w:ascii="Arial" w:eastAsia="Batang" w:hAnsi="Arial" w:cs="Arial"/>
                <w:b/>
                <w:bCs/>
                <w:sz w:val="15"/>
                <w:szCs w:val="15"/>
                <w:lang w:val="en-US" w:eastAsia="ko-KR" w:bidi="ar-SA"/>
              </w:rPr>
            </w:pPr>
            <w:r w:rsidRPr="00E2607D">
              <w:rPr>
                <w:rFonts w:ascii="Arial" w:eastAsia="Batang" w:hAnsi="Arial" w:cs="Arial"/>
                <w:sz w:val="15"/>
                <w:szCs w:val="15"/>
                <w:lang w:val="en-US" w:eastAsia="ko-KR" w:bidi="ar-SA"/>
              </w:rPr>
              <w:t>Discount rate</w:t>
            </w:r>
          </w:p>
        </w:tc>
        <w:tc>
          <w:tcPr>
            <w:tcW w:w="1080" w:type="dxa"/>
            <w:vAlign w:val="bottom"/>
          </w:tcPr>
          <w:p w14:paraId="048913D0" w14:textId="77777777" w:rsidR="00235DCA" w:rsidRPr="00E2607D" w:rsidRDefault="00235DCA" w:rsidP="00BF0D7C">
            <w:pPr>
              <w:ind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1%</w:t>
            </w:r>
          </w:p>
        </w:tc>
        <w:tc>
          <w:tcPr>
            <w:tcW w:w="1080" w:type="dxa"/>
            <w:vAlign w:val="bottom"/>
          </w:tcPr>
          <w:p w14:paraId="19C9C1C5" w14:textId="77777777" w:rsidR="00235DCA" w:rsidRPr="00E2607D" w:rsidRDefault="00235DCA" w:rsidP="00BF0D7C">
            <w:pPr>
              <w:ind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1%</w:t>
            </w:r>
          </w:p>
        </w:tc>
        <w:tc>
          <w:tcPr>
            <w:tcW w:w="1350" w:type="dxa"/>
            <w:vAlign w:val="bottom"/>
          </w:tcPr>
          <w:p w14:paraId="6C1B66AD" w14:textId="77777777" w:rsidR="00235DCA" w:rsidRPr="00E2607D" w:rsidRDefault="00235DCA" w:rsidP="00BF0D7C">
            <w:pPr>
              <w:ind w:left="-108"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Decrease by 9%</w:t>
            </w:r>
          </w:p>
        </w:tc>
        <w:tc>
          <w:tcPr>
            <w:tcW w:w="1350" w:type="dxa"/>
            <w:vAlign w:val="bottom"/>
          </w:tcPr>
          <w:p w14:paraId="723ED8F4" w14:textId="77777777" w:rsidR="00235DCA" w:rsidRPr="00E2607D" w:rsidRDefault="00235DCA" w:rsidP="00BF0D7C">
            <w:pPr>
              <w:ind w:left="-108"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Decrease by 11%</w:t>
            </w:r>
          </w:p>
        </w:tc>
        <w:tc>
          <w:tcPr>
            <w:tcW w:w="1350" w:type="dxa"/>
            <w:vAlign w:val="bottom"/>
          </w:tcPr>
          <w:p w14:paraId="70160E3C" w14:textId="77777777" w:rsidR="00235DCA" w:rsidRPr="00E2607D" w:rsidRDefault="00235DCA" w:rsidP="00BF0D7C">
            <w:pPr>
              <w:ind w:left="-108" w:right="-72"/>
              <w:jc w:val="right"/>
              <w:rPr>
                <w:rFonts w:ascii="Arial" w:eastAsia="Batang" w:hAnsi="Arial" w:cs="Arial"/>
                <w:sz w:val="15"/>
                <w:szCs w:val="15"/>
                <w:rtl/>
                <w:cs/>
                <w:lang w:val="en-US" w:eastAsia="ko-KR" w:bidi="ar-SA"/>
              </w:rPr>
            </w:pPr>
            <w:r w:rsidRPr="00E2607D">
              <w:rPr>
                <w:rFonts w:ascii="Arial" w:eastAsia="Batang" w:hAnsi="Arial" w:cs="Arial"/>
                <w:sz w:val="15"/>
                <w:szCs w:val="15"/>
                <w:lang w:val="en-US" w:eastAsia="ko-KR" w:bidi="ar-SA"/>
              </w:rPr>
              <w:t>Increase by 11%</w:t>
            </w:r>
          </w:p>
        </w:tc>
        <w:tc>
          <w:tcPr>
            <w:tcW w:w="1350" w:type="dxa"/>
            <w:vAlign w:val="bottom"/>
          </w:tcPr>
          <w:p w14:paraId="192D0EE8" w14:textId="0B42EF11" w:rsidR="00235DCA" w:rsidRPr="00E2607D" w:rsidRDefault="00935120" w:rsidP="00BF0D7C">
            <w:pPr>
              <w:ind w:left="-108" w:right="-72"/>
              <w:jc w:val="center"/>
              <w:rPr>
                <w:rFonts w:ascii="Arial" w:eastAsia="Batang" w:hAnsi="Arial" w:cs="Arial"/>
                <w:b/>
                <w:bCs/>
                <w:sz w:val="15"/>
                <w:szCs w:val="15"/>
                <w:lang w:val="en-US" w:eastAsia="ko-KR" w:bidi="ar-SA"/>
              </w:rPr>
            </w:pPr>
            <w:r w:rsidRPr="00E2607D">
              <w:rPr>
                <w:rFonts w:ascii="Arial" w:eastAsia="Batang" w:hAnsi="Arial" w:cs="Arial"/>
                <w:sz w:val="15"/>
                <w:szCs w:val="15"/>
                <w:lang w:val="en-US" w:eastAsia="ko-KR" w:bidi="ar-SA"/>
              </w:rPr>
              <w:t>In</w:t>
            </w:r>
            <w:r w:rsidR="00235DCA" w:rsidRPr="00E2607D">
              <w:rPr>
                <w:rFonts w:ascii="Arial" w:eastAsia="Batang" w:hAnsi="Arial" w:cs="Arial"/>
                <w:sz w:val="15"/>
                <w:szCs w:val="15"/>
                <w:lang w:val="en-US" w:eastAsia="ko-KR" w:bidi="ar-SA"/>
              </w:rPr>
              <w:t>crease by 13%</w:t>
            </w:r>
          </w:p>
        </w:tc>
      </w:tr>
      <w:tr w:rsidR="00235DCA" w:rsidRPr="00E2607D" w14:paraId="140774BD" w14:textId="77777777" w:rsidTr="00BF0D7C">
        <w:tc>
          <w:tcPr>
            <w:tcW w:w="1890" w:type="dxa"/>
            <w:vAlign w:val="bottom"/>
          </w:tcPr>
          <w:p w14:paraId="034C002F" w14:textId="77777777" w:rsidR="00235DCA" w:rsidRPr="00E2607D" w:rsidRDefault="00235DCA" w:rsidP="00BF0D7C">
            <w:pPr>
              <w:ind w:left="432"/>
              <w:jc w:val="left"/>
              <w:rPr>
                <w:rFonts w:ascii="Arial" w:eastAsia="Batang" w:hAnsi="Arial" w:cs="Arial"/>
                <w:b/>
                <w:bCs/>
                <w:sz w:val="15"/>
                <w:szCs w:val="15"/>
                <w:lang w:val="en-US" w:eastAsia="ko-KR" w:bidi="ar-SA"/>
              </w:rPr>
            </w:pPr>
            <w:r w:rsidRPr="00E2607D">
              <w:rPr>
                <w:rFonts w:ascii="Arial" w:eastAsia="Batang" w:hAnsi="Arial" w:cs="Arial"/>
                <w:sz w:val="15"/>
                <w:szCs w:val="15"/>
                <w:lang w:val="en-US" w:eastAsia="ko-KR" w:bidi="ar-SA"/>
              </w:rPr>
              <w:t>Salary growth rate</w:t>
            </w:r>
          </w:p>
        </w:tc>
        <w:tc>
          <w:tcPr>
            <w:tcW w:w="1080" w:type="dxa"/>
            <w:vAlign w:val="bottom"/>
          </w:tcPr>
          <w:p w14:paraId="15AFBBDB" w14:textId="77777777" w:rsidR="00235DCA" w:rsidRPr="00E2607D" w:rsidRDefault="00235DCA" w:rsidP="00BF0D7C">
            <w:pPr>
              <w:ind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1%</w:t>
            </w:r>
          </w:p>
        </w:tc>
        <w:tc>
          <w:tcPr>
            <w:tcW w:w="1080" w:type="dxa"/>
            <w:vAlign w:val="bottom"/>
          </w:tcPr>
          <w:p w14:paraId="11C67D8E" w14:textId="77777777" w:rsidR="00235DCA" w:rsidRPr="00E2607D" w:rsidRDefault="00235DCA" w:rsidP="00BF0D7C">
            <w:pPr>
              <w:ind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1%</w:t>
            </w:r>
          </w:p>
        </w:tc>
        <w:tc>
          <w:tcPr>
            <w:tcW w:w="1350" w:type="dxa"/>
            <w:vAlign w:val="bottom"/>
          </w:tcPr>
          <w:p w14:paraId="06CB7586" w14:textId="77777777" w:rsidR="00235DCA" w:rsidRPr="00E2607D" w:rsidRDefault="00235DCA" w:rsidP="00BF0D7C">
            <w:pPr>
              <w:ind w:right="-72"/>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 xml:space="preserve">  Increase by 11%</w:t>
            </w:r>
          </w:p>
        </w:tc>
        <w:tc>
          <w:tcPr>
            <w:tcW w:w="1350" w:type="dxa"/>
            <w:vAlign w:val="bottom"/>
          </w:tcPr>
          <w:p w14:paraId="46684D5A" w14:textId="77777777" w:rsidR="00235DCA" w:rsidRPr="00E2607D" w:rsidRDefault="00235DCA" w:rsidP="00BF0D7C">
            <w:pPr>
              <w:ind w:left="-18" w:right="-72"/>
              <w:jc w:val="right"/>
              <w:rPr>
                <w:rFonts w:ascii="Arial" w:eastAsia="Batang" w:hAnsi="Arial" w:cs="Arial"/>
                <w:sz w:val="15"/>
                <w:szCs w:val="15"/>
                <w:lang w:val="en-US" w:eastAsia="ko-KR" w:bidi="ar-SA"/>
              </w:rPr>
            </w:pPr>
            <w:r w:rsidRPr="00E2607D">
              <w:rPr>
                <w:rFonts w:ascii="Arial" w:eastAsia="Batang" w:hAnsi="Arial" w:cs="Arial"/>
                <w:sz w:val="15"/>
                <w:szCs w:val="15"/>
                <w:lang w:val="en-US" w:eastAsia="ko-KR" w:bidi="ar-SA"/>
              </w:rPr>
              <w:t>Increase by 13%</w:t>
            </w:r>
          </w:p>
        </w:tc>
        <w:tc>
          <w:tcPr>
            <w:tcW w:w="1350" w:type="dxa"/>
            <w:vAlign w:val="bottom"/>
          </w:tcPr>
          <w:p w14:paraId="2A6C4DF6" w14:textId="77777777" w:rsidR="00235DCA" w:rsidRPr="00E2607D" w:rsidRDefault="00235DCA" w:rsidP="00BF0D7C">
            <w:pPr>
              <w:ind w:left="-108" w:right="-72"/>
              <w:jc w:val="center"/>
              <w:rPr>
                <w:rFonts w:ascii="Arial" w:eastAsia="Batang" w:hAnsi="Arial" w:cs="Arial"/>
                <w:sz w:val="15"/>
                <w:szCs w:val="15"/>
                <w:rtl/>
                <w:cs/>
                <w:lang w:val="en-US" w:eastAsia="ko-KR" w:bidi="ar-SA"/>
              </w:rPr>
            </w:pPr>
            <w:r w:rsidRPr="00E2607D">
              <w:rPr>
                <w:rFonts w:ascii="Arial" w:eastAsia="Batang" w:hAnsi="Arial" w:cs="Arial"/>
                <w:sz w:val="15"/>
                <w:szCs w:val="15"/>
                <w:lang w:val="en-US" w:eastAsia="ko-KR" w:bidi="ar-SA"/>
              </w:rPr>
              <w:t xml:space="preserve">   Decrease by 10%</w:t>
            </w:r>
          </w:p>
        </w:tc>
        <w:tc>
          <w:tcPr>
            <w:tcW w:w="1350" w:type="dxa"/>
            <w:vAlign w:val="bottom"/>
          </w:tcPr>
          <w:p w14:paraId="17F7AF29" w14:textId="6E2B0F33" w:rsidR="00235DCA" w:rsidRPr="00E2607D" w:rsidRDefault="00235DCA" w:rsidP="00BF0D7C">
            <w:pPr>
              <w:ind w:left="-108" w:right="-72"/>
              <w:jc w:val="right"/>
              <w:rPr>
                <w:rFonts w:ascii="Arial" w:eastAsia="Batang" w:hAnsi="Arial" w:cs="Arial"/>
                <w:b/>
                <w:bCs/>
                <w:sz w:val="15"/>
                <w:szCs w:val="15"/>
                <w:lang w:val="en-US" w:eastAsia="ko-KR" w:bidi="ar-SA"/>
              </w:rPr>
            </w:pPr>
            <w:r w:rsidRPr="00E2607D">
              <w:rPr>
                <w:rFonts w:ascii="Arial" w:eastAsia="Batang" w:hAnsi="Arial" w:cs="Arial"/>
                <w:sz w:val="15"/>
                <w:szCs w:val="15"/>
                <w:lang w:val="en-US" w:eastAsia="ko-KR" w:bidi="ar-SA"/>
              </w:rPr>
              <w:t xml:space="preserve"> </w:t>
            </w:r>
            <w:r w:rsidR="00935120" w:rsidRPr="00E2607D">
              <w:rPr>
                <w:rFonts w:ascii="Arial" w:eastAsia="Batang" w:hAnsi="Arial" w:cs="Arial"/>
                <w:sz w:val="15"/>
                <w:szCs w:val="15"/>
                <w:lang w:val="en-US" w:eastAsia="ko-KR" w:bidi="ar-SA"/>
              </w:rPr>
              <w:t>De</w:t>
            </w:r>
            <w:r w:rsidRPr="00E2607D">
              <w:rPr>
                <w:rFonts w:ascii="Arial" w:eastAsia="Batang" w:hAnsi="Arial" w:cs="Arial"/>
                <w:sz w:val="15"/>
                <w:szCs w:val="15"/>
                <w:lang w:val="en-US" w:eastAsia="ko-KR" w:bidi="ar-SA"/>
              </w:rPr>
              <w:t>crease by 11%</w:t>
            </w:r>
          </w:p>
        </w:tc>
      </w:tr>
    </w:tbl>
    <w:p w14:paraId="7D163D04" w14:textId="77777777" w:rsidR="00235DCA" w:rsidRPr="00E2607D" w:rsidRDefault="00235DCA" w:rsidP="00235DCA">
      <w:pPr>
        <w:ind w:left="540"/>
        <w:jc w:val="left"/>
        <w:rPr>
          <w:rFonts w:ascii="Arial" w:hAnsi="Arial" w:cs="Arial"/>
          <w:b/>
          <w:bCs/>
          <w:sz w:val="18"/>
          <w:szCs w:val="18"/>
        </w:rPr>
      </w:pPr>
    </w:p>
    <w:p w14:paraId="63176B53" w14:textId="77777777" w:rsidR="00235DCA" w:rsidRPr="00E2607D" w:rsidRDefault="00235DCA" w:rsidP="00A669D6">
      <w:pPr>
        <w:tabs>
          <w:tab w:val="left" w:pos="540"/>
        </w:tabs>
        <w:ind w:left="540"/>
        <w:rPr>
          <w:rFonts w:ascii="Arial" w:hAnsi="Arial" w:cs="Arial"/>
          <w:b/>
          <w:bCs/>
          <w:sz w:val="18"/>
          <w:szCs w:val="18"/>
        </w:rPr>
      </w:pPr>
      <w:r w:rsidRPr="00E2607D">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147D2DB7" w14:textId="77777777" w:rsidR="00235DCA" w:rsidRPr="00E2607D" w:rsidRDefault="00235DCA" w:rsidP="00235DCA">
      <w:pPr>
        <w:tabs>
          <w:tab w:val="left" w:pos="540"/>
        </w:tabs>
        <w:ind w:left="540"/>
        <w:rPr>
          <w:rFonts w:ascii="Arial" w:hAnsi="Arial" w:cs="Arial"/>
          <w:sz w:val="18"/>
          <w:szCs w:val="18"/>
        </w:rPr>
      </w:pPr>
    </w:p>
    <w:p w14:paraId="214F81CD" w14:textId="77777777" w:rsidR="00235DCA" w:rsidRPr="00E2607D" w:rsidRDefault="00235DCA" w:rsidP="00235DCA">
      <w:pPr>
        <w:tabs>
          <w:tab w:val="left" w:pos="540"/>
        </w:tabs>
        <w:ind w:left="540"/>
        <w:rPr>
          <w:rFonts w:ascii="Arial" w:hAnsi="Arial" w:cs="Arial"/>
          <w:sz w:val="18"/>
          <w:szCs w:val="18"/>
        </w:rPr>
      </w:pPr>
      <w:r w:rsidRPr="00E2607D">
        <w:rPr>
          <w:rFonts w:ascii="Arial" w:hAnsi="Arial" w:cs="Arial"/>
          <w:sz w:val="18"/>
          <w:szCs w:val="18"/>
        </w:rPr>
        <w:t>The methods and types of assumptions used in preparing the sensitivity analysis did not change compared to the previous year.</w:t>
      </w:r>
    </w:p>
    <w:p w14:paraId="0233516B" w14:textId="77777777" w:rsidR="00235DCA" w:rsidRPr="00E2607D" w:rsidRDefault="00235DCA" w:rsidP="00235DCA">
      <w:pPr>
        <w:tabs>
          <w:tab w:val="left" w:pos="540"/>
        </w:tabs>
        <w:ind w:left="540"/>
        <w:rPr>
          <w:rFonts w:ascii="Arial" w:hAnsi="Arial" w:cs="Arial"/>
          <w:sz w:val="18"/>
          <w:szCs w:val="18"/>
        </w:rPr>
      </w:pPr>
    </w:p>
    <w:p w14:paraId="05C73557" w14:textId="77777777" w:rsidR="00235DCA" w:rsidRPr="00E2607D" w:rsidRDefault="00235DCA" w:rsidP="00235DCA">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E2607D">
        <w:rPr>
          <w:rFonts w:ascii="Arial" w:hAnsi="Arial" w:cs="Arial"/>
          <w:spacing w:val="-2"/>
          <w:sz w:val="18"/>
          <w:szCs w:val="18"/>
        </w:rPr>
        <w:t xml:space="preserve">Through its defined benefit retirement benefit plans, the Group is exposed to </w:t>
      </w:r>
      <w:proofErr w:type="gramStart"/>
      <w:r w:rsidRPr="00E2607D">
        <w:rPr>
          <w:rFonts w:ascii="Arial" w:hAnsi="Arial" w:cs="Arial"/>
          <w:spacing w:val="-2"/>
          <w:sz w:val="18"/>
          <w:szCs w:val="18"/>
        </w:rPr>
        <w:t>a number of</w:t>
      </w:r>
      <w:proofErr w:type="gramEnd"/>
      <w:r w:rsidRPr="00E2607D">
        <w:rPr>
          <w:rFonts w:ascii="Arial" w:hAnsi="Arial" w:cs="Arial"/>
          <w:spacing w:val="-2"/>
          <w:sz w:val="18"/>
          <w:szCs w:val="18"/>
        </w:rPr>
        <w:t xml:space="preserve"> risks, the most significant</w:t>
      </w:r>
      <w:r w:rsidRPr="00E2607D">
        <w:rPr>
          <w:rFonts w:ascii="Arial" w:hAnsi="Arial" w:cs="Arial"/>
          <w:sz w:val="18"/>
          <w:szCs w:val="18"/>
        </w:rPr>
        <w:t xml:space="preserve"> of which are detailed below:</w:t>
      </w:r>
    </w:p>
    <w:p w14:paraId="4655F850" w14:textId="77777777" w:rsidR="00235DCA" w:rsidRPr="00E2607D" w:rsidRDefault="00235DCA" w:rsidP="00235DCA">
      <w:pPr>
        <w:ind w:left="540"/>
        <w:rPr>
          <w:rFonts w:ascii="Arial" w:hAnsi="Arial" w:cs="Arial"/>
          <w:b/>
          <w:bCs/>
          <w:sz w:val="20"/>
          <w:szCs w:val="20"/>
        </w:rPr>
      </w:pPr>
    </w:p>
    <w:p w14:paraId="6B23FE40" w14:textId="77777777" w:rsidR="00235DCA" w:rsidRPr="00E2607D" w:rsidRDefault="00235DCA" w:rsidP="00235DCA">
      <w:pPr>
        <w:ind w:left="540"/>
        <w:rPr>
          <w:rFonts w:ascii="Arial" w:hAnsi="Arial" w:cs="Arial"/>
          <w:b/>
          <w:bCs/>
          <w:sz w:val="18"/>
          <w:szCs w:val="18"/>
        </w:rPr>
      </w:pPr>
      <w:r w:rsidRPr="00E2607D">
        <w:rPr>
          <w:rFonts w:ascii="Arial" w:hAnsi="Arial" w:cs="Arial"/>
          <w:b/>
          <w:bCs/>
          <w:sz w:val="18"/>
          <w:szCs w:val="18"/>
        </w:rPr>
        <w:t>Changes in bond yields</w:t>
      </w:r>
    </w:p>
    <w:p w14:paraId="5EDDCF11" w14:textId="77777777" w:rsidR="00235DCA" w:rsidRPr="00E2607D" w:rsidRDefault="00235DCA" w:rsidP="00235DCA">
      <w:pPr>
        <w:ind w:left="540"/>
        <w:rPr>
          <w:rFonts w:ascii="Arial" w:hAnsi="Arial" w:cs="Arial"/>
          <w:sz w:val="18"/>
          <w:szCs w:val="18"/>
        </w:rPr>
      </w:pPr>
    </w:p>
    <w:p w14:paraId="7E5D95B7" w14:textId="77777777" w:rsidR="00235DCA" w:rsidRPr="00E2607D" w:rsidRDefault="00235DCA" w:rsidP="00235DCA">
      <w:pPr>
        <w:ind w:left="540"/>
        <w:rPr>
          <w:rFonts w:ascii="Arial" w:hAnsi="Arial" w:cs="Arial"/>
          <w:sz w:val="18"/>
          <w:szCs w:val="18"/>
        </w:rPr>
      </w:pPr>
      <w:r w:rsidRPr="00E2607D">
        <w:rPr>
          <w:rFonts w:ascii="Arial" w:hAnsi="Arial" w:cs="Arial"/>
          <w:sz w:val="18"/>
          <w:szCs w:val="18"/>
        </w:rPr>
        <w:t>A decrease in government bond yields will increase plan liabilities, although this will be partially offset by an increase in the value of the plans’ bond holdings</w:t>
      </w:r>
    </w:p>
    <w:p w14:paraId="674585D0" w14:textId="77777777" w:rsidR="00235DCA" w:rsidRPr="00E2607D" w:rsidRDefault="00235DCA" w:rsidP="00235DCA">
      <w:pPr>
        <w:ind w:left="540"/>
        <w:rPr>
          <w:rFonts w:ascii="Arial" w:eastAsia="Times New Roman" w:hAnsi="Arial" w:cs="Arial"/>
          <w:sz w:val="18"/>
          <w:szCs w:val="18"/>
        </w:rPr>
      </w:pPr>
    </w:p>
    <w:p w14:paraId="712B71F9" w14:textId="77777777" w:rsidR="00235DCA" w:rsidRPr="00E2607D" w:rsidRDefault="00235DCA" w:rsidP="00235DCA">
      <w:pPr>
        <w:ind w:left="540"/>
        <w:jc w:val="left"/>
        <w:rPr>
          <w:rFonts w:ascii="Arial" w:eastAsia="Times New Roman" w:hAnsi="Arial" w:cs="Arial"/>
          <w:sz w:val="18"/>
          <w:szCs w:val="18"/>
          <w:lang w:val="en-US"/>
        </w:rPr>
      </w:pPr>
      <w:r w:rsidRPr="00E2607D">
        <w:rPr>
          <w:rFonts w:ascii="Arial" w:eastAsia="Times New Roman" w:hAnsi="Arial" w:cs="Arial"/>
          <w:sz w:val="18"/>
          <w:szCs w:val="18"/>
          <w:lang w:val="en-US"/>
        </w:rPr>
        <w:t>The weighted average duration of the defined benefit obligation is 14.23 years (2019: 14.23 years).</w:t>
      </w:r>
    </w:p>
    <w:p w14:paraId="2AC04F80" w14:textId="77777777" w:rsidR="00235DCA" w:rsidRPr="00E2607D" w:rsidRDefault="00235DCA" w:rsidP="00235DCA">
      <w:pPr>
        <w:ind w:left="540"/>
        <w:jc w:val="left"/>
        <w:rPr>
          <w:rFonts w:ascii="Arial" w:eastAsia="Times New Roman" w:hAnsi="Arial" w:cs="Arial"/>
          <w:sz w:val="18"/>
          <w:szCs w:val="18"/>
          <w:lang w:val="en-US"/>
        </w:rPr>
      </w:pPr>
    </w:p>
    <w:p w14:paraId="2EB6A6A9" w14:textId="77777777" w:rsidR="00235DCA" w:rsidRPr="00E2607D" w:rsidRDefault="00235DCA" w:rsidP="00235DCA">
      <w:pPr>
        <w:tabs>
          <w:tab w:val="left" w:pos="540"/>
        </w:tabs>
        <w:ind w:left="540"/>
        <w:jc w:val="left"/>
        <w:rPr>
          <w:rFonts w:ascii="Arial" w:hAnsi="Arial" w:cs="Arial"/>
          <w:sz w:val="18"/>
          <w:szCs w:val="18"/>
        </w:rPr>
      </w:pPr>
      <w:r w:rsidRPr="00E2607D">
        <w:rPr>
          <w:rFonts w:ascii="Arial" w:hAnsi="Arial" w:cs="Arial"/>
          <w:sz w:val="18"/>
          <w:szCs w:val="18"/>
        </w:rPr>
        <w:t xml:space="preserve">Expected maturity analysis of undiscounted retirement benefits is as </w:t>
      </w:r>
      <w:proofErr w:type="gramStart"/>
      <w:r w:rsidRPr="00E2607D">
        <w:rPr>
          <w:rFonts w:ascii="Arial" w:hAnsi="Arial" w:cs="Arial"/>
          <w:sz w:val="18"/>
          <w:szCs w:val="18"/>
        </w:rPr>
        <w:t>follows :</w:t>
      </w:r>
      <w:proofErr w:type="gramEnd"/>
    </w:p>
    <w:p w14:paraId="30246DF9" w14:textId="77777777" w:rsidR="00235DCA" w:rsidRPr="00E2607D" w:rsidRDefault="00235DCA" w:rsidP="00235DCA">
      <w:pPr>
        <w:tabs>
          <w:tab w:val="left" w:pos="540"/>
        </w:tabs>
        <w:ind w:left="540"/>
        <w:jc w:val="left"/>
        <w:rPr>
          <w:rFonts w:ascii="Arial" w:hAnsi="Arial" w:cs="Arial"/>
          <w:sz w:val="18"/>
          <w:szCs w:val="18"/>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E2607D" w14:paraId="61DB0FE2" w14:textId="77777777" w:rsidTr="00BF0D7C">
        <w:tc>
          <w:tcPr>
            <w:tcW w:w="3571" w:type="dxa"/>
            <w:vAlign w:val="bottom"/>
          </w:tcPr>
          <w:p w14:paraId="009BB55D"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5884" w:type="dxa"/>
            <w:gridSpan w:val="5"/>
            <w:vAlign w:val="bottom"/>
          </w:tcPr>
          <w:p w14:paraId="70896455"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2607D">
              <w:rPr>
                <w:rFonts w:ascii="Arial" w:hAnsi="Arial" w:cs="Arial"/>
                <w:b/>
                <w:bCs/>
                <w:sz w:val="18"/>
                <w:szCs w:val="18"/>
              </w:rPr>
              <w:t>Consolidated financial statements</w:t>
            </w:r>
          </w:p>
        </w:tc>
      </w:tr>
      <w:tr w:rsidR="00235DCA" w:rsidRPr="00E2607D" w14:paraId="43665EDB" w14:textId="77777777" w:rsidTr="00BF0D7C">
        <w:tc>
          <w:tcPr>
            <w:tcW w:w="3571" w:type="dxa"/>
            <w:vAlign w:val="bottom"/>
          </w:tcPr>
          <w:p w14:paraId="2BFD31FC"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2B736511"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Less than a year</w:t>
            </w:r>
          </w:p>
        </w:tc>
        <w:tc>
          <w:tcPr>
            <w:tcW w:w="1088" w:type="dxa"/>
            <w:vAlign w:val="bottom"/>
          </w:tcPr>
          <w:p w14:paraId="04F912D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6253CD5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1</w:t>
            </w:r>
            <w:r w:rsidRPr="00E2607D">
              <w:rPr>
                <w:rFonts w:ascii="Arial" w:hAnsi="Arial" w:cs="Arial"/>
                <w:b/>
                <w:bCs/>
                <w:sz w:val="18"/>
                <w:szCs w:val="18"/>
                <w:cs/>
              </w:rPr>
              <w:t xml:space="preserve"> </w:t>
            </w:r>
            <w:r w:rsidRPr="00E2607D">
              <w:rPr>
                <w:rFonts w:ascii="Arial" w:hAnsi="Arial" w:cs="Arial"/>
                <w:b/>
                <w:bCs/>
                <w:sz w:val="18"/>
                <w:szCs w:val="18"/>
              </w:rPr>
              <w:t>-</w:t>
            </w:r>
            <w:r w:rsidRPr="00E2607D">
              <w:rPr>
                <w:rFonts w:ascii="Arial" w:hAnsi="Arial" w:cs="Arial"/>
                <w:b/>
                <w:bCs/>
                <w:sz w:val="18"/>
                <w:szCs w:val="18"/>
                <w:cs/>
              </w:rPr>
              <w:t xml:space="preserve"> </w:t>
            </w:r>
            <w:r w:rsidRPr="00E2607D">
              <w:rPr>
                <w:rFonts w:ascii="Arial" w:hAnsi="Arial" w:cs="Arial"/>
                <w:b/>
                <w:bCs/>
                <w:sz w:val="18"/>
                <w:szCs w:val="18"/>
              </w:rPr>
              <w:t>2 years</w:t>
            </w:r>
          </w:p>
        </w:tc>
        <w:tc>
          <w:tcPr>
            <w:tcW w:w="1242" w:type="dxa"/>
            <w:vAlign w:val="bottom"/>
          </w:tcPr>
          <w:p w14:paraId="43FA692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78A04352"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2</w:t>
            </w:r>
            <w:r w:rsidRPr="00E2607D">
              <w:rPr>
                <w:rFonts w:ascii="Arial" w:hAnsi="Arial" w:cs="Arial"/>
                <w:b/>
                <w:bCs/>
                <w:sz w:val="18"/>
                <w:szCs w:val="18"/>
                <w:cs/>
              </w:rPr>
              <w:t xml:space="preserve"> </w:t>
            </w:r>
            <w:r w:rsidRPr="00E2607D">
              <w:rPr>
                <w:rFonts w:ascii="Arial" w:hAnsi="Arial" w:cs="Arial"/>
                <w:b/>
                <w:bCs/>
                <w:sz w:val="18"/>
                <w:szCs w:val="18"/>
              </w:rPr>
              <w:t>-</w:t>
            </w:r>
            <w:r w:rsidRPr="00E2607D">
              <w:rPr>
                <w:rFonts w:ascii="Arial" w:hAnsi="Arial" w:cs="Arial"/>
                <w:b/>
                <w:bCs/>
                <w:sz w:val="18"/>
                <w:szCs w:val="18"/>
                <w:cs/>
              </w:rPr>
              <w:t xml:space="preserve"> </w:t>
            </w:r>
            <w:r w:rsidRPr="00E2607D">
              <w:rPr>
                <w:rFonts w:ascii="Arial" w:hAnsi="Arial" w:cs="Arial"/>
                <w:b/>
                <w:bCs/>
                <w:sz w:val="18"/>
                <w:szCs w:val="18"/>
              </w:rPr>
              <w:t>5 years</w:t>
            </w:r>
          </w:p>
        </w:tc>
        <w:tc>
          <w:tcPr>
            <w:tcW w:w="1242" w:type="dxa"/>
            <w:vAlign w:val="bottom"/>
          </w:tcPr>
          <w:p w14:paraId="3743984D"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Over 5 years</w:t>
            </w:r>
          </w:p>
        </w:tc>
        <w:tc>
          <w:tcPr>
            <w:tcW w:w="1225" w:type="dxa"/>
            <w:vAlign w:val="bottom"/>
          </w:tcPr>
          <w:p w14:paraId="37369106"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Total</w:t>
            </w:r>
          </w:p>
        </w:tc>
      </w:tr>
      <w:tr w:rsidR="00235DCA" w:rsidRPr="00E2607D" w14:paraId="61E8FF59" w14:textId="77777777" w:rsidTr="00BF0D7C">
        <w:tc>
          <w:tcPr>
            <w:tcW w:w="3571" w:type="dxa"/>
            <w:vAlign w:val="bottom"/>
          </w:tcPr>
          <w:p w14:paraId="4951E2E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657BA976"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088" w:type="dxa"/>
            <w:vAlign w:val="bottom"/>
          </w:tcPr>
          <w:p w14:paraId="54210E60"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vAlign w:val="bottom"/>
          </w:tcPr>
          <w:p w14:paraId="1331520B"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vAlign w:val="bottom"/>
          </w:tcPr>
          <w:p w14:paraId="66252950"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25" w:type="dxa"/>
            <w:vAlign w:val="bottom"/>
          </w:tcPr>
          <w:p w14:paraId="3AAEE08B"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1A3BCBD8" w14:textId="77777777" w:rsidTr="00BF0D7C">
        <w:tc>
          <w:tcPr>
            <w:tcW w:w="3571" w:type="dxa"/>
            <w:vAlign w:val="bottom"/>
          </w:tcPr>
          <w:p w14:paraId="4298E4C8"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87" w:type="dxa"/>
            <w:vAlign w:val="bottom"/>
          </w:tcPr>
          <w:p w14:paraId="7E8D924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8" w:type="dxa"/>
            <w:vAlign w:val="bottom"/>
          </w:tcPr>
          <w:p w14:paraId="18310AB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vAlign w:val="bottom"/>
          </w:tcPr>
          <w:p w14:paraId="2C755B1C"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vAlign w:val="bottom"/>
          </w:tcPr>
          <w:p w14:paraId="2D351D56"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25" w:type="dxa"/>
            <w:vAlign w:val="bottom"/>
          </w:tcPr>
          <w:p w14:paraId="69B32FC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35DCA" w:rsidRPr="00E2607D" w14:paraId="2B993E21" w14:textId="77777777" w:rsidTr="00BF0D7C">
        <w:tc>
          <w:tcPr>
            <w:tcW w:w="3571" w:type="dxa"/>
            <w:vAlign w:val="bottom"/>
          </w:tcPr>
          <w:p w14:paraId="0307D0F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E2607D">
              <w:rPr>
                <w:rFonts w:ascii="Arial" w:hAnsi="Arial" w:cs="Arial"/>
                <w:sz w:val="18"/>
                <w:szCs w:val="18"/>
              </w:rPr>
              <w:t>At 31 December 2020</w:t>
            </w:r>
          </w:p>
        </w:tc>
        <w:tc>
          <w:tcPr>
            <w:tcW w:w="1087" w:type="dxa"/>
            <w:vAlign w:val="bottom"/>
          </w:tcPr>
          <w:p w14:paraId="5DE7A596" w14:textId="77777777" w:rsidR="00235DCA" w:rsidRPr="00E2607D" w:rsidRDefault="00235DCA" w:rsidP="00BF0D7C">
            <w:pPr>
              <w:ind w:right="-72"/>
              <w:jc w:val="right"/>
              <w:rPr>
                <w:rFonts w:ascii="Arial" w:hAnsi="Arial" w:cs="Arial"/>
                <w:sz w:val="18"/>
                <w:szCs w:val="18"/>
              </w:rPr>
            </w:pPr>
          </w:p>
        </w:tc>
        <w:tc>
          <w:tcPr>
            <w:tcW w:w="1088" w:type="dxa"/>
            <w:vAlign w:val="bottom"/>
          </w:tcPr>
          <w:p w14:paraId="1AC844E3" w14:textId="77777777" w:rsidR="00235DCA" w:rsidRPr="00E2607D" w:rsidRDefault="00235DCA" w:rsidP="00BF0D7C">
            <w:pPr>
              <w:ind w:right="-72"/>
              <w:jc w:val="right"/>
              <w:rPr>
                <w:rFonts w:ascii="Arial" w:hAnsi="Arial" w:cs="Arial"/>
                <w:sz w:val="18"/>
                <w:szCs w:val="18"/>
              </w:rPr>
            </w:pPr>
          </w:p>
        </w:tc>
        <w:tc>
          <w:tcPr>
            <w:tcW w:w="1242" w:type="dxa"/>
            <w:vAlign w:val="bottom"/>
          </w:tcPr>
          <w:p w14:paraId="10077755" w14:textId="77777777" w:rsidR="00235DCA" w:rsidRPr="00E2607D" w:rsidRDefault="00235DCA" w:rsidP="00BF0D7C">
            <w:pPr>
              <w:ind w:right="-72"/>
              <w:jc w:val="right"/>
              <w:rPr>
                <w:rFonts w:ascii="Arial" w:hAnsi="Arial" w:cs="Arial"/>
                <w:sz w:val="18"/>
                <w:szCs w:val="18"/>
              </w:rPr>
            </w:pPr>
          </w:p>
        </w:tc>
        <w:tc>
          <w:tcPr>
            <w:tcW w:w="1242" w:type="dxa"/>
            <w:vAlign w:val="bottom"/>
          </w:tcPr>
          <w:p w14:paraId="0979BA92" w14:textId="77777777" w:rsidR="00235DCA" w:rsidRPr="00E2607D" w:rsidRDefault="00235DCA" w:rsidP="00BF0D7C">
            <w:pPr>
              <w:ind w:right="-72"/>
              <w:jc w:val="right"/>
              <w:rPr>
                <w:rFonts w:ascii="Arial" w:hAnsi="Arial" w:cs="Arial"/>
                <w:sz w:val="18"/>
                <w:szCs w:val="18"/>
              </w:rPr>
            </w:pPr>
          </w:p>
        </w:tc>
        <w:tc>
          <w:tcPr>
            <w:tcW w:w="1225" w:type="dxa"/>
            <w:vAlign w:val="bottom"/>
          </w:tcPr>
          <w:p w14:paraId="1DF7197B" w14:textId="77777777" w:rsidR="00235DCA" w:rsidRPr="00E2607D" w:rsidRDefault="00235DCA" w:rsidP="00BF0D7C">
            <w:pPr>
              <w:ind w:right="-72"/>
              <w:jc w:val="right"/>
              <w:rPr>
                <w:rFonts w:ascii="Arial" w:hAnsi="Arial" w:cs="Arial"/>
                <w:sz w:val="18"/>
                <w:szCs w:val="18"/>
              </w:rPr>
            </w:pPr>
          </w:p>
        </w:tc>
      </w:tr>
      <w:tr w:rsidR="00235DCA" w:rsidRPr="00E2607D" w14:paraId="1FB92CC5" w14:textId="77777777" w:rsidTr="00BF0D7C">
        <w:tc>
          <w:tcPr>
            <w:tcW w:w="3571" w:type="dxa"/>
            <w:vAlign w:val="bottom"/>
          </w:tcPr>
          <w:p w14:paraId="30F1458A"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E2607D">
              <w:rPr>
                <w:rFonts w:ascii="Arial" w:hAnsi="Arial" w:cs="Arial"/>
                <w:sz w:val="18"/>
                <w:szCs w:val="18"/>
              </w:rPr>
              <w:t xml:space="preserve">Retirement </w:t>
            </w:r>
            <w:r w:rsidRPr="00E2607D">
              <w:rPr>
                <w:rFonts w:ascii="Arial" w:eastAsia="Times New Roman" w:hAnsi="Arial" w:cs="Arial"/>
                <w:sz w:val="18"/>
                <w:szCs w:val="18"/>
                <w:lang w:val="en-US"/>
              </w:rPr>
              <w:t>benefits</w:t>
            </w:r>
          </w:p>
        </w:tc>
        <w:tc>
          <w:tcPr>
            <w:tcW w:w="1087" w:type="dxa"/>
            <w:vAlign w:val="bottom"/>
          </w:tcPr>
          <w:p w14:paraId="330598E6"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848,063</w:t>
            </w:r>
          </w:p>
        </w:tc>
        <w:tc>
          <w:tcPr>
            <w:tcW w:w="1088" w:type="dxa"/>
            <w:vAlign w:val="bottom"/>
          </w:tcPr>
          <w:p w14:paraId="78C77A41"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2,087,849</w:t>
            </w:r>
          </w:p>
        </w:tc>
        <w:tc>
          <w:tcPr>
            <w:tcW w:w="1242" w:type="dxa"/>
            <w:vAlign w:val="bottom"/>
          </w:tcPr>
          <w:p w14:paraId="17AA137D"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7,204,134</w:t>
            </w:r>
          </w:p>
        </w:tc>
        <w:tc>
          <w:tcPr>
            <w:tcW w:w="1242" w:type="dxa"/>
            <w:vAlign w:val="bottom"/>
          </w:tcPr>
          <w:p w14:paraId="72BA7042"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38,319,513</w:t>
            </w:r>
          </w:p>
        </w:tc>
        <w:tc>
          <w:tcPr>
            <w:tcW w:w="1225" w:type="dxa"/>
            <w:vAlign w:val="bottom"/>
          </w:tcPr>
          <w:p w14:paraId="7571899C"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48,459,559</w:t>
            </w:r>
          </w:p>
        </w:tc>
      </w:tr>
    </w:tbl>
    <w:p w14:paraId="1DF7483A" w14:textId="77777777" w:rsidR="00235DCA" w:rsidRPr="00E2607D" w:rsidRDefault="00235DCA" w:rsidP="00235DCA">
      <w:pPr>
        <w:tabs>
          <w:tab w:val="left" w:pos="540"/>
        </w:tabs>
        <w:ind w:left="540"/>
        <w:jc w:val="left"/>
        <w:rPr>
          <w:rFonts w:ascii="Arial" w:hAnsi="Arial" w:cs="Arial"/>
          <w:sz w:val="18"/>
          <w:szCs w:val="18"/>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E2607D" w14:paraId="15D310BA" w14:textId="77777777" w:rsidTr="00BF0D7C">
        <w:tc>
          <w:tcPr>
            <w:tcW w:w="3571" w:type="dxa"/>
            <w:vAlign w:val="bottom"/>
          </w:tcPr>
          <w:p w14:paraId="329A979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5884" w:type="dxa"/>
            <w:gridSpan w:val="5"/>
            <w:vAlign w:val="bottom"/>
          </w:tcPr>
          <w:p w14:paraId="6FB53585"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2607D">
              <w:rPr>
                <w:rFonts w:ascii="Arial" w:hAnsi="Arial" w:cs="Arial"/>
                <w:b/>
                <w:bCs/>
                <w:sz w:val="18"/>
                <w:szCs w:val="18"/>
              </w:rPr>
              <w:t>Consolidated financial statements</w:t>
            </w:r>
          </w:p>
        </w:tc>
      </w:tr>
      <w:tr w:rsidR="00235DCA" w:rsidRPr="00E2607D" w14:paraId="659ED330" w14:textId="77777777" w:rsidTr="00BF0D7C">
        <w:tc>
          <w:tcPr>
            <w:tcW w:w="3571" w:type="dxa"/>
            <w:vAlign w:val="bottom"/>
          </w:tcPr>
          <w:p w14:paraId="5D356824"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64E90C3C"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Less than a year</w:t>
            </w:r>
          </w:p>
        </w:tc>
        <w:tc>
          <w:tcPr>
            <w:tcW w:w="1088" w:type="dxa"/>
            <w:vAlign w:val="bottom"/>
          </w:tcPr>
          <w:p w14:paraId="5B874DDC"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70C2D89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1</w:t>
            </w:r>
            <w:r w:rsidRPr="00E2607D">
              <w:rPr>
                <w:rFonts w:ascii="Arial" w:hAnsi="Arial" w:cs="Arial"/>
                <w:b/>
                <w:bCs/>
                <w:sz w:val="18"/>
                <w:szCs w:val="18"/>
                <w:cs/>
              </w:rPr>
              <w:t xml:space="preserve"> </w:t>
            </w:r>
            <w:r w:rsidRPr="00E2607D">
              <w:rPr>
                <w:rFonts w:ascii="Arial" w:hAnsi="Arial" w:cs="Arial"/>
                <w:b/>
                <w:bCs/>
                <w:sz w:val="18"/>
                <w:szCs w:val="18"/>
              </w:rPr>
              <w:t>-</w:t>
            </w:r>
            <w:r w:rsidRPr="00E2607D">
              <w:rPr>
                <w:rFonts w:ascii="Arial" w:hAnsi="Arial" w:cs="Arial"/>
                <w:b/>
                <w:bCs/>
                <w:sz w:val="18"/>
                <w:szCs w:val="18"/>
                <w:cs/>
              </w:rPr>
              <w:t xml:space="preserve"> </w:t>
            </w:r>
            <w:r w:rsidRPr="00E2607D">
              <w:rPr>
                <w:rFonts w:ascii="Arial" w:hAnsi="Arial" w:cs="Arial"/>
                <w:b/>
                <w:bCs/>
                <w:sz w:val="18"/>
                <w:szCs w:val="18"/>
              </w:rPr>
              <w:t>2 years</w:t>
            </w:r>
          </w:p>
        </w:tc>
        <w:tc>
          <w:tcPr>
            <w:tcW w:w="1242" w:type="dxa"/>
            <w:vAlign w:val="bottom"/>
          </w:tcPr>
          <w:p w14:paraId="7DFD3495"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75D73CD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2</w:t>
            </w:r>
            <w:r w:rsidRPr="00E2607D">
              <w:rPr>
                <w:rFonts w:ascii="Arial" w:hAnsi="Arial" w:cs="Arial"/>
                <w:b/>
                <w:bCs/>
                <w:sz w:val="18"/>
                <w:szCs w:val="18"/>
                <w:cs/>
              </w:rPr>
              <w:t xml:space="preserve"> </w:t>
            </w:r>
            <w:r w:rsidRPr="00E2607D">
              <w:rPr>
                <w:rFonts w:ascii="Arial" w:hAnsi="Arial" w:cs="Arial"/>
                <w:b/>
                <w:bCs/>
                <w:sz w:val="18"/>
                <w:szCs w:val="18"/>
              </w:rPr>
              <w:t>-</w:t>
            </w:r>
            <w:r w:rsidRPr="00E2607D">
              <w:rPr>
                <w:rFonts w:ascii="Arial" w:hAnsi="Arial" w:cs="Arial"/>
                <w:b/>
                <w:bCs/>
                <w:sz w:val="18"/>
                <w:szCs w:val="18"/>
                <w:cs/>
              </w:rPr>
              <w:t xml:space="preserve"> </w:t>
            </w:r>
            <w:r w:rsidRPr="00E2607D">
              <w:rPr>
                <w:rFonts w:ascii="Arial" w:hAnsi="Arial" w:cs="Arial"/>
                <w:b/>
                <w:bCs/>
                <w:sz w:val="18"/>
                <w:szCs w:val="18"/>
              </w:rPr>
              <w:t>5 years</w:t>
            </w:r>
          </w:p>
        </w:tc>
        <w:tc>
          <w:tcPr>
            <w:tcW w:w="1242" w:type="dxa"/>
            <w:vAlign w:val="bottom"/>
          </w:tcPr>
          <w:p w14:paraId="5D455EDD"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Over 5 years</w:t>
            </w:r>
          </w:p>
        </w:tc>
        <w:tc>
          <w:tcPr>
            <w:tcW w:w="1225" w:type="dxa"/>
            <w:vAlign w:val="bottom"/>
          </w:tcPr>
          <w:p w14:paraId="495539F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Total</w:t>
            </w:r>
          </w:p>
        </w:tc>
      </w:tr>
      <w:tr w:rsidR="00235DCA" w:rsidRPr="00E2607D" w14:paraId="1E1BA358" w14:textId="77777777" w:rsidTr="00BF0D7C">
        <w:tc>
          <w:tcPr>
            <w:tcW w:w="3571" w:type="dxa"/>
            <w:vAlign w:val="bottom"/>
          </w:tcPr>
          <w:p w14:paraId="1918B354"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63A45DA7"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088" w:type="dxa"/>
            <w:vAlign w:val="bottom"/>
          </w:tcPr>
          <w:p w14:paraId="33A9BC17"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vAlign w:val="bottom"/>
          </w:tcPr>
          <w:p w14:paraId="11A191D4"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vAlign w:val="bottom"/>
          </w:tcPr>
          <w:p w14:paraId="7E6432D3"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25" w:type="dxa"/>
            <w:vAlign w:val="bottom"/>
          </w:tcPr>
          <w:p w14:paraId="64FECD6C"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13059FD3" w14:textId="77777777" w:rsidTr="00BF0D7C">
        <w:tc>
          <w:tcPr>
            <w:tcW w:w="3571" w:type="dxa"/>
            <w:vAlign w:val="bottom"/>
          </w:tcPr>
          <w:p w14:paraId="25562B28"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87" w:type="dxa"/>
            <w:vAlign w:val="bottom"/>
          </w:tcPr>
          <w:p w14:paraId="75C25C3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8" w:type="dxa"/>
            <w:vAlign w:val="bottom"/>
          </w:tcPr>
          <w:p w14:paraId="3C59B80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vAlign w:val="bottom"/>
          </w:tcPr>
          <w:p w14:paraId="58F4AD0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2" w:type="dxa"/>
            <w:vAlign w:val="bottom"/>
          </w:tcPr>
          <w:p w14:paraId="3D9F5F0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25" w:type="dxa"/>
            <w:vAlign w:val="bottom"/>
          </w:tcPr>
          <w:p w14:paraId="260E70A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35DCA" w:rsidRPr="00E2607D" w14:paraId="19A110A1" w14:textId="77777777" w:rsidTr="00BF0D7C">
        <w:tc>
          <w:tcPr>
            <w:tcW w:w="3571" w:type="dxa"/>
            <w:vAlign w:val="bottom"/>
          </w:tcPr>
          <w:p w14:paraId="59D1289C"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E2607D">
              <w:rPr>
                <w:rFonts w:ascii="Arial" w:hAnsi="Arial" w:cs="Arial"/>
                <w:sz w:val="18"/>
                <w:szCs w:val="18"/>
              </w:rPr>
              <w:t>At 31 December 2019</w:t>
            </w:r>
          </w:p>
        </w:tc>
        <w:tc>
          <w:tcPr>
            <w:tcW w:w="1087" w:type="dxa"/>
            <w:vAlign w:val="bottom"/>
          </w:tcPr>
          <w:p w14:paraId="480FC309" w14:textId="77777777" w:rsidR="00235DCA" w:rsidRPr="00E2607D" w:rsidRDefault="00235DCA" w:rsidP="00BF0D7C">
            <w:pPr>
              <w:ind w:right="-72"/>
              <w:jc w:val="right"/>
              <w:rPr>
                <w:rFonts w:ascii="Arial" w:hAnsi="Arial" w:cs="Arial"/>
                <w:sz w:val="18"/>
                <w:szCs w:val="18"/>
              </w:rPr>
            </w:pPr>
          </w:p>
        </w:tc>
        <w:tc>
          <w:tcPr>
            <w:tcW w:w="1088" w:type="dxa"/>
            <w:vAlign w:val="bottom"/>
          </w:tcPr>
          <w:p w14:paraId="1FBA0C5C" w14:textId="77777777" w:rsidR="00235DCA" w:rsidRPr="00E2607D" w:rsidRDefault="00235DCA" w:rsidP="00BF0D7C">
            <w:pPr>
              <w:ind w:right="-72"/>
              <w:jc w:val="right"/>
              <w:rPr>
                <w:rFonts w:ascii="Arial" w:hAnsi="Arial" w:cs="Arial"/>
                <w:sz w:val="18"/>
                <w:szCs w:val="18"/>
              </w:rPr>
            </w:pPr>
          </w:p>
        </w:tc>
        <w:tc>
          <w:tcPr>
            <w:tcW w:w="1242" w:type="dxa"/>
            <w:vAlign w:val="bottom"/>
          </w:tcPr>
          <w:p w14:paraId="3F78E1F7" w14:textId="77777777" w:rsidR="00235DCA" w:rsidRPr="00E2607D" w:rsidRDefault="00235DCA" w:rsidP="00BF0D7C">
            <w:pPr>
              <w:ind w:right="-72"/>
              <w:jc w:val="right"/>
              <w:rPr>
                <w:rFonts w:ascii="Arial" w:hAnsi="Arial" w:cs="Arial"/>
                <w:sz w:val="18"/>
                <w:szCs w:val="18"/>
              </w:rPr>
            </w:pPr>
          </w:p>
        </w:tc>
        <w:tc>
          <w:tcPr>
            <w:tcW w:w="1242" w:type="dxa"/>
            <w:vAlign w:val="bottom"/>
          </w:tcPr>
          <w:p w14:paraId="1B819195" w14:textId="77777777" w:rsidR="00235DCA" w:rsidRPr="00E2607D" w:rsidRDefault="00235DCA" w:rsidP="00BF0D7C">
            <w:pPr>
              <w:ind w:right="-72"/>
              <w:jc w:val="right"/>
              <w:rPr>
                <w:rFonts w:ascii="Arial" w:hAnsi="Arial" w:cs="Arial"/>
                <w:sz w:val="18"/>
                <w:szCs w:val="18"/>
              </w:rPr>
            </w:pPr>
          </w:p>
        </w:tc>
        <w:tc>
          <w:tcPr>
            <w:tcW w:w="1225" w:type="dxa"/>
            <w:vAlign w:val="bottom"/>
          </w:tcPr>
          <w:p w14:paraId="54BAB43B" w14:textId="77777777" w:rsidR="00235DCA" w:rsidRPr="00E2607D" w:rsidRDefault="00235DCA" w:rsidP="00BF0D7C">
            <w:pPr>
              <w:ind w:right="-72"/>
              <w:jc w:val="right"/>
              <w:rPr>
                <w:rFonts w:ascii="Arial" w:hAnsi="Arial" w:cs="Arial"/>
                <w:sz w:val="18"/>
                <w:szCs w:val="18"/>
              </w:rPr>
            </w:pPr>
          </w:p>
        </w:tc>
      </w:tr>
      <w:tr w:rsidR="00235DCA" w:rsidRPr="00E2607D" w14:paraId="54EBA4EA" w14:textId="77777777" w:rsidTr="00BF0D7C">
        <w:tc>
          <w:tcPr>
            <w:tcW w:w="3571" w:type="dxa"/>
            <w:vAlign w:val="bottom"/>
          </w:tcPr>
          <w:p w14:paraId="5307B81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E2607D">
              <w:rPr>
                <w:rFonts w:ascii="Arial" w:hAnsi="Arial" w:cs="Arial"/>
                <w:sz w:val="18"/>
                <w:szCs w:val="18"/>
              </w:rPr>
              <w:t xml:space="preserve">Retirement </w:t>
            </w:r>
            <w:r w:rsidRPr="00E2607D">
              <w:rPr>
                <w:rFonts w:ascii="Arial" w:eastAsia="Times New Roman" w:hAnsi="Arial" w:cs="Arial"/>
                <w:sz w:val="18"/>
                <w:szCs w:val="18"/>
                <w:lang w:val="en-US"/>
              </w:rPr>
              <w:t>benefits</w:t>
            </w:r>
          </w:p>
        </w:tc>
        <w:tc>
          <w:tcPr>
            <w:tcW w:w="1087" w:type="dxa"/>
            <w:vAlign w:val="bottom"/>
          </w:tcPr>
          <w:p w14:paraId="6A2F499D" w14:textId="0F4ECC4D" w:rsidR="00235DCA" w:rsidRPr="00E2607D" w:rsidRDefault="00C12174"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721,753</w:t>
            </w:r>
          </w:p>
        </w:tc>
        <w:tc>
          <w:tcPr>
            <w:tcW w:w="1088" w:type="dxa"/>
            <w:vAlign w:val="bottom"/>
          </w:tcPr>
          <w:p w14:paraId="3327E966" w14:textId="7062F72A" w:rsidR="00235DCA" w:rsidRPr="00E2607D" w:rsidRDefault="00C12174"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848,063</w:t>
            </w:r>
          </w:p>
        </w:tc>
        <w:tc>
          <w:tcPr>
            <w:tcW w:w="1242" w:type="dxa"/>
            <w:vAlign w:val="bottom"/>
          </w:tcPr>
          <w:p w14:paraId="1D31ADF9" w14:textId="758AF19B" w:rsidR="00235DCA" w:rsidRPr="00E2607D" w:rsidRDefault="00C12174"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8,048,240</w:t>
            </w:r>
          </w:p>
        </w:tc>
        <w:tc>
          <w:tcPr>
            <w:tcW w:w="1242" w:type="dxa"/>
            <w:vAlign w:val="bottom"/>
          </w:tcPr>
          <w:p w14:paraId="15EBDA9D" w14:textId="5EBD0BCB" w:rsidR="00235DCA" w:rsidRPr="00E2607D" w:rsidRDefault="00C12174"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46,071,875</w:t>
            </w:r>
          </w:p>
        </w:tc>
        <w:tc>
          <w:tcPr>
            <w:tcW w:w="1225" w:type="dxa"/>
            <w:vAlign w:val="bottom"/>
          </w:tcPr>
          <w:p w14:paraId="142E7282" w14:textId="6C4E01B5" w:rsidR="00235DCA" w:rsidRPr="00E2607D" w:rsidRDefault="00C12174"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55,689,931</w:t>
            </w:r>
          </w:p>
        </w:tc>
      </w:tr>
    </w:tbl>
    <w:p w14:paraId="44BB616A" w14:textId="0BB6080F" w:rsidR="00C153A9" w:rsidRDefault="00C153A9">
      <w:pPr>
        <w:jc w:val="left"/>
        <w:rPr>
          <w:rFonts w:ascii="Arial" w:hAnsi="Arial" w:cs="Arial"/>
          <w:sz w:val="18"/>
          <w:szCs w:val="18"/>
        </w:rPr>
      </w:pPr>
      <w:r>
        <w:rPr>
          <w:rFonts w:ascii="Arial" w:hAnsi="Arial" w:cs="Arial"/>
          <w:sz w:val="18"/>
          <w:szCs w:val="18"/>
        </w:rPr>
        <w:br w:type="page"/>
      </w:r>
    </w:p>
    <w:p w14:paraId="615FED5B" w14:textId="77777777" w:rsidR="00D86EC4" w:rsidRPr="00E2607D" w:rsidRDefault="00D86EC4" w:rsidP="00D86EC4">
      <w:pPr>
        <w:jc w:val="left"/>
        <w:rPr>
          <w:rFonts w:ascii="Arial" w:hAnsi="Arial" w:cs="Arial"/>
          <w:sz w:val="18"/>
          <w:szCs w:val="18"/>
        </w:rPr>
      </w:pPr>
    </w:p>
    <w:p w14:paraId="6394EE1B" w14:textId="2B07FD28" w:rsidR="00D86EC4" w:rsidRPr="00E2607D" w:rsidRDefault="00D86EC4" w:rsidP="00D86EC4">
      <w:pPr>
        <w:ind w:left="540" w:hanging="540"/>
        <w:rPr>
          <w:rFonts w:ascii="Arial" w:hAnsi="Arial" w:cs="Arial"/>
          <w:sz w:val="18"/>
          <w:szCs w:val="18"/>
          <w:lang w:val="en-US"/>
        </w:rPr>
      </w:pPr>
      <w:r w:rsidRPr="00E2607D">
        <w:rPr>
          <w:rFonts w:ascii="Arial" w:hAnsi="Arial" w:cs="Arial"/>
          <w:b/>
          <w:bCs/>
          <w:sz w:val="18"/>
          <w:szCs w:val="18"/>
        </w:rPr>
        <w:t>24</w:t>
      </w:r>
      <w:r w:rsidRPr="00E2607D">
        <w:rPr>
          <w:rFonts w:ascii="Arial" w:hAnsi="Arial" w:cs="Arial"/>
          <w:b/>
          <w:bCs/>
          <w:sz w:val="18"/>
          <w:szCs w:val="18"/>
          <w:lang w:val="en-US"/>
        </w:rPr>
        <w:tab/>
      </w:r>
      <w:r w:rsidRPr="00E2607D">
        <w:rPr>
          <w:rFonts w:ascii="Arial" w:hAnsi="Arial" w:cs="Arial"/>
          <w:b/>
          <w:bCs/>
          <w:sz w:val="18"/>
          <w:szCs w:val="18"/>
        </w:rPr>
        <w:t>Employee</w:t>
      </w:r>
      <w:r w:rsidRPr="00E2607D">
        <w:rPr>
          <w:rFonts w:ascii="Arial" w:hAnsi="Arial" w:cs="Arial"/>
          <w:b/>
          <w:bCs/>
          <w:sz w:val="18"/>
          <w:szCs w:val="18"/>
          <w:lang w:val="en-US"/>
        </w:rPr>
        <w:t xml:space="preserve"> benefit obligations</w:t>
      </w:r>
      <w:r w:rsidRPr="00E2607D">
        <w:rPr>
          <w:rFonts w:ascii="Arial" w:hAnsi="Arial" w:cs="Arial"/>
          <w:sz w:val="18"/>
          <w:szCs w:val="18"/>
          <w:lang w:val="en-US"/>
        </w:rPr>
        <w:t xml:space="preserve"> (Cont’d)</w:t>
      </w:r>
    </w:p>
    <w:p w14:paraId="0BC7FAF1" w14:textId="77777777" w:rsidR="00FE1134" w:rsidRPr="00E2607D" w:rsidRDefault="00FE1134" w:rsidP="00D86EC4">
      <w:pPr>
        <w:tabs>
          <w:tab w:val="left" w:pos="540"/>
        </w:tabs>
        <w:ind w:left="540"/>
        <w:jc w:val="left"/>
        <w:rPr>
          <w:rFonts w:ascii="Arial" w:hAnsi="Arial" w:cs="Arial"/>
          <w:sz w:val="18"/>
          <w:szCs w:val="18"/>
        </w:rPr>
      </w:pPr>
    </w:p>
    <w:p w14:paraId="24E0BB28" w14:textId="77777777" w:rsidR="00FE1134" w:rsidRPr="00E2607D" w:rsidRDefault="00FE1134" w:rsidP="00D86EC4">
      <w:pPr>
        <w:tabs>
          <w:tab w:val="left" w:pos="540"/>
        </w:tabs>
        <w:ind w:left="540"/>
        <w:jc w:val="left"/>
        <w:rPr>
          <w:rFonts w:ascii="Arial" w:hAnsi="Arial" w:cs="Arial"/>
          <w:sz w:val="18"/>
          <w:szCs w:val="18"/>
        </w:rPr>
      </w:pPr>
    </w:p>
    <w:p w14:paraId="1CF6F483" w14:textId="05E0E209" w:rsidR="00D86EC4" w:rsidRDefault="00D86EC4" w:rsidP="00D86EC4">
      <w:pPr>
        <w:tabs>
          <w:tab w:val="left" w:pos="540"/>
        </w:tabs>
        <w:ind w:left="540"/>
        <w:jc w:val="left"/>
        <w:rPr>
          <w:rFonts w:ascii="Arial" w:hAnsi="Arial" w:cs="Arial"/>
          <w:sz w:val="18"/>
          <w:szCs w:val="18"/>
        </w:rPr>
      </w:pPr>
      <w:r w:rsidRPr="00E2607D">
        <w:rPr>
          <w:rFonts w:ascii="Arial" w:hAnsi="Arial" w:cs="Arial"/>
          <w:sz w:val="18"/>
          <w:szCs w:val="18"/>
        </w:rPr>
        <w:t xml:space="preserve">Expected maturity analysis of undiscounted retirement benefits is as </w:t>
      </w:r>
      <w:proofErr w:type="gramStart"/>
      <w:r w:rsidRPr="00E2607D">
        <w:rPr>
          <w:rFonts w:ascii="Arial" w:hAnsi="Arial" w:cs="Arial"/>
          <w:sz w:val="18"/>
          <w:szCs w:val="18"/>
        </w:rPr>
        <w:t>follows :</w:t>
      </w:r>
      <w:proofErr w:type="gramEnd"/>
      <w:r w:rsidRPr="00E2607D">
        <w:rPr>
          <w:rFonts w:ascii="Arial" w:hAnsi="Arial" w:cs="Arial"/>
          <w:sz w:val="18"/>
          <w:szCs w:val="18"/>
        </w:rPr>
        <w:t xml:space="preserve"> (Cont’d)</w:t>
      </w:r>
    </w:p>
    <w:p w14:paraId="1F4C1E95" w14:textId="77777777" w:rsidR="000B5B10" w:rsidRPr="00E2607D" w:rsidRDefault="000B5B10" w:rsidP="00D86EC4">
      <w:pPr>
        <w:tabs>
          <w:tab w:val="left" w:pos="540"/>
        </w:tabs>
        <w:ind w:left="540"/>
        <w:jc w:val="left"/>
        <w:rPr>
          <w:rFonts w:ascii="Arial" w:hAnsi="Arial" w:cs="Arial"/>
          <w:b/>
          <w:bCs/>
          <w:sz w:val="18"/>
          <w:szCs w:val="18"/>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E2607D" w14:paraId="06A74ABF" w14:textId="77777777" w:rsidTr="00BF0D7C">
        <w:tc>
          <w:tcPr>
            <w:tcW w:w="3571" w:type="dxa"/>
            <w:vAlign w:val="bottom"/>
          </w:tcPr>
          <w:p w14:paraId="480586CC"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5884" w:type="dxa"/>
            <w:gridSpan w:val="5"/>
            <w:vAlign w:val="bottom"/>
          </w:tcPr>
          <w:p w14:paraId="17111D8C"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2607D">
              <w:rPr>
                <w:rFonts w:ascii="Arial" w:hAnsi="Arial" w:cs="Arial"/>
                <w:b/>
                <w:bCs/>
                <w:sz w:val="18"/>
                <w:szCs w:val="18"/>
              </w:rPr>
              <w:t>Separate financial statements</w:t>
            </w:r>
          </w:p>
        </w:tc>
      </w:tr>
      <w:tr w:rsidR="00235DCA" w:rsidRPr="00E2607D" w14:paraId="053428AD" w14:textId="77777777" w:rsidTr="00BF0D7C">
        <w:tc>
          <w:tcPr>
            <w:tcW w:w="3571" w:type="dxa"/>
            <w:vAlign w:val="bottom"/>
          </w:tcPr>
          <w:p w14:paraId="5AEB2E6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0B609F15"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Less than a year</w:t>
            </w:r>
          </w:p>
        </w:tc>
        <w:tc>
          <w:tcPr>
            <w:tcW w:w="1088" w:type="dxa"/>
            <w:vAlign w:val="bottom"/>
          </w:tcPr>
          <w:p w14:paraId="14C3A4CD"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3095FA7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1 - 2 years</w:t>
            </w:r>
          </w:p>
        </w:tc>
        <w:tc>
          <w:tcPr>
            <w:tcW w:w="1242" w:type="dxa"/>
            <w:vAlign w:val="bottom"/>
          </w:tcPr>
          <w:p w14:paraId="04B70865"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7CC9B7A5"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2 - 5 years</w:t>
            </w:r>
          </w:p>
        </w:tc>
        <w:tc>
          <w:tcPr>
            <w:tcW w:w="1242" w:type="dxa"/>
            <w:vAlign w:val="bottom"/>
          </w:tcPr>
          <w:p w14:paraId="6197348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Over 5 years</w:t>
            </w:r>
          </w:p>
        </w:tc>
        <w:tc>
          <w:tcPr>
            <w:tcW w:w="1225" w:type="dxa"/>
            <w:vAlign w:val="bottom"/>
          </w:tcPr>
          <w:p w14:paraId="00C79F3A"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Total</w:t>
            </w:r>
          </w:p>
        </w:tc>
      </w:tr>
      <w:tr w:rsidR="00235DCA" w:rsidRPr="00E2607D" w14:paraId="7E33BEFE" w14:textId="77777777" w:rsidTr="00BF0D7C">
        <w:tc>
          <w:tcPr>
            <w:tcW w:w="3571" w:type="dxa"/>
            <w:vAlign w:val="bottom"/>
          </w:tcPr>
          <w:p w14:paraId="3D091598"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208E35A8"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088" w:type="dxa"/>
            <w:vAlign w:val="bottom"/>
          </w:tcPr>
          <w:p w14:paraId="0AAD228F"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vAlign w:val="bottom"/>
          </w:tcPr>
          <w:p w14:paraId="2F138817"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vAlign w:val="bottom"/>
          </w:tcPr>
          <w:p w14:paraId="1B58A06A"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25" w:type="dxa"/>
            <w:vAlign w:val="bottom"/>
          </w:tcPr>
          <w:p w14:paraId="320ED5FB"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3E672395" w14:textId="77777777" w:rsidTr="00BF0D7C">
        <w:tc>
          <w:tcPr>
            <w:tcW w:w="3571" w:type="dxa"/>
            <w:vAlign w:val="bottom"/>
          </w:tcPr>
          <w:p w14:paraId="22331B0C"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87" w:type="dxa"/>
            <w:vAlign w:val="bottom"/>
          </w:tcPr>
          <w:p w14:paraId="1DA1701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088" w:type="dxa"/>
            <w:vAlign w:val="bottom"/>
          </w:tcPr>
          <w:p w14:paraId="55567FF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vAlign w:val="bottom"/>
          </w:tcPr>
          <w:p w14:paraId="72791859"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vAlign w:val="bottom"/>
          </w:tcPr>
          <w:p w14:paraId="2AA80FC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25" w:type="dxa"/>
            <w:vAlign w:val="bottom"/>
          </w:tcPr>
          <w:p w14:paraId="0C734D3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235DCA" w:rsidRPr="00E2607D" w14:paraId="3756A9DB" w14:textId="77777777" w:rsidTr="00BF0D7C">
        <w:tc>
          <w:tcPr>
            <w:tcW w:w="3571" w:type="dxa"/>
            <w:vAlign w:val="bottom"/>
          </w:tcPr>
          <w:p w14:paraId="15CCDFBA"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E2607D">
              <w:rPr>
                <w:rFonts w:ascii="Arial" w:hAnsi="Arial" w:cs="Arial"/>
                <w:sz w:val="18"/>
                <w:szCs w:val="18"/>
              </w:rPr>
              <w:t>At 31 December 2020</w:t>
            </w:r>
          </w:p>
        </w:tc>
        <w:tc>
          <w:tcPr>
            <w:tcW w:w="1087" w:type="dxa"/>
            <w:vAlign w:val="bottom"/>
          </w:tcPr>
          <w:p w14:paraId="6FAF98D1" w14:textId="77777777" w:rsidR="00235DCA" w:rsidRPr="00E2607D" w:rsidRDefault="00235DCA" w:rsidP="00BF0D7C">
            <w:pPr>
              <w:ind w:right="-72"/>
              <w:jc w:val="right"/>
              <w:rPr>
                <w:rFonts w:ascii="Arial" w:hAnsi="Arial" w:cs="Arial"/>
                <w:sz w:val="18"/>
                <w:szCs w:val="18"/>
              </w:rPr>
            </w:pPr>
          </w:p>
        </w:tc>
        <w:tc>
          <w:tcPr>
            <w:tcW w:w="1088" w:type="dxa"/>
            <w:vAlign w:val="bottom"/>
          </w:tcPr>
          <w:p w14:paraId="3E86773F" w14:textId="77777777" w:rsidR="00235DCA" w:rsidRPr="00E2607D" w:rsidRDefault="00235DCA" w:rsidP="00BF0D7C">
            <w:pPr>
              <w:ind w:right="-72"/>
              <w:jc w:val="right"/>
              <w:rPr>
                <w:rFonts w:ascii="Arial" w:hAnsi="Arial" w:cs="Arial"/>
                <w:sz w:val="18"/>
                <w:szCs w:val="18"/>
              </w:rPr>
            </w:pPr>
          </w:p>
        </w:tc>
        <w:tc>
          <w:tcPr>
            <w:tcW w:w="1242" w:type="dxa"/>
            <w:vAlign w:val="bottom"/>
          </w:tcPr>
          <w:p w14:paraId="47998653" w14:textId="77777777" w:rsidR="00235DCA" w:rsidRPr="00E2607D" w:rsidRDefault="00235DCA" w:rsidP="00BF0D7C">
            <w:pPr>
              <w:ind w:right="-72"/>
              <w:jc w:val="right"/>
              <w:rPr>
                <w:rFonts w:ascii="Arial" w:hAnsi="Arial" w:cs="Arial"/>
                <w:sz w:val="18"/>
                <w:szCs w:val="18"/>
              </w:rPr>
            </w:pPr>
          </w:p>
        </w:tc>
        <w:tc>
          <w:tcPr>
            <w:tcW w:w="1242" w:type="dxa"/>
            <w:vAlign w:val="bottom"/>
          </w:tcPr>
          <w:p w14:paraId="67C30135" w14:textId="77777777" w:rsidR="00235DCA" w:rsidRPr="00E2607D" w:rsidRDefault="00235DCA" w:rsidP="00BF0D7C">
            <w:pPr>
              <w:ind w:right="-72"/>
              <w:jc w:val="right"/>
              <w:rPr>
                <w:rFonts w:ascii="Arial" w:hAnsi="Arial" w:cs="Arial"/>
                <w:sz w:val="18"/>
                <w:szCs w:val="18"/>
              </w:rPr>
            </w:pPr>
          </w:p>
        </w:tc>
        <w:tc>
          <w:tcPr>
            <w:tcW w:w="1225" w:type="dxa"/>
            <w:vAlign w:val="bottom"/>
          </w:tcPr>
          <w:p w14:paraId="3F122D0A" w14:textId="77777777" w:rsidR="00235DCA" w:rsidRPr="00E2607D" w:rsidRDefault="00235DCA" w:rsidP="00BF0D7C">
            <w:pPr>
              <w:ind w:right="-72"/>
              <w:jc w:val="right"/>
              <w:rPr>
                <w:rFonts w:ascii="Arial" w:hAnsi="Arial" w:cs="Arial"/>
                <w:sz w:val="18"/>
                <w:szCs w:val="18"/>
              </w:rPr>
            </w:pPr>
          </w:p>
        </w:tc>
      </w:tr>
      <w:tr w:rsidR="00235DCA" w:rsidRPr="00E2607D" w14:paraId="0A957A2E" w14:textId="77777777" w:rsidTr="00BF0D7C">
        <w:tc>
          <w:tcPr>
            <w:tcW w:w="3571" w:type="dxa"/>
            <w:vAlign w:val="bottom"/>
          </w:tcPr>
          <w:p w14:paraId="12BF0C81"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E2607D">
              <w:rPr>
                <w:rFonts w:ascii="Arial" w:hAnsi="Arial" w:cs="Arial"/>
                <w:sz w:val="18"/>
                <w:szCs w:val="18"/>
              </w:rPr>
              <w:t>Retirement</w:t>
            </w:r>
            <w:r w:rsidRPr="00E2607D">
              <w:rPr>
                <w:rFonts w:ascii="Arial" w:eastAsia="Times New Roman" w:hAnsi="Arial" w:cs="Arial"/>
                <w:sz w:val="18"/>
                <w:szCs w:val="18"/>
                <w:lang w:val="en-US"/>
              </w:rPr>
              <w:t xml:space="preserve"> benefits</w:t>
            </w:r>
          </w:p>
        </w:tc>
        <w:tc>
          <w:tcPr>
            <w:tcW w:w="1087" w:type="dxa"/>
            <w:vAlign w:val="bottom"/>
          </w:tcPr>
          <w:p w14:paraId="464F7174"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662,975</w:t>
            </w:r>
          </w:p>
        </w:tc>
        <w:tc>
          <w:tcPr>
            <w:tcW w:w="1088" w:type="dxa"/>
            <w:vAlign w:val="bottom"/>
          </w:tcPr>
          <w:p w14:paraId="70C038A5"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1,300,067</w:t>
            </w:r>
          </w:p>
        </w:tc>
        <w:tc>
          <w:tcPr>
            <w:tcW w:w="1242" w:type="dxa"/>
            <w:vAlign w:val="bottom"/>
          </w:tcPr>
          <w:p w14:paraId="1949F30D"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5,456,961</w:t>
            </w:r>
          </w:p>
        </w:tc>
        <w:tc>
          <w:tcPr>
            <w:tcW w:w="1242" w:type="dxa"/>
            <w:vAlign w:val="bottom"/>
          </w:tcPr>
          <w:p w14:paraId="44FDFCC9"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28,207,926</w:t>
            </w:r>
          </w:p>
        </w:tc>
        <w:tc>
          <w:tcPr>
            <w:tcW w:w="1225" w:type="dxa"/>
            <w:vAlign w:val="bottom"/>
          </w:tcPr>
          <w:p w14:paraId="5ED7744C"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35,627,929</w:t>
            </w:r>
          </w:p>
        </w:tc>
      </w:tr>
    </w:tbl>
    <w:p w14:paraId="237CDFC6" w14:textId="77777777" w:rsidR="00235DCA" w:rsidRPr="00E2607D" w:rsidRDefault="00235DCA" w:rsidP="00235DCA">
      <w:pPr>
        <w:ind w:left="547"/>
        <w:rPr>
          <w:rFonts w:ascii="Arial" w:eastAsia="Times New Roman" w:hAnsi="Arial" w:cs="Arial"/>
          <w:sz w:val="18"/>
          <w:szCs w:val="18"/>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E2607D" w14:paraId="19B3C25B" w14:textId="77777777" w:rsidTr="00BF0D7C">
        <w:tc>
          <w:tcPr>
            <w:tcW w:w="3571" w:type="dxa"/>
            <w:vAlign w:val="bottom"/>
          </w:tcPr>
          <w:p w14:paraId="08A17717"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5884" w:type="dxa"/>
            <w:gridSpan w:val="5"/>
            <w:vAlign w:val="bottom"/>
          </w:tcPr>
          <w:p w14:paraId="35625DC3"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2607D">
              <w:rPr>
                <w:rFonts w:ascii="Arial" w:hAnsi="Arial" w:cs="Arial"/>
                <w:b/>
                <w:bCs/>
                <w:sz w:val="18"/>
                <w:szCs w:val="18"/>
              </w:rPr>
              <w:t>Separate financial statements</w:t>
            </w:r>
          </w:p>
        </w:tc>
      </w:tr>
      <w:tr w:rsidR="00235DCA" w:rsidRPr="00E2607D" w14:paraId="1446A78F" w14:textId="77777777" w:rsidTr="00BF0D7C">
        <w:tc>
          <w:tcPr>
            <w:tcW w:w="3571" w:type="dxa"/>
            <w:vAlign w:val="bottom"/>
          </w:tcPr>
          <w:p w14:paraId="2033DF99"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0115AF7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Less than a year</w:t>
            </w:r>
          </w:p>
        </w:tc>
        <w:tc>
          <w:tcPr>
            <w:tcW w:w="1088" w:type="dxa"/>
            <w:vAlign w:val="bottom"/>
          </w:tcPr>
          <w:p w14:paraId="37F89177"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55F14F08"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1 - 2 years</w:t>
            </w:r>
          </w:p>
        </w:tc>
        <w:tc>
          <w:tcPr>
            <w:tcW w:w="1242" w:type="dxa"/>
            <w:vAlign w:val="bottom"/>
          </w:tcPr>
          <w:p w14:paraId="2571D22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 xml:space="preserve">Between </w:t>
            </w:r>
          </w:p>
          <w:p w14:paraId="1A98F43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2 - 5 years</w:t>
            </w:r>
          </w:p>
        </w:tc>
        <w:tc>
          <w:tcPr>
            <w:tcW w:w="1242" w:type="dxa"/>
            <w:vAlign w:val="bottom"/>
          </w:tcPr>
          <w:p w14:paraId="78DEDDF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Over 5 years</w:t>
            </w:r>
          </w:p>
        </w:tc>
        <w:tc>
          <w:tcPr>
            <w:tcW w:w="1225" w:type="dxa"/>
            <w:vAlign w:val="bottom"/>
          </w:tcPr>
          <w:p w14:paraId="18F54437"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Total</w:t>
            </w:r>
          </w:p>
        </w:tc>
      </w:tr>
      <w:tr w:rsidR="00235DCA" w:rsidRPr="00E2607D" w14:paraId="04A29C39" w14:textId="77777777" w:rsidTr="00BF0D7C">
        <w:tc>
          <w:tcPr>
            <w:tcW w:w="3571" w:type="dxa"/>
            <w:vAlign w:val="bottom"/>
          </w:tcPr>
          <w:p w14:paraId="7596C78D"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87" w:type="dxa"/>
            <w:vAlign w:val="bottom"/>
          </w:tcPr>
          <w:p w14:paraId="34726BAD"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088" w:type="dxa"/>
            <w:vAlign w:val="bottom"/>
          </w:tcPr>
          <w:p w14:paraId="2499A4A4"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vAlign w:val="bottom"/>
          </w:tcPr>
          <w:p w14:paraId="354DE46C"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42" w:type="dxa"/>
            <w:vAlign w:val="bottom"/>
          </w:tcPr>
          <w:p w14:paraId="0840C999"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c>
          <w:tcPr>
            <w:tcW w:w="1225" w:type="dxa"/>
            <w:vAlign w:val="bottom"/>
          </w:tcPr>
          <w:p w14:paraId="38829533" w14:textId="77777777" w:rsidR="00235DCA" w:rsidRPr="00E2607D" w:rsidRDefault="00235DCA" w:rsidP="00BF0D7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5D83BAB7" w14:textId="77777777" w:rsidTr="00BF0D7C">
        <w:tc>
          <w:tcPr>
            <w:tcW w:w="3571" w:type="dxa"/>
            <w:vAlign w:val="bottom"/>
          </w:tcPr>
          <w:p w14:paraId="6D4FF04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87" w:type="dxa"/>
            <w:vAlign w:val="bottom"/>
          </w:tcPr>
          <w:p w14:paraId="2EC0B446"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088" w:type="dxa"/>
            <w:vAlign w:val="bottom"/>
          </w:tcPr>
          <w:p w14:paraId="31D09FFF"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vAlign w:val="bottom"/>
          </w:tcPr>
          <w:p w14:paraId="2B96C6D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42" w:type="dxa"/>
            <w:vAlign w:val="bottom"/>
          </w:tcPr>
          <w:p w14:paraId="5255F6D9"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25" w:type="dxa"/>
            <w:vAlign w:val="bottom"/>
          </w:tcPr>
          <w:p w14:paraId="46EBC224"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235DCA" w:rsidRPr="00E2607D" w14:paraId="4DC713D6" w14:textId="77777777" w:rsidTr="00BF0D7C">
        <w:tc>
          <w:tcPr>
            <w:tcW w:w="3571" w:type="dxa"/>
            <w:vAlign w:val="bottom"/>
          </w:tcPr>
          <w:p w14:paraId="219EDDF1"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E2607D">
              <w:rPr>
                <w:rFonts w:ascii="Arial" w:hAnsi="Arial" w:cs="Arial"/>
                <w:sz w:val="18"/>
                <w:szCs w:val="18"/>
              </w:rPr>
              <w:t>At 31 December 2019</w:t>
            </w:r>
          </w:p>
        </w:tc>
        <w:tc>
          <w:tcPr>
            <w:tcW w:w="1087" w:type="dxa"/>
            <w:vAlign w:val="bottom"/>
          </w:tcPr>
          <w:p w14:paraId="66B529C2" w14:textId="77777777" w:rsidR="00235DCA" w:rsidRPr="00E2607D" w:rsidRDefault="00235DCA" w:rsidP="00BF0D7C">
            <w:pPr>
              <w:ind w:right="-72"/>
              <w:jc w:val="right"/>
              <w:rPr>
                <w:rFonts w:ascii="Arial" w:hAnsi="Arial" w:cs="Arial"/>
                <w:sz w:val="18"/>
                <w:szCs w:val="18"/>
              </w:rPr>
            </w:pPr>
          </w:p>
        </w:tc>
        <w:tc>
          <w:tcPr>
            <w:tcW w:w="1088" w:type="dxa"/>
            <w:vAlign w:val="bottom"/>
          </w:tcPr>
          <w:p w14:paraId="4F0FF50E" w14:textId="77777777" w:rsidR="00235DCA" w:rsidRPr="00E2607D" w:rsidRDefault="00235DCA" w:rsidP="00BF0D7C">
            <w:pPr>
              <w:ind w:right="-72"/>
              <w:jc w:val="right"/>
              <w:rPr>
                <w:rFonts w:ascii="Arial" w:hAnsi="Arial" w:cs="Arial"/>
                <w:sz w:val="18"/>
                <w:szCs w:val="18"/>
              </w:rPr>
            </w:pPr>
          </w:p>
        </w:tc>
        <w:tc>
          <w:tcPr>
            <w:tcW w:w="1242" w:type="dxa"/>
            <w:vAlign w:val="bottom"/>
          </w:tcPr>
          <w:p w14:paraId="32390469" w14:textId="77777777" w:rsidR="00235DCA" w:rsidRPr="00E2607D" w:rsidRDefault="00235DCA" w:rsidP="00BF0D7C">
            <w:pPr>
              <w:ind w:right="-72"/>
              <w:jc w:val="right"/>
              <w:rPr>
                <w:rFonts w:ascii="Arial" w:hAnsi="Arial" w:cs="Arial"/>
                <w:sz w:val="18"/>
                <w:szCs w:val="18"/>
              </w:rPr>
            </w:pPr>
          </w:p>
        </w:tc>
        <w:tc>
          <w:tcPr>
            <w:tcW w:w="1242" w:type="dxa"/>
            <w:vAlign w:val="bottom"/>
          </w:tcPr>
          <w:p w14:paraId="506B0051" w14:textId="77777777" w:rsidR="00235DCA" w:rsidRPr="00E2607D" w:rsidRDefault="00235DCA" w:rsidP="00BF0D7C">
            <w:pPr>
              <w:ind w:right="-72"/>
              <w:jc w:val="right"/>
              <w:rPr>
                <w:rFonts w:ascii="Arial" w:hAnsi="Arial" w:cs="Arial"/>
                <w:sz w:val="18"/>
                <w:szCs w:val="18"/>
              </w:rPr>
            </w:pPr>
          </w:p>
        </w:tc>
        <w:tc>
          <w:tcPr>
            <w:tcW w:w="1225" w:type="dxa"/>
            <w:vAlign w:val="bottom"/>
          </w:tcPr>
          <w:p w14:paraId="33F80AE7" w14:textId="77777777" w:rsidR="00235DCA" w:rsidRPr="00E2607D" w:rsidRDefault="00235DCA" w:rsidP="00BF0D7C">
            <w:pPr>
              <w:ind w:right="-72"/>
              <w:jc w:val="right"/>
              <w:rPr>
                <w:rFonts w:ascii="Arial" w:hAnsi="Arial" w:cs="Arial"/>
                <w:sz w:val="18"/>
                <w:szCs w:val="18"/>
              </w:rPr>
            </w:pPr>
          </w:p>
        </w:tc>
      </w:tr>
      <w:tr w:rsidR="00235DCA" w:rsidRPr="00E2607D" w14:paraId="7564AB44" w14:textId="77777777" w:rsidTr="00BF0D7C">
        <w:tc>
          <w:tcPr>
            <w:tcW w:w="3571" w:type="dxa"/>
            <w:vAlign w:val="bottom"/>
          </w:tcPr>
          <w:p w14:paraId="6950E35D"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E2607D">
              <w:rPr>
                <w:rFonts w:ascii="Arial" w:hAnsi="Arial" w:cs="Arial"/>
                <w:sz w:val="18"/>
                <w:szCs w:val="18"/>
              </w:rPr>
              <w:t>Retirement</w:t>
            </w:r>
            <w:r w:rsidRPr="00E2607D">
              <w:rPr>
                <w:rFonts w:ascii="Arial" w:eastAsia="Times New Roman" w:hAnsi="Arial" w:cs="Arial"/>
                <w:sz w:val="18"/>
                <w:szCs w:val="18"/>
                <w:lang w:val="en-US"/>
              </w:rPr>
              <w:t xml:space="preserve"> benefits</w:t>
            </w:r>
          </w:p>
        </w:tc>
        <w:tc>
          <w:tcPr>
            <w:tcW w:w="1087" w:type="dxa"/>
            <w:vAlign w:val="bottom"/>
          </w:tcPr>
          <w:p w14:paraId="5F2F52D5"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151,609</w:t>
            </w:r>
          </w:p>
        </w:tc>
        <w:tc>
          <w:tcPr>
            <w:tcW w:w="1088" w:type="dxa"/>
            <w:vAlign w:val="bottom"/>
          </w:tcPr>
          <w:p w14:paraId="35898C5F"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662,975</w:t>
            </w:r>
          </w:p>
        </w:tc>
        <w:tc>
          <w:tcPr>
            <w:tcW w:w="1242" w:type="dxa"/>
            <w:vAlign w:val="bottom"/>
          </w:tcPr>
          <w:p w14:paraId="78DAEDED"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5,120,659</w:t>
            </w:r>
          </w:p>
        </w:tc>
        <w:tc>
          <w:tcPr>
            <w:tcW w:w="1242" w:type="dxa"/>
            <w:vAlign w:val="bottom"/>
          </w:tcPr>
          <w:p w14:paraId="01E6A000"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29,844,294</w:t>
            </w:r>
          </w:p>
        </w:tc>
        <w:tc>
          <w:tcPr>
            <w:tcW w:w="1225" w:type="dxa"/>
            <w:vAlign w:val="bottom"/>
          </w:tcPr>
          <w:p w14:paraId="0794E011" w14:textId="279555DA"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35,779,53</w:t>
            </w:r>
            <w:r w:rsidR="00BD51C9" w:rsidRPr="00E2607D">
              <w:rPr>
                <w:rFonts w:ascii="Arial" w:hAnsi="Arial" w:cs="Arial"/>
                <w:sz w:val="18"/>
                <w:szCs w:val="18"/>
              </w:rPr>
              <w:t>7</w:t>
            </w:r>
          </w:p>
        </w:tc>
      </w:tr>
    </w:tbl>
    <w:p w14:paraId="320B3E4A" w14:textId="5C78BDD1" w:rsidR="00235DCA" w:rsidRPr="00E2607D" w:rsidRDefault="00235DCA" w:rsidP="00235DCA">
      <w:pPr>
        <w:tabs>
          <w:tab w:val="left" w:pos="5341"/>
        </w:tabs>
        <w:ind w:left="547"/>
        <w:rPr>
          <w:rFonts w:ascii="Arial" w:eastAsia="Times New Roman" w:hAnsi="Arial" w:cs="Arial"/>
          <w:sz w:val="18"/>
          <w:szCs w:val="18"/>
          <w:u w:val="single"/>
          <w:lang w:bidi="ar-SA"/>
        </w:rPr>
      </w:pPr>
    </w:p>
    <w:p w14:paraId="1F16D9AD" w14:textId="77777777" w:rsidR="00FE1134" w:rsidRPr="00E2607D" w:rsidRDefault="00FE1134" w:rsidP="00235DCA">
      <w:pPr>
        <w:tabs>
          <w:tab w:val="left" w:pos="5341"/>
        </w:tabs>
        <w:ind w:left="547"/>
        <w:rPr>
          <w:rFonts w:ascii="Arial" w:eastAsia="Times New Roman" w:hAnsi="Arial" w:cs="Arial"/>
          <w:sz w:val="18"/>
          <w:szCs w:val="18"/>
          <w:u w:val="single"/>
          <w:lang w:bidi="ar-SA"/>
        </w:rPr>
      </w:pPr>
    </w:p>
    <w:p w14:paraId="589916CC" w14:textId="441F9CD8" w:rsidR="00235DCA" w:rsidRPr="00E2607D" w:rsidRDefault="00235DCA" w:rsidP="00235DCA">
      <w:pPr>
        <w:ind w:left="540" w:hanging="540"/>
        <w:rPr>
          <w:rFonts w:ascii="Arial" w:hAnsi="Arial" w:cs="Arial"/>
          <w:b/>
          <w:bCs/>
          <w:sz w:val="18"/>
          <w:szCs w:val="18"/>
          <w:lang w:val="en-US"/>
        </w:rPr>
      </w:pPr>
      <w:r w:rsidRPr="00E2607D">
        <w:rPr>
          <w:rFonts w:ascii="Arial" w:hAnsi="Arial" w:cs="Arial"/>
          <w:b/>
          <w:bCs/>
          <w:sz w:val="18"/>
          <w:szCs w:val="18"/>
        </w:rPr>
        <w:t>2</w:t>
      </w:r>
      <w:r w:rsidR="003C3524" w:rsidRPr="00E2607D">
        <w:rPr>
          <w:rFonts w:ascii="Arial" w:hAnsi="Arial" w:cs="Arial"/>
          <w:b/>
          <w:bCs/>
          <w:sz w:val="18"/>
          <w:szCs w:val="18"/>
        </w:rPr>
        <w:t>5</w:t>
      </w:r>
      <w:r w:rsidRPr="00E2607D">
        <w:rPr>
          <w:rFonts w:ascii="Arial" w:hAnsi="Arial" w:cs="Arial"/>
          <w:b/>
          <w:bCs/>
          <w:sz w:val="18"/>
          <w:szCs w:val="18"/>
          <w:lang w:val="en-US"/>
        </w:rPr>
        <w:tab/>
      </w:r>
      <w:r w:rsidRPr="00E2607D">
        <w:rPr>
          <w:rFonts w:ascii="Arial" w:hAnsi="Arial" w:cs="Arial"/>
          <w:b/>
          <w:bCs/>
          <w:sz w:val="18"/>
          <w:szCs w:val="18"/>
        </w:rPr>
        <w:t>Deposits</w:t>
      </w:r>
      <w:r w:rsidRPr="00E2607D">
        <w:rPr>
          <w:rFonts w:ascii="Arial" w:hAnsi="Arial" w:cs="Arial"/>
          <w:b/>
          <w:bCs/>
          <w:sz w:val="18"/>
          <w:szCs w:val="18"/>
          <w:lang w:val="en-US"/>
        </w:rPr>
        <w:t xml:space="preserve"> received</w:t>
      </w:r>
    </w:p>
    <w:p w14:paraId="040C7963" w14:textId="77777777" w:rsidR="00235DCA" w:rsidRPr="00E2607D" w:rsidRDefault="00235DCA" w:rsidP="00235DCA">
      <w:pPr>
        <w:ind w:left="540" w:hanging="540"/>
        <w:rPr>
          <w:rFonts w:ascii="Arial" w:hAnsi="Arial" w:cs="Arial"/>
          <w:b/>
          <w:bCs/>
          <w:sz w:val="18"/>
          <w:szCs w:val="18"/>
          <w:lang w:val="en-US"/>
        </w:rPr>
      </w:pPr>
    </w:p>
    <w:tbl>
      <w:tblPr>
        <w:tblW w:w="9558" w:type="dxa"/>
        <w:tblLook w:val="0000" w:firstRow="0" w:lastRow="0" w:firstColumn="0" w:lastColumn="0" w:noHBand="0" w:noVBand="0"/>
      </w:tblPr>
      <w:tblGrid>
        <w:gridCol w:w="3798"/>
        <w:gridCol w:w="1440"/>
        <w:gridCol w:w="1440"/>
        <w:gridCol w:w="1440"/>
        <w:gridCol w:w="1440"/>
      </w:tblGrid>
      <w:tr w:rsidR="00235DCA" w:rsidRPr="00E2607D" w14:paraId="646280BD" w14:textId="77777777" w:rsidTr="00BF0D7C">
        <w:tc>
          <w:tcPr>
            <w:tcW w:w="3798" w:type="dxa"/>
            <w:vAlign w:val="bottom"/>
          </w:tcPr>
          <w:p w14:paraId="6D99864E" w14:textId="77777777" w:rsidR="00235DCA" w:rsidRPr="00E2607D" w:rsidRDefault="00235DCA" w:rsidP="00BF0D7C">
            <w:pPr>
              <w:ind w:left="540" w:right="-72"/>
              <w:rPr>
                <w:rFonts w:ascii="Arial" w:hAnsi="Arial" w:cs="Arial"/>
                <w:sz w:val="18"/>
                <w:szCs w:val="18"/>
              </w:rPr>
            </w:pPr>
          </w:p>
        </w:tc>
        <w:tc>
          <w:tcPr>
            <w:tcW w:w="2880" w:type="dxa"/>
            <w:gridSpan w:val="2"/>
          </w:tcPr>
          <w:p w14:paraId="35C25925"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Consolidated </w:t>
            </w:r>
          </w:p>
          <w:p w14:paraId="7BE2AF30"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financial statements</w:t>
            </w:r>
          </w:p>
        </w:tc>
        <w:tc>
          <w:tcPr>
            <w:tcW w:w="2880" w:type="dxa"/>
            <w:gridSpan w:val="2"/>
            <w:vAlign w:val="bottom"/>
          </w:tcPr>
          <w:p w14:paraId="4267C0F8"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2162BFBD" w14:textId="77777777" w:rsidR="00235DCA" w:rsidRPr="00E2607D" w:rsidRDefault="00235DCA" w:rsidP="00BF0D7C">
            <w:pPr>
              <w:pBdr>
                <w:bottom w:val="single" w:sz="4" w:space="1" w:color="auto"/>
              </w:pBdr>
              <w:ind w:right="-72"/>
              <w:jc w:val="center"/>
              <w:rPr>
                <w:rFonts w:ascii="Arial" w:hAnsi="Arial" w:cs="Arial"/>
                <w:b/>
                <w:bCs/>
                <w:sz w:val="18"/>
                <w:szCs w:val="18"/>
                <w:cs/>
                <w:lang w:val="en-US"/>
              </w:rPr>
            </w:pPr>
            <w:r w:rsidRPr="00E2607D">
              <w:rPr>
                <w:rFonts w:ascii="Arial" w:hAnsi="Arial" w:cs="Arial"/>
                <w:b/>
                <w:bCs/>
                <w:sz w:val="18"/>
                <w:szCs w:val="18"/>
              </w:rPr>
              <w:t>financial statements</w:t>
            </w:r>
          </w:p>
        </w:tc>
      </w:tr>
      <w:tr w:rsidR="00235DCA" w:rsidRPr="00E2607D" w14:paraId="64932D51" w14:textId="77777777" w:rsidTr="00BF0D7C">
        <w:tc>
          <w:tcPr>
            <w:tcW w:w="3798" w:type="dxa"/>
            <w:vAlign w:val="bottom"/>
          </w:tcPr>
          <w:p w14:paraId="31F1ACA6" w14:textId="77777777" w:rsidR="00235DCA" w:rsidRPr="00E2607D" w:rsidRDefault="00235DCA" w:rsidP="00BF0D7C">
            <w:pPr>
              <w:ind w:left="540" w:right="-72"/>
              <w:rPr>
                <w:rFonts w:ascii="Arial" w:hAnsi="Arial" w:cs="Arial"/>
                <w:sz w:val="18"/>
                <w:szCs w:val="18"/>
              </w:rPr>
            </w:pPr>
          </w:p>
        </w:tc>
        <w:tc>
          <w:tcPr>
            <w:tcW w:w="1440" w:type="dxa"/>
            <w:vAlign w:val="bottom"/>
          </w:tcPr>
          <w:p w14:paraId="1F793BEA"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2020</w:t>
            </w:r>
          </w:p>
        </w:tc>
        <w:tc>
          <w:tcPr>
            <w:tcW w:w="1440" w:type="dxa"/>
            <w:vAlign w:val="bottom"/>
          </w:tcPr>
          <w:p w14:paraId="08FC5129" w14:textId="77777777" w:rsidR="00235DCA" w:rsidRPr="00E2607D" w:rsidRDefault="00235DCA" w:rsidP="00BF0D7C">
            <w:pPr>
              <w:ind w:right="-72"/>
              <w:jc w:val="right"/>
              <w:rPr>
                <w:rFonts w:ascii="Arial" w:hAnsi="Arial" w:cs="Arial"/>
                <w:b/>
                <w:bCs/>
                <w:snapToGrid w:val="0"/>
                <w:sz w:val="18"/>
                <w:szCs w:val="18"/>
                <w:lang w:eastAsia="th-TH"/>
              </w:rPr>
            </w:pPr>
            <w:r w:rsidRPr="00E2607D">
              <w:rPr>
                <w:rFonts w:ascii="Arial" w:hAnsi="Arial" w:cs="Arial"/>
                <w:b/>
                <w:bCs/>
                <w:snapToGrid w:val="0"/>
                <w:sz w:val="18"/>
                <w:szCs w:val="18"/>
                <w:lang w:eastAsia="th-TH"/>
              </w:rPr>
              <w:t>2019</w:t>
            </w:r>
          </w:p>
        </w:tc>
        <w:tc>
          <w:tcPr>
            <w:tcW w:w="1440" w:type="dxa"/>
            <w:vAlign w:val="bottom"/>
          </w:tcPr>
          <w:p w14:paraId="52C23A81" w14:textId="77777777" w:rsidR="00235DCA" w:rsidRPr="00E2607D" w:rsidRDefault="00235DCA" w:rsidP="00BF0D7C">
            <w:pPr>
              <w:ind w:right="-72"/>
              <w:jc w:val="right"/>
              <w:rPr>
                <w:rFonts w:ascii="Arial" w:hAnsi="Arial" w:cs="Arial"/>
                <w:b/>
                <w:bCs/>
                <w:sz w:val="18"/>
                <w:szCs w:val="18"/>
                <w:cs/>
                <w:lang w:val="en-US"/>
              </w:rPr>
            </w:pPr>
            <w:r w:rsidRPr="00E2607D">
              <w:rPr>
                <w:rFonts w:ascii="Arial" w:hAnsi="Arial" w:cs="Arial"/>
                <w:b/>
                <w:bCs/>
                <w:snapToGrid w:val="0"/>
                <w:sz w:val="18"/>
                <w:szCs w:val="18"/>
                <w:lang w:eastAsia="th-TH"/>
              </w:rPr>
              <w:t>2020</w:t>
            </w:r>
          </w:p>
        </w:tc>
        <w:tc>
          <w:tcPr>
            <w:tcW w:w="1440" w:type="dxa"/>
            <w:vAlign w:val="bottom"/>
          </w:tcPr>
          <w:p w14:paraId="004B51F1" w14:textId="77777777" w:rsidR="00235DCA" w:rsidRPr="00E2607D" w:rsidRDefault="00235DCA" w:rsidP="00BF0D7C">
            <w:pPr>
              <w:ind w:right="-72"/>
              <w:jc w:val="right"/>
              <w:rPr>
                <w:rFonts w:ascii="Arial" w:hAnsi="Arial" w:cs="Arial"/>
                <w:b/>
                <w:bCs/>
                <w:sz w:val="18"/>
                <w:szCs w:val="18"/>
                <w:cs/>
                <w:lang w:val="en-US"/>
              </w:rPr>
            </w:pPr>
            <w:r w:rsidRPr="00E2607D">
              <w:rPr>
                <w:rFonts w:ascii="Arial" w:hAnsi="Arial" w:cs="Arial"/>
                <w:b/>
                <w:bCs/>
                <w:snapToGrid w:val="0"/>
                <w:sz w:val="18"/>
                <w:szCs w:val="18"/>
                <w:lang w:eastAsia="th-TH"/>
              </w:rPr>
              <w:t>2019</w:t>
            </w:r>
          </w:p>
        </w:tc>
      </w:tr>
      <w:tr w:rsidR="00235DCA" w:rsidRPr="00E2607D" w14:paraId="36694B7B" w14:textId="77777777" w:rsidTr="00BF0D7C">
        <w:tc>
          <w:tcPr>
            <w:tcW w:w="3798" w:type="dxa"/>
            <w:vAlign w:val="bottom"/>
          </w:tcPr>
          <w:p w14:paraId="7D3E610D" w14:textId="77777777" w:rsidR="00235DCA" w:rsidRPr="00E2607D" w:rsidRDefault="00235DCA" w:rsidP="00BF0D7C">
            <w:pPr>
              <w:ind w:left="540" w:right="-72"/>
              <w:rPr>
                <w:rFonts w:ascii="Arial" w:hAnsi="Arial" w:cs="Arial"/>
                <w:sz w:val="18"/>
                <w:szCs w:val="18"/>
              </w:rPr>
            </w:pPr>
          </w:p>
        </w:tc>
        <w:tc>
          <w:tcPr>
            <w:tcW w:w="1440" w:type="dxa"/>
            <w:vAlign w:val="bottom"/>
          </w:tcPr>
          <w:p w14:paraId="5D1E3C23"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6BF5F3D6"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559852E0" w14:textId="77777777" w:rsidR="00235DCA" w:rsidRPr="00E2607D" w:rsidRDefault="00235DCA" w:rsidP="00BF0D7C">
            <w:pPr>
              <w:pBdr>
                <w:bottom w:val="single" w:sz="4" w:space="1" w:color="auto"/>
              </w:pBdr>
              <w:ind w:right="-72"/>
              <w:jc w:val="right"/>
              <w:rPr>
                <w:rFonts w:ascii="Arial" w:hAnsi="Arial" w:cs="Arial"/>
                <w:sz w:val="18"/>
                <w:szCs w:val="18"/>
                <w:cs/>
              </w:rPr>
            </w:pPr>
            <w:r w:rsidRPr="00E2607D">
              <w:rPr>
                <w:rFonts w:ascii="Arial" w:hAnsi="Arial" w:cs="Arial"/>
                <w:b/>
                <w:bCs/>
                <w:sz w:val="18"/>
                <w:szCs w:val="18"/>
              </w:rPr>
              <w:t>Baht</w:t>
            </w:r>
          </w:p>
        </w:tc>
        <w:tc>
          <w:tcPr>
            <w:tcW w:w="1440" w:type="dxa"/>
            <w:vAlign w:val="bottom"/>
          </w:tcPr>
          <w:p w14:paraId="4FB03836" w14:textId="77777777" w:rsidR="00235DCA" w:rsidRPr="00E2607D" w:rsidRDefault="00235DCA" w:rsidP="00BF0D7C">
            <w:pPr>
              <w:pBdr>
                <w:bottom w:val="single" w:sz="4" w:space="1" w:color="auto"/>
              </w:pBdr>
              <w:ind w:right="-72"/>
              <w:jc w:val="right"/>
              <w:rPr>
                <w:rFonts w:ascii="Arial" w:hAnsi="Arial" w:cs="Arial"/>
                <w:sz w:val="18"/>
                <w:szCs w:val="18"/>
                <w:cs/>
              </w:rPr>
            </w:pPr>
            <w:r w:rsidRPr="00E2607D">
              <w:rPr>
                <w:rFonts w:ascii="Arial" w:hAnsi="Arial" w:cs="Arial"/>
                <w:b/>
                <w:bCs/>
                <w:sz w:val="18"/>
                <w:szCs w:val="18"/>
              </w:rPr>
              <w:t>Baht</w:t>
            </w:r>
          </w:p>
        </w:tc>
      </w:tr>
      <w:tr w:rsidR="00235DCA" w:rsidRPr="00E2607D" w14:paraId="0489EAD1" w14:textId="77777777" w:rsidTr="00BF0D7C">
        <w:tc>
          <w:tcPr>
            <w:tcW w:w="3798" w:type="dxa"/>
            <w:vAlign w:val="bottom"/>
          </w:tcPr>
          <w:p w14:paraId="00817BB0" w14:textId="77777777" w:rsidR="00235DCA" w:rsidRPr="00E2607D" w:rsidRDefault="00235DCA" w:rsidP="00BF0D7C">
            <w:pPr>
              <w:ind w:left="540" w:right="-72"/>
              <w:rPr>
                <w:rFonts w:ascii="Arial" w:hAnsi="Arial" w:cs="Arial"/>
                <w:sz w:val="12"/>
                <w:szCs w:val="12"/>
              </w:rPr>
            </w:pPr>
          </w:p>
        </w:tc>
        <w:tc>
          <w:tcPr>
            <w:tcW w:w="1440" w:type="dxa"/>
          </w:tcPr>
          <w:p w14:paraId="0272C5CA" w14:textId="77777777" w:rsidR="00235DCA" w:rsidRPr="00E2607D" w:rsidRDefault="00235DCA" w:rsidP="00BF0D7C">
            <w:pPr>
              <w:ind w:right="-72"/>
              <w:jc w:val="right"/>
              <w:rPr>
                <w:rFonts w:ascii="Arial" w:hAnsi="Arial" w:cs="Arial"/>
                <w:sz w:val="12"/>
                <w:szCs w:val="12"/>
              </w:rPr>
            </w:pPr>
          </w:p>
        </w:tc>
        <w:tc>
          <w:tcPr>
            <w:tcW w:w="1440" w:type="dxa"/>
          </w:tcPr>
          <w:p w14:paraId="081A885D" w14:textId="77777777" w:rsidR="00235DCA" w:rsidRPr="00E2607D" w:rsidRDefault="00235DCA" w:rsidP="00BF0D7C">
            <w:pPr>
              <w:ind w:right="-72"/>
              <w:jc w:val="right"/>
              <w:rPr>
                <w:rFonts w:ascii="Arial" w:hAnsi="Arial" w:cs="Arial"/>
                <w:sz w:val="12"/>
                <w:szCs w:val="12"/>
              </w:rPr>
            </w:pPr>
          </w:p>
        </w:tc>
        <w:tc>
          <w:tcPr>
            <w:tcW w:w="1440" w:type="dxa"/>
            <w:vAlign w:val="bottom"/>
          </w:tcPr>
          <w:p w14:paraId="7CEE1CAD" w14:textId="77777777" w:rsidR="00235DCA" w:rsidRPr="00E2607D" w:rsidRDefault="00235DCA" w:rsidP="00BF0D7C">
            <w:pPr>
              <w:ind w:right="-72"/>
              <w:jc w:val="right"/>
              <w:rPr>
                <w:rFonts w:ascii="Arial" w:hAnsi="Arial" w:cs="Arial"/>
                <w:sz w:val="12"/>
                <w:szCs w:val="12"/>
              </w:rPr>
            </w:pPr>
          </w:p>
        </w:tc>
        <w:tc>
          <w:tcPr>
            <w:tcW w:w="1440" w:type="dxa"/>
            <w:vAlign w:val="bottom"/>
          </w:tcPr>
          <w:p w14:paraId="55CF15F3" w14:textId="77777777" w:rsidR="00235DCA" w:rsidRPr="00E2607D" w:rsidRDefault="00235DCA" w:rsidP="00BF0D7C">
            <w:pPr>
              <w:ind w:right="-72"/>
              <w:jc w:val="right"/>
              <w:rPr>
                <w:rFonts w:ascii="Arial" w:hAnsi="Arial" w:cs="Arial"/>
                <w:sz w:val="12"/>
                <w:szCs w:val="12"/>
              </w:rPr>
            </w:pPr>
          </w:p>
        </w:tc>
      </w:tr>
      <w:tr w:rsidR="00235DCA" w:rsidRPr="00E2607D" w14:paraId="271764EE" w14:textId="77777777" w:rsidTr="00BF0D7C">
        <w:trPr>
          <w:trHeight w:val="80"/>
        </w:trPr>
        <w:tc>
          <w:tcPr>
            <w:tcW w:w="3798" w:type="dxa"/>
            <w:vAlign w:val="bottom"/>
          </w:tcPr>
          <w:p w14:paraId="3A01F7BE" w14:textId="77777777" w:rsidR="00235DCA" w:rsidRPr="00E2607D" w:rsidRDefault="00235DCA" w:rsidP="00BF0D7C">
            <w:pPr>
              <w:ind w:left="540" w:right="-72"/>
              <w:jc w:val="thaiDistribute"/>
              <w:rPr>
                <w:rFonts w:ascii="Arial" w:hAnsi="Arial" w:cs="Arial"/>
                <w:sz w:val="18"/>
                <w:szCs w:val="18"/>
              </w:rPr>
            </w:pPr>
            <w:r w:rsidRPr="00E2607D">
              <w:rPr>
                <w:rFonts w:ascii="Arial" w:hAnsi="Arial" w:cs="Arial"/>
                <w:sz w:val="18"/>
                <w:szCs w:val="18"/>
              </w:rPr>
              <w:t xml:space="preserve">Deposits received for small-sized </w:t>
            </w:r>
          </w:p>
          <w:p w14:paraId="788A071E" w14:textId="77777777" w:rsidR="00235DCA" w:rsidRPr="00E2607D" w:rsidRDefault="00235DCA" w:rsidP="00BF0D7C">
            <w:pPr>
              <w:ind w:left="540" w:right="-72"/>
              <w:jc w:val="thaiDistribute"/>
              <w:rPr>
                <w:rFonts w:ascii="Arial" w:hAnsi="Arial" w:cs="Arial"/>
                <w:sz w:val="18"/>
                <w:szCs w:val="18"/>
              </w:rPr>
            </w:pPr>
            <w:r w:rsidRPr="00E2607D">
              <w:rPr>
                <w:rFonts w:ascii="Arial" w:hAnsi="Arial" w:cs="Arial"/>
                <w:sz w:val="18"/>
                <w:szCs w:val="18"/>
              </w:rPr>
              <w:t xml:space="preserve">   gas cylinders</w:t>
            </w:r>
          </w:p>
        </w:tc>
        <w:tc>
          <w:tcPr>
            <w:tcW w:w="1440" w:type="dxa"/>
          </w:tcPr>
          <w:p w14:paraId="623FF498"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lang w:val="en-US"/>
              </w:rPr>
              <w:br/>
              <w:t>2,220</w:t>
            </w:r>
            <w:r w:rsidRPr="00E2607D">
              <w:rPr>
                <w:rFonts w:ascii="Arial" w:hAnsi="Arial" w:cs="Arial"/>
                <w:sz w:val="18"/>
                <w:szCs w:val="18"/>
              </w:rPr>
              <w:t>,838,851</w:t>
            </w:r>
          </w:p>
        </w:tc>
        <w:tc>
          <w:tcPr>
            <w:tcW w:w="1440" w:type="dxa"/>
          </w:tcPr>
          <w:p w14:paraId="4A975E3C" w14:textId="77777777" w:rsidR="00235DCA" w:rsidRPr="00E2607D" w:rsidRDefault="00235DCA" w:rsidP="00BF0D7C">
            <w:pPr>
              <w:ind w:right="-72"/>
              <w:jc w:val="right"/>
              <w:rPr>
                <w:rFonts w:ascii="Arial" w:hAnsi="Arial" w:cs="Arial"/>
                <w:sz w:val="18"/>
                <w:szCs w:val="18"/>
                <w:lang w:val="en-US"/>
              </w:rPr>
            </w:pPr>
          </w:p>
          <w:p w14:paraId="2C06F6AB"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2,145,011,331</w:t>
            </w:r>
          </w:p>
        </w:tc>
        <w:tc>
          <w:tcPr>
            <w:tcW w:w="1440" w:type="dxa"/>
          </w:tcPr>
          <w:p w14:paraId="2231D3EB" w14:textId="77777777" w:rsidR="00235DCA" w:rsidRPr="00E2607D" w:rsidRDefault="00235DCA" w:rsidP="00BF0D7C">
            <w:pPr>
              <w:ind w:right="-72"/>
              <w:rPr>
                <w:rFonts w:ascii="Arial" w:hAnsi="Arial" w:cs="Arial"/>
                <w:sz w:val="18"/>
                <w:szCs w:val="18"/>
                <w:lang w:val="en-US"/>
              </w:rPr>
            </w:pPr>
            <w:r w:rsidRPr="00E2607D">
              <w:rPr>
                <w:rFonts w:ascii="Arial" w:hAnsi="Arial" w:cs="Arial"/>
                <w:sz w:val="18"/>
                <w:szCs w:val="18"/>
                <w:lang w:val="en-US"/>
              </w:rPr>
              <w:br/>
              <w:t xml:space="preserve">  2,219,724,788</w:t>
            </w:r>
          </w:p>
        </w:tc>
        <w:tc>
          <w:tcPr>
            <w:tcW w:w="1440" w:type="dxa"/>
            <w:vAlign w:val="bottom"/>
          </w:tcPr>
          <w:p w14:paraId="6C9B9105"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lang w:val="en-US"/>
              </w:rPr>
              <w:t>2,144,932,686</w:t>
            </w:r>
          </w:p>
        </w:tc>
      </w:tr>
      <w:tr w:rsidR="00235DCA" w:rsidRPr="00E2607D" w14:paraId="4D5E4754" w14:textId="77777777" w:rsidTr="00BF0D7C">
        <w:trPr>
          <w:trHeight w:val="80"/>
        </w:trPr>
        <w:tc>
          <w:tcPr>
            <w:tcW w:w="3798" w:type="dxa"/>
            <w:vAlign w:val="bottom"/>
          </w:tcPr>
          <w:p w14:paraId="4787B888" w14:textId="77777777" w:rsidR="00235DCA" w:rsidRPr="00E2607D" w:rsidRDefault="00235DCA" w:rsidP="00BF0D7C">
            <w:pPr>
              <w:ind w:left="540" w:right="-72"/>
              <w:jc w:val="thaiDistribute"/>
              <w:rPr>
                <w:rFonts w:ascii="Arial" w:hAnsi="Arial" w:cs="Arial"/>
                <w:sz w:val="18"/>
                <w:szCs w:val="18"/>
              </w:rPr>
            </w:pPr>
            <w:r w:rsidRPr="00E2607D">
              <w:rPr>
                <w:rFonts w:ascii="Arial" w:hAnsi="Arial" w:cs="Arial"/>
                <w:sz w:val="18"/>
                <w:szCs w:val="18"/>
              </w:rPr>
              <w:t xml:space="preserve">Provision for deposits received for </w:t>
            </w:r>
          </w:p>
          <w:p w14:paraId="3CBF0A7B" w14:textId="77777777" w:rsidR="00235DCA" w:rsidRPr="00E2607D" w:rsidRDefault="00235DCA" w:rsidP="00BF0D7C">
            <w:pPr>
              <w:ind w:left="540" w:right="-72"/>
              <w:jc w:val="thaiDistribute"/>
              <w:rPr>
                <w:rFonts w:ascii="Arial" w:hAnsi="Arial" w:cs="Arial"/>
                <w:sz w:val="18"/>
                <w:szCs w:val="18"/>
                <w:cs/>
              </w:rPr>
            </w:pPr>
            <w:r w:rsidRPr="00E2607D">
              <w:rPr>
                <w:rFonts w:ascii="Arial" w:hAnsi="Arial" w:cs="Arial"/>
                <w:sz w:val="18"/>
                <w:szCs w:val="18"/>
              </w:rPr>
              <w:t xml:space="preserve">   small-sized gas cylinders</w:t>
            </w:r>
          </w:p>
        </w:tc>
        <w:tc>
          <w:tcPr>
            <w:tcW w:w="1440" w:type="dxa"/>
            <w:vAlign w:val="bottom"/>
          </w:tcPr>
          <w:p w14:paraId="0801D8B2"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1,271,277,565</w:t>
            </w:r>
          </w:p>
        </w:tc>
        <w:tc>
          <w:tcPr>
            <w:tcW w:w="1440" w:type="dxa"/>
            <w:vAlign w:val="bottom"/>
          </w:tcPr>
          <w:p w14:paraId="49E2C721" w14:textId="77777777" w:rsidR="00235DCA" w:rsidRPr="00E2607D" w:rsidRDefault="00235DCA" w:rsidP="00BF0D7C">
            <w:pPr>
              <w:pBdr>
                <w:bottom w:val="single" w:sz="4" w:space="1" w:color="auto"/>
              </w:pBdr>
              <w:ind w:right="-72"/>
              <w:jc w:val="right"/>
              <w:rPr>
                <w:rFonts w:ascii="Arial" w:hAnsi="Arial" w:cs="Arial"/>
                <w:sz w:val="18"/>
                <w:szCs w:val="18"/>
                <w:lang w:val="en-US"/>
              </w:rPr>
            </w:pPr>
          </w:p>
          <w:p w14:paraId="1BFE2C1C"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1,271,277,565</w:t>
            </w:r>
          </w:p>
        </w:tc>
        <w:tc>
          <w:tcPr>
            <w:tcW w:w="1440" w:type="dxa"/>
            <w:vAlign w:val="bottom"/>
          </w:tcPr>
          <w:p w14:paraId="00EEEFF7"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1,271,277,565</w:t>
            </w:r>
          </w:p>
        </w:tc>
        <w:tc>
          <w:tcPr>
            <w:tcW w:w="1440" w:type="dxa"/>
            <w:vAlign w:val="bottom"/>
          </w:tcPr>
          <w:p w14:paraId="69787646"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1,271,277,565</w:t>
            </w:r>
          </w:p>
        </w:tc>
      </w:tr>
      <w:tr w:rsidR="00235DCA" w:rsidRPr="00E2607D" w14:paraId="11CE2DE6" w14:textId="77777777" w:rsidTr="00BF0D7C">
        <w:trPr>
          <w:trHeight w:val="80"/>
        </w:trPr>
        <w:tc>
          <w:tcPr>
            <w:tcW w:w="3798" w:type="dxa"/>
            <w:vAlign w:val="bottom"/>
          </w:tcPr>
          <w:p w14:paraId="34E33609" w14:textId="77777777" w:rsidR="00235DCA" w:rsidRPr="00E2607D" w:rsidRDefault="00235DCA" w:rsidP="00BF0D7C">
            <w:pPr>
              <w:ind w:left="540" w:right="-72"/>
              <w:rPr>
                <w:rFonts w:ascii="Arial" w:hAnsi="Arial" w:cs="Arial"/>
                <w:sz w:val="12"/>
                <w:szCs w:val="12"/>
              </w:rPr>
            </w:pPr>
          </w:p>
        </w:tc>
        <w:tc>
          <w:tcPr>
            <w:tcW w:w="1440" w:type="dxa"/>
          </w:tcPr>
          <w:p w14:paraId="0B9CCCEB" w14:textId="77777777" w:rsidR="00235DCA" w:rsidRPr="00E2607D" w:rsidRDefault="00235DCA" w:rsidP="00BF0D7C">
            <w:pPr>
              <w:ind w:right="-72"/>
              <w:jc w:val="right"/>
              <w:rPr>
                <w:rFonts w:ascii="Arial" w:hAnsi="Arial" w:cs="Arial"/>
                <w:sz w:val="12"/>
                <w:szCs w:val="12"/>
                <w:lang w:val="en-US"/>
              </w:rPr>
            </w:pPr>
          </w:p>
        </w:tc>
        <w:tc>
          <w:tcPr>
            <w:tcW w:w="1440" w:type="dxa"/>
          </w:tcPr>
          <w:p w14:paraId="196DF817" w14:textId="77777777" w:rsidR="00235DCA" w:rsidRPr="00E2607D" w:rsidRDefault="00235DCA" w:rsidP="00BF0D7C">
            <w:pPr>
              <w:ind w:right="-72"/>
              <w:jc w:val="right"/>
              <w:rPr>
                <w:rFonts w:ascii="Arial" w:hAnsi="Arial" w:cs="Arial"/>
                <w:sz w:val="12"/>
                <w:szCs w:val="12"/>
                <w:lang w:val="en-US"/>
              </w:rPr>
            </w:pPr>
          </w:p>
        </w:tc>
        <w:tc>
          <w:tcPr>
            <w:tcW w:w="1440" w:type="dxa"/>
          </w:tcPr>
          <w:p w14:paraId="2AD33DFC" w14:textId="77777777" w:rsidR="00235DCA" w:rsidRPr="00E2607D" w:rsidRDefault="00235DCA" w:rsidP="00BF0D7C">
            <w:pPr>
              <w:ind w:right="-72"/>
              <w:jc w:val="right"/>
              <w:rPr>
                <w:rFonts w:ascii="Arial" w:hAnsi="Arial" w:cs="Arial"/>
                <w:sz w:val="12"/>
                <w:szCs w:val="12"/>
                <w:lang w:val="en-US"/>
              </w:rPr>
            </w:pPr>
          </w:p>
        </w:tc>
        <w:tc>
          <w:tcPr>
            <w:tcW w:w="1440" w:type="dxa"/>
            <w:vAlign w:val="bottom"/>
          </w:tcPr>
          <w:p w14:paraId="04FDA5CC" w14:textId="77777777" w:rsidR="00235DCA" w:rsidRPr="00E2607D" w:rsidRDefault="00235DCA" w:rsidP="00BF0D7C">
            <w:pPr>
              <w:ind w:left="540" w:right="-72"/>
              <w:rPr>
                <w:rFonts w:ascii="Arial" w:hAnsi="Arial" w:cs="Arial"/>
                <w:sz w:val="12"/>
                <w:szCs w:val="12"/>
              </w:rPr>
            </w:pPr>
          </w:p>
        </w:tc>
      </w:tr>
      <w:tr w:rsidR="00235DCA" w:rsidRPr="00E2607D" w14:paraId="13D72AFB" w14:textId="77777777" w:rsidTr="00BF0D7C">
        <w:trPr>
          <w:trHeight w:val="80"/>
        </w:trPr>
        <w:tc>
          <w:tcPr>
            <w:tcW w:w="3798" w:type="dxa"/>
            <w:vAlign w:val="bottom"/>
          </w:tcPr>
          <w:p w14:paraId="2DC3792B" w14:textId="77777777" w:rsidR="00235DCA" w:rsidRPr="00E2607D" w:rsidRDefault="00235DCA" w:rsidP="00BF0D7C">
            <w:pPr>
              <w:ind w:left="540" w:right="-72"/>
              <w:jc w:val="thaiDistribute"/>
              <w:rPr>
                <w:rFonts w:ascii="Arial" w:hAnsi="Arial" w:cs="Arial"/>
                <w:sz w:val="18"/>
                <w:szCs w:val="18"/>
              </w:rPr>
            </w:pPr>
          </w:p>
        </w:tc>
        <w:tc>
          <w:tcPr>
            <w:tcW w:w="1440" w:type="dxa"/>
          </w:tcPr>
          <w:p w14:paraId="3F0C2B55" w14:textId="77777777" w:rsidR="00235DCA" w:rsidRPr="00E2607D" w:rsidRDefault="00235DCA" w:rsidP="00BF0D7C">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3,492,116,416</w:t>
            </w:r>
          </w:p>
        </w:tc>
        <w:tc>
          <w:tcPr>
            <w:tcW w:w="1440" w:type="dxa"/>
          </w:tcPr>
          <w:p w14:paraId="50E72502" w14:textId="77777777" w:rsidR="00235DCA" w:rsidRPr="00E2607D" w:rsidRDefault="00235DCA" w:rsidP="00BF0D7C">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3,416,288,896</w:t>
            </w:r>
          </w:p>
        </w:tc>
        <w:tc>
          <w:tcPr>
            <w:tcW w:w="1440" w:type="dxa"/>
          </w:tcPr>
          <w:p w14:paraId="4E83A25B" w14:textId="77777777" w:rsidR="00235DCA" w:rsidRPr="00E2607D" w:rsidRDefault="00235DCA" w:rsidP="00BF0D7C">
            <w:pPr>
              <w:pBdr>
                <w:bottom w:val="double" w:sz="4" w:space="1" w:color="auto"/>
              </w:pBdr>
              <w:ind w:right="-72"/>
              <w:jc w:val="center"/>
              <w:rPr>
                <w:rFonts w:ascii="Arial" w:hAnsi="Arial" w:cs="Arial"/>
                <w:sz w:val="18"/>
                <w:szCs w:val="18"/>
                <w:lang w:val="en-US"/>
              </w:rPr>
            </w:pPr>
            <w:r w:rsidRPr="00E2607D">
              <w:rPr>
                <w:rFonts w:ascii="Arial" w:hAnsi="Arial" w:cs="Arial"/>
                <w:sz w:val="18"/>
                <w:szCs w:val="18"/>
                <w:lang w:val="en-US"/>
              </w:rPr>
              <w:t xml:space="preserve">  3,491,002,353</w:t>
            </w:r>
          </w:p>
        </w:tc>
        <w:tc>
          <w:tcPr>
            <w:tcW w:w="1440" w:type="dxa"/>
            <w:vAlign w:val="bottom"/>
          </w:tcPr>
          <w:p w14:paraId="2AF854BA"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lang w:val="en-US"/>
              </w:rPr>
              <w:t>3,416,210,251</w:t>
            </w:r>
          </w:p>
        </w:tc>
      </w:tr>
    </w:tbl>
    <w:p w14:paraId="409896A1" w14:textId="77777777" w:rsidR="00235DCA" w:rsidRPr="00E2607D" w:rsidRDefault="00235DCA" w:rsidP="00235DCA">
      <w:pPr>
        <w:tabs>
          <w:tab w:val="left" w:pos="5341"/>
        </w:tabs>
        <w:ind w:left="547"/>
        <w:rPr>
          <w:rFonts w:ascii="Arial" w:eastAsia="Times New Roman" w:hAnsi="Arial" w:cs="Arial"/>
          <w:sz w:val="18"/>
          <w:szCs w:val="18"/>
          <w:u w:val="single"/>
          <w:lang w:bidi="ar-SA"/>
        </w:rPr>
      </w:pPr>
    </w:p>
    <w:p w14:paraId="38D78836" w14:textId="77777777" w:rsidR="00235DCA" w:rsidRPr="00E2607D" w:rsidRDefault="00235DCA" w:rsidP="00235DCA">
      <w:pPr>
        <w:tabs>
          <w:tab w:val="left" w:pos="5341"/>
        </w:tabs>
        <w:ind w:left="547"/>
        <w:rPr>
          <w:rFonts w:ascii="Arial" w:eastAsia="Times New Roman" w:hAnsi="Arial" w:cs="Arial"/>
          <w:sz w:val="18"/>
          <w:szCs w:val="18"/>
          <w:u w:val="single"/>
          <w:lang w:bidi="ar-SA"/>
        </w:rPr>
      </w:pPr>
      <w:r w:rsidRPr="00E2607D">
        <w:rPr>
          <w:rFonts w:ascii="Arial" w:eastAsia="Times New Roman" w:hAnsi="Arial" w:cs="Arial"/>
          <w:sz w:val="18"/>
          <w:szCs w:val="18"/>
          <w:u w:val="single"/>
          <w:lang w:bidi="ar-SA"/>
        </w:rPr>
        <w:t>Deposit received for small-sized gas cylinders</w:t>
      </w:r>
    </w:p>
    <w:p w14:paraId="3F9164C5" w14:textId="77777777" w:rsidR="00235DCA" w:rsidRPr="00E2607D" w:rsidRDefault="00235DCA" w:rsidP="00235DCA">
      <w:pPr>
        <w:ind w:left="547"/>
        <w:rPr>
          <w:rFonts w:ascii="Arial" w:hAnsi="Arial" w:cs="Arial"/>
          <w:sz w:val="18"/>
          <w:szCs w:val="18"/>
        </w:rPr>
      </w:pPr>
    </w:p>
    <w:p w14:paraId="47D3BBA6" w14:textId="77777777" w:rsidR="00235DCA" w:rsidRPr="00E2607D" w:rsidRDefault="00235DCA" w:rsidP="00235DCA">
      <w:pPr>
        <w:ind w:left="547"/>
        <w:rPr>
          <w:rFonts w:ascii="Arial" w:eastAsia="Times New Roman" w:hAnsi="Arial" w:cs="Arial"/>
          <w:sz w:val="18"/>
          <w:szCs w:val="18"/>
          <w:lang w:bidi="ar-SA"/>
        </w:rPr>
      </w:pPr>
      <w:r w:rsidRPr="00E2607D">
        <w:rPr>
          <w:rFonts w:ascii="Arial" w:hAnsi="Arial" w:cs="Arial"/>
          <w:sz w:val="18"/>
          <w:szCs w:val="18"/>
        </w:rPr>
        <w:t>Deposits received for small-sized gas cylinders</w:t>
      </w:r>
      <w:r w:rsidRPr="00E2607D">
        <w:rPr>
          <w:rFonts w:ascii="Arial" w:eastAsia="Times New Roman" w:hAnsi="Arial" w:cs="Arial"/>
          <w:sz w:val="18"/>
          <w:szCs w:val="22"/>
        </w:rPr>
        <w:t xml:space="preserve"> </w:t>
      </w:r>
      <w:r w:rsidRPr="00E2607D">
        <w:rPr>
          <w:rFonts w:ascii="Arial" w:eastAsia="Times New Roman" w:hAnsi="Arial" w:cs="Arial"/>
          <w:sz w:val="18"/>
          <w:szCs w:val="18"/>
          <w:lang w:bidi="ar-SA"/>
        </w:rPr>
        <w:t xml:space="preserve">represents the deposit for </w:t>
      </w:r>
      <w:r w:rsidRPr="00E2607D">
        <w:rPr>
          <w:rFonts w:ascii="Arial" w:hAnsi="Arial" w:cs="Arial"/>
          <w:sz w:val="18"/>
          <w:szCs w:val="18"/>
        </w:rPr>
        <w:t>small-sized gas cylinders</w:t>
      </w:r>
      <w:r w:rsidRPr="00E2607D">
        <w:rPr>
          <w:rFonts w:ascii="Arial" w:eastAsia="Times New Roman" w:hAnsi="Arial" w:cs="Arial"/>
          <w:sz w:val="18"/>
          <w:szCs w:val="18"/>
          <w:lang w:bidi="ar-SA"/>
        </w:rPr>
        <w:t xml:space="preserve"> received from the customer supporting by copies of deposit slips. The </w:t>
      </w:r>
      <w:r w:rsidRPr="00E2607D">
        <w:rPr>
          <w:rFonts w:ascii="Arial" w:hAnsi="Arial" w:cs="Arial"/>
          <w:sz w:val="18"/>
          <w:szCs w:val="18"/>
        </w:rPr>
        <w:t>deposits received</w:t>
      </w:r>
      <w:r w:rsidRPr="00E2607D">
        <w:rPr>
          <w:rFonts w:ascii="Arial" w:eastAsia="Times New Roman" w:hAnsi="Arial" w:cs="Arial"/>
          <w:sz w:val="18"/>
          <w:szCs w:val="18"/>
          <w:lang w:bidi="ar-SA"/>
        </w:rPr>
        <w:t xml:space="preserve"> account increases according to the actual amount of deposits received from customers. It will be reversed when the customer returns the </w:t>
      </w:r>
      <w:r w:rsidRPr="00E2607D">
        <w:rPr>
          <w:rFonts w:ascii="Arial" w:hAnsi="Arial" w:cs="Arial"/>
          <w:sz w:val="18"/>
          <w:szCs w:val="18"/>
        </w:rPr>
        <w:t>gas cylinders</w:t>
      </w:r>
      <w:r w:rsidRPr="00E2607D">
        <w:rPr>
          <w:rFonts w:ascii="Arial" w:eastAsia="Times New Roman" w:hAnsi="Arial" w:cs="Arial"/>
          <w:sz w:val="18"/>
          <w:szCs w:val="18"/>
          <w:lang w:bidi="ar-SA"/>
        </w:rPr>
        <w:t xml:space="preserve"> together with the deposit slips to the Company and the Company refunds the deposit.</w:t>
      </w:r>
    </w:p>
    <w:p w14:paraId="20D2A03B" w14:textId="77777777" w:rsidR="00235DCA" w:rsidRPr="00E2607D" w:rsidRDefault="00235DCA" w:rsidP="00235DCA">
      <w:pPr>
        <w:ind w:left="547"/>
        <w:rPr>
          <w:rFonts w:ascii="Arial" w:eastAsia="Times New Roman" w:hAnsi="Arial" w:cs="Arial"/>
          <w:sz w:val="18"/>
          <w:szCs w:val="18"/>
          <w:lang w:bidi="ar-SA"/>
        </w:rPr>
      </w:pPr>
    </w:p>
    <w:p w14:paraId="4B59B181" w14:textId="77777777" w:rsidR="00235DCA" w:rsidRPr="00E2607D" w:rsidRDefault="00235DCA" w:rsidP="00235DCA">
      <w:pPr>
        <w:ind w:left="547"/>
        <w:rPr>
          <w:rFonts w:ascii="Arial" w:eastAsia="Times New Roman" w:hAnsi="Arial" w:cs="Arial"/>
          <w:sz w:val="18"/>
          <w:szCs w:val="18"/>
          <w:u w:val="single"/>
          <w:lang w:bidi="ar-SA"/>
        </w:rPr>
      </w:pPr>
      <w:r w:rsidRPr="00E2607D">
        <w:rPr>
          <w:rFonts w:ascii="Arial" w:eastAsia="Times New Roman" w:hAnsi="Arial" w:cs="Arial"/>
          <w:sz w:val="18"/>
          <w:szCs w:val="18"/>
          <w:u w:val="single"/>
          <w:lang w:bidi="ar-SA"/>
        </w:rPr>
        <w:t>Provision for deposits received for small-sized gas cylinders</w:t>
      </w:r>
    </w:p>
    <w:p w14:paraId="4AFB72EF" w14:textId="77777777" w:rsidR="00235DCA" w:rsidRPr="00E2607D" w:rsidRDefault="00235DCA" w:rsidP="00235DCA">
      <w:pPr>
        <w:ind w:left="547"/>
        <w:rPr>
          <w:rFonts w:ascii="Arial" w:hAnsi="Arial" w:cs="Arial"/>
          <w:sz w:val="18"/>
          <w:szCs w:val="18"/>
        </w:rPr>
      </w:pPr>
    </w:p>
    <w:p w14:paraId="2B752932" w14:textId="77777777" w:rsidR="00235DCA" w:rsidRPr="00E2607D" w:rsidRDefault="00235DCA" w:rsidP="00235DCA">
      <w:pPr>
        <w:ind w:left="547"/>
        <w:rPr>
          <w:rFonts w:ascii="Arial" w:hAnsi="Arial" w:cs="Arial"/>
          <w:sz w:val="18"/>
          <w:szCs w:val="18"/>
        </w:rPr>
      </w:pPr>
      <w:r w:rsidRPr="00E2607D">
        <w:rPr>
          <w:rFonts w:ascii="Arial" w:hAnsi="Arial" w:cs="Arial"/>
          <w:sz w:val="18"/>
          <w:szCs w:val="18"/>
        </w:rPr>
        <w:t>Provision for deposits received for small-sized gas cylinders</w:t>
      </w:r>
      <w:r w:rsidRPr="00E2607D">
        <w:rPr>
          <w:rFonts w:ascii="Arial" w:eastAsia="Times New Roman" w:hAnsi="Arial" w:cs="Arial"/>
          <w:sz w:val="18"/>
          <w:szCs w:val="18"/>
          <w:lang w:bidi="ar-SA"/>
        </w:rPr>
        <w:t xml:space="preserve"> is</w:t>
      </w:r>
      <w:r w:rsidRPr="00E2607D">
        <w:rPr>
          <w:rFonts w:ascii="Arial" w:hAnsi="Arial" w:cs="Arial"/>
          <w:sz w:val="18"/>
          <w:szCs w:val="18"/>
        </w:rPr>
        <w:t xml:space="preserve"> recognised in corresponding to the number of gas cylinders circulating in the market as appraised by an independent appraiser. The provision is purposed to </w:t>
      </w:r>
      <w:r w:rsidRPr="00E2607D">
        <w:rPr>
          <w:rFonts w:ascii="Arial" w:hAnsi="Arial" w:cs="Arial"/>
          <w:spacing w:val="-2"/>
          <w:sz w:val="18"/>
          <w:szCs w:val="18"/>
        </w:rPr>
        <w:t>reflect the full amount of liabilities of deposits including those without supporting slips.</w:t>
      </w:r>
      <w:r w:rsidRPr="00E2607D">
        <w:rPr>
          <w:rFonts w:ascii="Arial" w:eastAsia="Times New Roman" w:hAnsi="Arial" w:cs="Arial"/>
          <w:spacing w:val="-2"/>
          <w:sz w:val="18"/>
          <w:szCs w:val="18"/>
          <w:lang w:bidi="ar-SA"/>
        </w:rPr>
        <w:t xml:space="preserve"> </w:t>
      </w:r>
      <w:r w:rsidRPr="00E2607D">
        <w:rPr>
          <w:rFonts w:ascii="Arial" w:hAnsi="Arial" w:cs="Arial"/>
          <w:spacing w:val="-2"/>
          <w:sz w:val="18"/>
          <w:szCs w:val="18"/>
        </w:rPr>
        <w:t>The management believes</w:t>
      </w:r>
      <w:r w:rsidRPr="00E2607D">
        <w:rPr>
          <w:rFonts w:ascii="Arial" w:hAnsi="Arial" w:cs="Arial"/>
          <w:sz w:val="18"/>
          <w:szCs w:val="18"/>
        </w:rPr>
        <w:t xml:space="preserve"> that such provision is recognised based on conservative and prudent principle.</w:t>
      </w:r>
    </w:p>
    <w:p w14:paraId="29369E65" w14:textId="4AA97C71" w:rsidR="00235DCA" w:rsidRPr="00E2607D" w:rsidRDefault="00235DCA" w:rsidP="00235DCA">
      <w:pPr>
        <w:ind w:left="547"/>
        <w:rPr>
          <w:rFonts w:ascii="Arial" w:eastAsia="Times New Roman" w:hAnsi="Arial" w:cs="Arial"/>
          <w:sz w:val="18"/>
          <w:szCs w:val="18"/>
          <w:lang w:bidi="ar-SA"/>
        </w:rPr>
      </w:pPr>
    </w:p>
    <w:p w14:paraId="6317D689" w14:textId="77777777" w:rsidR="00FE1134" w:rsidRPr="00E2607D" w:rsidRDefault="00FE1134" w:rsidP="00235DCA">
      <w:pPr>
        <w:ind w:left="547"/>
        <w:rPr>
          <w:rFonts w:ascii="Arial" w:eastAsia="Times New Roman" w:hAnsi="Arial" w:cs="Arial"/>
          <w:sz w:val="18"/>
          <w:szCs w:val="18"/>
          <w:lang w:bidi="ar-SA"/>
        </w:rPr>
      </w:pPr>
    </w:p>
    <w:p w14:paraId="7FE0217B" w14:textId="77777777" w:rsidR="00FE1134" w:rsidRPr="00E2607D" w:rsidRDefault="00FE1134">
      <w:pPr>
        <w:jc w:val="left"/>
        <w:rPr>
          <w:rFonts w:ascii="Arial" w:hAnsi="Arial" w:cs="Arial"/>
          <w:b/>
          <w:bCs/>
          <w:sz w:val="18"/>
          <w:szCs w:val="18"/>
        </w:rPr>
      </w:pPr>
      <w:bookmarkStart w:id="24" w:name="_Toc48736116"/>
      <w:r w:rsidRPr="00E2607D">
        <w:rPr>
          <w:rFonts w:ascii="Arial" w:hAnsi="Arial" w:cs="Arial"/>
          <w:b/>
          <w:bCs/>
          <w:sz w:val="18"/>
          <w:szCs w:val="18"/>
        </w:rPr>
        <w:br w:type="page"/>
      </w:r>
    </w:p>
    <w:p w14:paraId="1DC35B1C" w14:textId="77777777" w:rsidR="00FE1134" w:rsidRPr="00E2607D" w:rsidRDefault="00FE1134" w:rsidP="00235DCA">
      <w:pPr>
        <w:ind w:left="540" w:hanging="540"/>
        <w:rPr>
          <w:rFonts w:ascii="Arial" w:hAnsi="Arial" w:cs="Arial"/>
          <w:b/>
          <w:bCs/>
          <w:sz w:val="18"/>
          <w:szCs w:val="18"/>
        </w:rPr>
      </w:pPr>
    </w:p>
    <w:p w14:paraId="2F674A7B" w14:textId="54716883" w:rsidR="00235DCA" w:rsidRPr="00E2607D" w:rsidRDefault="00235DCA" w:rsidP="00235DCA">
      <w:pPr>
        <w:ind w:left="540" w:hanging="540"/>
        <w:rPr>
          <w:rFonts w:ascii="Arial" w:hAnsi="Arial" w:cs="Arial"/>
          <w:b/>
          <w:bCs/>
          <w:sz w:val="18"/>
          <w:szCs w:val="18"/>
        </w:rPr>
      </w:pPr>
      <w:r w:rsidRPr="00E2607D">
        <w:rPr>
          <w:rFonts w:ascii="Arial" w:hAnsi="Arial" w:cs="Arial"/>
          <w:b/>
          <w:bCs/>
          <w:sz w:val="18"/>
          <w:szCs w:val="18"/>
        </w:rPr>
        <w:t>2</w:t>
      </w:r>
      <w:r w:rsidR="003C3524" w:rsidRPr="00E2607D">
        <w:rPr>
          <w:rFonts w:ascii="Arial" w:hAnsi="Arial" w:cs="Arial"/>
          <w:b/>
          <w:bCs/>
          <w:sz w:val="18"/>
          <w:szCs w:val="18"/>
        </w:rPr>
        <w:t>6</w:t>
      </w:r>
      <w:r w:rsidRPr="00E2607D">
        <w:rPr>
          <w:rFonts w:ascii="Arial" w:hAnsi="Arial" w:cs="Arial"/>
          <w:b/>
          <w:bCs/>
          <w:sz w:val="18"/>
          <w:szCs w:val="18"/>
        </w:rPr>
        <w:tab/>
        <w:t>Share capital</w:t>
      </w:r>
      <w:bookmarkEnd w:id="24"/>
    </w:p>
    <w:p w14:paraId="28A11698" w14:textId="77777777" w:rsidR="00235DCA" w:rsidRPr="00E2607D" w:rsidRDefault="00235DCA" w:rsidP="00235DCA">
      <w:pPr>
        <w:ind w:left="547"/>
        <w:rPr>
          <w:rFonts w:ascii="Arial" w:eastAsia="Times New Roman" w:hAnsi="Arial" w:cs="Arial"/>
          <w:sz w:val="18"/>
          <w:szCs w:val="18"/>
          <w:lang w:bidi="ar-SA"/>
        </w:rPr>
      </w:pPr>
    </w:p>
    <w:tbl>
      <w:tblPr>
        <w:tblW w:w="4940" w:type="pct"/>
        <w:tblLook w:val="0400" w:firstRow="0" w:lastRow="0" w:firstColumn="0" w:lastColumn="0" w:noHBand="0" w:noVBand="1"/>
      </w:tblPr>
      <w:tblGrid>
        <w:gridCol w:w="5239"/>
        <w:gridCol w:w="1440"/>
        <w:gridCol w:w="1440"/>
        <w:gridCol w:w="1440"/>
      </w:tblGrid>
      <w:tr w:rsidR="005D3A64" w:rsidRPr="000B5B10" w14:paraId="4BD67893" w14:textId="77777777" w:rsidTr="000B5B10">
        <w:tc>
          <w:tcPr>
            <w:tcW w:w="2740" w:type="pct"/>
            <w:vAlign w:val="bottom"/>
          </w:tcPr>
          <w:p w14:paraId="46EC8AC1" w14:textId="77777777" w:rsidR="005D3A64" w:rsidRPr="000B5B10" w:rsidRDefault="005D3A64" w:rsidP="000B5B10">
            <w:pPr>
              <w:ind w:left="540"/>
              <w:rPr>
                <w:rFonts w:ascii="Arial" w:eastAsia="Arial" w:hAnsi="Arial" w:cs="Arial"/>
                <w:sz w:val="18"/>
                <w:szCs w:val="18"/>
                <w:lang w:eastAsia="en-GB"/>
              </w:rPr>
            </w:pPr>
          </w:p>
        </w:tc>
        <w:tc>
          <w:tcPr>
            <w:tcW w:w="753" w:type="pct"/>
            <w:vAlign w:val="bottom"/>
            <w:hideMark/>
          </w:tcPr>
          <w:p w14:paraId="7B93D72A" w14:textId="77777777" w:rsidR="005D3A64" w:rsidRPr="000B5B10" w:rsidRDefault="005D3A64" w:rsidP="00BF0D7C">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0B5B10">
              <w:rPr>
                <w:rFonts w:ascii="Arial" w:eastAsia="Arial" w:hAnsi="Arial" w:cs="Arial"/>
                <w:b/>
                <w:sz w:val="18"/>
                <w:szCs w:val="18"/>
                <w:lang w:eastAsia="en-GB"/>
              </w:rPr>
              <w:t>Number of</w:t>
            </w:r>
          </w:p>
          <w:p w14:paraId="71B26A47" w14:textId="77777777" w:rsidR="005D3A64" w:rsidRPr="000B5B10" w:rsidRDefault="005D3A64" w:rsidP="00BF0D7C">
            <w:pPr>
              <w:ind w:right="-72"/>
              <w:jc w:val="right"/>
              <w:rPr>
                <w:rFonts w:ascii="Arial" w:eastAsia="Arial" w:hAnsi="Arial" w:cs="Arial"/>
                <w:b/>
                <w:sz w:val="18"/>
                <w:szCs w:val="18"/>
                <w:lang w:eastAsia="en-GB"/>
              </w:rPr>
            </w:pPr>
            <w:r w:rsidRPr="000B5B10">
              <w:rPr>
                <w:rFonts w:ascii="Arial" w:eastAsia="Arial" w:hAnsi="Arial" w:cs="Arial"/>
                <w:b/>
                <w:sz w:val="18"/>
                <w:szCs w:val="18"/>
                <w:lang w:eastAsia="en-GB"/>
              </w:rPr>
              <w:t>Shares</w:t>
            </w:r>
          </w:p>
        </w:tc>
        <w:tc>
          <w:tcPr>
            <w:tcW w:w="753" w:type="pct"/>
            <w:vAlign w:val="bottom"/>
            <w:hideMark/>
          </w:tcPr>
          <w:p w14:paraId="64A42817" w14:textId="77777777" w:rsidR="005D3A64" w:rsidRPr="000B5B10" w:rsidRDefault="005D3A64" w:rsidP="00BF0D7C">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0B5B10">
              <w:rPr>
                <w:rFonts w:ascii="Arial" w:eastAsia="Arial" w:hAnsi="Arial" w:cs="Arial"/>
                <w:b/>
                <w:sz w:val="18"/>
                <w:szCs w:val="18"/>
                <w:lang w:eastAsia="en-GB"/>
              </w:rPr>
              <w:t>Ordinary</w:t>
            </w:r>
          </w:p>
          <w:p w14:paraId="08A2F5C4" w14:textId="77777777" w:rsidR="005D3A64" w:rsidRPr="000B5B10" w:rsidRDefault="005D3A64" w:rsidP="00BF0D7C">
            <w:pPr>
              <w:ind w:right="-72"/>
              <w:jc w:val="right"/>
              <w:rPr>
                <w:rFonts w:ascii="Arial" w:eastAsia="Arial" w:hAnsi="Arial" w:cs="Arial"/>
                <w:b/>
                <w:sz w:val="18"/>
                <w:szCs w:val="18"/>
                <w:lang w:eastAsia="en-GB"/>
              </w:rPr>
            </w:pPr>
            <w:r w:rsidRPr="000B5B10">
              <w:rPr>
                <w:rFonts w:ascii="Arial" w:eastAsia="Arial" w:hAnsi="Arial" w:cs="Arial"/>
                <w:b/>
                <w:sz w:val="18"/>
                <w:szCs w:val="18"/>
                <w:lang w:eastAsia="en-GB"/>
              </w:rPr>
              <w:t>Shares</w:t>
            </w:r>
          </w:p>
        </w:tc>
        <w:tc>
          <w:tcPr>
            <w:tcW w:w="753" w:type="pct"/>
            <w:vAlign w:val="bottom"/>
          </w:tcPr>
          <w:p w14:paraId="7D269F44" w14:textId="77777777" w:rsidR="005D3A64" w:rsidRPr="000B5B10" w:rsidRDefault="005D3A64" w:rsidP="00BF0D7C">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p>
          <w:p w14:paraId="4DB8F687" w14:textId="77777777" w:rsidR="005D3A64" w:rsidRPr="000B5B10" w:rsidRDefault="005D3A64" w:rsidP="00BF0D7C">
            <w:pPr>
              <w:ind w:right="-72"/>
              <w:jc w:val="right"/>
              <w:rPr>
                <w:rFonts w:ascii="Arial" w:eastAsia="Arial" w:hAnsi="Arial" w:cs="Arial"/>
                <w:b/>
                <w:sz w:val="18"/>
                <w:szCs w:val="18"/>
                <w:lang w:eastAsia="en-GB"/>
              </w:rPr>
            </w:pPr>
            <w:r w:rsidRPr="000B5B10">
              <w:rPr>
                <w:rFonts w:ascii="Arial" w:eastAsia="Arial" w:hAnsi="Arial" w:cs="Arial"/>
                <w:b/>
                <w:sz w:val="18"/>
                <w:szCs w:val="18"/>
                <w:lang w:eastAsia="en-GB"/>
              </w:rPr>
              <w:t>Total</w:t>
            </w:r>
          </w:p>
        </w:tc>
      </w:tr>
      <w:tr w:rsidR="005D3A64" w:rsidRPr="000B5B10" w14:paraId="3243859F" w14:textId="77777777" w:rsidTr="000B5B10">
        <w:tc>
          <w:tcPr>
            <w:tcW w:w="2740" w:type="pct"/>
            <w:vAlign w:val="bottom"/>
          </w:tcPr>
          <w:p w14:paraId="7DDC8FF1" w14:textId="77777777" w:rsidR="005D3A64" w:rsidRPr="000B5B10" w:rsidRDefault="005D3A64" w:rsidP="000B5B10">
            <w:pPr>
              <w:tabs>
                <w:tab w:val="left" w:pos="2351"/>
              </w:tabs>
              <w:ind w:left="540"/>
              <w:rPr>
                <w:rFonts w:ascii="Arial" w:eastAsia="Arial" w:hAnsi="Arial" w:cs="Arial"/>
                <w:sz w:val="18"/>
                <w:szCs w:val="18"/>
                <w:lang w:eastAsia="en-GB"/>
              </w:rPr>
            </w:pPr>
          </w:p>
        </w:tc>
        <w:tc>
          <w:tcPr>
            <w:tcW w:w="753" w:type="pct"/>
            <w:vAlign w:val="bottom"/>
            <w:hideMark/>
          </w:tcPr>
          <w:p w14:paraId="118B0A03" w14:textId="77777777" w:rsidR="005D3A64" w:rsidRPr="000B5B10" w:rsidRDefault="005D3A64" w:rsidP="00BF0D7C">
            <w:pPr>
              <w:pBdr>
                <w:bottom w:val="single" w:sz="4" w:space="0" w:color="000000"/>
              </w:pBdr>
              <w:ind w:right="-72"/>
              <w:jc w:val="right"/>
              <w:rPr>
                <w:rFonts w:ascii="Arial" w:eastAsia="Arial" w:hAnsi="Arial" w:cs="Arial"/>
                <w:sz w:val="18"/>
                <w:szCs w:val="18"/>
                <w:lang w:eastAsia="en-GB"/>
              </w:rPr>
            </w:pPr>
            <w:r w:rsidRPr="000B5B10">
              <w:rPr>
                <w:rFonts w:ascii="Arial" w:eastAsia="Arial" w:hAnsi="Arial" w:cs="Arial"/>
                <w:b/>
                <w:sz w:val="18"/>
                <w:szCs w:val="18"/>
                <w:lang w:eastAsia="en-GB"/>
              </w:rPr>
              <w:t>Shares</w:t>
            </w:r>
          </w:p>
        </w:tc>
        <w:tc>
          <w:tcPr>
            <w:tcW w:w="753" w:type="pct"/>
            <w:vAlign w:val="bottom"/>
            <w:hideMark/>
          </w:tcPr>
          <w:p w14:paraId="1E0BD980" w14:textId="77777777" w:rsidR="005D3A64" w:rsidRPr="000B5B10" w:rsidRDefault="005D3A64" w:rsidP="00BF0D7C">
            <w:pPr>
              <w:pBdr>
                <w:bottom w:val="single" w:sz="4" w:space="0" w:color="000000"/>
              </w:pBdr>
              <w:ind w:right="-72"/>
              <w:jc w:val="right"/>
              <w:rPr>
                <w:rFonts w:ascii="Arial" w:eastAsia="Arial" w:hAnsi="Arial" w:cs="Arial"/>
                <w:sz w:val="18"/>
                <w:szCs w:val="18"/>
                <w:lang w:eastAsia="en-GB"/>
              </w:rPr>
            </w:pPr>
            <w:r w:rsidRPr="000B5B10">
              <w:rPr>
                <w:rFonts w:ascii="Arial" w:eastAsia="Arial" w:hAnsi="Arial" w:cs="Arial"/>
                <w:b/>
                <w:sz w:val="18"/>
                <w:szCs w:val="18"/>
                <w:lang w:eastAsia="en-GB"/>
              </w:rPr>
              <w:t>Baht</w:t>
            </w:r>
          </w:p>
        </w:tc>
        <w:tc>
          <w:tcPr>
            <w:tcW w:w="753" w:type="pct"/>
            <w:vAlign w:val="bottom"/>
            <w:hideMark/>
          </w:tcPr>
          <w:p w14:paraId="25FB3C42" w14:textId="77777777" w:rsidR="005D3A64" w:rsidRPr="000B5B10" w:rsidRDefault="005D3A64" w:rsidP="00BF0D7C">
            <w:pPr>
              <w:pBdr>
                <w:bottom w:val="single" w:sz="4" w:space="0" w:color="000000"/>
              </w:pBdr>
              <w:ind w:right="-72"/>
              <w:jc w:val="right"/>
              <w:rPr>
                <w:rFonts w:ascii="Arial" w:eastAsia="Arial" w:hAnsi="Arial" w:cs="Arial"/>
                <w:b/>
                <w:sz w:val="18"/>
                <w:szCs w:val="18"/>
                <w:lang w:eastAsia="en-GB"/>
              </w:rPr>
            </w:pPr>
            <w:r w:rsidRPr="000B5B10">
              <w:rPr>
                <w:rFonts w:ascii="Arial" w:eastAsia="Arial" w:hAnsi="Arial" w:cs="Arial"/>
                <w:b/>
                <w:sz w:val="18"/>
                <w:szCs w:val="18"/>
                <w:lang w:eastAsia="en-GB"/>
              </w:rPr>
              <w:t>Baht</w:t>
            </w:r>
          </w:p>
        </w:tc>
      </w:tr>
      <w:tr w:rsidR="005D3A64" w:rsidRPr="000B5B10" w14:paraId="471426DB" w14:textId="77777777" w:rsidTr="000B5B10">
        <w:tc>
          <w:tcPr>
            <w:tcW w:w="2740" w:type="pct"/>
            <w:vAlign w:val="bottom"/>
          </w:tcPr>
          <w:p w14:paraId="6369EFD7" w14:textId="77777777" w:rsidR="005D3A64" w:rsidRPr="000B5B10" w:rsidRDefault="005D3A64" w:rsidP="000B5B10">
            <w:pPr>
              <w:ind w:left="540"/>
              <w:rPr>
                <w:rFonts w:ascii="Arial" w:eastAsia="Arial" w:hAnsi="Arial" w:cs="Arial"/>
                <w:sz w:val="12"/>
                <w:szCs w:val="12"/>
                <w:lang w:eastAsia="en-GB"/>
              </w:rPr>
            </w:pPr>
          </w:p>
        </w:tc>
        <w:tc>
          <w:tcPr>
            <w:tcW w:w="753" w:type="pct"/>
            <w:vAlign w:val="bottom"/>
          </w:tcPr>
          <w:p w14:paraId="7222E517" w14:textId="77777777" w:rsidR="005D3A64" w:rsidRPr="000B5B10" w:rsidRDefault="005D3A64" w:rsidP="00BF0D7C">
            <w:pPr>
              <w:ind w:right="-72"/>
              <w:jc w:val="right"/>
              <w:rPr>
                <w:rFonts w:ascii="Arial" w:eastAsia="Arial" w:hAnsi="Arial" w:cs="Arial"/>
                <w:b/>
                <w:sz w:val="12"/>
                <w:szCs w:val="12"/>
                <w:lang w:eastAsia="en-GB"/>
              </w:rPr>
            </w:pPr>
          </w:p>
        </w:tc>
        <w:tc>
          <w:tcPr>
            <w:tcW w:w="753" w:type="pct"/>
            <w:vAlign w:val="bottom"/>
          </w:tcPr>
          <w:p w14:paraId="3FBBA954" w14:textId="77777777" w:rsidR="005D3A64" w:rsidRPr="000B5B10" w:rsidRDefault="005D3A64" w:rsidP="00BF0D7C">
            <w:pPr>
              <w:ind w:right="-72"/>
              <w:jc w:val="right"/>
              <w:rPr>
                <w:rFonts w:ascii="Arial" w:eastAsia="Arial" w:hAnsi="Arial" w:cs="Arial"/>
                <w:b/>
                <w:sz w:val="12"/>
                <w:szCs w:val="12"/>
                <w:lang w:eastAsia="en-GB"/>
              </w:rPr>
            </w:pPr>
          </w:p>
        </w:tc>
        <w:tc>
          <w:tcPr>
            <w:tcW w:w="753" w:type="pct"/>
            <w:vAlign w:val="bottom"/>
          </w:tcPr>
          <w:p w14:paraId="2D704502" w14:textId="77777777" w:rsidR="005D3A64" w:rsidRPr="000B5B10" w:rsidRDefault="005D3A64" w:rsidP="00BF0D7C">
            <w:pPr>
              <w:ind w:right="-72"/>
              <w:jc w:val="right"/>
              <w:rPr>
                <w:rFonts w:ascii="Arial" w:eastAsia="Arial" w:hAnsi="Arial" w:cs="Arial"/>
                <w:b/>
                <w:sz w:val="12"/>
                <w:szCs w:val="12"/>
                <w:lang w:eastAsia="en-GB"/>
              </w:rPr>
            </w:pPr>
          </w:p>
        </w:tc>
      </w:tr>
      <w:tr w:rsidR="005D3A64" w:rsidRPr="000B5B10" w14:paraId="17D88830" w14:textId="77777777" w:rsidTr="000B5B10">
        <w:tc>
          <w:tcPr>
            <w:tcW w:w="2740" w:type="pct"/>
            <w:vAlign w:val="bottom"/>
            <w:hideMark/>
          </w:tcPr>
          <w:p w14:paraId="6B23842F" w14:textId="77777777" w:rsidR="005D3A64" w:rsidRPr="000B5B10" w:rsidRDefault="005D3A64" w:rsidP="000B5B10">
            <w:pPr>
              <w:ind w:left="540"/>
              <w:jc w:val="left"/>
              <w:rPr>
                <w:rFonts w:ascii="Arial" w:eastAsia="Arial" w:hAnsi="Arial" w:cs="Arial"/>
                <w:sz w:val="18"/>
                <w:szCs w:val="18"/>
                <w:lang w:eastAsia="en-GB"/>
              </w:rPr>
            </w:pPr>
            <w:r w:rsidRPr="000B5B10">
              <w:rPr>
                <w:rFonts w:ascii="Arial" w:eastAsia="Arial" w:hAnsi="Arial" w:cs="Arial"/>
                <w:sz w:val="18"/>
                <w:szCs w:val="18"/>
                <w:lang w:eastAsia="en-GB"/>
              </w:rPr>
              <w:t>At 1 January 2019</w:t>
            </w:r>
          </w:p>
        </w:tc>
        <w:tc>
          <w:tcPr>
            <w:tcW w:w="753" w:type="pct"/>
            <w:vAlign w:val="bottom"/>
          </w:tcPr>
          <w:p w14:paraId="4C92FD1A" w14:textId="7E89E603" w:rsidR="005D3A64" w:rsidRPr="000B5B10" w:rsidRDefault="005D3A64" w:rsidP="00C51C17">
            <w:pPr>
              <w:ind w:right="-72"/>
              <w:jc w:val="right"/>
              <w:rPr>
                <w:rFonts w:ascii="Arial" w:eastAsia="Arial" w:hAnsi="Arial" w:cs="Arial"/>
                <w:b/>
                <w:sz w:val="18"/>
                <w:szCs w:val="18"/>
                <w:lang w:eastAsia="en-GB"/>
              </w:rPr>
            </w:pPr>
            <w:r w:rsidRPr="000B5B10">
              <w:rPr>
                <w:rFonts w:ascii="Arial" w:eastAsia="Arial" w:hAnsi="Arial" w:cs="Arial"/>
                <w:bCs/>
                <w:sz w:val="18"/>
                <w:szCs w:val="18"/>
                <w:lang w:eastAsia="en-GB"/>
              </w:rPr>
              <w:t>518,500,000</w:t>
            </w:r>
          </w:p>
        </w:tc>
        <w:tc>
          <w:tcPr>
            <w:tcW w:w="753" w:type="pct"/>
            <w:vAlign w:val="bottom"/>
          </w:tcPr>
          <w:p w14:paraId="3E04BC5E" w14:textId="0B49EA5E" w:rsidR="005D3A64" w:rsidRPr="000B5B10" w:rsidRDefault="005D3A64" w:rsidP="00C51C17">
            <w:pPr>
              <w:ind w:right="-72"/>
              <w:jc w:val="right"/>
              <w:rPr>
                <w:rFonts w:ascii="Arial" w:eastAsia="Arial" w:hAnsi="Arial" w:cs="Arial"/>
                <w:b/>
                <w:sz w:val="18"/>
                <w:szCs w:val="18"/>
                <w:lang w:eastAsia="en-GB"/>
              </w:rPr>
            </w:pPr>
            <w:r w:rsidRPr="000B5B10">
              <w:rPr>
                <w:rFonts w:ascii="Arial" w:eastAsia="Arial" w:hAnsi="Arial" w:cs="Arial"/>
                <w:bCs/>
                <w:sz w:val="18"/>
                <w:szCs w:val="18"/>
                <w:lang w:eastAsia="en-GB"/>
              </w:rPr>
              <w:t>518,500,000</w:t>
            </w:r>
          </w:p>
        </w:tc>
        <w:tc>
          <w:tcPr>
            <w:tcW w:w="753" w:type="pct"/>
            <w:vAlign w:val="bottom"/>
          </w:tcPr>
          <w:p w14:paraId="43CC835E" w14:textId="718165E8" w:rsidR="005D3A64" w:rsidRPr="000B5B10" w:rsidRDefault="005D3A64" w:rsidP="00C51C17">
            <w:pPr>
              <w:ind w:right="-72"/>
              <w:jc w:val="right"/>
              <w:rPr>
                <w:rFonts w:ascii="Arial" w:eastAsia="Arial" w:hAnsi="Arial" w:cs="Arial"/>
                <w:sz w:val="18"/>
                <w:szCs w:val="18"/>
                <w:lang w:eastAsia="en-GB"/>
              </w:rPr>
            </w:pPr>
            <w:r w:rsidRPr="000B5B10">
              <w:rPr>
                <w:rFonts w:ascii="Arial" w:eastAsia="Arial" w:hAnsi="Arial" w:cs="Arial"/>
                <w:bCs/>
                <w:sz w:val="18"/>
                <w:szCs w:val="18"/>
                <w:lang w:eastAsia="en-GB"/>
              </w:rPr>
              <w:t>518,500,000</w:t>
            </w:r>
          </w:p>
        </w:tc>
      </w:tr>
      <w:tr w:rsidR="005D3A64" w:rsidRPr="000B5B10" w14:paraId="54D62201" w14:textId="77777777" w:rsidTr="000B5B10">
        <w:tc>
          <w:tcPr>
            <w:tcW w:w="2740" w:type="pct"/>
            <w:vAlign w:val="bottom"/>
            <w:hideMark/>
          </w:tcPr>
          <w:p w14:paraId="68ED6783" w14:textId="77777777" w:rsidR="005D3A64" w:rsidRPr="000B5B10" w:rsidRDefault="005D3A64" w:rsidP="000B5B10">
            <w:pPr>
              <w:ind w:left="540"/>
              <w:jc w:val="left"/>
              <w:rPr>
                <w:rFonts w:ascii="Arial" w:eastAsia="Arial" w:hAnsi="Arial" w:cs="Arial"/>
                <w:sz w:val="18"/>
                <w:szCs w:val="18"/>
                <w:lang w:eastAsia="en-GB"/>
              </w:rPr>
            </w:pPr>
            <w:r w:rsidRPr="000B5B10">
              <w:rPr>
                <w:rFonts w:ascii="Arial" w:eastAsia="Arial" w:hAnsi="Arial" w:cs="Arial"/>
                <w:sz w:val="18"/>
                <w:szCs w:val="18"/>
                <w:lang w:eastAsia="en-GB"/>
              </w:rPr>
              <w:t>Issue of shares</w:t>
            </w:r>
          </w:p>
        </w:tc>
        <w:tc>
          <w:tcPr>
            <w:tcW w:w="753" w:type="pct"/>
            <w:vAlign w:val="bottom"/>
          </w:tcPr>
          <w:p w14:paraId="76A8F0C4" w14:textId="662AF4D7" w:rsidR="005D3A64" w:rsidRPr="000B5B10" w:rsidRDefault="005D3A64" w:rsidP="00C51C17">
            <w:pPr>
              <w:pBdr>
                <w:bottom w:val="single" w:sz="4" w:space="0" w:color="000000"/>
              </w:pBd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w:t>
            </w:r>
          </w:p>
        </w:tc>
        <w:tc>
          <w:tcPr>
            <w:tcW w:w="753" w:type="pct"/>
            <w:vAlign w:val="bottom"/>
          </w:tcPr>
          <w:p w14:paraId="4A2989C9" w14:textId="18FFB905" w:rsidR="005D3A64" w:rsidRPr="000B5B10" w:rsidRDefault="005D3A64" w:rsidP="00C51C17">
            <w:pPr>
              <w:pBdr>
                <w:bottom w:val="single" w:sz="4" w:space="0" w:color="000000"/>
              </w:pBd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w:t>
            </w:r>
          </w:p>
        </w:tc>
        <w:tc>
          <w:tcPr>
            <w:tcW w:w="753" w:type="pct"/>
            <w:vAlign w:val="bottom"/>
          </w:tcPr>
          <w:p w14:paraId="5C62C96C" w14:textId="6EFFB1A3" w:rsidR="005D3A64" w:rsidRPr="000B5B10" w:rsidRDefault="005D3A64" w:rsidP="00C51C17">
            <w:pPr>
              <w:pBdr>
                <w:bottom w:val="single" w:sz="4" w:space="0" w:color="000000"/>
              </w:pBd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w:t>
            </w:r>
          </w:p>
        </w:tc>
      </w:tr>
      <w:tr w:rsidR="005D3A64" w:rsidRPr="000B5B10" w14:paraId="773F3FA7" w14:textId="77777777" w:rsidTr="000B5B10">
        <w:tc>
          <w:tcPr>
            <w:tcW w:w="2740" w:type="pct"/>
            <w:vAlign w:val="bottom"/>
          </w:tcPr>
          <w:p w14:paraId="35E35E2D" w14:textId="77777777" w:rsidR="005D3A64" w:rsidRPr="000B5B10" w:rsidRDefault="005D3A64" w:rsidP="000B5B10">
            <w:pPr>
              <w:ind w:left="540"/>
              <w:jc w:val="left"/>
              <w:rPr>
                <w:rFonts w:ascii="Arial" w:eastAsia="Arial" w:hAnsi="Arial" w:cs="Arial"/>
                <w:sz w:val="12"/>
                <w:szCs w:val="12"/>
                <w:lang w:eastAsia="en-GB"/>
              </w:rPr>
            </w:pPr>
          </w:p>
        </w:tc>
        <w:tc>
          <w:tcPr>
            <w:tcW w:w="753" w:type="pct"/>
            <w:vAlign w:val="bottom"/>
          </w:tcPr>
          <w:p w14:paraId="6EA0A7B5" w14:textId="77777777" w:rsidR="005D3A64" w:rsidRPr="000B5B10" w:rsidRDefault="005D3A64" w:rsidP="00C51C17">
            <w:pPr>
              <w:ind w:right="-72"/>
              <w:jc w:val="right"/>
              <w:rPr>
                <w:rFonts w:ascii="Arial" w:eastAsia="Arial" w:hAnsi="Arial" w:cs="Arial"/>
                <w:bCs/>
                <w:sz w:val="12"/>
                <w:szCs w:val="12"/>
                <w:lang w:eastAsia="en-GB"/>
              </w:rPr>
            </w:pPr>
          </w:p>
        </w:tc>
        <w:tc>
          <w:tcPr>
            <w:tcW w:w="753" w:type="pct"/>
            <w:vAlign w:val="bottom"/>
          </w:tcPr>
          <w:p w14:paraId="244EAFE9" w14:textId="77777777" w:rsidR="005D3A64" w:rsidRPr="000B5B10" w:rsidRDefault="005D3A64" w:rsidP="00C51C17">
            <w:pPr>
              <w:ind w:right="-72"/>
              <w:jc w:val="right"/>
              <w:rPr>
                <w:rFonts w:ascii="Arial" w:eastAsia="Arial" w:hAnsi="Arial" w:cs="Arial"/>
                <w:bCs/>
                <w:sz w:val="12"/>
                <w:szCs w:val="12"/>
                <w:lang w:eastAsia="en-GB"/>
              </w:rPr>
            </w:pPr>
          </w:p>
        </w:tc>
        <w:tc>
          <w:tcPr>
            <w:tcW w:w="753" w:type="pct"/>
            <w:vAlign w:val="bottom"/>
          </w:tcPr>
          <w:p w14:paraId="1425551F" w14:textId="77777777" w:rsidR="005D3A64" w:rsidRPr="000B5B10" w:rsidRDefault="005D3A64" w:rsidP="00C51C17">
            <w:pPr>
              <w:ind w:right="-72"/>
              <w:jc w:val="right"/>
              <w:rPr>
                <w:rFonts w:ascii="Arial" w:eastAsia="Arial" w:hAnsi="Arial" w:cs="Arial"/>
                <w:bCs/>
                <w:sz w:val="12"/>
                <w:szCs w:val="12"/>
                <w:lang w:eastAsia="en-GB"/>
              </w:rPr>
            </w:pPr>
          </w:p>
        </w:tc>
      </w:tr>
      <w:tr w:rsidR="00825002" w:rsidRPr="000B5B10" w14:paraId="3AADDCBE" w14:textId="77777777" w:rsidTr="000B5B10">
        <w:tc>
          <w:tcPr>
            <w:tcW w:w="2740" w:type="pct"/>
            <w:vAlign w:val="bottom"/>
            <w:hideMark/>
          </w:tcPr>
          <w:p w14:paraId="5079EF1D" w14:textId="77777777" w:rsidR="00825002" w:rsidRPr="000B5B10" w:rsidRDefault="00825002" w:rsidP="000B5B10">
            <w:pPr>
              <w:ind w:left="540"/>
              <w:jc w:val="left"/>
              <w:rPr>
                <w:rFonts w:ascii="Arial" w:eastAsia="Arial" w:hAnsi="Arial" w:cs="Arial"/>
                <w:sz w:val="18"/>
                <w:szCs w:val="18"/>
                <w:lang w:eastAsia="en-GB"/>
              </w:rPr>
            </w:pPr>
            <w:r w:rsidRPr="000B5B10">
              <w:rPr>
                <w:rFonts w:ascii="Arial" w:eastAsia="Arial" w:hAnsi="Arial" w:cs="Arial"/>
                <w:sz w:val="18"/>
                <w:szCs w:val="18"/>
                <w:lang w:eastAsia="en-GB"/>
              </w:rPr>
              <w:t>At 31 December 2019</w:t>
            </w:r>
          </w:p>
        </w:tc>
        <w:tc>
          <w:tcPr>
            <w:tcW w:w="753" w:type="pct"/>
            <w:vAlign w:val="bottom"/>
          </w:tcPr>
          <w:p w14:paraId="70D718B4" w14:textId="6E511AFB" w:rsidR="00825002" w:rsidRPr="000B5B10" w:rsidRDefault="00825002" w:rsidP="00825002">
            <w:pP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518,500,000</w:t>
            </w:r>
          </w:p>
        </w:tc>
        <w:tc>
          <w:tcPr>
            <w:tcW w:w="753" w:type="pct"/>
            <w:vAlign w:val="bottom"/>
          </w:tcPr>
          <w:p w14:paraId="06DBA42F" w14:textId="38850D97" w:rsidR="00825002" w:rsidRPr="000B5B10" w:rsidRDefault="00825002" w:rsidP="00825002">
            <w:pP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518,500,000</w:t>
            </w:r>
          </w:p>
        </w:tc>
        <w:tc>
          <w:tcPr>
            <w:tcW w:w="753" w:type="pct"/>
            <w:vAlign w:val="bottom"/>
          </w:tcPr>
          <w:p w14:paraId="4D225F46" w14:textId="63671DD0" w:rsidR="00825002" w:rsidRPr="000B5B10" w:rsidRDefault="00825002" w:rsidP="00825002">
            <w:pP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518,500,000</w:t>
            </w:r>
          </w:p>
        </w:tc>
      </w:tr>
      <w:tr w:rsidR="00825002" w:rsidRPr="000B5B10" w14:paraId="2D13AA88" w14:textId="77777777" w:rsidTr="000B5B10">
        <w:tc>
          <w:tcPr>
            <w:tcW w:w="2740" w:type="pct"/>
            <w:vAlign w:val="bottom"/>
            <w:hideMark/>
          </w:tcPr>
          <w:p w14:paraId="3AFA3679" w14:textId="77777777" w:rsidR="00825002" w:rsidRPr="000B5B10" w:rsidRDefault="00825002" w:rsidP="000B5B10">
            <w:pPr>
              <w:ind w:left="540"/>
              <w:jc w:val="left"/>
              <w:rPr>
                <w:rFonts w:ascii="Arial" w:eastAsia="Arial" w:hAnsi="Arial" w:cs="Arial"/>
                <w:sz w:val="18"/>
                <w:szCs w:val="18"/>
                <w:lang w:eastAsia="en-GB"/>
              </w:rPr>
            </w:pPr>
            <w:r w:rsidRPr="000B5B10">
              <w:rPr>
                <w:rFonts w:ascii="Arial" w:eastAsia="Arial" w:hAnsi="Arial" w:cs="Arial"/>
                <w:sz w:val="18"/>
                <w:szCs w:val="18"/>
                <w:lang w:eastAsia="en-GB"/>
              </w:rPr>
              <w:t>Issue of shares</w:t>
            </w:r>
          </w:p>
        </w:tc>
        <w:tc>
          <w:tcPr>
            <w:tcW w:w="753" w:type="pct"/>
            <w:shd w:val="clear" w:color="auto" w:fill="auto"/>
            <w:vAlign w:val="bottom"/>
          </w:tcPr>
          <w:p w14:paraId="2C088471" w14:textId="05EFAB1A" w:rsidR="00825002" w:rsidRPr="000B5B10" w:rsidRDefault="00825002" w:rsidP="00825002">
            <w:pP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w:t>
            </w:r>
          </w:p>
        </w:tc>
        <w:tc>
          <w:tcPr>
            <w:tcW w:w="753" w:type="pct"/>
            <w:shd w:val="clear" w:color="auto" w:fill="auto"/>
            <w:vAlign w:val="bottom"/>
          </w:tcPr>
          <w:p w14:paraId="5DCDBDA3" w14:textId="5683C58F" w:rsidR="00825002" w:rsidRPr="000B5B10" w:rsidRDefault="00825002" w:rsidP="00825002">
            <w:pP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w:t>
            </w:r>
          </w:p>
        </w:tc>
        <w:tc>
          <w:tcPr>
            <w:tcW w:w="753" w:type="pct"/>
            <w:shd w:val="clear" w:color="auto" w:fill="auto"/>
            <w:vAlign w:val="bottom"/>
          </w:tcPr>
          <w:p w14:paraId="67AB2E14" w14:textId="183ED2DF" w:rsidR="00825002" w:rsidRPr="000B5B10" w:rsidRDefault="00825002" w:rsidP="00825002">
            <w:pP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w:t>
            </w:r>
          </w:p>
        </w:tc>
      </w:tr>
      <w:tr w:rsidR="00825002" w:rsidRPr="000B5B10" w14:paraId="34E3E35E" w14:textId="77777777" w:rsidTr="000B5B10">
        <w:tc>
          <w:tcPr>
            <w:tcW w:w="2740" w:type="pct"/>
            <w:vAlign w:val="bottom"/>
            <w:hideMark/>
          </w:tcPr>
          <w:p w14:paraId="6681E125" w14:textId="5564A8E2" w:rsidR="00825002" w:rsidRPr="000B5B10" w:rsidRDefault="00825002" w:rsidP="000B5B10">
            <w:pPr>
              <w:ind w:left="540"/>
              <w:jc w:val="left"/>
              <w:rPr>
                <w:rFonts w:ascii="Arial" w:eastAsia="Arial" w:hAnsi="Arial" w:cs="Arial"/>
                <w:sz w:val="18"/>
                <w:szCs w:val="18"/>
                <w:lang w:eastAsia="en-GB"/>
              </w:rPr>
            </w:pPr>
            <w:r w:rsidRPr="000B5B10">
              <w:rPr>
                <w:rFonts w:ascii="Arial" w:eastAsia="Arial" w:hAnsi="Arial" w:cs="Arial"/>
                <w:sz w:val="18"/>
                <w:szCs w:val="18"/>
                <w:u w:val="single"/>
                <w:lang w:eastAsia="en-GB"/>
              </w:rPr>
              <w:t>Less</w:t>
            </w:r>
            <w:r w:rsidRPr="000B5B10">
              <w:rPr>
                <w:rFonts w:ascii="Arial" w:eastAsia="Arial" w:hAnsi="Arial" w:cs="Arial"/>
                <w:sz w:val="18"/>
                <w:szCs w:val="18"/>
                <w:lang w:eastAsia="en-GB"/>
              </w:rPr>
              <w:t xml:space="preserve"> Treasury shares</w:t>
            </w:r>
          </w:p>
        </w:tc>
        <w:tc>
          <w:tcPr>
            <w:tcW w:w="753" w:type="pct"/>
            <w:shd w:val="clear" w:color="auto" w:fill="auto"/>
            <w:vAlign w:val="bottom"/>
          </w:tcPr>
          <w:p w14:paraId="1FA73C0F" w14:textId="77777777" w:rsidR="00825002" w:rsidRPr="000B5B10" w:rsidRDefault="00825002" w:rsidP="00825002">
            <w:pPr>
              <w:pBdr>
                <w:bottom w:val="single" w:sz="4" w:space="0" w:color="000000"/>
              </w:pBd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(10,370,000)</w:t>
            </w:r>
          </w:p>
        </w:tc>
        <w:tc>
          <w:tcPr>
            <w:tcW w:w="753" w:type="pct"/>
            <w:shd w:val="clear" w:color="auto" w:fill="auto"/>
            <w:vAlign w:val="bottom"/>
          </w:tcPr>
          <w:p w14:paraId="6DB7C956" w14:textId="356511F9" w:rsidR="00825002" w:rsidRPr="000B5B10" w:rsidRDefault="00223A42" w:rsidP="00825002">
            <w:pPr>
              <w:pBdr>
                <w:bottom w:val="single" w:sz="4" w:space="0" w:color="000000"/>
              </w:pBd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(47,781,874)</w:t>
            </w:r>
          </w:p>
        </w:tc>
        <w:tc>
          <w:tcPr>
            <w:tcW w:w="753" w:type="pct"/>
            <w:shd w:val="clear" w:color="auto" w:fill="auto"/>
            <w:vAlign w:val="bottom"/>
          </w:tcPr>
          <w:p w14:paraId="4BB68A49" w14:textId="77777777" w:rsidR="00825002" w:rsidRPr="000B5B10" w:rsidRDefault="00825002" w:rsidP="00825002">
            <w:pPr>
              <w:pBdr>
                <w:bottom w:val="single" w:sz="4" w:space="0" w:color="000000"/>
              </w:pBd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(47,781,874)</w:t>
            </w:r>
          </w:p>
        </w:tc>
      </w:tr>
      <w:tr w:rsidR="00825002" w:rsidRPr="000B5B10" w14:paraId="4139E62E" w14:textId="77777777" w:rsidTr="000B5B10">
        <w:tc>
          <w:tcPr>
            <w:tcW w:w="2740" w:type="pct"/>
            <w:vAlign w:val="bottom"/>
          </w:tcPr>
          <w:p w14:paraId="2596669D" w14:textId="77777777" w:rsidR="00825002" w:rsidRPr="000B5B10" w:rsidRDefault="00825002" w:rsidP="000B5B10">
            <w:pPr>
              <w:ind w:left="540"/>
              <w:rPr>
                <w:rFonts w:ascii="Arial" w:eastAsia="Arial" w:hAnsi="Arial" w:cs="Arial"/>
                <w:sz w:val="12"/>
                <w:szCs w:val="12"/>
                <w:lang w:eastAsia="en-GB"/>
              </w:rPr>
            </w:pPr>
          </w:p>
        </w:tc>
        <w:tc>
          <w:tcPr>
            <w:tcW w:w="753" w:type="pct"/>
            <w:shd w:val="clear" w:color="auto" w:fill="auto"/>
            <w:vAlign w:val="bottom"/>
          </w:tcPr>
          <w:p w14:paraId="15EB6A3B" w14:textId="77777777" w:rsidR="00825002" w:rsidRPr="000B5B10" w:rsidRDefault="00825002" w:rsidP="00825002">
            <w:pPr>
              <w:ind w:right="-72"/>
              <w:jc w:val="right"/>
              <w:rPr>
                <w:rFonts w:ascii="Arial" w:eastAsia="Arial" w:hAnsi="Arial" w:cs="Arial"/>
                <w:bCs/>
                <w:sz w:val="12"/>
                <w:szCs w:val="12"/>
                <w:lang w:eastAsia="en-GB"/>
              </w:rPr>
            </w:pPr>
          </w:p>
        </w:tc>
        <w:tc>
          <w:tcPr>
            <w:tcW w:w="753" w:type="pct"/>
            <w:shd w:val="clear" w:color="auto" w:fill="auto"/>
            <w:vAlign w:val="bottom"/>
          </w:tcPr>
          <w:p w14:paraId="03572112" w14:textId="77777777" w:rsidR="00825002" w:rsidRPr="000B5B10" w:rsidRDefault="00825002" w:rsidP="00825002">
            <w:pPr>
              <w:ind w:right="-72"/>
              <w:jc w:val="right"/>
              <w:rPr>
                <w:rFonts w:ascii="Arial" w:eastAsia="Arial" w:hAnsi="Arial" w:cs="Arial"/>
                <w:bCs/>
                <w:sz w:val="12"/>
                <w:szCs w:val="12"/>
                <w:lang w:eastAsia="en-GB"/>
              </w:rPr>
            </w:pPr>
          </w:p>
        </w:tc>
        <w:tc>
          <w:tcPr>
            <w:tcW w:w="753" w:type="pct"/>
            <w:shd w:val="clear" w:color="auto" w:fill="auto"/>
            <w:vAlign w:val="bottom"/>
          </w:tcPr>
          <w:p w14:paraId="7031CAB1" w14:textId="77777777" w:rsidR="00825002" w:rsidRPr="000B5B10" w:rsidRDefault="00825002" w:rsidP="00825002">
            <w:pPr>
              <w:ind w:right="-72"/>
              <w:jc w:val="right"/>
              <w:rPr>
                <w:rFonts w:ascii="Arial" w:eastAsia="Arial" w:hAnsi="Arial" w:cs="Arial"/>
                <w:b/>
                <w:sz w:val="12"/>
                <w:szCs w:val="12"/>
                <w:lang w:eastAsia="en-GB"/>
              </w:rPr>
            </w:pPr>
          </w:p>
        </w:tc>
      </w:tr>
      <w:tr w:rsidR="00825002" w:rsidRPr="000B5B10" w14:paraId="68566E93" w14:textId="77777777" w:rsidTr="000B5B10">
        <w:tc>
          <w:tcPr>
            <w:tcW w:w="2740" w:type="pct"/>
            <w:vAlign w:val="bottom"/>
            <w:hideMark/>
          </w:tcPr>
          <w:p w14:paraId="6540528B" w14:textId="77777777" w:rsidR="00825002" w:rsidRPr="000B5B10" w:rsidRDefault="00825002" w:rsidP="000B5B10">
            <w:pPr>
              <w:ind w:left="540" w:right="-81"/>
              <w:jc w:val="left"/>
              <w:rPr>
                <w:rFonts w:ascii="Arial" w:eastAsia="Arial" w:hAnsi="Arial" w:cs="Arial"/>
                <w:sz w:val="18"/>
                <w:szCs w:val="18"/>
                <w:u w:val="single"/>
                <w:lang w:eastAsia="en-GB"/>
              </w:rPr>
            </w:pPr>
            <w:r w:rsidRPr="000B5B10">
              <w:rPr>
                <w:rFonts w:ascii="Arial" w:eastAsia="Arial" w:hAnsi="Arial" w:cs="Arial"/>
                <w:sz w:val="18"/>
                <w:szCs w:val="18"/>
                <w:lang w:eastAsia="en-GB"/>
              </w:rPr>
              <w:t>At 31 December 2020</w:t>
            </w:r>
          </w:p>
        </w:tc>
        <w:tc>
          <w:tcPr>
            <w:tcW w:w="753" w:type="pct"/>
            <w:shd w:val="clear" w:color="auto" w:fill="auto"/>
            <w:vAlign w:val="bottom"/>
          </w:tcPr>
          <w:p w14:paraId="6FAB848C" w14:textId="77777777" w:rsidR="00825002" w:rsidRPr="000B5B10" w:rsidRDefault="00825002" w:rsidP="00825002">
            <w:pPr>
              <w:pBdr>
                <w:bottom w:val="double" w:sz="4" w:space="1" w:color="auto"/>
              </w:pBd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508,130,000</w:t>
            </w:r>
          </w:p>
        </w:tc>
        <w:tc>
          <w:tcPr>
            <w:tcW w:w="753" w:type="pct"/>
            <w:shd w:val="clear" w:color="auto" w:fill="auto"/>
            <w:vAlign w:val="bottom"/>
          </w:tcPr>
          <w:p w14:paraId="2208D7D6" w14:textId="2DF42F17" w:rsidR="00825002" w:rsidRPr="000B5B10" w:rsidRDefault="00223A42" w:rsidP="00825002">
            <w:pPr>
              <w:pBdr>
                <w:bottom w:val="double" w:sz="4" w:space="1" w:color="auto"/>
              </w:pBdr>
              <w:ind w:right="-72"/>
              <w:jc w:val="right"/>
              <w:rPr>
                <w:rFonts w:ascii="Arial" w:eastAsia="Arial" w:hAnsi="Arial" w:cs="Arial"/>
                <w:bCs/>
                <w:sz w:val="18"/>
                <w:szCs w:val="18"/>
                <w:lang w:eastAsia="en-GB"/>
              </w:rPr>
            </w:pPr>
            <w:r w:rsidRPr="000B5B10">
              <w:rPr>
                <w:rFonts w:ascii="Arial" w:eastAsia="Arial" w:hAnsi="Arial" w:cs="Arial"/>
                <w:bCs/>
                <w:sz w:val="18"/>
                <w:szCs w:val="18"/>
                <w:lang w:eastAsia="en-GB"/>
              </w:rPr>
              <w:t>470,718,126</w:t>
            </w:r>
          </w:p>
        </w:tc>
        <w:tc>
          <w:tcPr>
            <w:tcW w:w="753" w:type="pct"/>
            <w:shd w:val="clear" w:color="auto" w:fill="auto"/>
            <w:vAlign w:val="bottom"/>
          </w:tcPr>
          <w:p w14:paraId="352BB1F2" w14:textId="77777777" w:rsidR="00825002" w:rsidRPr="000B5B10" w:rsidRDefault="00825002" w:rsidP="00825002">
            <w:pPr>
              <w:pBdr>
                <w:bottom w:val="double" w:sz="4" w:space="1" w:color="auto"/>
              </w:pBdr>
              <w:ind w:right="-72"/>
              <w:jc w:val="right"/>
              <w:rPr>
                <w:rFonts w:ascii="Arial" w:eastAsia="Arial" w:hAnsi="Arial" w:cs="Arial"/>
                <w:sz w:val="18"/>
                <w:szCs w:val="18"/>
                <w:lang w:eastAsia="en-GB"/>
              </w:rPr>
            </w:pPr>
            <w:r w:rsidRPr="000B5B10">
              <w:rPr>
                <w:rFonts w:ascii="Arial" w:eastAsia="Arial" w:hAnsi="Arial" w:cs="Arial"/>
                <w:sz w:val="18"/>
                <w:szCs w:val="18"/>
                <w:lang w:eastAsia="en-GB"/>
              </w:rPr>
              <w:t>470,718,126</w:t>
            </w:r>
          </w:p>
        </w:tc>
      </w:tr>
    </w:tbl>
    <w:p w14:paraId="56DCD930" w14:textId="77777777" w:rsidR="00235DCA" w:rsidRPr="00E2607D" w:rsidRDefault="00235DCA" w:rsidP="00235DCA">
      <w:pPr>
        <w:ind w:left="540"/>
        <w:rPr>
          <w:rFonts w:ascii="Arial" w:eastAsia="Arial" w:hAnsi="Arial" w:cs="Arial"/>
          <w:sz w:val="18"/>
          <w:szCs w:val="18"/>
          <w:lang w:eastAsia="en-GB"/>
        </w:rPr>
      </w:pPr>
    </w:p>
    <w:p w14:paraId="29B807E1" w14:textId="47A307E2" w:rsidR="00235DCA" w:rsidRPr="00E2607D" w:rsidRDefault="00235DCA" w:rsidP="005D3A64">
      <w:pPr>
        <w:ind w:left="540"/>
        <w:rPr>
          <w:rFonts w:ascii="Arial" w:eastAsia="Arial" w:hAnsi="Arial" w:cs="Arial"/>
          <w:sz w:val="18"/>
          <w:szCs w:val="18"/>
          <w:lang w:eastAsia="en-GB"/>
        </w:rPr>
      </w:pPr>
      <w:r w:rsidRPr="00E2607D">
        <w:rPr>
          <w:rFonts w:ascii="Arial" w:eastAsia="Arial" w:hAnsi="Arial" w:cs="Arial"/>
          <w:spacing w:val="-4"/>
          <w:sz w:val="18"/>
          <w:szCs w:val="18"/>
          <w:lang w:eastAsia="en-GB"/>
        </w:rPr>
        <w:t>The total number of authorised ordinary shares is 518,500,000 shares (2019: 518,500,000 shares) with a par value</w:t>
      </w:r>
      <w:r w:rsidRPr="00E2607D">
        <w:rPr>
          <w:rFonts w:ascii="Arial" w:eastAsia="Arial" w:hAnsi="Arial" w:cs="Arial"/>
          <w:sz w:val="18"/>
          <w:szCs w:val="18"/>
          <w:lang w:eastAsia="en-GB"/>
        </w:rPr>
        <w:t xml:space="preserve"> </w:t>
      </w:r>
      <w:r w:rsidR="00A669D6" w:rsidRPr="00E2607D">
        <w:rPr>
          <w:rFonts w:ascii="Arial" w:eastAsia="Arial" w:hAnsi="Arial" w:cs="Arial"/>
          <w:sz w:val="18"/>
          <w:szCs w:val="18"/>
          <w:lang w:eastAsia="en-GB"/>
        </w:rPr>
        <w:br/>
      </w:r>
      <w:r w:rsidRPr="00E2607D">
        <w:rPr>
          <w:rFonts w:ascii="Arial" w:eastAsia="Arial" w:hAnsi="Arial" w:cs="Arial"/>
          <w:sz w:val="18"/>
          <w:szCs w:val="18"/>
          <w:lang w:eastAsia="en-GB"/>
        </w:rPr>
        <w:t>of Baht 1 per share (2019: Baht 1 per share). All issued shares are fully paid</w:t>
      </w:r>
      <w:r w:rsidR="009272DB" w:rsidRPr="00E2607D">
        <w:rPr>
          <w:rFonts w:ascii="Arial" w:eastAsia="Arial" w:hAnsi="Arial" w:cs="Arial"/>
          <w:sz w:val="18"/>
          <w:szCs w:val="18"/>
          <w:lang w:eastAsia="en-GB"/>
        </w:rPr>
        <w:t>.</w:t>
      </w:r>
    </w:p>
    <w:p w14:paraId="70E969B0" w14:textId="77777777" w:rsidR="00FE1134" w:rsidRPr="00E2607D" w:rsidRDefault="00FE1134" w:rsidP="00235DCA">
      <w:pPr>
        <w:ind w:left="540"/>
        <w:rPr>
          <w:rFonts w:ascii="Arial" w:hAnsi="Arial" w:cs="Arial"/>
          <w:sz w:val="18"/>
          <w:szCs w:val="18"/>
        </w:rPr>
      </w:pPr>
    </w:p>
    <w:p w14:paraId="36FDC7D5" w14:textId="45887CD3" w:rsidR="00235DCA" w:rsidRPr="00E2607D" w:rsidRDefault="00235DCA" w:rsidP="00235DCA">
      <w:pPr>
        <w:ind w:left="540"/>
        <w:rPr>
          <w:rFonts w:ascii="Arial" w:hAnsi="Arial" w:cs="Arial"/>
          <w:sz w:val="18"/>
          <w:szCs w:val="18"/>
        </w:rPr>
      </w:pPr>
      <w:r w:rsidRPr="00E2607D">
        <w:rPr>
          <w:rFonts w:ascii="Arial" w:hAnsi="Arial" w:cs="Arial"/>
          <w:sz w:val="18"/>
          <w:szCs w:val="18"/>
        </w:rPr>
        <w:t xml:space="preserve">During the second and the third quarter of 2020, the Company acquired its own shares through purchases on the Stock Exchange of Thailand in accordance with the share buy-back plan. The shares are held as ‘treasury </w:t>
      </w:r>
      <w:proofErr w:type="gramStart"/>
      <w:r w:rsidRPr="00E2607D">
        <w:rPr>
          <w:rFonts w:ascii="Arial" w:hAnsi="Arial" w:cs="Arial"/>
          <w:sz w:val="18"/>
          <w:szCs w:val="18"/>
        </w:rPr>
        <w:t>shares’</w:t>
      </w:r>
      <w:proofErr w:type="gramEnd"/>
      <w:r w:rsidRPr="00E2607D">
        <w:rPr>
          <w:rFonts w:ascii="Arial" w:hAnsi="Arial" w:cs="Arial"/>
          <w:sz w:val="18"/>
          <w:szCs w:val="18"/>
        </w:rPr>
        <w:t xml:space="preserve">. The total amount paid to acquire the treasury shares of Baht 47,781,874 for 10,370,000 shares has been deducted from equity. </w:t>
      </w:r>
    </w:p>
    <w:p w14:paraId="2029761B" w14:textId="71A4C046" w:rsidR="00FE1134" w:rsidRPr="00E2607D" w:rsidRDefault="00FE1134" w:rsidP="00235DCA">
      <w:pPr>
        <w:ind w:left="540"/>
        <w:rPr>
          <w:rFonts w:ascii="Arial" w:hAnsi="Arial" w:cs="Arial"/>
          <w:sz w:val="18"/>
          <w:szCs w:val="18"/>
        </w:rPr>
      </w:pPr>
    </w:p>
    <w:p w14:paraId="58712ECC" w14:textId="77777777" w:rsidR="00FE1134" w:rsidRPr="00E2607D" w:rsidRDefault="00FE1134" w:rsidP="00235DCA">
      <w:pPr>
        <w:ind w:left="540"/>
        <w:rPr>
          <w:rFonts w:ascii="Arial" w:hAnsi="Arial" w:cs="Arial"/>
          <w:sz w:val="18"/>
          <w:szCs w:val="18"/>
        </w:rPr>
      </w:pPr>
    </w:p>
    <w:p w14:paraId="59854E34" w14:textId="5C6266FF" w:rsidR="00235DCA" w:rsidRPr="00E2607D" w:rsidRDefault="003C3524" w:rsidP="00235DCA">
      <w:pPr>
        <w:ind w:left="540" w:hanging="540"/>
        <w:rPr>
          <w:rFonts w:ascii="Arial" w:hAnsi="Arial" w:cs="Arial"/>
          <w:b/>
          <w:bCs/>
          <w:sz w:val="18"/>
          <w:szCs w:val="18"/>
          <w:lang w:val="en-US"/>
        </w:rPr>
      </w:pPr>
      <w:r w:rsidRPr="00E2607D">
        <w:rPr>
          <w:rFonts w:ascii="Arial" w:hAnsi="Arial" w:cs="Arial"/>
          <w:b/>
          <w:bCs/>
          <w:sz w:val="18"/>
          <w:szCs w:val="18"/>
          <w:lang w:val="en-US"/>
        </w:rPr>
        <w:t>27</w:t>
      </w:r>
      <w:r w:rsidR="00235DCA" w:rsidRPr="00E2607D">
        <w:rPr>
          <w:rFonts w:ascii="Arial" w:hAnsi="Arial" w:cs="Arial"/>
          <w:b/>
          <w:bCs/>
          <w:sz w:val="18"/>
          <w:szCs w:val="18"/>
          <w:lang w:val="en-US"/>
        </w:rPr>
        <w:tab/>
      </w:r>
      <w:r w:rsidR="00235DCA" w:rsidRPr="00E2607D">
        <w:rPr>
          <w:rFonts w:ascii="Arial" w:hAnsi="Arial" w:cs="Arial"/>
          <w:b/>
          <w:bCs/>
          <w:sz w:val="18"/>
          <w:szCs w:val="18"/>
        </w:rPr>
        <w:t>Legal</w:t>
      </w:r>
      <w:r w:rsidR="00235DCA" w:rsidRPr="00E2607D">
        <w:rPr>
          <w:rFonts w:ascii="Arial" w:hAnsi="Arial" w:cs="Arial"/>
          <w:b/>
          <w:bCs/>
          <w:sz w:val="18"/>
          <w:szCs w:val="18"/>
          <w:lang w:val="en-US"/>
        </w:rPr>
        <w:t xml:space="preserve"> reserve</w:t>
      </w:r>
    </w:p>
    <w:p w14:paraId="6A160CB6" w14:textId="77777777" w:rsidR="00235DCA" w:rsidRPr="00E2607D" w:rsidRDefault="00235DCA" w:rsidP="00235DCA">
      <w:pPr>
        <w:ind w:left="567" w:hanging="567"/>
        <w:rPr>
          <w:rFonts w:ascii="Arial" w:hAnsi="Arial" w:cs="Arial"/>
          <w:b/>
          <w:bCs/>
          <w:sz w:val="18"/>
          <w:szCs w:val="18"/>
          <w:lang w:val="en-US"/>
        </w:rPr>
      </w:pPr>
    </w:p>
    <w:tbl>
      <w:tblPr>
        <w:tblW w:w="9552" w:type="dxa"/>
        <w:tblLook w:val="0000" w:firstRow="0" w:lastRow="0" w:firstColumn="0" w:lastColumn="0" w:noHBand="0" w:noVBand="0"/>
      </w:tblPr>
      <w:tblGrid>
        <w:gridCol w:w="6725"/>
        <w:gridCol w:w="1440"/>
        <w:gridCol w:w="1387"/>
      </w:tblGrid>
      <w:tr w:rsidR="00235DCA" w:rsidRPr="00E2607D" w14:paraId="182969FE" w14:textId="77777777" w:rsidTr="00BF0D7C">
        <w:tc>
          <w:tcPr>
            <w:tcW w:w="6725" w:type="dxa"/>
            <w:vAlign w:val="bottom"/>
          </w:tcPr>
          <w:p w14:paraId="6AF28A91" w14:textId="77777777" w:rsidR="00235DCA" w:rsidRPr="00E2607D" w:rsidRDefault="00235DCA" w:rsidP="00BF0D7C">
            <w:pPr>
              <w:ind w:left="540" w:right="-72"/>
              <w:jc w:val="left"/>
              <w:rPr>
                <w:rFonts w:ascii="Arial" w:hAnsi="Arial" w:cs="Arial"/>
                <w:sz w:val="18"/>
                <w:szCs w:val="18"/>
              </w:rPr>
            </w:pPr>
          </w:p>
        </w:tc>
        <w:tc>
          <w:tcPr>
            <w:tcW w:w="2827" w:type="dxa"/>
            <w:gridSpan w:val="2"/>
            <w:vAlign w:val="bottom"/>
          </w:tcPr>
          <w:p w14:paraId="75BABE74"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Consolidated and separate financial statements</w:t>
            </w:r>
          </w:p>
        </w:tc>
      </w:tr>
      <w:tr w:rsidR="00235DCA" w:rsidRPr="00E2607D" w14:paraId="0F3CB8F1" w14:textId="77777777" w:rsidTr="00BF0D7C">
        <w:tc>
          <w:tcPr>
            <w:tcW w:w="6725" w:type="dxa"/>
            <w:vAlign w:val="bottom"/>
          </w:tcPr>
          <w:p w14:paraId="07D406E0" w14:textId="77777777" w:rsidR="00235DCA" w:rsidRPr="00E2607D" w:rsidRDefault="00235DCA" w:rsidP="00BF0D7C">
            <w:pPr>
              <w:ind w:left="540" w:right="-72"/>
              <w:jc w:val="left"/>
              <w:rPr>
                <w:rFonts w:ascii="Arial" w:hAnsi="Arial" w:cs="Arial"/>
                <w:sz w:val="18"/>
                <w:szCs w:val="18"/>
              </w:rPr>
            </w:pPr>
          </w:p>
        </w:tc>
        <w:tc>
          <w:tcPr>
            <w:tcW w:w="1440" w:type="dxa"/>
            <w:vAlign w:val="bottom"/>
          </w:tcPr>
          <w:p w14:paraId="6C186B6E"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2020</w:t>
            </w:r>
          </w:p>
        </w:tc>
        <w:tc>
          <w:tcPr>
            <w:tcW w:w="1387" w:type="dxa"/>
            <w:vAlign w:val="bottom"/>
          </w:tcPr>
          <w:p w14:paraId="7FDE53AB"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2019</w:t>
            </w:r>
          </w:p>
        </w:tc>
      </w:tr>
      <w:tr w:rsidR="00235DCA" w:rsidRPr="00E2607D" w14:paraId="6BB037D0" w14:textId="77777777" w:rsidTr="00BF0D7C">
        <w:tc>
          <w:tcPr>
            <w:tcW w:w="6725" w:type="dxa"/>
            <w:vAlign w:val="bottom"/>
          </w:tcPr>
          <w:p w14:paraId="278FA5BB" w14:textId="77777777" w:rsidR="00235DCA" w:rsidRPr="00E2607D" w:rsidRDefault="00235DCA" w:rsidP="00BF0D7C">
            <w:pPr>
              <w:ind w:left="540" w:right="-72"/>
              <w:jc w:val="left"/>
              <w:rPr>
                <w:rFonts w:ascii="Arial" w:hAnsi="Arial" w:cs="Arial"/>
                <w:sz w:val="18"/>
                <w:szCs w:val="18"/>
              </w:rPr>
            </w:pPr>
          </w:p>
        </w:tc>
        <w:tc>
          <w:tcPr>
            <w:tcW w:w="1440" w:type="dxa"/>
            <w:vAlign w:val="bottom"/>
          </w:tcPr>
          <w:p w14:paraId="4CD5C8E8"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387" w:type="dxa"/>
            <w:vAlign w:val="bottom"/>
          </w:tcPr>
          <w:p w14:paraId="40893B2E"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17F6E542" w14:textId="77777777" w:rsidTr="00BF0D7C">
        <w:tc>
          <w:tcPr>
            <w:tcW w:w="6725" w:type="dxa"/>
            <w:vAlign w:val="bottom"/>
          </w:tcPr>
          <w:p w14:paraId="625A1A2D" w14:textId="77777777" w:rsidR="00235DCA" w:rsidRPr="00E2607D" w:rsidRDefault="00235DCA" w:rsidP="00BF0D7C">
            <w:pPr>
              <w:ind w:left="540" w:right="-72"/>
              <w:jc w:val="left"/>
              <w:rPr>
                <w:rFonts w:ascii="Arial" w:hAnsi="Arial" w:cs="Arial"/>
                <w:sz w:val="12"/>
                <w:szCs w:val="12"/>
              </w:rPr>
            </w:pPr>
          </w:p>
        </w:tc>
        <w:tc>
          <w:tcPr>
            <w:tcW w:w="1440" w:type="dxa"/>
            <w:vAlign w:val="bottom"/>
          </w:tcPr>
          <w:p w14:paraId="35AB14AD" w14:textId="77777777" w:rsidR="00235DCA" w:rsidRPr="00E2607D" w:rsidRDefault="00235DCA" w:rsidP="00BF0D7C">
            <w:pPr>
              <w:ind w:right="-72"/>
              <w:jc w:val="right"/>
              <w:rPr>
                <w:rFonts w:ascii="Arial" w:hAnsi="Arial" w:cs="Arial"/>
                <w:sz w:val="12"/>
                <w:szCs w:val="12"/>
              </w:rPr>
            </w:pPr>
          </w:p>
        </w:tc>
        <w:tc>
          <w:tcPr>
            <w:tcW w:w="1387" w:type="dxa"/>
          </w:tcPr>
          <w:p w14:paraId="7F451300" w14:textId="77777777" w:rsidR="00235DCA" w:rsidRPr="00E2607D" w:rsidRDefault="00235DCA" w:rsidP="00BF0D7C">
            <w:pPr>
              <w:ind w:right="-72"/>
              <w:jc w:val="right"/>
              <w:rPr>
                <w:rFonts w:ascii="Arial" w:hAnsi="Arial" w:cs="Arial"/>
                <w:sz w:val="12"/>
                <w:szCs w:val="12"/>
              </w:rPr>
            </w:pPr>
          </w:p>
        </w:tc>
      </w:tr>
      <w:tr w:rsidR="00235DCA" w:rsidRPr="00E2607D" w14:paraId="3F636CC3" w14:textId="77777777" w:rsidTr="00BF0D7C">
        <w:trPr>
          <w:trHeight w:val="80"/>
        </w:trPr>
        <w:tc>
          <w:tcPr>
            <w:tcW w:w="6725" w:type="dxa"/>
            <w:vAlign w:val="bottom"/>
          </w:tcPr>
          <w:p w14:paraId="75C5CAFF" w14:textId="77777777" w:rsidR="00235DCA" w:rsidRPr="00E2607D" w:rsidRDefault="00235DCA" w:rsidP="00BF0D7C">
            <w:pPr>
              <w:ind w:left="540" w:right="-72"/>
              <w:jc w:val="left"/>
              <w:rPr>
                <w:rFonts w:ascii="Arial" w:hAnsi="Arial" w:cs="Arial"/>
                <w:sz w:val="18"/>
                <w:szCs w:val="18"/>
                <w:cs/>
              </w:rPr>
            </w:pPr>
            <w:r w:rsidRPr="00E2607D">
              <w:rPr>
                <w:rFonts w:ascii="Arial" w:hAnsi="Arial" w:cs="Arial"/>
                <w:sz w:val="18"/>
                <w:szCs w:val="18"/>
                <w:lang w:val="en-US"/>
              </w:rPr>
              <w:t>At January 1</w:t>
            </w:r>
          </w:p>
        </w:tc>
        <w:tc>
          <w:tcPr>
            <w:tcW w:w="1440" w:type="dxa"/>
            <w:vAlign w:val="bottom"/>
          </w:tcPr>
          <w:p w14:paraId="4009976A"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rPr>
              <w:t>15,042,919</w:t>
            </w:r>
          </w:p>
        </w:tc>
        <w:tc>
          <w:tcPr>
            <w:tcW w:w="1387" w:type="dxa"/>
            <w:vAlign w:val="bottom"/>
          </w:tcPr>
          <w:p w14:paraId="4B02A43C"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lang w:val="en-US"/>
              </w:rPr>
              <w:t>-</w:t>
            </w:r>
          </w:p>
        </w:tc>
      </w:tr>
      <w:tr w:rsidR="00235DCA" w:rsidRPr="00E2607D" w14:paraId="521A6262" w14:textId="77777777" w:rsidTr="00BF0D7C">
        <w:trPr>
          <w:trHeight w:val="80"/>
        </w:trPr>
        <w:tc>
          <w:tcPr>
            <w:tcW w:w="6725" w:type="dxa"/>
          </w:tcPr>
          <w:p w14:paraId="64503BF2" w14:textId="77777777" w:rsidR="00235DCA" w:rsidRPr="00E2607D" w:rsidRDefault="00235DCA" w:rsidP="00BF0D7C">
            <w:pPr>
              <w:ind w:left="540" w:right="-72"/>
              <w:jc w:val="left"/>
              <w:rPr>
                <w:rFonts w:ascii="Arial" w:hAnsi="Arial" w:cs="Arial"/>
                <w:sz w:val="18"/>
                <w:szCs w:val="18"/>
                <w:lang w:val="en-US"/>
              </w:rPr>
            </w:pPr>
            <w:r w:rsidRPr="00E2607D">
              <w:rPr>
                <w:rFonts w:ascii="Arial" w:hAnsi="Arial" w:cs="Arial"/>
                <w:sz w:val="18"/>
                <w:szCs w:val="18"/>
              </w:rPr>
              <w:t>Appropriation during the year</w:t>
            </w:r>
          </w:p>
        </w:tc>
        <w:tc>
          <w:tcPr>
            <w:tcW w:w="1440" w:type="dxa"/>
            <w:vAlign w:val="bottom"/>
          </w:tcPr>
          <w:p w14:paraId="75189B36" w14:textId="3CB53BF6" w:rsidR="00235DCA" w:rsidRPr="00E2607D" w:rsidRDefault="00750CFB"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8,509,126</w:t>
            </w:r>
          </w:p>
        </w:tc>
        <w:tc>
          <w:tcPr>
            <w:tcW w:w="1387" w:type="dxa"/>
            <w:vAlign w:val="bottom"/>
          </w:tcPr>
          <w:p w14:paraId="4C0760D3"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lang w:val="en-US"/>
              </w:rPr>
              <w:t>15,042,919</w:t>
            </w:r>
          </w:p>
        </w:tc>
      </w:tr>
      <w:tr w:rsidR="00235DCA" w:rsidRPr="00E2607D" w14:paraId="4B204C46" w14:textId="77777777" w:rsidTr="00BF0D7C">
        <w:trPr>
          <w:trHeight w:val="80"/>
        </w:trPr>
        <w:tc>
          <w:tcPr>
            <w:tcW w:w="6725" w:type="dxa"/>
            <w:vAlign w:val="bottom"/>
          </w:tcPr>
          <w:p w14:paraId="593D1A60" w14:textId="77777777" w:rsidR="00235DCA" w:rsidRPr="00E2607D" w:rsidRDefault="00235DCA" w:rsidP="00BF0D7C">
            <w:pPr>
              <w:ind w:left="540" w:right="-72"/>
              <w:jc w:val="left"/>
              <w:rPr>
                <w:rFonts w:ascii="Arial" w:hAnsi="Arial" w:cs="Arial"/>
                <w:sz w:val="12"/>
                <w:szCs w:val="12"/>
              </w:rPr>
            </w:pPr>
          </w:p>
        </w:tc>
        <w:tc>
          <w:tcPr>
            <w:tcW w:w="1440" w:type="dxa"/>
            <w:vAlign w:val="bottom"/>
          </w:tcPr>
          <w:p w14:paraId="1829A760" w14:textId="77777777" w:rsidR="00235DCA" w:rsidRPr="00E2607D" w:rsidRDefault="00235DCA" w:rsidP="00BF0D7C">
            <w:pPr>
              <w:ind w:right="-72"/>
              <w:jc w:val="right"/>
              <w:rPr>
                <w:rFonts w:ascii="Arial" w:hAnsi="Arial" w:cs="Arial"/>
                <w:sz w:val="12"/>
                <w:szCs w:val="12"/>
              </w:rPr>
            </w:pPr>
          </w:p>
        </w:tc>
        <w:tc>
          <w:tcPr>
            <w:tcW w:w="1387" w:type="dxa"/>
            <w:vAlign w:val="bottom"/>
          </w:tcPr>
          <w:p w14:paraId="1106C0D4" w14:textId="77777777" w:rsidR="00235DCA" w:rsidRPr="00E2607D" w:rsidRDefault="00235DCA" w:rsidP="00BF0D7C">
            <w:pPr>
              <w:ind w:right="-72"/>
              <w:jc w:val="right"/>
              <w:rPr>
                <w:rFonts w:ascii="Arial" w:hAnsi="Arial" w:cs="Arial"/>
                <w:sz w:val="12"/>
                <w:szCs w:val="12"/>
              </w:rPr>
            </w:pPr>
          </w:p>
        </w:tc>
      </w:tr>
      <w:tr w:rsidR="00235DCA" w:rsidRPr="00E2607D" w14:paraId="60FB38FA" w14:textId="77777777" w:rsidTr="00BF0D7C">
        <w:trPr>
          <w:trHeight w:val="80"/>
        </w:trPr>
        <w:tc>
          <w:tcPr>
            <w:tcW w:w="6725" w:type="dxa"/>
            <w:vAlign w:val="bottom"/>
          </w:tcPr>
          <w:p w14:paraId="311AE94E" w14:textId="77777777" w:rsidR="00235DCA" w:rsidRPr="00E2607D" w:rsidRDefault="00235DCA" w:rsidP="00BF0D7C">
            <w:pPr>
              <w:ind w:left="540" w:right="-72"/>
              <w:jc w:val="left"/>
              <w:rPr>
                <w:rFonts w:ascii="Arial" w:hAnsi="Arial" w:cs="Arial"/>
                <w:sz w:val="18"/>
                <w:szCs w:val="22"/>
              </w:rPr>
            </w:pPr>
            <w:r w:rsidRPr="00E2607D">
              <w:rPr>
                <w:rFonts w:ascii="Arial" w:hAnsi="Arial" w:cs="Arial"/>
                <w:sz w:val="18"/>
                <w:szCs w:val="18"/>
              </w:rPr>
              <w:t>At 31 December</w:t>
            </w:r>
          </w:p>
        </w:tc>
        <w:tc>
          <w:tcPr>
            <w:tcW w:w="1440" w:type="dxa"/>
            <w:vAlign w:val="bottom"/>
          </w:tcPr>
          <w:p w14:paraId="707520F0" w14:textId="34CAD166"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23,</w:t>
            </w:r>
            <w:r w:rsidR="00750CFB" w:rsidRPr="00E2607D">
              <w:rPr>
                <w:rFonts w:ascii="Arial" w:hAnsi="Arial" w:cs="Arial"/>
                <w:sz w:val="18"/>
                <w:szCs w:val="18"/>
              </w:rPr>
              <w:t>552</w:t>
            </w:r>
            <w:r w:rsidRPr="00E2607D">
              <w:rPr>
                <w:rFonts w:ascii="Arial" w:hAnsi="Arial" w:cs="Arial"/>
                <w:sz w:val="18"/>
                <w:szCs w:val="18"/>
              </w:rPr>
              <w:t>,</w:t>
            </w:r>
            <w:r w:rsidR="00750CFB" w:rsidRPr="00E2607D">
              <w:rPr>
                <w:rFonts w:ascii="Arial" w:hAnsi="Arial" w:cs="Arial"/>
                <w:sz w:val="18"/>
                <w:szCs w:val="18"/>
              </w:rPr>
              <w:t>045</w:t>
            </w:r>
          </w:p>
        </w:tc>
        <w:tc>
          <w:tcPr>
            <w:tcW w:w="1387" w:type="dxa"/>
            <w:vAlign w:val="bottom"/>
          </w:tcPr>
          <w:p w14:paraId="587D7B97"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15,042,919</w:t>
            </w:r>
          </w:p>
        </w:tc>
      </w:tr>
    </w:tbl>
    <w:p w14:paraId="20C5C8F5" w14:textId="77777777" w:rsidR="00235DCA" w:rsidRPr="00E2607D" w:rsidRDefault="00235DCA" w:rsidP="00235DCA">
      <w:pPr>
        <w:tabs>
          <w:tab w:val="left" w:pos="2925"/>
        </w:tabs>
        <w:ind w:left="540"/>
        <w:rPr>
          <w:rFonts w:ascii="Arial" w:hAnsi="Arial" w:cs="Arial"/>
          <w:sz w:val="18"/>
          <w:szCs w:val="18"/>
          <w:cs/>
        </w:rPr>
      </w:pPr>
    </w:p>
    <w:p w14:paraId="5EBB1553" w14:textId="77777777" w:rsidR="00235DCA" w:rsidRPr="00E2607D" w:rsidRDefault="00235DCA" w:rsidP="00235DCA">
      <w:pPr>
        <w:tabs>
          <w:tab w:val="left" w:pos="2925"/>
        </w:tabs>
        <w:ind w:left="540"/>
        <w:rPr>
          <w:rFonts w:ascii="Arial" w:hAnsi="Arial" w:cs="Arial"/>
          <w:sz w:val="18"/>
          <w:szCs w:val="18"/>
        </w:rPr>
      </w:pPr>
      <w:r w:rsidRPr="00E2607D">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4A2E0571" w14:textId="77777777" w:rsidR="00235DCA" w:rsidRPr="00E2607D" w:rsidRDefault="00235DCA" w:rsidP="00235DCA">
      <w:pPr>
        <w:tabs>
          <w:tab w:val="left" w:pos="2925"/>
        </w:tabs>
        <w:ind w:left="540"/>
        <w:rPr>
          <w:rFonts w:ascii="Arial" w:hAnsi="Arial" w:cs="Arial"/>
          <w:sz w:val="18"/>
          <w:szCs w:val="18"/>
        </w:rPr>
      </w:pPr>
    </w:p>
    <w:p w14:paraId="6293964B" w14:textId="77777777" w:rsidR="00235DCA" w:rsidRPr="00E2607D" w:rsidRDefault="00235DCA" w:rsidP="00235DCA">
      <w:pPr>
        <w:tabs>
          <w:tab w:val="left" w:pos="2925"/>
        </w:tabs>
        <w:ind w:left="540"/>
        <w:rPr>
          <w:rFonts w:ascii="Arial" w:hAnsi="Arial" w:cs="Arial"/>
          <w:sz w:val="18"/>
          <w:szCs w:val="18"/>
        </w:rPr>
      </w:pPr>
    </w:p>
    <w:p w14:paraId="52F997B5" w14:textId="5ADDF182" w:rsidR="00235DCA" w:rsidRPr="00E2607D" w:rsidRDefault="00235DCA" w:rsidP="00235DCA">
      <w:pPr>
        <w:ind w:left="540" w:hanging="540"/>
        <w:rPr>
          <w:rFonts w:ascii="Arial" w:hAnsi="Arial" w:cs="Arial"/>
          <w:b/>
          <w:bCs/>
          <w:sz w:val="18"/>
          <w:szCs w:val="18"/>
        </w:rPr>
      </w:pPr>
      <w:r w:rsidRPr="00E2607D">
        <w:rPr>
          <w:rFonts w:ascii="Arial" w:hAnsi="Arial" w:cs="Arial"/>
          <w:b/>
          <w:bCs/>
          <w:sz w:val="18"/>
          <w:szCs w:val="18"/>
          <w:lang w:val="en-US"/>
        </w:rPr>
        <w:t>2</w:t>
      </w:r>
      <w:r w:rsidR="003C3524" w:rsidRPr="00E2607D">
        <w:rPr>
          <w:rFonts w:ascii="Arial" w:hAnsi="Arial" w:cs="Arial"/>
          <w:b/>
          <w:bCs/>
          <w:sz w:val="18"/>
          <w:szCs w:val="18"/>
          <w:lang w:val="en-US"/>
        </w:rPr>
        <w:t>8</w:t>
      </w:r>
      <w:r w:rsidRPr="00E2607D">
        <w:rPr>
          <w:rFonts w:ascii="Arial" w:hAnsi="Arial" w:cs="Arial"/>
          <w:b/>
          <w:bCs/>
          <w:sz w:val="18"/>
          <w:szCs w:val="18"/>
          <w:lang w:val="en-US"/>
        </w:rPr>
        <w:tab/>
      </w:r>
      <w:r w:rsidRPr="00E2607D">
        <w:rPr>
          <w:rFonts w:ascii="Arial" w:hAnsi="Arial" w:cs="Arial"/>
          <w:b/>
          <w:bCs/>
          <w:sz w:val="18"/>
          <w:szCs w:val="18"/>
        </w:rPr>
        <w:t>Other income</w:t>
      </w:r>
    </w:p>
    <w:p w14:paraId="4C3DDA23" w14:textId="77777777" w:rsidR="00235DCA" w:rsidRPr="00E2607D" w:rsidRDefault="00235DCA" w:rsidP="00235DCA">
      <w:pPr>
        <w:tabs>
          <w:tab w:val="left" w:pos="2925"/>
        </w:tabs>
        <w:ind w:left="540"/>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235DCA" w:rsidRPr="00E2607D" w14:paraId="04E1E678" w14:textId="77777777" w:rsidTr="00BF0D7C">
        <w:tc>
          <w:tcPr>
            <w:tcW w:w="3798" w:type="dxa"/>
            <w:vAlign w:val="bottom"/>
          </w:tcPr>
          <w:p w14:paraId="7BE65351" w14:textId="77777777" w:rsidR="00235DCA" w:rsidRPr="00E2607D" w:rsidRDefault="00235DCA" w:rsidP="00BF0D7C">
            <w:pPr>
              <w:ind w:left="540" w:right="-72"/>
              <w:jc w:val="left"/>
              <w:rPr>
                <w:rFonts w:ascii="Arial" w:hAnsi="Arial" w:cs="Arial"/>
                <w:sz w:val="18"/>
                <w:szCs w:val="18"/>
              </w:rPr>
            </w:pPr>
          </w:p>
        </w:tc>
        <w:tc>
          <w:tcPr>
            <w:tcW w:w="2880" w:type="dxa"/>
            <w:gridSpan w:val="2"/>
            <w:vAlign w:val="bottom"/>
          </w:tcPr>
          <w:p w14:paraId="4E174C20"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Consolidated </w:t>
            </w:r>
          </w:p>
          <w:p w14:paraId="6ED051A5"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financial statements</w:t>
            </w:r>
          </w:p>
        </w:tc>
        <w:tc>
          <w:tcPr>
            <w:tcW w:w="2880" w:type="dxa"/>
            <w:gridSpan w:val="2"/>
            <w:vAlign w:val="bottom"/>
          </w:tcPr>
          <w:p w14:paraId="48D927F8"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4DDF26D7"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financial statements</w:t>
            </w:r>
          </w:p>
        </w:tc>
      </w:tr>
      <w:tr w:rsidR="00235DCA" w:rsidRPr="00E2607D" w14:paraId="30A3940F" w14:textId="77777777" w:rsidTr="00BF0D7C">
        <w:tc>
          <w:tcPr>
            <w:tcW w:w="3798" w:type="dxa"/>
            <w:vAlign w:val="bottom"/>
          </w:tcPr>
          <w:p w14:paraId="69532D55" w14:textId="77777777" w:rsidR="00235DCA" w:rsidRPr="00E2607D" w:rsidRDefault="00235DCA" w:rsidP="00BF0D7C">
            <w:pPr>
              <w:ind w:left="540" w:right="-72"/>
              <w:jc w:val="left"/>
              <w:rPr>
                <w:rFonts w:ascii="Arial" w:hAnsi="Arial" w:cs="Arial"/>
                <w:sz w:val="18"/>
                <w:szCs w:val="18"/>
              </w:rPr>
            </w:pPr>
          </w:p>
        </w:tc>
        <w:tc>
          <w:tcPr>
            <w:tcW w:w="1440" w:type="dxa"/>
            <w:vAlign w:val="bottom"/>
          </w:tcPr>
          <w:p w14:paraId="36FF085F"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2020</w:t>
            </w:r>
          </w:p>
        </w:tc>
        <w:tc>
          <w:tcPr>
            <w:tcW w:w="1440" w:type="dxa"/>
            <w:vAlign w:val="bottom"/>
          </w:tcPr>
          <w:p w14:paraId="70F0ECF7"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2019</w:t>
            </w:r>
          </w:p>
        </w:tc>
        <w:tc>
          <w:tcPr>
            <w:tcW w:w="1440" w:type="dxa"/>
            <w:vAlign w:val="bottom"/>
          </w:tcPr>
          <w:p w14:paraId="65BFB25E"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2020</w:t>
            </w:r>
          </w:p>
        </w:tc>
        <w:tc>
          <w:tcPr>
            <w:tcW w:w="1440" w:type="dxa"/>
            <w:vAlign w:val="bottom"/>
          </w:tcPr>
          <w:p w14:paraId="062ABD0F"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2019</w:t>
            </w:r>
          </w:p>
        </w:tc>
      </w:tr>
      <w:tr w:rsidR="00235DCA" w:rsidRPr="00E2607D" w14:paraId="3D1C022C" w14:textId="77777777" w:rsidTr="00BF0D7C">
        <w:tc>
          <w:tcPr>
            <w:tcW w:w="3798" w:type="dxa"/>
            <w:vAlign w:val="bottom"/>
          </w:tcPr>
          <w:p w14:paraId="0E73D25A" w14:textId="77777777" w:rsidR="00235DCA" w:rsidRPr="00E2607D" w:rsidRDefault="00235DCA" w:rsidP="00BF0D7C">
            <w:pPr>
              <w:ind w:left="540" w:right="-72"/>
              <w:jc w:val="left"/>
              <w:rPr>
                <w:rFonts w:ascii="Arial" w:hAnsi="Arial" w:cs="Arial"/>
                <w:sz w:val="18"/>
                <w:szCs w:val="18"/>
              </w:rPr>
            </w:pPr>
          </w:p>
        </w:tc>
        <w:tc>
          <w:tcPr>
            <w:tcW w:w="1440" w:type="dxa"/>
            <w:vAlign w:val="bottom"/>
          </w:tcPr>
          <w:p w14:paraId="0C598471"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613A89F0"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1DCAA072"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0179EA3E"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3C9C3E6D" w14:textId="77777777" w:rsidTr="00BF0D7C">
        <w:tc>
          <w:tcPr>
            <w:tcW w:w="3798" w:type="dxa"/>
            <w:vAlign w:val="bottom"/>
          </w:tcPr>
          <w:p w14:paraId="768C2DEB" w14:textId="77777777" w:rsidR="00235DCA" w:rsidRPr="00E2607D" w:rsidRDefault="00235DCA" w:rsidP="00BF0D7C">
            <w:pPr>
              <w:ind w:left="540" w:right="-72"/>
              <w:jc w:val="left"/>
              <w:rPr>
                <w:rFonts w:ascii="Arial" w:hAnsi="Arial" w:cs="Arial"/>
                <w:sz w:val="12"/>
                <w:szCs w:val="12"/>
              </w:rPr>
            </w:pPr>
          </w:p>
        </w:tc>
        <w:tc>
          <w:tcPr>
            <w:tcW w:w="1440" w:type="dxa"/>
            <w:vAlign w:val="bottom"/>
          </w:tcPr>
          <w:p w14:paraId="7ACA972A" w14:textId="77777777" w:rsidR="00235DCA" w:rsidRPr="00E2607D" w:rsidRDefault="00235DCA" w:rsidP="00BF0D7C">
            <w:pPr>
              <w:ind w:right="-72"/>
              <w:jc w:val="right"/>
              <w:rPr>
                <w:rFonts w:ascii="Arial" w:hAnsi="Arial" w:cs="Arial"/>
                <w:sz w:val="12"/>
                <w:szCs w:val="12"/>
              </w:rPr>
            </w:pPr>
          </w:p>
        </w:tc>
        <w:tc>
          <w:tcPr>
            <w:tcW w:w="1440" w:type="dxa"/>
            <w:vAlign w:val="bottom"/>
          </w:tcPr>
          <w:p w14:paraId="49161DC5" w14:textId="77777777" w:rsidR="00235DCA" w:rsidRPr="00E2607D" w:rsidRDefault="00235DCA" w:rsidP="00BF0D7C">
            <w:pPr>
              <w:ind w:right="-72"/>
              <w:jc w:val="right"/>
              <w:rPr>
                <w:rFonts w:ascii="Arial" w:hAnsi="Arial" w:cs="Arial"/>
                <w:sz w:val="12"/>
                <w:szCs w:val="12"/>
              </w:rPr>
            </w:pPr>
          </w:p>
        </w:tc>
        <w:tc>
          <w:tcPr>
            <w:tcW w:w="1440" w:type="dxa"/>
            <w:vAlign w:val="bottom"/>
          </w:tcPr>
          <w:p w14:paraId="7080DD9D" w14:textId="77777777" w:rsidR="00235DCA" w:rsidRPr="00E2607D" w:rsidRDefault="00235DCA" w:rsidP="00BF0D7C">
            <w:pPr>
              <w:ind w:right="-72"/>
              <w:jc w:val="right"/>
              <w:rPr>
                <w:rFonts w:ascii="Arial" w:hAnsi="Arial" w:cs="Arial"/>
                <w:sz w:val="12"/>
                <w:szCs w:val="12"/>
              </w:rPr>
            </w:pPr>
          </w:p>
        </w:tc>
        <w:tc>
          <w:tcPr>
            <w:tcW w:w="1440" w:type="dxa"/>
            <w:vAlign w:val="bottom"/>
          </w:tcPr>
          <w:p w14:paraId="1AC2C214" w14:textId="77777777" w:rsidR="00235DCA" w:rsidRPr="00E2607D" w:rsidRDefault="00235DCA" w:rsidP="00BF0D7C">
            <w:pPr>
              <w:ind w:right="-72"/>
              <w:jc w:val="right"/>
              <w:rPr>
                <w:rFonts w:ascii="Arial" w:hAnsi="Arial" w:cs="Arial"/>
                <w:sz w:val="12"/>
                <w:szCs w:val="12"/>
              </w:rPr>
            </w:pPr>
          </w:p>
        </w:tc>
      </w:tr>
      <w:tr w:rsidR="00235DCA" w:rsidRPr="00E2607D" w14:paraId="1944EB41" w14:textId="77777777" w:rsidTr="00BF0D7C">
        <w:trPr>
          <w:trHeight w:val="80"/>
        </w:trPr>
        <w:tc>
          <w:tcPr>
            <w:tcW w:w="3798" w:type="dxa"/>
            <w:vAlign w:val="bottom"/>
          </w:tcPr>
          <w:p w14:paraId="5113A82C" w14:textId="77777777" w:rsidR="00235DCA" w:rsidRPr="00E2607D" w:rsidRDefault="00235DCA" w:rsidP="00BF0D7C">
            <w:pPr>
              <w:ind w:left="540" w:right="-72"/>
              <w:jc w:val="left"/>
              <w:rPr>
                <w:rFonts w:ascii="Arial" w:eastAsia="Times New Roman" w:hAnsi="Arial" w:cs="Arial"/>
                <w:sz w:val="18"/>
                <w:szCs w:val="18"/>
              </w:rPr>
            </w:pPr>
            <w:r w:rsidRPr="00E2607D">
              <w:rPr>
                <w:rFonts w:ascii="Arial" w:hAnsi="Arial" w:cs="Arial"/>
                <w:sz w:val="18"/>
                <w:szCs w:val="18"/>
                <w:lang w:val="en-US"/>
              </w:rPr>
              <w:t>Transportation income</w:t>
            </w:r>
          </w:p>
        </w:tc>
        <w:tc>
          <w:tcPr>
            <w:tcW w:w="1440" w:type="dxa"/>
            <w:vAlign w:val="bottom"/>
          </w:tcPr>
          <w:p w14:paraId="7A27923F"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94,011,373</w:t>
            </w:r>
          </w:p>
        </w:tc>
        <w:tc>
          <w:tcPr>
            <w:tcW w:w="1440" w:type="dxa"/>
            <w:vAlign w:val="bottom"/>
          </w:tcPr>
          <w:p w14:paraId="5B227B2A"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125,054,760</w:t>
            </w:r>
          </w:p>
        </w:tc>
        <w:tc>
          <w:tcPr>
            <w:tcW w:w="1440" w:type="dxa"/>
            <w:vAlign w:val="bottom"/>
          </w:tcPr>
          <w:p w14:paraId="54DBD2E6"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94,001,954</w:t>
            </w:r>
          </w:p>
        </w:tc>
        <w:tc>
          <w:tcPr>
            <w:tcW w:w="1440" w:type="dxa"/>
            <w:vAlign w:val="bottom"/>
          </w:tcPr>
          <w:p w14:paraId="103696D4"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122,256,348</w:t>
            </w:r>
          </w:p>
        </w:tc>
      </w:tr>
      <w:tr w:rsidR="00235DCA" w:rsidRPr="00E2607D" w14:paraId="0522E363" w14:textId="77777777" w:rsidTr="00BF0D7C">
        <w:trPr>
          <w:trHeight w:val="80"/>
        </w:trPr>
        <w:tc>
          <w:tcPr>
            <w:tcW w:w="3798" w:type="dxa"/>
            <w:vAlign w:val="bottom"/>
          </w:tcPr>
          <w:p w14:paraId="0401E4D9" w14:textId="77777777" w:rsidR="00235DCA" w:rsidRPr="00E2607D" w:rsidRDefault="00235DCA" w:rsidP="00BF0D7C">
            <w:pPr>
              <w:ind w:left="540" w:right="-72"/>
              <w:jc w:val="left"/>
              <w:rPr>
                <w:rFonts w:ascii="Arial" w:hAnsi="Arial" w:cs="Arial"/>
                <w:sz w:val="18"/>
                <w:szCs w:val="18"/>
                <w:lang w:val="en-US"/>
              </w:rPr>
            </w:pPr>
            <w:r w:rsidRPr="00E2607D">
              <w:rPr>
                <w:rFonts w:ascii="Arial" w:hAnsi="Arial" w:cs="Arial"/>
                <w:sz w:val="18"/>
                <w:szCs w:val="18"/>
                <w:lang w:val="en-US"/>
              </w:rPr>
              <w:t>Interest income</w:t>
            </w:r>
          </w:p>
        </w:tc>
        <w:tc>
          <w:tcPr>
            <w:tcW w:w="1440" w:type="dxa"/>
            <w:vAlign w:val="bottom"/>
          </w:tcPr>
          <w:p w14:paraId="57B51034" w14:textId="16FD35D1" w:rsidR="00235DCA" w:rsidRPr="00E2607D" w:rsidRDefault="00D14191" w:rsidP="00BF0D7C">
            <w:pPr>
              <w:ind w:right="-72"/>
              <w:jc w:val="right"/>
              <w:rPr>
                <w:rFonts w:ascii="Arial" w:hAnsi="Arial" w:cs="Arial"/>
                <w:sz w:val="18"/>
                <w:szCs w:val="18"/>
              </w:rPr>
            </w:pPr>
            <w:r w:rsidRPr="00E2607D">
              <w:rPr>
                <w:rFonts w:ascii="Arial" w:hAnsi="Arial" w:cs="Arial"/>
                <w:sz w:val="18"/>
                <w:szCs w:val="18"/>
              </w:rPr>
              <w:t>6,358,170</w:t>
            </w:r>
          </w:p>
        </w:tc>
        <w:tc>
          <w:tcPr>
            <w:tcW w:w="1440" w:type="dxa"/>
            <w:vAlign w:val="bottom"/>
          </w:tcPr>
          <w:p w14:paraId="583B7DA5"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8,427,208</w:t>
            </w:r>
          </w:p>
        </w:tc>
        <w:tc>
          <w:tcPr>
            <w:tcW w:w="1440" w:type="dxa"/>
            <w:vAlign w:val="bottom"/>
          </w:tcPr>
          <w:p w14:paraId="7D500C36" w14:textId="0E820428" w:rsidR="00235DCA" w:rsidRPr="00E2607D" w:rsidRDefault="004D64DF" w:rsidP="00BF0D7C">
            <w:pPr>
              <w:ind w:right="-72"/>
              <w:jc w:val="right"/>
              <w:rPr>
                <w:rFonts w:ascii="Arial" w:hAnsi="Arial" w:cs="Arial"/>
                <w:sz w:val="18"/>
                <w:szCs w:val="18"/>
              </w:rPr>
            </w:pPr>
            <w:r w:rsidRPr="00E2607D">
              <w:rPr>
                <w:rFonts w:ascii="Arial" w:hAnsi="Arial" w:cs="Arial"/>
                <w:sz w:val="18"/>
                <w:szCs w:val="18"/>
              </w:rPr>
              <w:t>6,833,83</w:t>
            </w:r>
            <w:r w:rsidR="00D14191" w:rsidRPr="00E2607D">
              <w:rPr>
                <w:rFonts w:ascii="Arial" w:hAnsi="Arial" w:cs="Arial"/>
                <w:sz w:val="18"/>
                <w:szCs w:val="18"/>
              </w:rPr>
              <w:t>0</w:t>
            </w:r>
          </w:p>
        </w:tc>
        <w:tc>
          <w:tcPr>
            <w:tcW w:w="1440" w:type="dxa"/>
            <w:vAlign w:val="bottom"/>
          </w:tcPr>
          <w:p w14:paraId="02F17BB1"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9,928,722</w:t>
            </w:r>
          </w:p>
        </w:tc>
      </w:tr>
      <w:tr w:rsidR="00235DCA" w:rsidRPr="00E2607D" w14:paraId="51666DC0" w14:textId="77777777" w:rsidTr="00BF0D7C">
        <w:trPr>
          <w:trHeight w:val="80"/>
        </w:trPr>
        <w:tc>
          <w:tcPr>
            <w:tcW w:w="3798" w:type="dxa"/>
            <w:vAlign w:val="bottom"/>
          </w:tcPr>
          <w:p w14:paraId="2679F548" w14:textId="77777777" w:rsidR="00235DCA" w:rsidRPr="00E2607D" w:rsidRDefault="00235DCA" w:rsidP="00BF0D7C">
            <w:pPr>
              <w:ind w:left="540" w:right="-72"/>
              <w:jc w:val="left"/>
              <w:rPr>
                <w:rFonts w:ascii="Arial" w:hAnsi="Arial" w:cs="Arial"/>
                <w:sz w:val="18"/>
                <w:szCs w:val="18"/>
                <w:lang w:val="en-US"/>
              </w:rPr>
            </w:pPr>
            <w:r w:rsidRPr="00E2607D">
              <w:rPr>
                <w:rFonts w:ascii="Arial" w:hAnsi="Arial" w:cs="Arial"/>
                <w:sz w:val="18"/>
                <w:szCs w:val="18"/>
                <w:lang w:val="en-US"/>
              </w:rPr>
              <w:t>Rental income</w:t>
            </w:r>
          </w:p>
        </w:tc>
        <w:tc>
          <w:tcPr>
            <w:tcW w:w="1440" w:type="dxa"/>
            <w:vAlign w:val="bottom"/>
          </w:tcPr>
          <w:p w14:paraId="2FC38AFD" w14:textId="7B6EB6B0" w:rsidR="00235DCA" w:rsidRPr="00E2607D" w:rsidRDefault="004D64DF" w:rsidP="00BF0D7C">
            <w:pPr>
              <w:ind w:right="-72"/>
              <w:jc w:val="right"/>
              <w:rPr>
                <w:rFonts w:ascii="Arial" w:hAnsi="Arial" w:cs="Arial"/>
                <w:sz w:val="18"/>
                <w:szCs w:val="18"/>
              </w:rPr>
            </w:pPr>
            <w:r w:rsidRPr="00E2607D">
              <w:rPr>
                <w:rFonts w:ascii="Arial" w:hAnsi="Arial" w:cs="Arial"/>
                <w:sz w:val="18"/>
                <w:szCs w:val="18"/>
              </w:rPr>
              <w:t>14,991,487</w:t>
            </w:r>
          </w:p>
        </w:tc>
        <w:tc>
          <w:tcPr>
            <w:tcW w:w="1440" w:type="dxa"/>
            <w:vAlign w:val="bottom"/>
          </w:tcPr>
          <w:p w14:paraId="7BB7CD35" w14:textId="77777777" w:rsidR="00235DCA" w:rsidRPr="00E2607D" w:rsidRDefault="00235DCA" w:rsidP="00BF0D7C">
            <w:pPr>
              <w:ind w:right="-72"/>
              <w:jc w:val="right"/>
              <w:rPr>
                <w:rFonts w:ascii="Arial" w:hAnsi="Arial" w:cs="Arial"/>
                <w:sz w:val="18"/>
                <w:szCs w:val="18"/>
                <w:cs/>
              </w:rPr>
            </w:pPr>
            <w:r w:rsidRPr="00E2607D">
              <w:rPr>
                <w:rFonts w:ascii="Arial" w:hAnsi="Arial" w:cs="Arial"/>
                <w:sz w:val="18"/>
                <w:szCs w:val="18"/>
              </w:rPr>
              <w:t>11,662,860</w:t>
            </w:r>
          </w:p>
        </w:tc>
        <w:tc>
          <w:tcPr>
            <w:tcW w:w="1440" w:type="dxa"/>
            <w:vAlign w:val="bottom"/>
          </w:tcPr>
          <w:p w14:paraId="554862C6" w14:textId="1BFF02D2" w:rsidR="00235DCA" w:rsidRPr="00E2607D" w:rsidRDefault="004D64DF" w:rsidP="00BF0D7C">
            <w:pPr>
              <w:ind w:right="-72"/>
              <w:jc w:val="right"/>
              <w:rPr>
                <w:rFonts w:ascii="Arial" w:hAnsi="Arial" w:cs="Arial"/>
                <w:sz w:val="18"/>
                <w:szCs w:val="18"/>
              </w:rPr>
            </w:pPr>
            <w:r w:rsidRPr="00E2607D">
              <w:rPr>
                <w:rFonts w:ascii="Arial" w:hAnsi="Arial" w:cs="Arial"/>
                <w:sz w:val="18"/>
                <w:szCs w:val="18"/>
              </w:rPr>
              <w:t>17,203,989</w:t>
            </w:r>
          </w:p>
        </w:tc>
        <w:tc>
          <w:tcPr>
            <w:tcW w:w="1440" w:type="dxa"/>
            <w:vAlign w:val="bottom"/>
          </w:tcPr>
          <w:p w14:paraId="5502398B"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13,272,666</w:t>
            </w:r>
          </w:p>
        </w:tc>
      </w:tr>
      <w:tr w:rsidR="00235DCA" w:rsidRPr="00E2607D" w14:paraId="4AED6969" w14:textId="77777777" w:rsidTr="00BF0D7C">
        <w:trPr>
          <w:trHeight w:val="80"/>
        </w:trPr>
        <w:tc>
          <w:tcPr>
            <w:tcW w:w="3798" w:type="dxa"/>
            <w:vAlign w:val="bottom"/>
          </w:tcPr>
          <w:p w14:paraId="618D39F0" w14:textId="77777777" w:rsidR="00235DCA" w:rsidRPr="00E2607D" w:rsidRDefault="00235DCA" w:rsidP="00BF0D7C">
            <w:pPr>
              <w:ind w:left="540" w:right="-72"/>
              <w:jc w:val="left"/>
              <w:rPr>
                <w:rFonts w:ascii="Arial" w:hAnsi="Arial" w:cs="Arial"/>
                <w:sz w:val="18"/>
                <w:szCs w:val="18"/>
                <w:lang w:val="en-US"/>
              </w:rPr>
            </w:pPr>
            <w:r w:rsidRPr="00E2607D">
              <w:rPr>
                <w:rFonts w:ascii="Arial" w:hAnsi="Arial" w:cs="Arial"/>
                <w:sz w:val="18"/>
                <w:szCs w:val="18"/>
                <w:lang w:val="en-US"/>
              </w:rPr>
              <w:t>Cylinder maintenance income</w:t>
            </w:r>
          </w:p>
        </w:tc>
        <w:tc>
          <w:tcPr>
            <w:tcW w:w="1440" w:type="dxa"/>
            <w:vAlign w:val="bottom"/>
          </w:tcPr>
          <w:p w14:paraId="01F48834"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30,662,413</w:t>
            </w:r>
          </w:p>
        </w:tc>
        <w:tc>
          <w:tcPr>
            <w:tcW w:w="1440" w:type="dxa"/>
            <w:vAlign w:val="bottom"/>
          </w:tcPr>
          <w:p w14:paraId="1D19E878"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21,170,280</w:t>
            </w:r>
          </w:p>
        </w:tc>
        <w:tc>
          <w:tcPr>
            <w:tcW w:w="1440" w:type="dxa"/>
            <w:vAlign w:val="bottom"/>
          </w:tcPr>
          <w:p w14:paraId="05F7F235" w14:textId="2A74EF3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30,662,41</w:t>
            </w:r>
            <w:r w:rsidR="00037294" w:rsidRPr="00E2607D">
              <w:rPr>
                <w:rFonts w:ascii="Arial" w:hAnsi="Arial" w:cs="Arial"/>
                <w:sz w:val="18"/>
                <w:szCs w:val="18"/>
              </w:rPr>
              <w:t>3</w:t>
            </w:r>
          </w:p>
        </w:tc>
        <w:tc>
          <w:tcPr>
            <w:tcW w:w="1440" w:type="dxa"/>
            <w:vAlign w:val="bottom"/>
          </w:tcPr>
          <w:p w14:paraId="14137EA0"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21,170,280</w:t>
            </w:r>
          </w:p>
        </w:tc>
      </w:tr>
      <w:tr w:rsidR="00235DCA" w:rsidRPr="00E2607D" w14:paraId="4EEC5D47" w14:textId="77777777" w:rsidTr="00BF0D7C">
        <w:trPr>
          <w:trHeight w:val="80"/>
        </w:trPr>
        <w:tc>
          <w:tcPr>
            <w:tcW w:w="3798" w:type="dxa"/>
            <w:vAlign w:val="bottom"/>
          </w:tcPr>
          <w:p w14:paraId="10F1BE35" w14:textId="6A687ADA"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 xml:space="preserve">Gain on disposal of investment </w:t>
            </w:r>
            <w:r w:rsidRPr="00E2607D">
              <w:rPr>
                <w:rFonts w:ascii="Arial" w:hAnsi="Arial" w:cs="Arial"/>
                <w:sz w:val="18"/>
                <w:szCs w:val="18"/>
              </w:rPr>
              <w:br/>
              <w:t xml:space="preserve">   property classified as held for sale</w:t>
            </w:r>
          </w:p>
        </w:tc>
        <w:tc>
          <w:tcPr>
            <w:tcW w:w="1440" w:type="dxa"/>
            <w:vAlign w:val="bottom"/>
          </w:tcPr>
          <w:p w14:paraId="251AC1A9"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 xml:space="preserve">-   </w:t>
            </w:r>
          </w:p>
        </w:tc>
        <w:tc>
          <w:tcPr>
            <w:tcW w:w="1440" w:type="dxa"/>
            <w:vAlign w:val="bottom"/>
          </w:tcPr>
          <w:p w14:paraId="0E843209"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103,374,431</w:t>
            </w:r>
          </w:p>
        </w:tc>
        <w:tc>
          <w:tcPr>
            <w:tcW w:w="1440" w:type="dxa"/>
            <w:vAlign w:val="bottom"/>
          </w:tcPr>
          <w:p w14:paraId="00803B3F"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w:t>
            </w:r>
          </w:p>
        </w:tc>
        <w:tc>
          <w:tcPr>
            <w:tcW w:w="1440" w:type="dxa"/>
            <w:vAlign w:val="bottom"/>
          </w:tcPr>
          <w:p w14:paraId="526D874C"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103,374,431</w:t>
            </w:r>
          </w:p>
        </w:tc>
      </w:tr>
      <w:tr w:rsidR="00235DCA" w:rsidRPr="00E2607D" w14:paraId="1129331B" w14:textId="77777777" w:rsidTr="00BF0D7C">
        <w:trPr>
          <w:trHeight w:val="80"/>
        </w:trPr>
        <w:tc>
          <w:tcPr>
            <w:tcW w:w="3798" w:type="dxa"/>
            <w:vAlign w:val="bottom"/>
          </w:tcPr>
          <w:p w14:paraId="5CC35CF6" w14:textId="77777777" w:rsidR="00235DCA" w:rsidRPr="00E2607D" w:rsidRDefault="00235DCA" w:rsidP="00BF0D7C">
            <w:pPr>
              <w:ind w:left="540" w:right="-72"/>
              <w:jc w:val="left"/>
              <w:rPr>
                <w:rFonts w:ascii="Arial" w:hAnsi="Arial" w:cs="Arial"/>
                <w:sz w:val="18"/>
                <w:szCs w:val="18"/>
                <w:lang w:val="en-US"/>
              </w:rPr>
            </w:pPr>
            <w:r w:rsidRPr="00E2607D">
              <w:rPr>
                <w:rFonts w:ascii="Arial" w:hAnsi="Arial" w:cs="Arial"/>
                <w:sz w:val="18"/>
                <w:szCs w:val="18"/>
              </w:rPr>
              <w:t>Gain on disposals of equipment</w:t>
            </w:r>
          </w:p>
        </w:tc>
        <w:tc>
          <w:tcPr>
            <w:tcW w:w="1440" w:type="dxa"/>
            <w:vAlign w:val="bottom"/>
          </w:tcPr>
          <w:p w14:paraId="4DD21FFC" w14:textId="3D2999FD" w:rsidR="00235DCA" w:rsidRPr="00E2607D" w:rsidRDefault="004D64DF" w:rsidP="00BF0D7C">
            <w:pPr>
              <w:ind w:right="-72"/>
              <w:jc w:val="right"/>
              <w:rPr>
                <w:rFonts w:ascii="Arial" w:hAnsi="Arial" w:cs="Arial"/>
                <w:sz w:val="18"/>
                <w:szCs w:val="18"/>
              </w:rPr>
            </w:pPr>
            <w:r w:rsidRPr="00E2607D">
              <w:rPr>
                <w:rFonts w:ascii="Arial" w:hAnsi="Arial" w:cs="Arial"/>
                <w:sz w:val="18"/>
                <w:szCs w:val="18"/>
              </w:rPr>
              <w:t>14,071,068</w:t>
            </w:r>
          </w:p>
        </w:tc>
        <w:tc>
          <w:tcPr>
            <w:tcW w:w="1440" w:type="dxa"/>
            <w:vAlign w:val="bottom"/>
          </w:tcPr>
          <w:p w14:paraId="1121DF7D"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12,074,634</w:t>
            </w:r>
          </w:p>
        </w:tc>
        <w:tc>
          <w:tcPr>
            <w:tcW w:w="1440" w:type="dxa"/>
            <w:vAlign w:val="bottom"/>
          </w:tcPr>
          <w:p w14:paraId="5B878930" w14:textId="0D6EE4F8" w:rsidR="00235DCA" w:rsidRPr="00E2607D" w:rsidRDefault="004D64DF" w:rsidP="00BF0D7C">
            <w:pPr>
              <w:ind w:right="-72"/>
              <w:jc w:val="right"/>
              <w:rPr>
                <w:rFonts w:ascii="Arial" w:hAnsi="Arial" w:cs="Arial"/>
                <w:sz w:val="18"/>
                <w:szCs w:val="18"/>
              </w:rPr>
            </w:pPr>
            <w:r w:rsidRPr="00E2607D">
              <w:rPr>
                <w:rFonts w:ascii="Arial" w:hAnsi="Arial" w:cs="Arial"/>
                <w:sz w:val="18"/>
                <w:szCs w:val="18"/>
              </w:rPr>
              <w:t>10,559,002</w:t>
            </w:r>
          </w:p>
        </w:tc>
        <w:tc>
          <w:tcPr>
            <w:tcW w:w="1440" w:type="dxa"/>
            <w:vAlign w:val="bottom"/>
          </w:tcPr>
          <w:p w14:paraId="79A6DAEA"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8,594,019</w:t>
            </w:r>
          </w:p>
        </w:tc>
      </w:tr>
      <w:tr w:rsidR="00235DCA" w:rsidRPr="00E2607D" w14:paraId="7AAFB7B7" w14:textId="77777777" w:rsidTr="00BF0D7C">
        <w:trPr>
          <w:trHeight w:val="80"/>
        </w:trPr>
        <w:tc>
          <w:tcPr>
            <w:tcW w:w="3798" w:type="dxa"/>
            <w:vAlign w:val="bottom"/>
          </w:tcPr>
          <w:p w14:paraId="749A3C17" w14:textId="77777777" w:rsidR="00235DCA" w:rsidRPr="00E2607D" w:rsidRDefault="00235DCA" w:rsidP="00BF0D7C">
            <w:pPr>
              <w:ind w:left="540" w:right="-72"/>
              <w:jc w:val="left"/>
              <w:rPr>
                <w:rFonts w:ascii="Arial" w:hAnsi="Arial" w:cs="Arial"/>
                <w:sz w:val="18"/>
                <w:szCs w:val="18"/>
                <w:lang w:val="en-US"/>
              </w:rPr>
            </w:pPr>
            <w:r w:rsidRPr="00E2607D">
              <w:rPr>
                <w:rFonts w:ascii="Arial" w:hAnsi="Arial" w:cs="Arial"/>
                <w:sz w:val="18"/>
                <w:szCs w:val="18"/>
                <w:lang w:val="en-US"/>
              </w:rPr>
              <w:t>Others</w:t>
            </w:r>
          </w:p>
        </w:tc>
        <w:tc>
          <w:tcPr>
            <w:tcW w:w="1440" w:type="dxa"/>
            <w:vAlign w:val="bottom"/>
          </w:tcPr>
          <w:p w14:paraId="5C0041C7" w14:textId="172CAA93" w:rsidR="00235DCA" w:rsidRPr="00E2607D" w:rsidRDefault="00D14191"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34,264,630</w:t>
            </w:r>
          </w:p>
        </w:tc>
        <w:tc>
          <w:tcPr>
            <w:tcW w:w="1440" w:type="dxa"/>
            <w:vAlign w:val="bottom"/>
          </w:tcPr>
          <w:p w14:paraId="10E86037"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29,544,812</w:t>
            </w:r>
          </w:p>
        </w:tc>
        <w:tc>
          <w:tcPr>
            <w:tcW w:w="1440" w:type="dxa"/>
            <w:vAlign w:val="bottom"/>
          </w:tcPr>
          <w:p w14:paraId="3DBFC731" w14:textId="2040924F" w:rsidR="00235DCA" w:rsidRPr="00E2607D" w:rsidRDefault="004D64DF"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38,415,63</w:t>
            </w:r>
            <w:r w:rsidR="00D14191" w:rsidRPr="00E2607D">
              <w:rPr>
                <w:rFonts w:ascii="Arial" w:hAnsi="Arial" w:cs="Arial"/>
                <w:sz w:val="18"/>
                <w:szCs w:val="18"/>
              </w:rPr>
              <w:t>9</w:t>
            </w:r>
          </w:p>
        </w:tc>
        <w:tc>
          <w:tcPr>
            <w:tcW w:w="1440" w:type="dxa"/>
            <w:vAlign w:val="bottom"/>
          </w:tcPr>
          <w:p w14:paraId="014978E6"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32,644,091</w:t>
            </w:r>
          </w:p>
        </w:tc>
      </w:tr>
      <w:tr w:rsidR="00235DCA" w:rsidRPr="00E2607D" w14:paraId="12C0A2E7" w14:textId="77777777" w:rsidTr="00BF0D7C">
        <w:trPr>
          <w:trHeight w:val="80"/>
        </w:trPr>
        <w:tc>
          <w:tcPr>
            <w:tcW w:w="3798" w:type="dxa"/>
            <w:vAlign w:val="bottom"/>
          </w:tcPr>
          <w:p w14:paraId="4227CF1C" w14:textId="77777777" w:rsidR="00235DCA" w:rsidRPr="00E2607D" w:rsidRDefault="00235DCA" w:rsidP="00BF0D7C">
            <w:pPr>
              <w:ind w:left="540" w:right="-72"/>
              <w:jc w:val="left"/>
              <w:rPr>
                <w:rFonts w:ascii="Arial" w:hAnsi="Arial" w:cs="Arial"/>
                <w:sz w:val="12"/>
                <w:szCs w:val="12"/>
                <w:lang w:val="en-US"/>
              </w:rPr>
            </w:pPr>
          </w:p>
        </w:tc>
        <w:tc>
          <w:tcPr>
            <w:tcW w:w="1440" w:type="dxa"/>
            <w:vAlign w:val="bottom"/>
          </w:tcPr>
          <w:p w14:paraId="0C412C48" w14:textId="77777777" w:rsidR="00235DCA" w:rsidRPr="00E2607D" w:rsidRDefault="00235DCA" w:rsidP="00BF0D7C">
            <w:pPr>
              <w:ind w:right="-72"/>
              <w:jc w:val="right"/>
              <w:rPr>
                <w:rFonts w:ascii="Arial" w:hAnsi="Arial" w:cs="Arial"/>
                <w:sz w:val="12"/>
                <w:szCs w:val="12"/>
              </w:rPr>
            </w:pPr>
          </w:p>
        </w:tc>
        <w:tc>
          <w:tcPr>
            <w:tcW w:w="1440" w:type="dxa"/>
            <w:vAlign w:val="bottom"/>
          </w:tcPr>
          <w:p w14:paraId="3B4C8818" w14:textId="77777777" w:rsidR="00235DCA" w:rsidRPr="00E2607D" w:rsidRDefault="00235DCA" w:rsidP="00BF0D7C">
            <w:pPr>
              <w:ind w:right="-72"/>
              <w:jc w:val="right"/>
              <w:rPr>
                <w:rFonts w:ascii="Arial" w:hAnsi="Arial" w:cs="Arial"/>
                <w:sz w:val="12"/>
                <w:szCs w:val="12"/>
              </w:rPr>
            </w:pPr>
          </w:p>
        </w:tc>
        <w:tc>
          <w:tcPr>
            <w:tcW w:w="1440" w:type="dxa"/>
            <w:vAlign w:val="bottom"/>
          </w:tcPr>
          <w:p w14:paraId="020DD491" w14:textId="77777777" w:rsidR="00235DCA" w:rsidRPr="00E2607D" w:rsidRDefault="00235DCA" w:rsidP="00BF0D7C">
            <w:pPr>
              <w:ind w:right="-72"/>
              <w:jc w:val="right"/>
              <w:rPr>
                <w:rFonts w:ascii="Arial" w:hAnsi="Arial" w:cs="Arial"/>
                <w:sz w:val="12"/>
                <w:szCs w:val="12"/>
              </w:rPr>
            </w:pPr>
          </w:p>
        </w:tc>
        <w:tc>
          <w:tcPr>
            <w:tcW w:w="1440" w:type="dxa"/>
            <w:vAlign w:val="bottom"/>
          </w:tcPr>
          <w:p w14:paraId="67A07BF7" w14:textId="77777777" w:rsidR="00235DCA" w:rsidRPr="00E2607D" w:rsidRDefault="00235DCA" w:rsidP="00BF0D7C">
            <w:pPr>
              <w:ind w:right="-72"/>
              <w:jc w:val="right"/>
              <w:rPr>
                <w:rFonts w:ascii="Arial" w:hAnsi="Arial" w:cs="Arial"/>
                <w:sz w:val="12"/>
                <w:szCs w:val="12"/>
              </w:rPr>
            </w:pPr>
          </w:p>
        </w:tc>
      </w:tr>
      <w:tr w:rsidR="00235DCA" w:rsidRPr="00E2607D" w14:paraId="29EF291D" w14:textId="77777777" w:rsidTr="00BF0D7C">
        <w:trPr>
          <w:trHeight w:val="80"/>
        </w:trPr>
        <w:tc>
          <w:tcPr>
            <w:tcW w:w="3798" w:type="dxa"/>
            <w:vAlign w:val="bottom"/>
          </w:tcPr>
          <w:p w14:paraId="03363F2E" w14:textId="77777777" w:rsidR="00235DCA" w:rsidRPr="00E2607D" w:rsidRDefault="00235DCA" w:rsidP="00BF0D7C">
            <w:pPr>
              <w:ind w:left="540" w:right="-72"/>
              <w:jc w:val="left"/>
              <w:rPr>
                <w:rFonts w:ascii="Arial" w:hAnsi="Arial" w:cs="Arial"/>
                <w:sz w:val="18"/>
                <w:szCs w:val="18"/>
                <w:lang w:val="en-US"/>
              </w:rPr>
            </w:pPr>
          </w:p>
        </w:tc>
        <w:tc>
          <w:tcPr>
            <w:tcW w:w="1440" w:type="dxa"/>
            <w:vAlign w:val="bottom"/>
          </w:tcPr>
          <w:p w14:paraId="53227138" w14:textId="30B8F0F0" w:rsidR="00235DCA" w:rsidRPr="00E2607D" w:rsidRDefault="004D64DF"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194,359,141</w:t>
            </w:r>
          </w:p>
        </w:tc>
        <w:tc>
          <w:tcPr>
            <w:tcW w:w="1440" w:type="dxa"/>
            <w:vAlign w:val="bottom"/>
          </w:tcPr>
          <w:p w14:paraId="6B5E634F"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311,308,985</w:t>
            </w:r>
          </w:p>
        </w:tc>
        <w:tc>
          <w:tcPr>
            <w:tcW w:w="1440" w:type="dxa"/>
            <w:vAlign w:val="bottom"/>
          </w:tcPr>
          <w:p w14:paraId="1F14C91C" w14:textId="001204B1" w:rsidR="00235DCA" w:rsidRPr="00E2607D" w:rsidRDefault="004D64DF"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197,676,827</w:t>
            </w:r>
          </w:p>
        </w:tc>
        <w:tc>
          <w:tcPr>
            <w:tcW w:w="1440" w:type="dxa"/>
            <w:vAlign w:val="bottom"/>
          </w:tcPr>
          <w:p w14:paraId="7B73F0F0"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311,240,557</w:t>
            </w:r>
          </w:p>
        </w:tc>
      </w:tr>
    </w:tbl>
    <w:p w14:paraId="5709162D" w14:textId="77777777" w:rsidR="00235DCA" w:rsidRPr="00E2607D" w:rsidRDefault="00235DCA" w:rsidP="00235DCA">
      <w:pPr>
        <w:tabs>
          <w:tab w:val="left" w:pos="2925"/>
        </w:tabs>
        <w:ind w:left="540"/>
        <w:rPr>
          <w:rFonts w:ascii="Arial" w:hAnsi="Arial" w:cs="Arial"/>
          <w:sz w:val="18"/>
          <w:szCs w:val="18"/>
        </w:rPr>
      </w:pPr>
    </w:p>
    <w:p w14:paraId="12A4919F" w14:textId="091D1B35" w:rsidR="00FE1134" w:rsidRPr="00E2607D" w:rsidRDefault="00FE1134">
      <w:pPr>
        <w:jc w:val="left"/>
        <w:rPr>
          <w:rFonts w:ascii="Arial" w:hAnsi="Arial" w:cs="Arial"/>
          <w:sz w:val="18"/>
          <w:szCs w:val="18"/>
          <w:cs/>
        </w:rPr>
      </w:pPr>
      <w:r w:rsidRPr="00E2607D">
        <w:rPr>
          <w:rFonts w:ascii="Arial" w:hAnsi="Arial" w:cs="Arial"/>
          <w:sz w:val="18"/>
          <w:szCs w:val="18"/>
          <w:cs/>
        </w:rPr>
        <w:br w:type="page"/>
      </w:r>
    </w:p>
    <w:p w14:paraId="3CA98497" w14:textId="77777777" w:rsidR="00235DCA" w:rsidRPr="000B5B10" w:rsidRDefault="00235DCA" w:rsidP="00235DCA">
      <w:pPr>
        <w:tabs>
          <w:tab w:val="left" w:pos="2925"/>
        </w:tabs>
        <w:ind w:left="540"/>
        <w:rPr>
          <w:rFonts w:ascii="Arial" w:hAnsi="Arial" w:cs="Arial"/>
          <w:sz w:val="18"/>
          <w:szCs w:val="18"/>
        </w:rPr>
      </w:pPr>
    </w:p>
    <w:p w14:paraId="4E7328FF" w14:textId="53D27777" w:rsidR="00235DCA" w:rsidRDefault="003C3524" w:rsidP="00235DCA">
      <w:pPr>
        <w:ind w:left="540" w:hanging="540"/>
        <w:jc w:val="left"/>
        <w:rPr>
          <w:rFonts w:ascii="Arial" w:hAnsi="Arial" w:cs="Arial"/>
          <w:b/>
          <w:bCs/>
          <w:sz w:val="18"/>
          <w:szCs w:val="18"/>
          <w:lang w:val="en-US"/>
        </w:rPr>
      </w:pPr>
      <w:r w:rsidRPr="000B5B10">
        <w:rPr>
          <w:rFonts w:ascii="Arial" w:hAnsi="Arial" w:cs="Arial"/>
          <w:b/>
          <w:bCs/>
          <w:sz w:val="18"/>
          <w:szCs w:val="18"/>
        </w:rPr>
        <w:t>29</w:t>
      </w:r>
      <w:r w:rsidR="00235DCA" w:rsidRPr="000B5B10">
        <w:rPr>
          <w:rFonts w:ascii="Arial" w:hAnsi="Arial" w:cs="Arial"/>
          <w:b/>
          <w:bCs/>
          <w:sz w:val="18"/>
          <w:szCs w:val="18"/>
          <w:lang w:val="en-US"/>
        </w:rPr>
        <w:tab/>
      </w:r>
      <w:r w:rsidR="00235DCA" w:rsidRPr="000B5B10">
        <w:rPr>
          <w:rFonts w:ascii="Arial" w:hAnsi="Arial" w:cs="Arial"/>
          <w:b/>
          <w:bCs/>
          <w:sz w:val="18"/>
          <w:szCs w:val="18"/>
        </w:rPr>
        <w:t>Expense</w:t>
      </w:r>
      <w:r w:rsidR="00235DCA" w:rsidRPr="000B5B10">
        <w:rPr>
          <w:rFonts w:ascii="Arial" w:hAnsi="Arial" w:cs="Arial"/>
          <w:b/>
          <w:bCs/>
          <w:sz w:val="18"/>
          <w:szCs w:val="18"/>
          <w:lang w:val="en-US"/>
        </w:rPr>
        <w:t xml:space="preserve"> by nature</w:t>
      </w:r>
    </w:p>
    <w:p w14:paraId="4C3E003F" w14:textId="77777777" w:rsidR="000B5B10" w:rsidRPr="000B5B10" w:rsidRDefault="000B5B10" w:rsidP="00235DCA">
      <w:pPr>
        <w:ind w:left="540" w:hanging="540"/>
        <w:jc w:val="left"/>
        <w:rPr>
          <w:rFonts w:ascii="Arial" w:hAnsi="Arial" w:cs="Arial"/>
          <w:b/>
          <w:bCs/>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0B5B10" w14:paraId="41CAE969" w14:textId="77777777" w:rsidTr="00BF0D7C">
        <w:tc>
          <w:tcPr>
            <w:tcW w:w="3798" w:type="dxa"/>
            <w:vAlign w:val="bottom"/>
          </w:tcPr>
          <w:p w14:paraId="5ACCEA60" w14:textId="77777777" w:rsidR="00235DCA" w:rsidRPr="000B5B10" w:rsidRDefault="00235DCA" w:rsidP="00BF0D7C">
            <w:pPr>
              <w:ind w:left="540" w:right="-72"/>
              <w:jc w:val="left"/>
              <w:rPr>
                <w:rFonts w:ascii="Arial" w:hAnsi="Arial" w:cs="Arial"/>
                <w:sz w:val="18"/>
                <w:szCs w:val="18"/>
              </w:rPr>
            </w:pPr>
          </w:p>
        </w:tc>
        <w:tc>
          <w:tcPr>
            <w:tcW w:w="2880" w:type="dxa"/>
            <w:gridSpan w:val="2"/>
            <w:vAlign w:val="bottom"/>
          </w:tcPr>
          <w:p w14:paraId="02484E27"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 xml:space="preserve">Consolidated </w:t>
            </w:r>
          </w:p>
          <w:p w14:paraId="2AEAE983" w14:textId="77777777" w:rsidR="00235DCA" w:rsidRPr="000B5B10" w:rsidRDefault="00235DCA" w:rsidP="00BF0D7C">
            <w:pPr>
              <w:pBdr>
                <w:bottom w:val="single" w:sz="4" w:space="1" w:color="auto"/>
              </w:pBdr>
              <w:ind w:right="-72"/>
              <w:jc w:val="center"/>
              <w:rPr>
                <w:rFonts w:ascii="Arial" w:hAnsi="Arial" w:cs="Arial"/>
                <w:b/>
                <w:bCs/>
                <w:sz w:val="18"/>
                <w:szCs w:val="18"/>
                <w:lang w:val="en-US"/>
              </w:rPr>
            </w:pPr>
            <w:r w:rsidRPr="000B5B10">
              <w:rPr>
                <w:rFonts w:ascii="Arial" w:hAnsi="Arial" w:cs="Arial"/>
                <w:b/>
                <w:bCs/>
                <w:sz w:val="18"/>
                <w:szCs w:val="18"/>
              </w:rPr>
              <w:t>financial statements</w:t>
            </w:r>
          </w:p>
        </w:tc>
        <w:tc>
          <w:tcPr>
            <w:tcW w:w="2880" w:type="dxa"/>
            <w:gridSpan w:val="2"/>
            <w:vAlign w:val="bottom"/>
          </w:tcPr>
          <w:p w14:paraId="110D1B0A"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 xml:space="preserve">Separate </w:t>
            </w:r>
          </w:p>
          <w:p w14:paraId="3ED30DF3" w14:textId="77777777" w:rsidR="00235DCA" w:rsidRPr="000B5B10" w:rsidRDefault="00235DCA" w:rsidP="00BF0D7C">
            <w:pPr>
              <w:pBdr>
                <w:bottom w:val="single" w:sz="4" w:space="1" w:color="auto"/>
              </w:pBdr>
              <w:ind w:right="-72"/>
              <w:jc w:val="center"/>
              <w:rPr>
                <w:rFonts w:ascii="Arial" w:hAnsi="Arial" w:cs="Arial"/>
                <w:b/>
                <w:bCs/>
                <w:sz w:val="18"/>
                <w:szCs w:val="18"/>
                <w:lang w:val="en-US"/>
              </w:rPr>
            </w:pPr>
            <w:r w:rsidRPr="000B5B10">
              <w:rPr>
                <w:rFonts w:ascii="Arial" w:hAnsi="Arial" w:cs="Arial"/>
                <w:b/>
                <w:bCs/>
                <w:sz w:val="18"/>
                <w:szCs w:val="18"/>
              </w:rPr>
              <w:t>financial statements</w:t>
            </w:r>
          </w:p>
        </w:tc>
      </w:tr>
      <w:tr w:rsidR="00235DCA" w:rsidRPr="000B5B10" w14:paraId="7EBA9EB8" w14:textId="77777777" w:rsidTr="00BF0D7C">
        <w:tc>
          <w:tcPr>
            <w:tcW w:w="3798" w:type="dxa"/>
            <w:vAlign w:val="bottom"/>
          </w:tcPr>
          <w:p w14:paraId="20693B96" w14:textId="77777777" w:rsidR="00235DCA" w:rsidRPr="000B5B10" w:rsidRDefault="00235DCA" w:rsidP="00BF0D7C">
            <w:pPr>
              <w:ind w:left="540" w:right="-72"/>
              <w:jc w:val="left"/>
              <w:rPr>
                <w:rFonts w:ascii="Arial" w:hAnsi="Arial" w:cs="Arial"/>
                <w:b/>
                <w:bCs/>
                <w:sz w:val="18"/>
                <w:szCs w:val="18"/>
              </w:rPr>
            </w:pPr>
          </w:p>
        </w:tc>
        <w:tc>
          <w:tcPr>
            <w:tcW w:w="1440" w:type="dxa"/>
            <w:vAlign w:val="bottom"/>
          </w:tcPr>
          <w:p w14:paraId="001FA630" w14:textId="77777777" w:rsidR="00235DCA" w:rsidRPr="000B5B10" w:rsidRDefault="00235DCA" w:rsidP="00BF0D7C">
            <w:pPr>
              <w:ind w:right="-72"/>
              <w:jc w:val="right"/>
              <w:rPr>
                <w:rFonts w:ascii="Arial" w:hAnsi="Arial" w:cs="Arial"/>
                <w:bCs/>
                <w:snapToGrid w:val="0"/>
                <w:sz w:val="18"/>
                <w:szCs w:val="18"/>
                <w:cs/>
                <w:lang w:eastAsia="th-TH"/>
              </w:rPr>
            </w:pPr>
            <w:r w:rsidRPr="000B5B10">
              <w:rPr>
                <w:rFonts w:ascii="Arial" w:hAnsi="Arial" w:cs="Arial"/>
                <w:b/>
                <w:bCs/>
                <w:snapToGrid w:val="0"/>
                <w:sz w:val="18"/>
                <w:szCs w:val="18"/>
                <w:lang w:eastAsia="th-TH"/>
              </w:rPr>
              <w:t>2020</w:t>
            </w:r>
          </w:p>
        </w:tc>
        <w:tc>
          <w:tcPr>
            <w:tcW w:w="1440" w:type="dxa"/>
            <w:vAlign w:val="bottom"/>
          </w:tcPr>
          <w:p w14:paraId="593737DB"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2019</w:t>
            </w:r>
          </w:p>
        </w:tc>
        <w:tc>
          <w:tcPr>
            <w:tcW w:w="1440" w:type="dxa"/>
            <w:vAlign w:val="bottom"/>
          </w:tcPr>
          <w:p w14:paraId="3666C426"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2020</w:t>
            </w:r>
          </w:p>
        </w:tc>
        <w:tc>
          <w:tcPr>
            <w:tcW w:w="1440" w:type="dxa"/>
            <w:vAlign w:val="bottom"/>
          </w:tcPr>
          <w:p w14:paraId="1F7FA3C6"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2019</w:t>
            </w:r>
          </w:p>
        </w:tc>
      </w:tr>
      <w:tr w:rsidR="00235DCA" w:rsidRPr="000B5B10" w14:paraId="0EE860EB" w14:textId="77777777" w:rsidTr="00BF0D7C">
        <w:tc>
          <w:tcPr>
            <w:tcW w:w="3798" w:type="dxa"/>
            <w:vAlign w:val="bottom"/>
          </w:tcPr>
          <w:p w14:paraId="5867F719" w14:textId="77777777" w:rsidR="00235DCA" w:rsidRPr="000B5B10" w:rsidRDefault="00235DCA" w:rsidP="00BF0D7C">
            <w:pPr>
              <w:ind w:left="540" w:right="-72"/>
              <w:jc w:val="left"/>
              <w:rPr>
                <w:rFonts w:ascii="Arial" w:hAnsi="Arial" w:cs="Arial"/>
                <w:b/>
                <w:bCs/>
                <w:sz w:val="18"/>
                <w:szCs w:val="18"/>
              </w:rPr>
            </w:pPr>
          </w:p>
        </w:tc>
        <w:tc>
          <w:tcPr>
            <w:tcW w:w="1440" w:type="dxa"/>
            <w:vAlign w:val="bottom"/>
          </w:tcPr>
          <w:p w14:paraId="277F5678"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c>
          <w:tcPr>
            <w:tcW w:w="1440" w:type="dxa"/>
            <w:vAlign w:val="bottom"/>
          </w:tcPr>
          <w:p w14:paraId="5B251202"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c>
          <w:tcPr>
            <w:tcW w:w="1440" w:type="dxa"/>
            <w:vAlign w:val="bottom"/>
          </w:tcPr>
          <w:p w14:paraId="3830BD74"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c>
          <w:tcPr>
            <w:tcW w:w="1440" w:type="dxa"/>
            <w:vAlign w:val="bottom"/>
          </w:tcPr>
          <w:p w14:paraId="40E0E61B"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r>
      <w:tr w:rsidR="00235DCA" w:rsidRPr="000B5B10" w14:paraId="060460A1" w14:textId="77777777" w:rsidTr="00BF0D7C">
        <w:tc>
          <w:tcPr>
            <w:tcW w:w="3798" w:type="dxa"/>
            <w:vAlign w:val="bottom"/>
          </w:tcPr>
          <w:p w14:paraId="03DAD950" w14:textId="77777777" w:rsidR="00235DCA" w:rsidRPr="000B5B10" w:rsidRDefault="00235DCA" w:rsidP="00BF0D7C">
            <w:pPr>
              <w:ind w:left="540" w:right="-72"/>
              <w:jc w:val="left"/>
              <w:rPr>
                <w:rFonts w:ascii="Arial" w:hAnsi="Arial" w:cs="Arial"/>
                <w:sz w:val="12"/>
                <w:szCs w:val="12"/>
              </w:rPr>
            </w:pPr>
          </w:p>
        </w:tc>
        <w:tc>
          <w:tcPr>
            <w:tcW w:w="1440" w:type="dxa"/>
            <w:vAlign w:val="bottom"/>
          </w:tcPr>
          <w:p w14:paraId="7DCF7F8A" w14:textId="77777777" w:rsidR="00235DCA" w:rsidRPr="000B5B10" w:rsidRDefault="00235DCA" w:rsidP="00BF0D7C">
            <w:pPr>
              <w:ind w:right="-72"/>
              <w:jc w:val="right"/>
              <w:rPr>
                <w:rFonts w:ascii="Arial" w:hAnsi="Arial" w:cs="Arial"/>
                <w:sz w:val="12"/>
                <w:szCs w:val="12"/>
              </w:rPr>
            </w:pPr>
          </w:p>
        </w:tc>
        <w:tc>
          <w:tcPr>
            <w:tcW w:w="1440" w:type="dxa"/>
            <w:vAlign w:val="bottom"/>
          </w:tcPr>
          <w:p w14:paraId="1C5CDB27" w14:textId="77777777" w:rsidR="00235DCA" w:rsidRPr="000B5B10" w:rsidRDefault="00235DCA" w:rsidP="00BF0D7C">
            <w:pPr>
              <w:ind w:right="-72"/>
              <w:jc w:val="right"/>
              <w:rPr>
                <w:rFonts w:ascii="Arial" w:hAnsi="Arial" w:cs="Arial"/>
                <w:sz w:val="12"/>
                <w:szCs w:val="12"/>
              </w:rPr>
            </w:pPr>
          </w:p>
        </w:tc>
        <w:tc>
          <w:tcPr>
            <w:tcW w:w="1440" w:type="dxa"/>
            <w:vAlign w:val="bottom"/>
          </w:tcPr>
          <w:p w14:paraId="31503120" w14:textId="77777777" w:rsidR="00235DCA" w:rsidRPr="000B5B10" w:rsidRDefault="00235DCA" w:rsidP="00BF0D7C">
            <w:pPr>
              <w:ind w:right="-72"/>
              <w:jc w:val="right"/>
              <w:rPr>
                <w:rFonts w:ascii="Arial" w:hAnsi="Arial" w:cs="Arial"/>
                <w:sz w:val="12"/>
                <w:szCs w:val="12"/>
              </w:rPr>
            </w:pPr>
          </w:p>
        </w:tc>
        <w:tc>
          <w:tcPr>
            <w:tcW w:w="1440" w:type="dxa"/>
            <w:vAlign w:val="bottom"/>
          </w:tcPr>
          <w:p w14:paraId="6C7956D0" w14:textId="77777777" w:rsidR="00235DCA" w:rsidRPr="000B5B10" w:rsidRDefault="00235DCA" w:rsidP="00BF0D7C">
            <w:pPr>
              <w:ind w:right="-72"/>
              <w:jc w:val="right"/>
              <w:rPr>
                <w:rFonts w:ascii="Arial" w:hAnsi="Arial" w:cs="Arial"/>
                <w:sz w:val="12"/>
                <w:szCs w:val="12"/>
              </w:rPr>
            </w:pPr>
          </w:p>
        </w:tc>
      </w:tr>
      <w:tr w:rsidR="00235DCA" w:rsidRPr="000B5B10" w14:paraId="1D40889A" w14:textId="77777777" w:rsidTr="00BF0D7C">
        <w:trPr>
          <w:trHeight w:val="80"/>
        </w:trPr>
        <w:tc>
          <w:tcPr>
            <w:tcW w:w="3798" w:type="dxa"/>
            <w:vAlign w:val="bottom"/>
          </w:tcPr>
          <w:p w14:paraId="70FBA5BA" w14:textId="77777777" w:rsidR="00235DCA" w:rsidRPr="000B5B10" w:rsidRDefault="00235DCA" w:rsidP="00BF0D7C">
            <w:pPr>
              <w:ind w:left="540" w:right="-72"/>
              <w:jc w:val="thaiDistribute"/>
              <w:rPr>
                <w:rFonts w:ascii="Arial" w:hAnsi="Arial" w:cs="Arial"/>
                <w:b/>
                <w:bCs/>
                <w:sz w:val="18"/>
                <w:szCs w:val="18"/>
              </w:rPr>
            </w:pPr>
            <w:r w:rsidRPr="000B5B10">
              <w:rPr>
                <w:rFonts w:ascii="Arial" w:hAnsi="Arial" w:cs="Arial"/>
                <w:sz w:val="18"/>
                <w:szCs w:val="18"/>
              </w:rPr>
              <w:t>Cost of finished goods purchased</w:t>
            </w:r>
          </w:p>
        </w:tc>
        <w:tc>
          <w:tcPr>
            <w:tcW w:w="1440" w:type="dxa"/>
          </w:tcPr>
          <w:p w14:paraId="0111B4FA" w14:textId="6597571F" w:rsidR="00235DCA" w:rsidRPr="000B5B10" w:rsidRDefault="00D14191" w:rsidP="00BF0D7C">
            <w:pPr>
              <w:ind w:right="-72"/>
              <w:jc w:val="right"/>
              <w:rPr>
                <w:rFonts w:ascii="Arial" w:hAnsi="Arial" w:cs="Arial"/>
                <w:sz w:val="18"/>
                <w:szCs w:val="18"/>
              </w:rPr>
            </w:pPr>
            <w:r w:rsidRPr="000B5B10">
              <w:rPr>
                <w:rFonts w:ascii="Arial" w:hAnsi="Arial" w:cs="Arial"/>
                <w:sz w:val="18"/>
                <w:szCs w:val="18"/>
              </w:rPr>
              <w:t>10,878,701,845</w:t>
            </w:r>
          </w:p>
        </w:tc>
        <w:tc>
          <w:tcPr>
            <w:tcW w:w="1440" w:type="dxa"/>
          </w:tcPr>
          <w:p w14:paraId="1F589D95"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13,872,667,295</w:t>
            </w:r>
          </w:p>
        </w:tc>
        <w:tc>
          <w:tcPr>
            <w:tcW w:w="1440" w:type="dxa"/>
            <w:vAlign w:val="bottom"/>
          </w:tcPr>
          <w:p w14:paraId="25A230E7"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10,880,583,147</w:t>
            </w:r>
          </w:p>
        </w:tc>
        <w:tc>
          <w:tcPr>
            <w:tcW w:w="1440" w:type="dxa"/>
            <w:vAlign w:val="bottom"/>
          </w:tcPr>
          <w:p w14:paraId="5A3ACFBE"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13,108,968,959</w:t>
            </w:r>
          </w:p>
        </w:tc>
      </w:tr>
      <w:tr w:rsidR="00235DCA" w:rsidRPr="000B5B10" w14:paraId="03F6EF04" w14:textId="77777777" w:rsidTr="00BF0D7C">
        <w:trPr>
          <w:trHeight w:val="80"/>
        </w:trPr>
        <w:tc>
          <w:tcPr>
            <w:tcW w:w="3798" w:type="dxa"/>
            <w:vAlign w:val="bottom"/>
          </w:tcPr>
          <w:p w14:paraId="4FC52C33" w14:textId="77777777" w:rsidR="00235DCA" w:rsidRPr="000B5B10" w:rsidRDefault="00235DCA" w:rsidP="00BF0D7C">
            <w:pPr>
              <w:ind w:left="540" w:right="-72"/>
              <w:jc w:val="thaiDistribute"/>
              <w:rPr>
                <w:rFonts w:ascii="Arial" w:hAnsi="Arial" w:cs="Arial"/>
                <w:sz w:val="18"/>
                <w:szCs w:val="18"/>
                <w:lang w:val="en-US"/>
              </w:rPr>
            </w:pPr>
            <w:r w:rsidRPr="000B5B10">
              <w:rPr>
                <w:rFonts w:ascii="Arial" w:hAnsi="Arial" w:cs="Arial"/>
                <w:sz w:val="18"/>
                <w:szCs w:val="18"/>
                <w:lang w:val="en-US"/>
              </w:rPr>
              <w:t>Depreciation</w:t>
            </w:r>
          </w:p>
        </w:tc>
        <w:tc>
          <w:tcPr>
            <w:tcW w:w="1440" w:type="dxa"/>
          </w:tcPr>
          <w:p w14:paraId="5A3D7977" w14:textId="5FEF51AD" w:rsidR="00235DCA" w:rsidRPr="000B5B10" w:rsidRDefault="004D3905" w:rsidP="00BF0D7C">
            <w:pPr>
              <w:ind w:right="-72"/>
              <w:jc w:val="right"/>
              <w:rPr>
                <w:rFonts w:ascii="Arial" w:hAnsi="Arial" w:cs="Arial"/>
                <w:sz w:val="18"/>
                <w:szCs w:val="18"/>
                <w:lang w:val="en-US"/>
              </w:rPr>
            </w:pPr>
            <w:r w:rsidRPr="000B5B10">
              <w:rPr>
                <w:rFonts w:ascii="Arial" w:hAnsi="Arial" w:cs="Arial"/>
                <w:sz w:val="18"/>
                <w:szCs w:val="18"/>
                <w:lang w:val="en-US"/>
              </w:rPr>
              <w:t>263,030,79</w:t>
            </w:r>
            <w:r w:rsidR="00BF0CF2" w:rsidRPr="000B5B10">
              <w:rPr>
                <w:rFonts w:ascii="Arial" w:hAnsi="Arial" w:cs="Arial"/>
                <w:sz w:val="18"/>
                <w:szCs w:val="18"/>
                <w:lang w:val="en-US"/>
              </w:rPr>
              <w:t>4</w:t>
            </w:r>
          </w:p>
        </w:tc>
        <w:tc>
          <w:tcPr>
            <w:tcW w:w="1440" w:type="dxa"/>
          </w:tcPr>
          <w:p w14:paraId="0369BB60" w14:textId="77777777" w:rsidR="00235DCA" w:rsidRPr="000B5B10" w:rsidRDefault="00235DCA" w:rsidP="00BF0D7C">
            <w:pPr>
              <w:ind w:right="-72"/>
              <w:jc w:val="right"/>
              <w:rPr>
                <w:rFonts w:ascii="Arial" w:hAnsi="Arial" w:cs="Arial"/>
                <w:sz w:val="18"/>
                <w:szCs w:val="18"/>
                <w:cs/>
                <w:lang w:val="en-US"/>
              </w:rPr>
            </w:pPr>
            <w:r w:rsidRPr="000B5B10">
              <w:rPr>
                <w:rFonts w:ascii="Arial" w:hAnsi="Arial" w:cs="Arial"/>
                <w:sz w:val="18"/>
                <w:szCs w:val="18"/>
              </w:rPr>
              <w:t>274,249,505</w:t>
            </w:r>
          </w:p>
        </w:tc>
        <w:tc>
          <w:tcPr>
            <w:tcW w:w="1440" w:type="dxa"/>
            <w:vAlign w:val="center"/>
          </w:tcPr>
          <w:p w14:paraId="0A460FFF" w14:textId="2E6549CB" w:rsidR="00235DCA" w:rsidRPr="000B5B10" w:rsidRDefault="004D3905" w:rsidP="00BF0D7C">
            <w:pPr>
              <w:ind w:right="-72"/>
              <w:jc w:val="right"/>
              <w:rPr>
                <w:rFonts w:ascii="Arial" w:hAnsi="Arial" w:cs="Arial"/>
                <w:sz w:val="18"/>
                <w:szCs w:val="18"/>
                <w:cs/>
                <w:lang w:val="en-US"/>
              </w:rPr>
            </w:pPr>
            <w:r w:rsidRPr="000B5B10">
              <w:rPr>
                <w:rFonts w:ascii="Arial" w:hAnsi="Arial" w:cs="Arial"/>
                <w:sz w:val="18"/>
                <w:szCs w:val="18"/>
                <w:lang w:val="en-US"/>
              </w:rPr>
              <w:t>241,654,94</w:t>
            </w:r>
            <w:r w:rsidR="00BF0CF2" w:rsidRPr="000B5B10">
              <w:rPr>
                <w:rFonts w:ascii="Arial" w:hAnsi="Arial" w:cs="Arial"/>
                <w:sz w:val="18"/>
                <w:szCs w:val="18"/>
                <w:lang w:val="en-US"/>
              </w:rPr>
              <w:t>3</w:t>
            </w:r>
          </w:p>
        </w:tc>
        <w:tc>
          <w:tcPr>
            <w:tcW w:w="1440" w:type="dxa"/>
            <w:vAlign w:val="center"/>
          </w:tcPr>
          <w:p w14:paraId="3CE04D01" w14:textId="77777777" w:rsidR="00235DCA" w:rsidRPr="000B5B10" w:rsidRDefault="00235DCA" w:rsidP="00BF0D7C">
            <w:pPr>
              <w:ind w:right="-72"/>
              <w:jc w:val="right"/>
              <w:rPr>
                <w:rFonts w:ascii="Arial" w:hAnsi="Arial" w:cs="Arial"/>
                <w:sz w:val="18"/>
                <w:szCs w:val="18"/>
                <w:cs/>
                <w:lang w:val="en-US"/>
              </w:rPr>
            </w:pPr>
            <w:r w:rsidRPr="000B5B10">
              <w:rPr>
                <w:rFonts w:ascii="Arial" w:hAnsi="Arial" w:cs="Arial"/>
                <w:sz w:val="18"/>
                <w:szCs w:val="18"/>
                <w:lang w:val="en-US"/>
              </w:rPr>
              <w:t>235,693,722</w:t>
            </w:r>
          </w:p>
        </w:tc>
      </w:tr>
      <w:tr w:rsidR="00235DCA" w:rsidRPr="000B5B10" w14:paraId="3E6C6930" w14:textId="77777777" w:rsidTr="00BF0D7C">
        <w:trPr>
          <w:trHeight w:val="80"/>
        </w:trPr>
        <w:tc>
          <w:tcPr>
            <w:tcW w:w="3798" w:type="dxa"/>
            <w:vAlign w:val="bottom"/>
          </w:tcPr>
          <w:p w14:paraId="333C2327" w14:textId="77777777" w:rsidR="00235DCA" w:rsidRPr="000B5B10" w:rsidRDefault="00235DCA" w:rsidP="00BF0D7C">
            <w:pPr>
              <w:ind w:left="540" w:right="-72"/>
              <w:jc w:val="thaiDistribute"/>
              <w:rPr>
                <w:rFonts w:ascii="Arial" w:hAnsi="Arial" w:cs="Arial"/>
                <w:sz w:val="18"/>
                <w:szCs w:val="18"/>
                <w:lang w:val="en-US"/>
              </w:rPr>
            </w:pPr>
            <w:r w:rsidRPr="000B5B10">
              <w:rPr>
                <w:rFonts w:ascii="Arial" w:hAnsi="Arial" w:cs="Arial"/>
                <w:sz w:val="18"/>
                <w:szCs w:val="18"/>
              </w:rPr>
              <w:t>Employee benefit expenses</w:t>
            </w:r>
          </w:p>
        </w:tc>
        <w:tc>
          <w:tcPr>
            <w:tcW w:w="1440" w:type="dxa"/>
          </w:tcPr>
          <w:p w14:paraId="251D5993"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204,053,403</w:t>
            </w:r>
          </w:p>
        </w:tc>
        <w:tc>
          <w:tcPr>
            <w:tcW w:w="1440" w:type="dxa"/>
          </w:tcPr>
          <w:p w14:paraId="72021E09"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rPr>
              <w:t>209,713,391</w:t>
            </w:r>
          </w:p>
        </w:tc>
        <w:tc>
          <w:tcPr>
            <w:tcW w:w="1440" w:type="dxa"/>
            <w:vAlign w:val="center"/>
          </w:tcPr>
          <w:p w14:paraId="564743F7"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107,074,389</w:t>
            </w:r>
          </w:p>
        </w:tc>
        <w:tc>
          <w:tcPr>
            <w:tcW w:w="1440" w:type="dxa"/>
            <w:vAlign w:val="center"/>
          </w:tcPr>
          <w:p w14:paraId="07074EF3"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112,382,243</w:t>
            </w:r>
          </w:p>
        </w:tc>
      </w:tr>
      <w:tr w:rsidR="00235DCA" w:rsidRPr="000B5B10" w14:paraId="0754100F" w14:textId="77777777" w:rsidTr="00BF0D7C">
        <w:trPr>
          <w:trHeight w:val="80"/>
        </w:trPr>
        <w:tc>
          <w:tcPr>
            <w:tcW w:w="3798" w:type="dxa"/>
            <w:vAlign w:val="bottom"/>
          </w:tcPr>
          <w:p w14:paraId="600C3705" w14:textId="77777777" w:rsidR="00235DCA" w:rsidRPr="000B5B10" w:rsidRDefault="00235DCA" w:rsidP="00BF0D7C">
            <w:pPr>
              <w:ind w:left="540" w:right="-72"/>
              <w:jc w:val="thaiDistribute"/>
              <w:rPr>
                <w:rFonts w:ascii="Arial" w:hAnsi="Arial" w:cs="Arial"/>
                <w:sz w:val="18"/>
                <w:szCs w:val="18"/>
                <w:cs/>
                <w:lang w:val="en-US"/>
              </w:rPr>
            </w:pPr>
            <w:r w:rsidRPr="000B5B10">
              <w:rPr>
                <w:rFonts w:ascii="Arial" w:hAnsi="Arial" w:cs="Arial"/>
                <w:sz w:val="18"/>
                <w:szCs w:val="18"/>
              </w:rPr>
              <w:t>Cylinders repairing costs</w:t>
            </w:r>
          </w:p>
        </w:tc>
        <w:tc>
          <w:tcPr>
            <w:tcW w:w="1440" w:type="dxa"/>
          </w:tcPr>
          <w:p w14:paraId="4FA799D3"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58,077,160</w:t>
            </w:r>
          </w:p>
        </w:tc>
        <w:tc>
          <w:tcPr>
            <w:tcW w:w="1440" w:type="dxa"/>
          </w:tcPr>
          <w:p w14:paraId="6BC519C7" w14:textId="77777777" w:rsidR="00235DCA" w:rsidRPr="000B5B10" w:rsidRDefault="00235DCA" w:rsidP="00BF0D7C">
            <w:pPr>
              <w:ind w:right="-72"/>
              <w:jc w:val="right"/>
              <w:rPr>
                <w:rFonts w:ascii="Arial" w:hAnsi="Arial" w:cs="Arial"/>
                <w:sz w:val="18"/>
                <w:szCs w:val="18"/>
                <w:cs/>
                <w:lang w:val="en-US"/>
              </w:rPr>
            </w:pPr>
            <w:r w:rsidRPr="000B5B10">
              <w:rPr>
                <w:rFonts w:ascii="Arial" w:hAnsi="Arial" w:cs="Arial"/>
                <w:sz w:val="18"/>
                <w:szCs w:val="18"/>
              </w:rPr>
              <w:t>57,842,869</w:t>
            </w:r>
          </w:p>
        </w:tc>
        <w:tc>
          <w:tcPr>
            <w:tcW w:w="1440" w:type="dxa"/>
            <w:vAlign w:val="bottom"/>
          </w:tcPr>
          <w:p w14:paraId="037AD73D" w14:textId="77777777" w:rsidR="00235DCA" w:rsidRPr="000B5B10" w:rsidRDefault="00235DCA" w:rsidP="00BF0D7C">
            <w:pPr>
              <w:ind w:right="-72"/>
              <w:jc w:val="right"/>
              <w:rPr>
                <w:rFonts w:ascii="Arial" w:hAnsi="Arial" w:cs="Arial"/>
                <w:sz w:val="18"/>
                <w:szCs w:val="18"/>
                <w:cs/>
                <w:lang w:val="en-US"/>
              </w:rPr>
            </w:pPr>
            <w:r w:rsidRPr="000B5B10">
              <w:rPr>
                <w:rFonts w:ascii="Arial" w:hAnsi="Arial" w:cs="Arial"/>
                <w:sz w:val="18"/>
                <w:szCs w:val="18"/>
                <w:lang w:val="en-US"/>
              </w:rPr>
              <w:t>57,689,698</w:t>
            </w:r>
          </w:p>
        </w:tc>
        <w:tc>
          <w:tcPr>
            <w:tcW w:w="1440" w:type="dxa"/>
            <w:vAlign w:val="bottom"/>
          </w:tcPr>
          <w:p w14:paraId="1AA00106" w14:textId="77777777" w:rsidR="00235DCA" w:rsidRPr="000B5B10" w:rsidRDefault="00235DCA" w:rsidP="00BF0D7C">
            <w:pPr>
              <w:ind w:right="-72"/>
              <w:jc w:val="right"/>
              <w:rPr>
                <w:rFonts w:ascii="Arial" w:hAnsi="Arial" w:cs="Arial"/>
                <w:sz w:val="18"/>
                <w:szCs w:val="18"/>
                <w:cs/>
                <w:lang w:val="en-US"/>
              </w:rPr>
            </w:pPr>
            <w:r w:rsidRPr="000B5B10">
              <w:rPr>
                <w:rFonts w:ascii="Arial" w:hAnsi="Arial" w:cs="Arial"/>
                <w:sz w:val="18"/>
                <w:szCs w:val="18"/>
                <w:lang w:val="en-US"/>
              </w:rPr>
              <w:t>57,840,410</w:t>
            </w:r>
          </w:p>
        </w:tc>
      </w:tr>
      <w:tr w:rsidR="00235DCA" w:rsidRPr="000B5B10" w14:paraId="1D311304" w14:textId="77777777" w:rsidTr="00BF0D7C">
        <w:trPr>
          <w:trHeight w:val="137"/>
        </w:trPr>
        <w:tc>
          <w:tcPr>
            <w:tcW w:w="3798" w:type="dxa"/>
            <w:vAlign w:val="bottom"/>
          </w:tcPr>
          <w:p w14:paraId="3EF8D0DD" w14:textId="77777777" w:rsidR="00235DCA" w:rsidRPr="000B5B10" w:rsidRDefault="00235DCA" w:rsidP="00BF0D7C">
            <w:pPr>
              <w:ind w:left="540" w:right="-915"/>
              <w:jc w:val="thaiDistribute"/>
              <w:rPr>
                <w:rFonts w:ascii="Arial" w:hAnsi="Arial" w:cs="Arial"/>
                <w:sz w:val="18"/>
                <w:szCs w:val="18"/>
                <w:cs/>
              </w:rPr>
            </w:pPr>
            <w:r w:rsidRPr="000B5B10">
              <w:rPr>
                <w:rFonts w:ascii="Arial" w:hAnsi="Arial" w:cs="Arial"/>
                <w:sz w:val="18"/>
                <w:szCs w:val="18"/>
              </w:rPr>
              <w:t>Transportation expenses</w:t>
            </w:r>
          </w:p>
        </w:tc>
        <w:tc>
          <w:tcPr>
            <w:tcW w:w="1440" w:type="dxa"/>
          </w:tcPr>
          <w:p w14:paraId="6A7177B6" w14:textId="5BA76350" w:rsidR="00235DCA" w:rsidRPr="000B5B10" w:rsidRDefault="00D14191" w:rsidP="00D14191">
            <w:pPr>
              <w:tabs>
                <w:tab w:val="left" w:pos="1163"/>
              </w:tabs>
              <w:ind w:right="-72"/>
              <w:jc w:val="right"/>
              <w:rPr>
                <w:rFonts w:ascii="Arial" w:hAnsi="Arial" w:cs="Arial"/>
                <w:sz w:val="18"/>
                <w:szCs w:val="18"/>
                <w:lang w:val="en-US"/>
              </w:rPr>
            </w:pPr>
            <w:r w:rsidRPr="000B5B10">
              <w:rPr>
                <w:rFonts w:ascii="Arial" w:hAnsi="Arial" w:cs="Arial"/>
                <w:sz w:val="18"/>
                <w:szCs w:val="18"/>
                <w:lang w:val="en-US"/>
              </w:rPr>
              <w:t>42,020,128</w:t>
            </w:r>
          </w:p>
        </w:tc>
        <w:tc>
          <w:tcPr>
            <w:tcW w:w="1440" w:type="dxa"/>
          </w:tcPr>
          <w:p w14:paraId="1E0A819F"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rPr>
              <w:t>57,204,035</w:t>
            </w:r>
          </w:p>
        </w:tc>
        <w:tc>
          <w:tcPr>
            <w:tcW w:w="1440" w:type="dxa"/>
            <w:vAlign w:val="bottom"/>
          </w:tcPr>
          <w:p w14:paraId="141B77F2"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116,415,223</w:t>
            </w:r>
          </w:p>
        </w:tc>
        <w:tc>
          <w:tcPr>
            <w:tcW w:w="1440" w:type="dxa"/>
            <w:vAlign w:val="bottom"/>
          </w:tcPr>
          <w:p w14:paraId="7CD547D1"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153,324,986</w:t>
            </w:r>
          </w:p>
        </w:tc>
      </w:tr>
      <w:tr w:rsidR="00235DCA" w:rsidRPr="000B5B10" w14:paraId="7A15FC05" w14:textId="77777777" w:rsidTr="00BF0D7C">
        <w:trPr>
          <w:trHeight w:val="137"/>
        </w:trPr>
        <w:tc>
          <w:tcPr>
            <w:tcW w:w="3798" w:type="dxa"/>
            <w:vAlign w:val="bottom"/>
          </w:tcPr>
          <w:p w14:paraId="7EB33E1E" w14:textId="77777777" w:rsidR="00235DCA" w:rsidRPr="000B5B10" w:rsidRDefault="00235DCA" w:rsidP="00BF0D7C">
            <w:pPr>
              <w:ind w:left="540" w:right="-915"/>
              <w:jc w:val="thaiDistribute"/>
              <w:rPr>
                <w:rFonts w:ascii="Arial" w:hAnsi="Arial" w:cs="Arial"/>
                <w:sz w:val="18"/>
                <w:szCs w:val="18"/>
              </w:rPr>
            </w:pPr>
            <w:r w:rsidRPr="000B5B10">
              <w:rPr>
                <w:rFonts w:ascii="Arial" w:hAnsi="Arial" w:cs="Arial"/>
                <w:sz w:val="18"/>
                <w:szCs w:val="18"/>
              </w:rPr>
              <w:t>Sales promotion and</w:t>
            </w:r>
          </w:p>
        </w:tc>
        <w:tc>
          <w:tcPr>
            <w:tcW w:w="1440" w:type="dxa"/>
            <w:vAlign w:val="bottom"/>
          </w:tcPr>
          <w:p w14:paraId="3D62F18C" w14:textId="77777777" w:rsidR="00235DCA" w:rsidRPr="000B5B10" w:rsidRDefault="00235DCA" w:rsidP="00BF0D7C">
            <w:pPr>
              <w:ind w:right="-72"/>
              <w:jc w:val="right"/>
              <w:rPr>
                <w:rFonts w:ascii="Arial" w:hAnsi="Arial" w:cs="Arial"/>
                <w:sz w:val="18"/>
                <w:szCs w:val="18"/>
                <w:lang w:val="en-US"/>
              </w:rPr>
            </w:pPr>
          </w:p>
        </w:tc>
        <w:tc>
          <w:tcPr>
            <w:tcW w:w="1440" w:type="dxa"/>
            <w:vAlign w:val="bottom"/>
          </w:tcPr>
          <w:p w14:paraId="17D94A06" w14:textId="77777777" w:rsidR="00235DCA" w:rsidRPr="000B5B10" w:rsidRDefault="00235DCA" w:rsidP="00BF0D7C">
            <w:pPr>
              <w:ind w:right="-72"/>
              <w:jc w:val="right"/>
              <w:rPr>
                <w:rFonts w:ascii="Arial" w:hAnsi="Arial" w:cs="Arial"/>
                <w:sz w:val="18"/>
                <w:szCs w:val="18"/>
                <w:lang w:val="en-US"/>
              </w:rPr>
            </w:pPr>
          </w:p>
        </w:tc>
        <w:tc>
          <w:tcPr>
            <w:tcW w:w="1440" w:type="dxa"/>
            <w:vAlign w:val="bottom"/>
          </w:tcPr>
          <w:p w14:paraId="05F98A92" w14:textId="77777777" w:rsidR="00235DCA" w:rsidRPr="000B5B10" w:rsidRDefault="00235DCA" w:rsidP="00BF0D7C">
            <w:pPr>
              <w:ind w:right="-72"/>
              <w:jc w:val="right"/>
              <w:rPr>
                <w:rFonts w:ascii="Arial" w:hAnsi="Arial" w:cs="Arial"/>
                <w:sz w:val="18"/>
                <w:szCs w:val="18"/>
                <w:lang w:val="en-US"/>
              </w:rPr>
            </w:pPr>
          </w:p>
        </w:tc>
        <w:tc>
          <w:tcPr>
            <w:tcW w:w="1440" w:type="dxa"/>
            <w:vAlign w:val="bottom"/>
          </w:tcPr>
          <w:p w14:paraId="5145B3F7" w14:textId="77777777" w:rsidR="00235DCA" w:rsidRPr="000B5B10" w:rsidRDefault="00235DCA" w:rsidP="00BF0D7C">
            <w:pPr>
              <w:ind w:right="-72"/>
              <w:jc w:val="right"/>
              <w:rPr>
                <w:rFonts w:ascii="Arial" w:hAnsi="Arial" w:cs="Arial"/>
                <w:sz w:val="18"/>
                <w:szCs w:val="18"/>
                <w:lang w:val="en-US"/>
              </w:rPr>
            </w:pPr>
          </w:p>
        </w:tc>
      </w:tr>
      <w:tr w:rsidR="00235DCA" w:rsidRPr="000B5B10" w14:paraId="7C86C237" w14:textId="77777777" w:rsidTr="00BF0D7C">
        <w:trPr>
          <w:trHeight w:val="137"/>
        </w:trPr>
        <w:tc>
          <w:tcPr>
            <w:tcW w:w="3798" w:type="dxa"/>
            <w:vAlign w:val="bottom"/>
          </w:tcPr>
          <w:p w14:paraId="38723E3C" w14:textId="77777777" w:rsidR="00235DCA" w:rsidRPr="000B5B10" w:rsidRDefault="00235DCA" w:rsidP="00BF0D7C">
            <w:pPr>
              <w:ind w:left="540" w:right="-915"/>
              <w:jc w:val="thaiDistribute"/>
              <w:rPr>
                <w:rFonts w:ascii="Arial" w:hAnsi="Arial" w:cs="Arial"/>
                <w:sz w:val="18"/>
                <w:szCs w:val="18"/>
              </w:rPr>
            </w:pPr>
            <w:r w:rsidRPr="000B5B10">
              <w:rPr>
                <w:rFonts w:ascii="Arial" w:hAnsi="Arial" w:cs="Arial"/>
                <w:sz w:val="18"/>
                <w:szCs w:val="18"/>
              </w:rPr>
              <w:t xml:space="preserve">   advertising expenses</w:t>
            </w:r>
          </w:p>
        </w:tc>
        <w:tc>
          <w:tcPr>
            <w:tcW w:w="1440" w:type="dxa"/>
            <w:vAlign w:val="bottom"/>
          </w:tcPr>
          <w:p w14:paraId="11CA455D"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115,503,626</w:t>
            </w:r>
          </w:p>
        </w:tc>
        <w:tc>
          <w:tcPr>
            <w:tcW w:w="1440" w:type="dxa"/>
            <w:vAlign w:val="bottom"/>
          </w:tcPr>
          <w:p w14:paraId="17D3B1CB" w14:textId="77777777" w:rsidR="00235DCA" w:rsidRPr="000B5B10" w:rsidRDefault="00235DCA" w:rsidP="00BF0D7C">
            <w:pPr>
              <w:ind w:right="-72"/>
              <w:jc w:val="right"/>
              <w:rPr>
                <w:rFonts w:ascii="Arial" w:hAnsi="Arial" w:cs="Arial"/>
                <w:sz w:val="18"/>
                <w:szCs w:val="18"/>
                <w:cs/>
                <w:lang w:val="en-US"/>
              </w:rPr>
            </w:pPr>
            <w:r w:rsidRPr="000B5B10">
              <w:rPr>
                <w:rFonts w:ascii="Arial" w:hAnsi="Arial" w:cs="Arial"/>
                <w:sz w:val="18"/>
                <w:szCs w:val="18"/>
                <w:lang w:val="en-US"/>
              </w:rPr>
              <w:t>105,523,620</w:t>
            </w:r>
          </w:p>
        </w:tc>
        <w:tc>
          <w:tcPr>
            <w:tcW w:w="1440" w:type="dxa"/>
            <w:vAlign w:val="bottom"/>
          </w:tcPr>
          <w:p w14:paraId="2F586448"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103,875,154</w:t>
            </w:r>
          </w:p>
        </w:tc>
        <w:tc>
          <w:tcPr>
            <w:tcW w:w="1440" w:type="dxa"/>
            <w:vAlign w:val="bottom"/>
          </w:tcPr>
          <w:p w14:paraId="6D0BE616"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87,764,155</w:t>
            </w:r>
          </w:p>
        </w:tc>
      </w:tr>
      <w:tr w:rsidR="00235DCA" w:rsidRPr="000B5B10" w14:paraId="0F57DFFB" w14:textId="77777777" w:rsidTr="00BF0D7C">
        <w:trPr>
          <w:trHeight w:val="137"/>
        </w:trPr>
        <w:tc>
          <w:tcPr>
            <w:tcW w:w="3798" w:type="dxa"/>
            <w:vAlign w:val="bottom"/>
          </w:tcPr>
          <w:p w14:paraId="58D5AB4B" w14:textId="77777777" w:rsidR="00235DCA" w:rsidRPr="000B5B10" w:rsidRDefault="00235DCA" w:rsidP="00BF0D7C">
            <w:pPr>
              <w:ind w:left="540" w:right="-915"/>
              <w:jc w:val="thaiDistribute"/>
              <w:rPr>
                <w:rFonts w:ascii="Arial" w:hAnsi="Arial" w:cs="Arial"/>
                <w:b/>
                <w:bCs/>
                <w:sz w:val="18"/>
                <w:szCs w:val="18"/>
              </w:rPr>
            </w:pPr>
            <w:r w:rsidRPr="000B5B10">
              <w:rPr>
                <w:rFonts w:ascii="Arial" w:hAnsi="Arial" w:cs="Arial"/>
                <w:sz w:val="18"/>
                <w:szCs w:val="18"/>
              </w:rPr>
              <w:t>Service fee for LPG reserve</w:t>
            </w:r>
          </w:p>
        </w:tc>
        <w:tc>
          <w:tcPr>
            <w:tcW w:w="1440" w:type="dxa"/>
            <w:vAlign w:val="bottom"/>
          </w:tcPr>
          <w:p w14:paraId="18194B11"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4,824,000</w:t>
            </w:r>
          </w:p>
        </w:tc>
        <w:tc>
          <w:tcPr>
            <w:tcW w:w="1440" w:type="dxa"/>
            <w:vAlign w:val="bottom"/>
          </w:tcPr>
          <w:p w14:paraId="1D619775"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11,970,000</w:t>
            </w:r>
          </w:p>
        </w:tc>
        <w:tc>
          <w:tcPr>
            <w:tcW w:w="1440" w:type="dxa"/>
            <w:vAlign w:val="bottom"/>
          </w:tcPr>
          <w:p w14:paraId="43FC1388"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11,544,000</w:t>
            </w:r>
          </w:p>
        </w:tc>
        <w:tc>
          <w:tcPr>
            <w:tcW w:w="1440" w:type="dxa"/>
            <w:vAlign w:val="bottom"/>
          </w:tcPr>
          <w:p w14:paraId="388632CE"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16,030,000</w:t>
            </w:r>
          </w:p>
        </w:tc>
      </w:tr>
      <w:tr w:rsidR="00235DCA" w:rsidRPr="000B5B10" w14:paraId="648AB5BA" w14:textId="77777777" w:rsidTr="00BF0D7C">
        <w:trPr>
          <w:trHeight w:val="137"/>
        </w:trPr>
        <w:tc>
          <w:tcPr>
            <w:tcW w:w="3798" w:type="dxa"/>
            <w:vAlign w:val="bottom"/>
          </w:tcPr>
          <w:p w14:paraId="39385D2D" w14:textId="77777777" w:rsidR="00235DCA" w:rsidRPr="000B5B10" w:rsidRDefault="00235DCA" w:rsidP="00BF0D7C">
            <w:pPr>
              <w:ind w:left="540" w:right="-915"/>
              <w:jc w:val="thaiDistribute"/>
              <w:rPr>
                <w:rFonts w:ascii="Arial" w:hAnsi="Arial" w:cs="Arial"/>
                <w:sz w:val="18"/>
                <w:szCs w:val="18"/>
              </w:rPr>
            </w:pPr>
            <w:r w:rsidRPr="000B5B10">
              <w:rPr>
                <w:rFonts w:ascii="Arial" w:hAnsi="Arial" w:cs="Arial"/>
                <w:sz w:val="18"/>
                <w:szCs w:val="18"/>
                <w:lang w:val="en-US"/>
              </w:rPr>
              <w:t>Rental and service fees</w:t>
            </w:r>
          </w:p>
        </w:tc>
        <w:tc>
          <w:tcPr>
            <w:tcW w:w="1440" w:type="dxa"/>
            <w:vAlign w:val="bottom"/>
          </w:tcPr>
          <w:p w14:paraId="425B5BA4"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7,453,791</w:t>
            </w:r>
          </w:p>
        </w:tc>
        <w:tc>
          <w:tcPr>
            <w:tcW w:w="1440" w:type="dxa"/>
            <w:vAlign w:val="bottom"/>
          </w:tcPr>
          <w:p w14:paraId="45D789AE"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54,669,725</w:t>
            </w:r>
          </w:p>
        </w:tc>
        <w:tc>
          <w:tcPr>
            <w:tcW w:w="1440" w:type="dxa"/>
            <w:vAlign w:val="bottom"/>
          </w:tcPr>
          <w:p w14:paraId="78C9AFA6"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7,919,490</w:t>
            </w:r>
          </w:p>
        </w:tc>
        <w:tc>
          <w:tcPr>
            <w:tcW w:w="1440" w:type="dxa"/>
            <w:vAlign w:val="bottom"/>
          </w:tcPr>
          <w:p w14:paraId="6C647288"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58,211,098</w:t>
            </w:r>
          </w:p>
        </w:tc>
      </w:tr>
      <w:tr w:rsidR="00235DCA" w:rsidRPr="000B5B10" w14:paraId="2DDD2A2D" w14:textId="77777777" w:rsidTr="00BF0D7C">
        <w:trPr>
          <w:trHeight w:val="137"/>
        </w:trPr>
        <w:tc>
          <w:tcPr>
            <w:tcW w:w="3798" w:type="dxa"/>
            <w:vAlign w:val="bottom"/>
          </w:tcPr>
          <w:p w14:paraId="386A972F" w14:textId="77777777" w:rsidR="00235DCA" w:rsidRPr="000B5B10" w:rsidRDefault="00235DCA" w:rsidP="00BF0D7C">
            <w:pPr>
              <w:ind w:left="540" w:right="-915"/>
              <w:jc w:val="thaiDistribute"/>
              <w:rPr>
                <w:rFonts w:ascii="Arial" w:hAnsi="Arial" w:cs="Arial"/>
                <w:sz w:val="18"/>
                <w:szCs w:val="18"/>
              </w:rPr>
            </w:pPr>
            <w:r w:rsidRPr="000B5B10">
              <w:rPr>
                <w:rFonts w:ascii="Arial" w:hAnsi="Arial" w:cs="Arial"/>
                <w:sz w:val="18"/>
                <w:szCs w:val="18"/>
              </w:rPr>
              <w:t>Amortisation</w:t>
            </w:r>
          </w:p>
        </w:tc>
        <w:tc>
          <w:tcPr>
            <w:tcW w:w="1440" w:type="dxa"/>
            <w:vAlign w:val="bottom"/>
          </w:tcPr>
          <w:p w14:paraId="6C36AE27" w14:textId="69E30E31" w:rsidR="00235DCA" w:rsidRPr="000B5B10" w:rsidRDefault="004D3905" w:rsidP="00BF0D7C">
            <w:pPr>
              <w:ind w:right="-72"/>
              <w:jc w:val="right"/>
              <w:rPr>
                <w:rFonts w:ascii="Arial" w:hAnsi="Arial" w:cs="Arial"/>
                <w:sz w:val="18"/>
                <w:szCs w:val="18"/>
                <w:lang w:val="en-US"/>
              </w:rPr>
            </w:pPr>
            <w:r w:rsidRPr="000B5B10">
              <w:rPr>
                <w:rFonts w:ascii="Arial" w:hAnsi="Arial" w:cs="Arial"/>
                <w:sz w:val="18"/>
                <w:szCs w:val="18"/>
                <w:lang w:val="en-US"/>
              </w:rPr>
              <w:t>69,283,586</w:t>
            </w:r>
          </w:p>
        </w:tc>
        <w:tc>
          <w:tcPr>
            <w:tcW w:w="1440" w:type="dxa"/>
            <w:vAlign w:val="bottom"/>
          </w:tcPr>
          <w:p w14:paraId="08C40455"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9,348,810</w:t>
            </w:r>
          </w:p>
        </w:tc>
        <w:tc>
          <w:tcPr>
            <w:tcW w:w="1440" w:type="dxa"/>
            <w:vAlign w:val="bottom"/>
          </w:tcPr>
          <w:p w14:paraId="62E6F596" w14:textId="2AB8A995"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63,207,63</w:t>
            </w:r>
            <w:r w:rsidR="004D3905" w:rsidRPr="000B5B10">
              <w:rPr>
                <w:rFonts w:ascii="Arial" w:hAnsi="Arial" w:cs="Arial"/>
                <w:sz w:val="18"/>
                <w:szCs w:val="18"/>
                <w:lang w:val="en-US"/>
              </w:rPr>
              <w:t>8</w:t>
            </w:r>
          </w:p>
        </w:tc>
        <w:tc>
          <w:tcPr>
            <w:tcW w:w="1440" w:type="dxa"/>
            <w:vAlign w:val="bottom"/>
          </w:tcPr>
          <w:p w14:paraId="51686AFC"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4,353,592</w:t>
            </w:r>
          </w:p>
        </w:tc>
      </w:tr>
      <w:tr w:rsidR="00235DCA" w:rsidRPr="000B5B10" w14:paraId="342229BE" w14:textId="77777777" w:rsidTr="00BF0D7C">
        <w:trPr>
          <w:trHeight w:val="137"/>
        </w:trPr>
        <w:tc>
          <w:tcPr>
            <w:tcW w:w="3798" w:type="dxa"/>
            <w:vAlign w:val="bottom"/>
          </w:tcPr>
          <w:p w14:paraId="1F149275" w14:textId="29E6B739" w:rsidR="00235DCA" w:rsidRPr="000B5B10" w:rsidRDefault="002A47A7" w:rsidP="00BF0D7C">
            <w:pPr>
              <w:ind w:left="540" w:right="-915"/>
              <w:jc w:val="thaiDistribute"/>
              <w:rPr>
                <w:rFonts w:ascii="Arial" w:hAnsi="Arial" w:cs="Arial"/>
                <w:sz w:val="18"/>
                <w:szCs w:val="18"/>
              </w:rPr>
            </w:pPr>
            <w:r w:rsidRPr="000B5B10">
              <w:rPr>
                <w:rFonts w:ascii="Arial" w:hAnsi="Arial" w:cs="Arial"/>
                <w:sz w:val="18"/>
                <w:szCs w:val="18"/>
              </w:rPr>
              <w:t>Revers</w:t>
            </w:r>
            <w:r w:rsidR="00454510" w:rsidRPr="000B5B10">
              <w:rPr>
                <w:rFonts w:ascii="Arial" w:hAnsi="Arial" w:cs="Arial"/>
                <w:sz w:val="18"/>
                <w:szCs w:val="18"/>
              </w:rPr>
              <w:t>al</w:t>
            </w:r>
            <w:r w:rsidRPr="000B5B10">
              <w:rPr>
                <w:rFonts w:ascii="Arial" w:hAnsi="Arial" w:cs="Arial"/>
                <w:sz w:val="18"/>
                <w:szCs w:val="18"/>
              </w:rPr>
              <w:t xml:space="preserve"> of l</w:t>
            </w:r>
            <w:r w:rsidR="0062181D" w:rsidRPr="000B5B10">
              <w:rPr>
                <w:rFonts w:ascii="Arial" w:hAnsi="Arial" w:cs="Arial"/>
                <w:sz w:val="18"/>
                <w:szCs w:val="18"/>
              </w:rPr>
              <w:t>oss allowance</w:t>
            </w:r>
          </w:p>
        </w:tc>
        <w:tc>
          <w:tcPr>
            <w:tcW w:w="1440" w:type="dxa"/>
            <w:vAlign w:val="bottom"/>
          </w:tcPr>
          <w:p w14:paraId="73434C92" w14:textId="117DA729" w:rsidR="00235DCA" w:rsidRPr="000B5B10" w:rsidRDefault="00D14191" w:rsidP="00BF0D7C">
            <w:pPr>
              <w:ind w:right="-72"/>
              <w:jc w:val="right"/>
              <w:rPr>
                <w:rFonts w:ascii="Arial" w:hAnsi="Arial" w:cs="Arial"/>
                <w:sz w:val="18"/>
                <w:szCs w:val="18"/>
                <w:lang w:val="en-US"/>
              </w:rPr>
            </w:pPr>
            <w:r w:rsidRPr="000B5B10">
              <w:rPr>
                <w:rFonts w:ascii="Arial" w:hAnsi="Arial" w:cs="Arial"/>
                <w:sz w:val="18"/>
                <w:szCs w:val="18"/>
                <w:lang w:val="en-US"/>
              </w:rPr>
              <w:t>(4,211,699)</w:t>
            </w:r>
          </w:p>
        </w:tc>
        <w:tc>
          <w:tcPr>
            <w:tcW w:w="1440" w:type="dxa"/>
            <w:vAlign w:val="bottom"/>
          </w:tcPr>
          <w:p w14:paraId="77DD7479"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(5,845,480)</w:t>
            </w:r>
          </w:p>
        </w:tc>
        <w:tc>
          <w:tcPr>
            <w:tcW w:w="1440" w:type="dxa"/>
            <w:vAlign w:val="bottom"/>
          </w:tcPr>
          <w:p w14:paraId="05CA347B"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(4,594,849)</w:t>
            </w:r>
          </w:p>
        </w:tc>
        <w:tc>
          <w:tcPr>
            <w:tcW w:w="1440" w:type="dxa"/>
            <w:vAlign w:val="bottom"/>
          </w:tcPr>
          <w:p w14:paraId="394C032A"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(5,377,562)</w:t>
            </w:r>
          </w:p>
        </w:tc>
      </w:tr>
      <w:tr w:rsidR="00235DCA" w:rsidRPr="000B5B10" w14:paraId="6E2050D8" w14:textId="77777777" w:rsidTr="00BF0D7C">
        <w:trPr>
          <w:trHeight w:val="137"/>
        </w:trPr>
        <w:tc>
          <w:tcPr>
            <w:tcW w:w="3798" w:type="dxa"/>
            <w:vAlign w:val="bottom"/>
          </w:tcPr>
          <w:p w14:paraId="1DA81C71" w14:textId="77777777" w:rsidR="00235DCA" w:rsidRPr="000B5B10" w:rsidRDefault="00235DCA" w:rsidP="00BF0D7C">
            <w:pPr>
              <w:ind w:left="540" w:right="-915"/>
              <w:jc w:val="thaiDistribute"/>
              <w:rPr>
                <w:rFonts w:ascii="Arial" w:hAnsi="Arial" w:cs="Arial"/>
                <w:sz w:val="18"/>
                <w:szCs w:val="18"/>
              </w:rPr>
            </w:pPr>
            <w:r w:rsidRPr="000B5B10">
              <w:rPr>
                <w:rFonts w:ascii="Arial" w:hAnsi="Arial" w:cs="Arial"/>
                <w:sz w:val="18"/>
                <w:szCs w:val="18"/>
              </w:rPr>
              <w:t>Financial advisor fee</w:t>
            </w:r>
          </w:p>
        </w:tc>
        <w:tc>
          <w:tcPr>
            <w:tcW w:w="1440" w:type="dxa"/>
            <w:vAlign w:val="bottom"/>
          </w:tcPr>
          <w:p w14:paraId="5557DA4A"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w:t>
            </w:r>
          </w:p>
        </w:tc>
        <w:tc>
          <w:tcPr>
            <w:tcW w:w="1440" w:type="dxa"/>
            <w:vAlign w:val="bottom"/>
          </w:tcPr>
          <w:p w14:paraId="265E2E6A"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2,911,757</w:t>
            </w:r>
          </w:p>
        </w:tc>
        <w:tc>
          <w:tcPr>
            <w:tcW w:w="1440" w:type="dxa"/>
            <w:vAlign w:val="bottom"/>
          </w:tcPr>
          <w:p w14:paraId="062750B5"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w:t>
            </w:r>
          </w:p>
        </w:tc>
        <w:tc>
          <w:tcPr>
            <w:tcW w:w="1440" w:type="dxa"/>
            <w:vAlign w:val="bottom"/>
          </w:tcPr>
          <w:p w14:paraId="2D4FEC13" w14:textId="77777777" w:rsidR="00235DCA" w:rsidRPr="000B5B10" w:rsidRDefault="00235DCA" w:rsidP="00BF0D7C">
            <w:pPr>
              <w:ind w:right="-72"/>
              <w:jc w:val="right"/>
              <w:rPr>
                <w:rFonts w:ascii="Arial" w:hAnsi="Arial" w:cs="Arial"/>
                <w:sz w:val="18"/>
                <w:szCs w:val="18"/>
                <w:lang w:val="en-US"/>
              </w:rPr>
            </w:pPr>
            <w:r w:rsidRPr="000B5B10">
              <w:rPr>
                <w:rFonts w:ascii="Arial" w:hAnsi="Arial" w:cs="Arial"/>
                <w:sz w:val="18"/>
                <w:szCs w:val="18"/>
                <w:lang w:val="en-US"/>
              </w:rPr>
              <w:t>2,879,657</w:t>
            </w:r>
          </w:p>
        </w:tc>
      </w:tr>
    </w:tbl>
    <w:p w14:paraId="5DFFB447" w14:textId="4E506182" w:rsidR="00235DCA" w:rsidRPr="000B5B10" w:rsidRDefault="00235DCA" w:rsidP="00235DCA">
      <w:pPr>
        <w:jc w:val="left"/>
        <w:rPr>
          <w:rFonts w:ascii="Arial" w:hAnsi="Arial" w:cs="Arial"/>
          <w:sz w:val="18"/>
          <w:szCs w:val="18"/>
        </w:rPr>
      </w:pPr>
    </w:p>
    <w:p w14:paraId="7CB98B18" w14:textId="77777777" w:rsidR="00FE1134" w:rsidRPr="000B5B10" w:rsidRDefault="00FE1134" w:rsidP="00235DCA">
      <w:pPr>
        <w:jc w:val="left"/>
        <w:rPr>
          <w:rFonts w:ascii="Arial" w:hAnsi="Arial" w:cs="Arial"/>
          <w:sz w:val="18"/>
          <w:szCs w:val="18"/>
        </w:rPr>
      </w:pPr>
    </w:p>
    <w:p w14:paraId="35B3E77A" w14:textId="01112D57" w:rsidR="00235DCA" w:rsidRDefault="00235DCA" w:rsidP="00235DCA">
      <w:pPr>
        <w:ind w:left="547" w:hanging="547"/>
        <w:outlineLvl w:val="7"/>
        <w:rPr>
          <w:rFonts w:ascii="Arial" w:hAnsi="Arial" w:cs="Arial"/>
          <w:b/>
          <w:bCs/>
          <w:sz w:val="18"/>
          <w:szCs w:val="18"/>
        </w:rPr>
      </w:pPr>
      <w:r w:rsidRPr="000B5B10">
        <w:rPr>
          <w:rFonts w:ascii="Arial" w:hAnsi="Arial" w:cs="Arial"/>
          <w:b/>
          <w:bCs/>
          <w:sz w:val="18"/>
          <w:szCs w:val="18"/>
        </w:rPr>
        <w:t>3</w:t>
      </w:r>
      <w:r w:rsidR="003C3524" w:rsidRPr="000B5B10">
        <w:rPr>
          <w:rFonts w:ascii="Arial" w:hAnsi="Arial" w:cs="Arial"/>
          <w:b/>
          <w:bCs/>
          <w:sz w:val="18"/>
          <w:szCs w:val="18"/>
        </w:rPr>
        <w:t>0</w:t>
      </w:r>
      <w:r w:rsidRPr="000B5B10">
        <w:rPr>
          <w:rFonts w:ascii="Arial" w:hAnsi="Arial" w:cs="Arial"/>
          <w:b/>
          <w:bCs/>
          <w:sz w:val="18"/>
          <w:szCs w:val="18"/>
        </w:rPr>
        <w:tab/>
        <w:t>Income tax</w:t>
      </w:r>
    </w:p>
    <w:p w14:paraId="0B051F73" w14:textId="5E944522" w:rsidR="000B5B10" w:rsidRDefault="000B5B10" w:rsidP="00235DCA">
      <w:pPr>
        <w:ind w:left="547" w:hanging="547"/>
        <w:outlineLvl w:val="7"/>
        <w:rPr>
          <w:rFonts w:ascii="Arial" w:hAnsi="Arial" w:cs="Arial"/>
          <w:b/>
          <w:bCs/>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0B5B10" w14:paraId="545FC796" w14:textId="77777777" w:rsidTr="00BF0D7C">
        <w:tc>
          <w:tcPr>
            <w:tcW w:w="3798" w:type="dxa"/>
            <w:vAlign w:val="bottom"/>
          </w:tcPr>
          <w:p w14:paraId="68F7928A" w14:textId="77777777" w:rsidR="00235DCA" w:rsidRPr="000B5B10" w:rsidRDefault="00235DCA" w:rsidP="00BF0D7C">
            <w:pPr>
              <w:ind w:left="540" w:right="-72"/>
              <w:jc w:val="left"/>
              <w:rPr>
                <w:rFonts w:ascii="Arial" w:hAnsi="Arial" w:cs="Arial"/>
                <w:sz w:val="18"/>
                <w:szCs w:val="18"/>
              </w:rPr>
            </w:pPr>
          </w:p>
        </w:tc>
        <w:tc>
          <w:tcPr>
            <w:tcW w:w="2880" w:type="dxa"/>
            <w:gridSpan w:val="2"/>
            <w:vAlign w:val="bottom"/>
          </w:tcPr>
          <w:p w14:paraId="7CBDA394"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 xml:space="preserve">Consolidated </w:t>
            </w:r>
          </w:p>
          <w:p w14:paraId="123950BE" w14:textId="77777777" w:rsidR="00235DCA" w:rsidRPr="000B5B10" w:rsidRDefault="00235DCA" w:rsidP="00BF0D7C">
            <w:pPr>
              <w:pBdr>
                <w:bottom w:val="single" w:sz="4" w:space="1" w:color="auto"/>
              </w:pBdr>
              <w:ind w:right="-72"/>
              <w:jc w:val="center"/>
              <w:rPr>
                <w:rFonts w:ascii="Arial" w:hAnsi="Arial" w:cs="Arial"/>
                <w:b/>
                <w:bCs/>
                <w:sz w:val="18"/>
                <w:szCs w:val="18"/>
                <w:lang w:val="en-US"/>
              </w:rPr>
            </w:pPr>
            <w:r w:rsidRPr="000B5B10">
              <w:rPr>
                <w:rFonts w:ascii="Arial" w:hAnsi="Arial" w:cs="Arial"/>
                <w:b/>
                <w:bCs/>
                <w:sz w:val="18"/>
                <w:szCs w:val="18"/>
              </w:rPr>
              <w:t>financial statements</w:t>
            </w:r>
          </w:p>
        </w:tc>
        <w:tc>
          <w:tcPr>
            <w:tcW w:w="2880" w:type="dxa"/>
            <w:gridSpan w:val="2"/>
            <w:vAlign w:val="bottom"/>
          </w:tcPr>
          <w:p w14:paraId="3BDB32C2"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 xml:space="preserve">Separate </w:t>
            </w:r>
          </w:p>
          <w:p w14:paraId="63371CFB" w14:textId="77777777" w:rsidR="00235DCA" w:rsidRPr="000B5B10" w:rsidRDefault="00235DCA" w:rsidP="00BF0D7C">
            <w:pPr>
              <w:pBdr>
                <w:bottom w:val="single" w:sz="4" w:space="1" w:color="auto"/>
              </w:pBdr>
              <w:ind w:right="-72"/>
              <w:jc w:val="center"/>
              <w:rPr>
                <w:rFonts w:ascii="Arial" w:hAnsi="Arial" w:cs="Arial"/>
                <w:b/>
                <w:bCs/>
                <w:sz w:val="18"/>
                <w:szCs w:val="18"/>
                <w:lang w:val="en-US"/>
              </w:rPr>
            </w:pPr>
            <w:r w:rsidRPr="000B5B10">
              <w:rPr>
                <w:rFonts w:ascii="Arial" w:hAnsi="Arial" w:cs="Arial"/>
                <w:b/>
                <w:bCs/>
                <w:sz w:val="18"/>
                <w:szCs w:val="18"/>
              </w:rPr>
              <w:t>financial statements</w:t>
            </w:r>
          </w:p>
        </w:tc>
      </w:tr>
      <w:tr w:rsidR="00235DCA" w:rsidRPr="000B5B10" w14:paraId="3A976F69" w14:textId="77777777" w:rsidTr="00BF0D7C">
        <w:tc>
          <w:tcPr>
            <w:tcW w:w="3798" w:type="dxa"/>
            <w:vAlign w:val="bottom"/>
          </w:tcPr>
          <w:p w14:paraId="7978AFBD" w14:textId="77777777" w:rsidR="00235DCA" w:rsidRPr="000B5B10" w:rsidRDefault="00235DCA" w:rsidP="00BF0D7C">
            <w:pPr>
              <w:ind w:left="540" w:right="-72"/>
              <w:jc w:val="left"/>
              <w:rPr>
                <w:rFonts w:ascii="Arial" w:hAnsi="Arial" w:cs="Arial"/>
                <w:b/>
                <w:bCs/>
                <w:sz w:val="18"/>
                <w:szCs w:val="18"/>
              </w:rPr>
            </w:pPr>
          </w:p>
        </w:tc>
        <w:tc>
          <w:tcPr>
            <w:tcW w:w="1440" w:type="dxa"/>
            <w:vAlign w:val="bottom"/>
          </w:tcPr>
          <w:p w14:paraId="25FAD53B" w14:textId="77777777" w:rsidR="00235DCA" w:rsidRPr="000B5B10" w:rsidRDefault="00235DCA" w:rsidP="000B5B10">
            <w:pPr>
              <w:ind w:right="-72"/>
              <w:jc w:val="right"/>
              <w:rPr>
                <w:rFonts w:ascii="Arial" w:hAnsi="Arial" w:cs="Arial"/>
                <w:bCs/>
                <w:snapToGrid w:val="0"/>
                <w:sz w:val="18"/>
                <w:szCs w:val="18"/>
                <w:cs/>
                <w:lang w:eastAsia="th-TH"/>
              </w:rPr>
            </w:pPr>
            <w:r w:rsidRPr="000B5B10">
              <w:rPr>
                <w:rFonts w:ascii="Arial" w:hAnsi="Arial" w:cs="Arial"/>
                <w:b/>
                <w:bCs/>
                <w:snapToGrid w:val="0"/>
                <w:sz w:val="18"/>
                <w:szCs w:val="18"/>
                <w:lang w:eastAsia="th-TH"/>
              </w:rPr>
              <w:t>2020</w:t>
            </w:r>
          </w:p>
        </w:tc>
        <w:tc>
          <w:tcPr>
            <w:tcW w:w="1440" w:type="dxa"/>
            <w:vAlign w:val="bottom"/>
          </w:tcPr>
          <w:p w14:paraId="22D2FDBF" w14:textId="77777777" w:rsidR="00235DCA" w:rsidRPr="000B5B10" w:rsidRDefault="00235DCA" w:rsidP="000B5B10">
            <w:pPr>
              <w:ind w:right="-72"/>
              <w:jc w:val="right"/>
              <w:rPr>
                <w:rFonts w:ascii="Arial" w:hAnsi="Arial" w:cs="Arial"/>
                <w:b/>
                <w:bCs/>
                <w:sz w:val="18"/>
                <w:szCs w:val="18"/>
              </w:rPr>
            </w:pPr>
            <w:r w:rsidRPr="000B5B10">
              <w:rPr>
                <w:rFonts w:ascii="Arial" w:hAnsi="Arial" w:cs="Arial"/>
                <w:b/>
                <w:bCs/>
                <w:snapToGrid w:val="0"/>
                <w:sz w:val="18"/>
                <w:szCs w:val="18"/>
                <w:lang w:eastAsia="th-TH"/>
              </w:rPr>
              <w:t>2019</w:t>
            </w:r>
          </w:p>
        </w:tc>
        <w:tc>
          <w:tcPr>
            <w:tcW w:w="1440" w:type="dxa"/>
            <w:vAlign w:val="bottom"/>
          </w:tcPr>
          <w:p w14:paraId="135D3C8A" w14:textId="77777777" w:rsidR="00235DCA" w:rsidRPr="000B5B10" w:rsidRDefault="00235DCA" w:rsidP="000B5B10">
            <w:pPr>
              <w:ind w:right="-72"/>
              <w:jc w:val="right"/>
              <w:rPr>
                <w:rFonts w:ascii="Arial" w:hAnsi="Arial" w:cs="Arial"/>
                <w:b/>
                <w:bCs/>
                <w:sz w:val="18"/>
                <w:szCs w:val="18"/>
              </w:rPr>
            </w:pPr>
            <w:r w:rsidRPr="000B5B10">
              <w:rPr>
                <w:rFonts w:ascii="Arial" w:hAnsi="Arial" w:cs="Arial"/>
                <w:b/>
                <w:bCs/>
                <w:snapToGrid w:val="0"/>
                <w:sz w:val="18"/>
                <w:szCs w:val="18"/>
                <w:lang w:eastAsia="th-TH"/>
              </w:rPr>
              <w:t>2020</w:t>
            </w:r>
          </w:p>
        </w:tc>
        <w:tc>
          <w:tcPr>
            <w:tcW w:w="1440" w:type="dxa"/>
            <w:vAlign w:val="bottom"/>
          </w:tcPr>
          <w:p w14:paraId="7AE83DCA" w14:textId="77777777" w:rsidR="00235DCA" w:rsidRPr="000B5B10" w:rsidRDefault="00235DCA" w:rsidP="000B5B10">
            <w:pPr>
              <w:ind w:right="-72"/>
              <w:jc w:val="right"/>
              <w:rPr>
                <w:rFonts w:ascii="Arial" w:hAnsi="Arial" w:cs="Arial"/>
                <w:b/>
                <w:bCs/>
                <w:sz w:val="18"/>
                <w:szCs w:val="18"/>
              </w:rPr>
            </w:pPr>
            <w:r w:rsidRPr="000B5B10">
              <w:rPr>
                <w:rFonts w:ascii="Arial" w:hAnsi="Arial" w:cs="Arial"/>
                <w:b/>
                <w:bCs/>
                <w:snapToGrid w:val="0"/>
                <w:sz w:val="18"/>
                <w:szCs w:val="18"/>
                <w:lang w:eastAsia="th-TH"/>
              </w:rPr>
              <w:t>2019</w:t>
            </w:r>
          </w:p>
        </w:tc>
      </w:tr>
      <w:tr w:rsidR="00235DCA" w:rsidRPr="000B5B10" w14:paraId="45157C68" w14:textId="77777777" w:rsidTr="00BF0D7C">
        <w:tc>
          <w:tcPr>
            <w:tcW w:w="3798" w:type="dxa"/>
            <w:vAlign w:val="bottom"/>
          </w:tcPr>
          <w:p w14:paraId="5E99E0E4" w14:textId="77777777" w:rsidR="00235DCA" w:rsidRPr="000B5B10" w:rsidRDefault="00235DCA" w:rsidP="00BF0D7C">
            <w:pPr>
              <w:ind w:left="540" w:right="-72"/>
              <w:jc w:val="left"/>
              <w:rPr>
                <w:rFonts w:ascii="Arial" w:hAnsi="Arial" w:cs="Arial"/>
                <w:b/>
                <w:bCs/>
                <w:sz w:val="18"/>
                <w:szCs w:val="18"/>
              </w:rPr>
            </w:pPr>
          </w:p>
        </w:tc>
        <w:tc>
          <w:tcPr>
            <w:tcW w:w="1440" w:type="dxa"/>
            <w:vAlign w:val="bottom"/>
          </w:tcPr>
          <w:p w14:paraId="50556B2F" w14:textId="77777777" w:rsidR="00235DCA" w:rsidRPr="000B5B10" w:rsidRDefault="00235DCA" w:rsidP="000B5B10">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c>
          <w:tcPr>
            <w:tcW w:w="1440" w:type="dxa"/>
            <w:vAlign w:val="bottom"/>
          </w:tcPr>
          <w:p w14:paraId="77FDDA8A" w14:textId="77777777" w:rsidR="00235DCA" w:rsidRPr="000B5B10" w:rsidRDefault="00235DCA" w:rsidP="000B5B10">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c>
          <w:tcPr>
            <w:tcW w:w="1440" w:type="dxa"/>
            <w:vAlign w:val="bottom"/>
          </w:tcPr>
          <w:p w14:paraId="60B5D29F" w14:textId="77777777" w:rsidR="00235DCA" w:rsidRPr="000B5B10" w:rsidRDefault="00235DCA" w:rsidP="000B5B10">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c>
          <w:tcPr>
            <w:tcW w:w="1440" w:type="dxa"/>
            <w:vAlign w:val="bottom"/>
          </w:tcPr>
          <w:p w14:paraId="3A5E0C95" w14:textId="77777777" w:rsidR="00235DCA" w:rsidRPr="000B5B10" w:rsidRDefault="00235DCA" w:rsidP="000B5B10">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r>
      <w:tr w:rsidR="000B5B10" w:rsidRPr="000B5B10" w14:paraId="2FA48002" w14:textId="77777777" w:rsidTr="00BF0D7C">
        <w:trPr>
          <w:trHeight w:val="80"/>
        </w:trPr>
        <w:tc>
          <w:tcPr>
            <w:tcW w:w="3798" w:type="dxa"/>
            <w:vAlign w:val="bottom"/>
          </w:tcPr>
          <w:p w14:paraId="177AFB12" w14:textId="77777777" w:rsidR="000B5B10" w:rsidRPr="000B5B10" w:rsidRDefault="000B5B10" w:rsidP="00BF0D7C">
            <w:pPr>
              <w:ind w:left="540" w:right="-72"/>
              <w:jc w:val="thaiDistribute"/>
              <w:rPr>
                <w:rFonts w:ascii="Arial" w:hAnsi="Arial" w:cs="Arial"/>
                <w:sz w:val="12"/>
                <w:szCs w:val="12"/>
              </w:rPr>
            </w:pPr>
          </w:p>
        </w:tc>
        <w:tc>
          <w:tcPr>
            <w:tcW w:w="1440" w:type="dxa"/>
            <w:vAlign w:val="bottom"/>
          </w:tcPr>
          <w:p w14:paraId="63FEAF03" w14:textId="77777777" w:rsidR="000B5B10" w:rsidRPr="000B5B10" w:rsidRDefault="000B5B10" w:rsidP="000B5B10">
            <w:pPr>
              <w:ind w:right="-72"/>
              <w:jc w:val="right"/>
              <w:rPr>
                <w:rFonts w:ascii="Arial" w:hAnsi="Arial" w:cs="Arial"/>
                <w:sz w:val="12"/>
                <w:szCs w:val="12"/>
              </w:rPr>
            </w:pPr>
          </w:p>
        </w:tc>
        <w:tc>
          <w:tcPr>
            <w:tcW w:w="1440" w:type="dxa"/>
            <w:vAlign w:val="bottom"/>
          </w:tcPr>
          <w:p w14:paraId="3C8CFF40" w14:textId="77777777" w:rsidR="000B5B10" w:rsidRPr="000B5B10" w:rsidRDefault="000B5B10" w:rsidP="000B5B10">
            <w:pPr>
              <w:ind w:right="-72"/>
              <w:jc w:val="right"/>
              <w:rPr>
                <w:rFonts w:ascii="Arial" w:hAnsi="Arial" w:cs="Arial"/>
                <w:sz w:val="12"/>
                <w:szCs w:val="12"/>
              </w:rPr>
            </w:pPr>
          </w:p>
        </w:tc>
        <w:tc>
          <w:tcPr>
            <w:tcW w:w="1440" w:type="dxa"/>
            <w:vAlign w:val="bottom"/>
          </w:tcPr>
          <w:p w14:paraId="08290914" w14:textId="77777777" w:rsidR="000B5B10" w:rsidRPr="000B5B10" w:rsidRDefault="000B5B10" w:rsidP="000B5B10">
            <w:pPr>
              <w:ind w:right="-72"/>
              <w:jc w:val="right"/>
              <w:rPr>
                <w:rFonts w:ascii="Arial" w:hAnsi="Arial" w:cs="Arial"/>
                <w:sz w:val="12"/>
                <w:szCs w:val="12"/>
              </w:rPr>
            </w:pPr>
          </w:p>
        </w:tc>
        <w:tc>
          <w:tcPr>
            <w:tcW w:w="1440" w:type="dxa"/>
            <w:vAlign w:val="bottom"/>
          </w:tcPr>
          <w:p w14:paraId="294DFB0A" w14:textId="77777777" w:rsidR="000B5B10" w:rsidRPr="000B5B10" w:rsidRDefault="000B5B10" w:rsidP="000B5B10">
            <w:pPr>
              <w:ind w:right="-72"/>
              <w:jc w:val="right"/>
              <w:rPr>
                <w:rFonts w:ascii="Arial" w:hAnsi="Arial" w:cs="Arial"/>
                <w:sz w:val="12"/>
                <w:szCs w:val="12"/>
              </w:rPr>
            </w:pPr>
          </w:p>
        </w:tc>
      </w:tr>
      <w:tr w:rsidR="00235DCA" w:rsidRPr="000B5B10" w14:paraId="10AF11C4" w14:textId="77777777" w:rsidTr="00BF0D7C">
        <w:trPr>
          <w:trHeight w:val="80"/>
        </w:trPr>
        <w:tc>
          <w:tcPr>
            <w:tcW w:w="3798" w:type="dxa"/>
            <w:vAlign w:val="bottom"/>
          </w:tcPr>
          <w:p w14:paraId="4C35A38A" w14:textId="77777777" w:rsidR="00235DCA" w:rsidRPr="000B5B10" w:rsidRDefault="00235DCA" w:rsidP="00BF0D7C">
            <w:pPr>
              <w:ind w:left="540" w:right="-72"/>
              <w:jc w:val="thaiDistribute"/>
              <w:rPr>
                <w:rFonts w:ascii="Arial" w:hAnsi="Arial" w:cs="Arial"/>
                <w:b/>
                <w:bCs/>
                <w:sz w:val="18"/>
                <w:szCs w:val="18"/>
                <w:cs/>
              </w:rPr>
            </w:pPr>
            <w:r w:rsidRPr="000B5B10">
              <w:rPr>
                <w:rFonts w:ascii="Arial" w:hAnsi="Arial" w:cs="Arial"/>
                <w:sz w:val="18"/>
                <w:szCs w:val="18"/>
              </w:rPr>
              <w:t>Current tax:</w:t>
            </w:r>
          </w:p>
        </w:tc>
        <w:tc>
          <w:tcPr>
            <w:tcW w:w="1440" w:type="dxa"/>
            <w:vAlign w:val="bottom"/>
          </w:tcPr>
          <w:p w14:paraId="40CFB9E1" w14:textId="77777777" w:rsidR="00235DCA" w:rsidRPr="000B5B10" w:rsidRDefault="00235DCA" w:rsidP="000B5B10">
            <w:pPr>
              <w:ind w:right="-72"/>
              <w:jc w:val="right"/>
              <w:rPr>
                <w:rFonts w:ascii="Arial" w:hAnsi="Arial" w:cs="Arial"/>
                <w:sz w:val="18"/>
                <w:szCs w:val="18"/>
              </w:rPr>
            </w:pPr>
          </w:p>
        </w:tc>
        <w:tc>
          <w:tcPr>
            <w:tcW w:w="1440" w:type="dxa"/>
            <w:vAlign w:val="bottom"/>
          </w:tcPr>
          <w:p w14:paraId="7C1AB0EB" w14:textId="77777777" w:rsidR="00235DCA" w:rsidRPr="000B5B10" w:rsidRDefault="00235DCA" w:rsidP="000B5B10">
            <w:pPr>
              <w:ind w:right="-72"/>
              <w:jc w:val="right"/>
              <w:rPr>
                <w:rFonts w:ascii="Arial" w:hAnsi="Arial" w:cs="Arial"/>
                <w:sz w:val="18"/>
                <w:szCs w:val="18"/>
              </w:rPr>
            </w:pPr>
          </w:p>
        </w:tc>
        <w:tc>
          <w:tcPr>
            <w:tcW w:w="1440" w:type="dxa"/>
            <w:vAlign w:val="bottom"/>
          </w:tcPr>
          <w:p w14:paraId="270232D1" w14:textId="77777777" w:rsidR="00235DCA" w:rsidRPr="000B5B10" w:rsidRDefault="00235DCA" w:rsidP="000B5B10">
            <w:pPr>
              <w:ind w:right="-72"/>
              <w:jc w:val="right"/>
              <w:rPr>
                <w:rFonts w:ascii="Arial" w:hAnsi="Arial" w:cs="Arial"/>
                <w:sz w:val="18"/>
                <w:szCs w:val="18"/>
              </w:rPr>
            </w:pPr>
          </w:p>
        </w:tc>
        <w:tc>
          <w:tcPr>
            <w:tcW w:w="1440" w:type="dxa"/>
            <w:vAlign w:val="bottom"/>
          </w:tcPr>
          <w:p w14:paraId="1A6430C1" w14:textId="77777777" w:rsidR="00235DCA" w:rsidRPr="000B5B10" w:rsidRDefault="00235DCA" w:rsidP="000B5B10">
            <w:pPr>
              <w:ind w:right="-72"/>
              <w:jc w:val="right"/>
              <w:rPr>
                <w:rFonts w:ascii="Arial" w:hAnsi="Arial" w:cs="Arial"/>
                <w:sz w:val="18"/>
                <w:szCs w:val="18"/>
              </w:rPr>
            </w:pPr>
          </w:p>
        </w:tc>
      </w:tr>
      <w:tr w:rsidR="00235DCA" w:rsidRPr="000B5B10" w14:paraId="68630278" w14:textId="77777777" w:rsidTr="00BF0D7C">
        <w:trPr>
          <w:trHeight w:val="80"/>
        </w:trPr>
        <w:tc>
          <w:tcPr>
            <w:tcW w:w="3798" w:type="dxa"/>
            <w:vAlign w:val="bottom"/>
          </w:tcPr>
          <w:p w14:paraId="274941C7" w14:textId="77777777" w:rsidR="00235DCA" w:rsidRPr="000B5B10" w:rsidRDefault="00235DCA" w:rsidP="00BF0D7C">
            <w:pPr>
              <w:ind w:left="540" w:right="-72"/>
              <w:jc w:val="thaiDistribute"/>
              <w:rPr>
                <w:rFonts w:ascii="Arial" w:hAnsi="Arial" w:cs="Arial"/>
                <w:sz w:val="18"/>
                <w:szCs w:val="18"/>
              </w:rPr>
            </w:pPr>
            <w:r w:rsidRPr="000B5B10">
              <w:rPr>
                <w:rFonts w:ascii="Arial" w:hAnsi="Arial" w:cs="Arial"/>
                <w:sz w:val="18"/>
                <w:szCs w:val="18"/>
              </w:rPr>
              <w:t>Current tax on profits for the year</w:t>
            </w:r>
          </w:p>
        </w:tc>
        <w:tc>
          <w:tcPr>
            <w:tcW w:w="1440" w:type="dxa"/>
            <w:vAlign w:val="bottom"/>
          </w:tcPr>
          <w:p w14:paraId="406D4443" w14:textId="4827AFE1" w:rsidR="00235DCA" w:rsidRPr="000B5B10" w:rsidRDefault="00992E23" w:rsidP="000B5B10">
            <w:pPr>
              <w:ind w:right="-72"/>
              <w:jc w:val="right"/>
              <w:rPr>
                <w:rFonts w:ascii="Arial" w:hAnsi="Arial" w:cs="Arial"/>
                <w:sz w:val="18"/>
                <w:szCs w:val="18"/>
              </w:rPr>
            </w:pPr>
            <w:r w:rsidRPr="000B5B10">
              <w:rPr>
                <w:rFonts w:ascii="Arial" w:hAnsi="Arial" w:cs="Arial"/>
                <w:sz w:val="18"/>
                <w:szCs w:val="18"/>
              </w:rPr>
              <w:t>47,</w:t>
            </w:r>
            <w:r w:rsidR="00706E4F" w:rsidRPr="000B5B10">
              <w:rPr>
                <w:rFonts w:ascii="Arial" w:hAnsi="Arial" w:cs="Arial"/>
                <w:sz w:val="18"/>
                <w:szCs w:val="18"/>
              </w:rPr>
              <w:t>255</w:t>
            </w:r>
            <w:r w:rsidRPr="000B5B10">
              <w:rPr>
                <w:rFonts w:ascii="Arial" w:hAnsi="Arial" w:cs="Arial"/>
                <w:sz w:val="18"/>
                <w:szCs w:val="18"/>
              </w:rPr>
              <w:t>,2</w:t>
            </w:r>
            <w:r w:rsidR="00706E4F" w:rsidRPr="000B5B10">
              <w:rPr>
                <w:rFonts w:ascii="Arial" w:hAnsi="Arial" w:cs="Arial"/>
                <w:sz w:val="18"/>
                <w:szCs w:val="18"/>
              </w:rPr>
              <w:t>77</w:t>
            </w:r>
          </w:p>
        </w:tc>
        <w:tc>
          <w:tcPr>
            <w:tcW w:w="1440" w:type="dxa"/>
            <w:vAlign w:val="bottom"/>
          </w:tcPr>
          <w:p w14:paraId="3AE0976E" w14:textId="77777777" w:rsidR="00235DCA" w:rsidRPr="000B5B10" w:rsidRDefault="00235DCA" w:rsidP="000B5B10">
            <w:pPr>
              <w:ind w:right="-72"/>
              <w:jc w:val="right"/>
              <w:rPr>
                <w:rFonts w:ascii="Arial" w:hAnsi="Arial" w:cs="Arial"/>
                <w:sz w:val="18"/>
                <w:szCs w:val="18"/>
              </w:rPr>
            </w:pPr>
            <w:r w:rsidRPr="000B5B10">
              <w:rPr>
                <w:rFonts w:ascii="Arial" w:hAnsi="Arial" w:cs="Arial"/>
                <w:sz w:val="18"/>
                <w:szCs w:val="18"/>
              </w:rPr>
              <w:t>73,237,043</w:t>
            </w:r>
          </w:p>
        </w:tc>
        <w:tc>
          <w:tcPr>
            <w:tcW w:w="1440" w:type="dxa"/>
            <w:vAlign w:val="bottom"/>
          </w:tcPr>
          <w:p w14:paraId="551E2FAD" w14:textId="32ABA923" w:rsidR="00235DCA" w:rsidRPr="000B5B10" w:rsidRDefault="00992E23" w:rsidP="000B5B10">
            <w:pPr>
              <w:ind w:right="-72"/>
              <w:jc w:val="right"/>
              <w:rPr>
                <w:rFonts w:ascii="Arial" w:hAnsi="Arial" w:cs="Arial"/>
                <w:sz w:val="18"/>
                <w:szCs w:val="18"/>
              </w:rPr>
            </w:pPr>
            <w:r w:rsidRPr="000B5B10">
              <w:rPr>
                <w:rFonts w:ascii="Arial" w:hAnsi="Arial" w:cs="Arial"/>
                <w:sz w:val="18"/>
                <w:szCs w:val="18"/>
              </w:rPr>
              <w:t>45,530,626</w:t>
            </w:r>
          </w:p>
        </w:tc>
        <w:tc>
          <w:tcPr>
            <w:tcW w:w="1440" w:type="dxa"/>
            <w:vAlign w:val="bottom"/>
          </w:tcPr>
          <w:p w14:paraId="0217DC17" w14:textId="77777777" w:rsidR="00235DCA" w:rsidRPr="000B5B10" w:rsidRDefault="00235DCA" w:rsidP="000B5B10">
            <w:pPr>
              <w:ind w:right="-72"/>
              <w:jc w:val="right"/>
              <w:rPr>
                <w:rFonts w:ascii="Arial" w:hAnsi="Arial" w:cs="Arial"/>
                <w:sz w:val="18"/>
                <w:szCs w:val="18"/>
              </w:rPr>
            </w:pPr>
            <w:r w:rsidRPr="000B5B10">
              <w:rPr>
                <w:rFonts w:ascii="Arial" w:hAnsi="Arial" w:cs="Arial"/>
                <w:sz w:val="18"/>
                <w:szCs w:val="18"/>
              </w:rPr>
              <w:t>72,650,144</w:t>
            </w:r>
          </w:p>
        </w:tc>
      </w:tr>
      <w:tr w:rsidR="00235DCA" w:rsidRPr="000B5B10" w14:paraId="3EEA3CAA" w14:textId="77777777" w:rsidTr="00BF0D7C">
        <w:trPr>
          <w:trHeight w:val="80"/>
        </w:trPr>
        <w:tc>
          <w:tcPr>
            <w:tcW w:w="3798" w:type="dxa"/>
            <w:vAlign w:val="bottom"/>
          </w:tcPr>
          <w:p w14:paraId="3962A491" w14:textId="77777777" w:rsidR="00235DCA" w:rsidRPr="000B5B10" w:rsidRDefault="00235DCA" w:rsidP="00BF0D7C">
            <w:pPr>
              <w:ind w:left="540" w:right="-72"/>
              <w:jc w:val="thaiDistribute"/>
              <w:rPr>
                <w:rFonts w:ascii="Arial" w:hAnsi="Arial" w:cs="Arial"/>
                <w:sz w:val="18"/>
                <w:szCs w:val="18"/>
              </w:rPr>
            </w:pPr>
            <w:r w:rsidRPr="000B5B10">
              <w:rPr>
                <w:rFonts w:ascii="Arial" w:hAnsi="Arial" w:cs="Arial"/>
                <w:sz w:val="18"/>
                <w:szCs w:val="18"/>
              </w:rPr>
              <w:t>Adjustments in respect of prior year</w:t>
            </w:r>
          </w:p>
        </w:tc>
        <w:tc>
          <w:tcPr>
            <w:tcW w:w="1440" w:type="dxa"/>
            <w:vAlign w:val="bottom"/>
          </w:tcPr>
          <w:p w14:paraId="18501988"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53F03B7D"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69,440</w:t>
            </w:r>
          </w:p>
        </w:tc>
        <w:tc>
          <w:tcPr>
            <w:tcW w:w="1440" w:type="dxa"/>
            <w:vAlign w:val="bottom"/>
          </w:tcPr>
          <w:p w14:paraId="42271662"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w:t>
            </w:r>
          </w:p>
        </w:tc>
        <w:tc>
          <w:tcPr>
            <w:tcW w:w="1440" w:type="dxa"/>
            <w:vAlign w:val="bottom"/>
          </w:tcPr>
          <w:p w14:paraId="70927D9F"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w:t>
            </w:r>
          </w:p>
        </w:tc>
      </w:tr>
      <w:tr w:rsidR="00235DCA" w:rsidRPr="000B5B10" w14:paraId="7EA1EEA7" w14:textId="77777777" w:rsidTr="00BF0D7C">
        <w:trPr>
          <w:trHeight w:val="80"/>
        </w:trPr>
        <w:tc>
          <w:tcPr>
            <w:tcW w:w="3798" w:type="dxa"/>
            <w:vAlign w:val="bottom"/>
          </w:tcPr>
          <w:p w14:paraId="3B2621FF" w14:textId="77777777" w:rsidR="00235DCA" w:rsidRPr="000B5B10" w:rsidRDefault="00235DCA" w:rsidP="00BF0D7C">
            <w:pPr>
              <w:ind w:left="540" w:right="-72"/>
              <w:jc w:val="thaiDistribute"/>
              <w:rPr>
                <w:rFonts w:ascii="Arial" w:hAnsi="Arial" w:cs="Arial"/>
                <w:b/>
                <w:bCs/>
                <w:sz w:val="12"/>
                <w:szCs w:val="12"/>
              </w:rPr>
            </w:pPr>
          </w:p>
        </w:tc>
        <w:tc>
          <w:tcPr>
            <w:tcW w:w="1440" w:type="dxa"/>
            <w:vAlign w:val="bottom"/>
          </w:tcPr>
          <w:p w14:paraId="40F2FE1E" w14:textId="77777777" w:rsidR="00235DCA" w:rsidRPr="000B5B10" w:rsidRDefault="00235DCA" w:rsidP="000B5B10">
            <w:pPr>
              <w:ind w:left="540" w:right="-72"/>
              <w:jc w:val="right"/>
              <w:rPr>
                <w:rFonts w:ascii="Arial" w:hAnsi="Arial" w:cs="Arial"/>
                <w:b/>
                <w:bCs/>
                <w:sz w:val="12"/>
                <w:szCs w:val="12"/>
              </w:rPr>
            </w:pPr>
          </w:p>
        </w:tc>
        <w:tc>
          <w:tcPr>
            <w:tcW w:w="1440" w:type="dxa"/>
            <w:vAlign w:val="bottom"/>
          </w:tcPr>
          <w:p w14:paraId="450B8D81" w14:textId="77777777" w:rsidR="00235DCA" w:rsidRPr="000B5B10" w:rsidRDefault="00235DCA" w:rsidP="000B5B10">
            <w:pPr>
              <w:ind w:left="540" w:right="-72"/>
              <w:jc w:val="right"/>
              <w:rPr>
                <w:rFonts w:ascii="Arial" w:hAnsi="Arial" w:cs="Arial"/>
                <w:b/>
                <w:bCs/>
                <w:sz w:val="12"/>
                <w:szCs w:val="12"/>
              </w:rPr>
            </w:pPr>
          </w:p>
        </w:tc>
        <w:tc>
          <w:tcPr>
            <w:tcW w:w="1440" w:type="dxa"/>
            <w:vAlign w:val="bottom"/>
          </w:tcPr>
          <w:p w14:paraId="67406813" w14:textId="77777777" w:rsidR="00235DCA" w:rsidRPr="000B5B10" w:rsidRDefault="00235DCA" w:rsidP="000B5B10">
            <w:pPr>
              <w:ind w:left="540" w:right="-72"/>
              <w:jc w:val="right"/>
              <w:rPr>
                <w:rFonts w:ascii="Arial" w:hAnsi="Arial" w:cs="Arial"/>
                <w:b/>
                <w:bCs/>
                <w:sz w:val="12"/>
                <w:szCs w:val="12"/>
              </w:rPr>
            </w:pPr>
          </w:p>
        </w:tc>
        <w:tc>
          <w:tcPr>
            <w:tcW w:w="1440" w:type="dxa"/>
            <w:vAlign w:val="bottom"/>
          </w:tcPr>
          <w:p w14:paraId="2CE5956B" w14:textId="77777777" w:rsidR="00235DCA" w:rsidRPr="000B5B10" w:rsidRDefault="00235DCA" w:rsidP="000B5B10">
            <w:pPr>
              <w:ind w:left="540" w:right="-72"/>
              <w:jc w:val="right"/>
              <w:rPr>
                <w:rFonts w:ascii="Arial" w:hAnsi="Arial" w:cs="Arial"/>
                <w:b/>
                <w:bCs/>
                <w:sz w:val="12"/>
                <w:szCs w:val="12"/>
              </w:rPr>
            </w:pPr>
          </w:p>
        </w:tc>
      </w:tr>
      <w:tr w:rsidR="00235DCA" w:rsidRPr="000B5B10" w14:paraId="0F1130FD" w14:textId="77777777" w:rsidTr="00BF0D7C">
        <w:trPr>
          <w:trHeight w:val="80"/>
        </w:trPr>
        <w:tc>
          <w:tcPr>
            <w:tcW w:w="3798" w:type="dxa"/>
            <w:vAlign w:val="bottom"/>
          </w:tcPr>
          <w:p w14:paraId="254D7322" w14:textId="77777777" w:rsidR="00235DCA" w:rsidRPr="000B5B10" w:rsidRDefault="00235DCA" w:rsidP="00BF0D7C">
            <w:pPr>
              <w:ind w:left="540" w:right="-72"/>
              <w:jc w:val="thaiDistribute"/>
              <w:rPr>
                <w:rFonts w:ascii="Arial" w:hAnsi="Arial" w:cs="Arial"/>
                <w:b/>
                <w:bCs/>
                <w:sz w:val="18"/>
                <w:szCs w:val="18"/>
              </w:rPr>
            </w:pPr>
            <w:r w:rsidRPr="000B5B10">
              <w:rPr>
                <w:rFonts w:ascii="Arial" w:hAnsi="Arial" w:cs="Arial"/>
                <w:b/>
                <w:bCs/>
                <w:sz w:val="18"/>
                <w:szCs w:val="18"/>
              </w:rPr>
              <w:t>Total current tax</w:t>
            </w:r>
          </w:p>
        </w:tc>
        <w:tc>
          <w:tcPr>
            <w:tcW w:w="1440" w:type="dxa"/>
            <w:vAlign w:val="bottom"/>
          </w:tcPr>
          <w:p w14:paraId="27469993" w14:textId="2928AA2E" w:rsidR="00235DCA" w:rsidRPr="000B5B10" w:rsidRDefault="00992E23"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47,</w:t>
            </w:r>
            <w:r w:rsidR="00706E4F" w:rsidRPr="000B5B10">
              <w:rPr>
                <w:rFonts w:ascii="Arial" w:hAnsi="Arial" w:cs="Arial"/>
                <w:sz w:val="18"/>
                <w:szCs w:val="18"/>
              </w:rPr>
              <w:t>255</w:t>
            </w:r>
            <w:r w:rsidRPr="000B5B10">
              <w:rPr>
                <w:rFonts w:ascii="Arial" w:hAnsi="Arial" w:cs="Arial"/>
                <w:sz w:val="18"/>
                <w:szCs w:val="18"/>
              </w:rPr>
              <w:t>,2</w:t>
            </w:r>
            <w:r w:rsidR="00706E4F" w:rsidRPr="000B5B10">
              <w:rPr>
                <w:rFonts w:ascii="Arial" w:hAnsi="Arial" w:cs="Arial"/>
                <w:sz w:val="18"/>
                <w:szCs w:val="18"/>
              </w:rPr>
              <w:t>77</w:t>
            </w:r>
          </w:p>
        </w:tc>
        <w:tc>
          <w:tcPr>
            <w:tcW w:w="1440" w:type="dxa"/>
            <w:vAlign w:val="bottom"/>
          </w:tcPr>
          <w:p w14:paraId="5A7E550C"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73,306,483</w:t>
            </w:r>
          </w:p>
        </w:tc>
        <w:tc>
          <w:tcPr>
            <w:tcW w:w="1440" w:type="dxa"/>
            <w:vAlign w:val="bottom"/>
          </w:tcPr>
          <w:p w14:paraId="3B91937D" w14:textId="6A0CA6E2" w:rsidR="00235DCA" w:rsidRPr="000B5B10" w:rsidRDefault="00992E23"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45,530,626</w:t>
            </w:r>
          </w:p>
        </w:tc>
        <w:tc>
          <w:tcPr>
            <w:tcW w:w="1440" w:type="dxa"/>
            <w:vAlign w:val="bottom"/>
          </w:tcPr>
          <w:p w14:paraId="5AD3EBFD"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72,650,144</w:t>
            </w:r>
          </w:p>
        </w:tc>
      </w:tr>
      <w:tr w:rsidR="00235DCA" w:rsidRPr="000B5B10" w14:paraId="77E20A57" w14:textId="77777777" w:rsidTr="00BF0D7C">
        <w:trPr>
          <w:trHeight w:val="80"/>
        </w:trPr>
        <w:tc>
          <w:tcPr>
            <w:tcW w:w="3798" w:type="dxa"/>
            <w:vAlign w:val="bottom"/>
          </w:tcPr>
          <w:p w14:paraId="219118DA" w14:textId="77777777" w:rsidR="00235DCA" w:rsidRPr="000B5B10" w:rsidRDefault="00235DCA" w:rsidP="00BF0D7C">
            <w:pPr>
              <w:ind w:left="540" w:right="-72"/>
              <w:jc w:val="thaiDistribute"/>
              <w:rPr>
                <w:rFonts w:ascii="Arial" w:hAnsi="Arial" w:cs="Arial"/>
                <w:sz w:val="18"/>
                <w:szCs w:val="18"/>
              </w:rPr>
            </w:pPr>
          </w:p>
        </w:tc>
        <w:tc>
          <w:tcPr>
            <w:tcW w:w="1440" w:type="dxa"/>
            <w:vAlign w:val="bottom"/>
          </w:tcPr>
          <w:p w14:paraId="56732CD9" w14:textId="77777777" w:rsidR="00235DCA" w:rsidRPr="000B5B10" w:rsidRDefault="00235DCA" w:rsidP="000B5B10">
            <w:pPr>
              <w:ind w:right="-72"/>
              <w:jc w:val="right"/>
              <w:rPr>
                <w:rFonts w:ascii="Arial" w:hAnsi="Arial" w:cs="Arial"/>
                <w:sz w:val="18"/>
                <w:szCs w:val="18"/>
              </w:rPr>
            </w:pPr>
          </w:p>
        </w:tc>
        <w:tc>
          <w:tcPr>
            <w:tcW w:w="1440" w:type="dxa"/>
            <w:vAlign w:val="bottom"/>
          </w:tcPr>
          <w:p w14:paraId="1B8C6FE1" w14:textId="77777777" w:rsidR="00235DCA" w:rsidRPr="000B5B10" w:rsidRDefault="00235DCA" w:rsidP="000B5B10">
            <w:pPr>
              <w:ind w:right="-72"/>
              <w:jc w:val="right"/>
              <w:rPr>
                <w:rFonts w:ascii="Arial" w:hAnsi="Arial" w:cs="Arial"/>
                <w:sz w:val="18"/>
                <w:szCs w:val="18"/>
              </w:rPr>
            </w:pPr>
          </w:p>
        </w:tc>
        <w:tc>
          <w:tcPr>
            <w:tcW w:w="1440" w:type="dxa"/>
            <w:vAlign w:val="bottom"/>
          </w:tcPr>
          <w:p w14:paraId="75ACC58E" w14:textId="77777777" w:rsidR="00235DCA" w:rsidRPr="000B5B10" w:rsidRDefault="00235DCA" w:rsidP="000B5B10">
            <w:pPr>
              <w:ind w:right="-72"/>
              <w:jc w:val="right"/>
              <w:rPr>
                <w:rFonts w:ascii="Arial" w:hAnsi="Arial" w:cs="Arial"/>
                <w:sz w:val="18"/>
                <w:szCs w:val="18"/>
              </w:rPr>
            </w:pPr>
          </w:p>
        </w:tc>
        <w:tc>
          <w:tcPr>
            <w:tcW w:w="1440" w:type="dxa"/>
            <w:vAlign w:val="bottom"/>
          </w:tcPr>
          <w:p w14:paraId="0023C8FC" w14:textId="77777777" w:rsidR="00235DCA" w:rsidRPr="000B5B10" w:rsidRDefault="00235DCA" w:rsidP="000B5B10">
            <w:pPr>
              <w:ind w:right="-72"/>
              <w:jc w:val="right"/>
              <w:rPr>
                <w:rFonts w:ascii="Arial" w:hAnsi="Arial" w:cs="Arial"/>
                <w:sz w:val="18"/>
                <w:szCs w:val="18"/>
              </w:rPr>
            </w:pPr>
          </w:p>
        </w:tc>
      </w:tr>
      <w:tr w:rsidR="00235DCA" w:rsidRPr="000B5B10" w14:paraId="467D4C33" w14:textId="77777777" w:rsidTr="00BF0D7C">
        <w:trPr>
          <w:trHeight w:val="80"/>
        </w:trPr>
        <w:tc>
          <w:tcPr>
            <w:tcW w:w="3798" w:type="dxa"/>
            <w:vAlign w:val="bottom"/>
          </w:tcPr>
          <w:p w14:paraId="35B39E8C" w14:textId="77777777" w:rsidR="00235DCA" w:rsidRPr="000B5B10" w:rsidRDefault="00235DCA" w:rsidP="00BF0D7C">
            <w:pPr>
              <w:ind w:left="540" w:right="-72"/>
              <w:jc w:val="thaiDistribute"/>
              <w:rPr>
                <w:rFonts w:ascii="Arial" w:hAnsi="Arial" w:cs="Arial"/>
                <w:sz w:val="18"/>
                <w:szCs w:val="18"/>
              </w:rPr>
            </w:pPr>
            <w:r w:rsidRPr="000B5B10">
              <w:rPr>
                <w:rFonts w:ascii="Arial" w:hAnsi="Arial" w:cs="Arial"/>
                <w:sz w:val="18"/>
                <w:szCs w:val="18"/>
              </w:rPr>
              <w:t>Deferred income tax:</w:t>
            </w:r>
          </w:p>
        </w:tc>
        <w:tc>
          <w:tcPr>
            <w:tcW w:w="1440" w:type="dxa"/>
            <w:vAlign w:val="bottom"/>
          </w:tcPr>
          <w:p w14:paraId="46D63B26" w14:textId="77777777" w:rsidR="00235DCA" w:rsidRPr="000B5B10" w:rsidRDefault="00235DCA" w:rsidP="000B5B10">
            <w:pPr>
              <w:ind w:right="-72"/>
              <w:jc w:val="right"/>
              <w:rPr>
                <w:rFonts w:ascii="Arial" w:hAnsi="Arial" w:cs="Arial"/>
                <w:sz w:val="18"/>
                <w:szCs w:val="18"/>
              </w:rPr>
            </w:pPr>
          </w:p>
        </w:tc>
        <w:tc>
          <w:tcPr>
            <w:tcW w:w="1440" w:type="dxa"/>
            <w:vAlign w:val="bottom"/>
          </w:tcPr>
          <w:p w14:paraId="23A7F5ED" w14:textId="77777777" w:rsidR="00235DCA" w:rsidRPr="000B5B10" w:rsidRDefault="00235DCA" w:rsidP="000B5B10">
            <w:pPr>
              <w:ind w:right="-72"/>
              <w:jc w:val="right"/>
              <w:rPr>
                <w:rFonts w:ascii="Arial" w:hAnsi="Arial" w:cs="Arial"/>
                <w:sz w:val="18"/>
                <w:szCs w:val="18"/>
              </w:rPr>
            </w:pPr>
          </w:p>
        </w:tc>
        <w:tc>
          <w:tcPr>
            <w:tcW w:w="1440" w:type="dxa"/>
            <w:vAlign w:val="bottom"/>
          </w:tcPr>
          <w:p w14:paraId="7D9245C2" w14:textId="77777777" w:rsidR="00235DCA" w:rsidRPr="000B5B10" w:rsidRDefault="00235DCA" w:rsidP="000B5B10">
            <w:pPr>
              <w:ind w:right="-72"/>
              <w:jc w:val="right"/>
              <w:rPr>
                <w:rFonts w:ascii="Arial" w:hAnsi="Arial" w:cs="Arial"/>
                <w:sz w:val="18"/>
                <w:szCs w:val="18"/>
              </w:rPr>
            </w:pPr>
          </w:p>
        </w:tc>
        <w:tc>
          <w:tcPr>
            <w:tcW w:w="1440" w:type="dxa"/>
            <w:vAlign w:val="bottom"/>
          </w:tcPr>
          <w:p w14:paraId="6F8B1A4F" w14:textId="77777777" w:rsidR="00235DCA" w:rsidRPr="000B5B10" w:rsidRDefault="00235DCA" w:rsidP="000B5B10">
            <w:pPr>
              <w:ind w:right="-72"/>
              <w:jc w:val="right"/>
              <w:rPr>
                <w:rFonts w:ascii="Arial" w:hAnsi="Arial" w:cs="Arial"/>
                <w:sz w:val="18"/>
                <w:szCs w:val="18"/>
              </w:rPr>
            </w:pPr>
          </w:p>
        </w:tc>
      </w:tr>
      <w:tr w:rsidR="00235DCA" w:rsidRPr="000B5B10" w14:paraId="3D452C1F" w14:textId="77777777" w:rsidTr="00BF0D7C">
        <w:trPr>
          <w:trHeight w:val="80"/>
        </w:trPr>
        <w:tc>
          <w:tcPr>
            <w:tcW w:w="3798" w:type="dxa"/>
            <w:vAlign w:val="bottom"/>
          </w:tcPr>
          <w:p w14:paraId="4FE111F9" w14:textId="2C35D972" w:rsidR="00235DCA" w:rsidRPr="000B5B10" w:rsidRDefault="009272DB" w:rsidP="00BF0D7C">
            <w:pPr>
              <w:ind w:left="540" w:right="-72"/>
              <w:jc w:val="thaiDistribute"/>
              <w:rPr>
                <w:rFonts w:ascii="Arial" w:hAnsi="Arial" w:cs="Arial"/>
                <w:sz w:val="18"/>
                <w:szCs w:val="18"/>
              </w:rPr>
            </w:pPr>
            <w:r w:rsidRPr="000B5B10">
              <w:rPr>
                <w:rFonts w:ascii="Arial" w:hAnsi="Arial" w:cs="Arial"/>
                <w:sz w:val="18"/>
                <w:szCs w:val="18"/>
              </w:rPr>
              <w:t>De</w:t>
            </w:r>
            <w:r w:rsidR="00235DCA" w:rsidRPr="000B5B10">
              <w:rPr>
                <w:rFonts w:ascii="Arial" w:hAnsi="Arial" w:cs="Arial"/>
                <w:sz w:val="18"/>
                <w:szCs w:val="18"/>
              </w:rPr>
              <w:t xml:space="preserve">crease </w:t>
            </w:r>
            <w:r w:rsidR="00B54462" w:rsidRPr="000B5B10">
              <w:rPr>
                <w:rFonts w:ascii="Arial" w:hAnsi="Arial" w:cs="Arial"/>
                <w:sz w:val="18"/>
                <w:szCs w:val="18"/>
              </w:rPr>
              <w:t>(</w:t>
            </w:r>
            <w:r w:rsidRPr="000B5B10">
              <w:rPr>
                <w:rFonts w:ascii="Arial" w:hAnsi="Arial" w:cs="Arial"/>
                <w:sz w:val="18"/>
                <w:szCs w:val="18"/>
              </w:rPr>
              <w:t>in</w:t>
            </w:r>
            <w:r w:rsidR="00235DCA" w:rsidRPr="000B5B10">
              <w:rPr>
                <w:rFonts w:ascii="Arial" w:hAnsi="Arial" w:cs="Arial"/>
                <w:sz w:val="18"/>
                <w:szCs w:val="18"/>
              </w:rPr>
              <w:t>crease</w:t>
            </w:r>
            <w:r w:rsidR="00B54462" w:rsidRPr="000B5B10">
              <w:rPr>
                <w:rFonts w:ascii="Arial" w:hAnsi="Arial" w:cs="Arial"/>
                <w:sz w:val="18"/>
                <w:szCs w:val="18"/>
              </w:rPr>
              <w:t>)</w:t>
            </w:r>
            <w:r w:rsidR="00235DCA" w:rsidRPr="000B5B10">
              <w:rPr>
                <w:rFonts w:ascii="Arial" w:hAnsi="Arial" w:cs="Arial"/>
                <w:sz w:val="18"/>
                <w:szCs w:val="18"/>
              </w:rPr>
              <w:t xml:space="preserve"> in deferred</w:t>
            </w:r>
          </w:p>
        </w:tc>
        <w:tc>
          <w:tcPr>
            <w:tcW w:w="1440" w:type="dxa"/>
            <w:vAlign w:val="bottom"/>
          </w:tcPr>
          <w:p w14:paraId="087B684F" w14:textId="77777777" w:rsidR="00235DCA" w:rsidRPr="000B5B10" w:rsidRDefault="00235DCA" w:rsidP="000B5B10">
            <w:pPr>
              <w:ind w:right="-72"/>
              <w:jc w:val="right"/>
              <w:rPr>
                <w:rFonts w:ascii="Arial" w:hAnsi="Arial" w:cs="Arial"/>
                <w:sz w:val="18"/>
                <w:szCs w:val="18"/>
              </w:rPr>
            </w:pPr>
          </w:p>
        </w:tc>
        <w:tc>
          <w:tcPr>
            <w:tcW w:w="1440" w:type="dxa"/>
            <w:vAlign w:val="bottom"/>
          </w:tcPr>
          <w:p w14:paraId="015D52EE" w14:textId="77777777" w:rsidR="00235DCA" w:rsidRPr="000B5B10" w:rsidRDefault="00235DCA" w:rsidP="000B5B10">
            <w:pPr>
              <w:ind w:right="-72"/>
              <w:jc w:val="right"/>
              <w:rPr>
                <w:rFonts w:ascii="Arial" w:hAnsi="Arial" w:cs="Arial"/>
                <w:sz w:val="18"/>
                <w:szCs w:val="18"/>
              </w:rPr>
            </w:pPr>
          </w:p>
        </w:tc>
        <w:tc>
          <w:tcPr>
            <w:tcW w:w="1440" w:type="dxa"/>
            <w:vAlign w:val="bottom"/>
          </w:tcPr>
          <w:p w14:paraId="744318B9" w14:textId="77777777" w:rsidR="00235DCA" w:rsidRPr="000B5B10" w:rsidRDefault="00235DCA" w:rsidP="000B5B10">
            <w:pPr>
              <w:ind w:right="-72"/>
              <w:jc w:val="right"/>
              <w:rPr>
                <w:rFonts w:ascii="Arial" w:hAnsi="Arial" w:cs="Arial"/>
                <w:sz w:val="18"/>
                <w:szCs w:val="18"/>
              </w:rPr>
            </w:pPr>
          </w:p>
        </w:tc>
        <w:tc>
          <w:tcPr>
            <w:tcW w:w="1440" w:type="dxa"/>
            <w:vAlign w:val="bottom"/>
          </w:tcPr>
          <w:p w14:paraId="4D186E1D" w14:textId="77777777" w:rsidR="00235DCA" w:rsidRPr="000B5B10" w:rsidRDefault="00235DCA" w:rsidP="000B5B10">
            <w:pPr>
              <w:ind w:right="-72"/>
              <w:jc w:val="right"/>
              <w:rPr>
                <w:rFonts w:ascii="Arial" w:hAnsi="Arial" w:cs="Arial"/>
                <w:sz w:val="18"/>
                <w:szCs w:val="18"/>
              </w:rPr>
            </w:pPr>
          </w:p>
        </w:tc>
      </w:tr>
      <w:tr w:rsidR="00235DCA" w:rsidRPr="000B5B10" w14:paraId="5C526137" w14:textId="77777777" w:rsidTr="00BF0D7C">
        <w:trPr>
          <w:trHeight w:val="80"/>
        </w:trPr>
        <w:tc>
          <w:tcPr>
            <w:tcW w:w="3798" w:type="dxa"/>
            <w:vAlign w:val="bottom"/>
          </w:tcPr>
          <w:p w14:paraId="21BA7615" w14:textId="62BC352E" w:rsidR="00235DCA" w:rsidRPr="000B5B10" w:rsidRDefault="00235DCA" w:rsidP="00BF0D7C">
            <w:pPr>
              <w:ind w:left="540" w:right="-72"/>
              <w:jc w:val="thaiDistribute"/>
              <w:rPr>
                <w:rFonts w:ascii="Arial" w:hAnsi="Arial" w:cs="Arial"/>
                <w:sz w:val="18"/>
                <w:szCs w:val="18"/>
              </w:rPr>
            </w:pPr>
            <w:r w:rsidRPr="000B5B10">
              <w:rPr>
                <w:rFonts w:ascii="Arial" w:hAnsi="Arial" w:cs="Arial"/>
                <w:sz w:val="18"/>
                <w:szCs w:val="18"/>
              </w:rPr>
              <w:t xml:space="preserve">   tax assets (Note </w:t>
            </w:r>
            <w:r w:rsidR="00E761AF" w:rsidRPr="000B5B10">
              <w:rPr>
                <w:rFonts w:ascii="Arial" w:hAnsi="Arial" w:cs="Arial"/>
                <w:sz w:val="18"/>
                <w:szCs w:val="18"/>
              </w:rPr>
              <w:t>2</w:t>
            </w:r>
            <w:r w:rsidR="00630051" w:rsidRPr="000B5B10">
              <w:rPr>
                <w:rFonts w:ascii="Arial" w:hAnsi="Arial" w:cs="Arial"/>
                <w:sz w:val="18"/>
                <w:szCs w:val="18"/>
              </w:rPr>
              <w:t>1</w:t>
            </w:r>
            <w:r w:rsidRPr="000B5B10">
              <w:rPr>
                <w:rFonts w:ascii="Arial" w:hAnsi="Arial" w:cs="Arial"/>
                <w:sz w:val="18"/>
                <w:szCs w:val="18"/>
              </w:rPr>
              <w:t>)</w:t>
            </w:r>
          </w:p>
        </w:tc>
        <w:tc>
          <w:tcPr>
            <w:tcW w:w="1440" w:type="dxa"/>
            <w:vAlign w:val="bottom"/>
          </w:tcPr>
          <w:p w14:paraId="0950CEC9" w14:textId="77777777" w:rsidR="00235DCA" w:rsidRPr="000B5B10" w:rsidRDefault="00235DCA" w:rsidP="000B5B10">
            <w:pPr>
              <w:ind w:right="-72"/>
              <w:jc w:val="right"/>
              <w:rPr>
                <w:rFonts w:ascii="Arial" w:hAnsi="Arial" w:cs="Arial"/>
                <w:sz w:val="18"/>
                <w:szCs w:val="18"/>
              </w:rPr>
            </w:pPr>
            <w:r w:rsidRPr="000B5B10">
              <w:rPr>
                <w:rFonts w:ascii="Arial" w:hAnsi="Arial" w:cs="Arial"/>
                <w:sz w:val="18"/>
                <w:szCs w:val="18"/>
              </w:rPr>
              <w:t>415,631</w:t>
            </w:r>
          </w:p>
        </w:tc>
        <w:tc>
          <w:tcPr>
            <w:tcW w:w="1440" w:type="dxa"/>
            <w:vAlign w:val="bottom"/>
          </w:tcPr>
          <w:p w14:paraId="7C19AF9C" w14:textId="77777777" w:rsidR="00235DCA" w:rsidRPr="000B5B10" w:rsidRDefault="00235DCA" w:rsidP="000B5B10">
            <w:pPr>
              <w:ind w:right="-72"/>
              <w:jc w:val="right"/>
              <w:rPr>
                <w:rFonts w:ascii="Arial" w:hAnsi="Arial" w:cs="Arial"/>
                <w:sz w:val="18"/>
                <w:szCs w:val="18"/>
              </w:rPr>
            </w:pPr>
            <w:r w:rsidRPr="000B5B10">
              <w:rPr>
                <w:rFonts w:ascii="Arial" w:hAnsi="Arial" w:cs="Arial"/>
                <w:sz w:val="18"/>
                <w:szCs w:val="18"/>
              </w:rPr>
              <w:t>(1,492,141)</w:t>
            </w:r>
          </w:p>
        </w:tc>
        <w:tc>
          <w:tcPr>
            <w:tcW w:w="1440" w:type="dxa"/>
            <w:vAlign w:val="bottom"/>
          </w:tcPr>
          <w:p w14:paraId="0072F587" w14:textId="77777777" w:rsidR="00235DCA" w:rsidRPr="000B5B10" w:rsidRDefault="00235DCA" w:rsidP="000B5B10">
            <w:pPr>
              <w:ind w:right="-72"/>
              <w:jc w:val="right"/>
              <w:rPr>
                <w:rFonts w:ascii="Arial" w:hAnsi="Arial" w:cs="Arial"/>
                <w:sz w:val="18"/>
                <w:szCs w:val="18"/>
              </w:rPr>
            </w:pPr>
            <w:r w:rsidRPr="000B5B10">
              <w:rPr>
                <w:rFonts w:ascii="Arial" w:hAnsi="Arial" w:cs="Arial"/>
                <w:sz w:val="18"/>
                <w:szCs w:val="18"/>
              </w:rPr>
              <w:t>920,178</w:t>
            </w:r>
          </w:p>
        </w:tc>
        <w:tc>
          <w:tcPr>
            <w:tcW w:w="1440" w:type="dxa"/>
            <w:vAlign w:val="bottom"/>
          </w:tcPr>
          <w:p w14:paraId="5541E747" w14:textId="77777777" w:rsidR="00235DCA" w:rsidRPr="000B5B10" w:rsidRDefault="00235DCA" w:rsidP="000B5B10">
            <w:pPr>
              <w:ind w:right="-72"/>
              <w:jc w:val="right"/>
              <w:rPr>
                <w:rFonts w:ascii="Arial" w:hAnsi="Arial" w:cs="Arial"/>
                <w:sz w:val="18"/>
                <w:szCs w:val="18"/>
              </w:rPr>
            </w:pPr>
            <w:r w:rsidRPr="000B5B10">
              <w:rPr>
                <w:rFonts w:ascii="Arial" w:hAnsi="Arial" w:cs="Arial"/>
                <w:sz w:val="18"/>
                <w:szCs w:val="18"/>
              </w:rPr>
              <w:t>(1,295,239)</w:t>
            </w:r>
          </w:p>
        </w:tc>
      </w:tr>
      <w:tr w:rsidR="00235DCA" w:rsidRPr="000B5B10" w14:paraId="45276D55" w14:textId="77777777" w:rsidTr="00BF0D7C">
        <w:trPr>
          <w:trHeight w:val="80"/>
        </w:trPr>
        <w:tc>
          <w:tcPr>
            <w:tcW w:w="3798" w:type="dxa"/>
            <w:vAlign w:val="bottom"/>
          </w:tcPr>
          <w:p w14:paraId="5F6858CA" w14:textId="77777777" w:rsidR="00235DCA" w:rsidRPr="000B5B10" w:rsidRDefault="00235DCA" w:rsidP="00BF0D7C">
            <w:pPr>
              <w:ind w:left="540" w:right="-72"/>
              <w:jc w:val="thaiDistribute"/>
              <w:rPr>
                <w:rFonts w:ascii="Arial" w:hAnsi="Arial" w:cs="Arial"/>
                <w:sz w:val="18"/>
                <w:szCs w:val="18"/>
              </w:rPr>
            </w:pPr>
            <w:r w:rsidRPr="000B5B10">
              <w:rPr>
                <w:rFonts w:ascii="Arial" w:hAnsi="Arial" w:cs="Arial"/>
                <w:sz w:val="18"/>
                <w:szCs w:val="18"/>
              </w:rPr>
              <w:t xml:space="preserve">(Decrease) increase in deferred </w:t>
            </w:r>
          </w:p>
        </w:tc>
        <w:tc>
          <w:tcPr>
            <w:tcW w:w="1440" w:type="dxa"/>
            <w:vAlign w:val="bottom"/>
          </w:tcPr>
          <w:p w14:paraId="4123271B" w14:textId="77777777" w:rsidR="00235DCA" w:rsidRPr="000B5B10" w:rsidRDefault="00235DCA" w:rsidP="000B5B10">
            <w:pPr>
              <w:ind w:right="-72"/>
              <w:jc w:val="right"/>
              <w:rPr>
                <w:rFonts w:ascii="Arial" w:hAnsi="Arial" w:cs="Arial"/>
                <w:sz w:val="18"/>
                <w:szCs w:val="18"/>
              </w:rPr>
            </w:pPr>
          </w:p>
        </w:tc>
        <w:tc>
          <w:tcPr>
            <w:tcW w:w="1440" w:type="dxa"/>
            <w:vAlign w:val="bottom"/>
          </w:tcPr>
          <w:p w14:paraId="7CA01BF5" w14:textId="77777777" w:rsidR="00235DCA" w:rsidRPr="000B5B10" w:rsidRDefault="00235DCA" w:rsidP="000B5B10">
            <w:pPr>
              <w:ind w:right="-72"/>
              <w:jc w:val="right"/>
              <w:rPr>
                <w:rFonts w:ascii="Arial" w:hAnsi="Arial" w:cs="Arial"/>
                <w:sz w:val="18"/>
                <w:szCs w:val="18"/>
              </w:rPr>
            </w:pPr>
          </w:p>
        </w:tc>
        <w:tc>
          <w:tcPr>
            <w:tcW w:w="1440" w:type="dxa"/>
            <w:vAlign w:val="bottom"/>
          </w:tcPr>
          <w:p w14:paraId="255D8E73" w14:textId="77777777" w:rsidR="00235DCA" w:rsidRPr="000B5B10" w:rsidRDefault="00235DCA" w:rsidP="000B5B10">
            <w:pPr>
              <w:ind w:right="-72"/>
              <w:jc w:val="right"/>
              <w:rPr>
                <w:rFonts w:ascii="Arial" w:hAnsi="Arial" w:cs="Arial"/>
                <w:sz w:val="18"/>
                <w:szCs w:val="18"/>
              </w:rPr>
            </w:pPr>
          </w:p>
        </w:tc>
        <w:tc>
          <w:tcPr>
            <w:tcW w:w="1440" w:type="dxa"/>
            <w:vAlign w:val="bottom"/>
          </w:tcPr>
          <w:p w14:paraId="112EA2C7" w14:textId="77777777" w:rsidR="00235DCA" w:rsidRPr="000B5B10" w:rsidRDefault="00235DCA" w:rsidP="000B5B10">
            <w:pPr>
              <w:ind w:right="-72"/>
              <w:jc w:val="right"/>
              <w:rPr>
                <w:rFonts w:ascii="Arial" w:hAnsi="Arial" w:cs="Arial"/>
                <w:sz w:val="18"/>
                <w:szCs w:val="18"/>
              </w:rPr>
            </w:pPr>
          </w:p>
        </w:tc>
      </w:tr>
      <w:tr w:rsidR="00235DCA" w:rsidRPr="000B5B10" w14:paraId="1BC99848" w14:textId="77777777" w:rsidTr="00BF0D7C">
        <w:trPr>
          <w:trHeight w:val="80"/>
        </w:trPr>
        <w:tc>
          <w:tcPr>
            <w:tcW w:w="3798" w:type="dxa"/>
            <w:vAlign w:val="bottom"/>
          </w:tcPr>
          <w:p w14:paraId="149A22D5" w14:textId="67708777" w:rsidR="00235DCA" w:rsidRPr="000B5B10" w:rsidRDefault="00235DCA" w:rsidP="00BF0D7C">
            <w:pPr>
              <w:ind w:left="540" w:right="-72"/>
              <w:jc w:val="thaiDistribute"/>
              <w:rPr>
                <w:rFonts w:ascii="Arial" w:hAnsi="Arial" w:cs="Arial"/>
                <w:sz w:val="18"/>
                <w:szCs w:val="18"/>
              </w:rPr>
            </w:pPr>
            <w:r w:rsidRPr="000B5B10">
              <w:rPr>
                <w:rFonts w:ascii="Arial" w:hAnsi="Arial" w:cs="Arial"/>
                <w:sz w:val="18"/>
                <w:szCs w:val="18"/>
              </w:rPr>
              <w:t xml:space="preserve">   tax liabilities (Note </w:t>
            </w:r>
            <w:r w:rsidR="00E761AF" w:rsidRPr="000B5B10">
              <w:rPr>
                <w:rFonts w:ascii="Arial" w:hAnsi="Arial" w:cs="Arial"/>
                <w:sz w:val="18"/>
                <w:szCs w:val="18"/>
              </w:rPr>
              <w:t>2</w:t>
            </w:r>
            <w:r w:rsidR="00630051" w:rsidRPr="000B5B10">
              <w:rPr>
                <w:rFonts w:ascii="Arial" w:hAnsi="Arial" w:cs="Arial"/>
                <w:sz w:val="18"/>
                <w:szCs w:val="18"/>
              </w:rPr>
              <w:t>1</w:t>
            </w:r>
            <w:r w:rsidRPr="000B5B10">
              <w:rPr>
                <w:rFonts w:ascii="Arial" w:hAnsi="Arial" w:cs="Arial"/>
                <w:sz w:val="18"/>
                <w:szCs w:val="18"/>
              </w:rPr>
              <w:t>)</w:t>
            </w:r>
          </w:p>
        </w:tc>
        <w:tc>
          <w:tcPr>
            <w:tcW w:w="1440" w:type="dxa"/>
            <w:vAlign w:val="bottom"/>
          </w:tcPr>
          <w:p w14:paraId="78370DC2"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(1,122,898)</w:t>
            </w:r>
          </w:p>
        </w:tc>
        <w:tc>
          <w:tcPr>
            <w:tcW w:w="1440" w:type="dxa"/>
            <w:vAlign w:val="bottom"/>
          </w:tcPr>
          <w:p w14:paraId="7317B725"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(3,071,928)</w:t>
            </w:r>
          </w:p>
        </w:tc>
        <w:tc>
          <w:tcPr>
            <w:tcW w:w="1440" w:type="dxa"/>
            <w:vAlign w:val="bottom"/>
          </w:tcPr>
          <w:p w14:paraId="6FDA0764" w14:textId="154472C0" w:rsidR="00235DCA" w:rsidRPr="000B5B10" w:rsidRDefault="00C12174"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(549,403)</w:t>
            </w:r>
          </w:p>
        </w:tc>
        <w:tc>
          <w:tcPr>
            <w:tcW w:w="1440" w:type="dxa"/>
            <w:vAlign w:val="bottom"/>
          </w:tcPr>
          <w:p w14:paraId="1A5A7866"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480,789</w:t>
            </w:r>
          </w:p>
        </w:tc>
      </w:tr>
      <w:tr w:rsidR="00235DCA" w:rsidRPr="000B5B10" w14:paraId="1C736509" w14:textId="77777777" w:rsidTr="00BF0D7C">
        <w:trPr>
          <w:trHeight w:val="80"/>
        </w:trPr>
        <w:tc>
          <w:tcPr>
            <w:tcW w:w="3798" w:type="dxa"/>
            <w:vAlign w:val="bottom"/>
          </w:tcPr>
          <w:p w14:paraId="1FE3B09D" w14:textId="77777777" w:rsidR="00235DCA" w:rsidRPr="000B5B10" w:rsidRDefault="00235DCA" w:rsidP="00BF0D7C">
            <w:pPr>
              <w:ind w:left="540" w:right="-72"/>
              <w:jc w:val="thaiDistribute"/>
              <w:rPr>
                <w:rFonts w:ascii="Arial" w:hAnsi="Arial" w:cs="Arial"/>
                <w:b/>
                <w:bCs/>
                <w:sz w:val="12"/>
                <w:szCs w:val="12"/>
              </w:rPr>
            </w:pPr>
          </w:p>
        </w:tc>
        <w:tc>
          <w:tcPr>
            <w:tcW w:w="1440" w:type="dxa"/>
            <w:vAlign w:val="bottom"/>
          </w:tcPr>
          <w:p w14:paraId="7CFB422F" w14:textId="77777777" w:rsidR="00235DCA" w:rsidRPr="000B5B10" w:rsidRDefault="00235DCA" w:rsidP="000B5B10">
            <w:pPr>
              <w:ind w:left="540" w:right="-72"/>
              <w:jc w:val="right"/>
              <w:rPr>
                <w:rFonts w:ascii="Arial" w:hAnsi="Arial" w:cs="Arial"/>
                <w:b/>
                <w:bCs/>
                <w:sz w:val="12"/>
                <w:szCs w:val="12"/>
              </w:rPr>
            </w:pPr>
          </w:p>
        </w:tc>
        <w:tc>
          <w:tcPr>
            <w:tcW w:w="1440" w:type="dxa"/>
            <w:vAlign w:val="bottom"/>
          </w:tcPr>
          <w:p w14:paraId="4E270C65" w14:textId="77777777" w:rsidR="00235DCA" w:rsidRPr="000B5B10" w:rsidRDefault="00235DCA" w:rsidP="000B5B10">
            <w:pPr>
              <w:ind w:left="540" w:right="-72"/>
              <w:jc w:val="right"/>
              <w:rPr>
                <w:rFonts w:ascii="Arial" w:hAnsi="Arial" w:cs="Arial"/>
                <w:b/>
                <w:bCs/>
                <w:sz w:val="12"/>
                <w:szCs w:val="12"/>
              </w:rPr>
            </w:pPr>
          </w:p>
        </w:tc>
        <w:tc>
          <w:tcPr>
            <w:tcW w:w="1440" w:type="dxa"/>
            <w:vAlign w:val="bottom"/>
          </w:tcPr>
          <w:p w14:paraId="4B135A54" w14:textId="77777777" w:rsidR="00235DCA" w:rsidRPr="000B5B10" w:rsidRDefault="00235DCA" w:rsidP="000B5B10">
            <w:pPr>
              <w:ind w:left="540" w:right="-72"/>
              <w:jc w:val="right"/>
              <w:rPr>
                <w:rFonts w:ascii="Arial" w:hAnsi="Arial" w:cs="Arial"/>
                <w:b/>
                <w:bCs/>
                <w:sz w:val="12"/>
                <w:szCs w:val="12"/>
              </w:rPr>
            </w:pPr>
          </w:p>
        </w:tc>
        <w:tc>
          <w:tcPr>
            <w:tcW w:w="1440" w:type="dxa"/>
            <w:vAlign w:val="bottom"/>
          </w:tcPr>
          <w:p w14:paraId="407D27F9" w14:textId="77777777" w:rsidR="00235DCA" w:rsidRPr="000B5B10" w:rsidRDefault="00235DCA" w:rsidP="000B5B10">
            <w:pPr>
              <w:ind w:left="540" w:right="-72"/>
              <w:jc w:val="right"/>
              <w:rPr>
                <w:rFonts w:ascii="Arial" w:hAnsi="Arial" w:cs="Arial"/>
                <w:b/>
                <w:bCs/>
                <w:sz w:val="12"/>
                <w:szCs w:val="12"/>
              </w:rPr>
            </w:pPr>
          </w:p>
        </w:tc>
      </w:tr>
      <w:tr w:rsidR="00235DCA" w:rsidRPr="000B5B10" w14:paraId="7FE5BD1A" w14:textId="77777777" w:rsidTr="00BF0D7C">
        <w:trPr>
          <w:trHeight w:val="80"/>
        </w:trPr>
        <w:tc>
          <w:tcPr>
            <w:tcW w:w="3798" w:type="dxa"/>
            <w:vAlign w:val="bottom"/>
          </w:tcPr>
          <w:p w14:paraId="11F7BB20" w14:textId="77777777" w:rsidR="00235DCA" w:rsidRPr="000B5B10" w:rsidRDefault="00235DCA" w:rsidP="00BF0D7C">
            <w:pPr>
              <w:ind w:left="540" w:right="-72"/>
              <w:jc w:val="thaiDistribute"/>
              <w:rPr>
                <w:rFonts w:ascii="Arial" w:hAnsi="Arial" w:cs="Arial"/>
                <w:b/>
                <w:bCs/>
                <w:sz w:val="18"/>
                <w:szCs w:val="18"/>
              </w:rPr>
            </w:pPr>
            <w:r w:rsidRPr="000B5B10">
              <w:rPr>
                <w:rFonts w:ascii="Arial" w:hAnsi="Arial" w:cs="Arial"/>
                <w:b/>
                <w:bCs/>
                <w:sz w:val="18"/>
                <w:szCs w:val="18"/>
              </w:rPr>
              <w:t xml:space="preserve">Total deferred income tax </w:t>
            </w:r>
          </w:p>
        </w:tc>
        <w:tc>
          <w:tcPr>
            <w:tcW w:w="1440" w:type="dxa"/>
            <w:vAlign w:val="bottom"/>
          </w:tcPr>
          <w:p w14:paraId="67D27E95"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(707,267)</w:t>
            </w:r>
          </w:p>
        </w:tc>
        <w:tc>
          <w:tcPr>
            <w:tcW w:w="1440" w:type="dxa"/>
            <w:vAlign w:val="bottom"/>
          </w:tcPr>
          <w:p w14:paraId="114F10AB"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(4,564,069)</w:t>
            </w:r>
          </w:p>
        </w:tc>
        <w:tc>
          <w:tcPr>
            <w:tcW w:w="1440" w:type="dxa"/>
            <w:vAlign w:val="bottom"/>
          </w:tcPr>
          <w:p w14:paraId="213F313C"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370,775</w:t>
            </w:r>
          </w:p>
        </w:tc>
        <w:tc>
          <w:tcPr>
            <w:tcW w:w="1440" w:type="dxa"/>
            <w:vAlign w:val="bottom"/>
          </w:tcPr>
          <w:p w14:paraId="10509EB8" w14:textId="77777777" w:rsidR="00235DCA" w:rsidRPr="000B5B10" w:rsidRDefault="00235DCA" w:rsidP="000B5B10">
            <w:pPr>
              <w:pBdr>
                <w:bottom w:val="single" w:sz="4" w:space="1" w:color="auto"/>
              </w:pBdr>
              <w:ind w:right="-72"/>
              <w:jc w:val="right"/>
              <w:rPr>
                <w:rFonts w:ascii="Arial" w:hAnsi="Arial" w:cs="Arial"/>
                <w:sz w:val="18"/>
                <w:szCs w:val="18"/>
              </w:rPr>
            </w:pPr>
            <w:r w:rsidRPr="000B5B10">
              <w:rPr>
                <w:rFonts w:ascii="Arial" w:hAnsi="Arial" w:cs="Arial"/>
                <w:sz w:val="18"/>
                <w:szCs w:val="18"/>
              </w:rPr>
              <w:t>(814,450)</w:t>
            </w:r>
          </w:p>
        </w:tc>
      </w:tr>
      <w:tr w:rsidR="00235DCA" w:rsidRPr="000B5B10" w14:paraId="3FD42185" w14:textId="77777777" w:rsidTr="00BF0D7C">
        <w:trPr>
          <w:trHeight w:val="80"/>
        </w:trPr>
        <w:tc>
          <w:tcPr>
            <w:tcW w:w="3798" w:type="dxa"/>
            <w:vAlign w:val="bottom"/>
          </w:tcPr>
          <w:p w14:paraId="2B947A7E" w14:textId="77777777" w:rsidR="00235DCA" w:rsidRPr="000B5B10" w:rsidRDefault="00235DCA" w:rsidP="00BF0D7C">
            <w:pPr>
              <w:ind w:left="540" w:right="-72"/>
              <w:jc w:val="thaiDistribute"/>
              <w:rPr>
                <w:rFonts w:ascii="Arial" w:hAnsi="Arial" w:cs="Arial"/>
                <w:b/>
                <w:bCs/>
                <w:sz w:val="12"/>
                <w:szCs w:val="12"/>
              </w:rPr>
            </w:pPr>
          </w:p>
        </w:tc>
        <w:tc>
          <w:tcPr>
            <w:tcW w:w="1440" w:type="dxa"/>
            <w:vAlign w:val="bottom"/>
          </w:tcPr>
          <w:p w14:paraId="7A2C0AE9" w14:textId="77777777" w:rsidR="00235DCA" w:rsidRPr="000B5B10" w:rsidRDefault="00235DCA" w:rsidP="000B5B10">
            <w:pPr>
              <w:ind w:right="-72"/>
              <w:jc w:val="right"/>
              <w:rPr>
                <w:rFonts w:ascii="Arial" w:hAnsi="Arial" w:cs="Arial"/>
                <w:sz w:val="12"/>
                <w:szCs w:val="12"/>
              </w:rPr>
            </w:pPr>
          </w:p>
        </w:tc>
        <w:tc>
          <w:tcPr>
            <w:tcW w:w="1440" w:type="dxa"/>
            <w:vAlign w:val="bottom"/>
          </w:tcPr>
          <w:p w14:paraId="06AB965E" w14:textId="77777777" w:rsidR="00235DCA" w:rsidRPr="000B5B10" w:rsidRDefault="00235DCA" w:rsidP="000B5B10">
            <w:pPr>
              <w:ind w:right="-72"/>
              <w:jc w:val="right"/>
              <w:rPr>
                <w:rFonts w:ascii="Arial" w:hAnsi="Arial" w:cs="Arial"/>
                <w:sz w:val="12"/>
                <w:szCs w:val="12"/>
              </w:rPr>
            </w:pPr>
          </w:p>
        </w:tc>
        <w:tc>
          <w:tcPr>
            <w:tcW w:w="1440" w:type="dxa"/>
            <w:vAlign w:val="bottom"/>
          </w:tcPr>
          <w:p w14:paraId="7FB4423A" w14:textId="77777777" w:rsidR="00235DCA" w:rsidRPr="000B5B10" w:rsidRDefault="00235DCA" w:rsidP="000B5B10">
            <w:pPr>
              <w:ind w:right="-72"/>
              <w:jc w:val="right"/>
              <w:rPr>
                <w:rFonts w:ascii="Arial" w:hAnsi="Arial" w:cs="Arial"/>
                <w:sz w:val="12"/>
                <w:szCs w:val="12"/>
              </w:rPr>
            </w:pPr>
          </w:p>
        </w:tc>
        <w:tc>
          <w:tcPr>
            <w:tcW w:w="1440" w:type="dxa"/>
            <w:vAlign w:val="bottom"/>
          </w:tcPr>
          <w:p w14:paraId="415DA01C" w14:textId="77777777" w:rsidR="00235DCA" w:rsidRPr="000B5B10" w:rsidRDefault="00235DCA" w:rsidP="000B5B10">
            <w:pPr>
              <w:ind w:right="-72"/>
              <w:jc w:val="right"/>
              <w:rPr>
                <w:rFonts w:ascii="Arial" w:hAnsi="Arial" w:cs="Arial"/>
                <w:sz w:val="12"/>
                <w:szCs w:val="12"/>
              </w:rPr>
            </w:pPr>
          </w:p>
        </w:tc>
      </w:tr>
      <w:tr w:rsidR="00235DCA" w:rsidRPr="000B5B10" w14:paraId="3D868EC9" w14:textId="77777777" w:rsidTr="00BF0D7C">
        <w:trPr>
          <w:trHeight w:val="80"/>
        </w:trPr>
        <w:tc>
          <w:tcPr>
            <w:tcW w:w="3798" w:type="dxa"/>
            <w:vAlign w:val="bottom"/>
          </w:tcPr>
          <w:p w14:paraId="4816D2DE" w14:textId="15D49CEF" w:rsidR="00235DCA" w:rsidRPr="000B5B10" w:rsidRDefault="00235DCA" w:rsidP="00BF0D7C">
            <w:pPr>
              <w:ind w:left="540" w:right="-72"/>
              <w:jc w:val="thaiDistribute"/>
              <w:rPr>
                <w:rFonts w:ascii="Arial" w:hAnsi="Arial" w:cs="Arial"/>
                <w:b/>
                <w:bCs/>
                <w:sz w:val="18"/>
                <w:szCs w:val="18"/>
              </w:rPr>
            </w:pPr>
            <w:r w:rsidRPr="000B5B10">
              <w:rPr>
                <w:rFonts w:ascii="Arial" w:hAnsi="Arial" w:cs="Arial"/>
                <w:b/>
                <w:bCs/>
                <w:sz w:val="18"/>
                <w:szCs w:val="18"/>
              </w:rPr>
              <w:t xml:space="preserve">Income tax </w:t>
            </w:r>
          </w:p>
        </w:tc>
        <w:tc>
          <w:tcPr>
            <w:tcW w:w="1440" w:type="dxa"/>
            <w:vAlign w:val="bottom"/>
          </w:tcPr>
          <w:p w14:paraId="2EA4698A" w14:textId="51B7FE56" w:rsidR="00235DCA" w:rsidRPr="000B5B10" w:rsidRDefault="00992E23" w:rsidP="000B5B10">
            <w:pPr>
              <w:pBdr>
                <w:bottom w:val="double" w:sz="4" w:space="1" w:color="auto"/>
              </w:pBdr>
              <w:ind w:right="-72"/>
              <w:jc w:val="right"/>
              <w:rPr>
                <w:rFonts w:ascii="Arial" w:hAnsi="Arial" w:cs="Arial"/>
                <w:sz w:val="18"/>
                <w:szCs w:val="18"/>
              </w:rPr>
            </w:pPr>
            <w:r w:rsidRPr="000B5B10">
              <w:rPr>
                <w:rFonts w:ascii="Arial" w:hAnsi="Arial" w:cs="Arial"/>
                <w:sz w:val="18"/>
                <w:szCs w:val="18"/>
              </w:rPr>
              <w:t>46,5</w:t>
            </w:r>
            <w:r w:rsidR="003F7E13" w:rsidRPr="000B5B10">
              <w:rPr>
                <w:rFonts w:ascii="Arial" w:hAnsi="Arial" w:cs="Arial"/>
                <w:sz w:val="18"/>
                <w:szCs w:val="18"/>
              </w:rPr>
              <w:t>4</w:t>
            </w:r>
            <w:r w:rsidRPr="000B5B10">
              <w:rPr>
                <w:rFonts w:ascii="Arial" w:hAnsi="Arial" w:cs="Arial"/>
                <w:sz w:val="18"/>
                <w:szCs w:val="18"/>
              </w:rPr>
              <w:t>8,</w:t>
            </w:r>
            <w:r w:rsidR="00706E4F" w:rsidRPr="000B5B10">
              <w:rPr>
                <w:rFonts w:ascii="Arial" w:hAnsi="Arial" w:cs="Arial"/>
                <w:sz w:val="18"/>
                <w:szCs w:val="18"/>
              </w:rPr>
              <w:t>010</w:t>
            </w:r>
          </w:p>
        </w:tc>
        <w:tc>
          <w:tcPr>
            <w:tcW w:w="1440" w:type="dxa"/>
            <w:vAlign w:val="bottom"/>
          </w:tcPr>
          <w:p w14:paraId="74719345" w14:textId="77777777" w:rsidR="00235DCA" w:rsidRPr="000B5B10" w:rsidRDefault="00235DCA" w:rsidP="000B5B10">
            <w:pPr>
              <w:pBdr>
                <w:bottom w:val="double" w:sz="4" w:space="1" w:color="auto"/>
              </w:pBdr>
              <w:ind w:right="-72"/>
              <w:jc w:val="right"/>
              <w:rPr>
                <w:rFonts w:ascii="Arial" w:hAnsi="Arial" w:cs="Arial"/>
                <w:sz w:val="18"/>
                <w:szCs w:val="18"/>
              </w:rPr>
            </w:pPr>
            <w:r w:rsidRPr="000B5B10">
              <w:rPr>
                <w:rFonts w:ascii="Arial" w:hAnsi="Arial" w:cs="Arial"/>
                <w:sz w:val="18"/>
                <w:szCs w:val="18"/>
              </w:rPr>
              <w:t>68,742,414</w:t>
            </w:r>
          </w:p>
        </w:tc>
        <w:tc>
          <w:tcPr>
            <w:tcW w:w="1440" w:type="dxa"/>
            <w:vAlign w:val="bottom"/>
          </w:tcPr>
          <w:p w14:paraId="442BAA7D" w14:textId="5B76EAE2" w:rsidR="00235DCA" w:rsidRPr="000B5B10" w:rsidRDefault="00992E23" w:rsidP="000B5B10">
            <w:pPr>
              <w:pBdr>
                <w:bottom w:val="double" w:sz="4" w:space="1" w:color="auto"/>
              </w:pBdr>
              <w:ind w:right="-72"/>
              <w:jc w:val="right"/>
              <w:rPr>
                <w:rFonts w:ascii="Arial" w:hAnsi="Arial" w:cs="Arial"/>
                <w:sz w:val="18"/>
                <w:szCs w:val="18"/>
              </w:rPr>
            </w:pPr>
            <w:r w:rsidRPr="000B5B10">
              <w:rPr>
                <w:rFonts w:ascii="Arial" w:hAnsi="Arial" w:cs="Arial"/>
                <w:sz w:val="18"/>
                <w:szCs w:val="18"/>
              </w:rPr>
              <w:t>45,901,401</w:t>
            </w:r>
          </w:p>
        </w:tc>
        <w:tc>
          <w:tcPr>
            <w:tcW w:w="1440" w:type="dxa"/>
            <w:vAlign w:val="bottom"/>
          </w:tcPr>
          <w:p w14:paraId="5A3850F4" w14:textId="77777777" w:rsidR="00235DCA" w:rsidRPr="000B5B10" w:rsidRDefault="00235DCA" w:rsidP="000B5B10">
            <w:pPr>
              <w:pBdr>
                <w:bottom w:val="double" w:sz="4" w:space="1" w:color="auto"/>
              </w:pBdr>
              <w:ind w:right="-72"/>
              <w:jc w:val="right"/>
              <w:rPr>
                <w:rFonts w:ascii="Arial" w:hAnsi="Arial" w:cs="Arial"/>
                <w:sz w:val="18"/>
                <w:szCs w:val="18"/>
              </w:rPr>
            </w:pPr>
            <w:r w:rsidRPr="000B5B10">
              <w:rPr>
                <w:rFonts w:ascii="Arial" w:hAnsi="Arial" w:cs="Arial"/>
                <w:sz w:val="18"/>
                <w:szCs w:val="18"/>
              </w:rPr>
              <w:t>71,835,694</w:t>
            </w:r>
          </w:p>
        </w:tc>
      </w:tr>
    </w:tbl>
    <w:p w14:paraId="6E208F4E" w14:textId="559D53CD" w:rsidR="00235DCA" w:rsidRPr="000B5B10" w:rsidRDefault="00235DCA" w:rsidP="000B5B10">
      <w:pPr>
        <w:pStyle w:val="Header"/>
        <w:tabs>
          <w:tab w:val="clear" w:pos="4320"/>
          <w:tab w:val="clear" w:pos="8640"/>
        </w:tabs>
        <w:ind w:left="540"/>
        <w:jc w:val="thaiDistribute"/>
        <w:rPr>
          <w:rFonts w:ascii="Arial" w:hAnsi="Arial" w:cs="Arial"/>
          <w:sz w:val="18"/>
          <w:szCs w:val="18"/>
        </w:rPr>
      </w:pPr>
    </w:p>
    <w:p w14:paraId="0FA4C1B5" w14:textId="3EA7F540" w:rsidR="000B5B10" w:rsidRPr="000B5B10" w:rsidRDefault="000B5B10" w:rsidP="000B5B10">
      <w:pPr>
        <w:pStyle w:val="Header"/>
        <w:tabs>
          <w:tab w:val="clear" w:pos="4320"/>
          <w:tab w:val="clear" w:pos="8640"/>
        </w:tabs>
        <w:ind w:left="540"/>
        <w:jc w:val="thaiDistribute"/>
        <w:rPr>
          <w:rFonts w:ascii="Arial" w:hAnsi="Arial" w:cs="Arial"/>
          <w:sz w:val="18"/>
          <w:szCs w:val="18"/>
        </w:rPr>
      </w:pPr>
    </w:p>
    <w:p w14:paraId="4C787071" w14:textId="437E70DF" w:rsidR="000B5B10" w:rsidRPr="000B5B10" w:rsidRDefault="000B5B10">
      <w:pPr>
        <w:jc w:val="left"/>
        <w:rPr>
          <w:rFonts w:ascii="Arial" w:hAnsi="Arial" w:cs="Arial"/>
          <w:sz w:val="18"/>
          <w:szCs w:val="18"/>
        </w:rPr>
      </w:pPr>
      <w:r w:rsidRPr="000B5B10">
        <w:rPr>
          <w:rFonts w:ascii="Arial" w:hAnsi="Arial" w:cs="Arial"/>
          <w:sz w:val="18"/>
          <w:szCs w:val="18"/>
        </w:rPr>
        <w:br w:type="page"/>
      </w:r>
    </w:p>
    <w:p w14:paraId="020E070E" w14:textId="6F3157C9" w:rsidR="000B5B10" w:rsidRPr="000B5B10" w:rsidRDefault="000B5B10" w:rsidP="000B5B10">
      <w:pPr>
        <w:pStyle w:val="Header"/>
        <w:tabs>
          <w:tab w:val="clear" w:pos="4320"/>
          <w:tab w:val="clear" w:pos="8640"/>
        </w:tabs>
        <w:ind w:left="540"/>
        <w:jc w:val="thaiDistribute"/>
        <w:rPr>
          <w:rFonts w:ascii="Arial" w:hAnsi="Arial" w:cs="Arial"/>
          <w:sz w:val="18"/>
          <w:szCs w:val="18"/>
        </w:rPr>
      </w:pPr>
    </w:p>
    <w:p w14:paraId="452218B8" w14:textId="332EDE51" w:rsidR="000B5B10" w:rsidRPr="000B5B10" w:rsidRDefault="000B5B10" w:rsidP="000B5B10">
      <w:pPr>
        <w:ind w:left="547" w:hanging="547"/>
        <w:outlineLvl w:val="7"/>
        <w:rPr>
          <w:rFonts w:ascii="Arial" w:hAnsi="Arial" w:cs="Arial"/>
          <w:b/>
          <w:bCs/>
          <w:sz w:val="18"/>
          <w:szCs w:val="18"/>
        </w:rPr>
      </w:pPr>
      <w:r w:rsidRPr="000B5B10">
        <w:rPr>
          <w:rFonts w:ascii="Arial" w:hAnsi="Arial" w:cs="Arial"/>
          <w:b/>
          <w:bCs/>
          <w:sz w:val="18"/>
          <w:szCs w:val="18"/>
        </w:rPr>
        <w:t>30</w:t>
      </w:r>
      <w:r w:rsidRPr="000B5B10">
        <w:rPr>
          <w:rFonts w:ascii="Arial" w:hAnsi="Arial" w:cs="Arial"/>
          <w:b/>
          <w:bCs/>
          <w:sz w:val="18"/>
          <w:szCs w:val="18"/>
        </w:rPr>
        <w:tab/>
        <w:t xml:space="preserve">Income tax </w:t>
      </w:r>
      <w:r w:rsidRPr="000B5B10">
        <w:rPr>
          <w:rFonts w:ascii="Arial" w:hAnsi="Arial" w:cs="Arial"/>
          <w:sz w:val="18"/>
          <w:szCs w:val="18"/>
        </w:rPr>
        <w:t>(Cont’d)</w:t>
      </w:r>
    </w:p>
    <w:p w14:paraId="5301A099" w14:textId="007AF19E" w:rsidR="000B5B10" w:rsidRPr="000B5B10" w:rsidRDefault="000B5B10" w:rsidP="000B5B10">
      <w:pPr>
        <w:pStyle w:val="Header"/>
        <w:tabs>
          <w:tab w:val="clear" w:pos="4320"/>
          <w:tab w:val="clear" w:pos="8640"/>
        </w:tabs>
        <w:ind w:left="540"/>
        <w:jc w:val="thaiDistribute"/>
        <w:rPr>
          <w:rFonts w:ascii="Arial" w:hAnsi="Arial" w:cs="Arial"/>
          <w:sz w:val="18"/>
          <w:szCs w:val="18"/>
        </w:rPr>
      </w:pPr>
    </w:p>
    <w:p w14:paraId="0793DA52" w14:textId="77777777" w:rsidR="000B5B10" w:rsidRPr="000B5B10" w:rsidRDefault="000B5B10" w:rsidP="000B5B10">
      <w:pPr>
        <w:pStyle w:val="Header"/>
        <w:tabs>
          <w:tab w:val="clear" w:pos="4320"/>
          <w:tab w:val="clear" w:pos="8640"/>
        </w:tabs>
        <w:ind w:left="540"/>
        <w:jc w:val="thaiDistribute"/>
        <w:rPr>
          <w:rFonts w:ascii="Arial" w:hAnsi="Arial" w:cs="Arial"/>
          <w:sz w:val="18"/>
          <w:szCs w:val="18"/>
        </w:rPr>
      </w:pPr>
    </w:p>
    <w:p w14:paraId="72269ED1" w14:textId="2813A105" w:rsidR="00235DCA" w:rsidRPr="000B5B10" w:rsidRDefault="00235DCA" w:rsidP="000B5B10">
      <w:pPr>
        <w:pStyle w:val="Header"/>
        <w:tabs>
          <w:tab w:val="clear" w:pos="4320"/>
          <w:tab w:val="clear" w:pos="8640"/>
        </w:tabs>
        <w:ind w:left="540"/>
        <w:jc w:val="thaiDistribute"/>
        <w:rPr>
          <w:rFonts w:ascii="Arial" w:hAnsi="Arial" w:cs="Arial"/>
          <w:sz w:val="18"/>
          <w:szCs w:val="18"/>
        </w:rPr>
      </w:pPr>
      <w:r w:rsidRPr="000B5B10">
        <w:rPr>
          <w:rFonts w:ascii="Arial" w:hAnsi="Arial" w:cs="Arial"/>
          <w:sz w:val="18"/>
          <w:szCs w:val="18"/>
        </w:rPr>
        <w:t>The tax on the Group</w:t>
      </w:r>
      <w:r w:rsidR="00706E4F" w:rsidRPr="000B5B10">
        <w:rPr>
          <w:rFonts w:ascii="Arial" w:hAnsi="Arial" w:cs="Arial"/>
          <w:sz w:val="18"/>
          <w:szCs w:val="18"/>
        </w:rPr>
        <w:t xml:space="preserve"> and the Company’s</w:t>
      </w:r>
      <w:r w:rsidRPr="000B5B10">
        <w:rPr>
          <w:rFonts w:ascii="Arial" w:hAnsi="Arial" w:cs="Arial"/>
          <w:sz w:val="18"/>
          <w:szCs w:val="18"/>
        </w:rPr>
        <w:t xml:space="preserve"> profit before tax differs from the theoretical amount that would arise using the basic tax rate as follows:</w:t>
      </w:r>
    </w:p>
    <w:p w14:paraId="1414FD42" w14:textId="77777777" w:rsidR="000B5B10" w:rsidRPr="000B5B10" w:rsidRDefault="000B5B10" w:rsidP="000B5B10">
      <w:pPr>
        <w:pStyle w:val="Header"/>
        <w:tabs>
          <w:tab w:val="clear" w:pos="4320"/>
          <w:tab w:val="clear" w:pos="8640"/>
        </w:tabs>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3906"/>
        <w:gridCol w:w="1417"/>
        <w:gridCol w:w="1418"/>
        <w:gridCol w:w="1417"/>
        <w:gridCol w:w="1418"/>
      </w:tblGrid>
      <w:tr w:rsidR="00235DCA" w:rsidRPr="000B5B10" w14:paraId="521DE27A" w14:textId="77777777" w:rsidTr="000B5B10">
        <w:trPr>
          <w:trHeight w:val="74"/>
        </w:trPr>
        <w:tc>
          <w:tcPr>
            <w:tcW w:w="3906" w:type="dxa"/>
            <w:vAlign w:val="bottom"/>
          </w:tcPr>
          <w:p w14:paraId="0F89C731" w14:textId="77777777" w:rsidR="00235DCA" w:rsidRPr="000B5B10" w:rsidRDefault="00235DCA" w:rsidP="00BF0D7C">
            <w:pPr>
              <w:ind w:left="540" w:right="-72"/>
              <w:jc w:val="left"/>
              <w:rPr>
                <w:rFonts w:ascii="Arial" w:hAnsi="Arial" w:cs="Arial"/>
                <w:sz w:val="18"/>
                <w:szCs w:val="18"/>
              </w:rPr>
            </w:pPr>
          </w:p>
        </w:tc>
        <w:tc>
          <w:tcPr>
            <w:tcW w:w="2835" w:type="dxa"/>
            <w:gridSpan w:val="2"/>
            <w:vAlign w:val="bottom"/>
          </w:tcPr>
          <w:p w14:paraId="33AB6065"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Consolidated</w:t>
            </w:r>
          </w:p>
          <w:p w14:paraId="509DC201" w14:textId="77777777" w:rsidR="00235DCA" w:rsidRPr="000B5B10" w:rsidRDefault="00235DCA" w:rsidP="00BF0D7C">
            <w:pPr>
              <w:pBdr>
                <w:bottom w:val="single" w:sz="4" w:space="1" w:color="auto"/>
              </w:pBdr>
              <w:ind w:right="-72"/>
              <w:jc w:val="center"/>
              <w:rPr>
                <w:rFonts w:ascii="Arial" w:hAnsi="Arial" w:cs="Arial"/>
                <w:b/>
                <w:bCs/>
                <w:sz w:val="18"/>
                <w:szCs w:val="18"/>
                <w:lang w:val="en-US"/>
              </w:rPr>
            </w:pPr>
            <w:r w:rsidRPr="000B5B10">
              <w:rPr>
                <w:rFonts w:ascii="Arial" w:hAnsi="Arial" w:cs="Arial"/>
                <w:b/>
                <w:bCs/>
                <w:sz w:val="18"/>
                <w:szCs w:val="18"/>
              </w:rPr>
              <w:t>financial statements</w:t>
            </w:r>
          </w:p>
        </w:tc>
        <w:tc>
          <w:tcPr>
            <w:tcW w:w="2835" w:type="dxa"/>
            <w:gridSpan w:val="2"/>
            <w:vAlign w:val="bottom"/>
          </w:tcPr>
          <w:p w14:paraId="4F288CDC" w14:textId="77777777" w:rsidR="00235DCA" w:rsidRPr="000B5B10" w:rsidRDefault="00235DCA" w:rsidP="00BF0D7C">
            <w:pPr>
              <w:pBdr>
                <w:bottom w:val="single" w:sz="4" w:space="1" w:color="auto"/>
              </w:pBdr>
              <w:ind w:right="-72"/>
              <w:jc w:val="center"/>
              <w:rPr>
                <w:rFonts w:ascii="Arial" w:hAnsi="Arial" w:cs="Arial"/>
                <w:b/>
                <w:bCs/>
                <w:sz w:val="18"/>
                <w:szCs w:val="18"/>
              </w:rPr>
            </w:pPr>
            <w:r w:rsidRPr="000B5B10">
              <w:rPr>
                <w:rFonts w:ascii="Arial" w:hAnsi="Arial" w:cs="Arial"/>
                <w:b/>
                <w:bCs/>
                <w:sz w:val="18"/>
                <w:szCs w:val="18"/>
              </w:rPr>
              <w:t xml:space="preserve">Separate </w:t>
            </w:r>
          </w:p>
          <w:p w14:paraId="61B0AE5C" w14:textId="77777777" w:rsidR="00235DCA" w:rsidRPr="000B5B10" w:rsidRDefault="00235DCA" w:rsidP="00BF0D7C">
            <w:pPr>
              <w:pBdr>
                <w:bottom w:val="single" w:sz="4" w:space="1" w:color="auto"/>
              </w:pBdr>
              <w:ind w:right="-72"/>
              <w:jc w:val="center"/>
              <w:rPr>
                <w:rFonts w:ascii="Arial" w:hAnsi="Arial" w:cs="Arial"/>
                <w:b/>
                <w:bCs/>
                <w:sz w:val="18"/>
                <w:szCs w:val="18"/>
                <w:lang w:val="en-US"/>
              </w:rPr>
            </w:pPr>
            <w:r w:rsidRPr="000B5B10">
              <w:rPr>
                <w:rFonts w:ascii="Arial" w:hAnsi="Arial" w:cs="Arial"/>
                <w:b/>
                <w:bCs/>
                <w:sz w:val="18"/>
                <w:szCs w:val="18"/>
              </w:rPr>
              <w:t>financial statements</w:t>
            </w:r>
          </w:p>
        </w:tc>
      </w:tr>
      <w:tr w:rsidR="00235DCA" w:rsidRPr="000B5B10" w14:paraId="580B02DC" w14:textId="77777777" w:rsidTr="000B5B10">
        <w:tc>
          <w:tcPr>
            <w:tcW w:w="3906" w:type="dxa"/>
            <w:vAlign w:val="bottom"/>
          </w:tcPr>
          <w:p w14:paraId="5F86411A" w14:textId="77777777" w:rsidR="00235DCA" w:rsidRPr="000B5B10" w:rsidRDefault="00235DCA" w:rsidP="00BF0D7C">
            <w:pPr>
              <w:ind w:left="540" w:right="-72"/>
              <w:jc w:val="left"/>
              <w:rPr>
                <w:rFonts w:ascii="Arial" w:hAnsi="Arial" w:cs="Arial"/>
                <w:b/>
                <w:bCs/>
                <w:sz w:val="18"/>
                <w:szCs w:val="18"/>
              </w:rPr>
            </w:pPr>
          </w:p>
        </w:tc>
        <w:tc>
          <w:tcPr>
            <w:tcW w:w="1417" w:type="dxa"/>
            <w:vAlign w:val="bottom"/>
          </w:tcPr>
          <w:p w14:paraId="3C7C7A08" w14:textId="77777777" w:rsidR="00235DCA" w:rsidRPr="000B5B10" w:rsidRDefault="00235DCA" w:rsidP="00BF0D7C">
            <w:pPr>
              <w:ind w:right="-72"/>
              <w:jc w:val="right"/>
              <w:rPr>
                <w:rFonts w:ascii="Arial" w:hAnsi="Arial" w:cs="Arial"/>
                <w:bCs/>
                <w:snapToGrid w:val="0"/>
                <w:sz w:val="18"/>
                <w:szCs w:val="18"/>
                <w:cs/>
                <w:lang w:eastAsia="th-TH"/>
              </w:rPr>
            </w:pPr>
            <w:r w:rsidRPr="000B5B10">
              <w:rPr>
                <w:rFonts w:ascii="Arial" w:hAnsi="Arial" w:cs="Arial"/>
                <w:b/>
                <w:bCs/>
                <w:snapToGrid w:val="0"/>
                <w:sz w:val="18"/>
                <w:szCs w:val="18"/>
                <w:lang w:eastAsia="th-TH"/>
              </w:rPr>
              <w:t>2020</w:t>
            </w:r>
          </w:p>
        </w:tc>
        <w:tc>
          <w:tcPr>
            <w:tcW w:w="1418" w:type="dxa"/>
            <w:vAlign w:val="bottom"/>
          </w:tcPr>
          <w:p w14:paraId="0E625ADA"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2019</w:t>
            </w:r>
          </w:p>
        </w:tc>
        <w:tc>
          <w:tcPr>
            <w:tcW w:w="1417" w:type="dxa"/>
            <w:vAlign w:val="bottom"/>
          </w:tcPr>
          <w:p w14:paraId="6E441DC8"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2020</w:t>
            </w:r>
          </w:p>
        </w:tc>
        <w:tc>
          <w:tcPr>
            <w:tcW w:w="1418" w:type="dxa"/>
            <w:vAlign w:val="bottom"/>
          </w:tcPr>
          <w:p w14:paraId="46377186" w14:textId="77777777" w:rsidR="00235DCA" w:rsidRPr="000B5B10" w:rsidRDefault="00235DCA" w:rsidP="00BF0D7C">
            <w:pPr>
              <w:ind w:right="-72"/>
              <w:jc w:val="right"/>
              <w:rPr>
                <w:rFonts w:ascii="Arial" w:hAnsi="Arial" w:cs="Arial"/>
                <w:b/>
                <w:bCs/>
                <w:sz w:val="18"/>
                <w:szCs w:val="18"/>
              </w:rPr>
            </w:pPr>
            <w:r w:rsidRPr="000B5B10">
              <w:rPr>
                <w:rFonts w:ascii="Arial" w:hAnsi="Arial" w:cs="Arial"/>
                <w:b/>
                <w:bCs/>
                <w:snapToGrid w:val="0"/>
                <w:sz w:val="18"/>
                <w:szCs w:val="18"/>
                <w:lang w:eastAsia="th-TH"/>
              </w:rPr>
              <w:t>2019</w:t>
            </w:r>
          </w:p>
        </w:tc>
      </w:tr>
      <w:tr w:rsidR="00235DCA" w:rsidRPr="000B5B10" w14:paraId="774F173D" w14:textId="77777777" w:rsidTr="000B5B10">
        <w:tc>
          <w:tcPr>
            <w:tcW w:w="3906" w:type="dxa"/>
            <w:vAlign w:val="bottom"/>
          </w:tcPr>
          <w:p w14:paraId="3979A251" w14:textId="77777777" w:rsidR="00235DCA" w:rsidRPr="000B5B10" w:rsidRDefault="00235DCA" w:rsidP="00BF0D7C">
            <w:pPr>
              <w:ind w:left="540" w:right="-72"/>
              <w:jc w:val="left"/>
              <w:rPr>
                <w:rFonts w:ascii="Arial" w:hAnsi="Arial" w:cs="Arial"/>
                <w:b/>
                <w:bCs/>
                <w:sz w:val="18"/>
                <w:szCs w:val="18"/>
              </w:rPr>
            </w:pPr>
          </w:p>
        </w:tc>
        <w:tc>
          <w:tcPr>
            <w:tcW w:w="1417" w:type="dxa"/>
            <w:vAlign w:val="bottom"/>
          </w:tcPr>
          <w:p w14:paraId="0A54C297"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c>
          <w:tcPr>
            <w:tcW w:w="1418" w:type="dxa"/>
            <w:vAlign w:val="bottom"/>
          </w:tcPr>
          <w:p w14:paraId="70B9C111"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c>
          <w:tcPr>
            <w:tcW w:w="1417" w:type="dxa"/>
            <w:vAlign w:val="bottom"/>
          </w:tcPr>
          <w:p w14:paraId="21309B72"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c>
          <w:tcPr>
            <w:tcW w:w="1418" w:type="dxa"/>
            <w:vAlign w:val="bottom"/>
          </w:tcPr>
          <w:p w14:paraId="60C8180A" w14:textId="77777777" w:rsidR="00235DCA" w:rsidRPr="000B5B10" w:rsidRDefault="00235DCA" w:rsidP="00BF0D7C">
            <w:pPr>
              <w:pBdr>
                <w:bottom w:val="single" w:sz="4" w:space="1" w:color="auto"/>
              </w:pBdr>
              <w:ind w:right="-72"/>
              <w:jc w:val="right"/>
              <w:rPr>
                <w:rFonts w:ascii="Arial" w:hAnsi="Arial" w:cs="Arial"/>
                <w:b/>
                <w:bCs/>
                <w:sz w:val="18"/>
                <w:szCs w:val="18"/>
              </w:rPr>
            </w:pPr>
            <w:r w:rsidRPr="000B5B10">
              <w:rPr>
                <w:rFonts w:ascii="Arial" w:hAnsi="Arial" w:cs="Arial"/>
                <w:b/>
                <w:bCs/>
                <w:sz w:val="18"/>
                <w:szCs w:val="18"/>
              </w:rPr>
              <w:t>Baht</w:t>
            </w:r>
          </w:p>
        </w:tc>
      </w:tr>
      <w:tr w:rsidR="00235DCA" w:rsidRPr="000B5B10" w14:paraId="79068F9B" w14:textId="77777777" w:rsidTr="000B5B10">
        <w:tc>
          <w:tcPr>
            <w:tcW w:w="3906" w:type="dxa"/>
            <w:vAlign w:val="bottom"/>
          </w:tcPr>
          <w:p w14:paraId="303B76AC" w14:textId="77777777" w:rsidR="00235DCA" w:rsidRPr="000B5B10" w:rsidRDefault="00235DCA" w:rsidP="00BF0D7C">
            <w:pPr>
              <w:ind w:left="540" w:right="-72"/>
              <w:jc w:val="left"/>
              <w:rPr>
                <w:rFonts w:ascii="Arial" w:hAnsi="Arial" w:cs="Arial"/>
                <w:sz w:val="12"/>
                <w:szCs w:val="12"/>
              </w:rPr>
            </w:pPr>
          </w:p>
        </w:tc>
        <w:tc>
          <w:tcPr>
            <w:tcW w:w="1417" w:type="dxa"/>
            <w:vAlign w:val="bottom"/>
          </w:tcPr>
          <w:p w14:paraId="74447388" w14:textId="77777777" w:rsidR="00235DCA" w:rsidRPr="000B5B10" w:rsidRDefault="00235DCA" w:rsidP="00BF0D7C">
            <w:pPr>
              <w:ind w:right="-72"/>
              <w:jc w:val="right"/>
              <w:rPr>
                <w:rFonts w:ascii="Arial" w:hAnsi="Arial" w:cs="Arial"/>
                <w:sz w:val="12"/>
                <w:szCs w:val="12"/>
              </w:rPr>
            </w:pPr>
          </w:p>
        </w:tc>
        <w:tc>
          <w:tcPr>
            <w:tcW w:w="1418" w:type="dxa"/>
            <w:vAlign w:val="bottom"/>
          </w:tcPr>
          <w:p w14:paraId="01111A74" w14:textId="77777777" w:rsidR="00235DCA" w:rsidRPr="000B5B10" w:rsidRDefault="00235DCA" w:rsidP="00BF0D7C">
            <w:pPr>
              <w:ind w:right="-72"/>
              <w:jc w:val="right"/>
              <w:rPr>
                <w:rFonts w:ascii="Arial" w:hAnsi="Arial" w:cs="Arial"/>
                <w:sz w:val="12"/>
                <w:szCs w:val="12"/>
              </w:rPr>
            </w:pPr>
          </w:p>
        </w:tc>
        <w:tc>
          <w:tcPr>
            <w:tcW w:w="1417" w:type="dxa"/>
            <w:vAlign w:val="bottom"/>
          </w:tcPr>
          <w:p w14:paraId="083072F1" w14:textId="77777777" w:rsidR="00235DCA" w:rsidRPr="000B5B10" w:rsidRDefault="00235DCA" w:rsidP="00BF0D7C">
            <w:pPr>
              <w:ind w:right="-72"/>
              <w:jc w:val="right"/>
              <w:rPr>
                <w:rFonts w:ascii="Arial" w:hAnsi="Arial" w:cs="Arial"/>
                <w:sz w:val="12"/>
                <w:szCs w:val="12"/>
              </w:rPr>
            </w:pPr>
          </w:p>
        </w:tc>
        <w:tc>
          <w:tcPr>
            <w:tcW w:w="1418" w:type="dxa"/>
            <w:vAlign w:val="bottom"/>
          </w:tcPr>
          <w:p w14:paraId="45B62DC4" w14:textId="77777777" w:rsidR="00235DCA" w:rsidRPr="000B5B10" w:rsidRDefault="00235DCA" w:rsidP="00BF0D7C">
            <w:pPr>
              <w:ind w:right="-72"/>
              <w:jc w:val="right"/>
              <w:rPr>
                <w:rFonts w:ascii="Arial" w:hAnsi="Arial" w:cs="Arial"/>
                <w:sz w:val="12"/>
                <w:szCs w:val="12"/>
              </w:rPr>
            </w:pPr>
          </w:p>
        </w:tc>
      </w:tr>
      <w:tr w:rsidR="00235DCA" w:rsidRPr="000B5B10" w14:paraId="7BE7F7C0" w14:textId="77777777" w:rsidTr="000B5B10">
        <w:tc>
          <w:tcPr>
            <w:tcW w:w="3906" w:type="dxa"/>
            <w:vAlign w:val="bottom"/>
          </w:tcPr>
          <w:p w14:paraId="0BC015E9" w14:textId="77777777" w:rsidR="00235DCA" w:rsidRPr="000B5B10" w:rsidRDefault="00235DCA" w:rsidP="00BF0D7C">
            <w:pPr>
              <w:tabs>
                <w:tab w:val="left" w:pos="691"/>
              </w:tabs>
              <w:ind w:left="540" w:right="-72"/>
              <w:jc w:val="left"/>
              <w:rPr>
                <w:rFonts w:ascii="Arial" w:hAnsi="Arial" w:cs="Arial"/>
                <w:sz w:val="18"/>
                <w:szCs w:val="18"/>
              </w:rPr>
            </w:pPr>
            <w:r w:rsidRPr="000B5B10">
              <w:rPr>
                <w:rFonts w:ascii="Arial" w:hAnsi="Arial" w:cs="Arial"/>
                <w:sz w:val="18"/>
                <w:szCs w:val="18"/>
              </w:rPr>
              <w:t>Profit before tax</w:t>
            </w:r>
          </w:p>
        </w:tc>
        <w:tc>
          <w:tcPr>
            <w:tcW w:w="1417" w:type="dxa"/>
            <w:vAlign w:val="bottom"/>
          </w:tcPr>
          <w:p w14:paraId="631554FF" w14:textId="2EE3E06E" w:rsidR="00235DCA" w:rsidRPr="000B5B10" w:rsidRDefault="00235DCA" w:rsidP="00BF0D7C">
            <w:pPr>
              <w:pBdr>
                <w:bottom w:val="single" w:sz="8" w:space="1" w:color="auto"/>
              </w:pBdr>
              <w:ind w:right="-72"/>
              <w:jc w:val="right"/>
              <w:rPr>
                <w:rFonts w:ascii="Arial" w:hAnsi="Arial" w:cs="Arial"/>
                <w:sz w:val="18"/>
                <w:szCs w:val="18"/>
              </w:rPr>
            </w:pPr>
            <w:r w:rsidRPr="000B5B10">
              <w:rPr>
                <w:rFonts w:ascii="Arial" w:hAnsi="Arial" w:cs="Arial"/>
                <w:sz w:val="18"/>
                <w:szCs w:val="18"/>
              </w:rPr>
              <w:t>21</w:t>
            </w:r>
            <w:r w:rsidR="00706E4F" w:rsidRPr="000B5B10">
              <w:rPr>
                <w:rFonts w:ascii="Arial" w:hAnsi="Arial" w:cs="Arial"/>
                <w:sz w:val="18"/>
                <w:szCs w:val="18"/>
              </w:rPr>
              <w:t>3</w:t>
            </w:r>
            <w:r w:rsidRPr="000B5B10">
              <w:rPr>
                <w:rFonts w:ascii="Arial" w:hAnsi="Arial" w:cs="Arial"/>
                <w:sz w:val="18"/>
                <w:szCs w:val="18"/>
              </w:rPr>
              <w:t>,2</w:t>
            </w:r>
            <w:r w:rsidR="00706E4F" w:rsidRPr="000B5B10">
              <w:rPr>
                <w:rFonts w:ascii="Arial" w:hAnsi="Arial" w:cs="Arial"/>
                <w:sz w:val="18"/>
                <w:szCs w:val="18"/>
              </w:rPr>
              <w:t>84</w:t>
            </w:r>
            <w:r w:rsidRPr="000B5B10">
              <w:rPr>
                <w:rFonts w:ascii="Arial" w:hAnsi="Arial" w:cs="Arial"/>
                <w:sz w:val="18"/>
                <w:szCs w:val="18"/>
              </w:rPr>
              <w:t>,</w:t>
            </w:r>
            <w:r w:rsidR="00706E4F" w:rsidRPr="000B5B10">
              <w:rPr>
                <w:rFonts w:ascii="Arial" w:hAnsi="Arial" w:cs="Arial"/>
                <w:sz w:val="18"/>
                <w:szCs w:val="18"/>
              </w:rPr>
              <w:t>7</w:t>
            </w:r>
            <w:r w:rsidR="003F7E13" w:rsidRPr="000B5B10">
              <w:rPr>
                <w:rFonts w:ascii="Arial" w:hAnsi="Arial" w:cs="Arial"/>
                <w:sz w:val="18"/>
                <w:szCs w:val="18"/>
              </w:rPr>
              <w:t>72</w:t>
            </w:r>
          </w:p>
        </w:tc>
        <w:tc>
          <w:tcPr>
            <w:tcW w:w="1418" w:type="dxa"/>
            <w:vAlign w:val="bottom"/>
          </w:tcPr>
          <w:p w14:paraId="446AB42C" w14:textId="77777777" w:rsidR="00235DCA" w:rsidRPr="000B5B10" w:rsidRDefault="00235DCA" w:rsidP="00BF0D7C">
            <w:pPr>
              <w:pBdr>
                <w:bottom w:val="single" w:sz="8" w:space="1" w:color="auto"/>
              </w:pBdr>
              <w:ind w:right="-72"/>
              <w:jc w:val="right"/>
              <w:rPr>
                <w:rFonts w:ascii="Arial" w:hAnsi="Arial" w:cs="Arial"/>
                <w:sz w:val="18"/>
                <w:szCs w:val="18"/>
              </w:rPr>
            </w:pPr>
            <w:r w:rsidRPr="000B5B10">
              <w:rPr>
                <w:rFonts w:ascii="Arial" w:hAnsi="Arial" w:cs="Arial"/>
                <w:sz w:val="18"/>
                <w:szCs w:val="18"/>
              </w:rPr>
              <w:t>357,806,305</w:t>
            </w:r>
          </w:p>
        </w:tc>
        <w:tc>
          <w:tcPr>
            <w:tcW w:w="1417" w:type="dxa"/>
            <w:vAlign w:val="bottom"/>
          </w:tcPr>
          <w:p w14:paraId="4C8EC749" w14:textId="06A01A8B" w:rsidR="00235DCA" w:rsidRPr="000B5B10" w:rsidRDefault="00992E23" w:rsidP="00BF0D7C">
            <w:pPr>
              <w:pBdr>
                <w:bottom w:val="single" w:sz="8" w:space="1" w:color="auto"/>
              </w:pBdr>
              <w:ind w:right="-72"/>
              <w:jc w:val="right"/>
              <w:rPr>
                <w:rFonts w:ascii="Arial" w:hAnsi="Arial" w:cs="Arial"/>
                <w:sz w:val="18"/>
                <w:szCs w:val="18"/>
              </w:rPr>
            </w:pPr>
            <w:r w:rsidRPr="000B5B10">
              <w:rPr>
                <w:rFonts w:ascii="Arial" w:hAnsi="Arial" w:cs="Arial"/>
                <w:sz w:val="18"/>
                <w:szCs w:val="18"/>
              </w:rPr>
              <w:t>216,083,917</w:t>
            </w:r>
          </w:p>
        </w:tc>
        <w:tc>
          <w:tcPr>
            <w:tcW w:w="1418" w:type="dxa"/>
            <w:vAlign w:val="bottom"/>
          </w:tcPr>
          <w:p w14:paraId="1C802A6A" w14:textId="77777777" w:rsidR="00235DCA" w:rsidRPr="000B5B10" w:rsidRDefault="00235DCA" w:rsidP="00BF0D7C">
            <w:pPr>
              <w:pBdr>
                <w:bottom w:val="single" w:sz="8" w:space="1" w:color="auto"/>
              </w:pBdr>
              <w:ind w:right="-72"/>
              <w:jc w:val="right"/>
              <w:rPr>
                <w:rFonts w:ascii="Arial" w:hAnsi="Arial" w:cs="Arial"/>
                <w:sz w:val="18"/>
                <w:szCs w:val="18"/>
              </w:rPr>
            </w:pPr>
            <w:r w:rsidRPr="000B5B10">
              <w:rPr>
                <w:rFonts w:ascii="Arial" w:hAnsi="Arial" w:cs="Arial"/>
                <w:sz w:val="18"/>
                <w:szCs w:val="18"/>
              </w:rPr>
              <w:t>391,017,126</w:t>
            </w:r>
          </w:p>
        </w:tc>
      </w:tr>
      <w:tr w:rsidR="00235DCA" w:rsidRPr="000B5B10" w14:paraId="6F0CA3DD" w14:textId="77777777" w:rsidTr="000B5B10">
        <w:tc>
          <w:tcPr>
            <w:tcW w:w="3906" w:type="dxa"/>
            <w:vAlign w:val="bottom"/>
          </w:tcPr>
          <w:p w14:paraId="0D187963" w14:textId="77777777" w:rsidR="00235DCA" w:rsidRPr="000B5B10" w:rsidRDefault="00235DCA" w:rsidP="00BF0D7C">
            <w:pPr>
              <w:ind w:left="540" w:right="-72"/>
              <w:jc w:val="left"/>
              <w:rPr>
                <w:rFonts w:ascii="Arial" w:hAnsi="Arial" w:cs="Arial"/>
                <w:sz w:val="12"/>
                <w:szCs w:val="12"/>
              </w:rPr>
            </w:pPr>
          </w:p>
        </w:tc>
        <w:tc>
          <w:tcPr>
            <w:tcW w:w="1417" w:type="dxa"/>
            <w:vAlign w:val="bottom"/>
          </w:tcPr>
          <w:p w14:paraId="7EF58F85" w14:textId="77777777" w:rsidR="00235DCA" w:rsidRPr="000B5B10" w:rsidRDefault="00235DCA" w:rsidP="00BF0D7C">
            <w:pPr>
              <w:ind w:right="-72"/>
              <w:jc w:val="right"/>
              <w:rPr>
                <w:rFonts w:ascii="Arial" w:hAnsi="Arial" w:cs="Arial"/>
                <w:sz w:val="12"/>
                <w:szCs w:val="12"/>
              </w:rPr>
            </w:pPr>
          </w:p>
        </w:tc>
        <w:tc>
          <w:tcPr>
            <w:tcW w:w="1418" w:type="dxa"/>
            <w:vAlign w:val="bottom"/>
          </w:tcPr>
          <w:p w14:paraId="2D8FE93D" w14:textId="77777777" w:rsidR="00235DCA" w:rsidRPr="000B5B10" w:rsidRDefault="00235DCA" w:rsidP="00BF0D7C">
            <w:pPr>
              <w:ind w:right="-72"/>
              <w:jc w:val="right"/>
              <w:rPr>
                <w:rFonts w:ascii="Arial" w:hAnsi="Arial" w:cs="Arial"/>
                <w:sz w:val="12"/>
                <w:szCs w:val="12"/>
              </w:rPr>
            </w:pPr>
          </w:p>
        </w:tc>
        <w:tc>
          <w:tcPr>
            <w:tcW w:w="1417" w:type="dxa"/>
            <w:vAlign w:val="bottom"/>
          </w:tcPr>
          <w:p w14:paraId="04F38FD2" w14:textId="77777777" w:rsidR="00235DCA" w:rsidRPr="000B5B10" w:rsidRDefault="00235DCA" w:rsidP="00BF0D7C">
            <w:pPr>
              <w:ind w:right="-72"/>
              <w:jc w:val="right"/>
              <w:rPr>
                <w:rFonts w:ascii="Arial" w:hAnsi="Arial" w:cs="Arial"/>
                <w:sz w:val="12"/>
                <w:szCs w:val="12"/>
              </w:rPr>
            </w:pPr>
          </w:p>
        </w:tc>
        <w:tc>
          <w:tcPr>
            <w:tcW w:w="1418" w:type="dxa"/>
            <w:vAlign w:val="bottom"/>
          </w:tcPr>
          <w:p w14:paraId="0EE129C8" w14:textId="77777777" w:rsidR="00235DCA" w:rsidRPr="000B5B10" w:rsidRDefault="00235DCA" w:rsidP="00BF0D7C">
            <w:pPr>
              <w:ind w:right="-72"/>
              <w:jc w:val="right"/>
              <w:rPr>
                <w:rFonts w:ascii="Arial" w:hAnsi="Arial" w:cs="Arial"/>
                <w:sz w:val="12"/>
                <w:szCs w:val="12"/>
              </w:rPr>
            </w:pPr>
          </w:p>
        </w:tc>
      </w:tr>
      <w:tr w:rsidR="00235DCA" w:rsidRPr="000B5B10" w14:paraId="47734EF6" w14:textId="77777777" w:rsidTr="000B5B10">
        <w:tc>
          <w:tcPr>
            <w:tcW w:w="3906" w:type="dxa"/>
            <w:vAlign w:val="bottom"/>
          </w:tcPr>
          <w:p w14:paraId="52F736B1"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Tax calculated at a tax rate of 20%</w:t>
            </w:r>
          </w:p>
        </w:tc>
        <w:tc>
          <w:tcPr>
            <w:tcW w:w="1417" w:type="dxa"/>
            <w:vAlign w:val="bottom"/>
          </w:tcPr>
          <w:p w14:paraId="70FA033B" w14:textId="77777777" w:rsidR="00235DCA" w:rsidRPr="000B5B10" w:rsidRDefault="00235DCA" w:rsidP="00BF0D7C">
            <w:pPr>
              <w:ind w:right="-72"/>
              <w:jc w:val="right"/>
              <w:rPr>
                <w:rFonts w:ascii="Arial" w:hAnsi="Arial" w:cs="Arial"/>
                <w:sz w:val="18"/>
                <w:szCs w:val="18"/>
              </w:rPr>
            </w:pPr>
          </w:p>
        </w:tc>
        <w:tc>
          <w:tcPr>
            <w:tcW w:w="1418" w:type="dxa"/>
            <w:vAlign w:val="bottom"/>
          </w:tcPr>
          <w:p w14:paraId="425AF3F5" w14:textId="77777777" w:rsidR="00235DCA" w:rsidRPr="000B5B10" w:rsidRDefault="00235DCA" w:rsidP="00BF0D7C">
            <w:pPr>
              <w:ind w:right="-72"/>
              <w:jc w:val="right"/>
              <w:rPr>
                <w:rFonts w:ascii="Arial" w:hAnsi="Arial" w:cs="Arial"/>
                <w:sz w:val="18"/>
                <w:szCs w:val="18"/>
              </w:rPr>
            </w:pPr>
          </w:p>
        </w:tc>
        <w:tc>
          <w:tcPr>
            <w:tcW w:w="1417" w:type="dxa"/>
            <w:vAlign w:val="bottom"/>
          </w:tcPr>
          <w:p w14:paraId="364DCBDB" w14:textId="77777777" w:rsidR="00235DCA" w:rsidRPr="000B5B10" w:rsidRDefault="00235DCA" w:rsidP="00BF0D7C">
            <w:pPr>
              <w:ind w:right="-72"/>
              <w:jc w:val="right"/>
              <w:rPr>
                <w:rFonts w:ascii="Arial" w:hAnsi="Arial" w:cs="Arial"/>
                <w:sz w:val="18"/>
                <w:szCs w:val="18"/>
              </w:rPr>
            </w:pPr>
          </w:p>
        </w:tc>
        <w:tc>
          <w:tcPr>
            <w:tcW w:w="1418" w:type="dxa"/>
            <w:vAlign w:val="bottom"/>
          </w:tcPr>
          <w:p w14:paraId="61925FD5" w14:textId="77777777" w:rsidR="00235DCA" w:rsidRPr="000B5B10" w:rsidRDefault="00235DCA" w:rsidP="00BF0D7C">
            <w:pPr>
              <w:ind w:right="-72"/>
              <w:jc w:val="right"/>
              <w:rPr>
                <w:rFonts w:ascii="Arial" w:hAnsi="Arial" w:cs="Arial"/>
                <w:sz w:val="18"/>
                <w:szCs w:val="18"/>
              </w:rPr>
            </w:pPr>
          </w:p>
        </w:tc>
      </w:tr>
      <w:tr w:rsidR="00235DCA" w:rsidRPr="000B5B10" w14:paraId="3B26239E" w14:textId="77777777" w:rsidTr="000B5B10">
        <w:tc>
          <w:tcPr>
            <w:tcW w:w="3906" w:type="dxa"/>
            <w:vAlign w:val="bottom"/>
          </w:tcPr>
          <w:p w14:paraId="2DA91261"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(2019: 20%)</w:t>
            </w:r>
          </w:p>
        </w:tc>
        <w:tc>
          <w:tcPr>
            <w:tcW w:w="1417" w:type="dxa"/>
            <w:vAlign w:val="bottom"/>
          </w:tcPr>
          <w:p w14:paraId="4A32D301" w14:textId="76E94580"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42,</w:t>
            </w:r>
            <w:r w:rsidR="00706E4F" w:rsidRPr="000B5B10">
              <w:rPr>
                <w:rFonts w:ascii="Arial" w:hAnsi="Arial" w:cs="Arial"/>
                <w:sz w:val="18"/>
                <w:szCs w:val="18"/>
              </w:rPr>
              <w:t>656</w:t>
            </w:r>
            <w:r w:rsidRPr="000B5B10">
              <w:rPr>
                <w:rFonts w:ascii="Arial" w:hAnsi="Arial" w:cs="Arial"/>
                <w:sz w:val="18"/>
                <w:szCs w:val="18"/>
              </w:rPr>
              <w:t>,</w:t>
            </w:r>
            <w:r w:rsidR="00706E4F" w:rsidRPr="000B5B10">
              <w:rPr>
                <w:rFonts w:ascii="Arial" w:hAnsi="Arial" w:cs="Arial"/>
                <w:sz w:val="18"/>
                <w:szCs w:val="18"/>
              </w:rPr>
              <w:t>955</w:t>
            </w:r>
          </w:p>
        </w:tc>
        <w:tc>
          <w:tcPr>
            <w:tcW w:w="1418" w:type="dxa"/>
            <w:vAlign w:val="bottom"/>
          </w:tcPr>
          <w:p w14:paraId="1AD596F2"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71,561,261</w:t>
            </w:r>
          </w:p>
        </w:tc>
        <w:tc>
          <w:tcPr>
            <w:tcW w:w="1417" w:type="dxa"/>
            <w:vAlign w:val="bottom"/>
          </w:tcPr>
          <w:p w14:paraId="0F0C83A1"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43,416,783</w:t>
            </w:r>
          </w:p>
        </w:tc>
        <w:tc>
          <w:tcPr>
            <w:tcW w:w="1418" w:type="dxa"/>
            <w:vAlign w:val="bottom"/>
          </w:tcPr>
          <w:p w14:paraId="6E22766D"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78,203,425</w:t>
            </w:r>
          </w:p>
        </w:tc>
      </w:tr>
      <w:tr w:rsidR="00235DCA" w:rsidRPr="000B5B10" w14:paraId="3109C8CF" w14:textId="77777777" w:rsidTr="000B5B10">
        <w:trPr>
          <w:trHeight w:val="144"/>
        </w:trPr>
        <w:tc>
          <w:tcPr>
            <w:tcW w:w="3906" w:type="dxa"/>
            <w:vAlign w:val="bottom"/>
          </w:tcPr>
          <w:p w14:paraId="41312D27"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Tax effect of:</w:t>
            </w:r>
          </w:p>
        </w:tc>
        <w:tc>
          <w:tcPr>
            <w:tcW w:w="1417" w:type="dxa"/>
            <w:vAlign w:val="bottom"/>
          </w:tcPr>
          <w:p w14:paraId="169E1952" w14:textId="77777777" w:rsidR="00235DCA" w:rsidRPr="000B5B10" w:rsidRDefault="00235DCA" w:rsidP="00BF0D7C">
            <w:pPr>
              <w:ind w:right="-72"/>
              <w:jc w:val="right"/>
              <w:rPr>
                <w:rFonts w:ascii="Arial" w:hAnsi="Arial" w:cs="Arial"/>
                <w:sz w:val="18"/>
                <w:szCs w:val="18"/>
              </w:rPr>
            </w:pPr>
          </w:p>
        </w:tc>
        <w:tc>
          <w:tcPr>
            <w:tcW w:w="1418" w:type="dxa"/>
            <w:vAlign w:val="bottom"/>
          </w:tcPr>
          <w:p w14:paraId="4A3E24B2" w14:textId="77777777" w:rsidR="00235DCA" w:rsidRPr="000B5B10" w:rsidRDefault="00235DCA" w:rsidP="00BF0D7C">
            <w:pPr>
              <w:ind w:right="-72"/>
              <w:jc w:val="right"/>
              <w:rPr>
                <w:rFonts w:ascii="Arial" w:hAnsi="Arial" w:cs="Arial"/>
                <w:sz w:val="18"/>
                <w:szCs w:val="18"/>
              </w:rPr>
            </w:pPr>
          </w:p>
        </w:tc>
        <w:tc>
          <w:tcPr>
            <w:tcW w:w="1417" w:type="dxa"/>
            <w:vAlign w:val="bottom"/>
          </w:tcPr>
          <w:p w14:paraId="4D12AC8F" w14:textId="77777777" w:rsidR="00235DCA" w:rsidRPr="000B5B10" w:rsidRDefault="00235DCA" w:rsidP="00BF0D7C">
            <w:pPr>
              <w:ind w:right="-72"/>
              <w:jc w:val="right"/>
              <w:rPr>
                <w:rFonts w:ascii="Arial" w:hAnsi="Arial" w:cs="Arial"/>
                <w:sz w:val="18"/>
                <w:szCs w:val="18"/>
              </w:rPr>
            </w:pPr>
          </w:p>
        </w:tc>
        <w:tc>
          <w:tcPr>
            <w:tcW w:w="1418" w:type="dxa"/>
            <w:vAlign w:val="bottom"/>
          </w:tcPr>
          <w:p w14:paraId="6072D95E" w14:textId="77777777" w:rsidR="00235DCA" w:rsidRPr="000B5B10" w:rsidRDefault="00235DCA" w:rsidP="00BF0D7C">
            <w:pPr>
              <w:ind w:right="-72"/>
              <w:jc w:val="right"/>
              <w:rPr>
                <w:rFonts w:ascii="Arial" w:hAnsi="Arial" w:cs="Arial"/>
                <w:sz w:val="18"/>
                <w:szCs w:val="18"/>
              </w:rPr>
            </w:pPr>
          </w:p>
        </w:tc>
      </w:tr>
      <w:tr w:rsidR="00235DCA" w:rsidRPr="000B5B10" w14:paraId="4CAE86B8" w14:textId="77777777" w:rsidTr="000B5B10">
        <w:tc>
          <w:tcPr>
            <w:tcW w:w="3906" w:type="dxa"/>
            <w:vAlign w:val="bottom"/>
          </w:tcPr>
          <w:p w14:paraId="5F6988FC"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Income subject to tax</w:t>
            </w:r>
          </w:p>
        </w:tc>
        <w:tc>
          <w:tcPr>
            <w:tcW w:w="1417" w:type="dxa"/>
            <w:vAlign w:val="bottom"/>
          </w:tcPr>
          <w:p w14:paraId="6EB918F1" w14:textId="7D23C67C"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1,210,02</w:t>
            </w:r>
            <w:r w:rsidR="003F7E13" w:rsidRPr="000B5B10">
              <w:rPr>
                <w:rFonts w:ascii="Arial" w:hAnsi="Arial" w:cs="Arial"/>
                <w:sz w:val="18"/>
                <w:szCs w:val="18"/>
              </w:rPr>
              <w:t>1</w:t>
            </w:r>
          </w:p>
        </w:tc>
        <w:tc>
          <w:tcPr>
            <w:tcW w:w="1418" w:type="dxa"/>
            <w:vAlign w:val="bottom"/>
          </w:tcPr>
          <w:p w14:paraId="4DFEB6E2"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263,627</w:t>
            </w:r>
          </w:p>
        </w:tc>
        <w:tc>
          <w:tcPr>
            <w:tcW w:w="1417" w:type="dxa"/>
            <w:vAlign w:val="bottom"/>
          </w:tcPr>
          <w:p w14:paraId="3FBAD425"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750,318</w:t>
            </w:r>
          </w:p>
        </w:tc>
        <w:tc>
          <w:tcPr>
            <w:tcW w:w="1418" w:type="dxa"/>
            <w:vAlign w:val="bottom"/>
          </w:tcPr>
          <w:p w14:paraId="7D695353"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 xml:space="preserve"> 23,266 </w:t>
            </w:r>
          </w:p>
        </w:tc>
      </w:tr>
      <w:tr w:rsidR="00235DCA" w:rsidRPr="000B5B10" w14:paraId="368860C0" w14:textId="77777777" w:rsidTr="000B5B10">
        <w:tc>
          <w:tcPr>
            <w:tcW w:w="3906" w:type="dxa"/>
            <w:vAlign w:val="bottom"/>
          </w:tcPr>
          <w:p w14:paraId="5E732C84"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Income not subject to tax</w:t>
            </w:r>
          </w:p>
        </w:tc>
        <w:tc>
          <w:tcPr>
            <w:tcW w:w="1417" w:type="dxa"/>
            <w:vAlign w:val="bottom"/>
          </w:tcPr>
          <w:p w14:paraId="037F9E78" w14:textId="39E2C48E" w:rsidR="00235DCA" w:rsidRPr="000B5B10" w:rsidRDefault="00992E23" w:rsidP="00BF0D7C">
            <w:pPr>
              <w:ind w:right="-72"/>
              <w:jc w:val="right"/>
              <w:rPr>
                <w:rFonts w:ascii="Arial" w:hAnsi="Arial" w:cs="Arial"/>
                <w:sz w:val="18"/>
                <w:szCs w:val="18"/>
              </w:rPr>
            </w:pPr>
            <w:r w:rsidRPr="000B5B10">
              <w:rPr>
                <w:rFonts w:ascii="Arial" w:hAnsi="Arial" w:cs="Arial"/>
                <w:sz w:val="18"/>
                <w:szCs w:val="18"/>
              </w:rPr>
              <w:t>(974,541)</w:t>
            </w:r>
          </w:p>
        </w:tc>
        <w:tc>
          <w:tcPr>
            <w:tcW w:w="1418" w:type="dxa"/>
            <w:vAlign w:val="bottom"/>
          </w:tcPr>
          <w:p w14:paraId="51EF2541"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 xml:space="preserve"> (1,949,194)</w:t>
            </w:r>
          </w:p>
        </w:tc>
        <w:tc>
          <w:tcPr>
            <w:tcW w:w="1417" w:type="dxa"/>
            <w:vAlign w:val="bottom"/>
          </w:tcPr>
          <w:p w14:paraId="5E750946" w14:textId="751FDB44" w:rsidR="00235DCA" w:rsidRPr="000B5B10" w:rsidRDefault="00992E23" w:rsidP="00BF0D7C">
            <w:pPr>
              <w:ind w:right="-72"/>
              <w:jc w:val="right"/>
              <w:rPr>
                <w:rFonts w:ascii="Arial" w:hAnsi="Arial" w:cs="Arial"/>
                <w:sz w:val="18"/>
                <w:szCs w:val="18"/>
              </w:rPr>
            </w:pPr>
            <w:r w:rsidRPr="000B5B10">
              <w:rPr>
                <w:rFonts w:ascii="Arial" w:hAnsi="Arial" w:cs="Arial"/>
                <w:sz w:val="18"/>
                <w:szCs w:val="18"/>
              </w:rPr>
              <w:t>(914,541)</w:t>
            </w:r>
          </w:p>
        </w:tc>
        <w:tc>
          <w:tcPr>
            <w:tcW w:w="1418" w:type="dxa"/>
            <w:vAlign w:val="bottom"/>
          </w:tcPr>
          <w:p w14:paraId="4AF1BA64"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 xml:space="preserve"> (1,889,194)</w:t>
            </w:r>
          </w:p>
        </w:tc>
      </w:tr>
      <w:tr w:rsidR="00235DCA" w:rsidRPr="000B5B10" w14:paraId="1D18D528" w14:textId="77777777" w:rsidTr="000B5B10">
        <w:tc>
          <w:tcPr>
            <w:tcW w:w="3906" w:type="dxa"/>
            <w:vAlign w:val="bottom"/>
          </w:tcPr>
          <w:p w14:paraId="28F47819"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Expense not deducted for tax purpose</w:t>
            </w:r>
          </w:p>
        </w:tc>
        <w:tc>
          <w:tcPr>
            <w:tcW w:w="1417" w:type="dxa"/>
            <w:vAlign w:val="bottom"/>
          </w:tcPr>
          <w:p w14:paraId="45B02276" w14:textId="4F67F499" w:rsidR="00235DCA" w:rsidRPr="000B5B10" w:rsidRDefault="00706E4F" w:rsidP="00BF0D7C">
            <w:pPr>
              <w:ind w:right="-72"/>
              <w:jc w:val="right"/>
              <w:rPr>
                <w:rFonts w:ascii="Arial" w:hAnsi="Arial" w:cs="Arial"/>
                <w:sz w:val="18"/>
                <w:szCs w:val="18"/>
              </w:rPr>
            </w:pPr>
            <w:r w:rsidRPr="000B5B10">
              <w:rPr>
                <w:rFonts w:ascii="Arial" w:hAnsi="Arial" w:cs="Arial"/>
                <w:sz w:val="18"/>
                <w:szCs w:val="18"/>
              </w:rPr>
              <w:t>7,395,365</w:t>
            </w:r>
          </w:p>
        </w:tc>
        <w:tc>
          <w:tcPr>
            <w:tcW w:w="1418" w:type="dxa"/>
            <w:vAlign w:val="bottom"/>
          </w:tcPr>
          <w:p w14:paraId="1126D85F"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513,689</w:t>
            </w:r>
          </w:p>
        </w:tc>
        <w:tc>
          <w:tcPr>
            <w:tcW w:w="1417" w:type="dxa"/>
            <w:vAlign w:val="bottom"/>
          </w:tcPr>
          <w:p w14:paraId="1A475D46"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6,658,139</w:t>
            </w:r>
          </w:p>
        </w:tc>
        <w:tc>
          <w:tcPr>
            <w:tcW w:w="1418" w:type="dxa"/>
            <w:vAlign w:val="bottom"/>
          </w:tcPr>
          <w:p w14:paraId="3ED21913"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 xml:space="preserve"> 376,973 </w:t>
            </w:r>
          </w:p>
        </w:tc>
      </w:tr>
      <w:tr w:rsidR="00235DCA" w:rsidRPr="000B5B10" w14:paraId="62C14572" w14:textId="77777777" w:rsidTr="000B5B10">
        <w:tc>
          <w:tcPr>
            <w:tcW w:w="3906" w:type="dxa"/>
            <w:vAlign w:val="bottom"/>
          </w:tcPr>
          <w:p w14:paraId="5CB61E8B"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Expense deducted at greater amount</w:t>
            </w:r>
          </w:p>
        </w:tc>
        <w:tc>
          <w:tcPr>
            <w:tcW w:w="1417" w:type="dxa"/>
            <w:vAlign w:val="bottom"/>
          </w:tcPr>
          <w:p w14:paraId="51BEB17B" w14:textId="77B0F58A" w:rsidR="00235DCA" w:rsidRPr="000B5B10" w:rsidRDefault="00527A07" w:rsidP="00BF0D7C">
            <w:pPr>
              <w:ind w:right="-72"/>
              <w:jc w:val="right"/>
              <w:rPr>
                <w:rFonts w:ascii="Arial" w:hAnsi="Arial" w:cs="Arial"/>
                <w:sz w:val="18"/>
                <w:szCs w:val="18"/>
              </w:rPr>
            </w:pPr>
            <w:r w:rsidRPr="000B5B10">
              <w:rPr>
                <w:rFonts w:ascii="Arial" w:hAnsi="Arial" w:cs="Arial"/>
                <w:sz w:val="18"/>
                <w:szCs w:val="18"/>
              </w:rPr>
              <w:t>(4,393,192)</w:t>
            </w:r>
          </w:p>
        </w:tc>
        <w:tc>
          <w:tcPr>
            <w:tcW w:w="1418" w:type="dxa"/>
            <w:vAlign w:val="bottom"/>
          </w:tcPr>
          <w:p w14:paraId="1BABA69C"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 xml:space="preserve"> (4,974,756)</w:t>
            </w:r>
          </w:p>
        </w:tc>
        <w:tc>
          <w:tcPr>
            <w:tcW w:w="1417" w:type="dxa"/>
            <w:vAlign w:val="bottom"/>
          </w:tcPr>
          <w:p w14:paraId="232369DE"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(4,009,298)</w:t>
            </w:r>
          </w:p>
        </w:tc>
        <w:tc>
          <w:tcPr>
            <w:tcW w:w="1418" w:type="dxa"/>
            <w:vAlign w:val="bottom"/>
          </w:tcPr>
          <w:p w14:paraId="20A13028"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 xml:space="preserve"> (4,878,776)</w:t>
            </w:r>
          </w:p>
        </w:tc>
      </w:tr>
      <w:tr w:rsidR="00235DCA" w:rsidRPr="000B5B10" w14:paraId="68B2037F" w14:textId="77777777" w:rsidTr="000B5B10">
        <w:tc>
          <w:tcPr>
            <w:tcW w:w="3906" w:type="dxa"/>
            <w:vAlign w:val="bottom"/>
          </w:tcPr>
          <w:p w14:paraId="2B921B3B"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Adjustment in respect of prior period</w:t>
            </w:r>
          </w:p>
        </w:tc>
        <w:tc>
          <w:tcPr>
            <w:tcW w:w="1417" w:type="dxa"/>
            <w:vAlign w:val="bottom"/>
          </w:tcPr>
          <w:p w14:paraId="1F2B60BB" w14:textId="77777777" w:rsidR="00235DCA" w:rsidRPr="000B5B10" w:rsidRDefault="00235DCA" w:rsidP="00BF0D7C">
            <w:pPr>
              <w:ind w:right="-72"/>
              <w:jc w:val="right"/>
              <w:rPr>
                <w:rFonts w:ascii="Arial" w:hAnsi="Arial" w:cs="Arial"/>
                <w:sz w:val="18"/>
                <w:szCs w:val="18"/>
                <w:cs/>
              </w:rPr>
            </w:pPr>
            <w:r w:rsidRPr="000B5B10">
              <w:rPr>
                <w:rFonts w:ascii="Arial" w:hAnsi="Arial" w:cs="Arial"/>
                <w:sz w:val="18"/>
                <w:szCs w:val="18"/>
              </w:rPr>
              <w:t>-</w:t>
            </w:r>
          </w:p>
        </w:tc>
        <w:tc>
          <w:tcPr>
            <w:tcW w:w="1418" w:type="dxa"/>
            <w:vAlign w:val="bottom"/>
          </w:tcPr>
          <w:p w14:paraId="5E2AA58C"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 xml:space="preserve"> 69,440 </w:t>
            </w:r>
          </w:p>
        </w:tc>
        <w:tc>
          <w:tcPr>
            <w:tcW w:w="1417" w:type="dxa"/>
            <w:vAlign w:val="bottom"/>
          </w:tcPr>
          <w:p w14:paraId="251DCDDE"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18" w:type="dxa"/>
            <w:vAlign w:val="bottom"/>
          </w:tcPr>
          <w:p w14:paraId="036F879B"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r>
      <w:tr w:rsidR="00235DCA" w:rsidRPr="000B5B10" w14:paraId="2C5BF9F7" w14:textId="77777777" w:rsidTr="000B5B10">
        <w:tc>
          <w:tcPr>
            <w:tcW w:w="3906" w:type="dxa"/>
            <w:vAlign w:val="bottom"/>
          </w:tcPr>
          <w:p w14:paraId="103D1633" w14:textId="63E00922"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Difference in tax </w:t>
            </w:r>
            <w:r w:rsidR="00EC3E1A" w:rsidRPr="000B5B10">
              <w:rPr>
                <w:rFonts w:ascii="Arial" w:hAnsi="Arial" w:cs="Arial"/>
                <w:sz w:val="18"/>
                <w:szCs w:val="18"/>
              </w:rPr>
              <w:t xml:space="preserve">rates of a SME </w:t>
            </w:r>
          </w:p>
        </w:tc>
        <w:tc>
          <w:tcPr>
            <w:tcW w:w="1417" w:type="dxa"/>
            <w:vAlign w:val="bottom"/>
          </w:tcPr>
          <w:p w14:paraId="12896E0F" w14:textId="77777777" w:rsidR="00235DCA" w:rsidRPr="000B5B10" w:rsidRDefault="00235DCA" w:rsidP="00BF0D7C">
            <w:pPr>
              <w:ind w:right="-72"/>
              <w:jc w:val="right"/>
              <w:rPr>
                <w:rFonts w:ascii="Arial" w:hAnsi="Arial" w:cs="Arial"/>
                <w:sz w:val="18"/>
                <w:szCs w:val="18"/>
              </w:rPr>
            </w:pPr>
          </w:p>
        </w:tc>
        <w:tc>
          <w:tcPr>
            <w:tcW w:w="1418" w:type="dxa"/>
            <w:vAlign w:val="bottom"/>
          </w:tcPr>
          <w:p w14:paraId="3D4FEC86" w14:textId="77777777" w:rsidR="00235DCA" w:rsidRPr="000B5B10" w:rsidRDefault="00235DCA" w:rsidP="00BF0D7C">
            <w:pPr>
              <w:ind w:right="-72"/>
              <w:jc w:val="right"/>
              <w:rPr>
                <w:rFonts w:ascii="Arial" w:hAnsi="Arial" w:cs="Arial"/>
                <w:sz w:val="18"/>
                <w:szCs w:val="18"/>
              </w:rPr>
            </w:pPr>
          </w:p>
        </w:tc>
        <w:tc>
          <w:tcPr>
            <w:tcW w:w="1417" w:type="dxa"/>
            <w:vAlign w:val="bottom"/>
          </w:tcPr>
          <w:p w14:paraId="3E319790" w14:textId="77777777" w:rsidR="00235DCA" w:rsidRPr="000B5B10" w:rsidRDefault="00235DCA" w:rsidP="00BF0D7C">
            <w:pPr>
              <w:ind w:right="-72"/>
              <w:jc w:val="right"/>
              <w:rPr>
                <w:rFonts w:ascii="Arial" w:hAnsi="Arial" w:cs="Arial"/>
                <w:sz w:val="18"/>
                <w:szCs w:val="18"/>
              </w:rPr>
            </w:pPr>
          </w:p>
        </w:tc>
        <w:tc>
          <w:tcPr>
            <w:tcW w:w="1418" w:type="dxa"/>
            <w:vAlign w:val="bottom"/>
          </w:tcPr>
          <w:p w14:paraId="0F9042B6" w14:textId="77777777" w:rsidR="00235DCA" w:rsidRPr="000B5B10" w:rsidRDefault="00235DCA" w:rsidP="00BF0D7C">
            <w:pPr>
              <w:ind w:right="-72"/>
              <w:jc w:val="right"/>
              <w:rPr>
                <w:rFonts w:ascii="Arial" w:hAnsi="Arial" w:cs="Arial"/>
                <w:sz w:val="18"/>
                <w:szCs w:val="18"/>
              </w:rPr>
            </w:pPr>
          </w:p>
        </w:tc>
      </w:tr>
      <w:tr w:rsidR="00235DCA" w:rsidRPr="000B5B10" w14:paraId="42951F38" w14:textId="77777777" w:rsidTr="000B5B10">
        <w:tc>
          <w:tcPr>
            <w:tcW w:w="3906" w:type="dxa"/>
            <w:vAlign w:val="bottom"/>
          </w:tcPr>
          <w:p w14:paraId="5F9134E5" w14:textId="4D2675AF"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w:t>
            </w:r>
            <w:r w:rsidR="00EC3E1A" w:rsidRPr="000B5B10">
              <w:rPr>
                <w:rFonts w:ascii="Arial" w:hAnsi="Arial" w:cs="Arial"/>
                <w:sz w:val="18"/>
                <w:szCs w:val="18"/>
              </w:rPr>
              <w:t>subsidiary</w:t>
            </w:r>
          </w:p>
        </w:tc>
        <w:tc>
          <w:tcPr>
            <w:tcW w:w="1417" w:type="dxa"/>
            <w:vAlign w:val="bottom"/>
          </w:tcPr>
          <w:p w14:paraId="60A72FEC"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(135,000)</w:t>
            </w:r>
          </w:p>
        </w:tc>
        <w:tc>
          <w:tcPr>
            <w:tcW w:w="1418" w:type="dxa"/>
            <w:vAlign w:val="bottom"/>
          </w:tcPr>
          <w:p w14:paraId="08E65ECF"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(135,000)</w:t>
            </w:r>
          </w:p>
        </w:tc>
        <w:tc>
          <w:tcPr>
            <w:tcW w:w="1417" w:type="dxa"/>
            <w:vAlign w:val="bottom"/>
          </w:tcPr>
          <w:p w14:paraId="08CFD829"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18" w:type="dxa"/>
            <w:vAlign w:val="bottom"/>
          </w:tcPr>
          <w:p w14:paraId="28A44FC6"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r>
      <w:tr w:rsidR="00235DCA" w:rsidRPr="000B5B10" w14:paraId="723AAED0" w14:textId="77777777" w:rsidTr="000B5B10">
        <w:tc>
          <w:tcPr>
            <w:tcW w:w="3906" w:type="dxa"/>
            <w:vAlign w:val="bottom"/>
          </w:tcPr>
          <w:p w14:paraId="6DDB7B56" w14:textId="6D322063"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Temporary difference </w:t>
            </w:r>
            <w:r w:rsidR="002E2862" w:rsidRPr="000B5B10">
              <w:rPr>
                <w:rFonts w:ascii="Arial" w:hAnsi="Arial" w:cs="Arial"/>
                <w:sz w:val="18"/>
                <w:szCs w:val="18"/>
              </w:rPr>
              <w:t xml:space="preserve">for </w:t>
            </w:r>
            <w:r w:rsidRPr="000B5B10">
              <w:rPr>
                <w:rFonts w:ascii="Arial" w:hAnsi="Arial" w:cs="Arial"/>
                <w:sz w:val="18"/>
                <w:szCs w:val="18"/>
              </w:rPr>
              <w:t xml:space="preserve">which no </w:t>
            </w:r>
          </w:p>
        </w:tc>
        <w:tc>
          <w:tcPr>
            <w:tcW w:w="1417" w:type="dxa"/>
            <w:vAlign w:val="bottom"/>
          </w:tcPr>
          <w:p w14:paraId="181783D6" w14:textId="77777777" w:rsidR="00235DCA" w:rsidRPr="000B5B10" w:rsidRDefault="00235DCA" w:rsidP="00BF0D7C">
            <w:pPr>
              <w:ind w:right="-72"/>
              <w:jc w:val="right"/>
              <w:rPr>
                <w:rFonts w:ascii="Arial" w:hAnsi="Arial" w:cs="Arial"/>
                <w:sz w:val="18"/>
                <w:szCs w:val="18"/>
              </w:rPr>
            </w:pPr>
          </w:p>
        </w:tc>
        <w:tc>
          <w:tcPr>
            <w:tcW w:w="1418" w:type="dxa"/>
            <w:vAlign w:val="bottom"/>
          </w:tcPr>
          <w:p w14:paraId="59296A4E" w14:textId="77777777" w:rsidR="00235DCA" w:rsidRPr="000B5B10" w:rsidRDefault="00235DCA" w:rsidP="00BF0D7C">
            <w:pPr>
              <w:ind w:right="-72"/>
              <w:jc w:val="right"/>
              <w:rPr>
                <w:rFonts w:ascii="Arial" w:hAnsi="Arial" w:cs="Arial"/>
                <w:sz w:val="18"/>
                <w:szCs w:val="18"/>
              </w:rPr>
            </w:pPr>
          </w:p>
        </w:tc>
        <w:tc>
          <w:tcPr>
            <w:tcW w:w="1417" w:type="dxa"/>
            <w:vAlign w:val="bottom"/>
          </w:tcPr>
          <w:p w14:paraId="24E009B4" w14:textId="77777777" w:rsidR="00235DCA" w:rsidRPr="000B5B10" w:rsidRDefault="00235DCA" w:rsidP="00BF0D7C">
            <w:pPr>
              <w:ind w:right="-72"/>
              <w:jc w:val="right"/>
              <w:rPr>
                <w:rFonts w:ascii="Arial" w:hAnsi="Arial" w:cs="Arial"/>
                <w:sz w:val="18"/>
                <w:szCs w:val="18"/>
              </w:rPr>
            </w:pPr>
          </w:p>
        </w:tc>
        <w:tc>
          <w:tcPr>
            <w:tcW w:w="1418" w:type="dxa"/>
            <w:vAlign w:val="bottom"/>
          </w:tcPr>
          <w:p w14:paraId="41E1104A" w14:textId="77777777" w:rsidR="00235DCA" w:rsidRPr="000B5B10" w:rsidRDefault="00235DCA" w:rsidP="00BF0D7C">
            <w:pPr>
              <w:ind w:right="-72"/>
              <w:jc w:val="right"/>
              <w:rPr>
                <w:rFonts w:ascii="Arial" w:hAnsi="Arial" w:cs="Arial"/>
                <w:sz w:val="18"/>
                <w:szCs w:val="18"/>
              </w:rPr>
            </w:pPr>
          </w:p>
        </w:tc>
      </w:tr>
      <w:tr w:rsidR="00235DCA" w:rsidRPr="000B5B10" w14:paraId="3A849CC4" w14:textId="77777777" w:rsidTr="000B5B10">
        <w:tc>
          <w:tcPr>
            <w:tcW w:w="3906" w:type="dxa"/>
            <w:vAlign w:val="bottom"/>
          </w:tcPr>
          <w:p w14:paraId="505149C9"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deferred income tax recognised</w:t>
            </w:r>
          </w:p>
        </w:tc>
        <w:tc>
          <w:tcPr>
            <w:tcW w:w="1417" w:type="dxa"/>
            <w:vAlign w:val="bottom"/>
          </w:tcPr>
          <w:p w14:paraId="59889755"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159,348</w:t>
            </w:r>
          </w:p>
        </w:tc>
        <w:tc>
          <w:tcPr>
            <w:tcW w:w="1418" w:type="dxa"/>
            <w:vAlign w:val="bottom"/>
          </w:tcPr>
          <w:p w14:paraId="6822869F"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214,406</w:t>
            </w:r>
          </w:p>
        </w:tc>
        <w:tc>
          <w:tcPr>
            <w:tcW w:w="1417" w:type="dxa"/>
            <w:vAlign w:val="bottom"/>
          </w:tcPr>
          <w:p w14:paraId="0F936D70"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18" w:type="dxa"/>
            <w:vAlign w:val="bottom"/>
          </w:tcPr>
          <w:p w14:paraId="25DA15D7"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r>
      <w:tr w:rsidR="00235DCA" w:rsidRPr="000B5B10" w14:paraId="33E8F429" w14:textId="77777777" w:rsidTr="000B5B10">
        <w:tc>
          <w:tcPr>
            <w:tcW w:w="3906" w:type="dxa"/>
            <w:vAlign w:val="bottom"/>
          </w:tcPr>
          <w:p w14:paraId="0C7EE5DF"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Tax losses for which no deferred </w:t>
            </w:r>
          </w:p>
        </w:tc>
        <w:tc>
          <w:tcPr>
            <w:tcW w:w="1417" w:type="dxa"/>
            <w:vAlign w:val="bottom"/>
          </w:tcPr>
          <w:p w14:paraId="7B45473E" w14:textId="77777777" w:rsidR="00235DCA" w:rsidRPr="000B5B10" w:rsidRDefault="00235DCA" w:rsidP="00BF0D7C">
            <w:pPr>
              <w:ind w:right="-72"/>
              <w:jc w:val="right"/>
              <w:rPr>
                <w:rFonts w:ascii="Arial" w:hAnsi="Arial" w:cs="Arial"/>
                <w:sz w:val="18"/>
                <w:szCs w:val="18"/>
              </w:rPr>
            </w:pPr>
          </w:p>
        </w:tc>
        <w:tc>
          <w:tcPr>
            <w:tcW w:w="1418" w:type="dxa"/>
            <w:vAlign w:val="bottom"/>
          </w:tcPr>
          <w:p w14:paraId="2BCB0E4F" w14:textId="77777777" w:rsidR="00235DCA" w:rsidRPr="000B5B10" w:rsidRDefault="00235DCA" w:rsidP="00BF0D7C">
            <w:pPr>
              <w:ind w:right="-72"/>
              <w:jc w:val="right"/>
              <w:rPr>
                <w:rFonts w:ascii="Arial" w:hAnsi="Arial" w:cs="Arial"/>
                <w:sz w:val="18"/>
                <w:szCs w:val="18"/>
              </w:rPr>
            </w:pPr>
          </w:p>
        </w:tc>
        <w:tc>
          <w:tcPr>
            <w:tcW w:w="1417" w:type="dxa"/>
            <w:vAlign w:val="bottom"/>
          </w:tcPr>
          <w:p w14:paraId="27F0BF0C" w14:textId="77777777" w:rsidR="00235DCA" w:rsidRPr="000B5B10" w:rsidRDefault="00235DCA" w:rsidP="00BF0D7C">
            <w:pPr>
              <w:ind w:right="-72"/>
              <w:jc w:val="right"/>
              <w:rPr>
                <w:rFonts w:ascii="Arial" w:hAnsi="Arial" w:cs="Arial"/>
                <w:sz w:val="18"/>
                <w:szCs w:val="18"/>
              </w:rPr>
            </w:pPr>
          </w:p>
        </w:tc>
        <w:tc>
          <w:tcPr>
            <w:tcW w:w="1418" w:type="dxa"/>
            <w:vAlign w:val="bottom"/>
          </w:tcPr>
          <w:p w14:paraId="59DDFABC" w14:textId="77777777" w:rsidR="00235DCA" w:rsidRPr="000B5B10" w:rsidRDefault="00235DCA" w:rsidP="00BF0D7C">
            <w:pPr>
              <w:ind w:right="-72"/>
              <w:jc w:val="right"/>
              <w:rPr>
                <w:rFonts w:ascii="Arial" w:hAnsi="Arial" w:cs="Arial"/>
                <w:sz w:val="18"/>
                <w:szCs w:val="18"/>
              </w:rPr>
            </w:pPr>
          </w:p>
        </w:tc>
      </w:tr>
      <w:tr w:rsidR="00235DCA" w:rsidRPr="000B5B10" w14:paraId="6BAC4D6E" w14:textId="77777777" w:rsidTr="000B5B10">
        <w:tc>
          <w:tcPr>
            <w:tcW w:w="3906" w:type="dxa"/>
            <w:vAlign w:val="bottom"/>
          </w:tcPr>
          <w:p w14:paraId="0AEB9806"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 xml:space="preserve">      tax asset was recognised</w:t>
            </w:r>
          </w:p>
        </w:tc>
        <w:tc>
          <w:tcPr>
            <w:tcW w:w="1417" w:type="dxa"/>
            <w:vAlign w:val="bottom"/>
          </w:tcPr>
          <w:p w14:paraId="0B33CA77"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1,673,475</w:t>
            </w:r>
          </w:p>
        </w:tc>
        <w:tc>
          <w:tcPr>
            <w:tcW w:w="1418" w:type="dxa"/>
            <w:vAlign w:val="bottom"/>
          </w:tcPr>
          <w:p w14:paraId="5CEAF81E"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3,178,941</w:t>
            </w:r>
          </w:p>
        </w:tc>
        <w:tc>
          <w:tcPr>
            <w:tcW w:w="1417" w:type="dxa"/>
            <w:vAlign w:val="bottom"/>
          </w:tcPr>
          <w:p w14:paraId="3D3D7C47"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c>
          <w:tcPr>
            <w:tcW w:w="1418" w:type="dxa"/>
            <w:vAlign w:val="bottom"/>
          </w:tcPr>
          <w:p w14:paraId="7AD5806A" w14:textId="77777777" w:rsidR="00235DCA" w:rsidRPr="000B5B10" w:rsidRDefault="00235DCA" w:rsidP="00BF0D7C">
            <w:pPr>
              <w:ind w:right="-72"/>
              <w:jc w:val="right"/>
              <w:rPr>
                <w:rFonts w:ascii="Arial" w:hAnsi="Arial" w:cs="Arial"/>
                <w:sz w:val="18"/>
                <w:szCs w:val="18"/>
              </w:rPr>
            </w:pPr>
            <w:r w:rsidRPr="000B5B10">
              <w:rPr>
                <w:rFonts w:ascii="Arial" w:hAnsi="Arial" w:cs="Arial"/>
                <w:sz w:val="18"/>
                <w:szCs w:val="18"/>
              </w:rPr>
              <w:t>-</w:t>
            </w:r>
          </w:p>
        </w:tc>
      </w:tr>
      <w:tr w:rsidR="00235DCA" w:rsidRPr="000B5B10" w14:paraId="57DEF2B9" w14:textId="77777777" w:rsidTr="000B5B10">
        <w:tc>
          <w:tcPr>
            <w:tcW w:w="3906" w:type="dxa"/>
            <w:vAlign w:val="bottom"/>
          </w:tcPr>
          <w:p w14:paraId="4C235698" w14:textId="77777777" w:rsidR="00235DCA" w:rsidRPr="000B5B10" w:rsidRDefault="00235DCA" w:rsidP="00BF0D7C">
            <w:pPr>
              <w:ind w:left="709" w:right="-72"/>
              <w:jc w:val="left"/>
              <w:rPr>
                <w:rFonts w:ascii="Arial" w:hAnsi="Arial" w:cs="Arial"/>
                <w:sz w:val="18"/>
                <w:szCs w:val="18"/>
              </w:rPr>
            </w:pPr>
            <w:r w:rsidRPr="000B5B10">
              <w:rPr>
                <w:rFonts w:ascii="Arial" w:hAnsi="Arial" w:cs="Arial"/>
                <w:sz w:val="18"/>
                <w:szCs w:val="18"/>
              </w:rPr>
              <w:t xml:space="preserve">Utilisation of previously </w:t>
            </w:r>
          </w:p>
        </w:tc>
        <w:tc>
          <w:tcPr>
            <w:tcW w:w="1417" w:type="dxa"/>
            <w:vAlign w:val="bottom"/>
          </w:tcPr>
          <w:p w14:paraId="02BDD2C6" w14:textId="77777777" w:rsidR="00235DCA" w:rsidRPr="000B5B10" w:rsidRDefault="00235DCA" w:rsidP="00BF0D7C">
            <w:pPr>
              <w:ind w:right="-72"/>
              <w:jc w:val="right"/>
              <w:rPr>
                <w:rFonts w:ascii="Arial" w:hAnsi="Arial" w:cs="Arial"/>
                <w:sz w:val="18"/>
                <w:szCs w:val="18"/>
              </w:rPr>
            </w:pPr>
          </w:p>
        </w:tc>
        <w:tc>
          <w:tcPr>
            <w:tcW w:w="1418" w:type="dxa"/>
            <w:vAlign w:val="bottom"/>
          </w:tcPr>
          <w:p w14:paraId="474BA955" w14:textId="77777777" w:rsidR="00235DCA" w:rsidRPr="000B5B10" w:rsidRDefault="00235DCA" w:rsidP="00BF0D7C">
            <w:pPr>
              <w:ind w:right="-72"/>
              <w:jc w:val="right"/>
              <w:rPr>
                <w:rFonts w:ascii="Arial" w:hAnsi="Arial" w:cs="Arial"/>
                <w:sz w:val="18"/>
                <w:szCs w:val="18"/>
              </w:rPr>
            </w:pPr>
          </w:p>
        </w:tc>
        <w:tc>
          <w:tcPr>
            <w:tcW w:w="1417" w:type="dxa"/>
            <w:vAlign w:val="bottom"/>
          </w:tcPr>
          <w:p w14:paraId="3CABEC96" w14:textId="77777777" w:rsidR="00235DCA" w:rsidRPr="000B5B10" w:rsidRDefault="00235DCA" w:rsidP="00BF0D7C">
            <w:pPr>
              <w:ind w:right="-72"/>
              <w:jc w:val="right"/>
              <w:rPr>
                <w:rFonts w:ascii="Arial" w:hAnsi="Arial" w:cs="Arial"/>
                <w:sz w:val="18"/>
                <w:szCs w:val="18"/>
              </w:rPr>
            </w:pPr>
          </w:p>
        </w:tc>
        <w:tc>
          <w:tcPr>
            <w:tcW w:w="1418" w:type="dxa"/>
            <w:vAlign w:val="bottom"/>
          </w:tcPr>
          <w:p w14:paraId="2AA004A5" w14:textId="77777777" w:rsidR="00235DCA" w:rsidRPr="000B5B10" w:rsidRDefault="00235DCA" w:rsidP="00BF0D7C">
            <w:pPr>
              <w:ind w:right="-72"/>
              <w:jc w:val="right"/>
              <w:rPr>
                <w:rFonts w:ascii="Arial" w:hAnsi="Arial" w:cs="Arial"/>
                <w:sz w:val="18"/>
                <w:szCs w:val="18"/>
              </w:rPr>
            </w:pPr>
          </w:p>
        </w:tc>
      </w:tr>
      <w:tr w:rsidR="00235DCA" w:rsidRPr="000B5B10" w14:paraId="48141F31" w14:textId="77777777" w:rsidTr="000B5B10">
        <w:tc>
          <w:tcPr>
            <w:tcW w:w="3906" w:type="dxa"/>
            <w:vAlign w:val="bottom"/>
          </w:tcPr>
          <w:p w14:paraId="1F1299AC" w14:textId="6B32D442" w:rsidR="00235DCA" w:rsidRPr="000B5B10" w:rsidRDefault="00081D45" w:rsidP="00BF0D7C">
            <w:pPr>
              <w:ind w:left="851" w:right="-72"/>
              <w:jc w:val="left"/>
              <w:rPr>
                <w:rFonts w:ascii="Arial" w:hAnsi="Arial" w:cs="Arial"/>
                <w:sz w:val="18"/>
                <w:szCs w:val="18"/>
              </w:rPr>
            </w:pPr>
            <w:r w:rsidRPr="000B5B10">
              <w:rPr>
                <w:rFonts w:ascii="Arial" w:hAnsi="Arial" w:cs="Arial"/>
                <w:sz w:val="18"/>
                <w:szCs w:val="18"/>
              </w:rPr>
              <w:t>unrecognised</w:t>
            </w:r>
            <w:r w:rsidR="00235DCA" w:rsidRPr="000B5B10">
              <w:rPr>
                <w:rFonts w:ascii="Arial" w:hAnsi="Arial" w:cs="Arial"/>
                <w:sz w:val="18"/>
                <w:szCs w:val="18"/>
              </w:rPr>
              <w:t xml:space="preserve"> tax losses</w:t>
            </w:r>
          </w:p>
        </w:tc>
        <w:tc>
          <w:tcPr>
            <w:tcW w:w="1417" w:type="dxa"/>
            <w:vAlign w:val="bottom"/>
          </w:tcPr>
          <w:p w14:paraId="279E15A1"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(1,044,421)</w:t>
            </w:r>
          </w:p>
        </w:tc>
        <w:tc>
          <w:tcPr>
            <w:tcW w:w="1418" w:type="dxa"/>
            <w:vAlign w:val="bottom"/>
          </w:tcPr>
          <w:p w14:paraId="76B09987"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w:t>
            </w:r>
          </w:p>
        </w:tc>
        <w:tc>
          <w:tcPr>
            <w:tcW w:w="1417" w:type="dxa"/>
            <w:vAlign w:val="bottom"/>
          </w:tcPr>
          <w:p w14:paraId="6FFEBA4A"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w:t>
            </w:r>
          </w:p>
        </w:tc>
        <w:tc>
          <w:tcPr>
            <w:tcW w:w="1418" w:type="dxa"/>
            <w:vAlign w:val="bottom"/>
          </w:tcPr>
          <w:p w14:paraId="1A3D989B" w14:textId="77777777" w:rsidR="00235DCA" w:rsidRPr="000B5B10" w:rsidRDefault="00235DCA" w:rsidP="00BF0D7C">
            <w:pPr>
              <w:pBdr>
                <w:bottom w:val="single" w:sz="4" w:space="1" w:color="auto"/>
              </w:pBdr>
              <w:ind w:right="-72"/>
              <w:jc w:val="right"/>
              <w:rPr>
                <w:rFonts w:ascii="Arial" w:hAnsi="Arial" w:cs="Arial"/>
                <w:sz w:val="18"/>
                <w:szCs w:val="18"/>
              </w:rPr>
            </w:pPr>
            <w:r w:rsidRPr="000B5B10">
              <w:rPr>
                <w:rFonts w:ascii="Arial" w:hAnsi="Arial" w:cs="Arial"/>
                <w:sz w:val="18"/>
                <w:szCs w:val="18"/>
              </w:rPr>
              <w:t>-</w:t>
            </w:r>
          </w:p>
        </w:tc>
      </w:tr>
      <w:tr w:rsidR="00235DCA" w:rsidRPr="000B5B10" w14:paraId="163B7395" w14:textId="77777777" w:rsidTr="000B5B10">
        <w:tc>
          <w:tcPr>
            <w:tcW w:w="3906" w:type="dxa"/>
            <w:vAlign w:val="bottom"/>
          </w:tcPr>
          <w:p w14:paraId="46FD6D12" w14:textId="77777777" w:rsidR="00235DCA" w:rsidRPr="000B5B10" w:rsidRDefault="00235DCA" w:rsidP="00BF0D7C">
            <w:pPr>
              <w:ind w:left="540" w:right="-72"/>
              <w:jc w:val="left"/>
              <w:rPr>
                <w:rFonts w:ascii="Arial" w:hAnsi="Arial" w:cs="Arial"/>
                <w:sz w:val="12"/>
                <w:szCs w:val="12"/>
              </w:rPr>
            </w:pPr>
          </w:p>
        </w:tc>
        <w:tc>
          <w:tcPr>
            <w:tcW w:w="1417" w:type="dxa"/>
            <w:vAlign w:val="bottom"/>
          </w:tcPr>
          <w:p w14:paraId="034E3651" w14:textId="77777777" w:rsidR="00235DCA" w:rsidRPr="000B5B10" w:rsidRDefault="00235DCA" w:rsidP="00BF0D7C">
            <w:pPr>
              <w:ind w:right="-72"/>
              <w:jc w:val="right"/>
              <w:rPr>
                <w:rFonts w:ascii="Arial" w:hAnsi="Arial" w:cs="Arial"/>
                <w:sz w:val="12"/>
                <w:szCs w:val="12"/>
                <w:lang w:val="en-US"/>
              </w:rPr>
            </w:pPr>
          </w:p>
        </w:tc>
        <w:tc>
          <w:tcPr>
            <w:tcW w:w="1418" w:type="dxa"/>
            <w:vAlign w:val="bottom"/>
          </w:tcPr>
          <w:p w14:paraId="6A866EAE" w14:textId="77777777" w:rsidR="00235DCA" w:rsidRPr="000B5B10" w:rsidRDefault="00235DCA" w:rsidP="00BF0D7C">
            <w:pPr>
              <w:ind w:right="-72"/>
              <w:jc w:val="right"/>
              <w:rPr>
                <w:rFonts w:ascii="Arial" w:hAnsi="Arial" w:cs="Arial"/>
                <w:sz w:val="12"/>
                <w:szCs w:val="12"/>
              </w:rPr>
            </w:pPr>
          </w:p>
        </w:tc>
        <w:tc>
          <w:tcPr>
            <w:tcW w:w="1417" w:type="dxa"/>
            <w:vAlign w:val="bottom"/>
          </w:tcPr>
          <w:p w14:paraId="4250FE54" w14:textId="77777777" w:rsidR="00235DCA" w:rsidRPr="000B5B10" w:rsidRDefault="00235DCA" w:rsidP="00BF0D7C">
            <w:pPr>
              <w:ind w:right="-72"/>
              <w:jc w:val="right"/>
              <w:rPr>
                <w:rFonts w:ascii="Arial" w:hAnsi="Arial" w:cs="Arial"/>
                <w:sz w:val="12"/>
                <w:szCs w:val="12"/>
              </w:rPr>
            </w:pPr>
          </w:p>
        </w:tc>
        <w:tc>
          <w:tcPr>
            <w:tcW w:w="1418" w:type="dxa"/>
            <w:vAlign w:val="bottom"/>
          </w:tcPr>
          <w:p w14:paraId="3839A353" w14:textId="77777777" w:rsidR="00235DCA" w:rsidRPr="000B5B10" w:rsidRDefault="00235DCA" w:rsidP="00BF0D7C">
            <w:pPr>
              <w:ind w:right="-72"/>
              <w:jc w:val="right"/>
              <w:rPr>
                <w:rFonts w:ascii="Arial" w:hAnsi="Arial" w:cs="Arial"/>
                <w:sz w:val="12"/>
                <w:szCs w:val="12"/>
              </w:rPr>
            </w:pPr>
          </w:p>
        </w:tc>
      </w:tr>
      <w:tr w:rsidR="00235DCA" w:rsidRPr="000B5B10" w14:paraId="4B55A1D6" w14:textId="77777777" w:rsidTr="000B5B10">
        <w:tc>
          <w:tcPr>
            <w:tcW w:w="3906" w:type="dxa"/>
            <w:vAlign w:val="bottom"/>
          </w:tcPr>
          <w:p w14:paraId="01CDD919" w14:textId="77777777" w:rsidR="00235DCA" w:rsidRPr="000B5B10" w:rsidRDefault="00235DCA" w:rsidP="00BF0D7C">
            <w:pPr>
              <w:ind w:left="540" w:right="-72"/>
              <w:jc w:val="left"/>
              <w:rPr>
                <w:rFonts w:ascii="Arial" w:hAnsi="Arial" w:cs="Arial"/>
                <w:sz w:val="18"/>
                <w:szCs w:val="18"/>
              </w:rPr>
            </w:pPr>
            <w:r w:rsidRPr="000B5B10">
              <w:rPr>
                <w:rFonts w:ascii="Arial" w:hAnsi="Arial" w:cs="Arial"/>
                <w:sz w:val="18"/>
                <w:szCs w:val="18"/>
              </w:rPr>
              <w:t>Tax charge</w:t>
            </w:r>
          </w:p>
        </w:tc>
        <w:tc>
          <w:tcPr>
            <w:tcW w:w="1417" w:type="dxa"/>
            <w:vAlign w:val="bottom"/>
          </w:tcPr>
          <w:p w14:paraId="510E4FE0" w14:textId="315D2E65" w:rsidR="00235DCA" w:rsidRPr="000B5B10" w:rsidRDefault="00992E23" w:rsidP="00BF0D7C">
            <w:pPr>
              <w:pBdr>
                <w:bottom w:val="double" w:sz="4" w:space="1" w:color="auto"/>
              </w:pBdr>
              <w:ind w:right="-72"/>
              <w:jc w:val="right"/>
              <w:rPr>
                <w:rFonts w:ascii="Arial" w:hAnsi="Arial" w:cs="Arial"/>
                <w:sz w:val="18"/>
                <w:szCs w:val="18"/>
              </w:rPr>
            </w:pPr>
            <w:r w:rsidRPr="000B5B10">
              <w:rPr>
                <w:rFonts w:ascii="Arial" w:hAnsi="Arial" w:cs="Arial"/>
                <w:sz w:val="18"/>
                <w:szCs w:val="18"/>
              </w:rPr>
              <w:t>46,5</w:t>
            </w:r>
            <w:r w:rsidR="00706E4F" w:rsidRPr="000B5B10">
              <w:rPr>
                <w:rFonts w:ascii="Arial" w:hAnsi="Arial" w:cs="Arial"/>
                <w:sz w:val="18"/>
                <w:szCs w:val="18"/>
              </w:rPr>
              <w:t>4</w:t>
            </w:r>
            <w:r w:rsidRPr="000B5B10">
              <w:rPr>
                <w:rFonts w:ascii="Arial" w:hAnsi="Arial" w:cs="Arial"/>
                <w:sz w:val="18"/>
                <w:szCs w:val="18"/>
              </w:rPr>
              <w:t>8,</w:t>
            </w:r>
            <w:r w:rsidR="00706E4F" w:rsidRPr="000B5B10">
              <w:rPr>
                <w:rFonts w:ascii="Arial" w:hAnsi="Arial" w:cs="Arial"/>
                <w:sz w:val="18"/>
                <w:szCs w:val="18"/>
              </w:rPr>
              <w:t>010</w:t>
            </w:r>
          </w:p>
        </w:tc>
        <w:tc>
          <w:tcPr>
            <w:tcW w:w="1418" w:type="dxa"/>
            <w:vAlign w:val="bottom"/>
          </w:tcPr>
          <w:p w14:paraId="2D1B1C45" w14:textId="77777777" w:rsidR="00235DCA" w:rsidRPr="000B5B10" w:rsidRDefault="00235DCA" w:rsidP="00BF0D7C">
            <w:pPr>
              <w:pBdr>
                <w:bottom w:val="double" w:sz="4" w:space="1" w:color="auto"/>
              </w:pBdr>
              <w:ind w:right="-72"/>
              <w:jc w:val="right"/>
              <w:rPr>
                <w:rFonts w:ascii="Arial" w:hAnsi="Arial" w:cs="Arial"/>
                <w:sz w:val="18"/>
                <w:szCs w:val="18"/>
              </w:rPr>
            </w:pPr>
            <w:r w:rsidRPr="000B5B10">
              <w:rPr>
                <w:rFonts w:ascii="Arial" w:hAnsi="Arial" w:cs="Arial"/>
                <w:sz w:val="18"/>
                <w:szCs w:val="18"/>
              </w:rPr>
              <w:t>68,742,414</w:t>
            </w:r>
          </w:p>
        </w:tc>
        <w:tc>
          <w:tcPr>
            <w:tcW w:w="1417" w:type="dxa"/>
            <w:vAlign w:val="bottom"/>
          </w:tcPr>
          <w:p w14:paraId="04185006" w14:textId="62456A22" w:rsidR="00235DCA" w:rsidRPr="000B5B10" w:rsidRDefault="00992E23" w:rsidP="00BF0D7C">
            <w:pPr>
              <w:pBdr>
                <w:bottom w:val="double" w:sz="4" w:space="1" w:color="auto"/>
              </w:pBdr>
              <w:ind w:right="-72"/>
              <w:jc w:val="right"/>
              <w:rPr>
                <w:rFonts w:ascii="Arial" w:hAnsi="Arial" w:cs="Arial"/>
                <w:sz w:val="18"/>
                <w:szCs w:val="18"/>
              </w:rPr>
            </w:pPr>
            <w:r w:rsidRPr="000B5B10">
              <w:rPr>
                <w:rFonts w:ascii="Arial" w:hAnsi="Arial" w:cs="Arial"/>
                <w:sz w:val="18"/>
                <w:szCs w:val="18"/>
              </w:rPr>
              <w:t>45,901,401</w:t>
            </w:r>
          </w:p>
        </w:tc>
        <w:tc>
          <w:tcPr>
            <w:tcW w:w="1418" w:type="dxa"/>
            <w:vAlign w:val="bottom"/>
          </w:tcPr>
          <w:p w14:paraId="33C29833" w14:textId="77777777" w:rsidR="00235DCA" w:rsidRPr="000B5B10" w:rsidRDefault="00235DCA" w:rsidP="00BF0D7C">
            <w:pPr>
              <w:pBdr>
                <w:bottom w:val="double" w:sz="4" w:space="1" w:color="auto"/>
              </w:pBdr>
              <w:ind w:right="-72"/>
              <w:jc w:val="right"/>
              <w:rPr>
                <w:rFonts w:ascii="Arial" w:hAnsi="Arial" w:cs="Arial"/>
                <w:sz w:val="18"/>
                <w:szCs w:val="18"/>
              </w:rPr>
            </w:pPr>
            <w:r w:rsidRPr="000B5B10">
              <w:rPr>
                <w:rFonts w:ascii="Arial" w:hAnsi="Arial" w:cs="Arial"/>
                <w:sz w:val="18"/>
                <w:szCs w:val="18"/>
              </w:rPr>
              <w:t>71,835,694</w:t>
            </w:r>
          </w:p>
        </w:tc>
      </w:tr>
    </w:tbl>
    <w:p w14:paraId="2F2E6942" w14:textId="77777777" w:rsidR="00235DCA" w:rsidRPr="000B5B10" w:rsidRDefault="00235DCA" w:rsidP="00235DCA">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p w14:paraId="543725D8" w14:textId="77777777" w:rsidR="000B5B10" w:rsidRPr="000B5B10" w:rsidRDefault="00235DCA" w:rsidP="000B5B10">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r w:rsidRPr="000B5B10">
        <w:rPr>
          <w:rFonts w:ascii="Arial" w:hAnsi="Arial" w:cs="Arial"/>
          <w:sz w:val="18"/>
          <w:szCs w:val="18"/>
        </w:rPr>
        <w:t>The weighted average applicable tax rate was 21.</w:t>
      </w:r>
      <w:r w:rsidR="00992E23" w:rsidRPr="000B5B10">
        <w:rPr>
          <w:rFonts w:ascii="Arial" w:hAnsi="Arial" w:cs="Arial"/>
          <w:sz w:val="18"/>
          <w:szCs w:val="18"/>
        </w:rPr>
        <w:t>8</w:t>
      </w:r>
      <w:r w:rsidR="008E11D4" w:rsidRPr="000B5B10">
        <w:rPr>
          <w:rFonts w:ascii="Arial" w:hAnsi="Arial" w:cs="Arial"/>
          <w:sz w:val="18"/>
          <w:szCs w:val="18"/>
        </w:rPr>
        <w:t>2</w:t>
      </w:r>
      <w:r w:rsidRPr="000B5B10">
        <w:rPr>
          <w:rFonts w:ascii="Arial" w:hAnsi="Arial" w:cs="Arial"/>
          <w:sz w:val="18"/>
          <w:szCs w:val="18"/>
        </w:rPr>
        <w:t>% (2019: 19.21%).</w:t>
      </w:r>
    </w:p>
    <w:p w14:paraId="23AC33C4" w14:textId="77777777" w:rsidR="000B5B10" w:rsidRPr="000B5B10" w:rsidRDefault="000B5B10" w:rsidP="000B5B10">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p w14:paraId="059A9CF6" w14:textId="204AB541" w:rsidR="000B5B10" w:rsidRPr="000B5B10" w:rsidRDefault="000B5B10" w:rsidP="000B5B10">
      <w:pPr>
        <w:pStyle w:val="Header"/>
        <w:tabs>
          <w:tab w:val="left" w:pos="1134"/>
          <w:tab w:val="left" w:pos="1276"/>
          <w:tab w:val="center" w:pos="3402"/>
          <w:tab w:val="center" w:pos="4536"/>
          <w:tab w:val="center" w:pos="5670"/>
          <w:tab w:val="center" w:pos="6804"/>
          <w:tab w:val="right" w:pos="7655"/>
        </w:tabs>
        <w:ind w:left="540"/>
        <w:jc w:val="thaiDistribute"/>
        <w:rPr>
          <w:rFonts w:ascii="Arial" w:hAnsi="Arial" w:cs="Arial"/>
          <w:sz w:val="18"/>
          <w:szCs w:val="18"/>
        </w:rPr>
      </w:pPr>
    </w:p>
    <w:p w14:paraId="4FBE7A14" w14:textId="0DEB1B7F" w:rsidR="00235DCA" w:rsidRPr="000B5B10" w:rsidRDefault="00235DCA" w:rsidP="00235DCA">
      <w:pPr>
        <w:ind w:left="540" w:hanging="540"/>
        <w:rPr>
          <w:rFonts w:ascii="Arial" w:hAnsi="Arial" w:cs="Arial"/>
          <w:bCs/>
          <w:sz w:val="18"/>
          <w:szCs w:val="18"/>
        </w:rPr>
      </w:pPr>
      <w:r w:rsidRPr="000B5B10">
        <w:rPr>
          <w:rFonts w:ascii="Arial" w:hAnsi="Arial" w:cs="Arial"/>
          <w:b/>
          <w:sz w:val="18"/>
          <w:szCs w:val="18"/>
        </w:rPr>
        <w:t>3</w:t>
      </w:r>
      <w:r w:rsidR="003C3524" w:rsidRPr="000B5B10">
        <w:rPr>
          <w:rFonts w:ascii="Arial" w:hAnsi="Arial" w:cs="Arial"/>
          <w:b/>
          <w:sz w:val="18"/>
          <w:szCs w:val="18"/>
        </w:rPr>
        <w:t>1</w:t>
      </w:r>
      <w:r w:rsidRPr="000B5B10">
        <w:rPr>
          <w:rFonts w:ascii="Arial" w:hAnsi="Arial" w:cs="Arial"/>
          <w:b/>
          <w:sz w:val="18"/>
          <w:szCs w:val="18"/>
          <w:lang w:val="en-US"/>
        </w:rPr>
        <w:tab/>
        <w:t>Earnings</w:t>
      </w:r>
      <w:r w:rsidRPr="000B5B10">
        <w:rPr>
          <w:rFonts w:ascii="Arial" w:eastAsia="Times New Roman" w:hAnsi="Arial" w:cs="Arial"/>
          <w:b/>
          <w:bCs/>
          <w:sz w:val="18"/>
          <w:szCs w:val="18"/>
          <w:lang w:val="en-US"/>
        </w:rPr>
        <w:t xml:space="preserve"> per share</w:t>
      </w:r>
    </w:p>
    <w:p w14:paraId="595E2123" w14:textId="77777777" w:rsidR="00235DCA" w:rsidRPr="00E2607D" w:rsidRDefault="00235DCA" w:rsidP="00235DCA">
      <w:pPr>
        <w:ind w:left="547" w:right="29"/>
        <w:jc w:val="thaiDistribute"/>
        <w:rPr>
          <w:rFonts w:ascii="Arial" w:hAnsi="Arial" w:cs="Arial"/>
          <w:sz w:val="18"/>
          <w:szCs w:val="18"/>
        </w:rPr>
      </w:pPr>
    </w:p>
    <w:tbl>
      <w:tblPr>
        <w:tblW w:w="9561" w:type="dxa"/>
        <w:tblLayout w:type="fixed"/>
        <w:tblLook w:val="0000" w:firstRow="0" w:lastRow="0" w:firstColumn="0" w:lastColumn="0" w:noHBand="0" w:noVBand="0"/>
      </w:tblPr>
      <w:tblGrid>
        <w:gridCol w:w="4118"/>
        <w:gridCol w:w="1360"/>
        <w:gridCol w:w="1361"/>
        <w:gridCol w:w="1361"/>
        <w:gridCol w:w="1361"/>
      </w:tblGrid>
      <w:tr w:rsidR="00235DCA" w:rsidRPr="00E2607D" w14:paraId="7B64B9CE" w14:textId="77777777" w:rsidTr="00BF0D7C">
        <w:tc>
          <w:tcPr>
            <w:tcW w:w="4118" w:type="dxa"/>
            <w:vAlign w:val="bottom"/>
          </w:tcPr>
          <w:p w14:paraId="00DD78BE" w14:textId="77777777" w:rsidR="00235DCA" w:rsidRPr="00E2607D" w:rsidRDefault="00235DCA" w:rsidP="00BF0D7C">
            <w:pPr>
              <w:ind w:left="540" w:right="-72"/>
              <w:jc w:val="left"/>
              <w:rPr>
                <w:rFonts w:ascii="Arial" w:hAnsi="Arial" w:cs="Arial"/>
                <w:b/>
                <w:bCs/>
                <w:sz w:val="18"/>
                <w:szCs w:val="18"/>
              </w:rPr>
            </w:pPr>
          </w:p>
        </w:tc>
        <w:tc>
          <w:tcPr>
            <w:tcW w:w="2721" w:type="dxa"/>
            <w:gridSpan w:val="2"/>
            <w:vAlign w:val="bottom"/>
          </w:tcPr>
          <w:p w14:paraId="4B6DCE50"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Consolidated </w:t>
            </w:r>
          </w:p>
          <w:p w14:paraId="4E90C33B"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financial statements</w:t>
            </w:r>
          </w:p>
        </w:tc>
        <w:tc>
          <w:tcPr>
            <w:tcW w:w="2722" w:type="dxa"/>
            <w:gridSpan w:val="2"/>
            <w:vAlign w:val="bottom"/>
          </w:tcPr>
          <w:p w14:paraId="229E9084"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381AE8E0"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financial statements</w:t>
            </w:r>
          </w:p>
        </w:tc>
      </w:tr>
      <w:tr w:rsidR="00235DCA" w:rsidRPr="00E2607D" w14:paraId="563BF4F2" w14:textId="77777777" w:rsidTr="00BF0D7C">
        <w:tc>
          <w:tcPr>
            <w:tcW w:w="4118" w:type="dxa"/>
            <w:vAlign w:val="bottom"/>
          </w:tcPr>
          <w:p w14:paraId="62390B45" w14:textId="77777777" w:rsidR="00235DCA" w:rsidRPr="00E2607D" w:rsidRDefault="00235DCA" w:rsidP="00BF0D7C">
            <w:pPr>
              <w:ind w:left="540" w:right="-72"/>
              <w:jc w:val="left"/>
              <w:rPr>
                <w:rFonts w:ascii="Arial" w:hAnsi="Arial" w:cs="Arial"/>
                <w:b/>
                <w:bCs/>
                <w:sz w:val="18"/>
                <w:szCs w:val="18"/>
              </w:rPr>
            </w:pPr>
          </w:p>
        </w:tc>
        <w:tc>
          <w:tcPr>
            <w:tcW w:w="1360" w:type="dxa"/>
            <w:vAlign w:val="bottom"/>
          </w:tcPr>
          <w:p w14:paraId="41724496" w14:textId="77777777" w:rsidR="00235DCA" w:rsidRPr="00E2607D" w:rsidRDefault="00235DCA" w:rsidP="00BF0D7C">
            <w:pPr>
              <w:pBdr>
                <w:bottom w:val="single" w:sz="4" w:space="1" w:color="auto"/>
              </w:pBdr>
              <w:ind w:right="-72"/>
              <w:jc w:val="right"/>
              <w:rPr>
                <w:rFonts w:ascii="Arial" w:hAnsi="Arial" w:cs="Arial"/>
                <w:bCs/>
                <w:snapToGrid w:val="0"/>
                <w:sz w:val="18"/>
                <w:szCs w:val="18"/>
                <w:cs/>
                <w:lang w:eastAsia="th-TH"/>
              </w:rPr>
            </w:pPr>
            <w:r w:rsidRPr="00E2607D">
              <w:rPr>
                <w:rFonts w:ascii="Arial" w:hAnsi="Arial" w:cs="Arial"/>
                <w:b/>
                <w:bCs/>
                <w:snapToGrid w:val="0"/>
                <w:sz w:val="18"/>
                <w:szCs w:val="18"/>
                <w:lang w:eastAsia="th-TH"/>
              </w:rPr>
              <w:t>2020</w:t>
            </w:r>
          </w:p>
        </w:tc>
        <w:tc>
          <w:tcPr>
            <w:tcW w:w="1361" w:type="dxa"/>
            <w:vAlign w:val="bottom"/>
          </w:tcPr>
          <w:p w14:paraId="57BE0542"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napToGrid w:val="0"/>
                <w:sz w:val="18"/>
                <w:szCs w:val="18"/>
                <w:lang w:eastAsia="th-TH"/>
              </w:rPr>
              <w:t>2019</w:t>
            </w:r>
          </w:p>
        </w:tc>
        <w:tc>
          <w:tcPr>
            <w:tcW w:w="1361" w:type="dxa"/>
            <w:vAlign w:val="bottom"/>
          </w:tcPr>
          <w:p w14:paraId="2FDC9BDB"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napToGrid w:val="0"/>
                <w:sz w:val="18"/>
                <w:szCs w:val="18"/>
                <w:lang w:eastAsia="th-TH"/>
              </w:rPr>
              <w:t>2020</w:t>
            </w:r>
          </w:p>
        </w:tc>
        <w:tc>
          <w:tcPr>
            <w:tcW w:w="1361" w:type="dxa"/>
            <w:vAlign w:val="bottom"/>
          </w:tcPr>
          <w:p w14:paraId="3D53E318"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napToGrid w:val="0"/>
                <w:sz w:val="18"/>
                <w:szCs w:val="18"/>
                <w:lang w:eastAsia="th-TH"/>
              </w:rPr>
              <w:t>2019</w:t>
            </w:r>
          </w:p>
        </w:tc>
      </w:tr>
      <w:tr w:rsidR="00235DCA" w:rsidRPr="00E2607D" w14:paraId="2510FEA3" w14:textId="77777777" w:rsidTr="00BF0D7C">
        <w:tc>
          <w:tcPr>
            <w:tcW w:w="4118" w:type="dxa"/>
            <w:vAlign w:val="bottom"/>
          </w:tcPr>
          <w:p w14:paraId="5530D0F6" w14:textId="77777777" w:rsidR="00235DCA" w:rsidRPr="00E2607D" w:rsidRDefault="00235DCA" w:rsidP="00BF0D7C">
            <w:pPr>
              <w:ind w:left="540" w:right="-72"/>
              <w:jc w:val="left"/>
              <w:rPr>
                <w:rFonts w:ascii="Arial" w:hAnsi="Arial" w:cs="Arial"/>
                <w:sz w:val="12"/>
                <w:szCs w:val="12"/>
              </w:rPr>
            </w:pPr>
          </w:p>
        </w:tc>
        <w:tc>
          <w:tcPr>
            <w:tcW w:w="1360" w:type="dxa"/>
            <w:vAlign w:val="bottom"/>
          </w:tcPr>
          <w:p w14:paraId="4CCD6088" w14:textId="77777777" w:rsidR="00235DCA" w:rsidRPr="00E2607D" w:rsidRDefault="00235DCA" w:rsidP="00BF0D7C">
            <w:pPr>
              <w:ind w:right="-72"/>
              <w:jc w:val="right"/>
              <w:rPr>
                <w:rFonts w:ascii="Arial" w:hAnsi="Arial" w:cs="Arial"/>
                <w:sz w:val="12"/>
                <w:szCs w:val="12"/>
              </w:rPr>
            </w:pPr>
          </w:p>
        </w:tc>
        <w:tc>
          <w:tcPr>
            <w:tcW w:w="1361" w:type="dxa"/>
            <w:vAlign w:val="bottom"/>
          </w:tcPr>
          <w:p w14:paraId="7DFD2236" w14:textId="77777777" w:rsidR="00235DCA" w:rsidRPr="00E2607D" w:rsidRDefault="00235DCA" w:rsidP="00BF0D7C">
            <w:pPr>
              <w:ind w:right="-72"/>
              <w:jc w:val="right"/>
              <w:rPr>
                <w:rFonts w:ascii="Arial" w:hAnsi="Arial" w:cs="Arial"/>
                <w:sz w:val="12"/>
                <w:szCs w:val="12"/>
              </w:rPr>
            </w:pPr>
          </w:p>
        </w:tc>
        <w:tc>
          <w:tcPr>
            <w:tcW w:w="1361" w:type="dxa"/>
            <w:vAlign w:val="bottom"/>
          </w:tcPr>
          <w:p w14:paraId="73166587" w14:textId="77777777" w:rsidR="00235DCA" w:rsidRPr="00E2607D" w:rsidRDefault="00235DCA" w:rsidP="00BF0D7C">
            <w:pPr>
              <w:ind w:right="-72"/>
              <w:jc w:val="right"/>
              <w:rPr>
                <w:rFonts w:ascii="Arial" w:hAnsi="Arial" w:cs="Arial"/>
                <w:sz w:val="12"/>
                <w:szCs w:val="12"/>
              </w:rPr>
            </w:pPr>
          </w:p>
        </w:tc>
        <w:tc>
          <w:tcPr>
            <w:tcW w:w="1361" w:type="dxa"/>
            <w:vAlign w:val="bottom"/>
          </w:tcPr>
          <w:p w14:paraId="3D41EC3F" w14:textId="77777777" w:rsidR="00235DCA" w:rsidRPr="00E2607D" w:rsidRDefault="00235DCA" w:rsidP="00BF0D7C">
            <w:pPr>
              <w:ind w:right="-72"/>
              <w:jc w:val="right"/>
              <w:rPr>
                <w:rFonts w:ascii="Arial" w:hAnsi="Arial" w:cs="Arial"/>
                <w:sz w:val="12"/>
                <w:szCs w:val="12"/>
              </w:rPr>
            </w:pPr>
          </w:p>
        </w:tc>
      </w:tr>
      <w:tr w:rsidR="00235DCA" w:rsidRPr="00E2607D" w14:paraId="69D4BFBA" w14:textId="77777777" w:rsidTr="00370C49">
        <w:tc>
          <w:tcPr>
            <w:tcW w:w="4118" w:type="dxa"/>
            <w:vAlign w:val="bottom"/>
          </w:tcPr>
          <w:p w14:paraId="18056D36" w14:textId="77777777"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Net profit attributable to ordinary</w:t>
            </w:r>
          </w:p>
        </w:tc>
        <w:tc>
          <w:tcPr>
            <w:tcW w:w="1360" w:type="dxa"/>
            <w:vAlign w:val="bottom"/>
          </w:tcPr>
          <w:p w14:paraId="233B7AB9" w14:textId="77777777" w:rsidR="00235DCA" w:rsidRPr="00E2607D" w:rsidRDefault="00235DCA" w:rsidP="00BF0D7C">
            <w:pPr>
              <w:ind w:right="-72"/>
              <w:jc w:val="right"/>
              <w:rPr>
                <w:rFonts w:ascii="Arial" w:hAnsi="Arial" w:cs="Arial"/>
                <w:sz w:val="18"/>
                <w:szCs w:val="18"/>
              </w:rPr>
            </w:pPr>
          </w:p>
        </w:tc>
        <w:tc>
          <w:tcPr>
            <w:tcW w:w="1361" w:type="dxa"/>
            <w:vAlign w:val="bottom"/>
          </w:tcPr>
          <w:p w14:paraId="3BDFD756" w14:textId="77777777" w:rsidR="00235DCA" w:rsidRPr="00E2607D" w:rsidRDefault="00235DCA" w:rsidP="00BF0D7C">
            <w:pPr>
              <w:ind w:right="-72"/>
              <w:jc w:val="right"/>
              <w:rPr>
                <w:rFonts w:ascii="Arial" w:hAnsi="Arial" w:cs="Arial"/>
                <w:sz w:val="18"/>
                <w:szCs w:val="18"/>
              </w:rPr>
            </w:pPr>
          </w:p>
        </w:tc>
        <w:tc>
          <w:tcPr>
            <w:tcW w:w="1361" w:type="dxa"/>
            <w:vAlign w:val="bottom"/>
          </w:tcPr>
          <w:p w14:paraId="1554C6B3" w14:textId="77777777" w:rsidR="00235DCA" w:rsidRPr="00E2607D" w:rsidRDefault="00235DCA" w:rsidP="00BF0D7C">
            <w:pPr>
              <w:ind w:right="-72"/>
              <w:jc w:val="right"/>
              <w:rPr>
                <w:rFonts w:ascii="Arial" w:hAnsi="Arial" w:cs="Arial"/>
                <w:sz w:val="18"/>
                <w:szCs w:val="18"/>
              </w:rPr>
            </w:pPr>
          </w:p>
        </w:tc>
        <w:tc>
          <w:tcPr>
            <w:tcW w:w="1361" w:type="dxa"/>
            <w:vAlign w:val="bottom"/>
          </w:tcPr>
          <w:p w14:paraId="70578D4D" w14:textId="77777777" w:rsidR="00235DCA" w:rsidRPr="00E2607D" w:rsidRDefault="00235DCA" w:rsidP="00BF0D7C">
            <w:pPr>
              <w:ind w:right="-72"/>
              <w:jc w:val="right"/>
              <w:rPr>
                <w:rFonts w:ascii="Arial" w:hAnsi="Arial" w:cs="Arial"/>
                <w:sz w:val="18"/>
                <w:szCs w:val="18"/>
              </w:rPr>
            </w:pPr>
          </w:p>
        </w:tc>
      </w:tr>
      <w:tr w:rsidR="00235DCA" w:rsidRPr="00E2607D" w14:paraId="4D41232F" w14:textId="77777777" w:rsidTr="00BF0D7C">
        <w:tc>
          <w:tcPr>
            <w:tcW w:w="4118" w:type="dxa"/>
            <w:vAlign w:val="bottom"/>
          </w:tcPr>
          <w:p w14:paraId="21CC2D0C" w14:textId="77777777"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 xml:space="preserve">   shareholders</w:t>
            </w:r>
            <w:r w:rsidRPr="00E2607D">
              <w:rPr>
                <w:rFonts w:ascii="Arial" w:hAnsi="Arial" w:cs="Arial"/>
                <w:b/>
                <w:bCs/>
                <w:sz w:val="18"/>
                <w:szCs w:val="18"/>
              </w:rPr>
              <w:t xml:space="preserve"> </w:t>
            </w:r>
            <w:r w:rsidRPr="00E2607D">
              <w:rPr>
                <w:rFonts w:ascii="Arial" w:hAnsi="Arial" w:cs="Arial"/>
                <w:sz w:val="18"/>
                <w:szCs w:val="18"/>
              </w:rPr>
              <w:t>of the Company</w:t>
            </w:r>
            <w:r w:rsidRPr="00E2607D">
              <w:rPr>
                <w:rFonts w:ascii="Arial" w:hAnsi="Arial" w:cs="Arial"/>
                <w:sz w:val="18"/>
                <w:szCs w:val="18"/>
                <w:cs/>
              </w:rPr>
              <w:t xml:space="preserve"> </w:t>
            </w:r>
            <w:r w:rsidRPr="00E2607D">
              <w:rPr>
                <w:rFonts w:ascii="Arial" w:hAnsi="Arial" w:cs="Arial"/>
                <w:sz w:val="18"/>
                <w:szCs w:val="18"/>
              </w:rPr>
              <w:t>(Baht)</w:t>
            </w:r>
          </w:p>
        </w:tc>
        <w:tc>
          <w:tcPr>
            <w:tcW w:w="1360" w:type="dxa"/>
            <w:vAlign w:val="bottom"/>
          </w:tcPr>
          <w:p w14:paraId="30E8DD1B" w14:textId="275D3F8F" w:rsidR="00235DCA" w:rsidRPr="00E2607D" w:rsidRDefault="009616C2" w:rsidP="00370C49">
            <w:pPr>
              <w:ind w:right="-72"/>
              <w:jc w:val="right"/>
              <w:rPr>
                <w:rFonts w:ascii="Arial" w:hAnsi="Arial" w:cs="Arial"/>
                <w:sz w:val="18"/>
                <w:szCs w:val="18"/>
              </w:rPr>
            </w:pPr>
            <w:r w:rsidRPr="00E2607D">
              <w:rPr>
                <w:rFonts w:ascii="Arial" w:hAnsi="Arial" w:cs="Arial"/>
                <w:sz w:val="18"/>
                <w:szCs w:val="18"/>
              </w:rPr>
              <w:t>170,054,2</w:t>
            </w:r>
            <w:r w:rsidR="00CB6600" w:rsidRPr="00E2607D">
              <w:rPr>
                <w:rFonts w:ascii="Arial" w:hAnsi="Arial" w:cs="Arial"/>
                <w:sz w:val="18"/>
                <w:szCs w:val="18"/>
              </w:rPr>
              <w:t>18</w:t>
            </w:r>
          </w:p>
        </w:tc>
        <w:tc>
          <w:tcPr>
            <w:tcW w:w="1361" w:type="dxa"/>
            <w:vAlign w:val="bottom"/>
          </w:tcPr>
          <w:p w14:paraId="7077340A" w14:textId="77777777" w:rsidR="00235DCA" w:rsidRPr="00E2607D" w:rsidRDefault="00235DCA" w:rsidP="00370C49">
            <w:pPr>
              <w:ind w:right="-72"/>
              <w:jc w:val="right"/>
              <w:rPr>
                <w:rFonts w:ascii="Arial" w:hAnsi="Arial" w:cs="Arial"/>
                <w:sz w:val="18"/>
                <w:szCs w:val="18"/>
              </w:rPr>
            </w:pPr>
            <w:r w:rsidRPr="00E2607D">
              <w:rPr>
                <w:rFonts w:ascii="Arial" w:hAnsi="Arial" w:cs="Arial"/>
                <w:sz w:val="18"/>
                <w:szCs w:val="18"/>
              </w:rPr>
              <w:t>290,494,480</w:t>
            </w:r>
          </w:p>
        </w:tc>
        <w:tc>
          <w:tcPr>
            <w:tcW w:w="1361" w:type="dxa"/>
            <w:vAlign w:val="bottom"/>
          </w:tcPr>
          <w:p w14:paraId="28145EAB" w14:textId="29B25C33" w:rsidR="00235DCA" w:rsidRPr="00E2607D" w:rsidRDefault="00B54462" w:rsidP="00370C49">
            <w:pPr>
              <w:ind w:right="-72"/>
              <w:jc w:val="right"/>
              <w:rPr>
                <w:rFonts w:ascii="Arial" w:hAnsi="Arial" w:cs="Arial"/>
                <w:sz w:val="18"/>
                <w:szCs w:val="18"/>
              </w:rPr>
            </w:pPr>
            <w:r w:rsidRPr="00E2607D">
              <w:rPr>
                <w:rFonts w:ascii="Arial" w:hAnsi="Arial" w:cs="Arial"/>
                <w:sz w:val="18"/>
                <w:szCs w:val="18"/>
              </w:rPr>
              <w:t>170,182,516</w:t>
            </w:r>
          </w:p>
        </w:tc>
        <w:tc>
          <w:tcPr>
            <w:tcW w:w="1361" w:type="dxa"/>
            <w:vAlign w:val="bottom"/>
          </w:tcPr>
          <w:p w14:paraId="3080837D" w14:textId="77777777" w:rsidR="00235DCA" w:rsidRPr="00E2607D" w:rsidRDefault="00235DCA" w:rsidP="00370C49">
            <w:pPr>
              <w:ind w:right="-72"/>
              <w:jc w:val="right"/>
              <w:rPr>
                <w:rFonts w:ascii="Arial" w:hAnsi="Arial" w:cs="Arial"/>
                <w:sz w:val="18"/>
                <w:szCs w:val="18"/>
              </w:rPr>
            </w:pPr>
            <w:r w:rsidRPr="00E2607D">
              <w:rPr>
                <w:rFonts w:ascii="Arial" w:hAnsi="Arial" w:cs="Arial"/>
                <w:sz w:val="18"/>
                <w:szCs w:val="18"/>
              </w:rPr>
              <w:t>319,181,432</w:t>
            </w:r>
          </w:p>
        </w:tc>
      </w:tr>
      <w:tr w:rsidR="00235DCA" w:rsidRPr="00E2607D" w14:paraId="7B9587E1" w14:textId="77777777" w:rsidTr="00BF0D7C">
        <w:tc>
          <w:tcPr>
            <w:tcW w:w="4118" w:type="dxa"/>
            <w:vAlign w:val="bottom"/>
          </w:tcPr>
          <w:p w14:paraId="56EF9492" w14:textId="77777777"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Weighted average number of</w:t>
            </w:r>
          </w:p>
        </w:tc>
        <w:tc>
          <w:tcPr>
            <w:tcW w:w="1360" w:type="dxa"/>
            <w:vAlign w:val="bottom"/>
          </w:tcPr>
          <w:p w14:paraId="40237E5B" w14:textId="77777777" w:rsidR="00235DCA" w:rsidRPr="00E2607D" w:rsidRDefault="00235DCA" w:rsidP="00BF0D7C">
            <w:pPr>
              <w:ind w:right="-72"/>
              <w:jc w:val="right"/>
              <w:rPr>
                <w:rFonts w:ascii="Arial" w:hAnsi="Arial" w:cs="Arial"/>
                <w:sz w:val="18"/>
                <w:szCs w:val="18"/>
              </w:rPr>
            </w:pPr>
          </w:p>
        </w:tc>
        <w:tc>
          <w:tcPr>
            <w:tcW w:w="1361" w:type="dxa"/>
            <w:vAlign w:val="bottom"/>
          </w:tcPr>
          <w:p w14:paraId="2CB33051" w14:textId="77777777" w:rsidR="00235DCA" w:rsidRPr="00E2607D" w:rsidRDefault="00235DCA" w:rsidP="00BF0D7C">
            <w:pPr>
              <w:ind w:right="-72"/>
              <w:jc w:val="right"/>
              <w:rPr>
                <w:rFonts w:ascii="Arial" w:hAnsi="Arial" w:cs="Arial"/>
                <w:sz w:val="18"/>
                <w:szCs w:val="18"/>
              </w:rPr>
            </w:pPr>
          </w:p>
        </w:tc>
        <w:tc>
          <w:tcPr>
            <w:tcW w:w="1361" w:type="dxa"/>
            <w:vAlign w:val="bottom"/>
          </w:tcPr>
          <w:p w14:paraId="7151634C" w14:textId="77777777" w:rsidR="00235DCA" w:rsidRPr="00E2607D" w:rsidRDefault="00235DCA" w:rsidP="00BF0D7C">
            <w:pPr>
              <w:ind w:right="-72"/>
              <w:jc w:val="right"/>
              <w:rPr>
                <w:rFonts w:ascii="Arial" w:hAnsi="Arial" w:cs="Arial"/>
                <w:sz w:val="18"/>
                <w:szCs w:val="18"/>
              </w:rPr>
            </w:pPr>
          </w:p>
        </w:tc>
        <w:tc>
          <w:tcPr>
            <w:tcW w:w="1361" w:type="dxa"/>
            <w:vAlign w:val="bottom"/>
          </w:tcPr>
          <w:p w14:paraId="5A5B4C93" w14:textId="77777777" w:rsidR="00235DCA" w:rsidRPr="00E2607D" w:rsidRDefault="00235DCA" w:rsidP="00BF0D7C">
            <w:pPr>
              <w:ind w:right="-72"/>
              <w:jc w:val="right"/>
              <w:rPr>
                <w:rFonts w:ascii="Arial" w:hAnsi="Arial" w:cs="Arial"/>
                <w:sz w:val="18"/>
                <w:szCs w:val="18"/>
              </w:rPr>
            </w:pPr>
          </w:p>
        </w:tc>
      </w:tr>
      <w:tr w:rsidR="00235DCA" w:rsidRPr="00E2607D" w14:paraId="71E7479E" w14:textId="77777777" w:rsidTr="00BF0D7C">
        <w:tc>
          <w:tcPr>
            <w:tcW w:w="4118" w:type="dxa"/>
            <w:vAlign w:val="bottom"/>
          </w:tcPr>
          <w:p w14:paraId="328AB2D5" w14:textId="77777777"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 xml:space="preserve">   ordinary</w:t>
            </w:r>
            <w:r w:rsidRPr="00E2607D">
              <w:rPr>
                <w:rFonts w:ascii="Arial" w:hAnsi="Arial" w:cs="Arial"/>
                <w:sz w:val="18"/>
                <w:szCs w:val="18"/>
                <w:cs/>
              </w:rPr>
              <w:t xml:space="preserve"> </w:t>
            </w:r>
            <w:r w:rsidRPr="00E2607D">
              <w:rPr>
                <w:rFonts w:ascii="Arial" w:hAnsi="Arial" w:cs="Arial"/>
                <w:sz w:val="18"/>
                <w:szCs w:val="18"/>
              </w:rPr>
              <w:t>shares outstanding (Shares)</w:t>
            </w:r>
          </w:p>
        </w:tc>
        <w:tc>
          <w:tcPr>
            <w:tcW w:w="1360" w:type="dxa"/>
            <w:vAlign w:val="bottom"/>
          </w:tcPr>
          <w:p w14:paraId="0DFB6508"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518,500,000</w:t>
            </w:r>
          </w:p>
        </w:tc>
        <w:tc>
          <w:tcPr>
            <w:tcW w:w="1361" w:type="dxa"/>
            <w:vAlign w:val="bottom"/>
          </w:tcPr>
          <w:p w14:paraId="005F9A9C"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518,500,000</w:t>
            </w:r>
          </w:p>
        </w:tc>
        <w:tc>
          <w:tcPr>
            <w:tcW w:w="1361" w:type="dxa"/>
            <w:vAlign w:val="bottom"/>
          </w:tcPr>
          <w:p w14:paraId="6EBAF6B6"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518,500,000</w:t>
            </w:r>
          </w:p>
        </w:tc>
        <w:tc>
          <w:tcPr>
            <w:tcW w:w="1361" w:type="dxa"/>
            <w:vAlign w:val="bottom"/>
          </w:tcPr>
          <w:p w14:paraId="15978C1F"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518,500,000</w:t>
            </w:r>
          </w:p>
        </w:tc>
      </w:tr>
      <w:tr w:rsidR="00235DCA" w:rsidRPr="00E2607D" w14:paraId="5E20945D" w14:textId="77777777" w:rsidTr="009272DB">
        <w:tc>
          <w:tcPr>
            <w:tcW w:w="4118" w:type="dxa"/>
            <w:vAlign w:val="bottom"/>
          </w:tcPr>
          <w:p w14:paraId="50B367BE" w14:textId="77777777"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Decrease in number of ordinary shares</w:t>
            </w:r>
          </w:p>
        </w:tc>
        <w:tc>
          <w:tcPr>
            <w:tcW w:w="1360" w:type="dxa"/>
            <w:vAlign w:val="bottom"/>
          </w:tcPr>
          <w:p w14:paraId="0D9FBADE" w14:textId="77777777" w:rsidR="00235DCA" w:rsidRPr="00E2607D" w:rsidRDefault="00235DCA" w:rsidP="00BF0D7C">
            <w:pPr>
              <w:ind w:right="-72"/>
              <w:jc w:val="right"/>
              <w:rPr>
                <w:rFonts w:ascii="Arial" w:hAnsi="Arial" w:cs="Arial"/>
                <w:sz w:val="18"/>
                <w:szCs w:val="18"/>
              </w:rPr>
            </w:pPr>
          </w:p>
        </w:tc>
        <w:tc>
          <w:tcPr>
            <w:tcW w:w="1361" w:type="dxa"/>
            <w:vAlign w:val="bottom"/>
          </w:tcPr>
          <w:p w14:paraId="43D09E21" w14:textId="77777777" w:rsidR="00235DCA" w:rsidRPr="00E2607D" w:rsidRDefault="00235DCA" w:rsidP="00BF0D7C">
            <w:pPr>
              <w:ind w:right="-72"/>
              <w:jc w:val="right"/>
              <w:rPr>
                <w:rFonts w:ascii="Arial" w:hAnsi="Arial" w:cs="Arial"/>
                <w:sz w:val="18"/>
                <w:szCs w:val="18"/>
              </w:rPr>
            </w:pPr>
          </w:p>
        </w:tc>
        <w:tc>
          <w:tcPr>
            <w:tcW w:w="1361" w:type="dxa"/>
            <w:vAlign w:val="bottom"/>
          </w:tcPr>
          <w:p w14:paraId="354F3CC5" w14:textId="77777777" w:rsidR="00235DCA" w:rsidRPr="00E2607D" w:rsidRDefault="00235DCA" w:rsidP="00BF0D7C">
            <w:pPr>
              <w:ind w:right="-72"/>
              <w:jc w:val="right"/>
              <w:rPr>
                <w:rFonts w:ascii="Arial" w:hAnsi="Arial" w:cs="Arial"/>
                <w:sz w:val="18"/>
                <w:szCs w:val="18"/>
              </w:rPr>
            </w:pPr>
          </w:p>
        </w:tc>
        <w:tc>
          <w:tcPr>
            <w:tcW w:w="1361" w:type="dxa"/>
            <w:vAlign w:val="bottom"/>
          </w:tcPr>
          <w:p w14:paraId="3BDB10CE" w14:textId="77777777" w:rsidR="00235DCA" w:rsidRPr="00E2607D" w:rsidRDefault="00235DCA" w:rsidP="00BF0D7C">
            <w:pPr>
              <w:ind w:right="-72"/>
              <w:jc w:val="right"/>
              <w:rPr>
                <w:rFonts w:ascii="Arial" w:hAnsi="Arial" w:cs="Arial"/>
                <w:sz w:val="18"/>
                <w:szCs w:val="18"/>
              </w:rPr>
            </w:pPr>
          </w:p>
        </w:tc>
      </w:tr>
      <w:tr w:rsidR="00235DCA" w:rsidRPr="00E2607D" w14:paraId="2A93093D" w14:textId="77777777" w:rsidTr="009272DB">
        <w:tc>
          <w:tcPr>
            <w:tcW w:w="4118" w:type="dxa"/>
            <w:vAlign w:val="bottom"/>
          </w:tcPr>
          <w:p w14:paraId="22E89259" w14:textId="1B1F179B"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 xml:space="preserve">   during the </w:t>
            </w:r>
            <w:r w:rsidR="00A72511" w:rsidRPr="00E2607D">
              <w:rPr>
                <w:rFonts w:ascii="Arial" w:hAnsi="Arial" w:cs="Arial"/>
                <w:sz w:val="18"/>
                <w:szCs w:val="18"/>
              </w:rPr>
              <w:t>year</w:t>
            </w:r>
            <w:r w:rsidRPr="00E2607D">
              <w:rPr>
                <w:rFonts w:ascii="Arial" w:hAnsi="Arial" w:cs="Arial"/>
                <w:sz w:val="18"/>
                <w:szCs w:val="18"/>
              </w:rPr>
              <w:t xml:space="preserve"> (Shares)</w:t>
            </w:r>
          </w:p>
        </w:tc>
        <w:tc>
          <w:tcPr>
            <w:tcW w:w="1360" w:type="dxa"/>
            <w:vAlign w:val="bottom"/>
          </w:tcPr>
          <w:p w14:paraId="4F431CA6"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(6,388,364)</w:t>
            </w:r>
          </w:p>
        </w:tc>
        <w:tc>
          <w:tcPr>
            <w:tcW w:w="1361" w:type="dxa"/>
            <w:vAlign w:val="bottom"/>
          </w:tcPr>
          <w:p w14:paraId="5CAEEE9C"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w:t>
            </w:r>
          </w:p>
        </w:tc>
        <w:tc>
          <w:tcPr>
            <w:tcW w:w="1361" w:type="dxa"/>
            <w:vAlign w:val="bottom"/>
          </w:tcPr>
          <w:p w14:paraId="3E04BC80"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(6,388,364)</w:t>
            </w:r>
          </w:p>
        </w:tc>
        <w:tc>
          <w:tcPr>
            <w:tcW w:w="1361" w:type="dxa"/>
            <w:vAlign w:val="bottom"/>
          </w:tcPr>
          <w:p w14:paraId="56C04E92"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w:t>
            </w:r>
          </w:p>
        </w:tc>
      </w:tr>
      <w:tr w:rsidR="009F409B" w:rsidRPr="00E2607D" w14:paraId="304E6A4C" w14:textId="77777777" w:rsidTr="009272DB">
        <w:tc>
          <w:tcPr>
            <w:tcW w:w="4118" w:type="dxa"/>
            <w:vAlign w:val="bottom"/>
          </w:tcPr>
          <w:p w14:paraId="1DAFDD3E" w14:textId="51ABCA1E" w:rsidR="009F409B" w:rsidRPr="00E2607D" w:rsidRDefault="009F409B" w:rsidP="00BF0D7C">
            <w:pPr>
              <w:ind w:left="540" w:right="-72"/>
              <w:jc w:val="left"/>
              <w:rPr>
                <w:rFonts w:ascii="Arial" w:hAnsi="Arial" w:cs="Arial"/>
                <w:sz w:val="18"/>
                <w:szCs w:val="18"/>
              </w:rPr>
            </w:pPr>
            <w:r w:rsidRPr="00E2607D">
              <w:rPr>
                <w:rFonts w:ascii="Arial" w:hAnsi="Arial" w:cs="Arial"/>
                <w:sz w:val="18"/>
                <w:szCs w:val="18"/>
              </w:rPr>
              <w:t>Weighted average number of</w:t>
            </w:r>
          </w:p>
        </w:tc>
        <w:tc>
          <w:tcPr>
            <w:tcW w:w="1360" w:type="dxa"/>
            <w:vAlign w:val="bottom"/>
          </w:tcPr>
          <w:p w14:paraId="7EC742E0" w14:textId="63ADF6E8" w:rsidR="009F409B" w:rsidRPr="00E2607D" w:rsidRDefault="00002986" w:rsidP="00BF0D7C">
            <w:pPr>
              <w:ind w:right="-72"/>
              <w:jc w:val="right"/>
              <w:rPr>
                <w:rFonts w:ascii="Arial" w:hAnsi="Arial" w:cs="Arial"/>
                <w:sz w:val="18"/>
                <w:szCs w:val="18"/>
              </w:rPr>
            </w:pPr>
            <w:r w:rsidRPr="00E2607D">
              <w:rPr>
                <w:rFonts w:ascii="Arial" w:hAnsi="Arial" w:cs="Arial"/>
                <w:sz w:val="18"/>
                <w:szCs w:val="18"/>
              </w:rPr>
              <w:t>512,111,636</w:t>
            </w:r>
          </w:p>
        </w:tc>
        <w:tc>
          <w:tcPr>
            <w:tcW w:w="1361" w:type="dxa"/>
            <w:vAlign w:val="bottom"/>
          </w:tcPr>
          <w:p w14:paraId="3D5D83C9" w14:textId="0AFF279D" w:rsidR="009F409B" w:rsidRPr="00E2607D" w:rsidRDefault="00002986" w:rsidP="00BF0D7C">
            <w:pPr>
              <w:ind w:right="-72"/>
              <w:jc w:val="right"/>
              <w:rPr>
                <w:rFonts w:ascii="Arial" w:hAnsi="Arial" w:cs="Arial"/>
                <w:sz w:val="18"/>
                <w:szCs w:val="18"/>
              </w:rPr>
            </w:pPr>
            <w:r w:rsidRPr="00E2607D">
              <w:rPr>
                <w:rFonts w:ascii="Arial" w:hAnsi="Arial" w:cs="Arial"/>
                <w:sz w:val="18"/>
                <w:szCs w:val="18"/>
              </w:rPr>
              <w:t>518,500,000</w:t>
            </w:r>
          </w:p>
        </w:tc>
        <w:tc>
          <w:tcPr>
            <w:tcW w:w="1361" w:type="dxa"/>
            <w:vAlign w:val="bottom"/>
          </w:tcPr>
          <w:p w14:paraId="47958BF6" w14:textId="76A4D4FE" w:rsidR="009F409B" w:rsidRPr="00E2607D" w:rsidRDefault="00002986" w:rsidP="00BF0D7C">
            <w:pPr>
              <w:ind w:right="-72"/>
              <w:jc w:val="right"/>
              <w:rPr>
                <w:rFonts w:ascii="Arial" w:hAnsi="Arial" w:cs="Arial"/>
                <w:sz w:val="18"/>
                <w:szCs w:val="18"/>
              </w:rPr>
            </w:pPr>
            <w:r w:rsidRPr="00E2607D">
              <w:rPr>
                <w:rFonts w:ascii="Arial" w:hAnsi="Arial" w:cs="Arial"/>
                <w:sz w:val="18"/>
                <w:szCs w:val="18"/>
              </w:rPr>
              <w:t>512,111,636</w:t>
            </w:r>
          </w:p>
        </w:tc>
        <w:tc>
          <w:tcPr>
            <w:tcW w:w="1361" w:type="dxa"/>
            <w:vAlign w:val="bottom"/>
          </w:tcPr>
          <w:p w14:paraId="4F274351" w14:textId="64320AD7" w:rsidR="009F409B" w:rsidRPr="00E2607D" w:rsidRDefault="00002986" w:rsidP="00BF0D7C">
            <w:pPr>
              <w:ind w:right="-72"/>
              <w:jc w:val="right"/>
              <w:rPr>
                <w:rFonts w:ascii="Arial" w:hAnsi="Arial" w:cs="Arial"/>
                <w:sz w:val="18"/>
                <w:szCs w:val="18"/>
              </w:rPr>
            </w:pPr>
            <w:r w:rsidRPr="00E2607D">
              <w:rPr>
                <w:rFonts w:ascii="Arial" w:hAnsi="Arial" w:cs="Arial"/>
                <w:sz w:val="18"/>
                <w:szCs w:val="18"/>
              </w:rPr>
              <w:t>518,500,000</w:t>
            </w:r>
          </w:p>
        </w:tc>
      </w:tr>
      <w:tr w:rsidR="009F409B" w:rsidRPr="00E2607D" w14:paraId="71E2381F" w14:textId="77777777" w:rsidTr="00BF0D7C">
        <w:tc>
          <w:tcPr>
            <w:tcW w:w="4118" w:type="dxa"/>
            <w:vAlign w:val="bottom"/>
          </w:tcPr>
          <w:p w14:paraId="5EF2E824" w14:textId="35B752EE" w:rsidR="009F409B" w:rsidRPr="00E2607D" w:rsidRDefault="009F409B" w:rsidP="00BF0D7C">
            <w:pPr>
              <w:ind w:left="540" w:right="-72"/>
              <w:jc w:val="left"/>
              <w:rPr>
                <w:rFonts w:ascii="Arial" w:hAnsi="Arial" w:cs="Arial"/>
                <w:sz w:val="18"/>
                <w:szCs w:val="18"/>
              </w:rPr>
            </w:pPr>
            <w:r w:rsidRPr="00E2607D">
              <w:rPr>
                <w:rFonts w:ascii="Arial" w:hAnsi="Arial" w:cs="Arial"/>
                <w:sz w:val="18"/>
                <w:szCs w:val="18"/>
              </w:rPr>
              <w:t xml:space="preserve">   ordinary shares outstanding (Shares)</w:t>
            </w:r>
          </w:p>
        </w:tc>
        <w:tc>
          <w:tcPr>
            <w:tcW w:w="1360" w:type="dxa"/>
            <w:vAlign w:val="bottom"/>
          </w:tcPr>
          <w:p w14:paraId="27C0A856" w14:textId="77777777" w:rsidR="009F409B" w:rsidRPr="00E2607D" w:rsidRDefault="009F409B" w:rsidP="00BF0D7C">
            <w:pPr>
              <w:ind w:right="-72"/>
              <w:jc w:val="right"/>
              <w:rPr>
                <w:rFonts w:ascii="Arial" w:hAnsi="Arial" w:cs="Arial"/>
                <w:sz w:val="18"/>
                <w:szCs w:val="18"/>
              </w:rPr>
            </w:pPr>
          </w:p>
        </w:tc>
        <w:tc>
          <w:tcPr>
            <w:tcW w:w="1361" w:type="dxa"/>
            <w:vAlign w:val="bottom"/>
          </w:tcPr>
          <w:p w14:paraId="2506BD5E" w14:textId="77777777" w:rsidR="009F409B" w:rsidRPr="00E2607D" w:rsidRDefault="009F409B" w:rsidP="00BF0D7C">
            <w:pPr>
              <w:ind w:right="-72"/>
              <w:jc w:val="right"/>
              <w:rPr>
                <w:rFonts w:ascii="Arial" w:hAnsi="Arial" w:cs="Arial"/>
                <w:sz w:val="18"/>
                <w:szCs w:val="18"/>
              </w:rPr>
            </w:pPr>
          </w:p>
        </w:tc>
        <w:tc>
          <w:tcPr>
            <w:tcW w:w="1361" w:type="dxa"/>
            <w:vAlign w:val="bottom"/>
          </w:tcPr>
          <w:p w14:paraId="0E9B75A0" w14:textId="77777777" w:rsidR="009F409B" w:rsidRPr="00E2607D" w:rsidRDefault="009F409B" w:rsidP="00BF0D7C">
            <w:pPr>
              <w:ind w:right="-72"/>
              <w:jc w:val="right"/>
              <w:rPr>
                <w:rFonts w:ascii="Arial" w:hAnsi="Arial" w:cs="Arial"/>
                <w:sz w:val="18"/>
                <w:szCs w:val="18"/>
              </w:rPr>
            </w:pPr>
          </w:p>
        </w:tc>
        <w:tc>
          <w:tcPr>
            <w:tcW w:w="1361" w:type="dxa"/>
            <w:vAlign w:val="bottom"/>
          </w:tcPr>
          <w:p w14:paraId="7CFC309F" w14:textId="77777777" w:rsidR="009F409B" w:rsidRPr="00E2607D" w:rsidRDefault="009F409B" w:rsidP="00BF0D7C">
            <w:pPr>
              <w:ind w:right="-72"/>
              <w:jc w:val="right"/>
              <w:rPr>
                <w:rFonts w:ascii="Arial" w:hAnsi="Arial" w:cs="Arial"/>
                <w:sz w:val="18"/>
                <w:szCs w:val="18"/>
              </w:rPr>
            </w:pPr>
          </w:p>
        </w:tc>
      </w:tr>
      <w:tr w:rsidR="00235DCA" w:rsidRPr="00E2607D" w14:paraId="5886EE76" w14:textId="77777777" w:rsidTr="00BF0D7C">
        <w:tc>
          <w:tcPr>
            <w:tcW w:w="4118" w:type="dxa"/>
            <w:vAlign w:val="bottom"/>
          </w:tcPr>
          <w:p w14:paraId="65D62699" w14:textId="77777777" w:rsidR="00235DCA" w:rsidRPr="00E2607D" w:rsidRDefault="00235DCA" w:rsidP="00BF0D7C">
            <w:pPr>
              <w:ind w:left="540" w:right="-72"/>
              <w:jc w:val="left"/>
              <w:rPr>
                <w:rFonts w:ascii="Arial" w:hAnsi="Arial" w:cs="Arial"/>
                <w:sz w:val="18"/>
                <w:szCs w:val="18"/>
              </w:rPr>
            </w:pPr>
            <w:r w:rsidRPr="00E2607D">
              <w:rPr>
                <w:rFonts w:ascii="Arial" w:hAnsi="Arial" w:cs="Arial"/>
                <w:sz w:val="18"/>
                <w:szCs w:val="18"/>
              </w:rPr>
              <w:t>Basic earnings per share (Baht per share)</w:t>
            </w:r>
          </w:p>
        </w:tc>
        <w:tc>
          <w:tcPr>
            <w:tcW w:w="1360" w:type="dxa"/>
            <w:vAlign w:val="bottom"/>
          </w:tcPr>
          <w:p w14:paraId="6393B9AF" w14:textId="4902D12F"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0.3</w:t>
            </w:r>
            <w:r w:rsidR="00CB6600" w:rsidRPr="00E2607D">
              <w:rPr>
                <w:rFonts w:ascii="Arial" w:hAnsi="Arial" w:cs="Arial"/>
                <w:sz w:val="18"/>
                <w:szCs w:val="18"/>
              </w:rPr>
              <w:t>3</w:t>
            </w:r>
          </w:p>
        </w:tc>
        <w:tc>
          <w:tcPr>
            <w:tcW w:w="1361" w:type="dxa"/>
            <w:vAlign w:val="bottom"/>
          </w:tcPr>
          <w:p w14:paraId="35476350"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0.56</w:t>
            </w:r>
          </w:p>
        </w:tc>
        <w:tc>
          <w:tcPr>
            <w:tcW w:w="1361" w:type="dxa"/>
            <w:vAlign w:val="bottom"/>
          </w:tcPr>
          <w:p w14:paraId="0EB9CDC1" w14:textId="34C738D2"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0.3</w:t>
            </w:r>
            <w:r w:rsidR="00A72511" w:rsidRPr="00E2607D">
              <w:rPr>
                <w:rFonts w:ascii="Arial" w:hAnsi="Arial" w:cs="Arial"/>
                <w:sz w:val="18"/>
                <w:szCs w:val="18"/>
              </w:rPr>
              <w:t>3</w:t>
            </w:r>
          </w:p>
        </w:tc>
        <w:tc>
          <w:tcPr>
            <w:tcW w:w="1361" w:type="dxa"/>
            <w:vAlign w:val="bottom"/>
          </w:tcPr>
          <w:p w14:paraId="091728DA"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0.62</w:t>
            </w:r>
          </w:p>
        </w:tc>
      </w:tr>
    </w:tbl>
    <w:p w14:paraId="4B7718B5" w14:textId="77777777" w:rsidR="00235DCA" w:rsidRPr="00E2607D" w:rsidRDefault="00235DCA" w:rsidP="00235DCA">
      <w:pPr>
        <w:ind w:left="547" w:right="29"/>
        <w:jc w:val="thaiDistribute"/>
        <w:rPr>
          <w:rFonts w:ascii="Arial" w:hAnsi="Arial" w:cs="Arial"/>
          <w:sz w:val="18"/>
          <w:szCs w:val="18"/>
        </w:rPr>
      </w:pPr>
    </w:p>
    <w:p w14:paraId="32FBAA8D" w14:textId="14C0EA11" w:rsidR="00235DCA" w:rsidRPr="00E2607D" w:rsidRDefault="00235DCA" w:rsidP="00235DCA">
      <w:pPr>
        <w:ind w:left="547" w:right="29"/>
        <w:jc w:val="thaiDistribute"/>
        <w:rPr>
          <w:rFonts w:ascii="Arial" w:hAnsi="Arial" w:cs="Arial"/>
          <w:sz w:val="18"/>
          <w:szCs w:val="18"/>
        </w:rPr>
      </w:pPr>
      <w:r w:rsidRPr="00E2607D">
        <w:rPr>
          <w:rFonts w:ascii="Arial" w:hAnsi="Arial" w:cs="Arial"/>
          <w:sz w:val="18"/>
          <w:szCs w:val="18"/>
        </w:rPr>
        <w:t>There are no potential dilutive ordinary shares</w:t>
      </w:r>
      <w:r w:rsidR="005E26DA" w:rsidRPr="00E2607D">
        <w:rPr>
          <w:rFonts w:ascii="Arial" w:hAnsi="Arial" w:cs="Arial"/>
          <w:sz w:val="18"/>
          <w:szCs w:val="18"/>
        </w:rPr>
        <w:t xml:space="preserve"> in issue</w:t>
      </w:r>
      <w:r w:rsidR="00745BD7" w:rsidRPr="00E2607D">
        <w:rPr>
          <w:rFonts w:ascii="Arial" w:hAnsi="Arial" w:cs="Arial"/>
          <w:sz w:val="18"/>
          <w:szCs w:val="18"/>
        </w:rPr>
        <w:t xml:space="preserve"> </w:t>
      </w:r>
      <w:r w:rsidRPr="00E2607D">
        <w:rPr>
          <w:rFonts w:ascii="Arial" w:hAnsi="Arial" w:cs="Arial"/>
          <w:sz w:val="18"/>
          <w:szCs w:val="18"/>
        </w:rPr>
        <w:t>for the year ended 2020.</w:t>
      </w:r>
    </w:p>
    <w:p w14:paraId="7BCAB20B" w14:textId="77777777" w:rsidR="00235DCA" w:rsidRPr="00E2607D" w:rsidRDefault="00235DCA" w:rsidP="00235DCA">
      <w:pPr>
        <w:ind w:left="547" w:right="29"/>
        <w:jc w:val="thaiDistribute"/>
        <w:rPr>
          <w:rFonts w:ascii="Arial" w:hAnsi="Arial" w:cs="Arial"/>
          <w:sz w:val="18"/>
          <w:szCs w:val="18"/>
        </w:rPr>
      </w:pPr>
    </w:p>
    <w:p w14:paraId="2A1D537F" w14:textId="77777777" w:rsidR="00235DCA" w:rsidRPr="00E2607D" w:rsidRDefault="00235DCA" w:rsidP="00235DCA">
      <w:pPr>
        <w:ind w:left="547" w:right="29"/>
        <w:jc w:val="thaiDistribute"/>
        <w:rPr>
          <w:rFonts w:ascii="Arial" w:hAnsi="Arial" w:cs="Arial"/>
          <w:sz w:val="18"/>
          <w:szCs w:val="18"/>
        </w:rPr>
      </w:pPr>
    </w:p>
    <w:p w14:paraId="42190095" w14:textId="50CC3C84" w:rsidR="00235DCA" w:rsidRPr="00E2607D" w:rsidRDefault="00235DCA" w:rsidP="00235DCA">
      <w:pPr>
        <w:ind w:left="540" w:hanging="540"/>
        <w:rPr>
          <w:rFonts w:ascii="Arial" w:hAnsi="Arial" w:cs="Arial"/>
          <w:b/>
          <w:sz w:val="18"/>
          <w:szCs w:val="18"/>
        </w:rPr>
      </w:pPr>
      <w:bookmarkStart w:id="25" w:name="_Toc48736128"/>
      <w:r w:rsidRPr="00E2607D">
        <w:rPr>
          <w:rFonts w:ascii="Arial" w:hAnsi="Arial" w:cs="Arial"/>
          <w:b/>
          <w:sz w:val="18"/>
          <w:szCs w:val="18"/>
        </w:rPr>
        <w:t>3</w:t>
      </w:r>
      <w:r w:rsidR="003C3524" w:rsidRPr="00E2607D">
        <w:rPr>
          <w:rFonts w:ascii="Arial" w:hAnsi="Arial" w:cs="Arial"/>
          <w:b/>
          <w:sz w:val="18"/>
          <w:szCs w:val="18"/>
        </w:rPr>
        <w:t>2</w:t>
      </w:r>
      <w:r w:rsidRPr="00E2607D">
        <w:rPr>
          <w:rFonts w:ascii="Arial" w:hAnsi="Arial" w:cs="Arial"/>
          <w:b/>
          <w:sz w:val="18"/>
          <w:szCs w:val="18"/>
        </w:rPr>
        <w:tab/>
        <w:t>Dividends per share</w:t>
      </w:r>
      <w:bookmarkEnd w:id="25"/>
    </w:p>
    <w:p w14:paraId="54383EFA" w14:textId="77777777" w:rsidR="00235DCA" w:rsidRPr="00E2607D" w:rsidRDefault="00235DCA" w:rsidP="00235DCA">
      <w:pPr>
        <w:ind w:left="540"/>
        <w:rPr>
          <w:rFonts w:ascii="Arial" w:eastAsia="Arial" w:hAnsi="Arial" w:cs="Arial"/>
          <w:sz w:val="18"/>
          <w:szCs w:val="18"/>
          <w:lang w:eastAsia="en-GB"/>
        </w:rPr>
      </w:pPr>
    </w:p>
    <w:p w14:paraId="0CD4D769" w14:textId="77777777" w:rsidR="00235DCA" w:rsidRPr="00E2607D" w:rsidRDefault="00235DCA" w:rsidP="00235DCA">
      <w:pPr>
        <w:ind w:left="540"/>
        <w:rPr>
          <w:rFonts w:ascii="Arial" w:eastAsia="Arial" w:hAnsi="Arial" w:cs="Arial"/>
          <w:sz w:val="18"/>
          <w:szCs w:val="18"/>
          <w:lang w:eastAsia="en-GB"/>
        </w:rPr>
      </w:pPr>
    </w:p>
    <w:p w14:paraId="5C58A1C6" w14:textId="77777777" w:rsidR="00235DCA" w:rsidRPr="00E2607D" w:rsidRDefault="00235DCA" w:rsidP="00235DCA">
      <w:pPr>
        <w:ind w:left="540"/>
        <w:rPr>
          <w:rFonts w:ascii="Arial" w:hAnsi="Arial" w:cs="Arial"/>
          <w:spacing w:val="-4"/>
          <w:sz w:val="18"/>
          <w:szCs w:val="18"/>
          <w:lang w:eastAsia="th-TH"/>
        </w:rPr>
      </w:pPr>
      <w:r w:rsidRPr="00E2607D">
        <w:rPr>
          <w:rFonts w:ascii="Arial" w:hAnsi="Arial" w:cs="Arial"/>
          <w:spacing w:val="-4"/>
          <w:sz w:val="18"/>
          <w:szCs w:val="18"/>
          <w:lang w:val="en-US" w:eastAsia="th-TH"/>
        </w:rPr>
        <w:t>At the Board of Directors held on 22 January 2020, the Board of Directors approved the payment of interim dividend from net profit for the nine-month period ended 30 September 2019 at Baht 0.20 per share, totaling Baht 103.70 million</w:t>
      </w:r>
      <w:r w:rsidRPr="00E2607D">
        <w:rPr>
          <w:rFonts w:ascii="Arial" w:hAnsi="Arial" w:cs="Arial"/>
          <w:spacing w:val="-4"/>
          <w:sz w:val="18"/>
          <w:szCs w:val="18"/>
          <w:lang w:eastAsia="th-TH"/>
        </w:rPr>
        <w:t>.</w:t>
      </w:r>
      <w:r w:rsidRPr="00E2607D">
        <w:rPr>
          <w:rFonts w:ascii="Arial" w:hAnsi="Arial" w:cs="Arial"/>
          <w:sz w:val="18"/>
          <w:szCs w:val="18"/>
          <w:lang w:val="en-US" w:eastAsia="th-TH"/>
        </w:rPr>
        <w:t xml:space="preserve"> </w:t>
      </w:r>
      <w:r w:rsidRPr="00E2607D">
        <w:rPr>
          <w:rFonts w:ascii="Arial" w:hAnsi="Arial" w:cs="Arial"/>
          <w:spacing w:val="-4"/>
          <w:sz w:val="18"/>
          <w:szCs w:val="18"/>
          <w:lang w:eastAsia="th-TH"/>
        </w:rPr>
        <w:t>The dividends were distributed to the shareholders on 20 February 2020.</w:t>
      </w:r>
    </w:p>
    <w:p w14:paraId="4F42FF79" w14:textId="77777777" w:rsidR="00235DCA" w:rsidRPr="00E2607D" w:rsidRDefault="00235DCA" w:rsidP="00235DCA">
      <w:pPr>
        <w:ind w:left="540"/>
        <w:rPr>
          <w:rFonts w:ascii="Arial" w:hAnsi="Arial" w:cs="Arial"/>
          <w:spacing w:val="-4"/>
          <w:sz w:val="18"/>
          <w:szCs w:val="18"/>
          <w:lang w:eastAsia="th-TH"/>
        </w:rPr>
      </w:pPr>
    </w:p>
    <w:p w14:paraId="584F96ED" w14:textId="77777777" w:rsidR="00235DCA" w:rsidRPr="00E2607D" w:rsidRDefault="00235DCA" w:rsidP="00235DCA">
      <w:pPr>
        <w:ind w:left="540"/>
        <w:rPr>
          <w:rFonts w:ascii="Arial" w:hAnsi="Arial" w:cs="Arial"/>
          <w:spacing w:val="-4"/>
          <w:sz w:val="18"/>
          <w:szCs w:val="18"/>
          <w:lang w:eastAsia="th-TH"/>
        </w:rPr>
      </w:pPr>
      <w:r w:rsidRPr="00E2607D">
        <w:rPr>
          <w:rFonts w:ascii="Arial" w:hAnsi="Arial" w:cs="Arial"/>
          <w:spacing w:val="-4"/>
          <w:sz w:val="18"/>
          <w:szCs w:val="18"/>
          <w:lang w:eastAsia="th-TH"/>
        </w:rPr>
        <w:t xml:space="preserve">At the Board of Directors held on 23 April 2020, the Board of Directors approved the payment of interim dividend </w:t>
      </w:r>
      <w:r w:rsidRPr="00E2607D">
        <w:rPr>
          <w:rFonts w:ascii="Arial" w:hAnsi="Arial" w:cs="Arial"/>
          <w:spacing w:val="-2"/>
          <w:sz w:val="18"/>
          <w:szCs w:val="18"/>
          <w:lang w:eastAsia="th-TH"/>
        </w:rPr>
        <w:t xml:space="preserve">from net profit for the year ended 31 December 2019 at Baht 0.05 per share, </w:t>
      </w:r>
      <w:proofErr w:type="spellStart"/>
      <w:r w:rsidRPr="00E2607D">
        <w:rPr>
          <w:rFonts w:ascii="Arial" w:hAnsi="Arial" w:cs="Arial"/>
          <w:spacing w:val="-2"/>
          <w:sz w:val="18"/>
          <w:szCs w:val="18"/>
          <w:lang w:eastAsia="th-TH"/>
        </w:rPr>
        <w:t>totaling</w:t>
      </w:r>
      <w:proofErr w:type="spellEnd"/>
      <w:r w:rsidRPr="00E2607D">
        <w:rPr>
          <w:rFonts w:ascii="Arial" w:hAnsi="Arial" w:cs="Arial"/>
          <w:spacing w:val="-2"/>
          <w:sz w:val="18"/>
          <w:szCs w:val="18"/>
          <w:lang w:eastAsia="th-TH"/>
        </w:rPr>
        <w:t xml:space="preserve"> Baht 25.72 million. </w:t>
      </w:r>
      <w:r w:rsidRPr="00E2607D">
        <w:rPr>
          <w:rFonts w:ascii="Arial" w:hAnsi="Arial" w:cs="Arial"/>
          <w:spacing w:val="-4"/>
          <w:sz w:val="18"/>
          <w:szCs w:val="18"/>
          <w:lang w:eastAsia="th-TH"/>
        </w:rPr>
        <w:t>The dividends were distributed to the shareholders on 20 May 2020.</w:t>
      </w:r>
    </w:p>
    <w:p w14:paraId="005DF75D" w14:textId="6F9EDD25" w:rsidR="00FC25F5" w:rsidRDefault="00FC25F5">
      <w:pPr>
        <w:jc w:val="left"/>
        <w:rPr>
          <w:rFonts w:ascii="Arial" w:eastAsia="Arial" w:hAnsi="Arial" w:cs="Arial"/>
          <w:sz w:val="18"/>
          <w:szCs w:val="18"/>
          <w:lang w:eastAsia="en-GB"/>
        </w:rPr>
      </w:pPr>
    </w:p>
    <w:p w14:paraId="3C96BA58" w14:textId="7D779D01" w:rsidR="000B5B10" w:rsidRDefault="000B5B10">
      <w:pPr>
        <w:jc w:val="left"/>
        <w:rPr>
          <w:rFonts w:ascii="Arial" w:eastAsia="Arial" w:hAnsi="Arial" w:cs="Arial"/>
          <w:sz w:val="18"/>
          <w:szCs w:val="18"/>
          <w:lang w:eastAsia="en-GB"/>
        </w:rPr>
      </w:pPr>
      <w:r>
        <w:rPr>
          <w:rFonts w:ascii="Arial" w:eastAsia="Arial" w:hAnsi="Arial" w:cs="Arial"/>
          <w:sz w:val="18"/>
          <w:szCs w:val="18"/>
          <w:lang w:eastAsia="en-GB"/>
        </w:rPr>
        <w:br w:type="page"/>
      </w:r>
    </w:p>
    <w:p w14:paraId="67B035CE" w14:textId="77777777" w:rsidR="00FE1134" w:rsidRPr="00E2607D" w:rsidRDefault="00FE1134" w:rsidP="00FC25F5">
      <w:pPr>
        <w:ind w:left="540" w:hanging="540"/>
        <w:rPr>
          <w:rFonts w:ascii="Arial" w:hAnsi="Arial" w:cs="Arial"/>
          <w:b/>
          <w:sz w:val="18"/>
          <w:szCs w:val="18"/>
        </w:rPr>
      </w:pPr>
    </w:p>
    <w:p w14:paraId="13DE8AC5" w14:textId="33D75A4E" w:rsidR="00FC25F5" w:rsidRPr="00E2607D" w:rsidRDefault="00FC25F5" w:rsidP="00FC25F5">
      <w:pPr>
        <w:ind w:left="540" w:hanging="540"/>
        <w:rPr>
          <w:rFonts w:ascii="Arial" w:hAnsi="Arial" w:cs="Arial"/>
          <w:b/>
          <w:sz w:val="18"/>
          <w:szCs w:val="18"/>
        </w:rPr>
      </w:pPr>
      <w:r w:rsidRPr="00E2607D">
        <w:rPr>
          <w:rFonts w:ascii="Arial" w:hAnsi="Arial" w:cs="Arial"/>
          <w:b/>
          <w:sz w:val="18"/>
          <w:szCs w:val="18"/>
        </w:rPr>
        <w:t>33</w:t>
      </w:r>
      <w:r w:rsidRPr="00E2607D">
        <w:rPr>
          <w:rFonts w:ascii="Arial" w:hAnsi="Arial" w:cs="Arial"/>
          <w:b/>
          <w:sz w:val="18"/>
          <w:szCs w:val="18"/>
        </w:rPr>
        <w:tab/>
      </w:r>
      <w:r w:rsidRPr="00E2607D">
        <w:rPr>
          <w:rFonts w:ascii="Arial" w:hAnsi="Arial" w:cs="Arial"/>
          <w:b/>
          <w:bCs/>
          <w:sz w:val="18"/>
          <w:szCs w:val="18"/>
        </w:rPr>
        <w:t>Business combination</w:t>
      </w:r>
    </w:p>
    <w:p w14:paraId="5B7E768A" w14:textId="77777777" w:rsidR="00FC25F5" w:rsidRPr="00E2607D" w:rsidRDefault="00FC25F5" w:rsidP="00FC25F5">
      <w:pPr>
        <w:ind w:left="540"/>
        <w:rPr>
          <w:rFonts w:ascii="Arial" w:hAnsi="Arial" w:cs="Arial"/>
          <w:spacing w:val="-2"/>
          <w:sz w:val="16"/>
          <w:szCs w:val="16"/>
        </w:rPr>
      </w:pPr>
    </w:p>
    <w:p w14:paraId="1D967735" w14:textId="77777777" w:rsidR="00FC25F5" w:rsidRPr="00E2607D" w:rsidRDefault="00FC25F5" w:rsidP="00FC25F5">
      <w:pPr>
        <w:ind w:left="540"/>
        <w:rPr>
          <w:rFonts w:ascii="Arial" w:hAnsi="Arial" w:cs="Arial"/>
          <w:spacing w:val="-2"/>
          <w:sz w:val="16"/>
          <w:szCs w:val="16"/>
        </w:rPr>
      </w:pPr>
    </w:p>
    <w:p w14:paraId="3067F563" w14:textId="77777777" w:rsidR="00FC25F5" w:rsidRPr="00E2607D" w:rsidRDefault="00FC25F5" w:rsidP="00FC25F5">
      <w:pPr>
        <w:ind w:left="540"/>
        <w:rPr>
          <w:rFonts w:ascii="Arial" w:hAnsi="Arial" w:cs="Arial"/>
          <w:sz w:val="18"/>
          <w:szCs w:val="18"/>
        </w:rPr>
      </w:pPr>
      <w:r w:rsidRPr="00E2607D">
        <w:rPr>
          <w:rFonts w:ascii="Arial" w:hAnsi="Arial" w:cs="Arial"/>
          <w:sz w:val="18"/>
          <w:szCs w:val="18"/>
        </w:rPr>
        <w:t>On 27 February 2019, WP Gas Company Limited, a subsidiary of the Company, has acquired 1,094,400 shares of Thai Gas Corporation Company Limited, for a total consideration of Baht 168.80 million. The investment represents 80.00% of its interests.</w:t>
      </w:r>
    </w:p>
    <w:p w14:paraId="1F3D953C" w14:textId="77777777" w:rsidR="00FC25F5" w:rsidRPr="00E2607D" w:rsidRDefault="00FC25F5" w:rsidP="00FC25F5">
      <w:pPr>
        <w:ind w:left="540"/>
        <w:rPr>
          <w:rFonts w:ascii="Arial" w:hAnsi="Arial" w:cs="Arial"/>
          <w:sz w:val="16"/>
          <w:szCs w:val="16"/>
        </w:rPr>
      </w:pPr>
    </w:p>
    <w:p w14:paraId="1892D01A" w14:textId="77777777" w:rsidR="00FC25F5" w:rsidRPr="00E2607D" w:rsidRDefault="00FC25F5" w:rsidP="00FC25F5">
      <w:pPr>
        <w:ind w:left="540"/>
        <w:rPr>
          <w:rFonts w:ascii="Arial" w:hAnsi="Arial" w:cs="Arial"/>
          <w:sz w:val="18"/>
          <w:szCs w:val="18"/>
        </w:rPr>
      </w:pPr>
      <w:r w:rsidRPr="00E2607D">
        <w:rPr>
          <w:rFonts w:ascii="Arial" w:hAnsi="Arial" w:cs="Arial"/>
          <w:spacing w:val="-4"/>
          <w:sz w:val="18"/>
          <w:szCs w:val="18"/>
        </w:rPr>
        <w:t>The consideration paid for Thai Gas Corporation Company Limited, and the amounts</w:t>
      </w:r>
      <w:r w:rsidRPr="00E2607D">
        <w:rPr>
          <w:rFonts w:ascii="Arial" w:hAnsi="Arial" w:cs="Arial"/>
          <w:sz w:val="18"/>
          <w:szCs w:val="18"/>
        </w:rPr>
        <w:t xml:space="preserve"> of the assets </w:t>
      </w:r>
      <w:proofErr w:type="gramStart"/>
      <w:r w:rsidRPr="00E2607D">
        <w:rPr>
          <w:rFonts w:ascii="Arial" w:hAnsi="Arial" w:cs="Arial"/>
          <w:sz w:val="18"/>
          <w:szCs w:val="18"/>
        </w:rPr>
        <w:t>acquired</w:t>
      </w:r>
      <w:proofErr w:type="gramEnd"/>
      <w:r w:rsidRPr="00E2607D">
        <w:rPr>
          <w:rFonts w:ascii="Arial" w:hAnsi="Arial" w:cs="Arial"/>
          <w:sz w:val="18"/>
          <w:szCs w:val="18"/>
        </w:rPr>
        <w:t xml:space="preserve"> and liabilities assumed recognised on 27 February 2019, an acquisition date</w:t>
      </w:r>
      <w:r w:rsidRPr="00E2607D">
        <w:rPr>
          <w:rFonts w:ascii="Arial" w:hAnsi="Arial" w:cs="Arial"/>
          <w:sz w:val="18"/>
          <w:szCs w:val="18"/>
          <w:cs/>
        </w:rPr>
        <w:t xml:space="preserve"> </w:t>
      </w:r>
      <w:r w:rsidRPr="00E2607D">
        <w:rPr>
          <w:rFonts w:ascii="Arial" w:hAnsi="Arial" w:cs="Arial"/>
          <w:sz w:val="18"/>
          <w:szCs w:val="18"/>
        </w:rPr>
        <w:t>are as follows:</w:t>
      </w:r>
    </w:p>
    <w:p w14:paraId="53463CDA" w14:textId="77777777" w:rsidR="00FC25F5" w:rsidRPr="00E2607D" w:rsidRDefault="00FC25F5" w:rsidP="00FC25F5">
      <w:pPr>
        <w:ind w:left="540"/>
        <w:rPr>
          <w:rFonts w:ascii="Arial" w:hAnsi="Arial" w:cs="Arial"/>
          <w:sz w:val="16"/>
          <w:szCs w:val="16"/>
        </w:rPr>
      </w:pPr>
    </w:p>
    <w:tbl>
      <w:tblPr>
        <w:tblW w:w="9576" w:type="dxa"/>
        <w:tblLayout w:type="fixed"/>
        <w:tblLook w:val="0000" w:firstRow="0" w:lastRow="0" w:firstColumn="0" w:lastColumn="0" w:noHBand="0" w:noVBand="0"/>
      </w:tblPr>
      <w:tblGrid>
        <w:gridCol w:w="7992"/>
        <w:gridCol w:w="1584"/>
      </w:tblGrid>
      <w:tr w:rsidR="00FC25F5" w:rsidRPr="00E2607D" w14:paraId="7E53BE24" w14:textId="77777777" w:rsidTr="00AF54DC">
        <w:tc>
          <w:tcPr>
            <w:tcW w:w="7992" w:type="dxa"/>
          </w:tcPr>
          <w:p w14:paraId="48995501"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p>
        </w:tc>
        <w:tc>
          <w:tcPr>
            <w:tcW w:w="1584" w:type="dxa"/>
          </w:tcPr>
          <w:p w14:paraId="3D5EF116" w14:textId="77777777" w:rsidR="00FC25F5" w:rsidRPr="00E2607D" w:rsidRDefault="00FC25F5" w:rsidP="00AF54DC">
            <w:pPr>
              <w:pBdr>
                <w:bottom w:val="single" w:sz="4" w:space="1" w:color="auto"/>
              </w:pBdr>
              <w:ind w:right="-72"/>
              <w:jc w:val="right"/>
              <w:outlineLvl w:val="7"/>
              <w:rPr>
                <w:rFonts w:ascii="Arial" w:eastAsia="Times New Roman" w:hAnsi="Arial" w:cs="Arial"/>
                <w:b/>
                <w:bCs/>
                <w:sz w:val="18"/>
                <w:szCs w:val="18"/>
                <w:shd w:val="clear" w:color="auto" w:fill="FFFFFF"/>
              </w:rPr>
            </w:pPr>
            <w:r w:rsidRPr="00E2607D">
              <w:rPr>
                <w:rFonts w:ascii="Arial" w:eastAsia="Times New Roman" w:hAnsi="Arial" w:cs="Arial"/>
                <w:b/>
                <w:bCs/>
                <w:sz w:val="18"/>
                <w:szCs w:val="18"/>
                <w:shd w:val="clear" w:color="auto" w:fill="FFFFFF"/>
              </w:rPr>
              <w:t>Baht</w:t>
            </w:r>
          </w:p>
        </w:tc>
      </w:tr>
      <w:tr w:rsidR="00FC25F5" w:rsidRPr="00E2607D" w14:paraId="051B5054" w14:textId="77777777" w:rsidTr="00AF54DC">
        <w:tc>
          <w:tcPr>
            <w:tcW w:w="7992" w:type="dxa"/>
          </w:tcPr>
          <w:p w14:paraId="6DB27385"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2"/>
                <w:szCs w:val="12"/>
                <w:shd w:val="clear" w:color="auto" w:fill="FFFFFF"/>
              </w:rPr>
            </w:pPr>
          </w:p>
        </w:tc>
        <w:tc>
          <w:tcPr>
            <w:tcW w:w="1584" w:type="dxa"/>
          </w:tcPr>
          <w:p w14:paraId="7206ACAD" w14:textId="77777777" w:rsidR="00FC25F5" w:rsidRPr="00E2607D" w:rsidRDefault="00FC25F5" w:rsidP="00AF54DC">
            <w:pPr>
              <w:ind w:right="-72"/>
              <w:jc w:val="center"/>
              <w:outlineLvl w:val="7"/>
              <w:rPr>
                <w:rFonts w:ascii="Arial" w:eastAsia="Times New Roman" w:hAnsi="Arial" w:cs="Arial"/>
                <w:b/>
                <w:bCs/>
                <w:sz w:val="12"/>
                <w:szCs w:val="12"/>
                <w:shd w:val="clear" w:color="auto" w:fill="FFFFFF"/>
              </w:rPr>
            </w:pPr>
          </w:p>
        </w:tc>
      </w:tr>
      <w:tr w:rsidR="00FC25F5" w:rsidRPr="00E2607D" w14:paraId="396677D5" w14:textId="77777777" w:rsidTr="00AF54DC">
        <w:tc>
          <w:tcPr>
            <w:tcW w:w="7992" w:type="dxa"/>
          </w:tcPr>
          <w:p w14:paraId="03E55427"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Cash</w:t>
            </w:r>
          </w:p>
        </w:tc>
        <w:tc>
          <w:tcPr>
            <w:tcW w:w="1584" w:type="dxa"/>
          </w:tcPr>
          <w:p w14:paraId="0FDA0109" w14:textId="77777777" w:rsidR="00FC25F5" w:rsidRPr="00E2607D" w:rsidRDefault="00FC25F5" w:rsidP="00AF54DC">
            <w:pPr>
              <w:pBdr>
                <w:bottom w:val="single" w:sz="4" w:space="1" w:color="auto"/>
              </w:pBd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168,800,256</w:t>
            </w:r>
          </w:p>
        </w:tc>
      </w:tr>
      <w:tr w:rsidR="00FC25F5" w:rsidRPr="00E2607D" w14:paraId="00426A74" w14:textId="77777777" w:rsidTr="00AF54DC">
        <w:tc>
          <w:tcPr>
            <w:tcW w:w="7992" w:type="dxa"/>
          </w:tcPr>
          <w:p w14:paraId="2B0FFDBF"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2"/>
                <w:szCs w:val="12"/>
                <w:shd w:val="clear" w:color="auto" w:fill="FFFFFF"/>
              </w:rPr>
            </w:pPr>
          </w:p>
        </w:tc>
        <w:tc>
          <w:tcPr>
            <w:tcW w:w="1584" w:type="dxa"/>
          </w:tcPr>
          <w:p w14:paraId="1F865A49" w14:textId="77777777" w:rsidR="00FC25F5" w:rsidRPr="00E2607D" w:rsidRDefault="00FC25F5" w:rsidP="00AF54DC">
            <w:pPr>
              <w:ind w:right="-72"/>
              <w:jc w:val="center"/>
              <w:outlineLvl w:val="7"/>
              <w:rPr>
                <w:rFonts w:ascii="Arial" w:eastAsia="Times New Roman" w:hAnsi="Arial" w:cs="Arial"/>
                <w:b/>
                <w:bCs/>
                <w:sz w:val="12"/>
                <w:szCs w:val="12"/>
                <w:shd w:val="clear" w:color="auto" w:fill="FFFFFF"/>
              </w:rPr>
            </w:pPr>
          </w:p>
        </w:tc>
      </w:tr>
      <w:tr w:rsidR="00FC25F5" w:rsidRPr="00E2607D" w14:paraId="0436B74F" w14:textId="77777777" w:rsidTr="00AF54DC">
        <w:tc>
          <w:tcPr>
            <w:tcW w:w="7992" w:type="dxa"/>
          </w:tcPr>
          <w:p w14:paraId="0EFAA602" w14:textId="77777777" w:rsidR="00FC25F5" w:rsidRPr="00E2607D" w:rsidRDefault="00FC25F5" w:rsidP="00AF54DC">
            <w:pPr>
              <w:tabs>
                <w:tab w:val="center" w:pos="6720"/>
              </w:tabs>
              <w:ind w:left="540"/>
              <w:jc w:val="left"/>
              <w:rPr>
                <w:rFonts w:ascii="Arial" w:eastAsia="Times New Roman" w:hAnsi="Arial" w:cs="Arial"/>
                <w:b/>
                <w:bCs/>
                <w:sz w:val="18"/>
                <w:szCs w:val="18"/>
              </w:rPr>
            </w:pPr>
            <w:r w:rsidRPr="00E2607D">
              <w:rPr>
                <w:rFonts w:ascii="Arial" w:eastAsia="Times New Roman" w:hAnsi="Arial" w:cs="Arial"/>
                <w:b/>
                <w:bCs/>
                <w:sz w:val="18"/>
                <w:szCs w:val="18"/>
              </w:rPr>
              <w:t>Total consideration</w:t>
            </w:r>
          </w:p>
        </w:tc>
        <w:tc>
          <w:tcPr>
            <w:tcW w:w="1584" w:type="dxa"/>
          </w:tcPr>
          <w:p w14:paraId="40BF413E" w14:textId="77777777" w:rsidR="00FC25F5" w:rsidRPr="00E2607D" w:rsidRDefault="00FC25F5" w:rsidP="00AF54DC">
            <w:pPr>
              <w:pBdr>
                <w:bottom w:val="single" w:sz="4" w:space="1" w:color="auto"/>
              </w:pBdr>
              <w:ind w:right="-72"/>
              <w:jc w:val="right"/>
              <w:rPr>
                <w:rFonts w:ascii="Arial" w:eastAsia="Times New Roman" w:hAnsi="Arial" w:cs="Arial"/>
                <w:sz w:val="18"/>
                <w:szCs w:val="18"/>
              </w:rPr>
            </w:pPr>
            <w:r w:rsidRPr="00E2607D">
              <w:rPr>
                <w:rFonts w:ascii="Arial" w:eastAsia="Times New Roman" w:hAnsi="Arial" w:cs="Arial"/>
                <w:sz w:val="18"/>
                <w:szCs w:val="18"/>
              </w:rPr>
              <w:t>168,800,256</w:t>
            </w:r>
          </w:p>
        </w:tc>
      </w:tr>
      <w:tr w:rsidR="00FC25F5" w:rsidRPr="00E2607D" w14:paraId="2EC335AB" w14:textId="77777777" w:rsidTr="00AF54DC">
        <w:tc>
          <w:tcPr>
            <w:tcW w:w="7992" w:type="dxa"/>
          </w:tcPr>
          <w:p w14:paraId="4222F7D7"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6"/>
                <w:szCs w:val="16"/>
                <w:shd w:val="clear" w:color="auto" w:fill="FFFFFF"/>
              </w:rPr>
            </w:pPr>
          </w:p>
        </w:tc>
        <w:tc>
          <w:tcPr>
            <w:tcW w:w="1584" w:type="dxa"/>
          </w:tcPr>
          <w:p w14:paraId="528AB80A" w14:textId="77777777" w:rsidR="00FC25F5" w:rsidRPr="00E2607D" w:rsidRDefault="00FC25F5" w:rsidP="00AF54DC">
            <w:pPr>
              <w:ind w:right="-72"/>
              <w:jc w:val="left"/>
              <w:rPr>
                <w:rFonts w:ascii="Arial" w:eastAsia="Times New Roman" w:hAnsi="Arial" w:cs="Arial"/>
                <w:b/>
                <w:bCs/>
                <w:sz w:val="16"/>
                <w:szCs w:val="16"/>
              </w:rPr>
            </w:pPr>
          </w:p>
        </w:tc>
      </w:tr>
      <w:tr w:rsidR="00FC25F5" w:rsidRPr="00E2607D" w14:paraId="6A104651" w14:textId="77777777" w:rsidTr="00AF54DC">
        <w:tc>
          <w:tcPr>
            <w:tcW w:w="7992" w:type="dxa"/>
          </w:tcPr>
          <w:p w14:paraId="11EEB964"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8"/>
                <w:szCs w:val="18"/>
                <w:shd w:val="clear" w:color="auto" w:fill="FFFFFF"/>
              </w:rPr>
            </w:pPr>
          </w:p>
        </w:tc>
        <w:tc>
          <w:tcPr>
            <w:tcW w:w="1584" w:type="dxa"/>
          </w:tcPr>
          <w:p w14:paraId="0E4AE3C2"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p>
        </w:tc>
      </w:tr>
      <w:tr w:rsidR="00FC25F5" w:rsidRPr="00E2607D" w14:paraId="617C35B6" w14:textId="77777777" w:rsidTr="00AF54DC">
        <w:tc>
          <w:tcPr>
            <w:tcW w:w="7992" w:type="dxa"/>
          </w:tcPr>
          <w:p w14:paraId="0D667E26"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8"/>
                <w:szCs w:val="18"/>
                <w:shd w:val="clear" w:color="auto" w:fill="FFFFFF"/>
              </w:rPr>
            </w:pPr>
            <w:r w:rsidRPr="00E2607D">
              <w:rPr>
                <w:rFonts w:ascii="Arial" w:eastAsia="Times New Roman" w:hAnsi="Arial" w:cs="Arial"/>
                <w:b/>
                <w:bCs/>
                <w:sz w:val="18"/>
                <w:szCs w:val="18"/>
                <w:shd w:val="clear" w:color="auto" w:fill="FFFFFF"/>
              </w:rPr>
              <w:t>The assets and liabilities recognised as a result of the acquisition are as follows:</w:t>
            </w:r>
          </w:p>
        </w:tc>
        <w:tc>
          <w:tcPr>
            <w:tcW w:w="1584" w:type="dxa"/>
          </w:tcPr>
          <w:p w14:paraId="300240C9"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p>
        </w:tc>
      </w:tr>
      <w:tr w:rsidR="00FC25F5" w:rsidRPr="00E2607D" w14:paraId="6CD50F74" w14:textId="77777777" w:rsidTr="00AF54DC">
        <w:tc>
          <w:tcPr>
            <w:tcW w:w="7992" w:type="dxa"/>
          </w:tcPr>
          <w:p w14:paraId="75256706"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0"/>
                <w:szCs w:val="10"/>
                <w:shd w:val="clear" w:color="auto" w:fill="FFFFFF"/>
              </w:rPr>
            </w:pPr>
          </w:p>
        </w:tc>
        <w:tc>
          <w:tcPr>
            <w:tcW w:w="1584" w:type="dxa"/>
          </w:tcPr>
          <w:p w14:paraId="36EE3E34" w14:textId="77777777" w:rsidR="00FC25F5" w:rsidRPr="00E2607D" w:rsidRDefault="00FC25F5" w:rsidP="00AF54DC">
            <w:pPr>
              <w:ind w:right="-72"/>
              <w:jc w:val="center"/>
              <w:outlineLvl w:val="7"/>
              <w:rPr>
                <w:rFonts w:ascii="Arial" w:eastAsia="Times New Roman" w:hAnsi="Arial" w:cs="Arial"/>
                <w:b/>
                <w:bCs/>
                <w:sz w:val="10"/>
                <w:szCs w:val="10"/>
                <w:shd w:val="clear" w:color="auto" w:fill="FFFFFF"/>
              </w:rPr>
            </w:pPr>
          </w:p>
        </w:tc>
      </w:tr>
      <w:tr w:rsidR="00FC25F5" w:rsidRPr="00E2607D" w14:paraId="4B5DDF30" w14:textId="77777777" w:rsidTr="00AF54DC">
        <w:tc>
          <w:tcPr>
            <w:tcW w:w="7992" w:type="dxa"/>
          </w:tcPr>
          <w:p w14:paraId="44BEC8AE"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Cash and cash equivalents</w:t>
            </w:r>
          </w:p>
        </w:tc>
        <w:tc>
          <w:tcPr>
            <w:tcW w:w="1584" w:type="dxa"/>
          </w:tcPr>
          <w:p w14:paraId="662598A5"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10,526,256</w:t>
            </w:r>
          </w:p>
        </w:tc>
      </w:tr>
      <w:tr w:rsidR="00FC25F5" w:rsidRPr="00E2607D" w14:paraId="42439B06" w14:textId="77777777" w:rsidTr="00AF54DC">
        <w:tc>
          <w:tcPr>
            <w:tcW w:w="7992" w:type="dxa"/>
          </w:tcPr>
          <w:p w14:paraId="6B4807D5"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Trade and other receivables</w:t>
            </w:r>
          </w:p>
        </w:tc>
        <w:tc>
          <w:tcPr>
            <w:tcW w:w="1584" w:type="dxa"/>
          </w:tcPr>
          <w:p w14:paraId="45615696"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57,266,906</w:t>
            </w:r>
          </w:p>
        </w:tc>
      </w:tr>
      <w:tr w:rsidR="00FC25F5" w:rsidRPr="00E2607D" w14:paraId="0274D6C9" w14:textId="77777777" w:rsidTr="00AF54DC">
        <w:tc>
          <w:tcPr>
            <w:tcW w:w="7992" w:type="dxa"/>
          </w:tcPr>
          <w:p w14:paraId="369F098D"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Inventories</w:t>
            </w:r>
          </w:p>
        </w:tc>
        <w:tc>
          <w:tcPr>
            <w:tcW w:w="1584" w:type="dxa"/>
          </w:tcPr>
          <w:p w14:paraId="0E3E2DEF"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25,673,528</w:t>
            </w:r>
          </w:p>
        </w:tc>
      </w:tr>
      <w:tr w:rsidR="00FC25F5" w:rsidRPr="00E2607D" w14:paraId="12E18B78" w14:textId="77777777" w:rsidTr="00AF54DC">
        <w:tc>
          <w:tcPr>
            <w:tcW w:w="7992" w:type="dxa"/>
          </w:tcPr>
          <w:p w14:paraId="57608FE5"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Other current assets</w:t>
            </w:r>
          </w:p>
        </w:tc>
        <w:tc>
          <w:tcPr>
            <w:tcW w:w="1584" w:type="dxa"/>
          </w:tcPr>
          <w:p w14:paraId="2E7D2AD9"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2,196,756</w:t>
            </w:r>
          </w:p>
        </w:tc>
      </w:tr>
      <w:tr w:rsidR="00FC25F5" w:rsidRPr="00E2607D" w14:paraId="528315BA" w14:textId="77777777" w:rsidTr="00AF54DC">
        <w:tc>
          <w:tcPr>
            <w:tcW w:w="7992" w:type="dxa"/>
          </w:tcPr>
          <w:p w14:paraId="71B03CC1"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Restricted cash</w:t>
            </w:r>
          </w:p>
        </w:tc>
        <w:tc>
          <w:tcPr>
            <w:tcW w:w="1584" w:type="dxa"/>
          </w:tcPr>
          <w:p w14:paraId="1117A0DE"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21,283,489</w:t>
            </w:r>
          </w:p>
        </w:tc>
      </w:tr>
      <w:tr w:rsidR="00FC25F5" w:rsidRPr="00E2607D" w14:paraId="566BADBC" w14:textId="77777777" w:rsidTr="00AF54DC">
        <w:tc>
          <w:tcPr>
            <w:tcW w:w="7992" w:type="dxa"/>
          </w:tcPr>
          <w:p w14:paraId="09E55970"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Property, plant and equipment</w:t>
            </w:r>
          </w:p>
        </w:tc>
        <w:tc>
          <w:tcPr>
            <w:tcW w:w="1584" w:type="dxa"/>
          </w:tcPr>
          <w:p w14:paraId="3EA4E17F"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176,381,000</w:t>
            </w:r>
          </w:p>
        </w:tc>
      </w:tr>
      <w:tr w:rsidR="00FC25F5" w:rsidRPr="00E2607D" w14:paraId="64425E93" w14:textId="77777777" w:rsidTr="00AF54DC">
        <w:tc>
          <w:tcPr>
            <w:tcW w:w="7992" w:type="dxa"/>
          </w:tcPr>
          <w:p w14:paraId="7BF4F503"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Intangible assets</w:t>
            </w:r>
          </w:p>
        </w:tc>
        <w:tc>
          <w:tcPr>
            <w:tcW w:w="1584" w:type="dxa"/>
          </w:tcPr>
          <w:p w14:paraId="7F686D9F"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719,481</w:t>
            </w:r>
          </w:p>
        </w:tc>
      </w:tr>
      <w:tr w:rsidR="00FC25F5" w:rsidRPr="00E2607D" w14:paraId="09399763" w14:textId="77777777" w:rsidTr="00AF54DC">
        <w:tc>
          <w:tcPr>
            <w:tcW w:w="7992" w:type="dxa"/>
          </w:tcPr>
          <w:p w14:paraId="61332A4E"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Butane contract</w:t>
            </w:r>
          </w:p>
        </w:tc>
        <w:tc>
          <w:tcPr>
            <w:tcW w:w="1584" w:type="dxa"/>
          </w:tcPr>
          <w:p w14:paraId="02EAEAAD"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2,013,453</w:t>
            </w:r>
          </w:p>
        </w:tc>
      </w:tr>
      <w:tr w:rsidR="00FC25F5" w:rsidRPr="00E2607D" w14:paraId="5B739DEE" w14:textId="77777777" w:rsidTr="00AF54DC">
        <w:tc>
          <w:tcPr>
            <w:tcW w:w="7992" w:type="dxa"/>
          </w:tcPr>
          <w:p w14:paraId="01716EB6"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Gas storage contract</w:t>
            </w:r>
          </w:p>
        </w:tc>
        <w:tc>
          <w:tcPr>
            <w:tcW w:w="1584" w:type="dxa"/>
          </w:tcPr>
          <w:p w14:paraId="77B0F9FF"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13,271,000</w:t>
            </w:r>
          </w:p>
        </w:tc>
      </w:tr>
      <w:tr w:rsidR="00FC25F5" w:rsidRPr="00E2607D" w14:paraId="23D36790" w14:textId="77777777" w:rsidTr="00AF54DC">
        <w:tc>
          <w:tcPr>
            <w:tcW w:w="7992" w:type="dxa"/>
          </w:tcPr>
          <w:p w14:paraId="7D7EA054"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Other non-current assets</w:t>
            </w:r>
          </w:p>
        </w:tc>
        <w:tc>
          <w:tcPr>
            <w:tcW w:w="1584" w:type="dxa"/>
          </w:tcPr>
          <w:p w14:paraId="7DD9B3CB"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1,288,750</w:t>
            </w:r>
          </w:p>
        </w:tc>
      </w:tr>
      <w:tr w:rsidR="00FC25F5" w:rsidRPr="00E2607D" w14:paraId="565C1D6B" w14:textId="77777777" w:rsidTr="00AF54DC">
        <w:tc>
          <w:tcPr>
            <w:tcW w:w="7992" w:type="dxa"/>
          </w:tcPr>
          <w:p w14:paraId="0038B9B0"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Trade and other payables</w:t>
            </w:r>
          </w:p>
        </w:tc>
        <w:tc>
          <w:tcPr>
            <w:tcW w:w="1584" w:type="dxa"/>
          </w:tcPr>
          <w:p w14:paraId="1B383529"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(166,295,960)</w:t>
            </w:r>
          </w:p>
        </w:tc>
      </w:tr>
      <w:tr w:rsidR="00FC25F5" w:rsidRPr="00E2607D" w14:paraId="3E01486A" w14:textId="77777777" w:rsidTr="00AF54DC">
        <w:tc>
          <w:tcPr>
            <w:tcW w:w="7992" w:type="dxa"/>
          </w:tcPr>
          <w:p w14:paraId="26E16A97"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Short-term borrowings from financial institutions</w:t>
            </w:r>
          </w:p>
        </w:tc>
        <w:tc>
          <w:tcPr>
            <w:tcW w:w="1584" w:type="dxa"/>
          </w:tcPr>
          <w:p w14:paraId="30C2D8BB"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(19,992,573)</w:t>
            </w:r>
          </w:p>
        </w:tc>
      </w:tr>
      <w:tr w:rsidR="00FC25F5" w:rsidRPr="00E2607D" w14:paraId="14DC68E7" w14:textId="77777777" w:rsidTr="00AF54DC">
        <w:tc>
          <w:tcPr>
            <w:tcW w:w="7992" w:type="dxa"/>
          </w:tcPr>
          <w:p w14:paraId="5243D31D" w14:textId="77777777" w:rsidR="00FC25F5" w:rsidRPr="00E2607D" w:rsidRDefault="00FC25F5" w:rsidP="00AF54DC">
            <w:pPr>
              <w:tabs>
                <w:tab w:val="center" w:pos="6720"/>
              </w:tabs>
              <w:ind w:left="540"/>
              <w:jc w:val="left"/>
              <w:rPr>
                <w:rFonts w:ascii="Arial" w:eastAsia="Times New Roman" w:hAnsi="Arial" w:cs="Arial"/>
                <w:sz w:val="18"/>
                <w:szCs w:val="18"/>
              </w:rPr>
            </w:pPr>
            <w:r w:rsidRPr="00E2607D">
              <w:rPr>
                <w:rFonts w:ascii="Arial" w:eastAsia="Times New Roman" w:hAnsi="Arial" w:cs="Arial"/>
                <w:sz w:val="18"/>
                <w:szCs w:val="18"/>
              </w:rPr>
              <w:t>Current portion of finance lease liabilities</w:t>
            </w:r>
          </w:p>
        </w:tc>
        <w:tc>
          <w:tcPr>
            <w:tcW w:w="1584" w:type="dxa"/>
          </w:tcPr>
          <w:p w14:paraId="0F06D9C1"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(5,808,400)</w:t>
            </w:r>
          </w:p>
        </w:tc>
      </w:tr>
      <w:tr w:rsidR="00FC25F5" w:rsidRPr="00E2607D" w14:paraId="23859AEB" w14:textId="77777777" w:rsidTr="00AF54DC">
        <w:tc>
          <w:tcPr>
            <w:tcW w:w="7992" w:type="dxa"/>
          </w:tcPr>
          <w:p w14:paraId="66B12AB3" w14:textId="77777777" w:rsidR="00FC25F5" w:rsidRPr="00E2607D" w:rsidRDefault="00FC25F5" w:rsidP="00AF54DC">
            <w:pPr>
              <w:tabs>
                <w:tab w:val="center" w:pos="6720"/>
              </w:tabs>
              <w:ind w:left="540"/>
              <w:jc w:val="left"/>
              <w:rPr>
                <w:rFonts w:ascii="Arial" w:eastAsia="Times New Roman" w:hAnsi="Arial" w:cs="Arial"/>
                <w:sz w:val="18"/>
                <w:szCs w:val="18"/>
              </w:rPr>
            </w:pPr>
            <w:r w:rsidRPr="00E2607D">
              <w:rPr>
                <w:rFonts w:ascii="Arial" w:eastAsia="Times New Roman" w:hAnsi="Arial" w:cs="Arial"/>
                <w:sz w:val="18"/>
                <w:szCs w:val="18"/>
              </w:rPr>
              <w:t>Other current liabilities</w:t>
            </w:r>
          </w:p>
        </w:tc>
        <w:tc>
          <w:tcPr>
            <w:tcW w:w="1584" w:type="dxa"/>
          </w:tcPr>
          <w:p w14:paraId="35C00B7D"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(1,994,588)</w:t>
            </w:r>
          </w:p>
        </w:tc>
      </w:tr>
      <w:tr w:rsidR="00FC25F5" w:rsidRPr="00E2607D" w14:paraId="39E302E6" w14:textId="77777777" w:rsidTr="00AF54DC">
        <w:tc>
          <w:tcPr>
            <w:tcW w:w="7992" w:type="dxa"/>
          </w:tcPr>
          <w:p w14:paraId="57950169" w14:textId="77777777" w:rsidR="00FC25F5" w:rsidRPr="00E2607D" w:rsidRDefault="00FC25F5" w:rsidP="00AF54DC">
            <w:pPr>
              <w:tabs>
                <w:tab w:val="center" w:pos="6720"/>
              </w:tabs>
              <w:ind w:left="540"/>
              <w:jc w:val="left"/>
              <w:rPr>
                <w:rFonts w:ascii="Arial" w:eastAsia="Times New Roman" w:hAnsi="Arial" w:cs="Arial"/>
                <w:sz w:val="18"/>
                <w:szCs w:val="18"/>
              </w:rPr>
            </w:pPr>
            <w:r w:rsidRPr="00E2607D">
              <w:rPr>
                <w:rFonts w:ascii="Arial" w:eastAsia="Times New Roman" w:hAnsi="Arial" w:cs="Arial"/>
                <w:sz w:val="18"/>
                <w:szCs w:val="18"/>
                <w:shd w:val="clear" w:color="auto" w:fill="FFFFFF"/>
              </w:rPr>
              <w:t>Employee benefit obligations</w:t>
            </w:r>
          </w:p>
        </w:tc>
        <w:tc>
          <w:tcPr>
            <w:tcW w:w="1584" w:type="dxa"/>
          </w:tcPr>
          <w:p w14:paraId="0A640365"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(2,416,764)</w:t>
            </w:r>
          </w:p>
        </w:tc>
      </w:tr>
      <w:tr w:rsidR="00FC25F5" w:rsidRPr="00E2607D" w14:paraId="7BC9503D" w14:textId="77777777" w:rsidTr="00AF54DC">
        <w:tc>
          <w:tcPr>
            <w:tcW w:w="7992" w:type="dxa"/>
          </w:tcPr>
          <w:p w14:paraId="54F2F6CA" w14:textId="77777777" w:rsidR="00FC25F5" w:rsidRPr="00E2607D" w:rsidRDefault="00FC25F5" w:rsidP="00AF54DC">
            <w:pPr>
              <w:tabs>
                <w:tab w:val="center" w:pos="6720"/>
              </w:tabs>
              <w:ind w:left="540"/>
              <w:jc w:val="left"/>
              <w:rPr>
                <w:rFonts w:ascii="Arial" w:eastAsia="Times New Roman" w:hAnsi="Arial" w:cs="Arial"/>
                <w:sz w:val="18"/>
                <w:szCs w:val="18"/>
              </w:rPr>
            </w:pPr>
            <w:r w:rsidRPr="00E2607D">
              <w:rPr>
                <w:rFonts w:ascii="Arial" w:eastAsia="Times New Roman" w:hAnsi="Arial" w:cs="Arial"/>
                <w:sz w:val="18"/>
                <w:szCs w:val="18"/>
              </w:rPr>
              <w:t>Deferred tax liabilities</w:t>
            </w:r>
          </w:p>
        </w:tc>
        <w:tc>
          <w:tcPr>
            <w:tcW w:w="1584" w:type="dxa"/>
          </w:tcPr>
          <w:p w14:paraId="07F276EE" w14:textId="77777777" w:rsidR="00FC25F5" w:rsidRPr="00E2607D" w:rsidRDefault="00FC25F5" w:rsidP="00AF54DC">
            <w:pPr>
              <w:pBdr>
                <w:bottom w:val="single" w:sz="4" w:space="1" w:color="auto"/>
              </w:pBd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(17,419,644)</w:t>
            </w:r>
          </w:p>
        </w:tc>
      </w:tr>
      <w:tr w:rsidR="00FC25F5" w:rsidRPr="00E2607D" w14:paraId="1C8AAE2F" w14:textId="77777777" w:rsidTr="00AF54DC">
        <w:tc>
          <w:tcPr>
            <w:tcW w:w="7992" w:type="dxa"/>
          </w:tcPr>
          <w:p w14:paraId="751834CF"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0"/>
                <w:szCs w:val="10"/>
                <w:shd w:val="clear" w:color="auto" w:fill="FFFFFF"/>
              </w:rPr>
            </w:pPr>
          </w:p>
        </w:tc>
        <w:tc>
          <w:tcPr>
            <w:tcW w:w="1584" w:type="dxa"/>
          </w:tcPr>
          <w:p w14:paraId="3CAEE4C2" w14:textId="77777777" w:rsidR="00FC25F5" w:rsidRPr="00E2607D" w:rsidRDefault="00FC25F5" w:rsidP="00AF54DC">
            <w:pPr>
              <w:ind w:right="-72"/>
              <w:jc w:val="center"/>
              <w:outlineLvl w:val="7"/>
              <w:rPr>
                <w:rFonts w:ascii="Arial" w:eastAsia="Times New Roman" w:hAnsi="Arial" w:cs="Arial"/>
                <w:b/>
                <w:bCs/>
                <w:sz w:val="10"/>
                <w:szCs w:val="10"/>
                <w:shd w:val="clear" w:color="auto" w:fill="FFFFFF"/>
              </w:rPr>
            </w:pPr>
          </w:p>
        </w:tc>
      </w:tr>
      <w:tr w:rsidR="00FC25F5" w:rsidRPr="00E2607D" w14:paraId="7BC1741C" w14:textId="77777777" w:rsidTr="00AF54DC">
        <w:tc>
          <w:tcPr>
            <w:tcW w:w="7992" w:type="dxa"/>
          </w:tcPr>
          <w:p w14:paraId="0F491466"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Total identifiable net assets</w:t>
            </w:r>
          </w:p>
        </w:tc>
        <w:tc>
          <w:tcPr>
            <w:tcW w:w="1584" w:type="dxa"/>
          </w:tcPr>
          <w:p w14:paraId="01A03FEF" w14:textId="77777777" w:rsidR="00FC25F5" w:rsidRPr="00E2607D" w:rsidRDefault="00FC25F5" w:rsidP="00AF54DC">
            <w:pP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96,692,690</w:t>
            </w:r>
          </w:p>
        </w:tc>
      </w:tr>
      <w:tr w:rsidR="00FC25F5" w:rsidRPr="00E2607D" w14:paraId="4FD686BB" w14:textId="77777777" w:rsidTr="00AF54DC">
        <w:tc>
          <w:tcPr>
            <w:tcW w:w="7992" w:type="dxa"/>
          </w:tcPr>
          <w:p w14:paraId="47905088"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8"/>
                <w:szCs w:val="18"/>
                <w:shd w:val="clear" w:color="auto" w:fill="FFFFFF"/>
              </w:rPr>
            </w:pPr>
            <w:proofErr w:type="gramStart"/>
            <w:r w:rsidRPr="00E2607D">
              <w:rPr>
                <w:rFonts w:ascii="Arial" w:eastAsia="Times New Roman" w:hAnsi="Arial" w:cs="Arial"/>
                <w:sz w:val="18"/>
                <w:szCs w:val="18"/>
                <w:u w:val="single"/>
                <w:shd w:val="clear" w:color="auto" w:fill="FFFFFF"/>
              </w:rPr>
              <w:t>Less</w:t>
            </w:r>
            <w:r w:rsidRPr="00E2607D">
              <w:rPr>
                <w:rFonts w:ascii="Arial" w:eastAsia="Times New Roman" w:hAnsi="Arial" w:cs="Arial"/>
                <w:sz w:val="18"/>
                <w:szCs w:val="18"/>
                <w:shd w:val="clear" w:color="auto" w:fill="FFFFFF"/>
              </w:rPr>
              <w:t xml:space="preserve">  Non</w:t>
            </w:r>
            <w:proofErr w:type="gramEnd"/>
            <w:r w:rsidRPr="00E2607D">
              <w:rPr>
                <w:rFonts w:ascii="Arial" w:eastAsia="Times New Roman" w:hAnsi="Arial" w:cs="Arial"/>
                <w:sz w:val="18"/>
                <w:szCs w:val="18"/>
                <w:shd w:val="clear" w:color="auto" w:fill="FFFFFF"/>
              </w:rPr>
              <w:t>-controlling interest</w:t>
            </w:r>
          </w:p>
        </w:tc>
        <w:tc>
          <w:tcPr>
            <w:tcW w:w="1584" w:type="dxa"/>
          </w:tcPr>
          <w:p w14:paraId="066E4841" w14:textId="77777777" w:rsidR="00FC25F5" w:rsidRPr="00E2607D" w:rsidRDefault="00FC25F5" w:rsidP="00AF54DC">
            <w:pPr>
              <w:pBdr>
                <w:bottom w:val="single" w:sz="4" w:space="1" w:color="auto"/>
              </w:pBdr>
              <w:ind w:right="-72"/>
              <w:jc w:val="right"/>
              <w:outlineLvl w:val="7"/>
              <w:rPr>
                <w:rFonts w:ascii="Arial" w:eastAsia="Times New Roman" w:hAnsi="Arial" w:cs="Arial"/>
                <w:sz w:val="18"/>
                <w:szCs w:val="22"/>
                <w:shd w:val="clear" w:color="auto" w:fill="FFFFFF"/>
              </w:rPr>
            </w:pPr>
            <w:r w:rsidRPr="00E2607D">
              <w:rPr>
                <w:rFonts w:ascii="Arial" w:eastAsia="Times New Roman" w:hAnsi="Arial" w:cs="Arial"/>
                <w:sz w:val="18"/>
                <w:szCs w:val="18"/>
                <w:shd w:val="clear" w:color="auto" w:fill="FFFFFF"/>
              </w:rPr>
              <w:t>(19,338,538</w:t>
            </w:r>
            <w:r w:rsidRPr="00E2607D">
              <w:rPr>
                <w:rFonts w:ascii="Arial" w:eastAsia="Times New Roman" w:hAnsi="Arial" w:cs="Arial"/>
                <w:sz w:val="18"/>
                <w:szCs w:val="22"/>
                <w:shd w:val="clear" w:color="auto" w:fill="FFFFFF"/>
              </w:rPr>
              <w:t>)</w:t>
            </w:r>
          </w:p>
        </w:tc>
      </w:tr>
      <w:tr w:rsidR="00FC25F5" w:rsidRPr="00E2607D" w14:paraId="26E46F60" w14:textId="77777777" w:rsidTr="00AF54DC">
        <w:tc>
          <w:tcPr>
            <w:tcW w:w="7992" w:type="dxa"/>
          </w:tcPr>
          <w:p w14:paraId="73FB98B6"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sz w:val="10"/>
                <w:szCs w:val="10"/>
                <w:shd w:val="clear" w:color="auto" w:fill="FFFFFF"/>
              </w:rPr>
            </w:pPr>
          </w:p>
        </w:tc>
        <w:tc>
          <w:tcPr>
            <w:tcW w:w="1584" w:type="dxa"/>
          </w:tcPr>
          <w:p w14:paraId="161E63B9" w14:textId="77777777" w:rsidR="00FC25F5" w:rsidRPr="00E2607D" w:rsidRDefault="00FC25F5" w:rsidP="00AF54DC">
            <w:pPr>
              <w:ind w:right="-72"/>
              <w:jc w:val="center"/>
              <w:outlineLvl w:val="7"/>
              <w:rPr>
                <w:rFonts w:ascii="Arial" w:eastAsia="Times New Roman" w:hAnsi="Arial" w:cs="Arial"/>
                <w:b/>
                <w:bCs/>
                <w:sz w:val="10"/>
                <w:szCs w:val="10"/>
                <w:shd w:val="clear" w:color="auto" w:fill="FFFFFF"/>
              </w:rPr>
            </w:pPr>
          </w:p>
        </w:tc>
      </w:tr>
      <w:tr w:rsidR="00FC25F5" w:rsidRPr="00E2607D" w14:paraId="6641C5A6" w14:textId="77777777" w:rsidTr="00AF54DC">
        <w:tc>
          <w:tcPr>
            <w:tcW w:w="7992" w:type="dxa"/>
          </w:tcPr>
          <w:p w14:paraId="24916E13"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8"/>
                <w:szCs w:val="18"/>
                <w:shd w:val="clear" w:color="auto" w:fill="FFFFFF"/>
              </w:rPr>
            </w:pPr>
            <w:r w:rsidRPr="00E2607D">
              <w:rPr>
                <w:rFonts w:ascii="Arial" w:eastAsia="Times New Roman" w:hAnsi="Arial" w:cs="Arial"/>
                <w:b/>
                <w:bCs/>
                <w:sz w:val="18"/>
                <w:szCs w:val="18"/>
                <w:shd w:val="clear" w:color="auto" w:fill="FFFFFF"/>
              </w:rPr>
              <w:t>Total identifiable net assets of the Group</w:t>
            </w:r>
          </w:p>
        </w:tc>
        <w:tc>
          <w:tcPr>
            <w:tcW w:w="1584" w:type="dxa"/>
          </w:tcPr>
          <w:p w14:paraId="7A388B37" w14:textId="77777777" w:rsidR="00FC25F5" w:rsidRPr="00E2607D" w:rsidRDefault="00FC25F5" w:rsidP="00AF54DC">
            <w:pPr>
              <w:pBdr>
                <w:bottom w:val="single" w:sz="4" w:space="1" w:color="auto"/>
              </w:pBd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77,354,152</w:t>
            </w:r>
          </w:p>
        </w:tc>
      </w:tr>
      <w:tr w:rsidR="00FC25F5" w:rsidRPr="00E2607D" w14:paraId="47AF0C6E" w14:textId="77777777" w:rsidTr="00AF54DC">
        <w:tc>
          <w:tcPr>
            <w:tcW w:w="7992" w:type="dxa"/>
          </w:tcPr>
          <w:p w14:paraId="04485723" w14:textId="77777777"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0"/>
                <w:szCs w:val="10"/>
                <w:shd w:val="clear" w:color="auto" w:fill="FFFFFF"/>
              </w:rPr>
            </w:pPr>
          </w:p>
        </w:tc>
        <w:tc>
          <w:tcPr>
            <w:tcW w:w="1584" w:type="dxa"/>
          </w:tcPr>
          <w:p w14:paraId="6643876B" w14:textId="77777777" w:rsidR="00FC25F5" w:rsidRPr="00E2607D" w:rsidRDefault="00FC25F5" w:rsidP="00AF54DC">
            <w:pPr>
              <w:ind w:right="-72"/>
              <w:jc w:val="center"/>
              <w:outlineLvl w:val="7"/>
              <w:rPr>
                <w:rFonts w:ascii="Arial" w:eastAsia="Times New Roman" w:hAnsi="Arial" w:cs="Arial"/>
                <w:b/>
                <w:bCs/>
                <w:sz w:val="10"/>
                <w:szCs w:val="10"/>
                <w:shd w:val="clear" w:color="auto" w:fill="FFFFFF"/>
              </w:rPr>
            </w:pPr>
          </w:p>
        </w:tc>
      </w:tr>
      <w:tr w:rsidR="00FC25F5" w:rsidRPr="00E2607D" w14:paraId="2388834B" w14:textId="77777777" w:rsidTr="00AF54DC">
        <w:tc>
          <w:tcPr>
            <w:tcW w:w="7992" w:type="dxa"/>
          </w:tcPr>
          <w:p w14:paraId="217CBBC5" w14:textId="5F0CFCE4" w:rsidR="00FC25F5" w:rsidRPr="00E2607D" w:rsidRDefault="00FC25F5" w:rsidP="00AF54DC">
            <w:pPr>
              <w:tabs>
                <w:tab w:val="left" w:pos="1134"/>
                <w:tab w:val="left" w:pos="1276"/>
                <w:tab w:val="center" w:pos="3402"/>
                <w:tab w:val="center" w:pos="4536"/>
                <w:tab w:val="center" w:pos="5670"/>
                <w:tab w:val="center" w:pos="6720"/>
                <w:tab w:val="right" w:pos="7655"/>
              </w:tabs>
              <w:ind w:left="540"/>
              <w:jc w:val="left"/>
              <w:outlineLvl w:val="7"/>
              <w:rPr>
                <w:rFonts w:ascii="Arial" w:eastAsia="Times New Roman" w:hAnsi="Arial" w:cs="Arial"/>
                <w:b/>
                <w:bCs/>
                <w:sz w:val="18"/>
                <w:szCs w:val="18"/>
                <w:shd w:val="clear" w:color="auto" w:fill="FFFFFF"/>
              </w:rPr>
            </w:pPr>
            <w:r w:rsidRPr="00E2607D">
              <w:rPr>
                <w:rFonts w:ascii="Arial" w:eastAsia="Times New Roman" w:hAnsi="Arial" w:cs="Arial"/>
                <w:b/>
                <w:bCs/>
                <w:sz w:val="18"/>
                <w:szCs w:val="18"/>
                <w:shd w:val="clear" w:color="auto" w:fill="FFFFFF"/>
              </w:rPr>
              <w:t>Goodwill (Note 1</w:t>
            </w:r>
            <w:r w:rsidR="0071269D" w:rsidRPr="00E2607D">
              <w:rPr>
                <w:rFonts w:ascii="Arial" w:eastAsia="Times New Roman" w:hAnsi="Arial" w:cs="Arial"/>
                <w:b/>
                <w:bCs/>
                <w:sz w:val="18"/>
                <w:szCs w:val="18"/>
                <w:shd w:val="clear" w:color="auto" w:fill="FFFFFF"/>
              </w:rPr>
              <w:t>9</w:t>
            </w:r>
            <w:r w:rsidRPr="00E2607D">
              <w:rPr>
                <w:rFonts w:ascii="Arial" w:eastAsia="Times New Roman" w:hAnsi="Arial" w:cs="Arial"/>
                <w:b/>
                <w:bCs/>
                <w:sz w:val="18"/>
                <w:szCs w:val="18"/>
                <w:shd w:val="clear" w:color="auto" w:fill="FFFFFF"/>
              </w:rPr>
              <w:t>)</w:t>
            </w:r>
          </w:p>
        </w:tc>
        <w:tc>
          <w:tcPr>
            <w:tcW w:w="1584" w:type="dxa"/>
          </w:tcPr>
          <w:p w14:paraId="493C25F2" w14:textId="77777777" w:rsidR="00FC25F5" w:rsidRPr="00E2607D" w:rsidRDefault="00FC25F5" w:rsidP="00AF54DC">
            <w:pPr>
              <w:pBdr>
                <w:bottom w:val="double" w:sz="4" w:space="1" w:color="auto"/>
              </w:pBdr>
              <w:ind w:right="-72"/>
              <w:jc w:val="right"/>
              <w:outlineLvl w:val="7"/>
              <w:rPr>
                <w:rFonts w:ascii="Arial" w:eastAsia="Times New Roman" w:hAnsi="Arial" w:cs="Arial"/>
                <w:sz w:val="18"/>
                <w:szCs w:val="18"/>
                <w:shd w:val="clear" w:color="auto" w:fill="FFFFFF"/>
              </w:rPr>
            </w:pPr>
            <w:r w:rsidRPr="00E2607D">
              <w:rPr>
                <w:rFonts w:ascii="Arial" w:eastAsia="Times New Roman" w:hAnsi="Arial" w:cs="Arial"/>
                <w:sz w:val="18"/>
                <w:szCs w:val="18"/>
                <w:shd w:val="clear" w:color="auto" w:fill="FFFFFF"/>
              </w:rPr>
              <w:t>91,446,104</w:t>
            </w:r>
          </w:p>
        </w:tc>
      </w:tr>
    </w:tbl>
    <w:p w14:paraId="47218792" w14:textId="77777777" w:rsidR="00FC25F5" w:rsidRPr="00E2607D" w:rsidRDefault="00FC25F5" w:rsidP="00FC25F5">
      <w:pPr>
        <w:ind w:left="540"/>
        <w:rPr>
          <w:rFonts w:ascii="Arial" w:hAnsi="Arial" w:cs="Arial"/>
          <w:sz w:val="18"/>
          <w:szCs w:val="18"/>
        </w:rPr>
      </w:pPr>
    </w:p>
    <w:p w14:paraId="6C5AD623" w14:textId="77777777" w:rsidR="00FC25F5" w:rsidRPr="00E2607D" w:rsidRDefault="00FC25F5" w:rsidP="00701A36">
      <w:pPr>
        <w:pStyle w:val="ListParagraph"/>
        <w:numPr>
          <w:ilvl w:val="0"/>
          <w:numId w:val="5"/>
        </w:numPr>
        <w:tabs>
          <w:tab w:val="left" w:pos="1080"/>
        </w:tabs>
        <w:ind w:left="709" w:hanging="153"/>
        <w:rPr>
          <w:rFonts w:eastAsia="Arial Unicode MS" w:cs="Arial"/>
          <w:b w:val="0"/>
          <w:bCs w:val="0"/>
          <w:sz w:val="18"/>
          <w:szCs w:val="18"/>
        </w:rPr>
      </w:pPr>
      <w:r w:rsidRPr="00E2607D">
        <w:rPr>
          <w:rFonts w:eastAsia="Arial Unicode MS" w:cs="Arial"/>
          <w:b w:val="0"/>
          <w:bCs w:val="0"/>
          <w:i/>
          <w:iCs/>
          <w:sz w:val="18"/>
          <w:szCs w:val="18"/>
        </w:rPr>
        <w:t>Non-controlling interest</w:t>
      </w:r>
    </w:p>
    <w:p w14:paraId="73D5DE58" w14:textId="77777777" w:rsidR="00FC25F5" w:rsidRPr="00E2607D" w:rsidRDefault="00FC25F5" w:rsidP="00FC25F5">
      <w:pPr>
        <w:ind w:left="1080"/>
        <w:rPr>
          <w:rFonts w:ascii="Arial" w:eastAsia="Arial Unicode MS" w:hAnsi="Arial" w:cs="Arial"/>
          <w:sz w:val="18"/>
          <w:szCs w:val="18"/>
        </w:rPr>
      </w:pPr>
    </w:p>
    <w:p w14:paraId="6EBFC9E1" w14:textId="77777777" w:rsidR="00FC25F5" w:rsidRPr="00E2607D" w:rsidRDefault="00FC25F5" w:rsidP="00FC25F5">
      <w:pPr>
        <w:ind w:left="1080"/>
        <w:rPr>
          <w:rFonts w:ascii="Arial" w:eastAsia="Arial Unicode MS" w:hAnsi="Arial" w:cs="Arial"/>
          <w:sz w:val="18"/>
          <w:szCs w:val="18"/>
        </w:rPr>
      </w:pPr>
      <w:r w:rsidRPr="00E2607D">
        <w:rPr>
          <w:rFonts w:ascii="Arial" w:eastAsia="Arial Unicode MS" w:hAnsi="Arial" w:cs="Arial"/>
          <w:sz w:val="18"/>
          <w:szCs w:val="18"/>
        </w:rPr>
        <w:t>The Group has chosen to recognise the non-controlling interest at its net identifiable assets of subsidiary for this acquisition according to the proportion of ownership interest.</w:t>
      </w:r>
    </w:p>
    <w:p w14:paraId="4EB0BCF1" w14:textId="77777777" w:rsidR="00FC25F5" w:rsidRPr="00E2607D" w:rsidRDefault="00FC25F5" w:rsidP="00FC25F5">
      <w:pPr>
        <w:ind w:left="1080"/>
        <w:rPr>
          <w:rFonts w:ascii="Arial" w:eastAsia="Arial Unicode MS" w:hAnsi="Arial" w:cs="Arial"/>
          <w:sz w:val="18"/>
          <w:szCs w:val="18"/>
        </w:rPr>
      </w:pPr>
    </w:p>
    <w:p w14:paraId="6D4D3B4C" w14:textId="77777777" w:rsidR="00FC25F5" w:rsidRPr="00E2607D" w:rsidRDefault="00FC25F5" w:rsidP="00FC25F5">
      <w:pPr>
        <w:ind w:left="1080" w:hanging="540"/>
        <w:rPr>
          <w:rFonts w:ascii="Arial" w:eastAsia="Arial Unicode MS" w:hAnsi="Arial" w:cs="Arial"/>
          <w:i/>
          <w:iCs/>
          <w:sz w:val="18"/>
          <w:szCs w:val="18"/>
        </w:rPr>
      </w:pPr>
      <w:r w:rsidRPr="00E2607D">
        <w:rPr>
          <w:rFonts w:ascii="Arial" w:eastAsia="Arial Unicode MS" w:hAnsi="Arial" w:cs="Arial"/>
          <w:sz w:val="18"/>
          <w:szCs w:val="18"/>
        </w:rPr>
        <w:t>b)</w:t>
      </w:r>
      <w:r w:rsidRPr="00E2607D">
        <w:rPr>
          <w:rFonts w:ascii="Arial" w:eastAsia="Arial Unicode MS" w:hAnsi="Arial" w:cs="Arial"/>
          <w:sz w:val="18"/>
          <w:szCs w:val="18"/>
        </w:rPr>
        <w:tab/>
      </w:r>
      <w:r w:rsidRPr="00E2607D">
        <w:rPr>
          <w:rFonts w:ascii="Arial" w:eastAsia="Arial Unicode MS" w:hAnsi="Arial" w:cs="Arial"/>
          <w:i/>
          <w:iCs/>
          <w:sz w:val="18"/>
          <w:szCs w:val="18"/>
        </w:rPr>
        <w:t>Expenses related to the acquisition of subsidiary</w:t>
      </w:r>
    </w:p>
    <w:p w14:paraId="46E8B2F8" w14:textId="77777777" w:rsidR="00FC25F5" w:rsidRPr="00E2607D" w:rsidRDefault="00FC25F5" w:rsidP="00FC25F5">
      <w:pPr>
        <w:ind w:left="1080" w:hanging="540"/>
        <w:rPr>
          <w:rFonts w:ascii="Arial" w:eastAsia="Arial Unicode MS" w:hAnsi="Arial" w:cs="Arial"/>
          <w:sz w:val="18"/>
          <w:szCs w:val="18"/>
        </w:rPr>
      </w:pPr>
    </w:p>
    <w:p w14:paraId="68269E58" w14:textId="77777777" w:rsidR="00FC25F5" w:rsidRPr="00E2607D" w:rsidRDefault="00FC25F5" w:rsidP="00FC25F5">
      <w:pPr>
        <w:ind w:left="1080"/>
        <w:rPr>
          <w:rFonts w:ascii="Arial" w:eastAsia="Arial Unicode MS" w:hAnsi="Arial" w:cs="Arial"/>
          <w:spacing w:val="-4"/>
          <w:sz w:val="18"/>
          <w:szCs w:val="18"/>
        </w:rPr>
      </w:pPr>
      <w:r w:rsidRPr="00E2607D">
        <w:rPr>
          <w:rFonts w:ascii="Arial" w:eastAsia="Arial Unicode MS" w:hAnsi="Arial" w:cs="Arial"/>
          <w:spacing w:val="-4"/>
          <w:sz w:val="18"/>
          <w:szCs w:val="18"/>
        </w:rPr>
        <w:t>Expenses related to the acquisition of subsidiary amount of Baht 0.51 million are recognised as administrative expenses in profit or loss in the consolidated financial statements for the year ending 2019.</w:t>
      </w:r>
    </w:p>
    <w:p w14:paraId="5872D8A2" w14:textId="48EDA3DB" w:rsidR="00FC25F5" w:rsidRPr="00E2607D" w:rsidRDefault="00FC25F5">
      <w:pPr>
        <w:jc w:val="left"/>
        <w:rPr>
          <w:rFonts w:ascii="Arial" w:eastAsia="Arial" w:hAnsi="Arial" w:cs="Arial"/>
          <w:sz w:val="18"/>
          <w:szCs w:val="18"/>
          <w:lang w:eastAsia="en-GB"/>
        </w:rPr>
      </w:pPr>
      <w:r w:rsidRPr="00E2607D">
        <w:rPr>
          <w:rFonts w:ascii="Arial" w:eastAsia="Arial" w:hAnsi="Arial" w:cs="Arial"/>
          <w:sz w:val="18"/>
          <w:szCs w:val="18"/>
          <w:lang w:eastAsia="en-GB"/>
        </w:rPr>
        <w:br w:type="page"/>
      </w:r>
    </w:p>
    <w:p w14:paraId="2FE76887" w14:textId="455A157D" w:rsidR="00E97406" w:rsidRPr="00E2607D" w:rsidRDefault="00E97406">
      <w:pPr>
        <w:jc w:val="left"/>
        <w:rPr>
          <w:rFonts w:ascii="Arial" w:hAnsi="Arial" w:cs="Arial"/>
          <w:sz w:val="18"/>
          <w:szCs w:val="18"/>
        </w:rPr>
      </w:pPr>
    </w:p>
    <w:p w14:paraId="1AE0AB9A" w14:textId="4B9ACA8A" w:rsidR="00235DCA" w:rsidRPr="00E2607D" w:rsidRDefault="00235DCA" w:rsidP="00235DCA">
      <w:pPr>
        <w:tabs>
          <w:tab w:val="left" w:pos="540"/>
        </w:tabs>
        <w:rPr>
          <w:rFonts w:ascii="Arial" w:hAnsi="Arial" w:cs="Arial"/>
          <w:bCs/>
          <w:sz w:val="18"/>
          <w:szCs w:val="18"/>
        </w:rPr>
      </w:pPr>
      <w:r w:rsidRPr="00E2607D">
        <w:rPr>
          <w:rFonts w:ascii="Arial" w:hAnsi="Arial" w:cs="Arial"/>
          <w:b/>
          <w:sz w:val="18"/>
          <w:szCs w:val="18"/>
        </w:rPr>
        <w:t>3</w:t>
      </w:r>
      <w:r w:rsidR="00FC25F5" w:rsidRPr="00E2607D">
        <w:rPr>
          <w:rFonts w:ascii="Arial" w:hAnsi="Arial" w:cs="Arial"/>
          <w:b/>
          <w:sz w:val="18"/>
          <w:szCs w:val="18"/>
        </w:rPr>
        <w:t>4</w:t>
      </w:r>
      <w:r w:rsidRPr="00E2607D">
        <w:rPr>
          <w:rFonts w:ascii="Arial" w:hAnsi="Arial" w:cs="Arial"/>
          <w:b/>
          <w:sz w:val="18"/>
          <w:szCs w:val="18"/>
          <w:lang w:val="en-US"/>
        </w:rPr>
        <w:tab/>
      </w:r>
      <w:r w:rsidRPr="00E2607D">
        <w:rPr>
          <w:rFonts w:ascii="Arial" w:hAnsi="Arial" w:cs="Arial"/>
          <w:b/>
          <w:bCs/>
          <w:sz w:val="18"/>
          <w:szCs w:val="18"/>
        </w:rPr>
        <w:t>Related</w:t>
      </w:r>
      <w:r w:rsidRPr="00E2607D">
        <w:rPr>
          <w:rFonts w:ascii="Arial" w:eastAsia="Times New Roman" w:hAnsi="Arial" w:cs="Arial"/>
          <w:b/>
          <w:bCs/>
          <w:sz w:val="18"/>
          <w:szCs w:val="18"/>
          <w:lang w:val="en-US"/>
        </w:rPr>
        <w:t>-party transactions</w:t>
      </w:r>
    </w:p>
    <w:p w14:paraId="3823E380" w14:textId="77777777" w:rsidR="00235DCA" w:rsidRPr="00E2607D" w:rsidRDefault="00235DCA" w:rsidP="00235DCA">
      <w:pPr>
        <w:ind w:left="540" w:right="29"/>
        <w:jc w:val="thaiDistribute"/>
        <w:rPr>
          <w:rFonts w:ascii="Arial" w:hAnsi="Arial" w:cs="Arial"/>
          <w:sz w:val="18"/>
          <w:szCs w:val="18"/>
        </w:rPr>
      </w:pPr>
    </w:p>
    <w:p w14:paraId="53DB73F3" w14:textId="77777777" w:rsidR="00235DCA" w:rsidRPr="00E2607D" w:rsidRDefault="00235DCA" w:rsidP="00235DCA">
      <w:pPr>
        <w:ind w:left="540" w:right="29"/>
        <w:jc w:val="thaiDistribute"/>
        <w:rPr>
          <w:rFonts w:ascii="Arial" w:hAnsi="Arial" w:cs="Arial"/>
          <w:sz w:val="18"/>
          <w:szCs w:val="18"/>
        </w:rPr>
      </w:pPr>
    </w:p>
    <w:p w14:paraId="24FC11F0" w14:textId="77777777" w:rsidR="00235DCA" w:rsidRPr="00E2607D" w:rsidRDefault="00235DCA" w:rsidP="00235DCA">
      <w:pPr>
        <w:ind w:left="540" w:right="29"/>
        <w:jc w:val="thaiDistribute"/>
        <w:rPr>
          <w:rFonts w:ascii="Arial" w:hAnsi="Arial" w:cs="Arial"/>
          <w:sz w:val="18"/>
          <w:szCs w:val="18"/>
        </w:rPr>
      </w:pPr>
      <w:r w:rsidRPr="00E2607D">
        <w:rPr>
          <w:rFonts w:ascii="Arial" w:hAnsi="Arial" w:cs="Arial"/>
          <w:sz w:val="18"/>
          <w:szCs w:val="18"/>
        </w:rPr>
        <w:t xml:space="preserve">Individuals and entities that directly or indirectly control or are controlled by or are under common control with </w:t>
      </w:r>
      <w:r w:rsidRPr="00E2607D">
        <w:rPr>
          <w:rFonts w:ascii="Arial" w:hAnsi="Arial" w:cs="Arial"/>
          <w:spacing w:val="-2"/>
          <w:sz w:val="18"/>
          <w:szCs w:val="18"/>
        </w:rPr>
        <w:t>the Company, including investment entities, associates, joint venture and individuals or entities having significant</w:t>
      </w:r>
      <w:r w:rsidRPr="00E2607D">
        <w:rPr>
          <w:rFonts w:ascii="Arial" w:hAnsi="Arial" w:cs="Arial"/>
          <w:sz w:val="18"/>
          <w:szCs w:val="18"/>
        </w:rPr>
        <w:t xml:space="preserve"> influence over the Company, key management personnel, including directors and officers of the Company and close members of the family of these individuals and entities associated with these individuals also constitute related parties.</w:t>
      </w:r>
    </w:p>
    <w:p w14:paraId="7548E3CC" w14:textId="77777777" w:rsidR="00235DCA" w:rsidRPr="00E2607D" w:rsidRDefault="00235DCA" w:rsidP="00235DCA">
      <w:pPr>
        <w:ind w:left="540"/>
        <w:rPr>
          <w:rFonts w:ascii="Arial" w:hAnsi="Arial" w:cs="Arial"/>
          <w:sz w:val="18"/>
          <w:szCs w:val="18"/>
          <w:lang w:val="en-US"/>
        </w:rPr>
      </w:pPr>
    </w:p>
    <w:p w14:paraId="0858117C" w14:textId="77777777" w:rsidR="00235DCA" w:rsidRPr="00E2607D" w:rsidRDefault="00235DCA" w:rsidP="00235DCA">
      <w:pPr>
        <w:ind w:left="540"/>
        <w:rPr>
          <w:rFonts w:ascii="Arial" w:hAnsi="Arial" w:cs="Arial"/>
          <w:sz w:val="18"/>
          <w:szCs w:val="18"/>
          <w:lang w:val="en-US"/>
        </w:rPr>
      </w:pPr>
      <w:r w:rsidRPr="00E2607D">
        <w:rPr>
          <w:rFonts w:ascii="Arial" w:hAnsi="Arial" w:cs="Arial"/>
          <w:sz w:val="18"/>
          <w:szCs w:val="18"/>
          <w:lang w:val="en-US"/>
        </w:rPr>
        <w:t>In considering each possible related-party relationship, attention is directed to the substance of the relationship, and not merely the legal form.</w:t>
      </w:r>
    </w:p>
    <w:p w14:paraId="35A365A4" w14:textId="77777777" w:rsidR="00235DCA" w:rsidRPr="00E2607D" w:rsidRDefault="00235DCA" w:rsidP="00235DCA">
      <w:pPr>
        <w:ind w:left="540"/>
        <w:rPr>
          <w:rFonts w:ascii="Arial" w:hAnsi="Arial" w:cs="Arial"/>
          <w:sz w:val="18"/>
          <w:szCs w:val="18"/>
          <w:lang w:val="en-US"/>
        </w:rPr>
      </w:pPr>
    </w:p>
    <w:p w14:paraId="587F02C4" w14:textId="720B8653" w:rsidR="00235DCA" w:rsidRPr="00E2607D" w:rsidRDefault="00235DCA" w:rsidP="00235DCA">
      <w:pPr>
        <w:ind w:left="540"/>
        <w:rPr>
          <w:rFonts w:ascii="Arial" w:hAnsi="Arial" w:cs="Arial"/>
          <w:spacing w:val="-4"/>
          <w:sz w:val="18"/>
          <w:szCs w:val="18"/>
          <w:lang w:val="en-US"/>
        </w:rPr>
      </w:pPr>
      <w:r w:rsidRPr="00E2607D">
        <w:rPr>
          <w:rFonts w:ascii="Arial" w:hAnsi="Arial" w:cs="Arial"/>
          <w:spacing w:val="-4"/>
          <w:sz w:val="18"/>
          <w:szCs w:val="18"/>
          <w:lang w:val="en-US"/>
        </w:rPr>
        <w:t xml:space="preserve">The Company’s major shareholders are </w:t>
      </w:r>
      <w:proofErr w:type="spellStart"/>
      <w:r w:rsidRPr="00E2607D">
        <w:rPr>
          <w:rFonts w:ascii="Arial" w:hAnsi="Arial" w:cs="Arial"/>
          <w:spacing w:val="-4"/>
          <w:sz w:val="18"/>
          <w:szCs w:val="18"/>
          <w:lang w:val="en-US"/>
        </w:rPr>
        <w:t>Poompanmoung</w:t>
      </w:r>
      <w:proofErr w:type="spellEnd"/>
      <w:r w:rsidRPr="00E2607D">
        <w:rPr>
          <w:rFonts w:ascii="Arial" w:hAnsi="Arial" w:cs="Arial"/>
          <w:spacing w:val="-4"/>
          <w:sz w:val="18"/>
          <w:szCs w:val="18"/>
          <w:lang w:val="en-US"/>
        </w:rPr>
        <w:t xml:space="preserve"> family, Mr. </w:t>
      </w:r>
      <w:proofErr w:type="spellStart"/>
      <w:r w:rsidRPr="00E2607D">
        <w:rPr>
          <w:rFonts w:ascii="Arial" w:hAnsi="Arial" w:cs="Arial"/>
          <w:spacing w:val="-4"/>
          <w:sz w:val="18"/>
          <w:szCs w:val="18"/>
          <w:lang w:val="en-US"/>
        </w:rPr>
        <w:t>Aiyawatt</w:t>
      </w:r>
      <w:proofErr w:type="spellEnd"/>
      <w:r w:rsidRPr="00E2607D">
        <w:rPr>
          <w:rFonts w:ascii="Arial" w:hAnsi="Arial" w:cs="Arial"/>
          <w:spacing w:val="-4"/>
          <w:sz w:val="18"/>
          <w:szCs w:val="18"/>
          <w:lang w:val="en-US"/>
        </w:rPr>
        <w:t xml:space="preserve"> </w:t>
      </w:r>
      <w:proofErr w:type="spellStart"/>
      <w:r w:rsidRPr="00E2607D">
        <w:rPr>
          <w:rFonts w:ascii="Arial" w:hAnsi="Arial" w:cs="Arial"/>
          <w:spacing w:val="-4"/>
          <w:sz w:val="18"/>
          <w:szCs w:val="18"/>
          <w:lang w:val="en-US"/>
        </w:rPr>
        <w:t>Srivaddhanaprabha</w:t>
      </w:r>
      <w:proofErr w:type="spellEnd"/>
      <w:r w:rsidRPr="00E2607D">
        <w:rPr>
          <w:rFonts w:ascii="Arial" w:hAnsi="Arial" w:cs="Arial"/>
          <w:spacing w:val="-4"/>
          <w:sz w:val="18"/>
          <w:szCs w:val="18"/>
          <w:lang w:val="en-US"/>
        </w:rPr>
        <w:t xml:space="preserve">, Mr. </w:t>
      </w:r>
      <w:proofErr w:type="spellStart"/>
      <w:r w:rsidRPr="00E2607D">
        <w:rPr>
          <w:rFonts w:ascii="Arial" w:hAnsi="Arial" w:cs="Arial"/>
          <w:spacing w:val="-4"/>
          <w:sz w:val="18"/>
          <w:szCs w:val="18"/>
          <w:lang w:val="en-US"/>
        </w:rPr>
        <w:t>Chatchaval</w:t>
      </w:r>
      <w:proofErr w:type="spellEnd"/>
      <w:r w:rsidRPr="00E2607D">
        <w:rPr>
          <w:rFonts w:ascii="Arial" w:hAnsi="Arial" w:cs="Arial"/>
          <w:spacing w:val="-4"/>
          <w:sz w:val="18"/>
          <w:szCs w:val="18"/>
          <w:lang w:val="en-US"/>
        </w:rPr>
        <w:t xml:space="preserve"> </w:t>
      </w:r>
      <w:proofErr w:type="spellStart"/>
      <w:r w:rsidRPr="00E2607D">
        <w:rPr>
          <w:rFonts w:ascii="Arial" w:hAnsi="Arial" w:cs="Arial"/>
          <w:spacing w:val="-4"/>
          <w:sz w:val="18"/>
          <w:szCs w:val="18"/>
          <w:lang w:val="en-US"/>
        </w:rPr>
        <w:t>Jiaravanon</w:t>
      </w:r>
      <w:proofErr w:type="spellEnd"/>
      <w:r w:rsidRPr="00E2607D">
        <w:rPr>
          <w:rFonts w:ascii="Arial" w:hAnsi="Arial" w:cs="Arial"/>
          <w:spacing w:val="-4"/>
          <w:sz w:val="18"/>
          <w:szCs w:val="18"/>
          <w:lang w:val="en-US"/>
        </w:rPr>
        <w:t xml:space="preserve"> and Mr. </w:t>
      </w:r>
      <w:proofErr w:type="spellStart"/>
      <w:r w:rsidRPr="00E2607D">
        <w:rPr>
          <w:rFonts w:ascii="Arial" w:hAnsi="Arial" w:cs="Arial"/>
          <w:spacing w:val="-4"/>
          <w:sz w:val="18"/>
          <w:szCs w:val="18"/>
          <w:lang w:val="en-US"/>
        </w:rPr>
        <w:t>Paisal</w:t>
      </w:r>
      <w:proofErr w:type="spellEnd"/>
      <w:r w:rsidRPr="00E2607D">
        <w:rPr>
          <w:rFonts w:ascii="Arial" w:hAnsi="Arial" w:cs="Arial"/>
          <w:spacing w:val="-4"/>
          <w:sz w:val="18"/>
          <w:szCs w:val="18"/>
          <w:lang w:val="en-US"/>
        </w:rPr>
        <w:t xml:space="preserve"> </w:t>
      </w:r>
      <w:proofErr w:type="spellStart"/>
      <w:r w:rsidRPr="00E2607D">
        <w:rPr>
          <w:rFonts w:ascii="Arial" w:hAnsi="Arial" w:cs="Arial"/>
          <w:spacing w:val="-4"/>
          <w:sz w:val="18"/>
          <w:szCs w:val="18"/>
          <w:lang w:val="en-US"/>
        </w:rPr>
        <w:t>Panichavong</w:t>
      </w:r>
      <w:proofErr w:type="spellEnd"/>
      <w:r w:rsidRPr="00E2607D">
        <w:rPr>
          <w:rFonts w:ascii="Arial" w:hAnsi="Arial" w:cs="Arial"/>
          <w:spacing w:val="-4"/>
          <w:sz w:val="18"/>
          <w:szCs w:val="18"/>
          <w:lang w:val="en-US"/>
        </w:rPr>
        <w:t xml:space="preserve"> which own 33.48%, 16.39%, 7.20% and 4.67% of the Company’s paid-up share capital, respectively.</w:t>
      </w:r>
    </w:p>
    <w:p w14:paraId="3F2D14C4" w14:textId="3F826B5C" w:rsidR="00D86EC4" w:rsidRPr="00E2607D" w:rsidRDefault="00D86EC4" w:rsidP="00235DCA">
      <w:pPr>
        <w:ind w:left="540"/>
        <w:rPr>
          <w:rFonts w:ascii="Arial" w:hAnsi="Arial" w:cs="Arial"/>
          <w:spacing w:val="-4"/>
          <w:sz w:val="18"/>
          <w:szCs w:val="18"/>
          <w:lang w:val="en-US"/>
        </w:rPr>
      </w:pPr>
    </w:p>
    <w:p w14:paraId="006ECC3C" w14:textId="77777777" w:rsidR="00235DCA" w:rsidRPr="00E2607D" w:rsidRDefault="00235DCA" w:rsidP="00235DCA">
      <w:pPr>
        <w:ind w:left="540"/>
        <w:rPr>
          <w:rFonts w:ascii="Arial" w:hAnsi="Arial" w:cs="Arial"/>
          <w:sz w:val="18"/>
          <w:szCs w:val="18"/>
          <w:lang w:val="en-US"/>
        </w:rPr>
      </w:pPr>
      <w:r w:rsidRPr="00E2607D">
        <w:rPr>
          <w:rFonts w:ascii="Arial" w:hAnsi="Arial" w:cs="Arial"/>
          <w:sz w:val="18"/>
          <w:szCs w:val="18"/>
        </w:rPr>
        <w:t xml:space="preserve">Relationships </w:t>
      </w:r>
      <w:r w:rsidRPr="00E2607D">
        <w:rPr>
          <w:rFonts w:ascii="Arial" w:hAnsi="Arial" w:cs="Arial"/>
          <w:sz w:val="18"/>
          <w:szCs w:val="18"/>
          <w:lang w:val="en-US"/>
        </w:rPr>
        <w:t>with related parties:</w:t>
      </w:r>
    </w:p>
    <w:p w14:paraId="359DD0DF" w14:textId="77777777" w:rsidR="00235DCA" w:rsidRPr="00E2607D" w:rsidRDefault="00235DCA" w:rsidP="00235DCA">
      <w:pPr>
        <w:ind w:left="540"/>
        <w:rPr>
          <w:rFonts w:ascii="Arial" w:hAnsi="Arial" w:cs="Arial"/>
          <w:sz w:val="18"/>
          <w:szCs w:val="18"/>
          <w:lang w:val="en-US"/>
        </w:rPr>
      </w:pPr>
    </w:p>
    <w:tbl>
      <w:tblPr>
        <w:tblW w:w="8982" w:type="dxa"/>
        <w:tblInd w:w="558" w:type="dxa"/>
        <w:tblLayout w:type="fixed"/>
        <w:tblLook w:val="0000" w:firstRow="0" w:lastRow="0" w:firstColumn="0" w:lastColumn="0" w:noHBand="0" w:noVBand="0"/>
      </w:tblPr>
      <w:tblGrid>
        <w:gridCol w:w="3060"/>
        <w:gridCol w:w="1800"/>
        <w:gridCol w:w="4115"/>
        <w:gridCol w:w="7"/>
      </w:tblGrid>
      <w:tr w:rsidR="00235DCA" w:rsidRPr="00E2607D" w14:paraId="65BDD0D5" w14:textId="77777777" w:rsidTr="00BF0D7C">
        <w:trPr>
          <w:gridAfter w:val="1"/>
          <w:wAfter w:w="7" w:type="dxa"/>
          <w:trHeight w:val="20"/>
          <w:tblHeader/>
        </w:trPr>
        <w:tc>
          <w:tcPr>
            <w:tcW w:w="3060" w:type="dxa"/>
            <w:vAlign w:val="bottom"/>
          </w:tcPr>
          <w:p w14:paraId="0262C1E6" w14:textId="77777777" w:rsidR="00235DCA" w:rsidRPr="00E2607D" w:rsidRDefault="00235DCA" w:rsidP="00FE1134">
            <w:pPr>
              <w:ind w:left="-18" w:right="-72"/>
              <w:jc w:val="center"/>
              <w:rPr>
                <w:rFonts w:ascii="Arial" w:hAnsi="Arial" w:cs="Arial"/>
                <w:b/>
                <w:bCs/>
                <w:sz w:val="18"/>
                <w:szCs w:val="18"/>
                <w:cs/>
              </w:rPr>
            </w:pPr>
          </w:p>
        </w:tc>
        <w:tc>
          <w:tcPr>
            <w:tcW w:w="1800" w:type="dxa"/>
            <w:vAlign w:val="bottom"/>
          </w:tcPr>
          <w:p w14:paraId="21B54D0E" w14:textId="77777777" w:rsidR="00235DCA" w:rsidRPr="00E2607D" w:rsidRDefault="00235DCA" w:rsidP="00FE1134">
            <w:pPr>
              <w:ind w:right="-72"/>
              <w:jc w:val="center"/>
              <w:rPr>
                <w:rFonts w:ascii="Arial" w:hAnsi="Arial" w:cs="Arial"/>
                <w:b/>
                <w:bCs/>
                <w:sz w:val="18"/>
                <w:szCs w:val="18"/>
                <w:cs/>
              </w:rPr>
            </w:pPr>
            <w:r w:rsidRPr="00E2607D">
              <w:rPr>
                <w:rFonts w:ascii="Arial" w:hAnsi="Arial" w:cs="Arial"/>
                <w:b/>
                <w:bCs/>
                <w:sz w:val="18"/>
                <w:szCs w:val="18"/>
              </w:rPr>
              <w:t xml:space="preserve">Country of </w:t>
            </w:r>
          </w:p>
        </w:tc>
        <w:tc>
          <w:tcPr>
            <w:tcW w:w="4115" w:type="dxa"/>
            <w:vAlign w:val="bottom"/>
          </w:tcPr>
          <w:p w14:paraId="4359C3EA" w14:textId="77777777" w:rsidR="00235DCA" w:rsidRPr="00E2607D" w:rsidRDefault="00235DCA" w:rsidP="00FE1134">
            <w:pPr>
              <w:ind w:right="-72"/>
              <w:rPr>
                <w:rFonts w:ascii="Arial" w:hAnsi="Arial" w:cs="Arial"/>
                <w:b/>
                <w:bCs/>
                <w:sz w:val="18"/>
                <w:szCs w:val="18"/>
                <w:cs/>
              </w:rPr>
            </w:pPr>
          </w:p>
        </w:tc>
      </w:tr>
      <w:tr w:rsidR="00235DCA" w:rsidRPr="00E2607D" w14:paraId="368621A8" w14:textId="77777777" w:rsidTr="00BF0D7C">
        <w:trPr>
          <w:gridAfter w:val="1"/>
          <w:wAfter w:w="7" w:type="dxa"/>
          <w:trHeight w:val="20"/>
          <w:tblHeader/>
        </w:trPr>
        <w:tc>
          <w:tcPr>
            <w:tcW w:w="3060" w:type="dxa"/>
            <w:vAlign w:val="bottom"/>
          </w:tcPr>
          <w:p w14:paraId="3E0159A4" w14:textId="77777777" w:rsidR="00235DCA" w:rsidRPr="00E2607D" w:rsidRDefault="00235DCA" w:rsidP="00FE1134">
            <w:pPr>
              <w:ind w:left="-18" w:right="-72"/>
              <w:jc w:val="center"/>
              <w:rPr>
                <w:rFonts w:ascii="Arial" w:hAnsi="Arial" w:cs="Arial"/>
                <w:b/>
                <w:bCs/>
                <w:sz w:val="18"/>
                <w:szCs w:val="18"/>
                <w:cs/>
              </w:rPr>
            </w:pPr>
          </w:p>
        </w:tc>
        <w:tc>
          <w:tcPr>
            <w:tcW w:w="1800" w:type="dxa"/>
            <w:vAlign w:val="bottom"/>
          </w:tcPr>
          <w:p w14:paraId="54D8AF62" w14:textId="77777777" w:rsidR="00235DCA" w:rsidRPr="00E2607D" w:rsidRDefault="00235DCA" w:rsidP="00FE1134">
            <w:pPr>
              <w:ind w:right="-72"/>
              <w:jc w:val="center"/>
              <w:rPr>
                <w:rFonts w:ascii="Arial" w:hAnsi="Arial" w:cs="Arial"/>
                <w:b/>
                <w:bCs/>
                <w:sz w:val="18"/>
                <w:szCs w:val="18"/>
              </w:rPr>
            </w:pPr>
            <w:r w:rsidRPr="00E2607D">
              <w:rPr>
                <w:rFonts w:ascii="Arial" w:hAnsi="Arial" w:cs="Arial"/>
                <w:b/>
                <w:bCs/>
                <w:sz w:val="18"/>
                <w:szCs w:val="18"/>
              </w:rPr>
              <w:t>nationality /</w:t>
            </w:r>
          </w:p>
        </w:tc>
        <w:tc>
          <w:tcPr>
            <w:tcW w:w="4115" w:type="dxa"/>
            <w:vAlign w:val="bottom"/>
          </w:tcPr>
          <w:p w14:paraId="17CD3565" w14:textId="77777777" w:rsidR="00235DCA" w:rsidRPr="00E2607D" w:rsidRDefault="00235DCA" w:rsidP="00FE1134">
            <w:pPr>
              <w:ind w:right="-72"/>
              <w:rPr>
                <w:rFonts w:ascii="Arial" w:hAnsi="Arial" w:cs="Arial"/>
                <w:b/>
                <w:bCs/>
                <w:sz w:val="18"/>
                <w:szCs w:val="18"/>
                <w:cs/>
              </w:rPr>
            </w:pPr>
          </w:p>
        </w:tc>
      </w:tr>
      <w:tr w:rsidR="00235DCA" w:rsidRPr="00E2607D" w14:paraId="39F54D77" w14:textId="77777777" w:rsidTr="00BF0D7C">
        <w:trPr>
          <w:gridAfter w:val="1"/>
          <w:wAfter w:w="7" w:type="dxa"/>
          <w:trHeight w:val="20"/>
          <w:tblHeader/>
        </w:trPr>
        <w:tc>
          <w:tcPr>
            <w:tcW w:w="3060" w:type="dxa"/>
            <w:vAlign w:val="bottom"/>
          </w:tcPr>
          <w:p w14:paraId="52C60C30" w14:textId="77777777" w:rsidR="00235DCA" w:rsidRPr="00E2607D" w:rsidRDefault="00235DCA" w:rsidP="00FE1134">
            <w:pPr>
              <w:pBdr>
                <w:bottom w:val="single" w:sz="4" w:space="1" w:color="auto"/>
              </w:pBdr>
              <w:ind w:left="-18" w:right="-72"/>
              <w:jc w:val="center"/>
              <w:rPr>
                <w:rFonts w:ascii="Arial" w:hAnsi="Arial" w:cs="Arial"/>
                <w:b/>
                <w:bCs/>
                <w:sz w:val="18"/>
                <w:szCs w:val="18"/>
              </w:rPr>
            </w:pPr>
            <w:r w:rsidRPr="00E2607D">
              <w:rPr>
                <w:rFonts w:ascii="Arial" w:hAnsi="Arial" w:cs="Arial"/>
                <w:b/>
                <w:bCs/>
                <w:sz w:val="18"/>
                <w:szCs w:val="18"/>
              </w:rPr>
              <w:t>Name of entities</w:t>
            </w:r>
          </w:p>
        </w:tc>
        <w:tc>
          <w:tcPr>
            <w:tcW w:w="1800" w:type="dxa"/>
            <w:vAlign w:val="bottom"/>
          </w:tcPr>
          <w:p w14:paraId="12CE6555" w14:textId="77777777" w:rsidR="00235DCA" w:rsidRPr="00E2607D" w:rsidRDefault="00235DCA" w:rsidP="00FE1134">
            <w:pPr>
              <w:pBdr>
                <w:bottom w:val="single" w:sz="4" w:space="1" w:color="auto"/>
              </w:pBdr>
              <w:ind w:right="-72"/>
              <w:jc w:val="center"/>
              <w:rPr>
                <w:rFonts w:ascii="Arial" w:hAnsi="Arial" w:cs="Arial"/>
                <w:sz w:val="18"/>
                <w:szCs w:val="18"/>
              </w:rPr>
            </w:pPr>
            <w:r w:rsidRPr="00E2607D">
              <w:rPr>
                <w:rFonts w:ascii="Arial" w:hAnsi="Arial" w:cs="Arial"/>
                <w:b/>
                <w:bCs/>
                <w:sz w:val="18"/>
                <w:szCs w:val="18"/>
              </w:rPr>
              <w:t>incorporation</w:t>
            </w:r>
          </w:p>
        </w:tc>
        <w:tc>
          <w:tcPr>
            <w:tcW w:w="4115" w:type="dxa"/>
            <w:vAlign w:val="bottom"/>
          </w:tcPr>
          <w:p w14:paraId="131223D5" w14:textId="77777777" w:rsidR="00235DCA" w:rsidRPr="00E2607D" w:rsidRDefault="00235DCA" w:rsidP="00FE1134">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Nature of relationships</w:t>
            </w:r>
          </w:p>
        </w:tc>
      </w:tr>
      <w:tr w:rsidR="00235DCA" w:rsidRPr="00E2607D" w14:paraId="71AC4A29" w14:textId="77777777" w:rsidTr="00BF0D7C">
        <w:trPr>
          <w:gridAfter w:val="1"/>
          <w:wAfter w:w="7" w:type="dxa"/>
          <w:trHeight w:val="20"/>
          <w:tblHeader/>
        </w:trPr>
        <w:tc>
          <w:tcPr>
            <w:tcW w:w="3060" w:type="dxa"/>
            <w:vAlign w:val="bottom"/>
          </w:tcPr>
          <w:p w14:paraId="12A992B8" w14:textId="77777777" w:rsidR="00235DCA" w:rsidRPr="00E2607D" w:rsidRDefault="00235DCA" w:rsidP="00FE1134">
            <w:pPr>
              <w:ind w:left="-18" w:right="-72"/>
              <w:jc w:val="center"/>
              <w:rPr>
                <w:rFonts w:ascii="Arial" w:hAnsi="Arial" w:cs="Arial"/>
                <w:b/>
                <w:bCs/>
                <w:sz w:val="12"/>
                <w:szCs w:val="12"/>
                <w:cs/>
              </w:rPr>
            </w:pPr>
          </w:p>
        </w:tc>
        <w:tc>
          <w:tcPr>
            <w:tcW w:w="1800" w:type="dxa"/>
            <w:vAlign w:val="bottom"/>
          </w:tcPr>
          <w:p w14:paraId="0E6E5112" w14:textId="77777777" w:rsidR="00235DCA" w:rsidRPr="00E2607D" w:rsidRDefault="00235DCA" w:rsidP="00FE1134">
            <w:pPr>
              <w:ind w:right="-72"/>
              <w:jc w:val="center"/>
              <w:rPr>
                <w:rFonts w:ascii="Arial" w:hAnsi="Arial" w:cs="Arial"/>
                <w:b/>
                <w:bCs/>
                <w:sz w:val="12"/>
                <w:szCs w:val="12"/>
                <w:cs/>
              </w:rPr>
            </w:pPr>
          </w:p>
        </w:tc>
        <w:tc>
          <w:tcPr>
            <w:tcW w:w="4115" w:type="dxa"/>
            <w:vAlign w:val="bottom"/>
          </w:tcPr>
          <w:p w14:paraId="3928EA2B" w14:textId="77777777" w:rsidR="00235DCA" w:rsidRPr="00E2607D" w:rsidRDefault="00235DCA" w:rsidP="00FE1134">
            <w:pPr>
              <w:ind w:right="-72"/>
              <w:rPr>
                <w:rFonts w:ascii="Arial" w:hAnsi="Arial" w:cs="Arial"/>
                <w:b/>
                <w:bCs/>
                <w:sz w:val="12"/>
                <w:szCs w:val="12"/>
                <w:cs/>
              </w:rPr>
            </w:pPr>
          </w:p>
        </w:tc>
      </w:tr>
      <w:tr w:rsidR="00235DCA" w:rsidRPr="00E2607D" w14:paraId="73D4B586"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79A5FF3A" w14:textId="77777777" w:rsidR="00235DCA" w:rsidRPr="00E2607D" w:rsidRDefault="00235DCA" w:rsidP="00FE1134">
            <w:pPr>
              <w:ind w:left="-18"/>
              <w:jc w:val="left"/>
              <w:rPr>
                <w:rFonts w:ascii="Arial" w:hAnsi="Arial" w:cs="Arial"/>
                <w:sz w:val="18"/>
                <w:szCs w:val="18"/>
              </w:rPr>
            </w:pPr>
            <w:r w:rsidRPr="00E2607D">
              <w:rPr>
                <w:rFonts w:ascii="Arial" w:hAnsi="Arial" w:cs="Arial"/>
                <w:sz w:val="18"/>
                <w:szCs w:val="18"/>
              </w:rPr>
              <w:t xml:space="preserve">Eagle </w:t>
            </w:r>
            <w:proofErr w:type="spellStart"/>
            <w:r w:rsidRPr="00E2607D">
              <w:rPr>
                <w:rFonts w:ascii="Arial" w:hAnsi="Arial" w:cs="Arial"/>
                <w:sz w:val="18"/>
                <w:szCs w:val="18"/>
              </w:rPr>
              <w:t>Intertrans</w:t>
            </w:r>
            <w:proofErr w:type="spellEnd"/>
            <w:r w:rsidRPr="00E2607D">
              <w:rPr>
                <w:rFonts w:ascii="Arial" w:hAnsi="Arial" w:cs="Arial"/>
                <w:sz w:val="18"/>
                <w:szCs w:val="18"/>
              </w:rPr>
              <w:t xml:space="preserve"> Co., Ltd.</w:t>
            </w:r>
          </w:p>
        </w:tc>
        <w:tc>
          <w:tcPr>
            <w:tcW w:w="1800" w:type="dxa"/>
            <w:tcMar>
              <w:top w:w="0" w:type="dxa"/>
              <w:left w:w="108" w:type="dxa"/>
              <w:bottom w:w="0" w:type="dxa"/>
              <w:right w:w="108" w:type="dxa"/>
            </w:tcMar>
            <w:vAlign w:val="bottom"/>
          </w:tcPr>
          <w:p w14:paraId="703D497B"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7A38E5CC" w14:textId="77777777" w:rsidR="00235DCA" w:rsidRPr="00E2607D" w:rsidRDefault="00235DCA" w:rsidP="00FE1134">
            <w:pPr>
              <w:pStyle w:val="block"/>
              <w:spacing w:after="0" w:line="240" w:lineRule="auto"/>
              <w:ind w:left="0" w:right="-18"/>
              <w:jc w:val="both"/>
              <w:rPr>
                <w:rFonts w:ascii="Arial" w:hAnsi="Arial" w:cs="Arial"/>
                <w:sz w:val="18"/>
                <w:szCs w:val="18"/>
                <w:lang w:val="en-US" w:bidi="th-TH"/>
              </w:rPr>
            </w:pPr>
            <w:r w:rsidRPr="00E2607D">
              <w:rPr>
                <w:rFonts w:ascii="Arial" w:hAnsi="Arial" w:cs="Arial"/>
                <w:sz w:val="18"/>
                <w:szCs w:val="18"/>
                <w:lang w:bidi="th-TH"/>
              </w:rPr>
              <w:t xml:space="preserve">Subsidiary of the Company, </w:t>
            </w:r>
          </w:p>
        </w:tc>
      </w:tr>
      <w:tr w:rsidR="00235DCA" w:rsidRPr="00E2607D" w14:paraId="0B94E136"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4244BD9B" w14:textId="77777777" w:rsidR="00235DCA" w:rsidRPr="00E2607D" w:rsidRDefault="00235DCA" w:rsidP="00FE1134">
            <w:pPr>
              <w:ind w:left="-18"/>
              <w:jc w:val="left"/>
              <w:rPr>
                <w:rFonts w:ascii="Arial" w:hAnsi="Arial" w:cs="Arial"/>
                <w:sz w:val="18"/>
                <w:szCs w:val="18"/>
              </w:rPr>
            </w:pPr>
          </w:p>
        </w:tc>
        <w:tc>
          <w:tcPr>
            <w:tcW w:w="1800" w:type="dxa"/>
            <w:tcMar>
              <w:top w:w="0" w:type="dxa"/>
              <w:left w:w="108" w:type="dxa"/>
              <w:bottom w:w="0" w:type="dxa"/>
              <w:right w:w="108" w:type="dxa"/>
            </w:tcMar>
            <w:vAlign w:val="bottom"/>
          </w:tcPr>
          <w:p w14:paraId="622ABAC0"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1C4B309E" w14:textId="77777777" w:rsidR="00235DCA" w:rsidRPr="00E2607D" w:rsidRDefault="00235DCA" w:rsidP="00FE1134">
            <w:pPr>
              <w:pStyle w:val="block"/>
              <w:spacing w:after="0" w:line="240" w:lineRule="auto"/>
              <w:ind w:left="0" w:right="-18"/>
              <w:jc w:val="both"/>
              <w:rPr>
                <w:rFonts w:ascii="Arial" w:hAnsi="Arial" w:cs="Arial"/>
                <w:sz w:val="18"/>
                <w:szCs w:val="18"/>
                <w:lang w:val="en-US" w:bidi="th-TH"/>
              </w:rPr>
            </w:pPr>
            <w:r w:rsidRPr="00E2607D">
              <w:rPr>
                <w:rFonts w:ascii="Arial" w:hAnsi="Arial" w:cs="Arial"/>
                <w:sz w:val="18"/>
                <w:szCs w:val="18"/>
                <w:lang w:val="en-US" w:bidi="th-TH"/>
              </w:rPr>
              <w:t xml:space="preserve">    </w:t>
            </w:r>
            <w:r w:rsidRPr="00E2607D">
              <w:rPr>
                <w:rFonts w:ascii="Arial" w:hAnsi="Arial" w:cs="Arial"/>
                <w:sz w:val="18"/>
                <w:szCs w:val="18"/>
                <w:lang w:bidi="th-TH"/>
              </w:rPr>
              <w:t xml:space="preserve">99.99% shareholding </w:t>
            </w:r>
            <w:r w:rsidRPr="00E2607D">
              <w:rPr>
                <w:rFonts w:ascii="Arial" w:hAnsi="Arial" w:cs="Arial"/>
                <w:sz w:val="18"/>
                <w:szCs w:val="18"/>
                <w:lang w:val="en-US" w:bidi="th-TH"/>
              </w:rPr>
              <w:t xml:space="preserve">    </w:t>
            </w:r>
          </w:p>
        </w:tc>
      </w:tr>
      <w:tr w:rsidR="00235DCA" w:rsidRPr="00E2607D" w14:paraId="25D45C2A"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699096DA" w14:textId="77777777" w:rsidR="00235DCA" w:rsidRPr="00E2607D" w:rsidRDefault="00235DCA" w:rsidP="00FE1134">
            <w:pPr>
              <w:ind w:left="-18"/>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6AF818E9"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4AE09C2E" w14:textId="77777777" w:rsidR="00235DCA" w:rsidRPr="00E2607D" w:rsidRDefault="00235DCA" w:rsidP="00FE1134">
            <w:pPr>
              <w:pStyle w:val="block"/>
              <w:spacing w:after="0" w:line="240" w:lineRule="auto"/>
              <w:ind w:left="252" w:right="-18" w:hanging="252"/>
              <w:jc w:val="both"/>
              <w:rPr>
                <w:rFonts w:ascii="Arial" w:hAnsi="Arial" w:cs="Arial"/>
                <w:sz w:val="18"/>
                <w:szCs w:val="18"/>
              </w:rPr>
            </w:pPr>
          </w:p>
        </w:tc>
      </w:tr>
      <w:tr w:rsidR="00235DCA" w:rsidRPr="00E2607D" w14:paraId="511C7FF7"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5EE08DB9" w14:textId="77777777" w:rsidR="00235DCA" w:rsidRPr="00E2607D" w:rsidRDefault="00235DCA" w:rsidP="00FE1134">
            <w:pPr>
              <w:ind w:left="-18"/>
              <w:jc w:val="left"/>
              <w:rPr>
                <w:rFonts w:ascii="Arial" w:hAnsi="Arial" w:cs="Arial"/>
                <w:snapToGrid w:val="0"/>
                <w:sz w:val="18"/>
                <w:szCs w:val="18"/>
              </w:rPr>
            </w:pPr>
            <w:r w:rsidRPr="00E2607D">
              <w:rPr>
                <w:rFonts w:ascii="Arial" w:hAnsi="Arial" w:cs="Arial"/>
                <w:snapToGrid w:val="0"/>
                <w:sz w:val="18"/>
                <w:szCs w:val="18"/>
              </w:rPr>
              <w:t xml:space="preserve">WP Gas </w:t>
            </w:r>
            <w:r w:rsidRPr="00E2607D">
              <w:rPr>
                <w:rFonts w:ascii="Arial" w:hAnsi="Arial" w:cs="Arial"/>
                <w:sz w:val="18"/>
                <w:szCs w:val="18"/>
              </w:rPr>
              <w:t>Co., Ltd.</w:t>
            </w:r>
          </w:p>
        </w:tc>
        <w:tc>
          <w:tcPr>
            <w:tcW w:w="1800" w:type="dxa"/>
            <w:tcMar>
              <w:top w:w="0" w:type="dxa"/>
              <w:left w:w="108" w:type="dxa"/>
              <w:bottom w:w="0" w:type="dxa"/>
              <w:right w:w="108" w:type="dxa"/>
            </w:tcMar>
            <w:vAlign w:val="bottom"/>
          </w:tcPr>
          <w:p w14:paraId="67A9E392"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7B8C516B" w14:textId="77777777" w:rsidR="00235DCA" w:rsidRPr="00E2607D" w:rsidRDefault="00235DCA" w:rsidP="00FE113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lang w:bidi="th-TH"/>
              </w:rPr>
              <w:t xml:space="preserve">Subsidiary of the Company, </w:t>
            </w:r>
          </w:p>
        </w:tc>
      </w:tr>
      <w:tr w:rsidR="00235DCA" w:rsidRPr="00E2607D" w14:paraId="4E2DB61F"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4D65F794" w14:textId="77777777" w:rsidR="00235DCA" w:rsidRPr="00E2607D" w:rsidRDefault="00235DCA" w:rsidP="00FE1134">
            <w:pPr>
              <w:ind w:left="-18"/>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5BD7C23B"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7F4326A0" w14:textId="77777777" w:rsidR="00235DCA" w:rsidRPr="00E2607D" w:rsidRDefault="00235DCA" w:rsidP="00FE113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lang w:val="en-US" w:bidi="th-TH"/>
              </w:rPr>
              <w:t xml:space="preserve">    </w:t>
            </w:r>
            <w:r w:rsidRPr="00E2607D">
              <w:rPr>
                <w:rFonts w:ascii="Arial" w:hAnsi="Arial" w:cs="Arial"/>
                <w:sz w:val="18"/>
                <w:szCs w:val="18"/>
                <w:lang w:bidi="th-TH"/>
              </w:rPr>
              <w:t xml:space="preserve">99.99% shareholding </w:t>
            </w:r>
            <w:r w:rsidRPr="00E2607D">
              <w:rPr>
                <w:rFonts w:ascii="Arial" w:hAnsi="Arial" w:cs="Arial"/>
                <w:sz w:val="18"/>
                <w:szCs w:val="18"/>
                <w:lang w:val="en-US" w:bidi="th-TH"/>
              </w:rPr>
              <w:t xml:space="preserve">    </w:t>
            </w:r>
          </w:p>
        </w:tc>
      </w:tr>
      <w:tr w:rsidR="00235DCA" w:rsidRPr="00E2607D" w14:paraId="292238B0"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4AB08F9D" w14:textId="77777777" w:rsidR="00235DCA" w:rsidRPr="00E2607D" w:rsidRDefault="00235DCA" w:rsidP="00FE1134">
            <w:pPr>
              <w:ind w:left="-18"/>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72825765"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0D5FA3F9" w14:textId="77777777" w:rsidR="00235DCA" w:rsidRPr="00E2607D" w:rsidRDefault="00235DCA" w:rsidP="00FE1134">
            <w:pPr>
              <w:pStyle w:val="block"/>
              <w:spacing w:after="0" w:line="240" w:lineRule="auto"/>
              <w:ind w:left="252" w:right="-18" w:hanging="252"/>
              <w:jc w:val="both"/>
              <w:rPr>
                <w:rFonts w:ascii="Arial" w:hAnsi="Arial" w:cs="Arial"/>
                <w:sz w:val="18"/>
                <w:szCs w:val="18"/>
                <w:lang w:val="en-US" w:bidi="th-TH"/>
              </w:rPr>
            </w:pPr>
          </w:p>
        </w:tc>
      </w:tr>
      <w:tr w:rsidR="00235DCA" w:rsidRPr="00E2607D" w14:paraId="718357BF"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20E57861" w14:textId="77777777" w:rsidR="00235DCA" w:rsidRPr="00E2607D" w:rsidRDefault="00235DCA" w:rsidP="00FE1134">
            <w:pPr>
              <w:ind w:left="-18"/>
              <w:jc w:val="left"/>
              <w:rPr>
                <w:rFonts w:ascii="Arial" w:hAnsi="Arial" w:cs="Arial"/>
                <w:snapToGrid w:val="0"/>
                <w:sz w:val="18"/>
                <w:szCs w:val="18"/>
              </w:rPr>
            </w:pPr>
            <w:r w:rsidRPr="00E2607D">
              <w:rPr>
                <w:rFonts w:ascii="Arial" w:hAnsi="Arial" w:cs="Arial"/>
                <w:snapToGrid w:val="0"/>
                <w:sz w:val="18"/>
                <w:szCs w:val="18"/>
              </w:rPr>
              <w:t>WP Solutions Co., Ltd.</w:t>
            </w:r>
          </w:p>
        </w:tc>
        <w:tc>
          <w:tcPr>
            <w:tcW w:w="1800" w:type="dxa"/>
            <w:tcMar>
              <w:top w:w="0" w:type="dxa"/>
              <w:left w:w="108" w:type="dxa"/>
              <w:bottom w:w="0" w:type="dxa"/>
              <w:right w:w="108" w:type="dxa"/>
            </w:tcMar>
            <w:vAlign w:val="bottom"/>
          </w:tcPr>
          <w:p w14:paraId="1E47DCCF"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45EEB42F" w14:textId="77777777" w:rsidR="00235DCA" w:rsidRPr="00E2607D" w:rsidRDefault="00235DCA" w:rsidP="00FE1134">
            <w:pPr>
              <w:pStyle w:val="block"/>
              <w:spacing w:after="0" w:line="240" w:lineRule="auto"/>
              <w:ind w:left="252" w:right="-18" w:hanging="252"/>
              <w:jc w:val="both"/>
              <w:rPr>
                <w:rFonts w:ascii="Arial" w:hAnsi="Arial" w:cs="Arial"/>
                <w:sz w:val="18"/>
                <w:szCs w:val="18"/>
                <w:lang w:val="en-US" w:bidi="th-TH"/>
              </w:rPr>
            </w:pPr>
            <w:r w:rsidRPr="00E2607D">
              <w:rPr>
                <w:rFonts w:ascii="Arial" w:hAnsi="Arial" w:cs="Arial"/>
                <w:sz w:val="18"/>
                <w:szCs w:val="18"/>
                <w:lang w:val="en-US" w:bidi="th-TH"/>
              </w:rPr>
              <w:t>Subsidiary of the Company,</w:t>
            </w:r>
          </w:p>
        </w:tc>
      </w:tr>
      <w:tr w:rsidR="00235DCA" w:rsidRPr="00E2607D" w14:paraId="417F8ECC"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56CA3112" w14:textId="77777777" w:rsidR="00235DCA" w:rsidRPr="00E2607D" w:rsidRDefault="00235DCA" w:rsidP="00FE1134">
            <w:pPr>
              <w:ind w:left="-18"/>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25C974F4"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3C988052" w14:textId="77777777" w:rsidR="00235DCA" w:rsidRPr="00E2607D" w:rsidRDefault="00235DCA" w:rsidP="00FE113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 xml:space="preserve">    99.99% shareholding</w:t>
            </w:r>
          </w:p>
        </w:tc>
      </w:tr>
      <w:tr w:rsidR="00235DCA" w:rsidRPr="00E2607D" w14:paraId="1E54CBB6"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55960D1D" w14:textId="77777777" w:rsidR="00235DCA" w:rsidRPr="00E2607D" w:rsidRDefault="00235DCA" w:rsidP="00FE1134">
            <w:pPr>
              <w:ind w:left="-18"/>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7881E5AD"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2A551D61" w14:textId="77777777" w:rsidR="00235DCA" w:rsidRPr="00E2607D" w:rsidRDefault="00235DCA" w:rsidP="00FE1134">
            <w:pPr>
              <w:pStyle w:val="block"/>
              <w:spacing w:after="0" w:line="240" w:lineRule="auto"/>
              <w:ind w:left="252" w:right="-18" w:hanging="252"/>
              <w:jc w:val="both"/>
              <w:rPr>
                <w:rFonts w:ascii="Arial" w:hAnsi="Arial" w:cs="Arial"/>
                <w:sz w:val="18"/>
                <w:szCs w:val="18"/>
              </w:rPr>
            </w:pPr>
          </w:p>
        </w:tc>
      </w:tr>
      <w:tr w:rsidR="00235DCA" w:rsidRPr="00E2607D" w14:paraId="4BB9A79F"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3617C4CF" w14:textId="77777777" w:rsidR="00235DCA" w:rsidRPr="00E2607D" w:rsidRDefault="00235DCA" w:rsidP="00FE1134">
            <w:pPr>
              <w:ind w:left="-18"/>
              <w:jc w:val="left"/>
              <w:rPr>
                <w:rFonts w:ascii="Arial" w:hAnsi="Arial" w:cs="Arial"/>
                <w:snapToGrid w:val="0"/>
                <w:sz w:val="18"/>
                <w:szCs w:val="18"/>
              </w:rPr>
            </w:pPr>
            <w:r w:rsidRPr="00E2607D">
              <w:rPr>
                <w:rFonts w:ascii="Arial" w:hAnsi="Arial" w:cs="Arial"/>
                <w:snapToGrid w:val="0"/>
                <w:sz w:val="18"/>
                <w:szCs w:val="18"/>
              </w:rPr>
              <w:t>Logistic Enterprise Co., Ltd.</w:t>
            </w:r>
          </w:p>
        </w:tc>
        <w:tc>
          <w:tcPr>
            <w:tcW w:w="1800" w:type="dxa"/>
            <w:tcMar>
              <w:top w:w="0" w:type="dxa"/>
              <w:left w:w="108" w:type="dxa"/>
              <w:bottom w:w="0" w:type="dxa"/>
              <w:right w:w="108" w:type="dxa"/>
            </w:tcMar>
            <w:vAlign w:val="bottom"/>
          </w:tcPr>
          <w:p w14:paraId="48E5FBCF"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39FA2065" w14:textId="77777777" w:rsidR="00235DCA" w:rsidRPr="00E2607D" w:rsidRDefault="00235DCA" w:rsidP="00FE1134">
            <w:pPr>
              <w:pStyle w:val="block"/>
              <w:spacing w:after="0" w:line="240" w:lineRule="auto"/>
              <w:ind w:left="259" w:right="-14" w:hanging="259"/>
              <w:jc w:val="both"/>
              <w:rPr>
                <w:rFonts w:ascii="Arial" w:hAnsi="Arial" w:cs="Arial"/>
                <w:sz w:val="18"/>
                <w:szCs w:val="18"/>
              </w:rPr>
            </w:pPr>
            <w:r w:rsidRPr="00E2607D">
              <w:rPr>
                <w:rFonts w:ascii="Arial" w:hAnsi="Arial" w:cs="Arial"/>
                <w:sz w:val="18"/>
                <w:szCs w:val="18"/>
              </w:rPr>
              <w:t xml:space="preserve">Subsidiary of Eagle </w:t>
            </w:r>
            <w:proofErr w:type="spellStart"/>
            <w:r w:rsidRPr="00E2607D">
              <w:rPr>
                <w:rFonts w:ascii="Arial" w:hAnsi="Arial" w:cs="Arial"/>
                <w:sz w:val="18"/>
                <w:szCs w:val="18"/>
              </w:rPr>
              <w:t>Intertrans</w:t>
            </w:r>
            <w:proofErr w:type="spellEnd"/>
            <w:r w:rsidRPr="00E2607D">
              <w:rPr>
                <w:rFonts w:ascii="Arial" w:hAnsi="Arial" w:cs="Arial"/>
                <w:sz w:val="18"/>
                <w:szCs w:val="18"/>
              </w:rPr>
              <w:t xml:space="preserve">, </w:t>
            </w:r>
          </w:p>
        </w:tc>
      </w:tr>
      <w:tr w:rsidR="00235DCA" w:rsidRPr="00E2607D" w14:paraId="0AD45458"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2C604BF0" w14:textId="77777777" w:rsidR="00235DCA" w:rsidRPr="00E2607D" w:rsidRDefault="00235DCA" w:rsidP="00FE1134">
            <w:pPr>
              <w:ind w:left="-18"/>
              <w:jc w:val="left"/>
              <w:rPr>
                <w:rFonts w:ascii="Arial" w:hAnsi="Arial" w:cs="Arial"/>
                <w:snapToGrid w:val="0"/>
                <w:sz w:val="18"/>
                <w:szCs w:val="18"/>
              </w:rPr>
            </w:pPr>
          </w:p>
        </w:tc>
        <w:tc>
          <w:tcPr>
            <w:tcW w:w="1800" w:type="dxa"/>
            <w:tcMar>
              <w:top w:w="0" w:type="dxa"/>
              <w:left w:w="108" w:type="dxa"/>
              <w:bottom w:w="0" w:type="dxa"/>
              <w:right w:w="108" w:type="dxa"/>
            </w:tcMar>
            <w:vAlign w:val="bottom"/>
          </w:tcPr>
          <w:p w14:paraId="054E137A"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1F4DE845" w14:textId="77777777" w:rsidR="00235DCA" w:rsidRPr="00E2607D" w:rsidRDefault="00235DCA" w:rsidP="00FE1134">
            <w:pPr>
              <w:pStyle w:val="block"/>
              <w:spacing w:after="0" w:line="240" w:lineRule="auto"/>
              <w:ind w:left="259" w:right="-14" w:hanging="259"/>
              <w:jc w:val="both"/>
              <w:rPr>
                <w:rFonts w:ascii="Arial" w:hAnsi="Arial" w:cs="Arial"/>
                <w:sz w:val="18"/>
                <w:szCs w:val="18"/>
              </w:rPr>
            </w:pPr>
            <w:r w:rsidRPr="00E2607D">
              <w:rPr>
                <w:rFonts w:ascii="Arial" w:hAnsi="Arial" w:cs="Arial"/>
                <w:sz w:val="18"/>
                <w:szCs w:val="18"/>
              </w:rPr>
              <w:t xml:space="preserve">    </w:t>
            </w:r>
            <w:r w:rsidRPr="00E2607D">
              <w:rPr>
                <w:rFonts w:ascii="Arial" w:hAnsi="Arial" w:cs="Arial"/>
                <w:sz w:val="18"/>
                <w:szCs w:val="18"/>
                <w:lang w:val="en-US" w:bidi="th-TH"/>
              </w:rPr>
              <w:t>99</w:t>
            </w:r>
            <w:r w:rsidRPr="00E2607D">
              <w:rPr>
                <w:rFonts w:ascii="Arial" w:hAnsi="Arial" w:cs="Arial"/>
                <w:sz w:val="18"/>
                <w:szCs w:val="18"/>
              </w:rPr>
              <w:t>.</w:t>
            </w:r>
            <w:r w:rsidRPr="00E2607D">
              <w:rPr>
                <w:rFonts w:ascii="Arial" w:hAnsi="Arial" w:cs="Arial"/>
                <w:sz w:val="18"/>
                <w:szCs w:val="18"/>
                <w:lang w:val="en-US" w:bidi="th-TH"/>
              </w:rPr>
              <w:t>98</w:t>
            </w:r>
            <w:r w:rsidRPr="00E2607D">
              <w:rPr>
                <w:rFonts w:ascii="Arial" w:hAnsi="Arial" w:cs="Arial"/>
                <w:sz w:val="18"/>
                <w:szCs w:val="18"/>
              </w:rPr>
              <w:t>% shareholding</w:t>
            </w:r>
          </w:p>
        </w:tc>
      </w:tr>
      <w:tr w:rsidR="00235DCA" w:rsidRPr="00E2607D" w14:paraId="22D5D009"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0EB46D11"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3AC8E863"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4887F52E" w14:textId="77777777" w:rsidR="00235DCA" w:rsidRPr="00E2607D" w:rsidRDefault="00235DCA" w:rsidP="00FE1134">
            <w:pPr>
              <w:pStyle w:val="block"/>
              <w:spacing w:after="0" w:line="240" w:lineRule="auto"/>
              <w:ind w:left="252" w:right="-18" w:hanging="252"/>
              <w:jc w:val="both"/>
              <w:rPr>
                <w:rFonts w:ascii="Arial" w:hAnsi="Arial" w:cs="Arial"/>
                <w:sz w:val="18"/>
                <w:szCs w:val="18"/>
              </w:rPr>
            </w:pPr>
          </w:p>
        </w:tc>
      </w:tr>
      <w:tr w:rsidR="00235DCA" w:rsidRPr="00E2607D" w14:paraId="334360F0"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7F9AB970" w14:textId="77777777" w:rsidR="00235DCA" w:rsidRPr="00E2607D" w:rsidRDefault="00235DCA" w:rsidP="00FE1134">
            <w:pPr>
              <w:pStyle w:val="block"/>
              <w:spacing w:after="0" w:line="240" w:lineRule="auto"/>
              <w:ind w:left="-18"/>
              <w:rPr>
                <w:rFonts w:ascii="Arial" w:hAnsi="Arial" w:cs="Arial"/>
                <w:sz w:val="18"/>
                <w:szCs w:val="18"/>
              </w:rPr>
            </w:pPr>
            <w:r w:rsidRPr="00E2607D">
              <w:rPr>
                <w:rFonts w:ascii="Arial" w:hAnsi="Arial" w:cs="Arial"/>
                <w:sz w:val="18"/>
                <w:szCs w:val="18"/>
              </w:rPr>
              <w:t xml:space="preserve">WP </w:t>
            </w:r>
            <w:proofErr w:type="spellStart"/>
            <w:r w:rsidRPr="00E2607D">
              <w:rPr>
                <w:rFonts w:ascii="Arial" w:hAnsi="Arial" w:cs="Arial"/>
                <w:sz w:val="18"/>
                <w:szCs w:val="18"/>
              </w:rPr>
              <w:t>Sollar</w:t>
            </w:r>
            <w:proofErr w:type="spellEnd"/>
            <w:r w:rsidRPr="00E2607D">
              <w:rPr>
                <w:rFonts w:ascii="Arial" w:hAnsi="Arial" w:cs="Arial"/>
                <w:sz w:val="18"/>
                <w:szCs w:val="18"/>
              </w:rPr>
              <w:t xml:space="preserve"> Co., Ltd.</w:t>
            </w:r>
          </w:p>
        </w:tc>
        <w:tc>
          <w:tcPr>
            <w:tcW w:w="1800" w:type="dxa"/>
            <w:tcMar>
              <w:top w:w="0" w:type="dxa"/>
              <w:left w:w="108" w:type="dxa"/>
              <w:bottom w:w="0" w:type="dxa"/>
              <w:right w:w="108" w:type="dxa"/>
            </w:tcMar>
            <w:vAlign w:val="bottom"/>
          </w:tcPr>
          <w:p w14:paraId="6DC90B86"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54CC0E09" w14:textId="77777777" w:rsidR="00235DCA" w:rsidRPr="00E2607D" w:rsidRDefault="00235DCA" w:rsidP="00FE113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 xml:space="preserve">Subsidiary of WP </w:t>
            </w:r>
            <w:r w:rsidRPr="00E2607D">
              <w:rPr>
                <w:rFonts w:ascii="Arial" w:hAnsi="Arial" w:cs="Arial"/>
                <w:snapToGrid w:val="0"/>
                <w:sz w:val="18"/>
                <w:szCs w:val="18"/>
              </w:rPr>
              <w:t>Solutions</w:t>
            </w:r>
            <w:r w:rsidRPr="00E2607D">
              <w:rPr>
                <w:rFonts w:ascii="Arial" w:hAnsi="Arial" w:cs="Arial"/>
                <w:sz w:val="18"/>
                <w:szCs w:val="18"/>
                <w:lang w:bidi="th-TH"/>
              </w:rPr>
              <w:t xml:space="preserve">, </w:t>
            </w:r>
          </w:p>
        </w:tc>
      </w:tr>
      <w:tr w:rsidR="00235DCA" w:rsidRPr="00E2607D" w14:paraId="19F8C9E7"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3AEA9FB8"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55FE2917"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127B29A1" w14:textId="77777777" w:rsidR="00235DCA" w:rsidRPr="00E2607D" w:rsidRDefault="00235DCA" w:rsidP="00FE1134">
            <w:pPr>
              <w:pStyle w:val="block"/>
              <w:spacing w:after="0" w:line="240" w:lineRule="auto"/>
              <w:ind w:left="0" w:right="-18"/>
              <w:jc w:val="both"/>
              <w:rPr>
                <w:rFonts w:ascii="Arial" w:hAnsi="Arial" w:cs="Arial"/>
                <w:sz w:val="18"/>
                <w:szCs w:val="18"/>
                <w:lang w:bidi="th-TH"/>
              </w:rPr>
            </w:pPr>
            <w:r w:rsidRPr="00E2607D">
              <w:rPr>
                <w:rFonts w:ascii="Arial" w:hAnsi="Arial" w:cs="Arial"/>
                <w:sz w:val="18"/>
                <w:szCs w:val="18"/>
                <w:lang w:bidi="th-TH"/>
              </w:rPr>
              <w:t xml:space="preserve">    99.99% shareholding</w:t>
            </w:r>
          </w:p>
        </w:tc>
      </w:tr>
      <w:tr w:rsidR="00235DCA" w:rsidRPr="00E2607D" w14:paraId="032FB29E"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7866502C"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081E9D1A"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197D9E54" w14:textId="77777777" w:rsidR="00235DCA" w:rsidRPr="00E2607D" w:rsidRDefault="00235DCA" w:rsidP="00FE1134">
            <w:pPr>
              <w:pStyle w:val="block"/>
              <w:spacing w:after="0" w:line="240" w:lineRule="auto"/>
              <w:ind w:left="252" w:right="-18" w:hanging="252"/>
              <w:jc w:val="both"/>
              <w:rPr>
                <w:rFonts w:ascii="Arial" w:hAnsi="Arial" w:cs="Arial"/>
                <w:sz w:val="18"/>
                <w:szCs w:val="18"/>
                <w:lang w:bidi="th-TH"/>
              </w:rPr>
            </w:pPr>
          </w:p>
        </w:tc>
      </w:tr>
      <w:tr w:rsidR="00235DCA" w:rsidRPr="00E2607D" w14:paraId="24421947"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57E4106B" w14:textId="590A7A5D" w:rsidR="00235DCA" w:rsidRPr="00E2607D" w:rsidRDefault="00235DCA" w:rsidP="00FE1134">
            <w:pPr>
              <w:pStyle w:val="block"/>
              <w:spacing w:after="0" w:line="240" w:lineRule="auto"/>
              <w:ind w:left="-18"/>
              <w:rPr>
                <w:rFonts w:ascii="Arial" w:hAnsi="Arial" w:cs="Arial"/>
                <w:sz w:val="18"/>
                <w:szCs w:val="18"/>
              </w:rPr>
            </w:pPr>
            <w:proofErr w:type="spellStart"/>
            <w:r w:rsidRPr="00E2607D">
              <w:rPr>
                <w:rFonts w:ascii="Arial" w:hAnsi="Arial" w:cs="Arial"/>
                <w:sz w:val="18"/>
                <w:szCs w:val="18"/>
              </w:rPr>
              <w:t>Wonderfood</w:t>
            </w:r>
            <w:proofErr w:type="spellEnd"/>
            <w:r w:rsidRPr="00E2607D">
              <w:rPr>
                <w:rFonts w:ascii="Arial" w:hAnsi="Arial" w:cs="Arial"/>
                <w:sz w:val="18"/>
                <w:szCs w:val="18"/>
              </w:rPr>
              <w:t xml:space="preserve"> Holding Co</w:t>
            </w:r>
            <w:r w:rsidR="009B329D" w:rsidRPr="00E2607D">
              <w:rPr>
                <w:rFonts w:ascii="Arial" w:hAnsi="Arial" w:cs="Arial"/>
                <w:sz w:val="18"/>
                <w:szCs w:val="18"/>
              </w:rPr>
              <w:t xml:space="preserve">., </w:t>
            </w:r>
            <w:r w:rsidRPr="00E2607D">
              <w:rPr>
                <w:rFonts w:ascii="Arial" w:hAnsi="Arial" w:cs="Arial"/>
                <w:sz w:val="18"/>
                <w:szCs w:val="18"/>
              </w:rPr>
              <w:t>Ltd.</w:t>
            </w:r>
          </w:p>
        </w:tc>
        <w:tc>
          <w:tcPr>
            <w:tcW w:w="1800" w:type="dxa"/>
            <w:tcMar>
              <w:top w:w="0" w:type="dxa"/>
              <w:left w:w="108" w:type="dxa"/>
              <w:bottom w:w="0" w:type="dxa"/>
              <w:right w:w="108" w:type="dxa"/>
            </w:tcMar>
            <w:vAlign w:val="bottom"/>
          </w:tcPr>
          <w:p w14:paraId="6356BB7A"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116329AA" w14:textId="235F4C62" w:rsidR="00235DCA" w:rsidRPr="00E2607D" w:rsidRDefault="00235DCA" w:rsidP="00FE113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Subsidiary of WP</w:t>
            </w:r>
            <w:r w:rsidR="00DF2BCB" w:rsidRPr="00E2607D">
              <w:rPr>
                <w:rFonts w:ascii="Arial" w:hAnsi="Arial" w:cs="Arial"/>
                <w:sz w:val="18"/>
                <w:szCs w:val="18"/>
                <w:lang w:bidi="th-TH"/>
              </w:rPr>
              <w:t xml:space="preserve"> Solutions,</w:t>
            </w:r>
          </w:p>
        </w:tc>
      </w:tr>
      <w:tr w:rsidR="00235DCA" w:rsidRPr="00E2607D" w14:paraId="442A6A5E"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16D08D51"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59CA0BB4"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372FE9D5" w14:textId="77777777" w:rsidR="00235DCA" w:rsidRPr="00E2607D" w:rsidRDefault="00235DCA" w:rsidP="00FE113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 xml:space="preserve">    49.99% shareholding</w:t>
            </w:r>
          </w:p>
        </w:tc>
      </w:tr>
      <w:tr w:rsidR="00235DCA" w:rsidRPr="00E2607D" w14:paraId="07F33D29"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2A3F77C2"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5FE21E9F"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00BDAF1B" w14:textId="77777777" w:rsidR="00235DCA" w:rsidRPr="00E2607D" w:rsidRDefault="00235DCA" w:rsidP="00FE1134">
            <w:pPr>
              <w:pStyle w:val="block"/>
              <w:spacing w:after="0" w:line="240" w:lineRule="auto"/>
              <w:ind w:left="252" w:right="-18" w:hanging="252"/>
              <w:jc w:val="both"/>
              <w:rPr>
                <w:rFonts w:ascii="Arial" w:hAnsi="Arial" w:cs="Arial"/>
                <w:sz w:val="18"/>
                <w:szCs w:val="18"/>
                <w:lang w:bidi="th-TH"/>
              </w:rPr>
            </w:pPr>
          </w:p>
        </w:tc>
      </w:tr>
      <w:tr w:rsidR="00235DCA" w:rsidRPr="00E2607D" w14:paraId="1BC11B75"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197DF0AA" w14:textId="77777777" w:rsidR="00235DCA" w:rsidRPr="00E2607D" w:rsidRDefault="00235DCA" w:rsidP="00FE1134">
            <w:pPr>
              <w:pStyle w:val="block"/>
              <w:spacing w:after="0" w:line="240" w:lineRule="auto"/>
              <w:ind w:left="-18"/>
              <w:rPr>
                <w:rFonts w:ascii="Arial" w:hAnsi="Arial" w:cs="Arial"/>
                <w:sz w:val="18"/>
                <w:szCs w:val="18"/>
              </w:rPr>
            </w:pPr>
            <w:r w:rsidRPr="00E2607D">
              <w:rPr>
                <w:rFonts w:ascii="Arial" w:hAnsi="Arial" w:cs="Arial"/>
                <w:sz w:val="18"/>
                <w:szCs w:val="18"/>
              </w:rPr>
              <w:t>Thai Gas corporation Co., Ltd.</w:t>
            </w:r>
          </w:p>
        </w:tc>
        <w:tc>
          <w:tcPr>
            <w:tcW w:w="1800" w:type="dxa"/>
            <w:tcMar>
              <w:top w:w="0" w:type="dxa"/>
              <w:left w:w="108" w:type="dxa"/>
              <w:bottom w:w="0" w:type="dxa"/>
              <w:right w:w="108" w:type="dxa"/>
            </w:tcMar>
            <w:vAlign w:val="bottom"/>
          </w:tcPr>
          <w:p w14:paraId="0F867387"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340AC1FF" w14:textId="77777777" w:rsidR="00235DCA" w:rsidRPr="00E2607D" w:rsidRDefault="00235DCA" w:rsidP="00FE113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 xml:space="preserve">Subsidiary of WP </w:t>
            </w:r>
            <w:r w:rsidRPr="00E2607D">
              <w:rPr>
                <w:rFonts w:ascii="Arial" w:hAnsi="Arial" w:cs="Arial"/>
                <w:snapToGrid w:val="0"/>
                <w:sz w:val="18"/>
                <w:szCs w:val="18"/>
              </w:rPr>
              <w:t>Gas</w:t>
            </w:r>
            <w:r w:rsidRPr="00E2607D">
              <w:rPr>
                <w:rFonts w:ascii="Arial" w:hAnsi="Arial" w:cs="Arial"/>
                <w:sz w:val="18"/>
                <w:szCs w:val="18"/>
                <w:lang w:bidi="th-TH"/>
              </w:rPr>
              <w:t xml:space="preserve">, </w:t>
            </w:r>
          </w:p>
        </w:tc>
      </w:tr>
      <w:tr w:rsidR="00235DCA" w:rsidRPr="00E2607D" w14:paraId="247DA125"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5A472218"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75F3D8F5"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26D71642" w14:textId="77777777" w:rsidR="00235DCA" w:rsidRPr="00E2607D" w:rsidRDefault="00235DCA" w:rsidP="00FE113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 xml:space="preserve">    79.99% shareholding</w:t>
            </w:r>
          </w:p>
        </w:tc>
      </w:tr>
      <w:tr w:rsidR="00235DCA" w:rsidRPr="00E2607D" w14:paraId="448052F8"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029BC0A4"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2C3A0FE6"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4A80A680" w14:textId="77777777" w:rsidR="00235DCA" w:rsidRPr="00E2607D" w:rsidRDefault="00235DCA" w:rsidP="00FE1134">
            <w:pPr>
              <w:pStyle w:val="block"/>
              <w:spacing w:after="0" w:line="240" w:lineRule="auto"/>
              <w:ind w:left="252" w:right="-18" w:hanging="252"/>
              <w:jc w:val="both"/>
              <w:rPr>
                <w:rFonts w:ascii="Arial" w:hAnsi="Arial" w:cs="Arial"/>
                <w:sz w:val="18"/>
                <w:szCs w:val="18"/>
                <w:lang w:bidi="th-TH"/>
              </w:rPr>
            </w:pPr>
          </w:p>
        </w:tc>
      </w:tr>
      <w:tr w:rsidR="00235DCA" w:rsidRPr="00E2607D" w14:paraId="23F1F11F"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09FBBF1A" w14:textId="77777777" w:rsidR="00235DCA" w:rsidRPr="00E2607D" w:rsidRDefault="00235DCA" w:rsidP="00FE1134">
            <w:pPr>
              <w:pStyle w:val="block"/>
              <w:spacing w:after="0" w:line="240" w:lineRule="auto"/>
              <w:ind w:left="-18"/>
              <w:rPr>
                <w:rFonts w:ascii="Arial" w:hAnsi="Arial" w:cs="Arial"/>
                <w:sz w:val="18"/>
                <w:szCs w:val="18"/>
              </w:rPr>
            </w:pPr>
            <w:r w:rsidRPr="00E2607D">
              <w:rPr>
                <w:rFonts w:ascii="Arial" w:hAnsi="Arial" w:cs="Arial"/>
                <w:sz w:val="18"/>
                <w:szCs w:val="18"/>
              </w:rPr>
              <w:t>Premier Carrier Co., Ltd.</w:t>
            </w:r>
          </w:p>
        </w:tc>
        <w:tc>
          <w:tcPr>
            <w:tcW w:w="1800" w:type="dxa"/>
            <w:tcMar>
              <w:top w:w="0" w:type="dxa"/>
              <w:left w:w="108" w:type="dxa"/>
              <w:bottom w:w="0" w:type="dxa"/>
              <w:right w:w="108" w:type="dxa"/>
            </w:tcMar>
            <w:vAlign w:val="bottom"/>
          </w:tcPr>
          <w:p w14:paraId="19DEF51B"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r w:rsidRPr="00E2607D">
              <w:rPr>
                <w:rFonts w:ascii="Arial" w:hAnsi="Arial" w:cs="Arial"/>
                <w:sz w:val="18"/>
                <w:szCs w:val="18"/>
              </w:rPr>
              <w:t>Thailand</w:t>
            </w:r>
          </w:p>
        </w:tc>
        <w:tc>
          <w:tcPr>
            <w:tcW w:w="4122" w:type="dxa"/>
            <w:gridSpan w:val="2"/>
            <w:tcMar>
              <w:top w:w="0" w:type="dxa"/>
              <w:left w:w="108" w:type="dxa"/>
              <w:bottom w:w="0" w:type="dxa"/>
              <w:right w:w="108" w:type="dxa"/>
            </w:tcMar>
            <w:vAlign w:val="bottom"/>
          </w:tcPr>
          <w:p w14:paraId="196DCA2D" w14:textId="77777777" w:rsidR="00235DCA" w:rsidRPr="00E2607D" w:rsidRDefault="00235DCA" w:rsidP="00FE1134">
            <w:pPr>
              <w:pStyle w:val="block"/>
              <w:spacing w:after="0" w:line="240" w:lineRule="auto"/>
              <w:ind w:left="252" w:right="-18" w:hanging="252"/>
              <w:jc w:val="both"/>
              <w:rPr>
                <w:rFonts w:ascii="Arial" w:hAnsi="Arial" w:cs="Arial"/>
                <w:sz w:val="18"/>
                <w:szCs w:val="18"/>
                <w:lang w:bidi="th-TH"/>
              </w:rPr>
            </w:pPr>
            <w:r w:rsidRPr="00E2607D">
              <w:rPr>
                <w:rFonts w:ascii="Arial" w:hAnsi="Arial" w:cs="Arial"/>
                <w:sz w:val="18"/>
                <w:szCs w:val="18"/>
                <w:lang w:bidi="th-TH"/>
              </w:rPr>
              <w:t xml:space="preserve">Subsidiary of Thai Gas Corporation, </w:t>
            </w:r>
          </w:p>
        </w:tc>
      </w:tr>
      <w:tr w:rsidR="00235DCA" w:rsidRPr="00E2607D" w14:paraId="1085143D"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13BC04C3"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2F0F5FCB"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7BDAB600" w14:textId="77777777" w:rsidR="00235DCA" w:rsidRPr="00E2607D" w:rsidRDefault="00235DCA" w:rsidP="00FE1134">
            <w:pPr>
              <w:pStyle w:val="block"/>
              <w:spacing w:after="0" w:line="240" w:lineRule="auto"/>
              <w:ind w:left="252" w:right="-18" w:hanging="252"/>
              <w:jc w:val="both"/>
              <w:rPr>
                <w:rFonts w:ascii="Arial" w:hAnsi="Arial" w:cs="Arial"/>
                <w:spacing w:val="-2"/>
                <w:sz w:val="18"/>
                <w:szCs w:val="18"/>
              </w:rPr>
            </w:pPr>
            <w:r w:rsidRPr="00E2607D">
              <w:rPr>
                <w:rFonts w:ascii="Arial" w:hAnsi="Arial" w:cs="Arial"/>
                <w:sz w:val="18"/>
                <w:szCs w:val="18"/>
                <w:lang w:bidi="th-TH"/>
              </w:rPr>
              <w:t xml:space="preserve">    99.99% shareholding</w:t>
            </w:r>
          </w:p>
        </w:tc>
      </w:tr>
      <w:tr w:rsidR="00235DCA" w:rsidRPr="00E2607D" w14:paraId="01B19F7C"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5C6633E9"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57E263FC"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23229B6E" w14:textId="77777777" w:rsidR="00235DCA" w:rsidRPr="00E2607D" w:rsidRDefault="00235DCA" w:rsidP="00FE1134">
            <w:pPr>
              <w:pStyle w:val="block"/>
              <w:spacing w:after="0" w:line="240" w:lineRule="auto"/>
              <w:ind w:left="252" w:right="-18" w:hanging="252"/>
              <w:jc w:val="both"/>
              <w:rPr>
                <w:rFonts w:ascii="Arial" w:hAnsi="Arial" w:cs="Arial"/>
                <w:sz w:val="18"/>
                <w:szCs w:val="18"/>
                <w:lang w:bidi="th-TH"/>
              </w:rPr>
            </w:pPr>
          </w:p>
        </w:tc>
      </w:tr>
      <w:tr w:rsidR="00235DCA" w:rsidRPr="00E2607D" w14:paraId="1E4280DE"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16400754" w14:textId="77777777" w:rsidR="00235DCA" w:rsidRPr="00E2607D" w:rsidRDefault="00235DCA" w:rsidP="00FE1134">
            <w:pPr>
              <w:pStyle w:val="block"/>
              <w:spacing w:after="0" w:line="240" w:lineRule="auto"/>
              <w:ind w:left="-18"/>
              <w:rPr>
                <w:rFonts w:ascii="Arial" w:hAnsi="Arial" w:cs="Arial"/>
                <w:sz w:val="18"/>
                <w:szCs w:val="18"/>
              </w:rPr>
            </w:pPr>
            <w:r w:rsidRPr="00E2607D">
              <w:rPr>
                <w:rFonts w:ascii="Arial" w:hAnsi="Arial" w:cs="Arial"/>
                <w:sz w:val="18"/>
                <w:szCs w:val="18"/>
              </w:rPr>
              <w:t>Key management personnel</w:t>
            </w:r>
          </w:p>
        </w:tc>
        <w:tc>
          <w:tcPr>
            <w:tcW w:w="1800" w:type="dxa"/>
            <w:tcMar>
              <w:top w:w="0" w:type="dxa"/>
              <w:left w:w="108" w:type="dxa"/>
              <w:bottom w:w="0" w:type="dxa"/>
              <w:right w:w="108" w:type="dxa"/>
            </w:tcMar>
            <w:vAlign w:val="bottom"/>
          </w:tcPr>
          <w:p w14:paraId="3165EC99"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2E327436" w14:textId="77777777" w:rsidR="00235DCA" w:rsidRPr="00E2607D" w:rsidRDefault="00235DCA" w:rsidP="00FE113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Person having authority and responsibility for</w:t>
            </w:r>
          </w:p>
          <w:p w14:paraId="60A11228" w14:textId="77777777" w:rsidR="00235DCA" w:rsidRPr="00E2607D" w:rsidRDefault="00235DCA" w:rsidP="00FE113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 xml:space="preserve">    planning, directing and controlling</w:t>
            </w:r>
          </w:p>
        </w:tc>
      </w:tr>
      <w:tr w:rsidR="00235DCA" w:rsidRPr="00E2607D" w14:paraId="77313E6F"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7856938B"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2C6745F7"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10F3E1FC" w14:textId="77777777" w:rsidR="00235DCA" w:rsidRPr="00E2607D" w:rsidRDefault="00235DCA" w:rsidP="00FE113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 xml:space="preserve">    the activities of the entity, directly or</w:t>
            </w:r>
          </w:p>
        </w:tc>
      </w:tr>
      <w:tr w:rsidR="00235DCA" w:rsidRPr="00E2607D" w14:paraId="56C98BC7"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373529E0"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0D945277"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0E2C5BC7" w14:textId="77777777" w:rsidR="00235DCA" w:rsidRPr="00E2607D" w:rsidRDefault="00235DCA" w:rsidP="00FE1134">
            <w:pPr>
              <w:pStyle w:val="block"/>
              <w:spacing w:after="0" w:line="240" w:lineRule="auto"/>
              <w:ind w:left="252" w:right="-18" w:hanging="252"/>
              <w:jc w:val="both"/>
              <w:rPr>
                <w:rFonts w:ascii="Arial" w:hAnsi="Arial" w:cs="Arial"/>
                <w:sz w:val="18"/>
                <w:szCs w:val="18"/>
              </w:rPr>
            </w:pPr>
            <w:r w:rsidRPr="00E2607D">
              <w:rPr>
                <w:rFonts w:ascii="Arial" w:hAnsi="Arial" w:cs="Arial"/>
                <w:sz w:val="18"/>
                <w:szCs w:val="18"/>
              </w:rPr>
              <w:t xml:space="preserve">    indirectly, including any director</w:t>
            </w:r>
          </w:p>
        </w:tc>
      </w:tr>
      <w:tr w:rsidR="00235DCA" w:rsidRPr="00E2607D" w14:paraId="6D7D123F" w14:textId="77777777" w:rsidTr="00BF0D7C">
        <w:tblPrEx>
          <w:tblCellMar>
            <w:left w:w="0" w:type="dxa"/>
            <w:right w:w="0" w:type="dxa"/>
          </w:tblCellMar>
          <w:tblLook w:val="04A0" w:firstRow="1" w:lastRow="0" w:firstColumn="1" w:lastColumn="0" w:noHBand="0" w:noVBand="1"/>
        </w:tblPrEx>
        <w:tc>
          <w:tcPr>
            <w:tcW w:w="3060" w:type="dxa"/>
            <w:tcMar>
              <w:top w:w="0" w:type="dxa"/>
              <w:left w:w="108" w:type="dxa"/>
              <w:bottom w:w="0" w:type="dxa"/>
              <w:right w:w="108" w:type="dxa"/>
            </w:tcMar>
            <w:vAlign w:val="bottom"/>
          </w:tcPr>
          <w:p w14:paraId="0D042AC3" w14:textId="77777777" w:rsidR="00235DCA" w:rsidRPr="00E2607D" w:rsidRDefault="00235DCA" w:rsidP="00FE1134">
            <w:pPr>
              <w:pStyle w:val="block"/>
              <w:spacing w:after="0" w:line="240" w:lineRule="auto"/>
              <w:ind w:left="-18"/>
              <w:rPr>
                <w:rFonts w:ascii="Arial" w:hAnsi="Arial" w:cs="Arial"/>
                <w:sz w:val="18"/>
                <w:szCs w:val="18"/>
              </w:rPr>
            </w:pPr>
          </w:p>
        </w:tc>
        <w:tc>
          <w:tcPr>
            <w:tcW w:w="1800" w:type="dxa"/>
            <w:tcMar>
              <w:top w:w="0" w:type="dxa"/>
              <w:left w:w="108" w:type="dxa"/>
              <w:bottom w:w="0" w:type="dxa"/>
              <w:right w:w="108" w:type="dxa"/>
            </w:tcMar>
            <w:vAlign w:val="bottom"/>
          </w:tcPr>
          <w:p w14:paraId="73E929AB" w14:textId="77777777" w:rsidR="00235DCA" w:rsidRPr="00E2607D" w:rsidRDefault="00235DCA" w:rsidP="00FE1134">
            <w:pPr>
              <w:pStyle w:val="block"/>
              <w:spacing w:after="0" w:line="240" w:lineRule="auto"/>
              <w:ind w:left="176" w:right="-108" w:hanging="90"/>
              <w:jc w:val="center"/>
              <w:rPr>
                <w:rFonts w:ascii="Arial" w:hAnsi="Arial" w:cs="Arial"/>
                <w:sz w:val="18"/>
                <w:szCs w:val="18"/>
              </w:rPr>
            </w:pPr>
          </w:p>
        </w:tc>
        <w:tc>
          <w:tcPr>
            <w:tcW w:w="4122" w:type="dxa"/>
            <w:gridSpan w:val="2"/>
            <w:tcMar>
              <w:top w:w="0" w:type="dxa"/>
              <w:left w:w="108" w:type="dxa"/>
              <w:bottom w:w="0" w:type="dxa"/>
              <w:right w:w="108" w:type="dxa"/>
            </w:tcMar>
            <w:vAlign w:val="bottom"/>
          </w:tcPr>
          <w:p w14:paraId="52F0731D" w14:textId="77777777" w:rsidR="00235DCA" w:rsidRPr="00E2607D" w:rsidRDefault="00235DCA" w:rsidP="00FE1134">
            <w:pPr>
              <w:pStyle w:val="block"/>
              <w:spacing w:after="0" w:line="240" w:lineRule="auto"/>
              <w:ind w:left="252" w:right="-18" w:hanging="252"/>
              <w:rPr>
                <w:rFonts w:ascii="Arial" w:hAnsi="Arial" w:cs="Arial"/>
                <w:sz w:val="18"/>
                <w:szCs w:val="18"/>
              </w:rPr>
            </w:pPr>
            <w:r w:rsidRPr="00E2607D">
              <w:rPr>
                <w:rFonts w:ascii="Arial" w:hAnsi="Arial" w:cs="Arial"/>
                <w:sz w:val="18"/>
                <w:szCs w:val="18"/>
              </w:rPr>
              <w:t xml:space="preserve">    (whether executive or otherwise) of the Group</w:t>
            </w:r>
          </w:p>
        </w:tc>
      </w:tr>
    </w:tbl>
    <w:p w14:paraId="39EF3931" w14:textId="77777777" w:rsidR="00235DCA" w:rsidRPr="00E2607D" w:rsidRDefault="00235DCA" w:rsidP="00235DCA">
      <w:pPr>
        <w:pStyle w:val="block"/>
        <w:spacing w:after="0" w:line="240" w:lineRule="auto"/>
        <w:ind w:left="547"/>
        <w:jc w:val="both"/>
        <w:rPr>
          <w:rFonts w:ascii="Arial" w:hAnsi="Arial" w:cs="Arial"/>
          <w:sz w:val="16"/>
          <w:szCs w:val="16"/>
        </w:rPr>
      </w:pPr>
    </w:p>
    <w:p w14:paraId="2971ED03" w14:textId="77777777" w:rsidR="00235DCA" w:rsidRPr="00E2607D" w:rsidRDefault="00235DCA" w:rsidP="00235DCA">
      <w:pPr>
        <w:pStyle w:val="block"/>
        <w:spacing w:after="0" w:line="240" w:lineRule="auto"/>
        <w:ind w:left="547"/>
        <w:jc w:val="both"/>
        <w:rPr>
          <w:rFonts w:ascii="Arial" w:hAnsi="Arial" w:cs="Arial"/>
          <w:sz w:val="16"/>
          <w:szCs w:val="16"/>
        </w:rPr>
      </w:pPr>
    </w:p>
    <w:p w14:paraId="1186B1ED" w14:textId="77777777" w:rsidR="00FC25F5" w:rsidRPr="00E2607D" w:rsidRDefault="00FC25F5">
      <w:pPr>
        <w:jc w:val="left"/>
        <w:rPr>
          <w:rFonts w:ascii="Arial" w:hAnsi="Arial" w:cs="Arial"/>
          <w:b/>
          <w:bCs/>
          <w:sz w:val="18"/>
          <w:szCs w:val="18"/>
        </w:rPr>
      </w:pPr>
      <w:r w:rsidRPr="00E2607D">
        <w:rPr>
          <w:rFonts w:ascii="Arial" w:hAnsi="Arial" w:cs="Arial"/>
          <w:b/>
          <w:bCs/>
          <w:sz w:val="18"/>
          <w:szCs w:val="18"/>
        </w:rPr>
        <w:br w:type="page"/>
      </w:r>
    </w:p>
    <w:p w14:paraId="3E6AAB83" w14:textId="77777777" w:rsidR="00FE1134" w:rsidRPr="00E2607D" w:rsidRDefault="00FE1134" w:rsidP="00FC25F5">
      <w:pPr>
        <w:tabs>
          <w:tab w:val="left" w:pos="540"/>
        </w:tabs>
        <w:rPr>
          <w:rFonts w:ascii="Arial" w:hAnsi="Arial" w:cs="Arial"/>
          <w:b/>
          <w:sz w:val="18"/>
          <w:szCs w:val="18"/>
        </w:rPr>
      </w:pPr>
    </w:p>
    <w:p w14:paraId="08678E96" w14:textId="11567F9F" w:rsidR="00FC25F5" w:rsidRPr="00E2607D" w:rsidRDefault="00FC25F5" w:rsidP="00FC25F5">
      <w:pPr>
        <w:tabs>
          <w:tab w:val="left" w:pos="540"/>
        </w:tabs>
        <w:rPr>
          <w:rFonts w:ascii="Arial" w:hAnsi="Arial" w:cs="Arial"/>
          <w:bCs/>
          <w:sz w:val="18"/>
          <w:szCs w:val="18"/>
        </w:rPr>
      </w:pPr>
      <w:r w:rsidRPr="00E2607D">
        <w:rPr>
          <w:rFonts w:ascii="Arial" w:hAnsi="Arial" w:cs="Arial"/>
          <w:b/>
          <w:sz w:val="18"/>
          <w:szCs w:val="18"/>
        </w:rPr>
        <w:t>34</w:t>
      </w:r>
      <w:r w:rsidRPr="00E2607D">
        <w:rPr>
          <w:rFonts w:ascii="Arial" w:hAnsi="Arial" w:cs="Arial"/>
          <w:b/>
          <w:sz w:val="18"/>
          <w:szCs w:val="18"/>
          <w:lang w:val="en-US"/>
        </w:rPr>
        <w:tab/>
      </w:r>
      <w:r w:rsidRPr="00E2607D">
        <w:rPr>
          <w:rFonts w:ascii="Arial" w:hAnsi="Arial" w:cs="Arial"/>
          <w:b/>
          <w:bCs/>
          <w:sz w:val="18"/>
          <w:szCs w:val="18"/>
        </w:rPr>
        <w:t>Related</w:t>
      </w:r>
      <w:r w:rsidRPr="00E2607D">
        <w:rPr>
          <w:rFonts w:ascii="Arial" w:eastAsia="Times New Roman" w:hAnsi="Arial" w:cs="Arial"/>
          <w:b/>
          <w:bCs/>
          <w:sz w:val="18"/>
          <w:szCs w:val="18"/>
          <w:lang w:val="en-US"/>
        </w:rPr>
        <w:t xml:space="preserve">-party transactions </w:t>
      </w:r>
      <w:r w:rsidRPr="00E2607D">
        <w:rPr>
          <w:rFonts w:ascii="Arial" w:eastAsia="Times New Roman" w:hAnsi="Arial" w:cs="Arial"/>
          <w:sz w:val="18"/>
          <w:szCs w:val="18"/>
          <w:lang w:val="en-US"/>
        </w:rPr>
        <w:t>(Cont’d)</w:t>
      </w:r>
    </w:p>
    <w:p w14:paraId="63DF4BB0" w14:textId="1D4295A3" w:rsidR="00FC25F5" w:rsidRPr="00E2607D" w:rsidRDefault="00FC25F5" w:rsidP="00235DCA">
      <w:pPr>
        <w:ind w:left="1080" w:hanging="540"/>
        <w:rPr>
          <w:rFonts w:ascii="Arial" w:hAnsi="Arial" w:cs="Arial"/>
          <w:b/>
          <w:bCs/>
          <w:sz w:val="18"/>
          <w:szCs w:val="18"/>
        </w:rPr>
      </w:pPr>
    </w:p>
    <w:p w14:paraId="1E7347E9" w14:textId="77777777" w:rsidR="00FE1134" w:rsidRPr="00E2607D" w:rsidRDefault="00FE1134" w:rsidP="00235DCA">
      <w:pPr>
        <w:ind w:left="1080" w:hanging="540"/>
        <w:rPr>
          <w:rFonts w:ascii="Arial" w:hAnsi="Arial" w:cs="Arial"/>
          <w:b/>
          <w:bCs/>
          <w:sz w:val="18"/>
          <w:szCs w:val="18"/>
        </w:rPr>
      </w:pPr>
    </w:p>
    <w:p w14:paraId="129E4843" w14:textId="53667926" w:rsidR="00235DCA" w:rsidRPr="00E2607D" w:rsidRDefault="00235DCA" w:rsidP="00235DCA">
      <w:pPr>
        <w:ind w:left="1080" w:hanging="540"/>
        <w:rPr>
          <w:rFonts w:ascii="Arial" w:hAnsi="Arial" w:cs="Arial"/>
          <w:b/>
          <w:bCs/>
          <w:sz w:val="18"/>
          <w:szCs w:val="18"/>
        </w:rPr>
      </w:pPr>
      <w:r w:rsidRPr="00E2607D">
        <w:rPr>
          <w:rFonts w:ascii="Arial" w:hAnsi="Arial" w:cs="Arial"/>
          <w:b/>
          <w:bCs/>
          <w:sz w:val="18"/>
          <w:szCs w:val="18"/>
        </w:rPr>
        <w:t>3</w:t>
      </w:r>
      <w:r w:rsidR="00FC25F5" w:rsidRPr="00E2607D">
        <w:rPr>
          <w:rFonts w:ascii="Arial" w:hAnsi="Arial" w:cs="Arial"/>
          <w:b/>
          <w:bCs/>
          <w:sz w:val="18"/>
          <w:szCs w:val="18"/>
        </w:rPr>
        <w:t>4</w:t>
      </w:r>
      <w:r w:rsidRPr="00E2607D">
        <w:rPr>
          <w:rFonts w:ascii="Arial" w:hAnsi="Arial" w:cs="Arial"/>
          <w:b/>
          <w:bCs/>
          <w:sz w:val="18"/>
          <w:szCs w:val="18"/>
        </w:rPr>
        <w:t>.1</w:t>
      </w:r>
      <w:r w:rsidRPr="00E2607D">
        <w:rPr>
          <w:rFonts w:ascii="Arial" w:hAnsi="Arial" w:cs="Arial"/>
          <w:b/>
          <w:bCs/>
          <w:sz w:val="18"/>
          <w:szCs w:val="18"/>
        </w:rPr>
        <w:tab/>
        <w:t>Transactions with related parties</w:t>
      </w:r>
    </w:p>
    <w:p w14:paraId="5D46E058" w14:textId="77777777" w:rsidR="00235DCA" w:rsidRPr="00E2607D" w:rsidRDefault="00235DCA" w:rsidP="00235DCA">
      <w:pPr>
        <w:ind w:left="1080"/>
        <w:rPr>
          <w:rFonts w:ascii="Arial" w:hAnsi="Arial" w:cs="Arial"/>
          <w:sz w:val="16"/>
          <w:szCs w:val="16"/>
        </w:rPr>
      </w:pPr>
    </w:p>
    <w:p w14:paraId="03197E0B" w14:textId="77777777" w:rsidR="00235DCA" w:rsidRPr="00E2607D" w:rsidRDefault="00235DCA" w:rsidP="00235DCA">
      <w:pPr>
        <w:ind w:left="1080"/>
        <w:rPr>
          <w:rFonts w:ascii="Arial" w:hAnsi="Arial" w:cs="Arial"/>
          <w:sz w:val="18"/>
          <w:szCs w:val="18"/>
        </w:rPr>
      </w:pPr>
      <w:r w:rsidRPr="00E2607D">
        <w:rPr>
          <w:rFonts w:ascii="Arial" w:hAnsi="Arial" w:cs="Arial"/>
          <w:sz w:val="18"/>
          <w:szCs w:val="18"/>
        </w:rPr>
        <w:t>Transactions with related parties for the year</w:t>
      </w:r>
      <w:r w:rsidRPr="00E2607D">
        <w:rPr>
          <w:rFonts w:ascii="Arial" w:hAnsi="Arial" w:cs="Arial"/>
          <w:sz w:val="18"/>
          <w:szCs w:val="22"/>
        </w:rPr>
        <w:t xml:space="preserve"> </w:t>
      </w:r>
      <w:r w:rsidRPr="00E2607D">
        <w:rPr>
          <w:rFonts w:ascii="Arial" w:hAnsi="Arial" w:cs="Arial"/>
          <w:sz w:val="18"/>
          <w:szCs w:val="18"/>
        </w:rPr>
        <w:t>ended 31 December 2020 and 2019 are as follows:</w:t>
      </w:r>
    </w:p>
    <w:p w14:paraId="040518F5" w14:textId="77777777" w:rsidR="00235DCA" w:rsidRPr="00E2607D" w:rsidRDefault="00235DCA" w:rsidP="00235DCA">
      <w:pPr>
        <w:ind w:left="1080"/>
        <w:rPr>
          <w:rFonts w:ascii="Arial" w:hAnsi="Arial" w:cs="Arial"/>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235DCA" w:rsidRPr="00E2607D" w14:paraId="6C1B3B9B" w14:textId="77777777" w:rsidTr="00701A36">
        <w:tc>
          <w:tcPr>
            <w:tcW w:w="6581" w:type="dxa"/>
            <w:vAlign w:val="bottom"/>
          </w:tcPr>
          <w:p w14:paraId="529B21E2" w14:textId="77777777" w:rsidR="00235DCA" w:rsidRPr="00E2607D" w:rsidRDefault="00235DCA" w:rsidP="00BF0D7C">
            <w:pPr>
              <w:ind w:left="975"/>
              <w:rPr>
                <w:rFonts w:ascii="Arial" w:hAnsi="Arial" w:cs="Arial"/>
                <w:sz w:val="18"/>
                <w:szCs w:val="18"/>
              </w:rPr>
            </w:pPr>
          </w:p>
        </w:tc>
        <w:tc>
          <w:tcPr>
            <w:tcW w:w="2880" w:type="dxa"/>
            <w:gridSpan w:val="2"/>
            <w:vAlign w:val="bottom"/>
          </w:tcPr>
          <w:p w14:paraId="246FB263" w14:textId="77777777" w:rsidR="00235DCA" w:rsidRPr="00E2607D" w:rsidRDefault="00235DCA" w:rsidP="00BF0D7C">
            <w:pPr>
              <w:pBdr>
                <w:bottom w:val="single" w:sz="4" w:space="1" w:color="auto"/>
              </w:pBdr>
              <w:ind w:right="-72"/>
              <w:jc w:val="center"/>
              <w:rPr>
                <w:rFonts w:ascii="Arial" w:hAnsi="Arial" w:cs="Arial"/>
                <w:b/>
                <w:bCs/>
                <w:sz w:val="18"/>
                <w:szCs w:val="22"/>
              </w:rPr>
            </w:pPr>
            <w:r w:rsidRPr="00E2607D">
              <w:rPr>
                <w:rFonts w:ascii="Arial" w:hAnsi="Arial" w:cs="Arial"/>
                <w:b/>
                <w:bCs/>
                <w:sz w:val="18"/>
                <w:szCs w:val="18"/>
              </w:rPr>
              <w:t xml:space="preserve">Separate </w:t>
            </w:r>
            <w:r w:rsidRPr="00E2607D">
              <w:rPr>
                <w:rFonts w:ascii="Arial" w:hAnsi="Arial" w:cs="Arial"/>
                <w:b/>
                <w:bCs/>
                <w:sz w:val="18"/>
                <w:szCs w:val="18"/>
              </w:rPr>
              <w:br/>
              <w:t xml:space="preserve">financial </w:t>
            </w:r>
            <w:r w:rsidRPr="00E2607D">
              <w:rPr>
                <w:rFonts w:ascii="Arial" w:hAnsi="Arial" w:cs="Arial"/>
                <w:b/>
                <w:bCs/>
                <w:sz w:val="18"/>
                <w:szCs w:val="22"/>
              </w:rPr>
              <w:t>statement</w:t>
            </w:r>
          </w:p>
        </w:tc>
      </w:tr>
      <w:tr w:rsidR="00235DCA" w:rsidRPr="00E2607D" w14:paraId="53A0C1EF" w14:textId="77777777" w:rsidTr="00701A36">
        <w:tc>
          <w:tcPr>
            <w:tcW w:w="6581" w:type="dxa"/>
            <w:vAlign w:val="bottom"/>
          </w:tcPr>
          <w:p w14:paraId="6BCA99A0" w14:textId="77777777" w:rsidR="00235DCA" w:rsidRPr="00E2607D" w:rsidRDefault="00235DCA" w:rsidP="00BF0D7C">
            <w:pPr>
              <w:ind w:left="975"/>
              <w:rPr>
                <w:rFonts w:ascii="Arial" w:hAnsi="Arial" w:cs="Arial"/>
                <w:b/>
                <w:bCs/>
                <w:snapToGrid w:val="0"/>
                <w:spacing w:val="-6"/>
                <w:sz w:val="18"/>
                <w:szCs w:val="18"/>
              </w:rPr>
            </w:pPr>
          </w:p>
        </w:tc>
        <w:tc>
          <w:tcPr>
            <w:tcW w:w="1440" w:type="dxa"/>
            <w:vAlign w:val="bottom"/>
          </w:tcPr>
          <w:p w14:paraId="567473C1"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z w:val="18"/>
                <w:szCs w:val="18"/>
              </w:rPr>
              <w:t>2020</w:t>
            </w:r>
          </w:p>
        </w:tc>
        <w:tc>
          <w:tcPr>
            <w:tcW w:w="1440" w:type="dxa"/>
            <w:vAlign w:val="bottom"/>
          </w:tcPr>
          <w:p w14:paraId="4C898ADB"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z w:val="18"/>
                <w:szCs w:val="18"/>
              </w:rPr>
              <w:t>2019</w:t>
            </w:r>
          </w:p>
        </w:tc>
      </w:tr>
      <w:tr w:rsidR="00235DCA" w:rsidRPr="00E2607D" w14:paraId="12DF5185" w14:textId="77777777" w:rsidTr="00701A36">
        <w:tc>
          <w:tcPr>
            <w:tcW w:w="6581" w:type="dxa"/>
            <w:vAlign w:val="bottom"/>
          </w:tcPr>
          <w:p w14:paraId="593CC783" w14:textId="77777777" w:rsidR="00235DCA" w:rsidRPr="00E2607D" w:rsidRDefault="00235DCA" w:rsidP="00BF0D7C">
            <w:pPr>
              <w:ind w:left="975"/>
              <w:rPr>
                <w:rFonts w:ascii="Arial" w:hAnsi="Arial" w:cs="Arial"/>
                <w:sz w:val="18"/>
                <w:szCs w:val="18"/>
              </w:rPr>
            </w:pPr>
          </w:p>
        </w:tc>
        <w:tc>
          <w:tcPr>
            <w:tcW w:w="1440" w:type="dxa"/>
            <w:vAlign w:val="bottom"/>
          </w:tcPr>
          <w:p w14:paraId="0BBED6B1"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333EFF92"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666AAA94" w14:textId="77777777" w:rsidTr="00701A36">
        <w:tc>
          <w:tcPr>
            <w:tcW w:w="6581" w:type="dxa"/>
            <w:vAlign w:val="bottom"/>
          </w:tcPr>
          <w:p w14:paraId="1C4707C0" w14:textId="77777777" w:rsidR="00235DCA" w:rsidRPr="00E2607D" w:rsidRDefault="00235DCA" w:rsidP="00BF0D7C">
            <w:pPr>
              <w:ind w:left="975"/>
              <w:rPr>
                <w:rFonts w:ascii="Arial" w:hAnsi="Arial" w:cs="Arial"/>
                <w:sz w:val="12"/>
                <w:szCs w:val="12"/>
              </w:rPr>
            </w:pPr>
          </w:p>
        </w:tc>
        <w:tc>
          <w:tcPr>
            <w:tcW w:w="1440" w:type="dxa"/>
            <w:vAlign w:val="bottom"/>
          </w:tcPr>
          <w:p w14:paraId="6C011F92" w14:textId="77777777" w:rsidR="00235DCA" w:rsidRPr="00E2607D" w:rsidRDefault="00235DCA" w:rsidP="00BF0D7C">
            <w:pPr>
              <w:ind w:right="-72"/>
              <w:jc w:val="right"/>
              <w:rPr>
                <w:rFonts w:ascii="Arial" w:hAnsi="Arial" w:cs="Arial"/>
                <w:sz w:val="12"/>
                <w:szCs w:val="12"/>
              </w:rPr>
            </w:pPr>
          </w:p>
        </w:tc>
        <w:tc>
          <w:tcPr>
            <w:tcW w:w="1440" w:type="dxa"/>
            <w:vAlign w:val="bottom"/>
          </w:tcPr>
          <w:p w14:paraId="0225278B" w14:textId="77777777" w:rsidR="00235DCA" w:rsidRPr="00E2607D" w:rsidRDefault="00235DCA" w:rsidP="00BF0D7C">
            <w:pPr>
              <w:ind w:right="-72"/>
              <w:jc w:val="right"/>
              <w:rPr>
                <w:rFonts w:ascii="Arial" w:hAnsi="Arial" w:cs="Arial"/>
                <w:sz w:val="12"/>
                <w:szCs w:val="12"/>
              </w:rPr>
            </w:pPr>
          </w:p>
        </w:tc>
      </w:tr>
      <w:tr w:rsidR="00235DCA" w:rsidRPr="00E2607D" w14:paraId="37255E17" w14:textId="77777777" w:rsidTr="00701A36">
        <w:tc>
          <w:tcPr>
            <w:tcW w:w="6581" w:type="dxa"/>
            <w:vAlign w:val="bottom"/>
          </w:tcPr>
          <w:p w14:paraId="251EDA9E" w14:textId="77777777" w:rsidR="00235DCA" w:rsidRPr="00E2607D" w:rsidRDefault="00235DCA" w:rsidP="00BF0D7C">
            <w:pPr>
              <w:ind w:left="975"/>
              <w:rPr>
                <w:rFonts w:ascii="Arial" w:hAnsi="Arial" w:cs="Arial"/>
                <w:b/>
                <w:bCs/>
                <w:sz w:val="18"/>
                <w:szCs w:val="18"/>
              </w:rPr>
            </w:pPr>
            <w:r w:rsidRPr="00E2607D">
              <w:rPr>
                <w:rFonts w:ascii="Arial" w:hAnsi="Arial" w:cs="Arial"/>
                <w:b/>
                <w:bCs/>
                <w:sz w:val="18"/>
                <w:szCs w:val="18"/>
              </w:rPr>
              <w:t>Sales of goods and services</w:t>
            </w:r>
          </w:p>
        </w:tc>
        <w:tc>
          <w:tcPr>
            <w:tcW w:w="1440" w:type="dxa"/>
            <w:vAlign w:val="bottom"/>
          </w:tcPr>
          <w:p w14:paraId="2BB5AAA1" w14:textId="77777777" w:rsidR="00235DCA" w:rsidRPr="00E2607D" w:rsidRDefault="00235DCA" w:rsidP="00BF0D7C">
            <w:pPr>
              <w:ind w:right="-72"/>
              <w:jc w:val="right"/>
              <w:rPr>
                <w:rFonts w:ascii="Arial" w:hAnsi="Arial" w:cs="Arial"/>
                <w:sz w:val="18"/>
                <w:szCs w:val="18"/>
              </w:rPr>
            </w:pPr>
          </w:p>
        </w:tc>
        <w:tc>
          <w:tcPr>
            <w:tcW w:w="1440" w:type="dxa"/>
            <w:vAlign w:val="bottom"/>
          </w:tcPr>
          <w:p w14:paraId="735FA40C" w14:textId="77777777" w:rsidR="00235DCA" w:rsidRPr="00E2607D" w:rsidRDefault="00235DCA" w:rsidP="00BF0D7C">
            <w:pPr>
              <w:ind w:right="-72"/>
              <w:jc w:val="right"/>
              <w:rPr>
                <w:rFonts w:ascii="Arial" w:hAnsi="Arial" w:cs="Arial"/>
                <w:sz w:val="18"/>
                <w:szCs w:val="18"/>
              </w:rPr>
            </w:pPr>
          </w:p>
        </w:tc>
      </w:tr>
      <w:tr w:rsidR="00235DCA" w:rsidRPr="00E2607D" w14:paraId="358EF17D" w14:textId="77777777" w:rsidTr="00701A36">
        <w:tc>
          <w:tcPr>
            <w:tcW w:w="6581" w:type="dxa"/>
            <w:vAlign w:val="bottom"/>
          </w:tcPr>
          <w:p w14:paraId="2F976A67" w14:textId="77777777" w:rsidR="00235DCA" w:rsidRPr="00E2607D" w:rsidRDefault="00235DCA" w:rsidP="00BF0D7C">
            <w:pPr>
              <w:ind w:left="975"/>
              <w:rPr>
                <w:rFonts w:ascii="Arial" w:hAnsi="Arial" w:cs="Arial"/>
                <w:b/>
                <w:bCs/>
                <w:snapToGrid w:val="0"/>
                <w:spacing w:val="-6"/>
                <w:sz w:val="18"/>
                <w:szCs w:val="18"/>
              </w:rPr>
            </w:pPr>
            <w:r w:rsidRPr="00E2607D">
              <w:rPr>
                <w:rFonts w:ascii="Arial" w:hAnsi="Arial" w:cs="Arial"/>
                <w:sz w:val="18"/>
                <w:szCs w:val="18"/>
              </w:rPr>
              <w:t xml:space="preserve">   Subsidiaries</w:t>
            </w:r>
          </w:p>
        </w:tc>
        <w:tc>
          <w:tcPr>
            <w:tcW w:w="1440" w:type="dxa"/>
            <w:vAlign w:val="bottom"/>
          </w:tcPr>
          <w:p w14:paraId="5ED9C749"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768,063,102</w:t>
            </w:r>
          </w:p>
        </w:tc>
        <w:tc>
          <w:tcPr>
            <w:tcW w:w="1440" w:type="dxa"/>
            <w:vAlign w:val="bottom"/>
          </w:tcPr>
          <w:p w14:paraId="63BF1B80"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811,436,389</w:t>
            </w:r>
          </w:p>
        </w:tc>
      </w:tr>
      <w:tr w:rsidR="00235DCA" w:rsidRPr="00E2607D" w14:paraId="1A3BB982" w14:textId="77777777" w:rsidTr="00701A36">
        <w:tc>
          <w:tcPr>
            <w:tcW w:w="6581" w:type="dxa"/>
            <w:vAlign w:val="bottom"/>
          </w:tcPr>
          <w:p w14:paraId="47D32924" w14:textId="77777777" w:rsidR="00235DCA" w:rsidRPr="00E2607D" w:rsidRDefault="00235DCA" w:rsidP="00BF0D7C">
            <w:pPr>
              <w:ind w:left="975"/>
              <w:rPr>
                <w:rFonts w:ascii="Arial" w:hAnsi="Arial" w:cs="Arial"/>
                <w:b/>
                <w:bCs/>
                <w:sz w:val="12"/>
                <w:szCs w:val="12"/>
              </w:rPr>
            </w:pPr>
          </w:p>
        </w:tc>
        <w:tc>
          <w:tcPr>
            <w:tcW w:w="1440" w:type="dxa"/>
            <w:vAlign w:val="bottom"/>
          </w:tcPr>
          <w:p w14:paraId="0ADE3707" w14:textId="77777777" w:rsidR="00235DCA" w:rsidRPr="00E2607D" w:rsidRDefault="00235DCA" w:rsidP="00BF0D7C">
            <w:pPr>
              <w:ind w:right="-72"/>
              <w:jc w:val="right"/>
              <w:rPr>
                <w:rFonts w:ascii="Arial" w:hAnsi="Arial" w:cs="Arial"/>
                <w:sz w:val="12"/>
                <w:szCs w:val="12"/>
              </w:rPr>
            </w:pPr>
          </w:p>
        </w:tc>
        <w:tc>
          <w:tcPr>
            <w:tcW w:w="1440" w:type="dxa"/>
            <w:vAlign w:val="bottom"/>
          </w:tcPr>
          <w:p w14:paraId="09F1BF12" w14:textId="77777777" w:rsidR="00235DCA" w:rsidRPr="00E2607D" w:rsidRDefault="00235DCA" w:rsidP="00BF0D7C">
            <w:pPr>
              <w:ind w:right="-72"/>
              <w:jc w:val="right"/>
              <w:rPr>
                <w:rFonts w:ascii="Arial" w:hAnsi="Arial" w:cs="Arial"/>
                <w:sz w:val="12"/>
                <w:szCs w:val="12"/>
              </w:rPr>
            </w:pPr>
          </w:p>
        </w:tc>
      </w:tr>
      <w:tr w:rsidR="00235DCA" w:rsidRPr="00E2607D" w14:paraId="3F75F00B" w14:textId="77777777" w:rsidTr="00701A36">
        <w:tc>
          <w:tcPr>
            <w:tcW w:w="6581" w:type="dxa"/>
            <w:vAlign w:val="bottom"/>
          </w:tcPr>
          <w:p w14:paraId="00486AE6" w14:textId="77777777" w:rsidR="00235DCA" w:rsidRPr="00E2607D" w:rsidRDefault="00235DCA" w:rsidP="00BF0D7C">
            <w:pPr>
              <w:ind w:left="975"/>
              <w:rPr>
                <w:rFonts w:ascii="Arial" w:hAnsi="Arial" w:cs="Arial"/>
                <w:b/>
                <w:bCs/>
                <w:sz w:val="18"/>
                <w:szCs w:val="18"/>
              </w:rPr>
            </w:pPr>
            <w:r w:rsidRPr="00E2607D">
              <w:rPr>
                <w:rFonts w:ascii="Arial" w:hAnsi="Arial" w:cs="Arial"/>
                <w:b/>
                <w:bCs/>
                <w:sz w:val="18"/>
                <w:szCs w:val="18"/>
              </w:rPr>
              <w:t xml:space="preserve">Other income </w:t>
            </w:r>
          </w:p>
        </w:tc>
        <w:tc>
          <w:tcPr>
            <w:tcW w:w="1440" w:type="dxa"/>
            <w:vAlign w:val="bottom"/>
          </w:tcPr>
          <w:p w14:paraId="7539B5A5" w14:textId="77777777" w:rsidR="00235DCA" w:rsidRPr="00E2607D" w:rsidRDefault="00235DCA" w:rsidP="00BF0D7C">
            <w:pPr>
              <w:ind w:right="-72"/>
              <w:jc w:val="right"/>
              <w:rPr>
                <w:rFonts w:ascii="Arial" w:hAnsi="Arial" w:cs="Arial"/>
                <w:sz w:val="18"/>
                <w:szCs w:val="18"/>
              </w:rPr>
            </w:pPr>
          </w:p>
        </w:tc>
        <w:tc>
          <w:tcPr>
            <w:tcW w:w="1440" w:type="dxa"/>
            <w:vAlign w:val="bottom"/>
          </w:tcPr>
          <w:p w14:paraId="41FA6EB5" w14:textId="77777777" w:rsidR="00235DCA" w:rsidRPr="00E2607D" w:rsidRDefault="00235DCA" w:rsidP="00BF0D7C">
            <w:pPr>
              <w:ind w:right="-72"/>
              <w:jc w:val="right"/>
              <w:rPr>
                <w:rFonts w:ascii="Arial" w:hAnsi="Arial" w:cs="Arial"/>
                <w:sz w:val="18"/>
                <w:szCs w:val="18"/>
              </w:rPr>
            </w:pPr>
          </w:p>
        </w:tc>
      </w:tr>
      <w:tr w:rsidR="00235DCA" w:rsidRPr="00E2607D" w14:paraId="09C81E02" w14:textId="77777777" w:rsidTr="00701A36">
        <w:tc>
          <w:tcPr>
            <w:tcW w:w="6581" w:type="dxa"/>
            <w:vAlign w:val="bottom"/>
          </w:tcPr>
          <w:p w14:paraId="2A86AB1E" w14:textId="77777777" w:rsidR="00235DCA" w:rsidRPr="00E2607D" w:rsidRDefault="00235DCA" w:rsidP="00BF0D7C">
            <w:pPr>
              <w:ind w:left="975"/>
              <w:rPr>
                <w:rFonts w:ascii="Arial" w:hAnsi="Arial" w:cs="Arial"/>
                <w:sz w:val="18"/>
                <w:szCs w:val="18"/>
              </w:rPr>
            </w:pPr>
            <w:r w:rsidRPr="00E2607D">
              <w:rPr>
                <w:rFonts w:ascii="Arial" w:hAnsi="Arial" w:cs="Arial"/>
                <w:sz w:val="18"/>
                <w:szCs w:val="18"/>
              </w:rPr>
              <w:t xml:space="preserve">   Subsidiaries</w:t>
            </w:r>
          </w:p>
        </w:tc>
        <w:tc>
          <w:tcPr>
            <w:tcW w:w="1440" w:type="dxa"/>
            <w:vAlign w:val="bottom"/>
          </w:tcPr>
          <w:p w14:paraId="0B5F5E91"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7,954,826</w:t>
            </w:r>
          </w:p>
        </w:tc>
        <w:tc>
          <w:tcPr>
            <w:tcW w:w="1440" w:type="dxa"/>
            <w:vAlign w:val="bottom"/>
          </w:tcPr>
          <w:p w14:paraId="64BB8AC9"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7,056,735</w:t>
            </w:r>
          </w:p>
        </w:tc>
      </w:tr>
      <w:tr w:rsidR="00235DCA" w:rsidRPr="00E2607D" w14:paraId="1F6415CF" w14:textId="77777777" w:rsidTr="00701A36">
        <w:tc>
          <w:tcPr>
            <w:tcW w:w="6581" w:type="dxa"/>
            <w:vAlign w:val="bottom"/>
          </w:tcPr>
          <w:p w14:paraId="5D33F629" w14:textId="77777777" w:rsidR="00235DCA" w:rsidRPr="00E2607D" w:rsidRDefault="00235DCA" w:rsidP="00BF0D7C">
            <w:pPr>
              <w:ind w:left="975"/>
              <w:rPr>
                <w:rFonts w:ascii="Arial" w:hAnsi="Arial" w:cs="Arial"/>
                <w:b/>
                <w:bCs/>
                <w:sz w:val="12"/>
                <w:szCs w:val="12"/>
              </w:rPr>
            </w:pPr>
          </w:p>
        </w:tc>
        <w:tc>
          <w:tcPr>
            <w:tcW w:w="1440" w:type="dxa"/>
            <w:vAlign w:val="bottom"/>
          </w:tcPr>
          <w:p w14:paraId="2D776F04" w14:textId="77777777" w:rsidR="00235DCA" w:rsidRPr="00E2607D" w:rsidRDefault="00235DCA" w:rsidP="00BF0D7C">
            <w:pPr>
              <w:ind w:right="-72"/>
              <w:jc w:val="right"/>
              <w:rPr>
                <w:rFonts w:ascii="Arial" w:hAnsi="Arial" w:cs="Arial"/>
                <w:sz w:val="12"/>
                <w:szCs w:val="12"/>
              </w:rPr>
            </w:pPr>
          </w:p>
        </w:tc>
        <w:tc>
          <w:tcPr>
            <w:tcW w:w="1440" w:type="dxa"/>
            <w:vAlign w:val="bottom"/>
          </w:tcPr>
          <w:p w14:paraId="59EACA69" w14:textId="77777777" w:rsidR="00235DCA" w:rsidRPr="00E2607D" w:rsidRDefault="00235DCA" w:rsidP="00BF0D7C">
            <w:pPr>
              <w:ind w:right="-72"/>
              <w:jc w:val="right"/>
              <w:rPr>
                <w:rFonts w:ascii="Arial" w:hAnsi="Arial" w:cs="Arial"/>
                <w:sz w:val="12"/>
                <w:szCs w:val="12"/>
              </w:rPr>
            </w:pPr>
          </w:p>
        </w:tc>
      </w:tr>
      <w:tr w:rsidR="00235DCA" w:rsidRPr="00E2607D" w14:paraId="6546FC4A" w14:textId="77777777" w:rsidTr="00701A36">
        <w:tc>
          <w:tcPr>
            <w:tcW w:w="6581" w:type="dxa"/>
            <w:vAlign w:val="bottom"/>
          </w:tcPr>
          <w:p w14:paraId="5DA55CBF" w14:textId="77777777" w:rsidR="00235DCA" w:rsidRPr="00E2607D" w:rsidRDefault="00235DCA" w:rsidP="00BF0D7C">
            <w:pPr>
              <w:ind w:left="975"/>
              <w:rPr>
                <w:rFonts w:ascii="Arial" w:hAnsi="Arial" w:cs="Arial"/>
                <w:b/>
                <w:bCs/>
                <w:sz w:val="18"/>
                <w:szCs w:val="18"/>
              </w:rPr>
            </w:pPr>
            <w:r w:rsidRPr="00E2607D">
              <w:rPr>
                <w:rFonts w:ascii="Arial" w:hAnsi="Arial" w:cs="Arial"/>
                <w:b/>
                <w:bCs/>
                <w:sz w:val="18"/>
                <w:szCs w:val="18"/>
              </w:rPr>
              <w:t xml:space="preserve">Interest income </w:t>
            </w:r>
          </w:p>
        </w:tc>
        <w:tc>
          <w:tcPr>
            <w:tcW w:w="1440" w:type="dxa"/>
            <w:vAlign w:val="bottom"/>
          </w:tcPr>
          <w:p w14:paraId="2BE3EE38" w14:textId="77777777" w:rsidR="00235DCA" w:rsidRPr="00E2607D" w:rsidRDefault="00235DCA" w:rsidP="00BF0D7C">
            <w:pPr>
              <w:ind w:right="-72"/>
              <w:jc w:val="right"/>
              <w:rPr>
                <w:rFonts w:ascii="Arial" w:hAnsi="Arial" w:cs="Arial"/>
                <w:sz w:val="18"/>
                <w:szCs w:val="18"/>
              </w:rPr>
            </w:pPr>
          </w:p>
        </w:tc>
        <w:tc>
          <w:tcPr>
            <w:tcW w:w="1440" w:type="dxa"/>
            <w:vAlign w:val="bottom"/>
          </w:tcPr>
          <w:p w14:paraId="6236A439" w14:textId="77777777" w:rsidR="00235DCA" w:rsidRPr="00E2607D" w:rsidRDefault="00235DCA" w:rsidP="00BF0D7C">
            <w:pPr>
              <w:ind w:right="-72"/>
              <w:jc w:val="right"/>
              <w:rPr>
                <w:rFonts w:ascii="Arial" w:hAnsi="Arial" w:cs="Arial"/>
                <w:sz w:val="18"/>
                <w:szCs w:val="18"/>
              </w:rPr>
            </w:pPr>
          </w:p>
        </w:tc>
      </w:tr>
      <w:tr w:rsidR="00235DCA" w:rsidRPr="00E2607D" w14:paraId="20327D64" w14:textId="77777777" w:rsidTr="00701A36">
        <w:tc>
          <w:tcPr>
            <w:tcW w:w="6581" w:type="dxa"/>
            <w:vAlign w:val="bottom"/>
          </w:tcPr>
          <w:p w14:paraId="6F499E10" w14:textId="77777777" w:rsidR="00235DCA" w:rsidRPr="00E2607D" w:rsidRDefault="00235DCA" w:rsidP="00BF0D7C">
            <w:pPr>
              <w:ind w:left="975"/>
              <w:rPr>
                <w:rFonts w:ascii="Arial" w:hAnsi="Arial" w:cs="Arial"/>
                <w:b/>
                <w:bCs/>
                <w:sz w:val="18"/>
                <w:szCs w:val="18"/>
              </w:rPr>
            </w:pPr>
            <w:r w:rsidRPr="00E2607D">
              <w:rPr>
                <w:rFonts w:ascii="Arial" w:hAnsi="Arial" w:cs="Arial"/>
                <w:sz w:val="18"/>
                <w:szCs w:val="18"/>
              </w:rPr>
              <w:t xml:space="preserve">   Subsidiaries</w:t>
            </w:r>
          </w:p>
        </w:tc>
        <w:tc>
          <w:tcPr>
            <w:tcW w:w="1440" w:type="dxa"/>
            <w:vAlign w:val="bottom"/>
          </w:tcPr>
          <w:p w14:paraId="7641BD53"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1,234,127</w:t>
            </w:r>
          </w:p>
        </w:tc>
        <w:tc>
          <w:tcPr>
            <w:tcW w:w="1440" w:type="dxa"/>
            <w:vAlign w:val="bottom"/>
          </w:tcPr>
          <w:p w14:paraId="5309208C"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2,160,855</w:t>
            </w:r>
          </w:p>
        </w:tc>
      </w:tr>
      <w:tr w:rsidR="00235DCA" w:rsidRPr="00E2607D" w14:paraId="6F3B30A3" w14:textId="77777777" w:rsidTr="00701A36">
        <w:tc>
          <w:tcPr>
            <w:tcW w:w="6581" w:type="dxa"/>
            <w:vAlign w:val="bottom"/>
          </w:tcPr>
          <w:p w14:paraId="4C0139B2" w14:textId="77777777" w:rsidR="00235DCA" w:rsidRPr="00E2607D" w:rsidRDefault="00235DCA" w:rsidP="00BF0D7C">
            <w:pPr>
              <w:ind w:left="975"/>
              <w:rPr>
                <w:rFonts w:ascii="Arial" w:hAnsi="Arial" w:cs="Arial"/>
                <w:b/>
                <w:bCs/>
                <w:sz w:val="12"/>
                <w:szCs w:val="12"/>
              </w:rPr>
            </w:pPr>
          </w:p>
        </w:tc>
        <w:tc>
          <w:tcPr>
            <w:tcW w:w="1440" w:type="dxa"/>
            <w:vAlign w:val="bottom"/>
          </w:tcPr>
          <w:p w14:paraId="660F4FBB" w14:textId="77777777" w:rsidR="00235DCA" w:rsidRPr="00E2607D" w:rsidRDefault="00235DCA" w:rsidP="00BF0D7C">
            <w:pPr>
              <w:ind w:right="-72"/>
              <w:jc w:val="right"/>
              <w:rPr>
                <w:rFonts w:ascii="Arial" w:hAnsi="Arial" w:cs="Arial"/>
                <w:sz w:val="12"/>
                <w:szCs w:val="12"/>
              </w:rPr>
            </w:pPr>
          </w:p>
        </w:tc>
        <w:tc>
          <w:tcPr>
            <w:tcW w:w="1440" w:type="dxa"/>
            <w:vAlign w:val="bottom"/>
          </w:tcPr>
          <w:p w14:paraId="7472B29D" w14:textId="77777777" w:rsidR="00235DCA" w:rsidRPr="00E2607D" w:rsidRDefault="00235DCA" w:rsidP="00BF0D7C">
            <w:pPr>
              <w:ind w:right="-72"/>
              <w:jc w:val="right"/>
              <w:rPr>
                <w:rFonts w:ascii="Arial" w:hAnsi="Arial" w:cs="Arial"/>
                <w:sz w:val="12"/>
                <w:szCs w:val="12"/>
              </w:rPr>
            </w:pPr>
          </w:p>
        </w:tc>
      </w:tr>
      <w:tr w:rsidR="00235DCA" w:rsidRPr="00E2607D" w14:paraId="7B230BA3" w14:textId="77777777" w:rsidTr="00701A36">
        <w:tc>
          <w:tcPr>
            <w:tcW w:w="6581" w:type="dxa"/>
            <w:vAlign w:val="bottom"/>
          </w:tcPr>
          <w:p w14:paraId="4CC5C3F1" w14:textId="77777777" w:rsidR="00235DCA" w:rsidRPr="00E2607D" w:rsidRDefault="00235DCA" w:rsidP="00BF0D7C">
            <w:pPr>
              <w:ind w:left="975"/>
              <w:rPr>
                <w:rFonts w:ascii="Arial" w:hAnsi="Arial" w:cs="Arial"/>
                <w:sz w:val="18"/>
                <w:szCs w:val="18"/>
              </w:rPr>
            </w:pPr>
            <w:r w:rsidRPr="00E2607D">
              <w:rPr>
                <w:rFonts w:ascii="Arial" w:hAnsi="Arial" w:cs="Arial"/>
                <w:b/>
                <w:bCs/>
                <w:sz w:val="18"/>
                <w:szCs w:val="18"/>
              </w:rPr>
              <w:t>Purchases of goods and services</w:t>
            </w:r>
          </w:p>
        </w:tc>
        <w:tc>
          <w:tcPr>
            <w:tcW w:w="1440" w:type="dxa"/>
            <w:vAlign w:val="bottom"/>
          </w:tcPr>
          <w:p w14:paraId="59FACF96" w14:textId="77777777" w:rsidR="00235DCA" w:rsidRPr="00E2607D" w:rsidRDefault="00235DCA" w:rsidP="00BF0D7C">
            <w:pPr>
              <w:ind w:right="-72"/>
              <w:jc w:val="right"/>
              <w:rPr>
                <w:rFonts w:ascii="Arial" w:hAnsi="Arial" w:cs="Arial"/>
                <w:sz w:val="18"/>
                <w:szCs w:val="18"/>
              </w:rPr>
            </w:pPr>
          </w:p>
        </w:tc>
        <w:tc>
          <w:tcPr>
            <w:tcW w:w="1440" w:type="dxa"/>
            <w:vAlign w:val="bottom"/>
          </w:tcPr>
          <w:p w14:paraId="05FAA1EF" w14:textId="77777777" w:rsidR="00235DCA" w:rsidRPr="00E2607D" w:rsidRDefault="00235DCA" w:rsidP="00BF0D7C">
            <w:pPr>
              <w:ind w:right="-72"/>
              <w:jc w:val="right"/>
              <w:rPr>
                <w:rFonts w:ascii="Arial" w:hAnsi="Arial" w:cs="Arial"/>
                <w:sz w:val="18"/>
                <w:szCs w:val="18"/>
              </w:rPr>
            </w:pPr>
          </w:p>
        </w:tc>
      </w:tr>
      <w:tr w:rsidR="00235DCA" w:rsidRPr="00E2607D" w14:paraId="5842727B" w14:textId="77777777" w:rsidTr="00701A36">
        <w:tc>
          <w:tcPr>
            <w:tcW w:w="6581" w:type="dxa"/>
            <w:vAlign w:val="bottom"/>
          </w:tcPr>
          <w:p w14:paraId="0A8266CD" w14:textId="77777777" w:rsidR="00235DCA" w:rsidRPr="00E2607D" w:rsidRDefault="00235DCA" w:rsidP="00BF0D7C">
            <w:pPr>
              <w:ind w:left="975"/>
              <w:rPr>
                <w:rFonts w:ascii="Arial" w:hAnsi="Arial" w:cs="Arial"/>
                <w:b/>
                <w:bCs/>
                <w:sz w:val="18"/>
                <w:szCs w:val="18"/>
              </w:rPr>
            </w:pPr>
            <w:r w:rsidRPr="00E2607D">
              <w:rPr>
                <w:rFonts w:ascii="Arial" w:hAnsi="Arial" w:cs="Arial"/>
                <w:sz w:val="18"/>
                <w:szCs w:val="18"/>
              </w:rPr>
              <w:t xml:space="preserve">   Subsidiaries</w:t>
            </w:r>
          </w:p>
        </w:tc>
        <w:tc>
          <w:tcPr>
            <w:tcW w:w="1440" w:type="dxa"/>
            <w:vAlign w:val="bottom"/>
          </w:tcPr>
          <w:p w14:paraId="47AE803E"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211,836,738</w:t>
            </w:r>
          </w:p>
        </w:tc>
        <w:tc>
          <w:tcPr>
            <w:tcW w:w="1440" w:type="dxa"/>
            <w:vAlign w:val="bottom"/>
          </w:tcPr>
          <w:p w14:paraId="0C7AA617"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239,448,216</w:t>
            </w:r>
          </w:p>
        </w:tc>
      </w:tr>
      <w:tr w:rsidR="00235DCA" w:rsidRPr="00E2607D" w14:paraId="51006DF3" w14:textId="77777777" w:rsidTr="00701A36">
        <w:tc>
          <w:tcPr>
            <w:tcW w:w="6581" w:type="dxa"/>
            <w:vAlign w:val="bottom"/>
          </w:tcPr>
          <w:p w14:paraId="082EC662" w14:textId="77777777" w:rsidR="00235DCA" w:rsidRPr="00E2607D" w:rsidRDefault="00235DCA" w:rsidP="00BF0D7C">
            <w:pPr>
              <w:ind w:left="975"/>
              <w:rPr>
                <w:rFonts w:ascii="Arial" w:hAnsi="Arial" w:cs="Arial"/>
                <w:sz w:val="12"/>
                <w:szCs w:val="12"/>
              </w:rPr>
            </w:pPr>
          </w:p>
        </w:tc>
        <w:tc>
          <w:tcPr>
            <w:tcW w:w="1440" w:type="dxa"/>
            <w:vAlign w:val="bottom"/>
          </w:tcPr>
          <w:p w14:paraId="057D4E16" w14:textId="77777777" w:rsidR="00235DCA" w:rsidRPr="00E2607D" w:rsidRDefault="00235DCA" w:rsidP="00BF0D7C">
            <w:pPr>
              <w:ind w:right="-72"/>
              <w:jc w:val="right"/>
              <w:rPr>
                <w:rFonts w:ascii="Arial" w:hAnsi="Arial" w:cs="Arial"/>
                <w:sz w:val="12"/>
                <w:szCs w:val="12"/>
              </w:rPr>
            </w:pPr>
          </w:p>
        </w:tc>
        <w:tc>
          <w:tcPr>
            <w:tcW w:w="1440" w:type="dxa"/>
            <w:vAlign w:val="bottom"/>
          </w:tcPr>
          <w:p w14:paraId="3329431D" w14:textId="77777777" w:rsidR="00235DCA" w:rsidRPr="00E2607D" w:rsidRDefault="00235DCA" w:rsidP="00BF0D7C">
            <w:pPr>
              <w:ind w:right="-72"/>
              <w:jc w:val="right"/>
              <w:rPr>
                <w:rFonts w:ascii="Arial" w:hAnsi="Arial" w:cs="Arial"/>
                <w:sz w:val="12"/>
                <w:szCs w:val="12"/>
              </w:rPr>
            </w:pPr>
          </w:p>
        </w:tc>
      </w:tr>
      <w:tr w:rsidR="00235DCA" w:rsidRPr="00E2607D" w14:paraId="5B162D05" w14:textId="77777777" w:rsidTr="00701A36">
        <w:tc>
          <w:tcPr>
            <w:tcW w:w="6581" w:type="dxa"/>
            <w:vAlign w:val="bottom"/>
          </w:tcPr>
          <w:p w14:paraId="1886E8E2" w14:textId="77777777" w:rsidR="00235DCA" w:rsidRPr="00E2607D" w:rsidRDefault="00235DCA" w:rsidP="00BF0D7C">
            <w:pPr>
              <w:ind w:left="975"/>
              <w:rPr>
                <w:rFonts w:ascii="Arial" w:hAnsi="Arial" w:cs="Arial"/>
                <w:sz w:val="18"/>
                <w:szCs w:val="18"/>
              </w:rPr>
            </w:pPr>
            <w:r w:rsidRPr="00E2607D">
              <w:rPr>
                <w:rFonts w:ascii="Arial" w:hAnsi="Arial" w:cs="Arial"/>
                <w:b/>
                <w:bCs/>
                <w:sz w:val="18"/>
                <w:szCs w:val="18"/>
              </w:rPr>
              <w:t>Rental expense</w:t>
            </w:r>
          </w:p>
        </w:tc>
        <w:tc>
          <w:tcPr>
            <w:tcW w:w="1440" w:type="dxa"/>
            <w:vAlign w:val="bottom"/>
          </w:tcPr>
          <w:p w14:paraId="0AA0E545" w14:textId="77777777" w:rsidR="00235DCA" w:rsidRPr="00E2607D" w:rsidRDefault="00235DCA" w:rsidP="00BF0D7C">
            <w:pPr>
              <w:ind w:right="-72"/>
              <w:jc w:val="right"/>
              <w:rPr>
                <w:rFonts w:ascii="Arial" w:hAnsi="Arial" w:cs="Arial"/>
                <w:sz w:val="18"/>
                <w:szCs w:val="18"/>
              </w:rPr>
            </w:pPr>
          </w:p>
        </w:tc>
        <w:tc>
          <w:tcPr>
            <w:tcW w:w="1440" w:type="dxa"/>
            <w:vAlign w:val="bottom"/>
          </w:tcPr>
          <w:p w14:paraId="59884043" w14:textId="77777777" w:rsidR="00235DCA" w:rsidRPr="00E2607D" w:rsidRDefault="00235DCA" w:rsidP="00BF0D7C">
            <w:pPr>
              <w:ind w:right="-72"/>
              <w:jc w:val="right"/>
              <w:rPr>
                <w:rFonts w:ascii="Arial" w:hAnsi="Arial" w:cs="Arial"/>
                <w:sz w:val="18"/>
                <w:szCs w:val="18"/>
              </w:rPr>
            </w:pPr>
          </w:p>
        </w:tc>
      </w:tr>
      <w:tr w:rsidR="00235DCA" w:rsidRPr="00E2607D" w14:paraId="60DC7FBD" w14:textId="77777777" w:rsidTr="00701A36">
        <w:tc>
          <w:tcPr>
            <w:tcW w:w="6581" w:type="dxa"/>
            <w:vAlign w:val="bottom"/>
          </w:tcPr>
          <w:p w14:paraId="7CC9FB1E" w14:textId="77777777" w:rsidR="00235DCA" w:rsidRPr="00E2607D" w:rsidRDefault="00235DCA" w:rsidP="00BF0D7C">
            <w:pPr>
              <w:ind w:left="975"/>
              <w:rPr>
                <w:rFonts w:ascii="Arial" w:hAnsi="Arial" w:cs="Arial"/>
                <w:b/>
                <w:bCs/>
                <w:sz w:val="18"/>
                <w:szCs w:val="18"/>
              </w:rPr>
            </w:pPr>
            <w:r w:rsidRPr="00E2607D">
              <w:rPr>
                <w:rFonts w:ascii="Arial" w:hAnsi="Arial" w:cs="Arial"/>
                <w:snapToGrid w:val="0"/>
                <w:sz w:val="18"/>
                <w:szCs w:val="18"/>
              </w:rPr>
              <w:t xml:space="preserve">   Subsidiaries</w:t>
            </w:r>
          </w:p>
        </w:tc>
        <w:tc>
          <w:tcPr>
            <w:tcW w:w="1440" w:type="dxa"/>
            <w:vAlign w:val="bottom"/>
          </w:tcPr>
          <w:p w14:paraId="6BB3BA16"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9,476,819</w:t>
            </w:r>
          </w:p>
        </w:tc>
        <w:tc>
          <w:tcPr>
            <w:tcW w:w="1440" w:type="dxa"/>
            <w:vAlign w:val="bottom"/>
          </w:tcPr>
          <w:p w14:paraId="68F6D87F"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9,559,368</w:t>
            </w:r>
          </w:p>
        </w:tc>
      </w:tr>
    </w:tbl>
    <w:p w14:paraId="13DF5E98" w14:textId="77777777" w:rsidR="00D86EC4" w:rsidRPr="00E2607D" w:rsidRDefault="00D86EC4" w:rsidP="00D86EC4">
      <w:pPr>
        <w:pStyle w:val="block"/>
        <w:spacing w:after="0" w:line="240" w:lineRule="auto"/>
        <w:ind w:left="547"/>
        <w:jc w:val="both"/>
        <w:rPr>
          <w:rFonts w:ascii="Arial" w:hAnsi="Arial" w:cs="Arial"/>
          <w:sz w:val="18"/>
          <w:szCs w:val="18"/>
        </w:rPr>
      </w:pPr>
    </w:p>
    <w:p w14:paraId="061D5C51" w14:textId="77777777" w:rsidR="00235DCA" w:rsidRPr="00E2607D" w:rsidRDefault="00235DCA" w:rsidP="00235DCA">
      <w:pPr>
        <w:ind w:left="540"/>
        <w:rPr>
          <w:rFonts w:ascii="Arial" w:hAnsi="Arial" w:cs="Arial"/>
          <w:sz w:val="16"/>
          <w:szCs w:val="16"/>
        </w:rPr>
      </w:pPr>
    </w:p>
    <w:p w14:paraId="401233AD" w14:textId="1E0B6C0F" w:rsidR="00235DCA" w:rsidRPr="00E2607D" w:rsidRDefault="00235DCA" w:rsidP="00235DCA">
      <w:pPr>
        <w:tabs>
          <w:tab w:val="left" w:pos="1080"/>
          <w:tab w:val="left" w:pos="1701"/>
        </w:tabs>
        <w:ind w:left="1418" w:hanging="878"/>
        <w:rPr>
          <w:rFonts w:ascii="Arial" w:hAnsi="Arial" w:cs="Arial"/>
          <w:b/>
          <w:bCs/>
          <w:sz w:val="18"/>
          <w:szCs w:val="18"/>
        </w:rPr>
      </w:pPr>
      <w:r w:rsidRPr="00E2607D">
        <w:rPr>
          <w:rFonts w:ascii="Arial" w:hAnsi="Arial" w:cs="Arial"/>
          <w:b/>
          <w:bCs/>
          <w:sz w:val="18"/>
          <w:szCs w:val="18"/>
        </w:rPr>
        <w:t>3</w:t>
      </w:r>
      <w:r w:rsidR="00FC25F5" w:rsidRPr="00E2607D">
        <w:rPr>
          <w:rFonts w:ascii="Arial" w:hAnsi="Arial" w:cs="Arial"/>
          <w:b/>
          <w:bCs/>
          <w:sz w:val="18"/>
          <w:szCs w:val="18"/>
        </w:rPr>
        <w:t>4</w:t>
      </w:r>
      <w:r w:rsidRPr="00E2607D">
        <w:rPr>
          <w:rFonts w:ascii="Arial" w:hAnsi="Arial" w:cs="Arial"/>
          <w:b/>
          <w:bCs/>
          <w:sz w:val="18"/>
          <w:szCs w:val="18"/>
        </w:rPr>
        <w:t>.2</w:t>
      </w:r>
      <w:r w:rsidRPr="00E2607D">
        <w:rPr>
          <w:rFonts w:ascii="Arial" w:hAnsi="Arial" w:cs="Arial"/>
          <w:b/>
          <w:bCs/>
          <w:sz w:val="18"/>
          <w:szCs w:val="18"/>
        </w:rPr>
        <w:tab/>
        <w:t>Outstanding balances arising from sales and purchases of goods and services</w:t>
      </w:r>
    </w:p>
    <w:p w14:paraId="15555BC7" w14:textId="77777777" w:rsidR="00235DCA" w:rsidRPr="00E2607D" w:rsidRDefault="00235DCA" w:rsidP="00235DCA">
      <w:pPr>
        <w:tabs>
          <w:tab w:val="left" w:pos="1140"/>
        </w:tabs>
        <w:ind w:left="1080"/>
        <w:rPr>
          <w:rFonts w:ascii="Arial" w:hAnsi="Arial" w:cs="Arial"/>
          <w:sz w:val="16"/>
          <w:szCs w:val="16"/>
        </w:rPr>
      </w:pPr>
    </w:p>
    <w:p w14:paraId="06AE924D" w14:textId="77777777" w:rsidR="00235DCA" w:rsidRPr="00E2607D" w:rsidRDefault="00235DCA" w:rsidP="00235DCA">
      <w:pPr>
        <w:ind w:left="1080"/>
        <w:rPr>
          <w:rFonts w:ascii="Arial" w:hAnsi="Arial" w:cs="Arial"/>
          <w:spacing w:val="-2"/>
          <w:sz w:val="18"/>
          <w:szCs w:val="18"/>
        </w:rPr>
      </w:pPr>
      <w:r w:rsidRPr="00E2607D">
        <w:rPr>
          <w:rFonts w:ascii="Arial" w:hAnsi="Arial" w:cs="Arial"/>
          <w:spacing w:val="-2"/>
          <w:sz w:val="18"/>
          <w:szCs w:val="18"/>
        </w:rPr>
        <w:t>The outstanding balances at the period ended in relation to transactions with related parties are as follows:</w:t>
      </w:r>
    </w:p>
    <w:p w14:paraId="722F3F81" w14:textId="77777777" w:rsidR="00235DCA" w:rsidRPr="00E2607D" w:rsidRDefault="00235DCA" w:rsidP="00235DCA">
      <w:pPr>
        <w:tabs>
          <w:tab w:val="left" w:pos="1140"/>
        </w:tabs>
        <w:ind w:left="1080"/>
        <w:rPr>
          <w:rFonts w:ascii="Arial" w:hAnsi="Arial" w:cs="Arial"/>
          <w:sz w:val="16"/>
          <w:szCs w:val="16"/>
        </w:rPr>
      </w:pPr>
    </w:p>
    <w:tbl>
      <w:tblPr>
        <w:tblW w:w="4884" w:type="pct"/>
        <w:tblInd w:w="108" w:type="dxa"/>
        <w:tblLook w:val="0000" w:firstRow="0" w:lastRow="0" w:firstColumn="0" w:lastColumn="0" w:noHBand="0" w:noVBand="0"/>
      </w:tblPr>
      <w:tblGrid>
        <w:gridCol w:w="6571"/>
        <w:gridCol w:w="1440"/>
        <w:gridCol w:w="1440"/>
      </w:tblGrid>
      <w:tr w:rsidR="00235DCA" w:rsidRPr="00E2607D" w14:paraId="6B1B435A" w14:textId="77777777" w:rsidTr="00BF0D7C">
        <w:tc>
          <w:tcPr>
            <w:tcW w:w="3476" w:type="pct"/>
            <w:vAlign w:val="bottom"/>
          </w:tcPr>
          <w:p w14:paraId="19A42629" w14:textId="77777777" w:rsidR="00235DCA" w:rsidRPr="00E2607D" w:rsidRDefault="00235DCA" w:rsidP="00BF0D7C">
            <w:pPr>
              <w:ind w:left="989"/>
              <w:jc w:val="left"/>
              <w:rPr>
                <w:rFonts w:ascii="Arial" w:hAnsi="Arial" w:cs="Arial"/>
                <w:sz w:val="18"/>
                <w:szCs w:val="18"/>
              </w:rPr>
            </w:pPr>
          </w:p>
        </w:tc>
        <w:tc>
          <w:tcPr>
            <w:tcW w:w="1524" w:type="pct"/>
            <w:gridSpan w:val="2"/>
            <w:vAlign w:val="bottom"/>
          </w:tcPr>
          <w:p w14:paraId="4958B4C2"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r w:rsidRPr="00E2607D">
              <w:rPr>
                <w:rFonts w:ascii="Arial" w:hAnsi="Arial" w:cs="Arial"/>
                <w:b/>
                <w:bCs/>
                <w:sz w:val="18"/>
                <w:szCs w:val="18"/>
              </w:rPr>
              <w:br/>
              <w:t>financial statement</w:t>
            </w:r>
          </w:p>
        </w:tc>
      </w:tr>
      <w:tr w:rsidR="00235DCA" w:rsidRPr="00E2607D" w14:paraId="4D2656E1" w14:textId="77777777" w:rsidTr="00BF0D7C">
        <w:tc>
          <w:tcPr>
            <w:tcW w:w="3476" w:type="pct"/>
            <w:vAlign w:val="bottom"/>
          </w:tcPr>
          <w:p w14:paraId="0FF3BB79" w14:textId="77777777" w:rsidR="00235DCA" w:rsidRPr="00E2607D" w:rsidRDefault="00235DCA" w:rsidP="00BF0D7C">
            <w:pPr>
              <w:ind w:left="989"/>
              <w:jc w:val="left"/>
              <w:rPr>
                <w:rFonts w:ascii="Arial" w:hAnsi="Arial" w:cs="Arial"/>
                <w:sz w:val="18"/>
                <w:szCs w:val="18"/>
              </w:rPr>
            </w:pPr>
          </w:p>
        </w:tc>
        <w:tc>
          <w:tcPr>
            <w:tcW w:w="762" w:type="pct"/>
            <w:vAlign w:val="bottom"/>
          </w:tcPr>
          <w:p w14:paraId="146BDA77"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z w:val="18"/>
                <w:szCs w:val="18"/>
              </w:rPr>
              <w:t>2020</w:t>
            </w:r>
          </w:p>
        </w:tc>
        <w:tc>
          <w:tcPr>
            <w:tcW w:w="762" w:type="pct"/>
            <w:vAlign w:val="bottom"/>
          </w:tcPr>
          <w:p w14:paraId="08A8C1FA"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z w:val="18"/>
                <w:szCs w:val="18"/>
              </w:rPr>
              <w:t>2019</w:t>
            </w:r>
          </w:p>
        </w:tc>
      </w:tr>
      <w:tr w:rsidR="00235DCA" w:rsidRPr="00E2607D" w14:paraId="15731480" w14:textId="77777777" w:rsidTr="00BF0D7C">
        <w:tc>
          <w:tcPr>
            <w:tcW w:w="3476" w:type="pct"/>
            <w:vAlign w:val="bottom"/>
          </w:tcPr>
          <w:p w14:paraId="52DFE561" w14:textId="77777777" w:rsidR="00235DCA" w:rsidRPr="00E2607D" w:rsidRDefault="00235DCA" w:rsidP="00BF0D7C">
            <w:pPr>
              <w:ind w:left="989"/>
              <w:jc w:val="left"/>
              <w:rPr>
                <w:rFonts w:ascii="Arial" w:hAnsi="Arial" w:cs="Arial"/>
                <w:sz w:val="18"/>
                <w:szCs w:val="18"/>
              </w:rPr>
            </w:pPr>
          </w:p>
        </w:tc>
        <w:tc>
          <w:tcPr>
            <w:tcW w:w="762" w:type="pct"/>
            <w:vAlign w:val="bottom"/>
          </w:tcPr>
          <w:p w14:paraId="726FACCD"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762" w:type="pct"/>
            <w:vAlign w:val="bottom"/>
          </w:tcPr>
          <w:p w14:paraId="41452A43"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082F510B" w14:textId="77777777" w:rsidTr="00BF0D7C">
        <w:tc>
          <w:tcPr>
            <w:tcW w:w="3476" w:type="pct"/>
            <w:vAlign w:val="bottom"/>
          </w:tcPr>
          <w:p w14:paraId="7AE622E7"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b/>
                <w:bCs/>
                <w:spacing w:val="-2"/>
                <w:sz w:val="12"/>
                <w:szCs w:val="12"/>
              </w:rPr>
            </w:pPr>
          </w:p>
        </w:tc>
        <w:tc>
          <w:tcPr>
            <w:tcW w:w="762" w:type="pct"/>
            <w:vAlign w:val="bottom"/>
          </w:tcPr>
          <w:p w14:paraId="69D5DECB" w14:textId="77777777" w:rsidR="00235DCA" w:rsidRPr="00E2607D" w:rsidRDefault="00235DCA" w:rsidP="00BF0D7C">
            <w:pPr>
              <w:ind w:right="-72"/>
              <w:jc w:val="right"/>
              <w:rPr>
                <w:rFonts w:ascii="Arial" w:hAnsi="Arial" w:cs="Arial"/>
                <w:sz w:val="12"/>
                <w:szCs w:val="12"/>
                <w:cs/>
              </w:rPr>
            </w:pPr>
          </w:p>
        </w:tc>
        <w:tc>
          <w:tcPr>
            <w:tcW w:w="762" w:type="pct"/>
            <w:vAlign w:val="bottom"/>
          </w:tcPr>
          <w:p w14:paraId="4CD0FAB8" w14:textId="77777777" w:rsidR="00235DCA" w:rsidRPr="00E2607D" w:rsidRDefault="00235DCA" w:rsidP="00BF0D7C">
            <w:pPr>
              <w:ind w:right="-72"/>
              <w:jc w:val="right"/>
              <w:rPr>
                <w:rFonts w:ascii="Arial" w:hAnsi="Arial" w:cs="Arial"/>
                <w:sz w:val="12"/>
                <w:szCs w:val="12"/>
                <w:cs/>
              </w:rPr>
            </w:pPr>
          </w:p>
        </w:tc>
      </w:tr>
      <w:tr w:rsidR="00235DCA" w:rsidRPr="00E2607D" w14:paraId="3E6D01F9" w14:textId="77777777" w:rsidTr="00BF0D7C">
        <w:tc>
          <w:tcPr>
            <w:tcW w:w="3476" w:type="pct"/>
            <w:vAlign w:val="bottom"/>
          </w:tcPr>
          <w:p w14:paraId="1A44D19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spacing w:val="-2"/>
                <w:sz w:val="18"/>
                <w:szCs w:val="18"/>
              </w:rPr>
            </w:pPr>
            <w:r w:rsidRPr="00E2607D">
              <w:rPr>
                <w:rFonts w:ascii="Arial" w:hAnsi="Arial" w:cs="Arial"/>
                <w:b/>
                <w:bCs/>
                <w:spacing w:val="-2"/>
                <w:sz w:val="18"/>
                <w:szCs w:val="18"/>
              </w:rPr>
              <w:t>Trade receivables - related parties</w:t>
            </w:r>
          </w:p>
        </w:tc>
        <w:tc>
          <w:tcPr>
            <w:tcW w:w="762" w:type="pct"/>
            <w:vAlign w:val="bottom"/>
          </w:tcPr>
          <w:p w14:paraId="5D284E7D" w14:textId="77777777" w:rsidR="00235DCA" w:rsidRPr="00E2607D" w:rsidRDefault="00235DCA" w:rsidP="00BF0D7C">
            <w:pPr>
              <w:ind w:right="-72"/>
              <w:jc w:val="right"/>
              <w:rPr>
                <w:rFonts w:ascii="Arial" w:hAnsi="Arial" w:cs="Arial"/>
                <w:sz w:val="18"/>
                <w:szCs w:val="18"/>
                <w:cs/>
              </w:rPr>
            </w:pPr>
          </w:p>
        </w:tc>
        <w:tc>
          <w:tcPr>
            <w:tcW w:w="762" w:type="pct"/>
            <w:vAlign w:val="bottom"/>
          </w:tcPr>
          <w:p w14:paraId="6E57EEB2" w14:textId="77777777" w:rsidR="00235DCA" w:rsidRPr="00E2607D" w:rsidRDefault="00235DCA" w:rsidP="00BF0D7C">
            <w:pPr>
              <w:ind w:right="-72"/>
              <w:jc w:val="right"/>
              <w:rPr>
                <w:rFonts w:ascii="Arial" w:hAnsi="Arial" w:cs="Arial"/>
                <w:sz w:val="18"/>
                <w:szCs w:val="18"/>
                <w:cs/>
              </w:rPr>
            </w:pPr>
          </w:p>
        </w:tc>
      </w:tr>
      <w:tr w:rsidR="00235DCA" w:rsidRPr="00E2607D" w14:paraId="3D6984B1" w14:textId="77777777" w:rsidTr="00BF0D7C">
        <w:tc>
          <w:tcPr>
            <w:tcW w:w="3476" w:type="pct"/>
            <w:vAlign w:val="bottom"/>
          </w:tcPr>
          <w:p w14:paraId="76F18917"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E2607D">
              <w:rPr>
                <w:rFonts w:ascii="Arial" w:hAnsi="Arial" w:cs="Arial"/>
                <w:sz w:val="18"/>
                <w:szCs w:val="18"/>
              </w:rPr>
              <w:t xml:space="preserve">   Subsidiaries</w:t>
            </w:r>
          </w:p>
        </w:tc>
        <w:tc>
          <w:tcPr>
            <w:tcW w:w="762" w:type="pct"/>
            <w:vAlign w:val="bottom"/>
          </w:tcPr>
          <w:p w14:paraId="2B253D2E" w14:textId="77777777" w:rsidR="00235DCA" w:rsidRPr="00E2607D" w:rsidRDefault="00235DCA" w:rsidP="00BF0D7C">
            <w:pPr>
              <w:pBdr>
                <w:bottom w:val="double" w:sz="4" w:space="1" w:color="auto"/>
              </w:pBdr>
              <w:ind w:right="-72"/>
              <w:jc w:val="right"/>
              <w:rPr>
                <w:rFonts w:ascii="Arial" w:hAnsi="Arial" w:cs="Arial"/>
                <w:snapToGrid w:val="0"/>
                <w:sz w:val="18"/>
                <w:szCs w:val="18"/>
                <w:cs/>
              </w:rPr>
            </w:pPr>
            <w:r w:rsidRPr="00E2607D">
              <w:rPr>
                <w:rFonts w:ascii="Arial" w:hAnsi="Arial" w:cs="Arial"/>
                <w:snapToGrid w:val="0"/>
                <w:sz w:val="18"/>
                <w:szCs w:val="18"/>
              </w:rPr>
              <w:t>119,067,207</w:t>
            </w:r>
          </w:p>
        </w:tc>
        <w:tc>
          <w:tcPr>
            <w:tcW w:w="762" w:type="pct"/>
            <w:vAlign w:val="bottom"/>
          </w:tcPr>
          <w:p w14:paraId="4EA8D112" w14:textId="77777777" w:rsidR="00235DCA" w:rsidRPr="00E2607D" w:rsidRDefault="00235DCA" w:rsidP="00BF0D7C">
            <w:pPr>
              <w:pBdr>
                <w:bottom w:val="double" w:sz="4" w:space="1" w:color="auto"/>
              </w:pBdr>
              <w:ind w:right="-72"/>
              <w:jc w:val="right"/>
              <w:rPr>
                <w:rFonts w:ascii="Arial" w:hAnsi="Arial" w:cs="Arial"/>
                <w:snapToGrid w:val="0"/>
                <w:sz w:val="18"/>
                <w:szCs w:val="18"/>
              </w:rPr>
            </w:pPr>
            <w:r w:rsidRPr="00E2607D">
              <w:rPr>
                <w:rFonts w:ascii="Arial" w:hAnsi="Arial" w:cs="Arial"/>
                <w:snapToGrid w:val="0"/>
                <w:sz w:val="18"/>
                <w:szCs w:val="18"/>
              </w:rPr>
              <w:t>166,558,169</w:t>
            </w:r>
          </w:p>
        </w:tc>
      </w:tr>
      <w:tr w:rsidR="00235DCA" w:rsidRPr="00E2607D" w14:paraId="10C576B0" w14:textId="77777777" w:rsidTr="00BF0D7C">
        <w:tc>
          <w:tcPr>
            <w:tcW w:w="3476" w:type="pct"/>
            <w:vAlign w:val="bottom"/>
          </w:tcPr>
          <w:p w14:paraId="14145C6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sz w:val="12"/>
                <w:szCs w:val="12"/>
              </w:rPr>
            </w:pPr>
          </w:p>
        </w:tc>
        <w:tc>
          <w:tcPr>
            <w:tcW w:w="762" w:type="pct"/>
            <w:vAlign w:val="bottom"/>
          </w:tcPr>
          <w:p w14:paraId="6C28EC86" w14:textId="77777777" w:rsidR="00235DCA" w:rsidRPr="00E2607D" w:rsidRDefault="00235DCA" w:rsidP="00BF0D7C">
            <w:pPr>
              <w:ind w:right="-72"/>
              <w:jc w:val="right"/>
              <w:rPr>
                <w:rFonts w:ascii="Arial" w:hAnsi="Arial" w:cs="Arial"/>
                <w:snapToGrid w:val="0"/>
                <w:sz w:val="12"/>
                <w:szCs w:val="12"/>
                <w:cs/>
              </w:rPr>
            </w:pPr>
          </w:p>
        </w:tc>
        <w:tc>
          <w:tcPr>
            <w:tcW w:w="762" w:type="pct"/>
            <w:vAlign w:val="bottom"/>
          </w:tcPr>
          <w:p w14:paraId="7906B11C" w14:textId="77777777" w:rsidR="00235DCA" w:rsidRPr="00E2607D" w:rsidRDefault="00235DCA" w:rsidP="00BF0D7C">
            <w:pPr>
              <w:ind w:right="-72"/>
              <w:jc w:val="right"/>
              <w:rPr>
                <w:rFonts w:ascii="Arial" w:hAnsi="Arial" w:cs="Arial"/>
                <w:snapToGrid w:val="0"/>
                <w:sz w:val="12"/>
                <w:szCs w:val="12"/>
              </w:rPr>
            </w:pPr>
          </w:p>
        </w:tc>
      </w:tr>
      <w:tr w:rsidR="00235DCA" w:rsidRPr="00E2607D" w14:paraId="663BBC79" w14:textId="77777777" w:rsidTr="00BF0D7C">
        <w:tc>
          <w:tcPr>
            <w:tcW w:w="3476" w:type="pct"/>
            <w:vAlign w:val="bottom"/>
          </w:tcPr>
          <w:p w14:paraId="0266E6A1"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sz w:val="12"/>
                <w:szCs w:val="12"/>
              </w:rPr>
            </w:pPr>
            <w:r w:rsidRPr="00E2607D">
              <w:rPr>
                <w:rFonts w:ascii="Arial" w:hAnsi="Arial" w:cs="Arial"/>
                <w:b/>
                <w:bCs/>
                <w:spacing w:val="-2"/>
                <w:sz w:val="18"/>
                <w:szCs w:val="18"/>
              </w:rPr>
              <w:t>Other non-current assets</w:t>
            </w:r>
          </w:p>
        </w:tc>
        <w:tc>
          <w:tcPr>
            <w:tcW w:w="762" w:type="pct"/>
            <w:vAlign w:val="bottom"/>
          </w:tcPr>
          <w:p w14:paraId="40AA53CE" w14:textId="77777777" w:rsidR="00235DCA" w:rsidRPr="00E2607D" w:rsidRDefault="00235DCA" w:rsidP="00BF0D7C">
            <w:pPr>
              <w:ind w:right="-72"/>
              <w:jc w:val="right"/>
              <w:rPr>
                <w:rFonts w:ascii="Arial" w:hAnsi="Arial" w:cs="Arial"/>
                <w:snapToGrid w:val="0"/>
                <w:sz w:val="10"/>
                <w:szCs w:val="10"/>
              </w:rPr>
            </w:pPr>
          </w:p>
        </w:tc>
        <w:tc>
          <w:tcPr>
            <w:tcW w:w="762" w:type="pct"/>
            <w:vAlign w:val="bottom"/>
          </w:tcPr>
          <w:p w14:paraId="615DCAD8" w14:textId="77777777" w:rsidR="00235DCA" w:rsidRPr="00E2607D" w:rsidRDefault="00235DCA" w:rsidP="00BF0D7C">
            <w:pPr>
              <w:ind w:right="-72"/>
              <w:jc w:val="right"/>
              <w:rPr>
                <w:rFonts w:ascii="Arial" w:hAnsi="Arial" w:cs="Arial"/>
                <w:snapToGrid w:val="0"/>
                <w:sz w:val="10"/>
                <w:szCs w:val="10"/>
              </w:rPr>
            </w:pPr>
          </w:p>
        </w:tc>
      </w:tr>
      <w:tr w:rsidR="00235DCA" w:rsidRPr="00E2607D" w14:paraId="39F2B275" w14:textId="77777777" w:rsidTr="00BF0D7C">
        <w:tc>
          <w:tcPr>
            <w:tcW w:w="3476" w:type="pct"/>
            <w:vAlign w:val="bottom"/>
          </w:tcPr>
          <w:p w14:paraId="1CBA5F67"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E2607D">
              <w:rPr>
                <w:rFonts w:ascii="Arial" w:hAnsi="Arial" w:cs="Arial"/>
                <w:sz w:val="18"/>
                <w:szCs w:val="18"/>
              </w:rPr>
              <w:t xml:space="preserve">    Subsidiaries</w:t>
            </w:r>
          </w:p>
        </w:tc>
        <w:tc>
          <w:tcPr>
            <w:tcW w:w="762" w:type="pct"/>
            <w:vAlign w:val="bottom"/>
          </w:tcPr>
          <w:p w14:paraId="34EAA60B"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1,261,600</w:t>
            </w:r>
          </w:p>
        </w:tc>
        <w:tc>
          <w:tcPr>
            <w:tcW w:w="762" w:type="pct"/>
            <w:vAlign w:val="bottom"/>
          </w:tcPr>
          <w:p w14:paraId="28F0D39B"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1,261,600</w:t>
            </w:r>
          </w:p>
        </w:tc>
      </w:tr>
      <w:tr w:rsidR="00235DCA" w:rsidRPr="00E2607D" w14:paraId="1FA9CBEC" w14:textId="77777777" w:rsidTr="00BF0D7C">
        <w:tc>
          <w:tcPr>
            <w:tcW w:w="3476" w:type="pct"/>
            <w:vAlign w:val="bottom"/>
          </w:tcPr>
          <w:p w14:paraId="2EB5017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sz w:val="12"/>
                <w:szCs w:val="12"/>
              </w:rPr>
            </w:pPr>
          </w:p>
        </w:tc>
        <w:tc>
          <w:tcPr>
            <w:tcW w:w="762" w:type="pct"/>
            <w:vAlign w:val="bottom"/>
          </w:tcPr>
          <w:p w14:paraId="71069064" w14:textId="77777777" w:rsidR="00235DCA" w:rsidRPr="00E2607D" w:rsidRDefault="00235DCA" w:rsidP="00BF0D7C">
            <w:pPr>
              <w:ind w:right="-72"/>
              <w:jc w:val="right"/>
              <w:rPr>
                <w:rFonts w:ascii="Arial" w:hAnsi="Arial" w:cs="Arial"/>
                <w:snapToGrid w:val="0"/>
                <w:sz w:val="10"/>
                <w:szCs w:val="10"/>
              </w:rPr>
            </w:pPr>
          </w:p>
        </w:tc>
        <w:tc>
          <w:tcPr>
            <w:tcW w:w="762" w:type="pct"/>
            <w:vAlign w:val="bottom"/>
          </w:tcPr>
          <w:p w14:paraId="23DE3BD3" w14:textId="77777777" w:rsidR="00235DCA" w:rsidRPr="00E2607D" w:rsidRDefault="00235DCA" w:rsidP="00BF0D7C">
            <w:pPr>
              <w:ind w:right="-72"/>
              <w:jc w:val="right"/>
              <w:rPr>
                <w:rFonts w:ascii="Arial" w:hAnsi="Arial" w:cs="Arial"/>
                <w:snapToGrid w:val="0"/>
                <w:sz w:val="10"/>
                <w:szCs w:val="10"/>
              </w:rPr>
            </w:pPr>
          </w:p>
        </w:tc>
      </w:tr>
      <w:tr w:rsidR="00235DCA" w:rsidRPr="00E2607D" w14:paraId="4DB866C6" w14:textId="77777777" w:rsidTr="00BF0D7C">
        <w:tc>
          <w:tcPr>
            <w:tcW w:w="3476" w:type="pct"/>
            <w:vAlign w:val="bottom"/>
          </w:tcPr>
          <w:p w14:paraId="5000CE09"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E2607D">
              <w:rPr>
                <w:rFonts w:ascii="Arial" w:hAnsi="Arial" w:cs="Arial"/>
                <w:b/>
                <w:bCs/>
                <w:sz w:val="18"/>
                <w:szCs w:val="18"/>
              </w:rPr>
              <w:t>Amount due to related parties</w:t>
            </w:r>
          </w:p>
        </w:tc>
        <w:tc>
          <w:tcPr>
            <w:tcW w:w="762" w:type="pct"/>
            <w:vAlign w:val="bottom"/>
          </w:tcPr>
          <w:p w14:paraId="49ED1D0A" w14:textId="77777777" w:rsidR="00235DCA" w:rsidRPr="00E2607D" w:rsidRDefault="00235DCA" w:rsidP="00BF0D7C">
            <w:pPr>
              <w:ind w:right="-72"/>
              <w:jc w:val="right"/>
              <w:rPr>
                <w:rFonts w:ascii="Arial" w:hAnsi="Arial" w:cs="Arial"/>
                <w:sz w:val="18"/>
                <w:szCs w:val="18"/>
                <w:cs/>
              </w:rPr>
            </w:pPr>
          </w:p>
        </w:tc>
        <w:tc>
          <w:tcPr>
            <w:tcW w:w="762" w:type="pct"/>
            <w:vAlign w:val="bottom"/>
          </w:tcPr>
          <w:p w14:paraId="287FE672" w14:textId="77777777" w:rsidR="00235DCA" w:rsidRPr="00E2607D" w:rsidRDefault="00235DCA" w:rsidP="00BF0D7C">
            <w:pPr>
              <w:ind w:right="-72"/>
              <w:jc w:val="right"/>
              <w:rPr>
                <w:rFonts w:ascii="Arial" w:hAnsi="Arial" w:cs="Arial"/>
                <w:sz w:val="18"/>
                <w:szCs w:val="18"/>
                <w:cs/>
              </w:rPr>
            </w:pPr>
          </w:p>
        </w:tc>
      </w:tr>
      <w:tr w:rsidR="00235DCA" w:rsidRPr="00E2607D" w14:paraId="6A7B5510" w14:textId="77777777" w:rsidTr="00BF0D7C">
        <w:tc>
          <w:tcPr>
            <w:tcW w:w="3476" w:type="pct"/>
            <w:vAlign w:val="bottom"/>
          </w:tcPr>
          <w:p w14:paraId="364B9F15"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E2607D">
              <w:rPr>
                <w:rFonts w:ascii="Arial" w:hAnsi="Arial" w:cs="Arial"/>
                <w:sz w:val="18"/>
                <w:szCs w:val="18"/>
              </w:rPr>
              <w:t xml:space="preserve">   Subsidiaries</w:t>
            </w:r>
          </w:p>
        </w:tc>
        <w:tc>
          <w:tcPr>
            <w:tcW w:w="762" w:type="pct"/>
            <w:vAlign w:val="bottom"/>
          </w:tcPr>
          <w:p w14:paraId="0E22CAB7" w14:textId="443DFDF3" w:rsidR="00235DCA" w:rsidRPr="00E2607D" w:rsidRDefault="00A0271A" w:rsidP="00BF0D7C">
            <w:pPr>
              <w:pBdr>
                <w:bottom w:val="double" w:sz="4" w:space="1" w:color="auto"/>
              </w:pBdr>
              <w:ind w:right="-72"/>
              <w:jc w:val="right"/>
              <w:rPr>
                <w:rFonts w:ascii="Arial" w:hAnsi="Arial" w:cs="Arial"/>
                <w:snapToGrid w:val="0"/>
                <w:sz w:val="18"/>
                <w:szCs w:val="22"/>
              </w:rPr>
            </w:pPr>
            <w:r w:rsidRPr="00E2607D">
              <w:rPr>
                <w:rFonts w:ascii="Arial" w:hAnsi="Arial" w:cs="Arial"/>
                <w:snapToGrid w:val="0"/>
                <w:sz w:val="18"/>
                <w:szCs w:val="22"/>
              </w:rPr>
              <w:t>15,583,579</w:t>
            </w:r>
          </w:p>
        </w:tc>
        <w:tc>
          <w:tcPr>
            <w:tcW w:w="762" w:type="pct"/>
            <w:vAlign w:val="bottom"/>
          </w:tcPr>
          <w:p w14:paraId="67C7790A" w14:textId="77777777" w:rsidR="00235DCA" w:rsidRPr="00E2607D" w:rsidRDefault="00235DCA" w:rsidP="00BF0D7C">
            <w:pPr>
              <w:pBdr>
                <w:bottom w:val="double" w:sz="4" w:space="1" w:color="auto"/>
              </w:pBdr>
              <w:ind w:right="-72"/>
              <w:jc w:val="right"/>
              <w:rPr>
                <w:rFonts w:ascii="Arial" w:hAnsi="Arial" w:cs="Arial"/>
                <w:snapToGrid w:val="0"/>
                <w:sz w:val="18"/>
                <w:szCs w:val="18"/>
              </w:rPr>
            </w:pPr>
            <w:r w:rsidRPr="00E2607D">
              <w:rPr>
                <w:rFonts w:ascii="Arial" w:hAnsi="Arial" w:cs="Arial"/>
                <w:snapToGrid w:val="0"/>
                <w:sz w:val="18"/>
                <w:szCs w:val="18"/>
              </w:rPr>
              <w:t>22,935,978</w:t>
            </w:r>
          </w:p>
        </w:tc>
      </w:tr>
      <w:tr w:rsidR="00235DCA" w:rsidRPr="00E2607D" w14:paraId="567C16F4" w14:textId="77777777" w:rsidTr="00BF0D7C">
        <w:tc>
          <w:tcPr>
            <w:tcW w:w="3476" w:type="pct"/>
            <w:vAlign w:val="bottom"/>
          </w:tcPr>
          <w:p w14:paraId="187B3E4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sz w:val="12"/>
                <w:szCs w:val="12"/>
              </w:rPr>
            </w:pPr>
          </w:p>
        </w:tc>
        <w:tc>
          <w:tcPr>
            <w:tcW w:w="762" w:type="pct"/>
            <w:shd w:val="clear" w:color="auto" w:fill="FFFFFF"/>
            <w:vAlign w:val="bottom"/>
          </w:tcPr>
          <w:p w14:paraId="4B0FE541" w14:textId="77777777" w:rsidR="00235DCA" w:rsidRPr="00E2607D" w:rsidRDefault="00235DCA" w:rsidP="00BF0D7C">
            <w:pPr>
              <w:ind w:right="-72"/>
              <w:jc w:val="right"/>
              <w:rPr>
                <w:rFonts w:ascii="Arial" w:hAnsi="Arial" w:cs="Arial"/>
                <w:snapToGrid w:val="0"/>
                <w:sz w:val="12"/>
                <w:szCs w:val="12"/>
              </w:rPr>
            </w:pPr>
          </w:p>
        </w:tc>
        <w:tc>
          <w:tcPr>
            <w:tcW w:w="762" w:type="pct"/>
            <w:shd w:val="clear" w:color="auto" w:fill="FFFFFF"/>
            <w:vAlign w:val="bottom"/>
          </w:tcPr>
          <w:p w14:paraId="3BDADDCF" w14:textId="77777777" w:rsidR="00235DCA" w:rsidRPr="00E2607D" w:rsidRDefault="00235DCA" w:rsidP="00BF0D7C">
            <w:pPr>
              <w:ind w:right="-72"/>
              <w:jc w:val="right"/>
              <w:rPr>
                <w:rFonts w:ascii="Arial" w:hAnsi="Arial" w:cs="Arial"/>
                <w:snapToGrid w:val="0"/>
                <w:sz w:val="12"/>
                <w:szCs w:val="12"/>
              </w:rPr>
            </w:pPr>
          </w:p>
        </w:tc>
      </w:tr>
      <w:tr w:rsidR="00235DCA" w:rsidRPr="00E2607D" w14:paraId="3ED0149A" w14:textId="77777777" w:rsidTr="00BF0D7C">
        <w:tc>
          <w:tcPr>
            <w:tcW w:w="3476" w:type="pct"/>
            <w:vAlign w:val="bottom"/>
          </w:tcPr>
          <w:p w14:paraId="718976CA"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E2607D">
              <w:rPr>
                <w:rFonts w:ascii="Arial" w:hAnsi="Arial" w:cs="Arial"/>
                <w:b/>
                <w:bCs/>
                <w:sz w:val="18"/>
                <w:szCs w:val="18"/>
              </w:rPr>
              <w:t>Accrued expenses</w:t>
            </w:r>
          </w:p>
        </w:tc>
        <w:tc>
          <w:tcPr>
            <w:tcW w:w="762" w:type="pct"/>
            <w:shd w:val="clear" w:color="auto" w:fill="FFFFFF"/>
            <w:vAlign w:val="bottom"/>
          </w:tcPr>
          <w:p w14:paraId="419F0FA8" w14:textId="77777777" w:rsidR="00235DCA" w:rsidRPr="00E2607D" w:rsidRDefault="00235DCA" w:rsidP="00BF0D7C">
            <w:pPr>
              <w:ind w:right="-72"/>
              <w:jc w:val="right"/>
              <w:rPr>
                <w:rFonts w:ascii="Arial" w:hAnsi="Arial" w:cs="Arial"/>
                <w:snapToGrid w:val="0"/>
                <w:sz w:val="18"/>
                <w:szCs w:val="18"/>
              </w:rPr>
            </w:pPr>
          </w:p>
        </w:tc>
        <w:tc>
          <w:tcPr>
            <w:tcW w:w="762" w:type="pct"/>
            <w:shd w:val="clear" w:color="auto" w:fill="FFFFFF"/>
            <w:vAlign w:val="bottom"/>
          </w:tcPr>
          <w:p w14:paraId="0E2865A5" w14:textId="77777777" w:rsidR="00235DCA" w:rsidRPr="00E2607D" w:rsidRDefault="00235DCA" w:rsidP="00BF0D7C">
            <w:pPr>
              <w:ind w:right="-72"/>
              <w:jc w:val="right"/>
              <w:rPr>
                <w:rFonts w:ascii="Arial" w:hAnsi="Arial" w:cs="Arial"/>
                <w:snapToGrid w:val="0"/>
                <w:sz w:val="18"/>
                <w:szCs w:val="18"/>
              </w:rPr>
            </w:pPr>
          </w:p>
        </w:tc>
      </w:tr>
      <w:tr w:rsidR="00235DCA" w:rsidRPr="00E2607D" w14:paraId="4B0BFBB7" w14:textId="77777777" w:rsidTr="00BF0D7C">
        <w:tc>
          <w:tcPr>
            <w:tcW w:w="3476" w:type="pct"/>
            <w:vAlign w:val="bottom"/>
          </w:tcPr>
          <w:p w14:paraId="4FB3317C"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sz w:val="18"/>
                <w:szCs w:val="18"/>
                <w:cs/>
              </w:rPr>
            </w:pPr>
            <w:r w:rsidRPr="00E2607D">
              <w:rPr>
                <w:rFonts w:ascii="Arial" w:hAnsi="Arial" w:cs="Arial"/>
                <w:sz w:val="18"/>
                <w:szCs w:val="18"/>
              </w:rPr>
              <w:t xml:space="preserve">   Subsidiaries</w:t>
            </w:r>
          </w:p>
        </w:tc>
        <w:tc>
          <w:tcPr>
            <w:tcW w:w="762" w:type="pct"/>
            <w:vAlign w:val="bottom"/>
          </w:tcPr>
          <w:p w14:paraId="287E3E36" w14:textId="77777777" w:rsidR="00235DCA" w:rsidRPr="00E2607D" w:rsidRDefault="00235DCA" w:rsidP="00BF0D7C">
            <w:pPr>
              <w:pBdr>
                <w:bottom w:val="double" w:sz="4" w:space="1" w:color="auto"/>
              </w:pBdr>
              <w:ind w:right="-72"/>
              <w:jc w:val="right"/>
              <w:rPr>
                <w:rFonts w:ascii="Arial" w:hAnsi="Arial" w:cs="Arial"/>
                <w:snapToGrid w:val="0"/>
                <w:sz w:val="18"/>
                <w:szCs w:val="18"/>
              </w:rPr>
            </w:pPr>
            <w:r w:rsidRPr="00E2607D">
              <w:rPr>
                <w:rFonts w:ascii="Arial" w:hAnsi="Arial" w:cs="Arial"/>
                <w:snapToGrid w:val="0"/>
                <w:sz w:val="18"/>
                <w:szCs w:val="18"/>
              </w:rPr>
              <w:t>444,476</w:t>
            </w:r>
          </w:p>
        </w:tc>
        <w:tc>
          <w:tcPr>
            <w:tcW w:w="762" w:type="pct"/>
            <w:vAlign w:val="bottom"/>
          </w:tcPr>
          <w:p w14:paraId="0E256122" w14:textId="77777777" w:rsidR="00235DCA" w:rsidRPr="00E2607D" w:rsidRDefault="00235DCA" w:rsidP="00BF0D7C">
            <w:pPr>
              <w:pBdr>
                <w:bottom w:val="double" w:sz="4" w:space="1" w:color="auto"/>
              </w:pBdr>
              <w:ind w:right="-72"/>
              <w:jc w:val="right"/>
              <w:rPr>
                <w:rFonts w:ascii="Arial" w:hAnsi="Arial" w:cs="Arial"/>
                <w:snapToGrid w:val="0"/>
                <w:sz w:val="18"/>
                <w:szCs w:val="18"/>
              </w:rPr>
            </w:pPr>
            <w:r w:rsidRPr="00E2607D">
              <w:rPr>
                <w:rFonts w:ascii="Arial" w:hAnsi="Arial" w:cs="Arial"/>
                <w:snapToGrid w:val="0"/>
                <w:sz w:val="18"/>
                <w:szCs w:val="18"/>
              </w:rPr>
              <w:t>46,830</w:t>
            </w:r>
          </w:p>
        </w:tc>
      </w:tr>
      <w:tr w:rsidR="00235DCA" w:rsidRPr="00E2607D" w14:paraId="19419648" w14:textId="77777777" w:rsidTr="00BF0D7C">
        <w:tc>
          <w:tcPr>
            <w:tcW w:w="3476" w:type="pct"/>
            <w:vAlign w:val="bottom"/>
          </w:tcPr>
          <w:p w14:paraId="25C47552"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b/>
                <w:bCs/>
                <w:sz w:val="12"/>
                <w:szCs w:val="12"/>
              </w:rPr>
            </w:pPr>
          </w:p>
        </w:tc>
        <w:tc>
          <w:tcPr>
            <w:tcW w:w="762" w:type="pct"/>
            <w:vAlign w:val="bottom"/>
          </w:tcPr>
          <w:p w14:paraId="7CD59C75" w14:textId="77777777" w:rsidR="00235DCA" w:rsidRPr="00E2607D" w:rsidRDefault="00235DCA" w:rsidP="00BF0D7C">
            <w:pPr>
              <w:ind w:right="-72"/>
              <w:jc w:val="right"/>
              <w:rPr>
                <w:rFonts w:ascii="Arial" w:hAnsi="Arial" w:cs="Arial"/>
                <w:b/>
                <w:bCs/>
                <w:sz w:val="12"/>
                <w:szCs w:val="12"/>
              </w:rPr>
            </w:pPr>
          </w:p>
        </w:tc>
        <w:tc>
          <w:tcPr>
            <w:tcW w:w="762" w:type="pct"/>
            <w:vAlign w:val="bottom"/>
          </w:tcPr>
          <w:p w14:paraId="29E03442" w14:textId="77777777" w:rsidR="00235DCA" w:rsidRPr="00E2607D" w:rsidRDefault="00235DCA" w:rsidP="00BF0D7C">
            <w:pPr>
              <w:ind w:right="-72"/>
              <w:jc w:val="right"/>
              <w:rPr>
                <w:rFonts w:ascii="Arial" w:hAnsi="Arial" w:cs="Arial"/>
                <w:b/>
                <w:bCs/>
                <w:sz w:val="12"/>
                <w:szCs w:val="12"/>
              </w:rPr>
            </w:pPr>
          </w:p>
        </w:tc>
      </w:tr>
      <w:tr w:rsidR="00235DCA" w:rsidRPr="00E2607D" w14:paraId="64E2F280" w14:textId="77777777" w:rsidTr="00BF0D7C">
        <w:tc>
          <w:tcPr>
            <w:tcW w:w="3476" w:type="pct"/>
            <w:vAlign w:val="bottom"/>
          </w:tcPr>
          <w:p w14:paraId="042EF485"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E2607D">
              <w:rPr>
                <w:rFonts w:ascii="Arial" w:hAnsi="Arial" w:cs="Arial"/>
                <w:b/>
                <w:bCs/>
                <w:sz w:val="18"/>
                <w:szCs w:val="18"/>
              </w:rPr>
              <w:t>Other current liabilities</w:t>
            </w:r>
          </w:p>
        </w:tc>
        <w:tc>
          <w:tcPr>
            <w:tcW w:w="762" w:type="pct"/>
            <w:vAlign w:val="bottom"/>
          </w:tcPr>
          <w:p w14:paraId="186733D0" w14:textId="77777777" w:rsidR="00235DCA" w:rsidRPr="00E2607D" w:rsidRDefault="00235DCA" w:rsidP="00BF0D7C">
            <w:pPr>
              <w:ind w:right="-72"/>
              <w:jc w:val="right"/>
              <w:rPr>
                <w:rFonts w:ascii="Arial" w:hAnsi="Arial" w:cs="Arial"/>
                <w:b/>
                <w:bCs/>
                <w:sz w:val="18"/>
                <w:szCs w:val="18"/>
              </w:rPr>
            </w:pPr>
          </w:p>
        </w:tc>
        <w:tc>
          <w:tcPr>
            <w:tcW w:w="762" w:type="pct"/>
            <w:vAlign w:val="bottom"/>
          </w:tcPr>
          <w:p w14:paraId="4A3B6D75" w14:textId="77777777" w:rsidR="00235DCA" w:rsidRPr="00E2607D" w:rsidRDefault="00235DCA" w:rsidP="00BF0D7C">
            <w:pPr>
              <w:ind w:right="-72"/>
              <w:jc w:val="right"/>
              <w:rPr>
                <w:rFonts w:ascii="Arial" w:hAnsi="Arial" w:cs="Arial"/>
                <w:b/>
                <w:bCs/>
                <w:sz w:val="18"/>
                <w:szCs w:val="18"/>
              </w:rPr>
            </w:pPr>
          </w:p>
        </w:tc>
      </w:tr>
      <w:tr w:rsidR="00235DCA" w:rsidRPr="00E2607D" w14:paraId="19A383E0" w14:textId="77777777" w:rsidTr="00BF0D7C">
        <w:tc>
          <w:tcPr>
            <w:tcW w:w="3476" w:type="pct"/>
            <w:vAlign w:val="bottom"/>
          </w:tcPr>
          <w:p w14:paraId="717DFFE6"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E2607D">
              <w:rPr>
                <w:rFonts w:ascii="Arial" w:hAnsi="Arial" w:cs="Arial"/>
                <w:sz w:val="18"/>
                <w:szCs w:val="18"/>
              </w:rPr>
              <w:t xml:space="preserve">   Subsidiaries</w:t>
            </w:r>
          </w:p>
        </w:tc>
        <w:tc>
          <w:tcPr>
            <w:tcW w:w="762" w:type="pct"/>
            <w:vAlign w:val="bottom"/>
          </w:tcPr>
          <w:p w14:paraId="09CF0DDF"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572,289</w:t>
            </w:r>
          </w:p>
        </w:tc>
        <w:tc>
          <w:tcPr>
            <w:tcW w:w="762" w:type="pct"/>
            <w:vAlign w:val="bottom"/>
          </w:tcPr>
          <w:p w14:paraId="6753EC77"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572,289</w:t>
            </w:r>
          </w:p>
        </w:tc>
      </w:tr>
    </w:tbl>
    <w:p w14:paraId="3106D868" w14:textId="479A8A3D" w:rsidR="00235DCA" w:rsidRPr="00E2607D" w:rsidRDefault="00235DCA" w:rsidP="00235DCA">
      <w:pPr>
        <w:ind w:left="1080" w:hanging="536"/>
        <w:rPr>
          <w:rFonts w:ascii="Arial" w:hAnsi="Arial" w:cs="Arial"/>
          <w:sz w:val="16"/>
          <w:szCs w:val="16"/>
        </w:rPr>
      </w:pPr>
    </w:p>
    <w:p w14:paraId="0EB622C6" w14:textId="77777777" w:rsidR="00FE1134" w:rsidRPr="00E2607D" w:rsidRDefault="00FE1134" w:rsidP="00235DCA">
      <w:pPr>
        <w:ind w:left="1080" w:hanging="536"/>
        <w:rPr>
          <w:rFonts w:ascii="Arial" w:hAnsi="Arial" w:cs="Arial"/>
          <w:sz w:val="16"/>
          <w:szCs w:val="16"/>
        </w:rPr>
      </w:pPr>
    </w:p>
    <w:p w14:paraId="5D861611" w14:textId="45B6184C" w:rsidR="00235DCA" w:rsidRPr="00E2607D" w:rsidRDefault="00235DCA" w:rsidP="00235DCA">
      <w:pPr>
        <w:ind w:left="1080" w:hanging="536"/>
        <w:rPr>
          <w:rFonts w:ascii="Arial" w:hAnsi="Arial" w:cs="Arial"/>
          <w:b/>
          <w:bCs/>
          <w:sz w:val="18"/>
          <w:szCs w:val="18"/>
        </w:rPr>
      </w:pPr>
      <w:r w:rsidRPr="00E2607D">
        <w:rPr>
          <w:rFonts w:ascii="Arial" w:hAnsi="Arial" w:cs="Arial"/>
          <w:b/>
          <w:bCs/>
          <w:sz w:val="18"/>
          <w:szCs w:val="18"/>
        </w:rPr>
        <w:t>3</w:t>
      </w:r>
      <w:r w:rsidR="00FC25F5" w:rsidRPr="00E2607D">
        <w:rPr>
          <w:rFonts w:ascii="Arial" w:hAnsi="Arial" w:cs="Arial"/>
          <w:b/>
          <w:bCs/>
          <w:sz w:val="18"/>
          <w:szCs w:val="18"/>
        </w:rPr>
        <w:t>4</w:t>
      </w:r>
      <w:r w:rsidRPr="00E2607D">
        <w:rPr>
          <w:rFonts w:ascii="Arial" w:hAnsi="Arial" w:cs="Arial"/>
          <w:b/>
          <w:bCs/>
          <w:sz w:val="18"/>
          <w:szCs w:val="18"/>
        </w:rPr>
        <w:t>.3</w:t>
      </w:r>
      <w:r w:rsidRPr="00E2607D">
        <w:rPr>
          <w:rFonts w:ascii="Arial" w:hAnsi="Arial" w:cs="Arial"/>
          <w:b/>
          <w:bCs/>
          <w:sz w:val="18"/>
          <w:szCs w:val="18"/>
        </w:rPr>
        <w:tab/>
        <w:t>Short-term loans to related parties</w:t>
      </w:r>
    </w:p>
    <w:p w14:paraId="7C096D9A" w14:textId="77777777" w:rsidR="00235DCA" w:rsidRPr="00E2607D" w:rsidRDefault="00235DCA" w:rsidP="00235DCA">
      <w:pPr>
        <w:ind w:left="1080" w:hanging="536"/>
        <w:rPr>
          <w:rFonts w:ascii="Arial" w:hAnsi="Arial" w:cs="Arial"/>
          <w:sz w:val="16"/>
          <w:szCs w:val="16"/>
        </w:rPr>
      </w:pPr>
    </w:p>
    <w:tbl>
      <w:tblPr>
        <w:tblW w:w="4884" w:type="pct"/>
        <w:tblInd w:w="108" w:type="dxa"/>
        <w:tblLook w:val="0000" w:firstRow="0" w:lastRow="0" w:firstColumn="0" w:lastColumn="0" w:noHBand="0" w:noVBand="0"/>
      </w:tblPr>
      <w:tblGrid>
        <w:gridCol w:w="6571"/>
        <w:gridCol w:w="1440"/>
        <w:gridCol w:w="1440"/>
      </w:tblGrid>
      <w:tr w:rsidR="00235DCA" w:rsidRPr="00E2607D" w14:paraId="5DF9295F" w14:textId="77777777" w:rsidTr="00BF0D7C">
        <w:tc>
          <w:tcPr>
            <w:tcW w:w="3476" w:type="pct"/>
            <w:vAlign w:val="center"/>
          </w:tcPr>
          <w:p w14:paraId="10BEAE93" w14:textId="77777777" w:rsidR="00235DCA" w:rsidRPr="00E2607D" w:rsidRDefault="00235DCA" w:rsidP="00BF0D7C">
            <w:pPr>
              <w:ind w:left="972"/>
              <w:jc w:val="left"/>
              <w:rPr>
                <w:rFonts w:ascii="Arial" w:hAnsi="Arial" w:cs="Arial"/>
                <w:sz w:val="18"/>
                <w:szCs w:val="18"/>
              </w:rPr>
            </w:pPr>
          </w:p>
        </w:tc>
        <w:tc>
          <w:tcPr>
            <w:tcW w:w="1524" w:type="pct"/>
            <w:gridSpan w:val="2"/>
            <w:vAlign w:val="bottom"/>
          </w:tcPr>
          <w:p w14:paraId="7E3BFA2A"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r w:rsidRPr="00E2607D">
              <w:rPr>
                <w:rFonts w:ascii="Arial" w:hAnsi="Arial" w:cs="Arial"/>
                <w:b/>
                <w:bCs/>
                <w:sz w:val="18"/>
                <w:szCs w:val="18"/>
              </w:rPr>
              <w:br/>
              <w:t>financial statement</w:t>
            </w:r>
          </w:p>
        </w:tc>
      </w:tr>
      <w:tr w:rsidR="00235DCA" w:rsidRPr="00E2607D" w14:paraId="31CE3A1C" w14:textId="77777777" w:rsidTr="00BF0D7C">
        <w:tc>
          <w:tcPr>
            <w:tcW w:w="3476" w:type="pct"/>
            <w:vAlign w:val="center"/>
          </w:tcPr>
          <w:p w14:paraId="3AB51520" w14:textId="77777777" w:rsidR="00235DCA" w:rsidRPr="00E2607D" w:rsidRDefault="00235DCA" w:rsidP="00BF0D7C">
            <w:pPr>
              <w:ind w:left="972"/>
              <w:jc w:val="left"/>
              <w:rPr>
                <w:rFonts w:ascii="Arial" w:hAnsi="Arial" w:cs="Arial"/>
                <w:sz w:val="18"/>
                <w:szCs w:val="18"/>
              </w:rPr>
            </w:pPr>
          </w:p>
        </w:tc>
        <w:tc>
          <w:tcPr>
            <w:tcW w:w="762" w:type="pct"/>
            <w:vAlign w:val="bottom"/>
          </w:tcPr>
          <w:p w14:paraId="4FF850E1"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z w:val="18"/>
                <w:szCs w:val="18"/>
              </w:rPr>
              <w:t>2020</w:t>
            </w:r>
          </w:p>
        </w:tc>
        <w:tc>
          <w:tcPr>
            <w:tcW w:w="762" w:type="pct"/>
            <w:vAlign w:val="bottom"/>
          </w:tcPr>
          <w:p w14:paraId="0443A2EE"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z w:val="18"/>
                <w:szCs w:val="18"/>
              </w:rPr>
              <w:t>2019</w:t>
            </w:r>
          </w:p>
        </w:tc>
      </w:tr>
      <w:tr w:rsidR="00235DCA" w:rsidRPr="00E2607D" w14:paraId="7869EF55" w14:textId="77777777" w:rsidTr="00BF0D7C">
        <w:tc>
          <w:tcPr>
            <w:tcW w:w="3476" w:type="pct"/>
            <w:vAlign w:val="center"/>
          </w:tcPr>
          <w:p w14:paraId="4F98201C" w14:textId="77777777" w:rsidR="00235DCA" w:rsidRPr="00E2607D" w:rsidRDefault="00235DCA" w:rsidP="00BF0D7C">
            <w:pPr>
              <w:ind w:left="972"/>
              <w:jc w:val="left"/>
              <w:rPr>
                <w:rFonts w:ascii="Arial" w:hAnsi="Arial" w:cs="Arial"/>
                <w:sz w:val="18"/>
                <w:szCs w:val="18"/>
              </w:rPr>
            </w:pPr>
          </w:p>
        </w:tc>
        <w:tc>
          <w:tcPr>
            <w:tcW w:w="762" w:type="pct"/>
            <w:vAlign w:val="center"/>
          </w:tcPr>
          <w:p w14:paraId="1A14A725"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762" w:type="pct"/>
            <w:vAlign w:val="center"/>
          </w:tcPr>
          <w:p w14:paraId="255CE92B"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732AE463" w14:textId="77777777" w:rsidTr="00BF0D7C">
        <w:tc>
          <w:tcPr>
            <w:tcW w:w="3476" w:type="pct"/>
            <w:vAlign w:val="bottom"/>
          </w:tcPr>
          <w:p w14:paraId="130F927B"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62" w:type="pct"/>
            <w:vAlign w:val="bottom"/>
          </w:tcPr>
          <w:p w14:paraId="5773433C" w14:textId="77777777" w:rsidR="00235DCA" w:rsidRPr="00E2607D" w:rsidRDefault="00235DCA" w:rsidP="00BF0D7C">
            <w:pPr>
              <w:ind w:right="-72"/>
              <w:jc w:val="right"/>
              <w:rPr>
                <w:rFonts w:ascii="Arial" w:hAnsi="Arial" w:cs="Arial"/>
                <w:sz w:val="12"/>
                <w:szCs w:val="12"/>
                <w:cs/>
              </w:rPr>
            </w:pPr>
          </w:p>
        </w:tc>
        <w:tc>
          <w:tcPr>
            <w:tcW w:w="762" w:type="pct"/>
            <w:vAlign w:val="bottom"/>
          </w:tcPr>
          <w:p w14:paraId="7BE74ABB" w14:textId="77777777" w:rsidR="00235DCA" w:rsidRPr="00E2607D" w:rsidRDefault="00235DCA" w:rsidP="00BF0D7C">
            <w:pPr>
              <w:ind w:right="-72"/>
              <w:jc w:val="right"/>
              <w:rPr>
                <w:rFonts w:ascii="Arial" w:hAnsi="Arial" w:cs="Arial"/>
                <w:sz w:val="12"/>
                <w:szCs w:val="12"/>
                <w:cs/>
              </w:rPr>
            </w:pPr>
          </w:p>
        </w:tc>
      </w:tr>
      <w:tr w:rsidR="00235DCA" w:rsidRPr="00E2607D" w14:paraId="6DCA91EA" w14:textId="77777777" w:rsidTr="00BF0D7C">
        <w:tc>
          <w:tcPr>
            <w:tcW w:w="3476" w:type="pct"/>
            <w:vAlign w:val="bottom"/>
          </w:tcPr>
          <w:p w14:paraId="4F889EED"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r w:rsidRPr="00E2607D">
              <w:rPr>
                <w:rFonts w:ascii="Arial" w:hAnsi="Arial" w:cs="Arial"/>
                <w:b/>
                <w:bCs/>
                <w:sz w:val="18"/>
                <w:szCs w:val="18"/>
              </w:rPr>
              <w:t>Short-term loans to related parties:</w:t>
            </w:r>
          </w:p>
        </w:tc>
        <w:tc>
          <w:tcPr>
            <w:tcW w:w="762" w:type="pct"/>
            <w:vAlign w:val="bottom"/>
          </w:tcPr>
          <w:p w14:paraId="4745D8C4" w14:textId="77777777" w:rsidR="00235DCA" w:rsidRPr="00E2607D" w:rsidRDefault="00235DCA" w:rsidP="00BF0D7C">
            <w:pPr>
              <w:ind w:right="-72"/>
              <w:jc w:val="right"/>
              <w:rPr>
                <w:rFonts w:ascii="Arial" w:hAnsi="Arial" w:cs="Arial"/>
                <w:sz w:val="18"/>
                <w:szCs w:val="18"/>
                <w:cs/>
              </w:rPr>
            </w:pPr>
          </w:p>
        </w:tc>
        <w:tc>
          <w:tcPr>
            <w:tcW w:w="762" w:type="pct"/>
            <w:vAlign w:val="bottom"/>
          </w:tcPr>
          <w:p w14:paraId="5D99BBE8" w14:textId="77777777" w:rsidR="00235DCA" w:rsidRPr="00E2607D" w:rsidRDefault="00235DCA" w:rsidP="00BF0D7C">
            <w:pPr>
              <w:ind w:right="-72"/>
              <w:jc w:val="right"/>
              <w:rPr>
                <w:rFonts w:ascii="Arial" w:hAnsi="Arial" w:cs="Arial"/>
                <w:sz w:val="18"/>
                <w:szCs w:val="18"/>
                <w:cs/>
              </w:rPr>
            </w:pPr>
          </w:p>
        </w:tc>
      </w:tr>
      <w:tr w:rsidR="00235DCA" w:rsidRPr="00E2607D" w14:paraId="619BA967" w14:textId="77777777" w:rsidTr="00BF0D7C">
        <w:tc>
          <w:tcPr>
            <w:tcW w:w="3476" w:type="pct"/>
            <w:vAlign w:val="bottom"/>
          </w:tcPr>
          <w:p w14:paraId="0F4CA7A9" w14:textId="77777777" w:rsidR="00235DCA" w:rsidRPr="00E2607D" w:rsidRDefault="00235DCA" w:rsidP="00BF0D7C">
            <w:pPr>
              <w:ind w:left="972"/>
              <w:jc w:val="left"/>
              <w:rPr>
                <w:rFonts w:ascii="Arial" w:hAnsi="Arial" w:cs="Arial"/>
                <w:sz w:val="18"/>
                <w:szCs w:val="18"/>
              </w:rPr>
            </w:pPr>
            <w:r w:rsidRPr="00E2607D">
              <w:rPr>
                <w:rFonts w:ascii="Arial" w:hAnsi="Arial" w:cs="Arial"/>
                <w:b/>
                <w:bCs/>
                <w:sz w:val="18"/>
                <w:szCs w:val="18"/>
              </w:rPr>
              <w:t xml:space="preserve">   </w:t>
            </w:r>
            <w:r w:rsidRPr="00E2607D">
              <w:rPr>
                <w:rFonts w:ascii="Arial" w:hAnsi="Arial" w:cs="Arial"/>
                <w:sz w:val="18"/>
                <w:szCs w:val="18"/>
              </w:rPr>
              <w:t>Opening net book amount</w:t>
            </w:r>
          </w:p>
        </w:tc>
        <w:tc>
          <w:tcPr>
            <w:tcW w:w="762" w:type="pct"/>
            <w:vAlign w:val="bottom"/>
          </w:tcPr>
          <w:p w14:paraId="0AC8B65F"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35,000,000</w:t>
            </w:r>
          </w:p>
        </w:tc>
        <w:tc>
          <w:tcPr>
            <w:tcW w:w="762" w:type="pct"/>
            <w:vAlign w:val="bottom"/>
          </w:tcPr>
          <w:p w14:paraId="510901EC"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35,000,000</w:t>
            </w:r>
          </w:p>
        </w:tc>
      </w:tr>
      <w:tr w:rsidR="00235DCA" w:rsidRPr="00E2607D" w14:paraId="3FA9A04A" w14:textId="77777777" w:rsidTr="00BF0D7C">
        <w:tc>
          <w:tcPr>
            <w:tcW w:w="3476" w:type="pct"/>
            <w:vAlign w:val="bottom"/>
          </w:tcPr>
          <w:p w14:paraId="2BBEB920" w14:textId="77777777" w:rsidR="00235DCA" w:rsidRPr="00E2607D" w:rsidRDefault="00235DCA" w:rsidP="00BF0D7C">
            <w:pPr>
              <w:ind w:left="972"/>
              <w:jc w:val="left"/>
              <w:rPr>
                <w:rFonts w:ascii="Arial" w:hAnsi="Arial" w:cs="Arial"/>
                <w:sz w:val="18"/>
                <w:szCs w:val="18"/>
              </w:rPr>
            </w:pPr>
            <w:r w:rsidRPr="00E2607D">
              <w:rPr>
                <w:rFonts w:ascii="Arial" w:hAnsi="Arial" w:cs="Arial"/>
                <w:sz w:val="18"/>
                <w:szCs w:val="18"/>
              </w:rPr>
              <w:t xml:space="preserve">   </w:t>
            </w:r>
            <w:r w:rsidRPr="00E2607D">
              <w:rPr>
                <w:rFonts w:ascii="Arial" w:eastAsia="Times New Roman" w:hAnsi="Arial" w:cs="Arial"/>
                <w:sz w:val="18"/>
                <w:szCs w:val="18"/>
                <w:lang w:bidi="ar-SA"/>
              </w:rPr>
              <w:t>Payment</w:t>
            </w:r>
          </w:p>
        </w:tc>
        <w:tc>
          <w:tcPr>
            <w:tcW w:w="762" w:type="pct"/>
            <w:vAlign w:val="bottom"/>
          </w:tcPr>
          <w:p w14:paraId="4ED0B8E5"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(35,000,000)</w:t>
            </w:r>
          </w:p>
        </w:tc>
        <w:tc>
          <w:tcPr>
            <w:tcW w:w="762" w:type="pct"/>
            <w:vAlign w:val="bottom"/>
          </w:tcPr>
          <w:p w14:paraId="385212D7"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w:t>
            </w:r>
          </w:p>
        </w:tc>
      </w:tr>
      <w:tr w:rsidR="00235DCA" w:rsidRPr="00E2607D" w14:paraId="7F3BC8AB" w14:textId="77777777" w:rsidTr="00BF0D7C">
        <w:tc>
          <w:tcPr>
            <w:tcW w:w="3476" w:type="pct"/>
            <w:vAlign w:val="bottom"/>
          </w:tcPr>
          <w:p w14:paraId="69771D15" w14:textId="77777777" w:rsidR="00235DCA" w:rsidRPr="00E2607D" w:rsidRDefault="00235DCA" w:rsidP="00BF0D7C">
            <w:pPr>
              <w:ind w:left="972"/>
              <w:jc w:val="left"/>
              <w:rPr>
                <w:rFonts w:ascii="Arial" w:hAnsi="Arial" w:cs="Arial"/>
                <w:sz w:val="12"/>
                <w:szCs w:val="12"/>
              </w:rPr>
            </w:pPr>
          </w:p>
        </w:tc>
        <w:tc>
          <w:tcPr>
            <w:tcW w:w="762" w:type="pct"/>
            <w:vAlign w:val="bottom"/>
          </w:tcPr>
          <w:p w14:paraId="19A3A58B" w14:textId="77777777" w:rsidR="00235DCA" w:rsidRPr="00E2607D" w:rsidRDefault="00235DCA" w:rsidP="00BF0D7C">
            <w:pPr>
              <w:ind w:right="-72"/>
              <w:jc w:val="right"/>
              <w:rPr>
                <w:rFonts w:ascii="Arial" w:hAnsi="Arial" w:cs="Arial"/>
                <w:sz w:val="12"/>
                <w:szCs w:val="12"/>
              </w:rPr>
            </w:pPr>
          </w:p>
        </w:tc>
        <w:tc>
          <w:tcPr>
            <w:tcW w:w="762" w:type="pct"/>
            <w:vAlign w:val="bottom"/>
          </w:tcPr>
          <w:p w14:paraId="36128317" w14:textId="77777777" w:rsidR="00235DCA" w:rsidRPr="00E2607D" w:rsidRDefault="00235DCA" w:rsidP="00BF0D7C">
            <w:pPr>
              <w:ind w:right="-72"/>
              <w:jc w:val="right"/>
              <w:rPr>
                <w:rFonts w:ascii="Arial" w:hAnsi="Arial" w:cs="Arial"/>
                <w:sz w:val="12"/>
                <w:szCs w:val="12"/>
              </w:rPr>
            </w:pPr>
          </w:p>
        </w:tc>
      </w:tr>
      <w:tr w:rsidR="00235DCA" w:rsidRPr="00E2607D" w14:paraId="1D78180C" w14:textId="77777777" w:rsidTr="00BF0D7C">
        <w:tc>
          <w:tcPr>
            <w:tcW w:w="3476" w:type="pct"/>
            <w:vAlign w:val="bottom"/>
          </w:tcPr>
          <w:p w14:paraId="338E349E" w14:textId="4215D9C2" w:rsidR="00235DCA" w:rsidRPr="00E2607D" w:rsidRDefault="0075222D" w:rsidP="0075222D">
            <w:pPr>
              <w:ind w:left="972" w:firstLine="52"/>
              <w:jc w:val="left"/>
              <w:rPr>
                <w:rFonts w:ascii="Arial" w:eastAsia="Times New Roman" w:hAnsi="Arial" w:cs="Arial"/>
                <w:sz w:val="18"/>
                <w:szCs w:val="18"/>
                <w:lang w:bidi="ar-SA"/>
              </w:rPr>
            </w:pPr>
            <w:r w:rsidRPr="00E2607D">
              <w:rPr>
                <w:rFonts w:ascii="Arial" w:eastAsia="Times New Roman" w:hAnsi="Arial" w:cs="Arial"/>
                <w:sz w:val="18"/>
                <w:szCs w:val="18"/>
                <w:lang w:bidi="ar-SA"/>
              </w:rPr>
              <w:t xml:space="preserve">  </w:t>
            </w:r>
            <w:r w:rsidR="00235DCA" w:rsidRPr="00E2607D">
              <w:rPr>
                <w:rFonts w:ascii="Arial" w:eastAsia="Times New Roman" w:hAnsi="Arial" w:cs="Arial"/>
                <w:sz w:val="18"/>
                <w:szCs w:val="18"/>
                <w:lang w:bidi="ar-SA"/>
              </w:rPr>
              <w:t>Closing net book amount</w:t>
            </w:r>
          </w:p>
        </w:tc>
        <w:tc>
          <w:tcPr>
            <w:tcW w:w="762" w:type="pct"/>
            <w:vAlign w:val="bottom"/>
          </w:tcPr>
          <w:p w14:paraId="71856BD6"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w:t>
            </w:r>
          </w:p>
        </w:tc>
        <w:tc>
          <w:tcPr>
            <w:tcW w:w="762" w:type="pct"/>
            <w:vAlign w:val="bottom"/>
          </w:tcPr>
          <w:p w14:paraId="2686D3CD"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35,000,000</w:t>
            </w:r>
          </w:p>
        </w:tc>
      </w:tr>
    </w:tbl>
    <w:p w14:paraId="233F3D28" w14:textId="77777777" w:rsidR="00235DCA" w:rsidRPr="00E2607D" w:rsidRDefault="00235DCA" w:rsidP="00235DCA">
      <w:pPr>
        <w:ind w:left="1080"/>
        <w:rPr>
          <w:rFonts w:ascii="Arial" w:hAnsi="Arial" w:cs="Arial"/>
          <w:sz w:val="16"/>
          <w:szCs w:val="16"/>
        </w:rPr>
      </w:pPr>
    </w:p>
    <w:p w14:paraId="2103FEEF" w14:textId="77777777" w:rsidR="00FC25F5" w:rsidRPr="00E2607D" w:rsidRDefault="00235DCA" w:rsidP="00235DCA">
      <w:pPr>
        <w:ind w:left="1080"/>
        <w:rPr>
          <w:rFonts w:ascii="Arial" w:hAnsi="Arial" w:cs="Arial"/>
          <w:spacing w:val="-2"/>
          <w:sz w:val="18"/>
          <w:szCs w:val="18"/>
        </w:rPr>
      </w:pPr>
      <w:r w:rsidRPr="00E2607D">
        <w:rPr>
          <w:rFonts w:ascii="Arial" w:hAnsi="Arial" w:cs="Arial"/>
          <w:sz w:val="18"/>
          <w:szCs w:val="18"/>
        </w:rPr>
        <w:t>Short-term loans to related parties are promissory notes denominated in Thai Baht issued by WP Gas</w:t>
      </w:r>
      <w:r w:rsidRPr="00E2607D">
        <w:rPr>
          <w:rFonts w:ascii="Arial" w:hAnsi="Arial" w:cs="Arial"/>
          <w:spacing w:val="-2"/>
          <w:sz w:val="18"/>
          <w:szCs w:val="18"/>
        </w:rPr>
        <w:t xml:space="preserve"> Company Limited. The promissory notes are due within one year and bear interest rate of MLR per annum.</w:t>
      </w:r>
    </w:p>
    <w:p w14:paraId="108E36EC" w14:textId="172B6386" w:rsidR="00FC25F5" w:rsidRPr="00E2607D" w:rsidRDefault="00FC25F5">
      <w:pPr>
        <w:jc w:val="left"/>
        <w:rPr>
          <w:rFonts w:ascii="Arial" w:hAnsi="Arial" w:cs="Arial"/>
          <w:spacing w:val="-2"/>
          <w:sz w:val="18"/>
          <w:szCs w:val="18"/>
        </w:rPr>
      </w:pPr>
      <w:r w:rsidRPr="00E2607D">
        <w:rPr>
          <w:rFonts w:ascii="Arial" w:hAnsi="Arial" w:cs="Arial"/>
          <w:spacing w:val="-2"/>
          <w:sz w:val="18"/>
          <w:szCs w:val="18"/>
        </w:rPr>
        <w:br w:type="page"/>
      </w:r>
    </w:p>
    <w:p w14:paraId="28A0FAD5" w14:textId="77777777" w:rsidR="00FE1134" w:rsidRPr="00E2607D" w:rsidRDefault="00FE1134" w:rsidP="00FC25F5">
      <w:pPr>
        <w:tabs>
          <w:tab w:val="left" w:pos="540"/>
        </w:tabs>
        <w:rPr>
          <w:rFonts w:ascii="Arial" w:hAnsi="Arial" w:cs="Arial"/>
          <w:b/>
          <w:sz w:val="18"/>
          <w:szCs w:val="18"/>
        </w:rPr>
      </w:pPr>
    </w:p>
    <w:p w14:paraId="6A770BD4" w14:textId="7C60CCE2" w:rsidR="00FC25F5" w:rsidRPr="00E2607D" w:rsidRDefault="00FC25F5" w:rsidP="00FC25F5">
      <w:pPr>
        <w:tabs>
          <w:tab w:val="left" w:pos="540"/>
        </w:tabs>
        <w:rPr>
          <w:rFonts w:ascii="Arial" w:eastAsia="Times New Roman" w:hAnsi="Arial" w:cs="Arial"/>
          <w:sz w:val="18"/>
          <w:szCs w:val="18"/>
          <w:lang w:val="en-US"/>
        </w:rPr>
      </w:pPr>
      <w:r w:rsidRPr="00E2607D">
        <w:rPr>
          <w:rFonts w:ascii="Arial" w:hAnsi="Arial" w:cs="Arial"/>
          <w:b/>
          <w:sz w:val="18"/>
          <w:szCs w:val="18"/>
        </w:rPr>
        <w:t>34</w:t>
      </w:r>
      <w:r w:rsidRPr="00E2607D">
        <w:rPr>
          <w:rFonts w:ascii="Arial" w:hAnsi="Arial" w:cs="Arial"/>
          <w:b/>
          <w:sz w:val="18"/>
          <w:szCs w:val="18"/>
          <w:lang w:val="en-US"/>
        </w:rPr>
        <w:tab/>
      </w:r>
      <w:r w:rsidRPr="00E2607D">
        <w:rPr>
          <w:rFonts w:ascii="Arial" w:hAnsi="Arial" w:cs="Arial"/>
          <w:b/>
          <w:bCs/>
          <w:sz w:val="18"/>
          <w:szCs w:val="18"/>
        </w:rPr>
        <w:t>Related</w:t>
      </w:r>
      <w:r w:rsidRPr="00E2607D">
        <w:rPr>
          <w:rFonts w:ascii="Arial" w:eastAsia="Times New Roman" w:hAnsi="Arial" w:cs="Arial"/>
          <w:b/>
          <w:bCs/>
          <w:sz w:val="18"/>
          <w:szCs w:val="18"/>
          <w:lang w:val="en-US"/>
        </w:rPr>
        <w:t xml:space="preserve">-party transactions </w:t>
      </w:r>
      <w:r w:rsidRPr="00E2607D">
        <w:rPr>
          <w:rFonts w:ascii="Arial" w:eastAsia="Times New Roman" w:hAnsi="Arial" w:cs="Arial"/>
          <w:sz w:val="18"/>
          <w:szCs w:val="18"/>
          <w:lang w:val="en-US"/>
        </w:rPr>
        <w:t>(Cont’d)</w:t>
      </w:r>
    </w:p>
    <w:p w14:paraId="49B45C7B" w14:textId="4ECC1453" w:rsidR="00235DCA" w:rsidRPr="00E2607D" w:rsidRDefault="00235DCA" w:rsidP="00FE1134">
      <w:pPr>
        <w:ind w:left="1080"/>
        <w:rPr>
          <w:rFonts w:ascii="Arial" w:hAnsi="Arial" w:cs="Arial"/>
          <w:b/>
          <w:bCs/>
          <w:sz w:val="18"/>
          <w:szCs w:val="18"/>
        </w:rPr>
      </w:pPr>
      <w:r w:rsidRPr="00E2607D">
        <w:rPr>
          <w:rFonts w:ascii="Arial" w:hAnsi="Arial" w:cs="Arial"/>
          <w:spacing w:val="-2"/>
          <w:sz w:val="18"/>
          <w:szCs w:val="18"/>
        </w:rPr>
        <w:t xml:space="preserve"> </w:t>
      </w:r>
    </w:p>
    <w:p w14:paraId="5F294F17" w14:textId="77777777" w:rsidR="00FE1134" w:rsidRPr="00E2607D" w:rsidRDefault="00FE1134" w:rsidP="00235DCA">
      <w:pPr>
        <w:ind w:left="1080" w:hanging="536"/>
        <w:rPr>
          <w:rFonts w:ascii="Arial" w:hAnsi="Arial" w:cs="Arial"/>
          <w:b/>
          <w:bCs/>
          <w:sz w:val="18"/>
          <w:szCs w:val="18"/>
        </w:rPr>
      </w:pPr>
    </w:p>
    <w:p w14:paraId="274CA71D" w14:textId="67E7A1A5" w:rsidR="00235DCA" w:rsidRPr="00E2607D" w:rsidRDefault="00235DCA" w:rsidP="00235DCA">
      <w:pPr>
        <w:ind w:left="1080" w:hanging="536"/>
        <w:rPr>
          <w:rFonts w:ascii="Arial" w:eastAsia="Times New Roman" w:hAnsi="Arial" w:cs="Arial"/>
          <w:b/>
          <w:bCs/>
          <w:sz w:val="18"/>
          <w:szCs w:val="18"/>
          <w:lang w:val="en-US"/>
        </w:rPr>
      </w:pPr>
      <w:r w:rsidRPr="00E2607D">
        <w:rPr>
          <w:rFonts w:ascii="Arial" w:hAnsi="Arial" w:cs="Arial"/>
          <w:b/>
          <w:bCs/>
          <w:sz w:val="18"/>
          <w:szCs w:val="18"/>
        </w:rPr>
        <w:t>3</w:t>
      </w:r>
      <w:r w:rsidR="00FC25F5" w:rsidRPr="00E2607D">
        <w:rPr>
          <w:rFonts w:ascii="Arial" w:hAnsi="Arial" w:cs="Arial"/>
          <w:b/>
          <w:bCs/>
          <w:sz w:val="18"/>
          <w:szCs w:val="18"/>
        </w:rPr>
        <w:t>4</w:t>
      </w:r>
      <w:r w:rsidRPr="00E2607D">
        <w:rPr>
          <w:rFonts w:ascii="Arial" w:hAnsi="Arial" w:cs="Arial"/>
          <w:b/>
          <w:bCs/>
          <w:sz w:val="18"/>
          <w:szCs w:val="18"/>
        </w:rPr>
        <w:t>.4</w:t>
      </w:r>
      <w:r w:rsidRPr="00E2607D">
        <w:rPr>
          <w:rFonts w:ascii="Arial" w:hAnsi="Arial" w:cs="Arial"/>
          <w:b/>
          <w:bCs/>
          <w:sz w:val="18"/>
          <w:szCs w:val="18"/>
        </w:rPr>
        <w:tab/>
        <w:t>Long-term loans to related parties</w:t>
      </w:r>
      <w:r w:rsidRPr="00E2607D">
        <w:rPr>
          <w:rFonts w:ascii="Arial" w:eastAsia="Times New Roman" w:hAnsi="Arial" w:cs="Arial"/>
          <w:b/>
          <w:bCs/>
          <w:sz w:val="18"/>
          <w:szCs w:val="18"/>
          <w:lang w:val="en-US"/>
        </w:rPr>
        <w:t xml:space="preserve"> </w:t>
      </w:r>
    </w:p>
    <w:p w14:paraId="42B3C180" w14:textId="77777777" w:rsidR="00235DCA" w:rsidRPr="00E2607D" w:rsidRDefault="00235DCA" w:rsidP="00235DCA">
      <w:pPr>
        <w:ind w:left="1080" w:hanging="536"/>
        <w:rPr>
          <w:rFonts w:ascii="Arial" w:eastAsia="Times New Roman" w:hAnsi="Arial" w:cs="Arial"/>
          <w:b/>
          <w:bCs/>
          <w:sz w:val="18"/>
          <w:szCs w:val="18"/>
          <w:lang w:val="en-US"/>
        </w:rPr>
      </w:pPr>
    </w:p>
    <w:tbl>
      <w:tblPr>
        <w:tblW w:w="4884" w:type="pct"/>
        <w:tblInd w:w="108" w:type="dxa"/>
        <w:tblLook w:val="0000" w:firstRow="0" w:lastRow="0" w:firstColumn="0" w:lastColumn="0" w:noHBand="0" w:noVBand="0"/>
      </w:tblPr>
      <w:tblGrid>
        <w:gridCol w:w="6571"/>
        <w:gridCol w:w="1440"/>
        <w:gridCol w:w="1440"/>
      </w:tblGrid>
      <w:tr w:rsidR="00235DCA" w:rsidRPr="00E2607D" w14:paraId="53DF030C" w14:textId="77777777" w:rsidTr="00BF0D7C">
        <w:tc>
          <w:tcPr>
            <w:tcW w:w="3476" w:type="pct"/>
            <w:vAlign w:val="center"/>
          </w:tcPr>
          <w:p w14:paraId="05132DA9" w14:textId="77777777" w:rsidR="00235DCA" w:rsidRPr="00E2607D" w:rsidRDefault="00235DCA" w:rsidP="00BF0D7C">
            <w:pPr>
              <w:ind w:left="972"/>
              <w:jc w:val="left"/>
              <w:rPr>
                <w:rFonts w:ascii="Arial" w:hAnsi="Arial" w:cs="Arial"/>
                <w:sz w:val="18"/>
                <w:szCs w:val="18"/>
              </w:rPr>
            </w:pPr>
          </w:p>
        </w:tc>
        <w:tc>
          <w:tcPr>
            <w:tcW w:w="1524" w:type="pct"/>
            <w:gridSpan w:val="2"/>
            <w:vAlign w:val="bottom"/>
          </w:tcPr>
          <w:p w14:paraId="4BCB5DEC"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r w:rsidRPr="00E2607D">
              <w:rPr>
                <w:rFonts w:ascii="Arial" w:hAnsi="Arial" w:cs="Arial"/>
                <w:b/>
                <w:bCs/>
                <w:sz w:val="18"/>
                <w:szCs w:val="18"/>
              </w:rPr>
              <w:br/>
              <w:t>financial statement</w:t>
            </w:r>
          </w:p>
        </w:tc>
      </w:tr>
      <w:tr w:rsidR="00235DCA" w:rsidRPr="00E2607D" w14:paraId="513AAEE3" w14:textId="77777777" w:rsidTr="00BF0D7C">
        <w:tc>
          <w:tcPr>
            <w:tcW w:w="3476" w:type="pct"/>
            <w:vAlign w:val="center"/>
          </w:tcPr>
          <w:p w14:paraId="2D84B4CF" w14:textId="77777777" w:rsidR="00235DCA" w:rsidRPr="00E2607D" w:rsidRDefault="00235DCA" w:rsidP="00BF0D7C">
            <w:pPr>
              <w:ind w:left="972"/>
              <w:jc w:val="left"/>
              <w:rPr>
                <w:rFonts w:ascii="Arial" w:hAnsi="Arial" w:cs="Arial"/>
                <w:sz w:val="18"/>
                <w:szCs w:val="18"/>
              </w:rPr>
            </w:pPr>
          </w:p>
        </w:tc>
        <w:tc>
          <w:tcPr>
            <w:tcW w:w="762" w:type="pct"/>
            <w:vAlign w:val="bottom"/>
          </w:tcPr>
          <w:p w14:paraId="57192DAF"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z w:val="18"/>
                <w:szCs w:val="18"/>
              </w:rPr>
              <w:t>2020</w:t>
            </w:r>
          </w:p>
        </w:tc>
        <w:tc>
          <w:tcPr>
            <w:tcW w:w="762" w:type="pct"/>
            <w:vAlign w:val="bottom"/>
          </w:tcPr>
          <w:p w14:paraId="7BFA6D29"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z w:val="18"/>
                <w:szCs w:val="18"/>
              </w:rPr>
              <w:t>2019</w:t>
            </w:r>
          </w:p>
        </w:tc>
      </w:tr>
      <w:tr w:rsidR="00235DCA" w:rsidRPr="00E2607D" w14:paraId="79DAC833" w14:textId="77777777" w:rsidTr="00BF0D7C">
        <w:tc>
          <w:tcPr>
            <w:tcW w:w="3476" w:type="pct"/>
            <w:vAlign w:val="center"/>
          </w:tcPr>
          <w:p w14:paraId="53541102" w14:textId="77777777" w:rsidR="00235DCA" w:rsidRPr="00E2607D" w:rsidRDefault="00235DCA" w:rsidP="00BF0D7C">
            <w:pPr>
              <w:ind w:left="972"/>
              <w:jc w:val="left"/>
              <w:rPr>
                <w:rFonts w:ascii="Arial" w:hAnsi="Arial" w:cs="Arial"/>
                <w:sz w:val="18"/>
                <w:szCs w:val="18"/>
              </w:rPr>
            </w:pPr>
          </w:p>
        </w:tc>
        <w:tc>
          <w:tcPr>
            <w:tcW w:w="762" w:type="pct"/>
            <w:vAlign w:val="center"/>
          </w:tcPr>
          <w:p w14:paraId="5B1D4BB2"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762" w:type="pct"/>
            <w:vAlign w:val="center"/>
          </w:tcPr>
          <w:p w14:paraId="0DEDE0EE"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4EAE9B14" w14:textId="77777777" w:rsidTr="00BF0D7C">
        <w:tc>
          <w:tcPr>
            <w:tcW w:w="3476" w:type="pct"/>
            <w:vAlign w:val="bottom"/>
          </w:tcPr>
          <w:p w14:paraId="593F4024"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62" w:type="pct"/>
            <w:vAlign w:val="bottom"/>
          </w:tcPr>
          <w:p w14:paraId="6A8C8968" w14:textId="77777777" w:rsidR="00235DCA" w:rsidRPr="00E2607D" w:rsidRDefault="00235DCA" w:rsidP="00BF0D7C">
            <w:pPr>
              <w:ind w:right="-72"/>
              <w:jc w:val="right"/>
              <w:rPr>
                <w:rFonts w:ascii="Arial" w:hAnsi="Arial" w:cs="Arial"/>
                <w:sz w:val="12"/>
                <w:szCs w:val="12"/>
                <w:cs/>
              </w:rPr>
            </w:pPr>
          </w:p>
        </w:tc>
        <w:tc>
          <w:tcPr>
            <w:tcW w:w="762" w:type="pct"/>
            <w:vAlign w:val="bottom"/>
          </w:tcPr>
          <w:p w14:paraId="2C803CF0" w14:textId="77777777" w:rsidR="00235DCA" w:rsidRPr="00E2607D" w:rsidRDefault="00235DCA" w:rsidP="00BF0D7C">
            <w:pPr>
              <w:ind w:right="-72"/>
              <w:jc w:val="right"/>
              <w:rPr>
                <w:rFonts w:ascii="Arial" w:hAnsi="Arial" w:cs="Arial"/>
                <w:sz w:val="12"/>
                <w:szCs w:val="12"/>
                <w:cs/>
              </w:rPr>
            </w:pPr>
          </w:p>
        </w:tc>
      </w:tr>
      <w:tr w:rsidR="00235DCA" w:rsidRPr="00E2607D" w14:paraId="3E1A72D2" w14:textId="77777777" w:rsidTr="00BF0D7C">
        <w:tc>
          <w:tcPr>
            <w:tcW w:w="3476" w:type="pct"/>
            <w:vAlign w:val="bottom"/>
          </w:tcPr>
          <w:p w14:paraId="1B802A94"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r w:rsidRPr="00E2607D">
              <w:rPr>
                <w:rFonts w:ascii="Arial" w:hAnsi="Arial" w:cs="Arial"/>
                <w:b/>
                <w:bCs/>
                <w:sz w:val="18"/>
                <w:szCs w:val="18"/>
              </w:rPr>
              <w:t>Long-term loans to related parties:</w:t>
            </w:r>
          </w:p>
        </w:tc>
        <w:tc>
          <w:tcPr>
            <w:tcW w:w="762" w:type="pct"/>
            <w:vAlign w:val="bottom"/>
          </w:tcPr>
          <w:p w14:paraId="1EEE4137" w14:textId="77777777" w:rsidR="00235DCA" w:rsidRPr="00E2607D" w:rsidRDefault="00235DCA" w:rsidP="00BF0D7C">
            <w:pPr>
              <w:ind w:right="-72"/>
              <w:jc w:val="right"/>
              <w:rPr>
                <w:rFonts w:ascii="Arial" w:hAnsi="Arial" w:cs="Arial"/>
                <w:sz w:val="18"/>
                <w:szCs w:val="18"/>
                <w:cs/>
              </w:rPr>
            </w:pPr>
          </w:p>
        </w:tc>
        <w:tc>
          <w:tcPr>
            <w:tcW w:w="762" w:type="pct"/>
            <w:vAlign w:val="bottom"/>
          </w:tcPr>
          <w:p w14:paraId="35489F77" w14:textId="77777777" w:rsidR="00235DCA" w:rsidRPr="00E2607D" w:rsidRDefault="00235DCA" w:rsidP="00BF0D7C">
            <w:pPr>
              <w:ind w:right="-72"/>
              <w:jc w:val="right"/>
              <w:rPr>
                <w:rFonts w:ascii="Arial" w:hAnsi="Arial" w:cs="Arial"/>
                <w:sz w:val="18"/>
                <w:szCs w:val="18"/>
                <w:cs/>
              </w:rPr>
            </w:pPr>
          </w:p>
        </w:tc>
      </w:tr>
      <w:tr w:rsidR="00235DCA" w:rsidRPr="00E2607D" w14:paraId="35591716" w14:textId="77777777" w:rsidTr="00BF0D7C">
        <w:tc>
          <w:tcPr>
            <w:tcW w:w="3476" w:type="pct"/>
            <w:vAlign w:val="bottom"/>
          </w:tcPr>
          <w:p w14:paraId="17B3ACEC" w14:textId="77777777" w:rsidR="00235DCA" w:rsidRPr="00E2607D" w:rsidRDefault="00235DCA" w:rsidP="00BF0D7C">
            <w:pPr>
              <w:ind w:left="972"/>
              <w:jc w:val="left"/>
              <w:rPr>
                <w:rFonts w:ascii="Arial" w:hAnsi="Arial" w:cs="Arial"/>
                <w:sz w:val="18"/>
                <w:szCs w:val="18"/>
              </w:rPr>
            </w:pPr>
            <w:r w:rsidRPr="00E2607D">
              <w:rPr>
                <w:rFonts w:ascii="Arial" w:hAnsi="Arial" w:cs="Arial"/>
                <w:b/>
                <w:bCs/>
                <w:sz w:val="18"/>
                <w:szCs w:val="18"/>
              </w:rPr>
              <w:t xml:space="preserve">   </w:t>
            </w:r>
            <w:r w:rsidRPr="00E2607D">
              <w:rPr>
                <w:rFonts w:ascii="Arial" w:hAnsi="Arial" w:cs="Arial"/>
                <w:sz w:val="18"/>
                <w:szCs w:val="18"/>
              </w:rPr>
              <w:t>Opening net book amount</w:t>
            </w:r>
          </w:p>
        </w:tc>
        <w:tc>
          <w:tcPr>
            <w:tcW w:w="762" w:type="pct"/>
            <w:vAlign w:val="bottom"/>
          </w:tcPr>
          <w:p w14:paraId="62FD89E9"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w:t>
            </w:r>
          </w:p>
        </w:tc>
        <w:tc>
          <w:tcPr>
            <w:tcW w:w="762" w:type="pct"/>
            <w:vAlign w:val="bottom"/>
          </w:tcPr>
          <w:p w14:paraId="33A0A7FB"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w:t>
            </w:r>
          </w:p>
        </w:tc>
      </w:tr>
      <w:tr w:rsidR="00235DCA" w:rsidRPr="00E2607D" w14:paraId="16CEABBA" w14:textId="77777777" w:rsidTr="00BF0D7C">
        <w:tc>
          <w:tcPr>
            <w:tcW w:w="3476" w:type="pct"/>
            <w:vAlign w:val="bottom"/>
          </w:tcPr>
          <w:p w14:paraId="35D764BC" w14:textId="77777777" w:rsidR="00235DCA" w:rsidRPr="00E2607D" w:rsidRDefault="00235DCA" w:rsidP="00BF0D7C">
            <w:pPr>
              <w:ind w:left="972"/>
              <w:jc w:val="left"/>
              <w:rPr>
                <w:rFonts w:ascii="Arial" w:hAnsi="Arial" w:cs="Arial"/>
                <w:sz w:val="18"/>
                <w:szCs w:val="18"/>
              </w:rPr>
            </w:pPr>
            <w:r w:rsidRPr="00E2607D">
              <w:rPr>
                <w:rFonts w:ascii="Arial" w:hAnsi="Arial" w:cs="Arial"/>
                <w:sz w:val="18"/>
                <w:szCs w:val="18"/>
              </w:rPr>
              <w:t xml:space="preserve">   Addition</w:t>
            </w:r>
          </w:p>
        </w:tc>
        <w:tc>
          <w:tcPr>
            <w:tcW w:w="762" w:type="pct"/>
            <w:vAlign w:val="bottom"/>
          </w:tcPr>
          <w:p w14:paraId="23404D8D"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47,700,000</w:t>
            </w:r>
          </w:p>
        </w:tc>
        <w:tc>
          <w:tcPr>
            <w:tcW w:w="762" w:type="pct"/>
            <w:vAlign w:val="bottom"/>
          </w:tcPr>
          <w:p w14:paraId="74EBD81C"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w:t>
            </w:r>
          </w:p>
        </w:tc>
      </w:tr>
      <w:tr w:rsidR="00235DCA" w:rsidRPr="00E2607D" w14:paraId="5C357BEB" w14:textId="77777777" w:rsidTr="00BF0D7C">
        <w:tc>
          <w:tcPr>
            <w:tcW w:w="3476" w:type="pct"/>
            <w:vAlign w:val="bottom"/>
          </w:tcPr>
          <w:p w14:paraId="119EB44C" w14:textId="77777777" w:rsidR="00235DCA" w:rsidRPr="00E2607D" w:rsidRDefault="00235DCA" w:rsidP="00BF0D7C">
            <w:pPr>
              <w:ind w:left="972"/>
              <w:jc w:val="left"/>
              <w:rPr>
                <w:rFonts w:ascii="Arial" w:hAnsi="Arial" w:cs="Arial"/>
                <w:sz w:val="18"/>
                <w:szCs w:val="18"/>
              </w:rPr>
            </w:pPr>
          </w:p>
        </w:tc>
        <w:tc>
          <w:tcPr>
            <w:tcW w:w="762" w:type="pct"/>
            <w:vAlign w:val="bottom"/>
          </w:tcPr>
          <w:p w14:paraId="10778428" w14:textId="77777777" w:rsidR="00235DCA" w:rsidRPr="00E2607D" w:rsidRDefault="00235DCA" w:rsidP="00BF0D7C">
            <w:pPr>
              <w:ind w:right="-72"/>
              <w:jc w:val="right"/>
              <w:rPr>
                <w:rFonts w:ascii="Arial" w:hAnsi="Arial" w:cs="Arial"/>
                <w:sz w:val="18"/>
                <w:szCs w:val="18"/>
              </w:rPr>
            </w:pPr>
          </w:p>
        </w:tc>
        <w:tc>
          <w:tcPr>
            <w:tcW w:w="762" w:type="pct"/>
            <w:vAlign w:val="bottom"/>
          </w:tcPr>
          <w:p w14:paraId="54159D04" w14:textId="77777777" w:rsidR="00235DCA" w:rsidRPr="00E2607D" w:rsidRDefault="00235DCA" w:rsidP="00BF0D7C">
            <w:pPr>
              <w:ind w:right="-72"/>
              <w:jc w:val="right"/>
              <w:rPr>
                <w:rFonts w:ascii="Arial" w:hAnsi="Arial" w:cs="Arial"/>
                <w:sz w:val="18"/>
                <w:szCs w:val="18"/>
              </w:rPr>
            </w:pPr>
          </w:p>
        </w:tc>
      </w:tr>
      <w:tr w:rsidR="00235DCA" w:rsidRPr="00E2607D" w14:paraId="02BCC016" w14:textId="77777777" w:rsidTr="00BF0D7C">
        <w:tc>
          <w:tcPr>
            <w:tcW w:w="3476" w:type="pct"/>
            <w:vAlign w:val="bottom"/>
          </w:tcPr>
          <w:p w14:paraId="0ADFBB91" w14:textId="1E408E61" w:rsidR="00235DCA" w:rsidRPr="00E2607D" w:rsidRDefault="0075222D" w:rsidP="0075222D">
            <w:pPr>
              <w:ind w:firstLine="1024"/>
              <w:jc w:val="left"/>
              <w:rPr>
                <w:rFonts w:ascii="Arial" w:hAnsi="Arial" w:cs="Arial"/>
                <w:sz w:val="18"/>
                <w:szCs w:val="18"/>
              </w:rPr>
            </w:pPr>
            <w:r w:rsidRPr="00E2607D">
              <w:rPr>
                <w:rFonts w:ascii="Arial" w:hAnsi="Arial" w:cs="Arial"/>
                <w:sz w:val="18"/>
                <w:szCs w:val="18"/>
              </w:rPr>
              <w:t xml:space="preserve">  </w:t>
            </w:r>
            <w:r w:rsidR="00235DCA" w:rsidRPr="00E2607D">
              <w:rPr>
                <w:rFonts w:ascii="Arial" w:hAnsi="Arial" w:cs="Arial"/>
                <w:sz w:val="18"/>
                <w:szCs w:val="18"/>
              </w:rPr>
              <w:t>Closing net book amount</w:t>
            </w:r>
          </w:p>
        </w:tc>
        <w:tc>
          <w:tcPr>
            <w:tcW w:w="762" w:type="pct"/>
            <w:vAlign w:val="bottom"/>
          </w:tcPr>
          <w:p w14:paraId="442B714F"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47,700,000</w:t>
            </w:r>
          </w:p>
        </w:tc>
        <w:tc>
          <w:tcPr>
            <w:tcW w:w="762" w:type="pct"/>
            <w:vAlign w:val="bottom"/>
          </w:tcPr>
          <w:p w14:paraId="51A6B00D"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w:t>
            </w:r>
          </w:p>
        </w:tc>
      </w:tr>
    </w:tbl>
    <w:p w14:paraId="1E21CBE9" w14:textId="69BE9951" w:rsidR="00235DCA" w:rsidRPr="00E2607D" w:rsidRDefault="00235DCA" w:rsidP="00235DCA">
      <w:pPr>
        <w:ind w:left="1080"/>
        <w:rPr>
          <w:rFonts w:ascii="Arial" w:hAnsi="Arial" w:cs="Arial"/>
          <w:sz w:val="18"/>
          <w:szCs w:val="18"/>
        </w:rPr>
      </w:pPr>
    </w:p>
    <w:p w14:paraId="1CE03AF3" w14:textId="0042B5EB" w:rsidR="00235DCA" w:rsidRPr="00E2607D" w:rsidRDefault="003F6FC9" w:rsidP="00235DCA">
      <w:pPr>
        <w:ind w:left="1080"/>
        <w:rPr>
          <w:rFonts w:ascii="Arial" w:hAnsi="Arial" w:cs="Arial"/>
          <w:sz w:val="18"/>
          <w:szCs w:val="18"/>
        </w:rPr>
      </w:pPr>
      <w:r w:rsidRPr="00E2607D">
        <w:rPr>
          <w:rFonts w:ascii="Arial" w:hAnsi="Arial" w:cs="Arial"/>
          <w:sz w:val="18"/>
          <w:szCs w:val="18"/>
        </w:rPr>
        <w:t>Long-term loans to related parties are</w:t>
      </w:r>
      <w:r w:rsidR="00160BBB" w:rsidRPr="00E2607D">
        <w:rPr>
          <w:rFonts w:ascii="Arial" w:hAnsi="Arial" w:cs="Arial"/>
          <w:sz w:val="18"/>
          <w:szCs w:val="18"/>
        </w:rPr>
        <w:t xml:space="preserve"> </w:t>
      </w:r>
      <w:r w:rsidRPr="00E2607D">
        <w:rPr>
          <w:rFonts w:ascii="Arial" w:hAnsi="Arial" w:cs="Arial"/>
          <w:sz w:val="18"/>
          <w:szCs w:val="18"/>
        </w:rPr>
        <w:t xml:space="preserve">denominated in Thai Baht amounting to Baht </w:t>
      </w:r>
      <w:r w:rsidR="00DF3E0C" w:rsidRPr="00E2607D">
        <w:rPr>
          <w:rFonts w:ascii="Arial" w:hAnsi="Arial" w:cs="Arial"/>
          <w:sz w:val="18"/>
          <w:szCs w:val="18"/>
        </w:rPr>
        <w:t>22</w:t>
      </w:r>
      <w:r w:rsidRPr="00E2607D">
        <w:rPr>
          <w:rFonts w:ascii="Arial" w:hAnsi="Arial" w:cs="Arial"/>
          <w:sz w:val="18"/>
          <w:szCs w:val="18"/>
        </w:rPr>
        <w:t>.</w:t>
      </w:r>
      <w:r w:rsidR="00DF3E0C" w:rsidRPr="00E2607D">
        <w:rPr>
          <w:rFonts w:ascii="Arial" w:hAnsi="Arial" w:cs="Arial"/>
          <w:sz w:val="18"/>
          <w:szCs w:val="18"/>
        </w:rPr>
        <w:t>7</w:t>
      </w:r>
      <w:r w:rsidR="00E97406" w:rsidRPr="00E2607D">
        <w:rPr>
          <w:rFonts w:ascii="Arial" w:hAnsi="Arial" w:cs="Arial"/>
          <w:sz w:val="18"/>
          <w:szCs w:val="18"/>
        </w:rPr>
        <w:t>0</w:t>
      </w:r>
      <w:r w:rsidRPr="00E2607D">
        <w:rPr>
          <w:rFonts w:ascii="Arial" w:hAnsi="Arial" w:cs="Arial"/>
          <w:sz w:val="18"/>
          <w:szCs w:val="18"/>
        </w:rPr>
        <w:t xml:space="preserve"> million</w:t>
      </w:r>
      <w:r w:rsidR="00DF3E0C" w:rsidRPr="00E2607D">
        <w:rPr>
          <w:rFonts w:ascii="Arial" w:hAnsi="Arial" w:cs="Arial"/>
          <w:sz w:val="18"/>
          <w:szCs w:val="18"/>
        </w:rPr>
        <w:t>,</w:t>
      </w:r>
      <w:r w:rsidR="00F24C8D" w:rsidRPr="00E2607D">
        <w:rPr>
          <w:rFonts w:ascii="Arial" w:hAnsi="Arial" w:cs="Arial"/>
          <w:sz w:val="18"/>
          <w:szCs w:val="18"/>
        </w:rPr>
        <w:t xml:space="preserve"> </w:t>
      </w:r>
      <w:r w:rsidR="00701A36" w:rsidRPr="00E2607D">
        <w:rPr>
          <w:rFonts w:ascii="Arial" w:hAnsi="Arial" w:cs="Arial"/>
          <w:sz w:val="18"/>
          <w:szCs w:val="18"/>
        </w:rPr>
        <w:br/>
      </w:r>
      <w:r w:rsidRPr="00E2607D">
        <w:rPr>
          <w:rFonts w:ascii="Arial" w:hAnsi="Arial" w:cs="Arial"/>
          <w:sz w:val="18"/>
          <w:szCs w:val="18"/>
        </w:rPr>
        <w:t xml:space="preserve">Baht </w:t>
      </w:r>
      <w:r w:rsidR="00C51B56" w:rsidRPr="00E2607D">
        <w:rPr>
          <w:rFonts w:ascii="Arial" w:hAnsi="Arial" w:cs="Arial"/>
          <w:sz w:val="18"/>
          <w:szCs w:val="18"/>
        </w:rPr>
        <w:t>16</w:t>
      </w:r>
      <w:r w:rsidR="00DF3E0C" w:rsidRPr="00E2607D">
        <w:rPr>
          <w:rFonts w:ascii="Arial" w:hAnsi="Arial" w:cs="Arial"/>
          <w:sz w:val="18"/>
          <w:szCs w:val="18"/>
        </w:rPr>
        <w:t>.00</w:t>
      </w:r>
      <w:r w:rsidRPr="00E2607D">
        <w:rPr>
          <w:rFonts w:ascii="Arial" w:hAnsi="Arial" w:cs="Arial"/>
          <w:sz w:val="18"/>
          <w:szCs w:val="18"/>
        </w:rPr>
        <w:t xml:space="preserve"> million</w:t>
      </w:r>
      <w:r w:rsidR="00C51B56" w:rsidRPr="00E2607D">
        <w:rPr>
          <w:rFonts w:ascii="Arial" w:hAnsi="Arial" w:cs="Arial"/>
          <w:sz w:val="18"/>
          <w:szCs w:val="18"/>
        </w:rPr>
        <w:t xml:space="preserve"> and</w:t>
      </w:r>
      <w:r w:rsidR="00DF3E0C" w:rsidRPr="00E2607D">
        <w:rPr>
          <w:rFonts w:ascii="Arial" w:hAnsi="Arial" w:cs="Arial"/>
          <w:sz w:val="18"/>
          <w:szCs w:val="18"/>
        </w:rPr>
        <w:t xml:space="preserve"> Baht </w:t>
      </w:r>
      <w:r w:rsidR="00C51B56" w:rsidRPr="00E2607D">
        <w:rPr>
          <w:rFonts w:ascii="Arial" w:hAnsi="Arial" w:cs="Arial"/>
          <w:sz w:val="18"/>
          <w:szCs w:val="18"/>
        </w:rPr>
        <w:t>9</w:t>
      </w:r>
      <w:r w:rsidR="00E97406" w:rsidRPr="00E2607D">
        <w:rPr>
          <w:rFonts w:ascii="Arial" w:hAnsi="Arial" w:cs="Arial"/>
          <w:sz w:val="18"/>
          <w:szCs w:val="18"/>
        </w:rPr>
        <w:t>.00</w:t>
      </w:r>
      <w:r w:rsidR="00DF3E0C" w:rsidRPr="00E2607D">
        <w:rPr>
          <w:rFonts w:ascii="Arial" w:hAnsi="Arial" w:cs="Arial"/>
          <w:sz w:val="18"/>
          <w:szCs w:val="18"/>
        </w:rPr>
        <w:t xml:space="preserve"> million</w:t>
      </w:r>
      <w:r w:rsidRPr="00E2607D">
        <w:rPr>
          <w:rFonts w:ascii="Arial" w:hAnsi="Arial" w:cs="Arial"/>
          <w:sz w:val="18"/>
          <w:szCs w:val="18"/>
        </w:rPr>
        <w:t xml:space="preserve"> to Thai Gas Corporation Company Limited</w:t>
      </w:r>
      <w:r w:rsidR="00DF3E0C" w:rsidRPr="00E2607D">
        <w:rPr>
          <w:rFonts w:ascii="Arial" w:hAnsi="Arial" w:cs="Arial"/>
          <w:sz w:val="18"/>
          <w:szCs w:val="18"/>
        </w:rPr>
        <w:t>,</w:t>
      </w:r>
      <w:r w:rsidR="00C51B56" w:rsidRPr="00E2607D">
        <w:rPr>
          <w:rFonts w:ascii="Arial" w:hAnsi="Arial" w:cs="Arial"/>
          <w:sz w:val="18"/>
          <w:szCs w:val="18"/>
        </w:rPr>
        <w:t xml:space="preserve"> </w:t>
      </w:r>
      <w:proofErr w:type="spellStart"/>
      <w:r w:rsidR="00C51B56" w:rsidRPr="00E2607D">
        <w:rPr>
          <w:rFonts w:ascii="Arial" w:hAnsi="Arial" w:cs="Arial"/>
          <w:sz w:val="18"/>
          <w:szCs w:val="18"/>
        </w:rPr>
        <w:t>Wonderfood</w:t>
      </w:r>
      <w:proofErr w:type="spellEnd"/>
      <w:r w:rsidR="00C51B56" w:rsidRPr="00E2607D">
        <w:rPr>
          <w:rFonts w:ascii="Arial" w:hAnsi="Arial" w:cs="Arial"/>
          <w:sz w:val="18"/>
          <w:szCs w:val="18"/>
        </w:rPr>
        <w:t xml:space="preserve"> Holding Company Limited</w:t>
      </w:r>
      <w:r w:rsidRPr="00E2607D">
        <w:rPr>
          <w:rFonts w:ascii="Arial" w:hAnsi="Arial" w:cs="Arial"/>
          <w:sz w:val="18"/>
          <w:szCs w:val="18"/>
        </w:rPr>
        <w:t xml:space="preserve"> </w:t>
      </w:r>
      <w:r w:rsidR="00DF3E0C" w:rsidRPr="00E2607D">
        <w:rPr>
          <w:rFonts w:ascii="Arial" w:hAnsi="Arial" w:cs="Arial"/>
          <w:sz w:val="18"/>
          <w:szCs w:val="18"/>
        </w:rPr>
        <w:t xml:space="preserve">and </w:t>
      </w:r>
      <w:r w:rsidR="00C51B56" w:rsidRPr="00E2607D">
        <w:rPr>
          <w:rFonts w:ascii="Arial" w:hAnsi="Arial" w:cs="Arial"/>
          <w:sz w:val="18"/>
          <w:szCs w:val="18"/>
        </w:rPr>
        <w:t>WP Gas Company Limited</w:t>
      </w:r>
      <w:r w:rsidR="00DF3E0C" w:rsidRPr="00E2607D">
        <w:rPr>
          <w:rFonts w:ascii="Arial" w:hAnsi="Arial" w:cs="Arial"/>
          <w:sz w:val="18"/>
          <w:szCs w:val="18"/>
        </w:rPr>
        <w:t>,</w:t>
      </w:r>
      <w:r w:rsidRPr="00E2607D">
        <w:rPr>
          <w:rFonts w:ascii="Arial" w:hAnsi="Arial" w:cs="Arial"/>
          <w:sz w:val="18"/>
          <w:szCs w:val="18"/>
        </w:rPr>
        <w:t xml:space="preserve"> respectively. The loans will be due in 6.5 years</w:t>
      </w:r>
      <w:r w:rsidR="00DF3E0C" w:rsidRPr="00E2607D">
        <w:rPr>
          <w:rFonts w:ascii="Arial" w:hAnsi="Arial" w:cs="Arial"/>
          <w:sz w:val="18"/>
          <w:szCs w:val="18"/>
        </w:rPr>
        <w:t>,</w:t>
      </w:r>
      <w:r w:rsidRPr="00E2607D">
        <w:rPr>
          <w:rFonts w:ascii="Arial" w:hAnsi="Arial" w:cs="Arial"/>
          <w:sz w:val="18"/>
          <w:szCs w:val="18"/>
        </w:rPr>
        <w:t xml:space="preserve"> </w:t>
      </w:r>
      <w:r w:rsidR="00C51B56" w:rsidRPr="00E2607D">
        <w:rPr>
          <w:rFonts w:ascii="Arial" w:hAnsi="Arial" w:cs="Arial"/>
          <w:sz w:val="18"/>
          <w:szCs w:val="18"/>
        </w:rPr>
        <w:t>4</w:t>
      </w:r>
      <w:r w:rsidRPr="00E2607D">
        <w:rPr>
          <w:rFonts w:ascii="Arial" w:hAnsi="Arial" w:cs="Arial"/>
          <w:sz w:val="18"/>
          <w:szCs w:val="18"/>
        </w:rPr>
        <w:t xml:space="preserve"> years </w:t>
      </w:r>
      <w:r w:rsidR="00DF3E0C" w:rsidRPr="00E2607D">
        <w:rPr>
          <w:rFonts w:ascii="Arial" w:hAnsi="Arial" w:cs="Arial"/>
          <w:sz w:val="18"/>
          <w:szCs w:val="18"/>
        </w:rPr>
        <w:t xml:space="preserve">and </w:t>
      </w:r>
      <w:r w:rsidR="00C51B56" w:rsidRPr="00E2607D">
        <w:rPr>
          <w:rFonts w:ascii="Arial" w:hAnsi="Arial" w:cs="Arial"/>
          <w:sz w:val="18"/>
          <w:szCs w:val="18"/>
        </w:rPr>
        <w:t>5</w:t>
      </w:r>
      <w:r w:rsidR="00DF3E0C" w:rsidRPr="00E2607D">
        <w:rPr>
          <w:rFonts w:ascii="Arial" w:hAnsi="Arial" w:cs="Arial"/>
          <w:sz w:val="18"/>
          <w:szCs w:val="18"/>
        </w:rPr>
        <w:t xml:space="preserve"> years </w:t>
      </w:r>
      <w:r w:rsidRPr="00E2607D">
        <w:rPr>
          <w:rFonts w:ascii="Arial" w:hAnsi="Arial" w:cs="Arial"/>
          <w:sz w:val="18"/>
          <w:szCs w:val="18"/>
        </w:rPr>
        <w:t>and bear interest rate of 5.25%</w:t>
      </w:r>
      <w:r w:rsidR="00DF3E0C" w:rsidRPr="00E2607D">
        <w:rPr>
          <w:rFonts w:ascii="Arial" w:hAnsi="Arial" w:cs="Arial"/>
          <w:sz w:val="18"/>
          <w:szCs w:val="18"/>
        </w:rPr>
        <w:t xml:space="preserve">, </w:t>
      </w:r>
      <w:r w:rsidR="00C51B56" w:rsidRPr="00E2607D">
        <w:rPr>
          <w:rFonts w:ascii="Arial" w:hAnsi="Arial" w:cs="Arial"/>
          <w:sz w:val="18"/>
          <w:szCs w:val="18"/>
        </w:rPr>
        <w:t>5.25%</w:t>
      </w:r>
      <w:r w:rsidRPr="00E2607D">
        <w:rPr>
          <w:rFonts w:ascii="Arial" w:hAnsi="Arial" w:cs="Arial"/>
          <w:sz w:val="18"/>
          <w:szCs w:val="18"/>
        </w:rPr>
        <w:t xml:space="preserve"> </w:t>
      </w:r>
      <w:r w:rsidR="00307EF3" w:rsidRPr="00E2607D">
        <w:rPr>
          <w:rFonts w:ascii="Arial" w:hAnsi="Arial" w:cs="Arial"/>
          <w:sz w:val="18"/>
          <w:szCs w:val="18"/>
        </w:rPr>
        <w:t xml:space="preserve">and </w:t>
      </w:r>
      <w:r w:rsidR="00C51B56" w:rsidRPr="00E2607D">
        <w:rPr>
          <w:rFonts w:ascii="Arial" w:hAnsi="Arial" w:cs="Arial"/>
          <w:sz w:val="18"/>
          <w:szCs w:val="18"/>
        </w:rPr>
        <w:t>MLR</w:t>
      </w:r>
      <w:r w:rsidR="0071269D" w:rsidRPr="00E2607D">
        <w:rPr>
          <w:rFonts w:ascii="Arial" w:hAnsi="Arial" w:cs="Arial"/>
          <w:sz w:val="18"/>
          <w:szCs w:val="18"/>
        </w:rPr>
        <w:t xml:space="preserve"> per annum</w:t>
      </w:r>
      <w:r w:rsidRPr="00E2607D">
        <w:rPr>
          <w:rFonts w:ascii="Arial" w:hAnsi="Arial" w:cs="Arial"/>
          <w:sz w:val="18"/>
          <w:szCs w:val="18"/>
        </w:rPr>
        <w:t>,</w:t>
      </w:r>
      <w:r w:rsidR="00307EF3" w:rsidRPr="00E2607D">
        <w:rPr>
          <w:rFonts w:ascii="Arial" w:hAnsi="Arial" w:cs="Arial"/>
          <w:sz w:val="18"/>
          <w:szCs w:val="18"/>
        </w:rPr>
        <w:t xml:space="preserve"> </w:t>
      </w:r>
      <w:r w:rsidRPr="00E2607D">
        <w:rPr>
          <w:rFonts w:ascii="Arial" w:hAnsi="Arial" w:cs="Arial"/>
          <w:sz w:val="18"/>
          <w:szCs w:val="18"/>
        </w:rPr>
        <w:t>respectively.</w:t>
      </w:r>
    </w:p>
    <w:p w14:paraId="1C022376" w14:textId="77777777" w:rsidR="003F6FC9" w:rsidRPr="00E2607D" w:rsidRDefault="003F6FC9" w:rsidP="00235DCA">
      <w:pPr>
        <w:ind w:left="1080"/>
        <w:rPr>
          <w:rFonts w:ascii="Arial" w:hAnsi="Arial" w:cs="Arial"/>
          <w:sz w:val="18"/>
          <w:szCs w:val="18"/>
        </w:rPr>
      </w:pPr>
    </w:p>
    <w:p w14:paraId="1D620930" w14:textId="66BDF4AD" w:rsidR="00235DCA" w:rsidRPr="00E2607D" w:rsidRDefault="00235DCA" w:rsidP="00235DCA">
      <w:pPr>
        <w:ind w:left="1080"/>
        <w:rPr>
          <w:rFonts w:ascii="Arial" w:eastAsia="Arial" w:hAnsi="Arial" w:cs="Arial"/>
          <w:sz w:val="18"/>
          <w:szCs w:val="18"/>
          <w:lang w:eastAsia="en-GB"/>
        </w:rPr>
      </w:pPr>
      <w:r w:rsidRPr="00E2607D">
        <w:rPr>
          <w:rFonts w:ascii="Arial" w:eastAsia="Arial" w:hAnsi="Arial" w:cs="Arial"/>
          <w:sz w:val="18"/>
          <w:szCs w:val="18"/>
          <w:lang w:eastAsia="en-GB"/>
        </w:rPr>
        <w:t xml:space="preserve">The loans to </w:t>
      </w:r>
      <w:r w:rsidR="00E97406" w:rsidRPr="00E2607D">
        <w:rPr>
          <w:rFonts w:ascii="Arial" w:eastAsia="Arial" w:hAnsi="Arial" w:cs="Arial"/>
          <w:sz w:val="18"/>
          <w:szCs w:val="18"/>
          <w:lang w:eastAsia="en-GB"/>
        </w:rPr>
        <w:t>s</w:t>
      </w:r>
      <w:r w:rsidRPr="00E2607D">
        <w:rPr>
          <w:rFonts w:ascii="Arial" w:eastAsia="Arial" w:hAnsi="Arial" w:cs="Arial"/>
          <w:sz w:val="18"/>
          <w:szCs w:val="18"/>
          <w:lang w:eastAsia="en-GB"/>
        </w:rPr>
        <w:t>ubsidiaries</w:t>
      </w:r>
      <w:r w:rsidR="00E97406" w:rsidRPr="00E2607D">
        <w:rPr>
          <w:rFonts w:ascii="Arial" w:eastAsia="Arial" w:hAnsi="Arial" w:cs="Arial"/>
          <w:sz w:val="18"/>
          <w:szCs w:val="18"/>
          <w:lang w:eastAsia="en-GB"/>
        </w:rPr>
        <w:t xml:space="preserve"> </w:t>
      </w:r>
      <w:r w:rsidRPr="00E2607D">
        <w:rPr>
          <w:rFonts w:ascii="Arial" w:eastAsia="Arial" w:hAnsi="Arial" w:cs="Arial"/>
          <w:sz w:val="18"/>
          <w:szCs w:val="18"/>
          <w:lang w:eastAsia="en-GB"/>
        </w:rPr>
        <w:t>were made on commercial terms and conditions.</w:t>
      </w:r>
      <w:r w:rsidR="00E97406" w:rsidRPr="00E2607D">
        <w:rPr>
          <w:rFonts w:ascii="Arial" w:eastAsia="Arial" w:hAnsi="Arial" w:cs="Arial"/>
          <w:sz w:val="18"/>
          <w:szCs w:val="18"/>
          <w:lang w:eastAsia="en-GB"/>
        </w:rPr>
        <w:t xml:space="preserve"> </w:t>
      </w:r>
      <w:r w:rsidRPr="00E2607D">
        <w:rPr>
          <w:rFonts w:ascii="Arial" w:eastAsia="Arial" w:hAnsi="Arial" w:cs="Arial"/>
          <w:sz w:val="18"/>
          <w:szCs w:val="18"/>
          <w:lang w:eastAsia="en-GB"/>
        </w:rPr>
        <w:t xml:space="preserve">No allowance has been required in </w:t>
      </w:r>
      <w:r w:rsidR="003275C0" w:rsidRPr="00E2607D">
        <w:rPr>
          <w:rFonts w:ascii="Arial" w:eastAsia="Arial" w:hAnsi="Arial" w:cs="Arial"/>
          <w:sz w:val="18"/>
          <w:szCs w:val="18"/>
          <w:lang w:eastAsia="en-GB"/>
        </w:rPr>
        <w:t xml:space="preserve">2020 and </w:t>
      </w:r>
      <w:r w:rsidR="00E97406" w:rsidRPr="00E2607D">
        <w:rPr>
          <w:rFonts w:ascii="Arial" w:eastAsia="Arial" w:hAnsi="Arial" w:cs="Arial"/>
          <w:sz w:val="18"/>
          <w:szCs w:val="18"/>
          <w:lang w:eastAsia="en-GB"/>
        </w:rPr>
        <w:t>2019</w:t>
      </w:r>
      <w:r w:rsidRPr="00E2607D">
        <w:rPr>
          <w:rFonts w:ascii="Arial" w:eastAsia="Arial" w:hAnsi="Arial" w:cs="Arial"/>
          <w:sz w:val="18"/>
          <w:szCs w:val="18"/>
          <w:lang w:eastAsia="en-GB"/>
        </w:rPr>
        <w:t xml:space="preserve"> for the loans made to </w:t>
      </w:r>
      <w:r w:rsidR="00E97406" w:rsidRPr="00E2607D">
        <w:rPr>
          <w:rFonts w:ascii="Arial" w:eastAsia="Arial" w:hAnsi="Arial" w:cs="Arial"/>
          <w:sz w:val="18"/>
          <w:szCs w:val="18"/>
          <w:lang w:eastAsia="en-GB"/>
        </w:rPr>
        <w:t>s</w:t>
      </w:r>
      <w:r w:rsidRPr="00E2607D">
        <w:rPr>
          <w:rFonts w:ascii="Arial" w:eastAsia="Arial" w:hAnsi="Arial" w:cs="Arial"/>
          <w:sz w:val="18"/>
          <w:szCs w:val="18"/>
          <w:lang w:eastAsia="en-GB"/>
        </w:rPr>
        <w:t>ubsidiaries</w:t>
      </w:r>
      <w:r w:rsidR="00E97406" w:rsidRPr="00E2607D">
        <w:rPr>
          <w:rFonts w:ascii="Arial" w:eastAsia="Arial" w:hAnsi="Arial" w:cs="Arial"/>
          <w:sz w:val="18"/>
          <w:szCs w:val="18"/>
          <w:lang w:eastAsia="en-GB"/>
        </w:rPr>
        <w:t>.</w:t>
      </w:r>
    </w:p>
    <w:p w14:paraId="550740FD" w14:textId="77777777" w:rsidR="00235DCA" w:rsidRPr="00E2607D" w:rsidRDefault="00235DCA" w:rsidP="00235DCA">
      <w:pPr>
        <w:ind w:left="1080"/>
        <w:rPr>
          <w:rFonts w:ascii="Arial" w:eastAsia="Arial" w:hAnsi="Arial" w:cs="Arial"/>
          <w:sz w:val="18"/>
          <w:szCs w:val="18"/>
          <w:lang w:eastAsia="en-GB"/>
        </w:rPr>
      </w:pPr>
    </w:p>
    <w:p w14:paraId="12551FDA" w14:textId="4E80349D" w:rsidR="00235DCA" w:rsidRPr="00E2607D" w:rsidRDefault="00235DCA" w:rsidP="00235DCA">
      <w:pPr>
        <w:ind w:left="1080"/>
        <w:rPr>
          <w:rFonts w:ascii="Arial" w:eastAsia="Arial" w:hAnsi="Arial" w:cs="Arial"/>
          <w:sz w:val="18"/>
          <w:szCs w:val="18"/>
          <w:lang w:eastAsia="en-GB"/>
        </w:rPr>
      </w:pPr>
      <w:r w:rsidRPr="00E2607D">
        <w:rPr>
          <w:rFonts w:ascii="Arial" w:eastAsia="Arial" w:hAnsi="Arial" w:cs="Arial"/>
          <w:sz w:val="18"/>
          <w:szCs w:val="18"/>
          <w:lang w:eastAsia="en-GB"/>
        </w:rPr>
        <w:t xml:space="preserve">The fair value of loans to related parties is </w:t>
      </w:r>
      <w:r w:rsidR="00B54462" w:rsidRPr="00E2607D">
        <w:rPr>
          <w:rFonts w:ascii="Arial" w:eastAsia="Arial" w:hAnsi="Arial" w:cs="Arial"/>
          <w:sz w:val="18"/>
          <w:szCs w:val="18"/>
          <w:lang w:eastAsia="en-GB"/>
        </w:rPr>
        <w:t>Baht 46.79 million</w:t>
      </w:r>
      <w:r w:rsidRPr="00E2607D">
        <w:rPr>
          <w:rFonts w:ascii="Arial" w:eastAsia="Arial" w:hAnsi="Arial" w:cs="Arial"/>
          <w:sz w:val="18"/>
          <w:szCs w:val="18"/>
          <w:lang w:eastAsia="en-GB"/>
        </w:rPr>
        <w:t xml:space="preserve"> calculated from future cash flows that is discounted at market interest rates at the rate of </w:t>
      </w:r>
      <w:r w:rsidR="00B54462" w:rsidRPr="00E2607D">
        <w:rPr>
          <w:rFonts w:ascii="Arial" w:eastAsia="Arial" w:hAnsi="Arial" w:cs="Arial"/>
          <w:sz w:val="18"/>
          <w:szCs w:val="18"/>
          <w:lang w:eastAsia="en-GB"/>
        </w:rPr>
        <w:t>MLR per annum</w:t>
      </w:r>
      <w:r w:rsidRPr="00E2607D">
        <w:rPr>
          <w:rFonts w:ascii="Arial" w:eastAsia="Arial" w:hAnsi="Arial" w:cs="Arial"/>
          <w:sz w:val="18"/>
          <w:szCs w:val="18"/>
          <w:lang w:eastAsia="en-GB"/>
        </w:rPr>
        <w:t xml:space="preserve"> and are within the leve</w:t>
      </w:r>
      <w:r w:rsidR="00B54462" w:rsidRPr="00E2607D">
        <w:rPr>
          <w:rFonts w:ascii="Arial" w:eastAsia="Arial" w:hAnsi="Arial" w:cs="Arial"/>
          <w:sz w:val="18"/>
          <w:szCs w:val="18"/>
          <w:lang w:eastAsia="en-GB"/>
        </w:rPr>
        <w:t>l 2</w:t>
      </w:r>
      <w:r w:rsidRPr="00E2607D">
        <w:rPr>
          <w:rFonts w:ascii="Arial" w:eastAsia="Arial" w:hAnsi="Arial" w:cs="Arial"/>
          <w:sz w:val="18"/>
          <w:szCs w:val="18"/>
          <w:lang w:eastAsia="en-GB"/>
        </w:rPr>
        <w:t xml:space="preserve"> of the fair value hierarchy.</w:t>
      </w:r>
    </w:p>
    <w:p w14:paraId="66B39DEC" w14:textId="77777777" w:rsidR="00235DCA" w:rsidRPr="00E2607D" w:rsidRDefault="00235DCA" w:rsidP="00235DCA">
      <w:pPr>
        <w:ind w:left="1080"/>
        <w:rPr>
          <w:rFonts w:ascii="Arial" w:eastAsia="Arial" w:hAnsi="Arial" w:cs="Arial"/>
          <w:sz w:val="18"/>
          <w:szCs w:val="18"/>
          <w:lang w:eastAsia="en-GB"/>
        </w:rPr>
      </w:pPr>
    </w:p>
    <w:p w14:paraId="13BE5BA0" w14:textId="2D729748" w:rsidR="00235DCA" w:rsidRPr="00E2607D" w:rsidRDefault="00235DCA" w:rsidP="00235DCA">
      <w:pPr>
        <w:ind w:left="1080"/>
        <w:rPr>
          <w:rFonts w:ascii="Arial" w:eastAsia="Arial" w:hAnsi="Arial" w:cs="Arial"/>
          <w:sz w:val="18"/>
          <w:szCs w:val="18"/>
          <w:lang w:eastAsia="en-GB"/>
        </w:rPr>
      </w:pPr>
      <w:r w:rsidRPr="00E2607D">
        <w:rPr>
          <w:rFonts w:ascii="Arial" w:eastAsia="Arial" w:hAnsi="Arial" w:cs="Arial"/>
          <w:sz w:val="18"/>
          <w:szCs w:val="18"/>
          <w:lang w:eastAsia="en-GB"/>
        </w:rPr>
        <w:t>Loans are current portion. The fair value is equal to the book value since the effect of the discount rate is insignificant.</w:t>
      </w:r>
    </w:p>
    <w:p w14:paraId="08CDCA64" w14:textId="500CB10F" w:rsidR="00235DCA" w:rsidRPr="00E2607D" w:rsidRDefault="00235DCA" w:rsidP="00235DCA">
      <w:pPr>
        <w:ind w:left="1080"/>
        <w:jc w:val="left"/>
        <w:rPr>
          <w:rFonts w:ascii="Arial" w:hAnsi="Arial" w:cs="Arial"/>
          <w:sz w:val="18"/>
          <w:szCs w:val="18"/>
        </w:rPr>
      </w:pPr>
    </w:p>
    <w:p w14:paraId="11F1773A" w14:textId="77777777" w:rsidR="00FE1134" w:rsidRPr="00E2607D" w:rsidRDefault="00FE1134" w:rsidP="00235DCA">
      <w:pPr>
        <w:ind w:left="1080"/>
        <w:jc w:val="left"/>
        <w:rPr>
          <w:rFonts w:ascii="Arial" w:hAnsi="Arial" w:cs="Arial"/>
          <w:sz w:val="18"/>
          <w:szCs w:val="18"/>
        </w:rPr>
      </w:pPr>
    </w:p>
    <w:p w14:paraId="1F1D6FAC" w14:textId="5B7DE4EC" w:rsidR="00235DCA" w:rsidRPr="00E2607D" w:rsidRDefault="00235DCA" w:rsidP="00235DCA">
      <w:pPr>
        <w:ind w:left="1080" w:hanging="536"/>
        <w:rPr>
          <w:rFonts w:ascii="Arial" w:hAnsi="Arial" w:cs="Arial"/>
          <w:b/>
          <w:bCs/>
          <w:sz w:val="18"/>
          <w:szCs w:val="18"/>
          <w:lang w:val="en-US"/>
        </w:rPr>
      </w:pPr>
      <w:r w:rsidRPr="00E2607D">
        <w:rPr>
          <w:rFonts w:ascii="Arial" w:hAnsi="Arial" w:cs="Arial"/>
          <w:b/>
          <w:bCs/>
          <w:sz w:val="18"/>
          <w:szCs w:val="18"/>
          <w:lang w:val="en-US"/>
        </w:rPr>
        <w:t>3</w:t>
      </w:r>
      <w:r w:rsidR="007B74FD" w:rsidRPr="00E2607D">
        <w:rPr>
          <w:rFonts w:ascii="Arial" w:hAnsi="Arial" w:cs="Arial"/>
          <w:b/>
          <w:bCs/>
          <w:sz w:val="18"/>
          <w:szCs w:val="22"/>
        </w:rPr>
        <w:t>4</w:t>
      </w:r>
      <w:r w:rsidRPr="00E2607D">
        <w:rPr>
          <w:rFonts w:ascii="Arial" w:hAnsi="Arial" w:cs="Arial"/>
          <w:b/>
          <w:bCs/>
          <w:sz w:val="18"/>
          <w:szCs w:val="18"/>
          <w:lang w:val="en-US"/>
        </w:rPr>
        <w:t>.5</w:t>
      </w:r>
      <w:r w:rsidRPr="00E2607D">
        <w:rPr>
          <w:rFonts w:ascii="Arial" w:hAnsi="Arial" w:cs="Arial"/>
          <w:b/>
          <w:bCs/>
          <w:sz w:val="18"/>
          <w:szCs w:val="18"/>
          <w:lang w:val="en-US"/>
        </w:rPr>
        <w:tab/>
        <w:t>Key management compensation</w:t>
      </w:r>
    </w:p>
    <w:p w14:paraId="4751DFEB" w14:textId="77777777" w:rsidR="00235DCA" w:rsidRPr="00E2607D" w:rsidRDefault="00235DCA" w:rsidP="00235DCA">
      <w:pPr>
        <w:ind w:left="1080"/>
        <w:rPr>
          <w:rFonts w:ascii="Arial" w:hAnsi="Arial" w:cs="Arial"/>
          <w:sz w:val="18"/>
          <w:szCs w:val="18"/>
          <w:lang w:val="en-US"/>
        </w:rPr>
      </w:pPr>
    </w:p>
    <w:tbl>
      <w:tblPr>
        <w:tblW w:w="9576" w:type="dxa"/>
        <w:tblLayout w:type="fixed"/>
        <w:tblLook w:val="0000" w:firstRow="0" w:lastRow="0" w:firstColumn="0" w:lastColumn="0" w:noHBand="0" w:noVBand="0"/>
      </w:tblPr>
      <w:tblGrid>
        <w:gridCol w:w="3859"/>
        <w:gridCol w:w="1440"/>
        <w:gridCol w:w="1440"/>
        <w:gridCol w:w="1440"/>
        <w:gridCol w:w="1397"/>
      </w:tblGrid>
      <w:tr w:rsidR="00235DCA" w:rsidRPr="00E2607D" w14:paraId="2EEE3D3D" w14:textId="77777777" w:rsidTr="00BF0D7C">
        <w:tc>
          <w:tcPr>
            <w:tcW w:w="3859" w:type="dxa"/>
            <w:vAlign w:val="bottom"/>
          </w:tcPr>
          <w:p w14:paraId="2B080A52" w14:textId="77777777" w:rsidR="00235DCA" w:rsidRPr="00E2607D" w:rsidRDefault="00235DCA" w:rsidP="00BF0D7C">
            <w:pPr>
              <w:ind w:left="1080" w:right="-72"/>
              <w:jc w:val="left"/>
              <w:rPr>
                <w:rFonts w:ascii="Arial" w:hAnsi="Arial" w:cs="Arial"/>
                <w:sz w:val="18"/>
                <w:szCs w:val="18"/>
              </w:rPr>
            </w:pPr>
          </w:p>
        </w:tc>
        <w:tc>
          <w:tcPr>
            <w:tcW w:w="2880" w:type="dxa"/>
            <w:gridSpan w:val="2"/>
            <w:vAlign w:val="bottom"/>
          </w:tcPr>
          <w:p w14:paraId="6E80BE5C"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Consolidated </w:t>
            </w:r>
          </w:p>
          <w:p w14:paraId="5C13AFB4" w14:textId="77777777" w:rsidR="00235DCA" w:rsidRPr="00E2607D" w:rsidRDefault="00235DCA" w:rsidP="00BF0D7C">
            <w:pPr>
              <w:pBdr>
                <w:bottom w:val="single" w:sz="4" w:space="1" w:color="auto"/>
              </w:pBdr>
              <w:ind w:right="-72"/>
              <w:jc w:val="center"/>
              <w:rPr>
                <w:rFonts w:ascii="Arial" w:hAnsi="Arial" w:cs="Arial"/>
                <w:b/>
                <w:bCs/>
                <w:sz w:val="18"/>
                <w:szCs w:val="18"/>
                <w:lang w:val="en-US"/>
              </w:rPr>
            </w:pPr>
            <w:r w:rsidRPr="00E2607D">
              <w:rPr>
                <w:rFonts w:ascii="Arial" w:hAnsi="Arial" w:cs="Arial"/>
                <w:b/>
                <w:bCs/>
                <w:sz w:val="18"/>
                <w:szCs w:val="18"/>
              </w:rPr>
              <w:t>financial statements</w:t>
            </w:r>
          </w:p>
        </w:tc>
        <w:tc>
          <w:tcPr>
            <w:tcW w:w="2837" w:type="dxa"/>
            <w:gridSpan w:val="2"/>
            <w:vAlign w:val="bottom"/>
          </w:tcPr>
          <w:p w14:paraId="7A4875F6" w14:textId="77777777" w:rsidR="00235DCA" w:rsidRPr="00E2607D" w:rsidRDefault="00235DCA" w:rsidP="00BF0D7C">
            <w:pPr>
              <w:pBdr>
                <w:bottom w:val="single" w:sz="4" w:space="1" w:color="auto"/>
              </w:pBdr>
              <w:ind w:right="-72"/>
              <w:jc w:val="center"/>
              <w:rPr>
                <w:rFonts w:ascii="Arial" w:hAnsi="Arial" w:cs="Arial"/>
                <w:b/>
                <w:bCs/>
                <w:sz w:val="18"/>
                <w:szCs w:val="18"/>
              </w:rPr>
            </w:pPr>
            <w:r w:rsidRPr="00E2607D">
              <w:rPr>
                <w:rFonts w:ascii="Arial" w:hAnsi="Arial" w:cs="Arial"/>
                <w:b/>
                <w:bCs/>
                <w:sz w:val="18"/>
                <w:szCs w:val="18"/>
              </w:rPr>
              <w:t xml:space="preserve">Separate </w:t>
            </w:r>
          </w:p>
          <w:p w14:paraId="48E25BF2" w14:textId="77777777" w:rsidR="00235DCA" w:rsidRPr="00E2607D" w:rsidRDefault="00235DCA" w:rsidP="00BF0D7C">
            <w:pPr>
              <w:pBdr>
                <w:bottom w:val="single" w:sz="4" w:space="1" w:color="auto"/>
              </w:pBdr>
              <w:ind w:right="-72"/>
              <w:jc w:val="center"/>
              <w:rPr>
                <w:rFonts w:ascii="Arial" w:hAnsi="Arial" w:cs="Arial"/>
                <w:b/>
                <w:bCs/>
                <w:sz w:val="18"/>
                <w:szCs w:val="18"/>
                <w:lang w:val="en-US"/>
              </w:rPr>
            </w:pPr>
            <w:r w:rsidRPr="00E2607D">
              <w:rPr>
                <w:rFonts w:ascii="Arial" w:hAnsi="Arial" w:cs="Arial"/>
                <w:b/>
                <w:bCs/>
                <w:sz w:val="18"/>
                <w:szCs w:val="18"/>
              </w:rPr>
              <w:t>financial statements</w:t>
            </w:r>
          </w:p>
        </w:tc>
      </w:tr>
      <w:tr w:rsidR="00235DCA" w:rsidRPr="00E2607D" w14:paraId="178C5914" w14:textId="77777777" w:rsidTr="00BF0D7C">
        <w:tc>
          <w:tcPr>
            <w:tcW w:w="3859" w:type="dxa"/>
            <w:vAlign w:val="bottom"/>
          </w:tcPr>
          <w:p w14:paraId="04B01D56" w14:textId="77777777" w:rsidR="00235DCA" w:rsidRPr="00E2607D" w:rsidRDefault="00235DCA" w:rsidP="00BF0D7C">
            <w:pPr>
              <w:ind w:left="1080" w:right="-72"/>
              <w:jc w:val="left"/>
              <w:rPr>
                <w:rFonts w:ascii="Arial" w:hAnsi="Arial" w:cs="Arial"/>
                <w:b/>
                <w:bCs/>
                <w:sz w:val="18"/>
                <w:szCs w:val="18"/>
              </w:rPr>
            </w:pPr>
          </w:p>
        </w:tc>
        <w:tc>
          <w:tcPr>
            <w:tcW w:w="1440" w:type="dxa"/>
            <w:vAlign w:val="bottom"/>
          </w:tcPr>
          <w:p w14:paraId="73622D5A" w14:textId="77777777" w:rsidR="00235DCA" w:rsidRPr="00E2607D" w:rsidRDefault="00235DCA" w:rsidP="00BF0D7C">
            <w:pPr>
              <w:ind w:right="-72"/>
              <w:jc w:val="right"/>
              <w:rPr>
                <w:rFonts w:ascii="Arial" w:hAnsi="Arial" w:cs="Arial"/>
                <w:bCs/>
                <w:snapToGrid w:val="0"/>
                <w:sz w:val="18"/>
                <w:szCs w:val="18"/>
                <w:cs/>
                <w:lang w:eastAsia="th-TH"/>
              </w:rPr>
            </w:pPr>
            <w:r w:rsidRPr="00E2607D">
              <w:rPr>
                <w:rFonts w:ascii="Arial" w:hAnsi="Arial" w:cs="Arial"/>
                <w:b/>
                <w:bCs/>
                <w:snapToGrid w:val="0"/>
                <w:sz w:val="18"/>
                <w:szCs w:val="18"/>
                <w:lang w:eastAsia="th-TH"/>
              </w:rPr>
              <w:t>2020</w:t>
            </w:r>
          </w:p>
        </w:tc>
        <w:tc>
          <w:tcPr>
            <w:tcW w:w="1440" w:type="dxa"/>
            <w:vAlign w:val="bottom"/>
          </w:tcPr>
          <w:p w14:paraId="1872CFFB"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2019</w:t>
            </w:r>
          </w:p>
        </w:tc>
        <w:tc>
          <w:tcPr>
            <w:tcW w:w="1440" w:type="dxa"/>
            <w:vAlign w:val="bottom"/>
          </w:tcPr>
          <w:p w14:paraId="07A19472"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2020</w:t>
            </w:r>
          </w:p>
        </w:tc>
        <w:tc>
          <w:tcPr>
            <w:tcW w:w="1397" w:type="dxa"/>
            <w:vAlign w:val="bottom"/>
          </w:tcPr>
          <w:p w14:paraId="5CC89F19" w14:textId="77777777" w:rsidR="00235DCA" w:rsidRPr="00E2607D" w:rsidRDefault="00235DCA" w:rsidP="00BF0D7C">
            <w:pPr>
              <w:ind w:right="-72"/>
              <w:jc w:val="right"/>
              <w:rPr>
                <w:rFonts w:ascii="Arial" w:hAnsi="Arial" w:cs="Arial"/>
                <w:b/>
                <w:bCs/>
                <w:sz w:val="18"/>
                <w:szCs w:val="18"/>
              </w:rPr>
            </w:pPr>
            <w:r w:rsidRPr="00E2607D">
              <w:rPr>
                <w:rFonts w:ascii="Arial" w:hAnsi="Arial" w:cs="Arial"/>
                <w:b/>
                <w:bCs/>
                <w:snapToGrid w:val="0"/>
                <w:sz w:val="18"/>
                <w:szCs w:val="18"/>
                <w:lang w:eastAsia="th-TH"/>
              </w:rPr>
              <w:t>2019</w:t>
            </w:r>
          </w:p>
        </w:tc>
      </w:tr>
      <w:tr w:rsidR="00235DCA" w:rsidRPr="00E2607D" w14:paraId="130B8CA1" w14:textId="77777777" w:rsidTr="00BF0D7C">
        <w:tc>
          <w:tcPr>
            <w:tcW w:w="3859" w:type="dxa"/>
            <w:vAlign w:val="bottom"/>
          </w:tcPr>
          <w:p w14:paraId="7E420351" w14:textId="77777777" w:rsidR="00235DCA" w:rsidRPr="00E2607D" w:rsidRDefault="00235DCA" w:rsidP="00BF0D7C">
            <w:pPr>
              <w:ind w:left="1080" w:right="-72"/>
              <w:jc w:val="left"/>
              <w:rPr>
                <w:rFonts w:ascii="Arial" w:hAnsi="Arial" w:cs="Arial"/>
                <w:b/>
                <w:bCs/>
                <w:sz w:val="18"/>
                <w:szCs w:val="18"/>
              </w:rPr>
            </w:pPr>
          </w:p>
        </w:tc>
        <w:tc>
          <w:tcPr>
            <w:tcW w:w="1440" w:type="dxa"/>
            <w:vAlign w:val="bottom"/>
          </w:tcPr>
          <w:p w14:paraId="45863D53"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49EB7F94"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6A8A3637"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c>
          <w:tcPr>
            <w:tcW w:w="1397" w:type="dxa"/>
            <w:vAlign w:val="bottom"/>
          </w:tcPr>
          <w:p w14:paraId="534ED9EF"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58047A92" w14:textId="77777777" w:rsidTr="00BF0D7C">
        <w:tc>
          <w:tcPr>
            <w:tcW w:w="3859" w:type="dxa"/>
            <w:vAlign w:val="bottom"/>
          </w:tcPr>
          <w:p w14:paraId="3D1EB80F" w14:textId="77777777" w:rsidR="00235DCA" w:rsidRPr="00E2607D" w:rsidRDefault="00235DCA" w:rsidP="00BF0D7C">
            <w:pPr>
              <w:ind w:left="1080" w:right="-72"/>
              <w:jc w:val="left"/>
              <w:rPr>
                <w:rFonts w:ascii="Arial" w:hAnsi="Arial" w:cs="Arial"/>
                <w:sz w:val="12"/>
                <w:szCs w:val="12"/>
              </w:rPr>
            </w:pPr>
          </w:p>
        </w:tc>
        <w:tc>
          <w:tcPr>
            <w:tcW w:w="1440" w:type="dxa"/>
            <w:vAlign w:val="bottom"/>
          </w:tcPr>
          <w:p w14:paraId="5E87DA6F" w14:textId="77777777" w:rsidR="00235DCA" w:rsidRPr="00E2607D" w:rsidRDefault="00235DCA" w:rsidP="00BF0D7C">
            <w:pPr>
              <w:ind w:right="-72"/>
              <w:jc w:val="right"/>
              <w:rPr>
                <w:rFonts w:ascii="Arial" w:hAnsi="Arial" w:cs="Arial"/>
                <w:b/>
                <w:bCs/>
                <w:sz w:val="12"/>
                <w:szCs w:val="12"/>
              </w:rPr>
            </w:pPr>
          </w:p>
        </w:tc>
        <w:tc>
          <w:tcPr>
            <w:tcW w:w="1440" w:type="dxa"/>
            <w:vAlign w:val="bottom"/>
          </w:tcPr>
          <w:p w14:paraId="1CD3BD00" w14:textId="77777777" w:rsidR="00235DCA" w:rsidRPr="00E2607D" w:rsidRDefault="00235DCA" w:rsidP="00BF0D7C">
            <w:pPr>
              <w:ind w:right="-72"/>
              <w:jc w:val="right"/>
              <w:rPr>
                <w:rFonts w:ascii="Arial" w:hAnsi="Arial" w:cs="Arial"/>
                <w:b/>
                <w:bCs/>
                <w:sz w:val="12"/>
                <w:szCs w:val="12"/>
              </w:rPr>
            </w:pPr>
          </w:p>
        </w:tc>
        <w:tc>
          <w:tcPr>
            <w:tcW w:w="1440" w:type="dxa"/>
            <w:vAlign w:val="bottom"/>
          </w:tcPr>
          <w:p w14:paraId="02067954" w14:textId="77777777" w:rsidR="00235DCA" w:rsidRPr="00E2607D" w:rsidRDefault="00235DCA" w:rsidP="00BF0D7C">
            <w:pPr>
              <w:ind w:right="-72"/>
              <w:jc w:val="right"/>
              <w:rPr>
                <w:rFonts w:ascii="Arial" w:hAnsi="Arial" w:cs="Arial"/>
                <w:b/>
                <w:bCs/>
                <w:sz w:val="12"/>
                <w:szCs w:val="12"/>
              </w:rPr>
            </w:pPr>
          </w:p>
        </w:tc>
        <w:tc>
          <w:tcPr>
            <w:tcW w:w="1397" w:type="dxa"/>
            <w:vAlign w:val="bottom"/>
          </w:tcPr>
          <w:p w14:paraId="4D693434" w14:textId="77777777" w:rsidR="00235DCA" w:rsidRPr="00E2607D" w:rsidRDefault="00235DCA" w:rsidP="00BF0D7C">
            <w:pPr>
              <w:ind w:right="-72"/>
              <w:jc w:val="right"/>
              <w:rPr>
                <w:rFonts w:ascii="Arial" w:hAnsi="Arial" w:cs="Arial"/>
                <w:b/>
                <w:bCs/>
                <w:sz w:val="12"/>
                <w:szCs w:val="12"/>
              </w:rPr>
            </w:pPr>
          </w:p>
        </w:tc>
      </w:tr>
      <w:tr w:rsidR="00235DCA" w:rsidRPr="00E2607D" w14:paraId="74D3B197" w14:textId="77777777" w:rsidTr="00BF0D7C">
        <w:trPr>
          <w:trHeight w:val="63"/>
        </w:trPr>
        <w:tc>
          <w:tcPr>
            <w:tcW w:w="3859" w:type="dxa"/>
            <w:vAlign w:val="bottom"/>
          </w:tcPr>
          <w:p w14:paraId="3EDF0F0D" w14:textId="77777777" w:rsidR="00235DCA" w:rsidRPr="00E2607D" w:rsidRDefault="00235DCA" w:rsidP="00BF0D7C">
            <w:pPr>
              <w:ind w:left="1080" w:right="-72"/>
              <w:jc w:val="left"/>
              <w:rPr>
                <w:rFonts w:ascii="Arial" w:hAnsi="Arial" w:cs="Arial"/>
                <w:b/>
                <w:bCs/>
                <w:sz w:val="18"/>
                <w:szCs w:val="18"/>
              </w:rPr>
            </w:pPr>
            <w:r w:rsidRPr="00E2607D">
              <w:rPr>
                <w:rFonts w:ascii="Arial" w:hAnsi="Arial" w:cs="Arial"/>
                <w:sz w:val="18"/>
                <w:szCs w:val="18"/>
              </w:rPr>
              <w:t>Salaries and other short-term</w:t>
            </w:r>
          </w:p>
        </w:tc>
        <w:tc>
          <w:tcPr>
            <w:tcW w:w="1440" w:type="dxa"/>
            <w:vAlign w:val="bottom"/>
          </w:tcPr>
          <w:p w14:paraId="0E5141AA" w14:textId="77777777" w:rsidR="00235DCA" w:rsidRPr="00E2607D" w:rsidRDefault="00235DCA" w:rsidP="00BF0D7C">
            <w:pPr>
              <w:ind w:right="-72"/>
              <w:jc w:val="right"/>
              <w:rPr>
                <w:rFonts w:ascii="Arial" w:hAnsi="Arial" w:cs="Arial"/>
                <w:b/>
                <w:bCs/>
                <w:sz w:val="18"/>
                <w:szCs w:val="18"/>
              </w:rPr>
            </w:pPr>
          </w:p>
        </w:tc>
        <w:tc>
          <w:tcPr>
            <w:tcW w:w="1440" w:type="dxa"/>
            <w:vAlign w:val="bottom"/>
          </w:tcPr>
          <w:p w14:paraId="5E50C55D" w14:textId="77777777" w:rsidR="00235DCA" w:rsidRPr="00E2607D" w:rsidRDefault="00235DCA" w:rsidP="00BF0D7C">
            <w:pPr>
              <w:ind w:right="-72"/>
              <w:jc w:val="right"/>
              <w:rPr>
                <w:rFonts w:ascii="Arial" w:hAnsi="Arial" w:cs="Arial"/>
                <w:b/>
                <w:bCs/>
                <w:sz w:val="18"/>
                <w:szCs w:val="18"/>
              </w:rPr>
            </w:pPr>
          </w:p>
        </w:tc>
        <w:tc>
          <w:tcPr>
            <w:tcW w:w="1440" w:type="dxa"/>
            <w:vAlign w:val="bottom"/>
          </w:tcPr>
          <w:p w14:paraId="5BB059E0" w14:textId="77777777" w:rsidR="00235DCA" w:rsidRPr="00E2607D" w:rsidRDefault="00235DCA" w:rsidP="00BF0D7C">
            <w:pPr>
              <w:ind w:right="-72"/>
              <w:jc w:val="right"/>
              <w:rPr>
                <w:rFonts w:ascii="Arial" w:hAnsi="Arial" w:cs="Arial"/>
                <w:b/>
                <w:bCs/>
                <w:sz w:val="18"/>
                <w:szCs w:val="18"/>
              </w:rPr>
            </w:pPr>
          </w:p>
        </w:tc>
        <w:tc>
          <w:tcPr>
            <w:tcW w:w="1397" w:type="dxa"/>
            <w:vAlign w:val="bottom"/>
          </w:tcPr>
          <w:p w14:paraId="1774BF18" w14:textId="77777777" w:rsidR="00235DCA" w:rsidRPr="00E2607D" w:rsidRDefault="00235DCA" w:rsidP="00BF0D7C">
            <w:pPr>
              <w:ind w:right="-72"/>
              <w:jc w:val="right"/>
              <w:rPr>
                <w:rFonts w:ascii="Arial" w:hAnsi="Arial" w:cs="Arial"/>
                <w:b/>
                <w:bCs/>
                <w:sz w:val="18"/>
                <w:szCs w:val="18"/>
              </w:rPr>
            </w:pPr>
          </w:p>
        </w:tc>
      </w:tr>
      <w:tr w:rsidR="00235DCA" w:rsidRPr="00E2607D" w14:paraId="62F7C803" w14:textId="77777777" w:rsidTr="00BF0D7C">
        <w:tc>
          <w:tcPr>
            <w:tcW w:w="3859" w:type="dxa"/>
            <w:vAlign w:val="bottom"/>
          </w:tcPr>
          <w:p w14:paraId="7850DEB2" w14:textId="77777777" w:rsidR="00235DCA" w:rsidRPr="00E2607D" w:rsidRDefault="00235DCA" w:rsidP="00BF0D7C">
            <w:pPr>
              <w:ind w:left="1080" w:right="-72"/>
              <w:jc w:val="left"/>
              <w:rPr>
                <w:rFonts w:ascii="Arial" w:hAnsi="Arial" w:cs="Arial"/>
                <w:b/>
                <w:bCs/>
                <w:sz w:val="18"/>
                <w:szCs w:val="18"/>
              </w:rPr>
            </w:pPr>
            <w:r w:rsidRPr="00E2607D">
              <w:rPr>
                <w:rFonts w:ascii="Arial" w:hAnsi="Arial" w:cs="Arial"/>
                <w:sz w:val="18"/>
                <w:szCs w:val="18"/>
              </w:rPr>
              <w:t xml:space="preserve">   employee benefits</w:t>
            </w:r>
          </w:p>
        </w:tc>
        <w:tc>
          <w:tcPr>
            <w:tcW w:w="1440" w:type="dxa"/>
            <w:vAlign w:val="bottom"/>
          </w:tcPr>
          <w:p w14:paraId="517C41C8"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28,962,942</w:t>
            </w:r>
          </w:p>
        </w:tc>
        <w:tc>
          <w:tcPr>
            <w:tcW w:w="1440" w:type="dxa"/>
            <w:vAlign w:val="bottom"/>
          </w:tcPr>
          <w:p w14:paraId="26F47DE2" w14:textId="77777777" w:rsidR="00235DCA" w:rsidRPr="00E2607D" w:rsidRDefault="00235DCA" w:rsidP="00BF0D7C">
            <w:pPr>
              <w:ind w:right="-72"/>
              <w:jc w:val="right"/>
              <w:rPr>
                <w:rFonts w:ascii="Arial" w:hAnsi="Arial" w:cs="Arial"/>
                <w:b/>
                <w:bCs/>
                <w:sz w:val="18"/>
                <w:szCs w:val="18"/>
              </w:rPr>
            </w:pPr>
            <w:r w:rsidRPr="00E2607D">
              <w:rPr>
                <w:rFonts w:ascii="Arial" w:hAnsi="Arial" w:cs="Arial"/>
                <w:sz w:val="18"/>
                <w:szCs w:val="18"/>
              </w:rPr>
              <w:t>28,662,501</w:t>
            </w:r>
          </w:p>
        </w:tc>
        <w:tc>
          <w:tcPr>
            <w:tcW w:w="1440" w:type="dxa"/>
            <w:vAlign w:val="bottom"/>
          </w:tcPr>
          <w:p w14:paraId="0C8E13FB"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rPr>
              <w:t>20,634,850</w:t>
            </w:r>
          </w:p>
        </w:tc>
        <w:tc>
          <w:tcPr>
            <w:tcW w:w="1397" w:type="dxa"/>
            <w:vAlign w:val="bottom"/>
          </w:tcPr>
          <w:p w14:paraId="41A14599" w14:textId="77777777" w:rsidR="00235DCA" w:rsidRPr="00E2607D" w:rsidRDefault="00235DCA" w:rsidP="00BF0D7C">
            <w:pPr>
              <w:ind w:right="-72"/>
              <w:jc w:val="right"/>
              <w:rPr>
                <w:rFonts w:ascii="Arial" w:hAnsi="Arial" w:cs="Arial"/>
                <w:b/>
                <w:bCs/>
                <w:sz w:val="18"/>
                <w:szCs w:val="18"/>
              </w:rPr>
            </w:pPr>
            <w:r w:rsidRPr="00E2607D">
              <w:rPr>
                <w:rFonts w:ascii="Arial" w:hAnsi="Arial" w:cs="Arial"/>
                <w:sz w:val="18"/>
                <w:szCs w:val="18"/>
              </w:rPr>
              <w:t>20,328,109</w:t>
            </w:r>
          </w:p>
        </w:tc>
      </w:tr>
      <w:tr w:rsidR="00235DCA" w:rsidRPr="00E2607D" w14:paraId="6B3A88F7" w14:textId="77777777" w:rsidTr="00BF0D7C">
        <w:tc>
          <w:tcPr>
            <w:tcW w:w="3859" w:type="dxa"/>
            <w:vAlign w:val="bottom"/>
          </w:tcPr>
          <w:p w14:paraId="56C0F53A" w14:textId="77777777" w:rsidR="00235DCA" w:rsidRPr="00E2607D" w:rsidRDefault="00235DCA" w:rsidP="00BF0D7C">
            <w:pPr>
              <w:ind w:left="1080" w:right="-72"/>
              <w:jc w:val="left"/>
              <w:rPr>
                <w:rFonts w:ascii="Arial" w:hAnsi="Arial" w:cs="Arial"/>
                <w:b/>
                <w:bCs/>
                <w:sz w:val="18"/>
                <w:szCs w:val="18"/>
              </w:rPr>
            </w:pPr>
            <w:r w:rsidRPr="00E2607D">
              <w:rPr>
                <w:rFonts w:ascii="Arial" w:hAnsi="Arial" w:cs="Arial"/>
                <w:sz w:val="18"/>
                <w:szCs w:val="18"/>
              </w:rPr>
              <w:t>Retirement benefits</w:t>
            </w:r>
          </w:p>
        </w:tc>
        <w:tc>
          <w:tcPr>
            <w:tcW w:w="1440" w:type="dxa"/>
            <w:vAlign w:val="bottom"/>
          </w:tcPr>
          <w:p w14:paraId="438C9F9E"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583,972</w:t>
            </w:r>
          </w:p>
        </w:tc>
        <w:tc>
          <w:tcPr>
            <w:tcW w:w="1440" w:type="dxa"/>
            <w:vAlign w:val="bottom"/>
          </w:tcPr>
          <w:p w14:paraId="04D4394F"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sz w:val="18"/>
                <w:szCs w:val="18"/>
              </w:rPr>
              <w:t>678,202</w:t>
            </w:r>
          </w:p>
        </w:tc>
        <w:tc>
          <w:tcPr>
            <w:tcW w:w="1440" w:type="dxa"/>
            <w:vAlign w:val="bottom"/>
          </w:tcPr>
          <w:p w14:paraId="5CA7350F"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rPr>
              <w:t>367,655</w:t>
            </w:r>
          </w:p>
        </w:tc>
        <w:tc>
          <w:tcPr>
            <w:tcW w:w="1397" w:type="dxa"/>
            <w:vAlign w:val="bottom"/>
          </w:tcPr>
          <w:p w14:paraId="15AB647B" w14:textId="77777777" w:rsidR="00235DCA" w:rsidRPr="00E2607D" w:rsidRDefault="00235DCA" w:rsidP="00BF0D7C">
            <w:pPr>
              <w:pBdr>
                <w:bottom w:val="single" w:sz="4" w:space="1" w:color="auto"/>
              </w:pBdr>
              <w:ind w:right="-72"/>
              <w:jc w:val="right"/>
              <w:rPr>
                <w:rFonts w:ascii="Arial" w:hAnsi="Arial" w:cs="Arial"/>
                <w:b/>
                <w:bCs/>
                <w:sz w:val="18"/>
                <w:szCs w:val="18"/>
              </w:rPr>
            </w:pPr>
            <w:r w:rsidRPr="00E2607D">
              <w:rPr>
                <w:rFonts w:ascii="Arial" w:hAnsi="Arial" w:cs="Arial"/>
                <w:sz w:val="18"/>
                <w:szCs w:val="18"/>
              </w:rPr>
              <w:t>473,780</w:t>
            </w:r>
          </w:p>
        </w:tc>
      </w:tr>
      <w:tr w:rsidR="00235DCA" w:rsidRPr="00E2607D" w14:paraId="67D02063" w14:textId="77777777" w:rsidTr="00BF0D7C">
        <w:tc>
          <w:tcPr>
            <w:tcW w:w="3859" w:type="dxa"/>
            <w:vAlign w:val="bottom"/>
          </w:tcPr>
          <w:p w14:paraId="3FA5541B" w14:textId="77777777" w:rsidR="00235DCA" w:rsidRPr="00E2607D" w:rsidRDefault="00235DCA" w:rsidP="00BF0D7C">
            <w:pPr>
              <w:ind w:left="1080" w:right="-72"/>
              <w:jc w:val="left"/>
              <w:rPr>
                <w:rFonts w:ascii="Arial" w:hAnsi="Arial" w:cs="Arial"/>
                <w:sz w:val="12"/>
                <w:szCs w:val="12"/>
              </w:rPr>
            </w:pPr>
          </w:p>
        </w:tc>
        <w:tc>
          <w:tcPr>
            <w:tcW w:w="1440" w:type="dxa"/>
            <w:vAlign w:val="bottom"/>
          </w:tcPr>
          <w:p w14:paraId="44986AB2" w14:textId="77777777" w:rsidR="00235DCA" w:rsidRPr="00E2607D" w:rsidRDefault="00235DCA" w:rsidP="00BF0D7C">
            <w:pPr>
              <w:ind w:right="-72"/>
              <w:jc w:val="right"/>
              <w:rPr>
                <w:rFonts w:ascii="Arial" w:hAnsi="Arial" w:cs="Arial"/>
                <w:sz w:val="12"/>
                <w:szCs w:val="12"/>
              </w:rPr>
            </w:pPr>
          </w:p>
        </w:tc>
        <w:tc>
          <w:tcPr>
            <w:tcW w:w="1440" w:type="dxa"/>
            <w:vAlign w:val="bottom"/>
          </w:tcPr>
          <w:p w14:paraId="2642152B" w14:textId="77777777" w:rsidR="00235DCA" w:rsidRPr="00E2607D" w:rsidRDefault="00235DCA" w:rsidP="00BF0D7C">
            <w:pPr>
              <w:ind w:right="-72"/>
              <w:jc w:val="right"/>
              <w:rPr>
                <w:rFonts w:ascii="Arial" w:hAnsi="Arial" w:cs="Arial"/>
                <w:sz w:val="12"/>
                <w:szCs w:val="12"/>
              </w:rPr>
            </w:pPr>
          </w:p>
        </w:tc>
        <w:tc>
          <w:tcPr>
            <w:tcW w:w="1440" w:type="dxa"/>
            <w:vAlign w:val="bottom"/>
          </w:tcPr>
          <w:p w14:paraId="5032D8AE" w14:textId="77777777" w:rsidR="00235DCA" w:rsidRPr="00E2607D" w:rsidRDefault="00235DCA" w:rsidP="00BF0D7C">
            <w:pPr>
              <w:ind w:right="-72"/>
              <w:jc w:val="right"/>
              <w:rPr>
                <w:rFonts w:ascii="Arial" w:hAnsi="Arial" w:cs="Arial"/>
                <w:sz w:val="12"/>
                <w:szCs w:val="12"/>
              </w:rPr>
            </w:pPr>
          </w:p>
        </w:tc>
        <w:tc>
          <w:tcPr>
            <w:tcW w:w="1397" w:type="dxa"/>
            <w:vAlign w:val="bottom"/>
          </w:tcPr>
          <w:p w14:paraId="49AF5EAE" w14:textId="77777777" w:rsidR="00235DCA" w:rsidRPr="00E2607D" w:rsidRDefault="00235DCA" w:rsidP="00BF0D7C">
            <w:pPr>
              <w:ind w:right="-72"/>
              <w:jc w:val="right"/>
              <w:rPr>
                <w:rFonts w:ascii="Arial" w:hAnsi="Arial" w:cs="Arial"/>
                <w:sz w:val="12"/>
                <w:szCs w:val="12"/>
              </w:rPr>
            </w:pPr>
          </w:p>
        </w:tc>
      </w:tr>
      <w:tr w:rsidR="00235DCA" w:rsidRPr="00E2607D" w14:paraId="34CE1002" w14:textId="77777777" w:rsidTr="00BF0D7C">
        <w:tc>
          <w:tcPr>
            <w:tcW w:w="3859" w:type="dxa"/>
            <w:vAlign w:val="bottom"/>
          </w:tcPr>
          <w:p w14:paraId="36775460" w14:textId="77777777" w:rsidR="00235DCA" w:rsidRPr="00E2607D" w:rsidRDefault="00235DCA" w:rsidP="00BF0D7C">
            <w:pPr>
              <w:ind w:left="1080" w:right="-72"/>
              <w:jc w:val="left"/>
              <w:rPr>
                <w:rFonts w:ascii="Arial" w:hAnsi="Arial" w:cs="Arial"/>
                <w:sz w:val="18"/>
                <w:szCs w:val="18"/>
              </w:rPr>
            </w:pPr>
          </w:p>
        </w:tc>
        <w:tc>
          <w:tcPr>
            <w:tcW w:w="1440" w:type="dxa"/>
            <w:vAlign w:val="bottom"/>
          </w:tcPr>
          <w:p w14:paraId="1AECBB9F"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29,546,914</w:t>
            </w:r>
          </w:p>
        </w:tc>
        <w:tc>
          <w:tcPr>
            <w:tcW w:w="1440" w:type="dxa"/>
            <w:vAlign w:val="bottom"/>
          </w:tcPr>
          <w:p w14:paraId="06E686F3"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29,340,703</w:t>
            </w:r>
          </w:p>
        </w:tc>
        <w:tc>
          <w:tcPr>
            <w:tcW w:w="1440" w:type="dxa"/>
            <w:vAlign w:val="bottom"/>
          </w:tcPr>
          <w:p w14:paraId="54D3D6FE"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21,002,505</w:t>
            </w:r>
          </w:p>
        </w:tc>
        <w:tc>
          <w:tcPr>
            <w:tcW w:w="1397" w:type="dxa"/>
            <w:vAlign w:val="bottom"/>
          </w:tcPr>
          <w:p w14:paraId="5DEBA962" w14:textId="77777777" w:rsidR="00235DCA" w:rsidRPr="00E2607D" w:rsidRDefault="00235DCA" w:rsidP="00BF0D7C">
            <w:pPr>
              <w:pBdr>
                <w:bottom w:val="double" w:sz="4" w:space="1" w:color="auto"/>
              </w:pBdr>
              <w:ind w:right="-72"/>
              <w:jc w:val="right"/>
              <w:rPr>
                <w:rFonts w:ascii="Arial" w:hAnsi="Arial" w:cs="Arial"/>
                <w:sz w:val="18"/>
                <w:szCs w:val="18"/>
              </w:rPr>
            </w:pPr>
            <w:r w:rsidRPr="00E2607D">
              <w:rPr>
                <w:rFonts w:ascii="Arial" w:hAnsi="Arial" w:cs="Arial"/>
                <w:sz w:val="18"/>
                <w:szCs w:val="18"/>
              </w:rPr>
              <w:t>20,801,889</w:t>
            </w:r>
          </w:p>
        </w:tc>
      </w:tr>
    </w:tbl>
    <w:p w14:paraId="592A86A5" w14:textId="77777777" w:rsidR="00235DCA" w:rsidRPr="00E2607D" w:rsidRDefault="00235DCA" w:rsidP="00235DCA">
      <w:pPr>
        <w:jc w:val="left"/>
        <w:rPr>
          <w:rFonts w:ascii="Arial" w:hAnsi="Arial" w:cs="Arial"/>
          <w:sz w:val="18"/>
          <w:szCs w:val="18"/>
        </w:rPr>
      </w:pPr>
    </w:p>
    <w:p w14:paraId="55A642A5" w14:textId="77777777" w:rsidR="00FC25F5" w:rsidRPr="00E2607D" w:rsidRDefault="00FC25F5">
      <w:pPr>
        <w:jc w:val="left"/>
        <w:rPr>
          <w:rFonts w:ascii="Arial" w:hAnsi="Arial" w:cs="Arial"/>
          <w:b/>
          <w:sz w:val="18"/>
          <w:szCs w:val="18"/>
        </w:rPr>
      </w:pPr>
      <w:r w:rsidRPr="00E2607D">
        <w:rPr>
          <w:rFonts w:ascii="Arial" w:hAnsi="Arial" w:cs="Arial"/>
          <w:b/>
          <w:sz w:val="18"/>
          <w:szCs w:val="18"/>
        </w:rPr>
        <w:br w:type="page"/>
      </w:r>
    </w:p>
    <w:p w14:paraId="4241FA44" w14:textId="77777777" w:rsidR="00FE1134" w:rsidRPr="00E2607D" w:rsidRDefault="00FE1134" w:rsidP="00235DCA">
      <w:pPr>
        <w:ind w:left="540" w:hanging="540"/>
        <w:rPr>
          <w:rFonts w:ascii="Arial" w:hAnsi="Arial" w:cs="Arial"/>
          <w:b/>
          <w:sz w:val="18"/>
          <w:szCs w:val="18"/>
        </w:rPr>
      </w:pPr>
    </w:p>
    <w:p w14:paraId="4F7C5543" w14:textId="77779953" w:rsidR="00235DCA" w:rsidRPr="00E2607D" w:rsidRDefault="00235DCA" w:rsidP="00235DCA">
      <w:pPr>
        <w:ind w:left="540" w:hanging="540"/>
        <w:rPr>
          <w:rFonts w:ascii="Arial" w:hAnsi="Arial" w:cs="Arial"/>
          <w:b/>
          <w:sz w:val="18"/>
          <w:szCs w:val="18"/>
          <w:lang w:val="en-US"/>
        </w:rPr>
      </w:pPr>
      <w:r w:rsidRPr="00E2607D">
        <w:rPr>
          <w:rFonts w:ascii="Arial" w:hAnsi="Arial" w:cs="Arial"/>
          <w:b/>
          <w:sz w:val="18"/>
          <w:szCs w:val="18"/>
        </w:rPr>
        <w:t>3</w:t>
      </w:r>
      <w:r w:rsidR="00FC25F5" w:rsidRPr="00E2607D">
        <w:rPr>
          <w:rFonts w:ascii="Arial" w:hAnsi="Arial" w:cs="Arial"/>
          <w:b/>
          <w:sz w:val="18"/>
          <w:szCs w:val="18"/>
        </w:rPr>
        <w:t>5</w:t>
      </w:r>
      <w:r w:rsidRPr="00E2607D">
        <w:rPr>
          <w:rFonts w:ascii="Arial" w:hAnsi="Arial" w:cs="Arial"/>
          <w:b/>
          <w:sz w:val="18"/>
          <w:szCs w:val="18"/>
          <w:lang w:val="en-US"/>
        </w:rPr>
        <w:tab/>
        <w:t>Commitments</w:t>
      </w:r>
    </w:p>
    <w:p w14:paraId="6FDFC5B3" w14:textId="77777777" w:rsidR="00235DCA" w:rsidRPr="00E2607D" w:rsidRDefault="00235DCA" w:rsidP="00235DCA">
      <w:pPr>
        <w:ind w:left="1080" w:hanging="540"/>
        <w:rPr>
          <w:rFonts w:ascii="Arial" w:hAnsi="Arial" w:cs="Arial"/>
          <w:b/>
          <w:sz w:val="18"/>
          <w:szCs w:val="18"/>
          <w:lang w:val="en-US"/>
        </w:rPr>
      </w:pPr>
    </w:p>
    <w:p w14:paraId="76B06679" w14:textId="77777777" w:rsidR="00235DCA" w:rsidRPr="00E2607D" w:rsidRDefault="00235DCA" w:rsidP="00235DCA">
      <w:pPr>
        <w:ind w:left="1080" w:hanging="540"/>
        <w:rPr>
          <w:rFonts w:ascii="Arial" w:hAnsi="Arial" w:cs="Arial"/>
          <w:b/>
          <w:sz w:val="18"/>
          <w:szCs w:val="18"/>
          <w:lang w:val="en-US"/>
        </w:rPr>
      </w:pPr>
    </w:p>
    <w:p w14:paraId="6858394C" w14:textId="5341250A" w:rsidR="00235DCA" w:rsidRPr="00E2607D" w:rsidRDefault="00235DCA" w:rsidP="00235DCA">
      <w:pPr>
        <w:ind w:left="1080" w:hanging="540"/>
        <w:rPr>
          <w:rFonts w:ascii="Arial" w:hAnsi="Arial" w:cs="Arial"/>
          <w:b/>
          <w:sz w:val="18"/>
          <w:szCs w:val="18"/>
          <w:lang w:val="en-US"/>
        </w:rPr>
      </w:pPr>
      <w:r w:rsidRPr="00E2607D">
        <w:rPr>
          <w:rFonts w:ascii="Arial" w:hAnsi="Arial" w:cs="Arial"/>
          <w:b/>
          <w:sz w:val="18"/>
          <w:szCs w:val="18"/>
          <w:lang w:val="en-US"/>
        </w:rPr>
        <w:t>3</w:t>
      </w:r>
      <w:r w:rsidR="00FC25F5" w:rsidRPr="00E2607D">
        <w:rPr>
          <w:rFonts w:ascii="Arial" w:hAnsi="Arial" w:cs="Arial"/>
          <w:b/>
          <w:sz w:val="18"/>
          <w:szCs w:val="18"/>
          <w:lang w:val="en-US"/>
        </w:rPr>
        <w:t>5</w:t>
      </w:r>
      <w:r w:rsidRPr="00E2607D">
        <w:rPr>
          <w:rFonts w:ascii="Arial" w:hAnsi="Arial" w:cs="Arial"/>
          <w:b/>
          <w:sz w:val="18"/>
          <w:szCs w:val="18"/>
          <w:lang w:val="en-US"/>
        </w:rPr>
        <w:t>.1</w:t>
      </w:r>
      <w:r w:rsidRPr="00E2607D">
        <w:rPr>
          <w:rFonts w:ascii="Arial" w:hAnsi="Arial" w:cs="Arial"/>
          <w:b/>
          <w:sz w:val="18"/>
          <w:szCs w:val="18"/>
          <w:lang w:val="en-US"/>
        </w:rPr>
        <w:tab/>
        <w:t>Capital commitments</w:t>
      </w:r>
    </w:p>
    <w:p w14:paraId="1B9B16DE" w14:textId="77777777" w:rsidR="00235DCA" w:rsidRPr="00E2607D" w:rsidRDefault="00235DCA" w:rsidP="00235DCA">
      <w:pPr>
        <w:ind w:left="1080"/>
        <w:rPr>
          <w:rFonts w:ascii="Arial" w:hAnsi="Arial" w:cs="Arial"/>
          <w:bCs/>
          <w:sz w:val="18"/>
          <w:szCs w:val="18"/>
          <w:lang w:val="en-US"/>
        </w:rPr>
      </w:pPr>
    </w:p>
    <w:p w14:paraId="27C8F899" w14:textId="77777777" w:rsidR="00235DCA" w:rsidRPr="00E2607D" w:rsidRDefault="00235DCA" w:rsidP="00235DCA">
      <w:pPr>
        <w:ind w:left="1080"/>
        <w:rPr>
          <w:rFonts w:ascii="Arial" w:hAnsi="Arial" w:cs="Arial"/>
          <w:bCs/>
          <w:sz w:val="18"/>
          <w:szCs w:val="18"/>
          <w:lang w:val="en-US"/>
        </w:rPr>
      </w:pPr>
      <w:r w:rsidRPr="00E2607D">
        <w:rPr>
          <w:rFonts w:ascii="Arial" w:hAnsi="Arial" w:cs="Arial"/>
          <w:bCs/>
          <w:sz w:val="18"/>
          <w:szCs w:val="18"/>
          <w:lang w:val="en-US"/>
        </w:rPr>
        <w:t xml:space="preserve">As at 31 December 2020, </w:t>
      </w:r>
      <w:r w:rsidRPr="00E2607D">
        <w:rPr>
          <w:rFonts w:ascii="Arial" w:hAnsi="Arial" w:cs="Arial"/>
          <w:bCs/>
          <w:sz w:val="18"/>
          <w:szCs w:val="18"/>
        </w:rPr>
        <w:t>the Company</w:t>
      </w:r>
      <w:r w:rsidRPr="00E2607D">
        <w:rPr>
          <w:rFonts w:ascii="Arial" w:hAnsi="Arial" w:cs="Arial"/>
          <w:bCs/>
          <w:sz w:val="18"/>
          <w:szCs w:val="18"/>
          <w:lang w:val="en-US"/>
        </w:rPr>
        <w:t xml:space="preserve"> has capital commitments contracted for constructing gas storage tank amounting to Baht 14.00 million (2019: Baht 246.78 million).</w:t>
      </w:r>
    </w:p>
    <w:p w14:paraId="63F5D707" w14:textId="77777777" w:rsidR="00235DCA" w:rsidRPr="00E2607D" w:rsidRDefault="00235DCA" w:rsidP="00235DCA">
      <w:pPr>
        <w:ind w:left="1080"/>
        <w:rPr>
          <w:rFonts w:ascii="Arial" w:hAnsi="Arial" w:cs="Arial"/>
          <w:bCs/>
          <w:sz w:val="18"/>
          <w:szCs w:val="18"/>
          <w:lang w:val="en-US"/>
        </w:rPr>
      </w:pPr>
    </w:p>
    <w:p w14:paraId="69471263" w14:textId="77777777" w:rsidR="00235DCA" w:rsidRPr="00E2607D" w:rsidRDefault="00235DCA" w:rsidP="00235DCA">
      <w:pPr>
        <w:ind w:left="1080"/>
        <w:rPr>
          <w:rFonts w:ascii="Arial" w:hAnsi="Arial" w:cs="Arial"/>
          <w:bCs/>
          <w:sz w:val="18"/>
          <w:szCs w:val="18"/>
          <w:lang w:val="en-US"/>
        </w:rPr>
      </w:pPr>
    </w:p>
    <w:p w14:paraId="669960EA" w14:textId="257D6D8A" w:rsidR="00235DCA" w:rsidRPr="00E2607D" w:rsidRDefault="00235DCA" w:rsidP="00235DCA">
      <w:pPr>
        <w:ind w:left="1080" w:hanging="540"/>
        <w:rPr>
          <w:rFonts w:ascii="Arial" w:hAnsi="Arial" w:cs="Arial"/>
          <w:b/>
          <w:sz w:val="18"/>
          <w:szCs w:val="18"/>
          <w:lang w:val="en-US"/>
        </w:rPr>
      </w:pPr>
      <w:r w:rsidRPr="00E2607D">
        <w:rPr>
          <w:rFonts w:ascii="Arial" w:hAnsi="Arial" w:cs="Arial"/>
          <w:b/>
          <w:sz w:val="18"/>
          <w:szCs w:val="18"/>
          <w:lang w:val="en-US"/>
        </w:rPr>
        <w:t>3</w:t>
      </w:r>
      <w:r w:rsidR="00FC25F5" w:rsidRPr="00E2607D">
        <w:rPr>
          <w:rFonts w:ascii="Arial" w:hAnsi="Arial" w:cs="Arial"/>
          <w:b/>
          <w:sz w:val="18"/>
          <w:szCs w:val="18"/>
          <w:lang w:val="en-US"/>
        </w:rPr>
        <w:t>5</w:t>
      </w:r>
      <w:r w:rsidRPr="00E2607D">
        <w:rPr>
          <w:rFonts w:ascii="Arial" w:hAnsi="Arial" w:cs="Arial"/>
          <w:b/>
          <w:sz w:val="18"/>
          <w:szCs w:val="18"/>
          <w:lang w:val="en-US"/>
        </w:rPr>
        <w:t>.2</w:t>
      </w:r>
      <w:r w:rsidRPr="00E2607D">
        <w:rPr>
          <w:rFonts w:ascii="Arial" w:hAnsi="Arial" w:cs="Arial"/>
          <w:b/>
          <w:sz w:val="18"/>
          <w:szCs w:val="18"/>
          <w:lang w:val="en-US"/>
        </w:rPr>
        <w:tab/>
        <w:t>Non-cancellable operating leases - where a Group is the lessee</w:t>
      </w:r>
    </w:p>
    <w:p w14:paraId="2527E200" w14:textId="77777777" w:rsidR="00235DCA" w:rsidRPr="00E2607D" w:rsidRDefault="00235DCA" w:rsidP="00235DCA">
      <w:pPr>
        <w:ind w:left="1080"/>
        <w:rPr>
          <w:rFonts w:ascii="Arial" w:hAnsi="Arial" w:cs="Arial"/>
          <w:sz w:val="18"/>
          <w:szCs w:val="18"/>
        </w:rPr>
      </w:pPr>
    </w:p>
    <w:p w14:paraId="0615F08C" w14:textId="77777777" w:rsidR="00235DCA" w:rsidRPr="00E2607D" w:rsidRDefault="00235DCA" w:rsidP="00235DCA">
      <w:pPr>
        <w:ind w:left="1080"/>
        <w:rPr>
          <w:rFonts w:ascii="Arial" w:hAnsi="Arial" w:cs="Arial"/>
          <w:spacing w:val="-2"/>
          <w:sz w:val="18"/>
          <w:szCs w:val="18"/>
        </w:rPr>
      </w:pPr>
      <w:r w:rsidRPr="00E2607D">
        <w:rPr>
          <w:rFonts w:ascii="Arial" w:hAnsi="Arial" w:cs="Arial"/>
          <w:spacing w:val="-2"/>
          <w:sz w:val="18"/>
          <w:szCs w:val="18"/>
        </w:rPr>
        <w:t>The Group has non-cancellable operating leases, which are service agreements relating to storage tank areas for Liquefied Petroleum Gas (LPG) to reserve LPG according to the Department of Energy Business, land, office buildings, office equipment and vehicles.</w:t>
      </w:r>
    </w:p>
    <w:p w14:paraId="12B9D679" w14:textId="77777777" w:rsidR="00235DCA" w:rsidRPr="00E2607D" w:rsidRDefault="00235DCA" w:rsidP="00235DCA">
      <w:pPr>
        <w:ind w:left="1080"/>
        <w:rPr>
          <w:rFonts w:ascii="Arial" w:hAnsi="Arial" w:cs="Arial"/>
          <w:sz w:val="18"/>
          <w:szCs w:val="18"/>
        </w:rPr>
      </w:pPr>
    </w:p>
    <w:p w14:paraId="7E65887D" w14:textId="77777777" w:rsidR="00235DCA" w:rsidRPr="00E2607D" w:rsidRDefault="00235DCA" w:rsidP="00235DCA">
      <w:pPr>
        <w:ind w:left="1080"/>
        <w:rPr>
          <w:rFonts w:ascii="Arial" w:hAnsi="Arial" w:cs="Arial"/>
          <w:sz w:val="18"/>
          <w:szCs w:val="18"/>
        </w:rPr>
      </w:pPr>
      <w:r w:rsidRPr="00E2607D">
        <w:rPr>
          <w:rFonts w:ascii="Arial" w:hAnsi="Arial" w:cs="Arial"/>
          <w:sz w:val="18"/>
          <w:szCs w:val="18"/>
        </w:rPr>
        <w:t>The future aggregate minimum lease payments under non-cancellable operating leases (excluding Value Added Tax) are as follows:</w:t>
      </w:r>
    </w:p>
    <w:p w14:paraId="18322DE1" w14:textId="77777777" w:rsidR="00235DCA" w:rsidRPr="00E2607D" w:rsidRDefault="00235DCA" w:rsidP="00235DCA">
      <w:pPr>
        <w:ind w:left="1080"/>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235DCA" w:rsidRPr="00E2607D" w14:paraId="427BCEE8" w14:textId="77777777" w:rsidTr="00BF0D7C">
        <w:tc>
          <w:tcPr>
            <w:tcW w:w="3240" w:type="dxa"/>
          </w:tcPr>
          <w:p w14:paraId="5816DDFD" w14:textId="77777777" w:rsidR="00235DCA" w:rsidRPr="00E2607D" w:rsidRDefault="00235DCA" w:rsidP="00BF0D7C">
            <w:pPr>
              <w:ind w:left="522"/>
              <w:rPr>
                <w:rFonts w:ascii="Arial" w:hAnsi="Arial" w:cs="Arial"/>
                <w:sz w:val="18"/>
                <w:szCs w:val="18"/>
              </w:rPr>
            </w:pPr>
          </w:p>
        </w:tc>
        <w:tc>
          <w:tcPr>
            <w:tcW w:w="2880" w:type="dxa"/>
            <w:gridSpan w:val="2"/>
            <w:vAlign w:val="bottom"/>
          </w:tcPr>
          <w:p w14:paraId="004F172B" w14:textId="77777777" w:rsidR="00235DCA" w:rsidRPr="00E2607D" w:rsidRDefault="00235DCA" w:rsidP="00BF0D7C">
            <w:pPr>
              <w:pBdr>
                <w:bottom w:val="single" w:sz="4" w:space="1" w:color="auto"/>
              </w:pBdr>
              <w:tabs>
                <w:tab w:val="left" w:pos="-72"/>
              </w:tabs>
              <w:ind w:right="-72"/>
              <w:jc w:val="center"/>
              <w:rPr>
                <w:rFonts w:ascii="Arial" w:hAnsi="Arial" w:cs="Arial"/>
                <w:b/>
                <w:bCs/>
                <w:sz w:val="18"/>
                <w:szCs w:val="18"/>
              </w:rPr>
            </w:pPr>
            <w:r w:rsidRPr="00E2607D">
              <w:rPr>
                <w:rFonts w:ascii="Arial" w:hAnsi="Arial" w:cs="Arial"/>
                <w:b/>
                <w:bCs/>
                <w:sz w:val="18"/>
                <w:szCs w:val="18"/>
              </w:rPr>
              <w:t xml:space="preserve">Consolidated </w:t>
            </w:r>
          </w:p>
          <w:p w14:paraId="75388171" w14:textId="77777777" w:rsidR="00235DCA" w:rsidRPr="00E2607D" w:rsidRDefault="00235DCA" w:rsidP="00BF0D7C">
            <w:pPr>
              <w:pBdr>
                <w:bottom w:val="single" w:sz="4" w:space="1" w:color="auto"/>
              </w:pBdr>
              <w:tabs>
                <w:tab w:val="left" w:pos="-72"/>
              </w:tabs>
              <w:ind w:right="-72"/>
              <w:jc w:val="center"/>
              <w:rPr>
                <w:rFonts w:ascii="Arial" w:hAnsi="Arial" w:cs="Arial"/>
                <w:b/>
                <w:bCs/>
                <w:sz w:val="18"/>
                <w:szCs w:val="18"/>
              </w:rPr>
            </w:pPr>
            <w:r w:rsidRPr="00E2607D">
              <w:rPr>
                <w:rFonts w:ascii="Arial" w:hAnsi="Arial" w:cs="Arial"/>
                <w:b/>
                <w:bCs/>
                <w:sz w:val="18"/>
                <w:szCs w:val="18"/>
              </w:rPr>
              <w:t>financial statements</w:t>
            </w:r>
          </w:p>
        </w:tc>
        <w:tc>
          <w:tcPr>
            <w:tcW w:w="2880" w:type="dxa"/>
            <w:gridSpan w:val="2"/>
            <w:vAlign w:val="bottom"/>
          </w:tcPr>
          <w:p w14:paraId="13CACE6E" w14:textId="77777777" w:rsidR="00235DCA" w:rsidRPr="00E2607D" w:rsidRDefault="00235DCA" w:rsidP="00BF0D7C">
            <w:pPr>
              <w:pBdr>
                <w:bottom w:val="single" w:sz="4" w:space="1" w:color="auto"/>
              </w:pBdr>
              <w:tabs>
                <w:tab w:val="left" w:pos="-72"/>
              </w:tabs>
              <w:ind w:right="-72"/>
              <w:jc w:val="center"/>
              <w:rPr>
                <w:rFonts w:ascii="Arial" w:hAnsi="Arial" w:cs="Arial"/>
                <w:b/>
                <w:bCs/>
                <w:sz w:val="18"/>
                <w:szCs w:val="18"/>
              </w:rPr>
            </w:pPr>
            <w:r w:rsidRPr="00E2607D">
              <w:rPr>
                <w:rFonts w:ascii="Arial" w:hAnsi="Arial" w:cs="Arial"/>
                <w:b/>
                <w:bCs/>
                <w:sz w:val="18"/>
                <w:szCs w:val="18"/>
              </w:rPr>
              <w:t xml:space="preserve">Separate </w:t>
            </w:r>
          </w:p>
          <w:p w14:paraId="665E15EB" w14:textId="77777777" w:rsidR="00235DCA" w:rsidRPr="00E2607D" w:rsidRDefault="00235DCA" w:rsidP="00BF0D7C">
            <w:pPr>
              <w:pBdr>
                <w:bottom w:val="single" w:sz="4" w:space="1" w:color="auto"/>
              </w:pBdr>
              <w:tabs>
                <w:tab w:val="left" w:pos="-72"/>
              </w:tabs>
              <w:ind w:right="-72"/>
              <w:jc w:val="center"/>
              <w:rPr>
                <w:rFonts w:ascii="Arial" w:hAnsi="Arial" w:cs="Arial"/>
                <w:b/>
                <w:bCs/>
                <w:sz w:val="18"/>
                <w:szCs w:val="18"/>
              </w:rPr>
            </w:pPr>
            <w:r w:rsidRPr="00E2607D">
              <w:rPr>
                <w:rFonts w:ascii="Arial" w:hAnsi="Arial" w:cs="Arial"/>
                <w:b/>
                <w:bCs/>
                <w:sz w:val="18"/>
                <w:szCs w:val="18"/>
              </w:rPr>
              <w:t>financial statements</w:t>
            </w:r>
          </w:p>
        </w:tc>
      </w:tr>
      <w:tr w:rsidR="00235DCA" w:rsidRPr="00E2607D" w14:paraId="6CCCCAAC" w14:textId="77777777" w:rsidTr="00BF0D7C">
        <w:tc>
          <w:tcPr>
            <w:tcW w:w="3240" w:type="dxa"/>
          </w:tcPr>
          <w:p w14:paraId="22BD81C2" w14:textId="77777777" w:rsidR="00235DCA" w:rsidRPr="00E2607D" w:rsidRDefault="00235DCA" w:rsidP="00BF0D7C">
            <w:pPr>
              <w:ind w:left="522"/>
              <w:rPr>
                <w:rFonts w:ascii="Arial" w:hAnsi="Arial" w:cs="Arial"/>
                <w:sz w:val="18"/>
                <w:szCs w:val="18"/>
              </w:rPr>
            </w:pPr>
          </w:p>
        </w:tc>
        <w:tc>
          <w:tcPr>
            <w:tcW w:w="1440" w:type="dxa"/>
            <w:vAlign w:val="bottom"/>
          </w:tcPr>
          <w:p w14:paraId="5B27C365" w14:textId="77777777" w:rsidR="00235DCA" w:rsidRPr="00E2607D" w:rsidRDefault="00235DCA" w:rsidP="00BF0D7C">
            <w:pPr>
              <w:tabs>
                <w:tab w:val="left" w:pos="-72"/>
              </w:tabs>
              <w:ind w:right="-72"/>
              <w:jc w:val="right"/>
              <w:rPr>
                <w:rFonts w:ascii="Arial" w:hAnsi="Arial" w:cs="Arial"/>
                <w:b/>
                <w:bCs/>
                <w:sz w:val="18"/>
                <w:szCs w:val="18"/>
              </w:rPr>
            </w:pPr>
            <w:r w:rsidRPr="00E2607D">
              <w:rPr>
                <w:rFonts w:ascii="Arial" w:hAnsi="Arial" w:cs="Arial"/>
                <w:b/>
                <w:bCs/>
                <w:snapToGrid w:val="0"/>
                <w:sz w:val="18"/>
                <w:szCs w:val="18"/>
                <w:lang w:eastAsia="th-TH"/>
              </w:rPr>
              <w:t>2020</w:t>
            </w:r>
          </w:p>
        </w:tc>
        <w:tc>
          <w:tcPr>
            <w:tcW w:w="1440" w:type="dxa"/>
            <w:vAlign w:val="bottom"/>
          </w:tcPr>
          <w:p w14:paraId="1F7FE451" w14:textId="77777777" w:rsidR="00235DCA" w:rsidRPr="00E2607D" w:rsidRDefault="00235DCA" w:rsidP="00BF0D7C">
            <w:pPr>
              <w:tabs>
                <w:tab w:val="left" w:pos="-72"/>
              </w:tabs>
              <w:ind w:right="-72"/>
              <w:jc w:val="right"/>
              <w:rPr>
                <w:rFonts w:ascii="Arial" w:hAnsi="Arial" w:cs="Arial"/>
                <w:b/>
                <w:bCs/>
                <w:sz w:val="18"/>
                <w:szCs w:val="18"/>
              </w:rPr>
            </w:pPr>
            <w:r w:rsidRPr="00E2607D">
              <w:rPr>
                <w:rFonts w:ascii="Arial" w:hAnsi="Arial" w:cs="Arial"/>
                <w:b/>
                <w:bCs/>
                <w:snapToGrid w:val="0"/>
                <w:sz w:val="18"/>
                <w:szCs w:val="18"/>
                <w:lang w:eastAsia="th-TH"/>
              </w:rPr>
              <w:t>2019</w:t>
            </w:r>
          </w:p>
        </w:tc>
        <w:tc>
          <w:tcPr>
            <w:tcW w:w="1440" w:type="dxa"/>
            <w:vAlign w:val="bottom"/>
          </w:tcPr>
          <w:p w14:paraId="0866BD1D" w14:textId="77777777" w:rsidR="00235DCA" w:rsidRPr="00E2607D" w:rsidRDefault="00235DCA" w:rsidP="00BF0D7C">
            <w:pPr>
              <w:tabs>
                <w:tab w:val="left" w:pos="-72"/>
              </w:tabs>
              <w:ind w:right="-72"/>
              <w:jc w:val="right"/>
              <w:rPr>
                <w:rFonts w:ascii="Arial" w:hAnsi="Arial" w:cs="Arial"/>
                <w:b/>
                <w:bCs/>
                <w:sz w:val="18"/>
                <w:szCs w:val="18"/>
              </w:rPr>
            </w:pPr>
            <w:r w:rsidRPr="00E2607D">
              <w:rPr>
                <w:rFonts w:ascii="Arial" w:hAnsi="Arial" w:cs="Arial"/>
                <w:b/>
                <w:bCs/>
                <w:snapToGrid w:val="0"/>
                <w:sz w:val="18"/>
                <w:szCs w:val="18"/>
                <w:lang w:eastAsia="th-TH"/>
              </w:rPr>
              <w:t>2020</w:t>
            </w:r>
          </w:p>
        </w:tc>
        <w:tc>
          <w:tcPr>
            <w:tcW w:w="1440" w:type="dxa"/>
            <w:vAlign w:val="bottom"/>
          </w:tcPr>
          <w:p w14:paraId="6871B229" w14:textId="77777777" w:rsidR="00235DCA" w:rsidRPr="00E2607D" w:rsidRDefault="00235DCA" w:rsidP="00BF0D7C">
            <w:pPr>
              <w:tabs>
                <w:tab w:val="left" w:pos="-72"/>
              </w:tabs>
              <w:ind w:right="-72"/>
              <w:jc w:val="right"/>
              <w:rPr>
                <w:rFonts w:ascii="Arial" w:hAnsi="Arial" w:cs="Arial"/>
                <w:b/>
                <w:bCs/>
                <w:sz w:val="18"/>
                <w:szCs w:val="18"/>
              </w:rPr>
            </w:pPr>
            <w:r w:rsidRPr="00E2607D">
              <w:rPr>
                <w:rFonts w:ascii="Arial" w:hAnsi="Arial" w:cs="Arial"/>
                <w:b/>
                <w:bCs/>
                <w:snapToGrid w:val="0"/>
                <w:sz w:val="18"/>
                <w:szCs w:val="18"/>
                <w:lang w:eastAsia="th-TH"/>
              </w:rPr>
              <w:t>2019</w:t>
            </w:r>
          </w:p>
        </w:tc>
      </w:tr>
      <w:tr w:rsidR="00235DCA" w:rsidRPr="00E2607D" w14:paraId="60ED1FF1" w14:textId="77777777" w:rsidTr="00BF0D7C">
        <w:tc>
          <w:tcPr>
            <w:tcW w:w="3240" w:type="dxa"/>
          </w:tcPr>
          <w:p w14:paraId="07882B63" w14:textId="77777777" w:rsidR="00235DCA" w:rsidRPr="00E2607D" w:rsidRDefault="00235DCA" w:rsidP="00BF0D7C">
            <w:pPr>
              <w:ind w:left="522"/>
              <w:rPr>
                <w:rFonts w:ascii="Arial" w:hAnsi="Arial" w:cs="Arial"/>
                <w:sz w:val="18"/>
                <w:szCs w:val="18"/>
              </w:rPr>
            </w:pPr>
          </w:p>
        </w:tc>
        <w:tc>
          <w:tcPr>
            <w:tcW w:w="1440" w:type="dxa"/>
            <w:vAlign w:val="bottom"/>
          </w:tcPr>
          <w:p w14:paraId="0DF53508" w14:textId="77777777" w:rsidR="00235DCA" w:rsidRPr="00E2607D" w:rsidRDefault="00235DCA" w:rsidP="00BF0D7C">
            <w:pPr>
              <w:pBdr>
                <w:bottom w:val="single" w:sz="4" w:space="1" w:color="auto"/>
              </w:pBdr>
              <w:tabs>
                <w:tab w:val="left" w:pos="-72"/>
              </w:tabs>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13003300" w14:textId="77777777" w:rsidR="00235DCA" w:rsidRPr="00E2607D" w:rsidRDefault="00235DCA" w:rsidP="00BF0D7C">
            <w:pPr>
              <w:pBdr>
                <w:bottom w:val="single" w:sz="4" w:space="1" w:color="auto"/>
              </w:pBdr>
              <w:tabs>
                <w:tab w:val="left" w:pos="-72"/>
              </w:tabs>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09B1383B" w14:textId="77777777" w:rsidR="00235DCA" w:rsidRPr="00E2607D" w:rsidRDefault="00235DCA" w:rsidP="00BF0D7C">
            <w:pPr>
              <w:pBdr>
                <w:bottom w:val="single" w:sz="4" w:space="1" w:color="auto"/>
              </w:pBdr>
              <w:tabs>
                <w:tab w:val="left" w:pos="-72"/>
              </w:tabs>
              <w:ind w:right="-72"/>
              <w:jc w:val="right"/>
              <w:rPr>
                <w:rFonts w:ascii="Arial" w:hAnsi="Arial" w:cs="Arial"/>
                <w:b/>
                <w:bCs/>
                <w:sz w:val="18"/>
                <w:szCs w:val="18"/>
              </w:rPr>
            </w:pPr>
            <w:r w:rsidRPr="00E2607D">
              <w:rPr>
                <w:rFonts w:ascii="Arial" w:hAnsi="Arial" w:cs="Arial"/>
                <w:b/>
                <w:bCs/>
                <w:sz w:val="18"/>
                <w:szCs w:val="18"/>
              </w:rPr>
              <w:t>Baht</w:t>
            </w:r>
          </w:p>
        </w:tc>
        <w:tc>
          <w:tcPr>
            <w:tcW w:w="1440" w:type="dxa"/>
            <w:vAlign w:val="bottom"/>
          </w:tcPr>
          <w:p w14:paraId="6EC6EFDF" w14:textId="77777777" w:rsidR="00235DCA" w:rsidRPr="00E2607D" w:rsidRDefault="00235DCA" w:rsidP="00BF0D7C">
            <w:pPr>
              <w:pBdr>
                <w:bottom w:val="single" w:sz="4" w:space="1" w:color="auto"/>
              </w:pBdr>
              <w:tabs>
                <w:tab w:val="left" w:pos="-72"/>
              </w:tabs>
              <w:ind w:right="-72"/>
              <w:jc w:val="right"/>
              <w:rPr>
                <w:rFonts w:ascii="Arial" w:hAnsi="Arial" w:cs="Arial"/>
                <w:b/>
                <w:bCs/>
                <w:sz w:val="18"/>
                <w:szCs w:val="18"/>
              </w:rPr>
            </w:pPr>
            <w:r w:rsidRPr="00E2607D">
              <w:rPr>
                <w:rFonts w:ascii="Arial" w:hAnsi="Arial" w:cs="Arial"/>
                <w:b/>
                <w:bCs/>
                <w:sz w:val="18"/>
                <w:szCs w:val="18"/>
              </w:rPr>
              <w:t>Baht</w:t>
            </w:r>
          </w:p>
        </w:tc>
      </w:tr>
      <w:tr w:rsidR="00235DCA" w:rsidRPr="00E2607D" w14:paraId="17C4D020" w14:textId="77777777" w:rsidTr="00BF0D7C">
        <w:tc>
          <w:tcPr>
            <w:tcW w:w="3240" w:type="dxa"/>
          </w:tcPr>
          <w:p w14:paraId="03EF49FB" w14:textId="77777777" w:rsidR="00235DCA" w:rsidRPr="00E2607D" w:rsidRDefault="00235DCA" w:rsidP="00BF0D7C">
            <w:pPr>
              <w:ind w:left="522"/>
              <w:rPr>
                <w:rFonts w:ascii="Arial" w:hAnsi="Arial" w:cs="Arial"/>
                <w:sz w:val="12"/>
                <w:szCs w:val="12"/>
              </w:rPr>
            </w:pPr>
          </w:p>
        </w:tc>
        <w:tc>
          <w:tcPr>
            <w:tcW w:w="1440" w:type="dxa"/>
          </w:tcPr>
          <w:p w14:paraId="0DF5C51B" w14:textId="77777777" w:rsidR="00235DCA" w:rsidRPr="00E2607D" w:rsidRDefault="00235DCA" w:rsidP="00BF0D7C">
            <w:pPr>
              <w:tabs>
                <w:tab w:val="left" w:pos="-72"/>
              </w:tabs>
              <w:ind w:right="-72"/>
              <w:jc w:val="right"/>
              <w:rPr>
                <w:rFonts w:ascii="Arial" w:hAnsi="Arial" w:cs="Arial"/>
                <w:sz w:val="12"/>
                <w:szCs w:val="12"/>
              </w:rPr>
            </w:pPr>
          </w:p>
        </w:tc>
        <w:tc>
          <w:tcPr>
            <w:tcW w:w="1440" w:type="dxa"/>
          </w:tcPr>
          <w:p w14:paraId="289742A6" w14:textId="77777777" w:rsidR="00235DCA" w:rsidRPr="00E2607D" w:rsidRDefault="00235DCA" w:rsidP="00BF0D7C">
            <w:pPr>
              <w:tabs>
                <w:tab w:val="left" w:pos="-72"/>
              </w:tabs>
              <w:ind w:right="-72"/>
              <w:jc w:val="right"/>
              <w:rPr>
                <w:rFonts w:ascii="Arial" w:hAnsi="Arial" w:cs="Arial"/>
                <w:sz w:val="12"/>
                <w:szCs w:val="12"/>
              </w:rPr>
            </w:pPr>
          </w:p>
        </w:tc>
        <w:tc>
          <w:tcPr>
            <w:tcW w:w="1440" w:type="dxa"/>
          </w:tcPr>
          <w:p w14:paraId="4DE4A9BA" w14:textId="77777777" w:rsidR="00235DCA" w:rsidRPr="00E2607D" w:rsidRDefault="00235DCA" w:rsidP="00BF0D7C">
            <w:pPr>
              <w:tabs>
                <w:tab w:val="left" w:pos="-72"/>
              </w:tabs>
              <w:ind w:right="-72"/>
              <w:jc w:val="right"/>
              <w:rPr>
                <w:rFonts w:ascii="Arial" w:hAnsi="Arial" w:cs="Arial"/>
                <w:sz w:val="12"/>
                <w:szCs w:val="12"/>
              </w:rPr>
            </w:pPr>
          </w:p>
        </w:tc>
        <w:tc>
          <w:tcPr>
            <w:tcW w:w="1440" w:type="dxa"/>
          </w:tcPr>
          <w:p w14:paraId="58503317" w14:textId="77777777" w:rsidR="00235DCA" w:rsidRPr="00E2607D" w:rsidRDefault="00235DCA" w:rsidP="00BF0D7C">
            <w:pPr>
              <w:tabs>
                <w:tab w:val="left" w:pos="-72"/>
              </w:tabs>
              <w:ind w:right="-72"/>
              <w:jc w:val="right"/>
              <w:rPr>
                <w:rFonts w:ascii="Arial" w:hAnsi="Arial" w:cs="Arial"/>
                <w:sz w:val="12"/>
                <w:szCs w:val="12"/>
              </w:rPr>
            </w:pPr>
          </w:p>
        </w:tc>
      </w:tr>
      <w:tr w:rsidR="00235DCA" w:rsidRPr="00E2607D" w14:paraId="44514189" w14:textId="77777777" w:rsidTr="00BF0D7C">
        <w:tc>
          <w:tcPr>
            <w:tcW w:w="3240" w:type="dxa"/>
            <w:vAlign w:val="bottom"/>
          </w:tcPr>
          <w:p w14:paraId="74711C23"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522"/>
              <w:rPr>
                <w:rFonts w:ascii="Arial" w:hAnsi="Arial" w:cs="Arial"/>
                <w:sz w:val="18"/>
                <w:szCs w:val="18"/>
              </w:rPr>
            </w:pPr>
            <w:r w:rsidRPr="00E2607D">
              <w:rPr>
                <w:rFonts w:ascii="Arial" w:hAnsi="Arial" w:cs="Arial"/>
                <w:sz w:val="18"/>
                <w:szCs w:val="18"/>
              </w:rPr>
              <w:t>Not later than 1 year</w:t>
            </w:r>
          </w:p>
        </w:tc>
        <w:tc>
          <w:tcPr>
            <w:tcW w:w="1440" w:type="dxa"/>
            <w:vAlign w:val="bottom"/>
          </w:tcPr>
          <w:p w14:paraId="3251539E" w14:textId="77777777" w:rsidR="00235DCA" w:rsidRPr="00E2607D" w:rsidRDefault="00235DCA" w:rsidP="00BF0D7C">
            <w:pPr>
              <w:ind w:right="-72"/>
              <w:jc w:val="right"/>
              <w:rPr>
                <w:rFonts w:ascii="Arial" w:hAnsi="Arial" w:cs="Arial"/>
                <w:sz w:val="18"/>
                <w:szCs w:val="22"/>
                <w:lang w:val="en-US"/>
              </w:rPr>
            </w:pPr>
            <w:r w:rsidRPr="00E2607D">
              <w:rPr>
                <w:rFonts w:ascii="Arial" w:hAnsi="Arial" w:cs="Arial"/>
                <w:sz w:val="18"/>
                <w:szCs w:val="22"/>
                <w:lang w:val="en-US"/>
              </w:rPr>
              <w:t>-</w:t>
            </w:r>
          </w:p>
        </w:tc>
        <w:tc>
          <w:tcPr>
            <w:tcW w:w="1440" w:type="dxa"/>
            <w:vAlign w:val="bottom"/>
          </w:tcPr>
          <w:p w14:paraId="75019343"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22"/>
                <w:lang w:val="en-US"/>
              </w:rPr>
              <w:t>57,447,967</w:t>
            </w:r>
          </w:p>
        </w:tc>
        <w:tc>
          <w:tcPr>
            <w:tcW w:w="1440" w:type="dxa"/>
            <w:vAlign w:val="bottom"/>
          </w:tcPr>
          <w:p w14:paraId="587B5A63"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vAlign w:val="bottom"/>
          </w:tcPr>
          <w:p w14:paraId="0F477B48"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lang w:val="en-US"/>
              </w:rPr>
              <w:t>53,546,083</w:t>
            </w:r>
          </w:p>
        </w:tc>
      </w:tr>
      <w:tr w:rsidR="00235DCA" w:rsidRPr="00E2607D" w14:paraId="37CB6F29" w14:textId="77777777" w:rsidTr="00BF0D7C">
        <w:tc>
          <w:tcPr>
            <w:tcW w:w="3240" w:type="dxa"/>
            <w:vAlign w:val="bottom"/>
          </w:tcPr>
          <w:p w14:paraId="7C4C1070"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522"/>
              <w:rPr>
                <w:rFonts w:ascii="Arial" w:hAnsi="Arial" w:cs="Arial"/>
                <w:sz w:val="18"/>
                <w:szCs w:val="18"/>
              </w:rPr>
            </w:pPr>
            <w:r w:rsidRPr="00E2607D">
              <w:rPr>
                <w:rFonts w:ascii="Arial" w:hAnsi="Arial" w:cs="Arial"/>
                <w:sz w:val="18"/>
                <w:szCs w:val="18"/>
              </w:rPr>
              <w:t xml:space="preserve">Later than 1 year but </w:t>
            </w:r>
          </w:p>
        </w:tc>
        <w:tc>
          <w:tcPr>
            <w:tcW w:w="1440" w:type="dxa"/>
            <w:vAlign w:val="bottom"/>
          </w:tcPr>
          <w:p w14:paraId="0D1F9991" w14:textId="77777777" w:rsidR="00235DCA" w:rsidRPr="00E2607D" w:rsidRDefault="00235DCA" w:rsidP="00BF0D7C">
            <w:pPr>
              <w:ind w:right="-72"/>
              <w:jc w:val="right"/>
              <w:rPr>
                <w:rFonts w:ascii="Arial" w:hAnsi="Arial" w:cs="Arial"/>
                <w:sz w:val="18"/>
                <w:szCs w:val="18"/>
                <w:lang w:val="en-US"/>
              </w:rPr>
            </w:pPr>
          </w:p>
        </w:tc>
        <w:tc>
          <w:tcPr>
            <w:tcW w:w="1440" w:type="dxa"/>
            <w:vAlign w:val="bottom"/>
          </w:tcPr>
          <w:p w14:paraId="10531357" w14:textId="77777777" w:rsidR="00235DCA" w:rsidRPr="00E2607D" w:rsidRDefault="00235DCA" w:rsidP="00BF0D7C">
            <w:pPr>
              <w:ind w:right="-72"/>
              <w:jc w:val="right"/>
              <w:rPr>
                <w:rFonts w:ascii="Arial" w:hAnsi="Arial" w:cs="Arial"/>
                <w:sz w:val="18"/>
                <w:szCs w:val="18"/>
                <w:lang w:val="en-US"/>
              </w:rPr>
            </w:pPr>
          </w:p>
        </w:tc>
        <w:tc>
          <w:tcPr>
            <w:tcW w:w="1440" w:type="dxa"/>
            <w:vAlign w:val="bottom"/>
          </w:tcPr>
          <w:p w14:paraId="5E19A4E7" w14:textId="77777777" w:rsidR="00235DCA" w:rsidRPr="00E2607D" w:rsidRDefault="00235DCA" w:rsidP="00BF0D7C">
            <w:pPr>
              <w:ind w:right="-72"/>
              <w:jc w:val="right"/>
              <w:rPr>
                <w:rFonts w:ascii="Arial" w:hAnsi="Arial" w:cs="Arial"/>
                <w:sz w:val="18"/>
                <w:szCs w:val="18"/>
                <w:lang w:val="en-US"/>
              </w:rPr>
            </w:pPr>
          </w:p>
        </w:tc>
        <w:tc>
          <w:tcPr>
            <w:tcW w:w="1440" w:type="dxa"/>
            <w:vAlign w:val="bottom"/>
          </w:tcPr>
          <w:p w14:paraId="18D829E2" w14:textId="77777777" w:rsidR="00235DCA" w:rsidRPr="00E2607D" w:rsidRDefault="00235DCA" w:rsidP="00BF0D7C">
            <w:pPr>
              <w:ind w:right="-72"/>
              <w:jc w:val="right"/>
              <w:rPr>
                <w:rFonts w:ascii="Arial" w:hAnsi="Arial" w:cs="Arial"/>
                <w:sz w:val="18"/>
                <w:szCs w:val="18"/>
                <w:lang w:val="en-US"/>
              </w:rPr>
            </w:pPr>
          </w:p>
        </w:tc>
      </w:tr>
      <w:tr w:rsidR="00235DCA" w:rsidRPr="00E2607D" w14:paraId="60E78D7B" w14:textId="77777777" w:rsidTr="00BF0D7C">
        <w:tc>
          <w:tcPr>
            <w:tcW w:w="3240" w:type="dxa"/>
            <w:vAlign w:val="bottom"/>
          </w:tcPr>
          <w:p w14:paraId="12744A3E"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522"/>
              <w:rPr>
                <w:rFonts w:ascii="Arial" w:hAnsi="Arial" w:cs="Arial"/>
                <w:sz w:val="18"/>
                <w:szCs w:val="18"/>
              </w:rPr>
            </w:pPr>
            <w:r w:rsidRPr="00E2607D">
              <w:rPr>
                <w:rFonts w:ascii="Arial" w:hAnsi="Arial" w:cs="Arial"/>
                <w:sz w:val="18"/>
                <w:szCs w:val="18"/>
              </w:rPr>
              <w:t xml:space="preserve">   not later than 5 years</w:t>
            </w:r>
          </w:p>
        </w:tc>
        <w:tc>
          <w:tcPr>
            <w:tcW w:w="1440" w:type="dxa"/>
            <w:vAlign w:val="bottom"/>
          </w:tcPr>
          <w:p w14:paraId="1250F7E8"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vAlign w:val="bottom"/>
          </w:tcPr>
          <w:p w14:paraId="4743286B"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182,210,073</w:t>
            </w:r>
          </w:p>
        </w:tc>
        <w:tc>
          <w:tcPr>
            <w:tcW w:w="1440" w:type="dxa"/>
            <w:vAlign w:val="bottom"/>
          </w:tcPr>
          <w:p w14:paraId="76725FFE" w14:textId="77777777" w:rsidR="00235DCA" w:rsidRPr="00E2607D" w:rsidRDefault="00235DCA" w:rsidP="00BF0D7C">
            <w:pP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vAlign w:val="bottom"/>
          </w:tcPr>
          <w:p w14:paraId="1CD98C49" w14:textId="77777777" w:rsidR="00235DCA" w:rsidRPr="00E2607D" w:rsidRDefault="00235DCA" w:rsidP="00BF0D7C">
            <w:pPr>
              <w:ind w:right="-72"/>
              <w:jc w:val="right"/>
              <w:rPr>
                <w:rFonts w:ascii="Arial" w:hAnsi="Arial" w:cs="Arial"/>
                <w:sz w:val="18"/>
                <w:szCs w:val="18"/>
              </w:rPr>
            </w:pPr>
            <w:r w:rsidRPr="00E2607D">
              <w:rPr>
                <w:rFonts w:ascii="Arial" w:hAnsi="Arial" w:cs="Arial"/>
                <w:sz w:val="18"/>
                <w:szCs w:val="18"/>
                <w:lang w:val="en-US"/>
              </w:rPr>
              <w:t>170,863,974</w:t>
            </w:r>
          </w:p>
        </w:tc>
      </w:tr>
      <w:tr w:rsidR="00235DCA" w:rsidRPr="00E2607D" w14:paraId="787FD419" w14:textId="77777777" w:rsidTr="00BF0D7C">
        <w:tc>
          <w:tcPr>
            <w:tcW w:w="3240" w:type="dxa"/>
            <w:vAlign w:val="bottom"/>
          </w:tcPr>
          <w:p w14:paraId="2E2B9408"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522"/>
              <w:rPr>
                <w:rFonts w:ascii="Arial" w:hAnsi="Arial" w:cs="Arial"/>
                <w:sz w:val="18"/>
                <w:szCs w:val="18"/>
              </w:rPr>
            </w:pPr>
            <w:r w:rsidRPr="00E2607D">
              <w:rPr>
                <w:rFonts w:ascii="Arial" w:hAnsi="Arial" w:cs="Arial"/>
                <w:sz w:val="18"/>
                <w:szCs w:val="18"/>
              </w:rPr>
              <w:t>Over 5 years</w:t>
            </w:r>
          </w:p>
        </w:tc>
        <w:tc>
          <w:tcPr>
            <w:tcW w:w="1440" w:type="dxa"/>
            <w:vAlign w:val="bottom"/>
          </w:tcPr>
          <w:p w14:paraId="58DAC368"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vAlign w:val="bottom"/>
          </w:tcPr>
          <w:p w14:paraId="5B875814"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274,924,005</w:t>
            </w:r>
          </w:p>
        </w:tc>
        <w:tc>
          <w:tcPr>
            <w:tcW w:w="1440" w:type="dxa"/>
            <w:vAlign w:val="bottom"/>
          </w:tcPr>
          <w:p w14:paraId="724AD54C" w14:textId="77777777" w:rsidR="00235DCA" w:rsidRPr="00E2607D" w:rsidRDefault="00235DCA" w:rsidP="00BF0D7C">
            <w:pPr>
              <w:pBdr>
                <w:bottom w:val="single" w:sz="4" w:space="1" w:color="auto"/>
              </w:pBd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vAlign w:val="bottom"/>
          </w:tcPr>
          <w:p w14:paraId="3BE5C33D" w14:textId="77777777" w:rsidR="00235DCA" w:rsidRPr="00E2607D" w:rsidRDefault="00235DCA" w:rsidP="00BF0D7C">
            <w:pPr>
              <w:pBdr>
                <w:bottom w:val="single" w:sz="4" w:space="1" w:color="auto"/>
              </w:pBdr>
              <w:ind w:right="-72"/>
              <w:jc w:val="right"/>
              <w:rPr>
                <w:rFonts w:ascii="Arial" w:hAnsi="Arial" w:cs="Arial"/>
                <w:sz w:val="18"/>
                <w:szCs w:val="18"/>
              </w:rPr>
            </w:pPr>
            <w:r w:rsidRPr="00E2607D">
              <w:rPr>
                <w:rFonts w:ascii="Arial" w:hAnsi="Arial" w:cs="Arial"/>
                <w:sz w:val="18"/>
                <w:szCs w:val="18"/>
                <w:lang w:val="en-US"/>
              </w:rPr>
              <w:t>266,201,992</w:t>
            </w:r>
          </w:p>
        </w:tc>
      </w:tr>
      <w:tr w:rsidR="00235DCA" w:rsidRPr="00E2607D" w14:paraId="3EAA6200" w14:textId="77777777" w:rsidTr="00BF0D7C">
        <w:tc>
          <w:tcPr>
            <w:tcW w:w="3240" w:type="dxa"/>
            <w:vAlign w:val="bottom"/>
          </w:tcPr>
          <w:p w14:paraId="5AF8B439" w14:textId="77777777" w:rsidR="00235DCA" w:rsidRPr="00E2607D" w:rsidRDefault="00235DCA" w:rsidP="00BF0D7C">
            <w:pPr>
              <w:ind w:left="522"/>
              <w:rPr>
                <w:rFonts w:ascii="Arial" w:hAnsi="Arial" w:cs="Arial"/>
                <w:sz w:val="12"/>
                <w:szCs w:val="12"/>
              </w:rPr>
            </w:pPr>
          </w:p>
        </w:tc>
        <w:tc>
          <w:tcPr>
            <w:tcW w:w="1440" w:type="dxa"/>
          </w:tcPr>
          <w:p w14:paraId="1226D357" w14:textId="77777777" w:rsidR="00235DCA" w:rsidRPr="00E2607D" w:rsidRDefault="00235DCA" w:rsidP="00BF0D7C">
            <w:pPr>
              <w:ind w:right="-72"/>
              <w:jc w:val="right"/>
              <w:rPr>
                <w:rFonts w:ascii="Arial" w:hAnsi="Arial" w:cs="Arial"/>
                <w:sz w:val="12"/>
                <w:szCs w:val="12"/>
                <w:lang w:val="en-US"/>
              </w:rPr>
            </w:pPr>
          </w:p>
        </w:tc>
        <w:tc>
          <w:tcPr>
            <w:tcW w:w="1440" w:type="dxa"/>
          </w:tcPr>
          <w:p w14:paraId="768661E8" w14:textId="77777777" w:rsidR="00235DCA" w:rsidRPr="00E2607D" w:rsidRDefault="00235DCA" w:rsidP="00BF0D7C">
            <w:pPr>
              <w:ind w:right="-72"/>
              <w:jc w:val="right"/>
              <w:rPr>
                <w:rFonts w:ascii="Arial" w:hAnsi="Arial" w:cs="Arial"/>
                <w:sz w:val="12"/>
                <w:szCs w:val="12"/>
                <w:lang w:val="en-US"/>
              </w:rPr>
            </w:pPr>
          </w:p>
        </w:tc>
        <w:tc>
          <w:tcPr>
            <w:tcW w:w="1440" w:type="dxa"/>
          </w:tcPr>
          <w:p w14:paraId="1C66EF0E" w14:textId="77777777" w:rsidR="00235DCA" w:rsidRPr="00E2607D" w:rsidRDefault="00235DCA" w:rsidP="00BF0D7C">
            <w:pPr>
              <w:ind w:right="-72"/>
              <w:jc w:val="right"/>
              <w:rPr>
                <w:rFonts w:ascii="Arial" w:hAnsi="Arial" w:cs="Arial"/>
                <w:sz w:val="12"/>
                <w:szCs w:val="12"/>
                <w:lang w:val="en-US"/>
              </w:rPr>
            </w:pPr>
          </w:p>
        </w:tc>
        <w:tc>
          <w:tcPr>
            <w:tcW w:w="1440" w:type="dxa"/>
          </w:tcPr>
          <w:p w14:paraId="33EDA39C" w14:textId="77777777" w:rsidR="00235DCA" w:rsidRPr="00E2607D" w:rsidRDefault="00235DCA" w:rsidP="00BF0D7C">
            <w:pPr>
              <w:ind w:left="522"/>
              <w:rPr>
                <w:rFonts w:ascii="Arial" w:hAnsi="Arial" w:cs="Arial"/>
                <w:sz w:val="12"/>
                <w:szCs w:val="12"/>
              </w:rPr>
            </w:pPr>
          </w:p>
        </w:tc>
      </w:tr>
      <w:tr w:rsidR="00235DCA" w:rsidRPr="00E2607D" w14:paraId="0C4097F6" w14:textId="77777777" w:rsidTr="00BF0D7C">
        <w:tc>
          <w:tcPr>
            <w:tcW w:w="3240" w:type="dxa"/>
            <w:vAlign w:val="bottom"/>
          </w:tcPr>
          <w:p w14:paraId="297E7B09" w14:textId="77777777" w:rsidR="00235DCA" w:rsidRPr="00E2607D" w:rsidRDefault="00235DCA" w:rsidP="00BF0D7C">
            <w:pPr>
              <w:tabs>
                <w:tab w:val="left" w:pos="1134"/>
                <w:tab w:val="left" w:pos="1276"/>
                <w:tab w:val="center" w:pos="3402"/>
                <w:tab w:val="center" w:pos="4536"/>
                <w:tab w:val="center" w:pos="5670"/>
                <w:tab w:val="center" w:pos="6804"/>
                <w:tab w:val="right" w:pos="7655"/>
              </w:tabs>
              <w:ind w:left="522"/>
              <w:rPr>
                <w:rFonts w:ascii="Arial" w:hAnsi="Arial" w:cs="Arial"/>
                <w:sz w:val="18"/>
                <w:szCs w:val="18"/>
              </w:rPr>
            </w:pPr>
          </w:p>
        </w:tc>
        <w:tc>
          <w:tcPr>
            <w:tcW w:w="1440" w:type="dxa"/>
            <w:vAlign w:val="bottom"/>
          </w:tcPr>
          <w:p w14:paraId="7442C45C" w14:textId="77777777" w:rsidR="00235DCA" w:rsidRPr="00E2607D" w:rsidRDefault="00235DCA" w:rsidP="00BF0D7C">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vAlign w:val="bottom"/>
          </w:tcPr>
          <w:p w14:paraId="4073F130" w14:textId="77777777" w:rsidR="00235DCA" w:rsidRPr="00E2607D" w:rsidRDefault="00235DCA" w:rsidP="00BF0D7C">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514,582,045</w:t>
            </w:r>
          </w:p>
        </w:tc>
        <w:tc>
          <w:tcPr>
            <w:tcW w:w="1440" w:type="dxa"/>
            <w:vAlign w:val="bottom"/>
          </w:tcPr>
          <w:p w14:paraId="3AF88A57" w14:textId="77777777" w:rsidR="00235DCA" w:rsidRPr="00E2607D" w:rsidRDefault="00235DCA" w:rsidP="00BF0D7C">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w:t>
            </w:r>
          </w:p>
        </w:tc>
        <w:tc>
          <w:tcPr>
            <w:tcW w:w="1440" w:type="dxa"/>
            <w:vAlign w:val="bottom"/>
          </w:tcPr>
          <w:p w14:paraId="6BE00584" w14:textId="77777777" w:rsidR="00235DCA" w:rsidRPr="00E2607D" w:rsidRDefault="00235DCA" w:rsidP="00BF0D7C">
            <w:pPr>
              <w:pBdr>
                <w:bottom w:val="double" w:sz="4" w:space="1" w:color="auto"/>
              </w:pBdr>
              <w:ind w:right="-72"/>
              <w:jc w:val="right"/>
              <w:rPr>
                <w:rFonts w:ascii="Arial" w:hAnsi="Arial" w:cs="Arial"/>
                <w:sz w:val="18"/>
                <w:szCs w:val="18"/>
                <w:lang w:val="en-US"/>
              </w:rPr>
            </w:pPr>
            <w:r w:rsidRPr="00E2607D">
              <w:rPr>
                <w:rFonts w:ascii="Arial" w:hAnsi="Arial" w:cs="Arial"/>
                <w:sz w:val="18"/>
                <w:szCs w:val="18"/>
                <w:lang w:val="en-US"/>
              </w:rPr>
              <w:t>490,612,049</w:t>
            </w:r>
          </w:p>
        </w:tc>
      </w:tr>
    </w:tbl>
    <w:p w14:paraId="25126759" w14:textId="77777777" w:rsidR="00235DCA" w:rsidRPr="00E2607D" w:rsidRDefault="00235DCA" w:rsidP="00235DCA">
      <w:pPr>
        <w:tabs>
          <w:tab w:val="left" w:pos="900"/>
        </w:tabs>
        <w:rPr>
          <w:rFonts w:ascii="Arial" w:hAnsi="Arial" w:cs="Arial"/>
          <w:sz w:val="18"/>
          <w:szCs w:val="18"/>
          <w:lang w:val="en-US"/>
        </w:rPr>
      </w:pPr>
    </w:p>
    <w:p w14:paraId="4E1396E6" w14:textId="77777777" w:rsidR="00235DCA" w:rsidRPr="00E2607D" w:rsidRDefault="00235DCA" w:rsidP="00235DCA">
      <w:pPr>
        <w:tabs>
          <w:tab w:val="left" w:pos="900"/>
        </w:tabs>
        <w:rPr>
          <w:rFonts w:ascii="Arial" w:hAnsi="Arial" w:cs="Arial"/>
          <w:sz w:val="18"/>
          <w:szCs w:val="18"/>
          <w:lang w:val="en-US"/>
        </w:rPr>
      </w:pPr>
    </w:p>
    <w:p w14:paraId="6090E007" w14:textId="70D94805" w:rsidR="00235DCA" w:rsidRPr="00E2607D" w:rsidRDefault="00E474C4" w:rsidP="00235DCA">
      <w:pPr>
        <w:ind w:left="540" w:hanging="540"/>
        <w:rPr>
          <w:rFonts w:ascii="Arial" w:hAnsi="Arial" w:cs="Arial"/>
          <w:b/>
          <w:bCs/>
          <w:sz w:val="18"/>
          <w:szCs w:val="18"/>
          <w:lang w:val="en-US"/>
        </w:rPr>
      </w:pPr>
      <w:r w:rsidRPr="00E2607D">
        <w:rPr>
          <w:rFonts w:ascii="Arial" w:hAnsi="Arial" w:cs="Arial"/>
          <w:b/>
          <w:sz w:val="18"/>
          <w:szCs w:val="18"/>
        </w:rPr>
        <w:t>3</w:t>
      </w:r>
      <w:r w:rsidR="00FC25F5" w:rsidRPr="00E2607D">
        <w:rPr>
          <w:rFonts w:ascii="Arial" w:hAnsi="Arial" w:cs="Arial"/>
          <w:b/>
          <w:sz w:val="18"/>
          <w:szCs w:val="18"/>
        </w:rPr>
        <w:t>6</w:t>
      </w:r>
      <w:r w:rsidR="00235DCA" w:rsidRPr="00E2607D">
        <w:rPr>
          <w:rFonts w:ascii="Arial" w:hAnsi="Arial" w:cs="Arial"/>
          <w:b/>
          <w:sz w:val="18"/>
          <w:szCs w:val="18"/>
          <w:lang w:val="en-US"/>
        </w:rPr>
        <w:tab/>
      </w:r>
      <w:r w:rsidR="00235DCA" w:rsidRPr="00E2607D">
        <w:rPr>
          <w:rFonts w:ascii="Arial" w:hAnsi="Arial" w:cs="Arial"/>
          <w:b/>
          <w:bCs/>
          <w:sz w:val="18"/>
          <w:szCs w:val="18"/>
        </w:rPr>
        <w:t>Bank guarantees</w:t>
      </w:r>
    </w:p>
    <w:p w14:paraId="30EF4AA7" w14:textId="77777777" w:rsidR="00235DCA" w:rsidRPr="00E2607D" w:rsidRDefault="00235DCA" w:rsidP="00235DCA">
      <w:pPr>
        <w:ind w:left="540"/>
        <w:rPr>
          <w:rFonts w:ascii="Arial" w:hAnsi="Arial" w:cs="Arial"/>
          <w:sz w:val="18"/>
          <w:szCs w:val="18"/>
        </w:rPr>
      </w:pPr>
    </w:p>
    <w:p w14:paraId="670FC7E6" w14:textId="77777777" w:rsidR="00235DCA" w:rsidRPr="00E2607D" w:rsidRDefault="00235DCA" w:rsidP="00235DCA">
      <w:pPr>
        <w:ind w:left="540"/>
        <w:rPr>
          <w:rFonts w:ascii="Arial" w:hAnsi="Arial" w:cs="Arial"/>
          <w:sz w:val="18"/>
          <w:szCs w:val="18"/>
          <w:lang w:val="en-US"/>
        </w:rPr>
      </w:pPr>
    </w:p>
    <w:p w14:paraId="61587D3F" w14:textId="2C2E8F95" w:rsidR="00F161FB" w:rsidRPr="00E2607D" w:rsidRDefault="00F161FB" w:rsidP="00F161FB">
      <w:pPr>
        <w:ind w:left="540"/>
        <w:jc w:val="thaiDistribute"/>
        <w:rPr>
          <w:rFonts w:ascii="Arial" w:hAnsi="Arial" w:cs="Arial"/>
          <w:bCs/>
          <w:sz w:val="18"/>
          <w:szCs w:val="18"/>
        </w:rPr>
      </w:pPr>
      <w:r w:rsidRPr="00E2607D">
        <w:rPr>
          <w:rFonts w:ascii="Arial" w:hAnsi="Arial" w:cs="Arial"/>
          <w:bCs/>
          <w:sz w:val="18"/>
          <w:szCs w:val="18"/>
        </w:rPr>
        <w:t>As at 31 December 2020, there are outstanding bank guarantees given on behalf of the Group and the Company to the third parties in respect of purchases of gas and use of electricity amounting to Baht 875.32 million and Baht 873.82 million, respectively (2019: Baht 1,201.42 million for the Group and the Company). Bank deposits amounting to Baht 288.54 million and Baht 287.04 million for the Group and the Company (2019: Baht 647.39 million and 645.89 million) are pledged as collateral for the bank guarantees. Land and machinery amounting to Baht 193.60 million and Baht 130.00 million, respectively (2019: Baht 193.60 million and Baht 130.00 million, respectively) are also pledged as collateral for the bank guarantees.</w:t>
      </w:r>
      <w:r w:rsidR="00630051" w:rsidRPr="00E2607D">
        <w:rPr>
          <w:rFonts w:ascii="Arial" w:hAnsi="Arial" w:cs="Arial"/>
          <w:bCs/>
          <w:sz w:val="18"/>
          <w:szCs w:val="18"/>
        </w:rPr>
        <w:t xml:space="preserve"> (Note 17)</w:t>
      </w:r>
    </w:p>
    <w:p w14:paraId="1AC9C137" w14:textId="77777777" w:rsidR="00F161FB" w:rsidRPr="00E2607D" w:rsidRDefault="00F161FB" w:rsidP="00F161FB">
      <w:pPr>
        <w:ind w:left="540"/>
        <w:jc w:val="thaiDistribute"/>
        <w:rPr>
          <w:rFonts w:ascii="Arial" w:hAnsi="Arial" w:cs="Arial"/>
          <w:bCs/>
          <w:sz w:val="18"/>
          <w:szCs w:val="18"/>
        </w:rPr>
      </w:pPr>
    </w:p>
    <w:p w14:paraId="490620F7" w14:textId="77777777" w:rsidR="00F161FB" w:rsidRPr="00E2607D" w:rsidRDefault="00F161FB" w:rsidP="00F161FB">
      <w:pPr>
        <w:ind w:left="540"/>
        <w:jc w:val="thaiDistribute"/>
        <w:rPr>
          <w:rFonts w:ascii="Arial" w:hAnsi="Arial" w:cs="Arial"/>
          <w:bCs/>
          <w:sz w:val="18"/>
          <w:szCs w:val="18"/>
        </w:rPr>
      </w:pPr>
      <w:r w:rsidRPr="00E2607D">
        <w:rPr>
          <w:rFonts w:ascii="Arial" w:hAnsi="Arial" w:cs="Arial"/>
          <w:bCs/>
          <w:sz w:val="18"/>
          <w:szCs w:val="18"/>
        </w:rPr>
        <w:t>There are also outstanding bank guarantees given on behalf of the Group to the third parties in respect of the normal course of business amounting to Baht 1.86 million (2019: Baht 0.66 million). Bank deposits amounting to Baht 1.86 million (2019: Baht 0.66 million) is pledged as collateral for the bank guarantees.</w:t>
      </w:r>
    </w:p>
    <w:p w14:paraId="0B2B703C" w14:textId="77777777" w:rsidR="00F161FB" w:rsidRPr="00E2607D" w:rsidRDefault="00F161FB" w:rsidP="00F161FB">
      <w:pPr>
        <w:ind w:left="540"/>
        <w:jc w:val="thaiDistribute"/>
        <w:rPr>
          <w:rFonts w:ascii="Arial" w:hAnsi="Arial" w:cs="Arial"/>
          <w:bCs/>
          <w:sz w:val="18"/>
          <w:szCs w:val="18"/>
        </w:rPr>
      </w:pPr>
    </w:p>
    <w:p w14:paraId="28769199" w14:textId="1C7D72BC" w:rsidR="00235DCA" w:rsidRPr="00E2607D" w:rsidRDefault="00F161FB" w:rsidP="00F161FB">
      <w:pPr>
        <w:ind w:left="540"/>
        <w:jc w:val="thaiDistribute"/>
        <w:rPr>
          <w:rFonts w:ascii="Arial" w:hAnsi="Arial" w:cs="Arial"/>
          <w:b/>
          <w:sz w:val="18"/>
          <w:szCs w:val="18"/>
        </w:rPr>
      </w:pPr>
      <w:r w:rsidRPr="00E2607D">
        <w:rPr>
          <w:rFonts w:ascii="Arial" w:hAnsi="Arial" w:cs="Arial"/>
          <w:bCs/>
          <w:sz w:val="18"/>
          <w:szCs w:val="18"/>
        </w:rPr>
        <w:t>In addition, the Group and the Company pledge bank deposits amounting to Baht 25.72 million and Baht 15.73 million, respectively (2019: Baht 19.33 million and 9.33 million for the Group and the Company) as collateral for borrowing from financial institutions.</w:t>
      </w:r>
      <w:r w:rsidR="00235DCA" w:rsidRPr="00E2607D">
        <w:rPr>
          <w:rFonts w:ascii="Arial" w:hAnsi="Arial" w:cs="Arial"/>
          <w:b/>
          <w:sz w:val="18"/>
          <w:szCs w:val="18"/>
        </w:rPr>
        <w:br w:type="page"/>
      </w:r>
    </w:p>
    <w:p w14:paraId="1ED19861" w14:textId="77777777" w:rsidR="00FE1134" w:rsidRPr="00E2607D" w:rsidRDefault="00FE1134" w:rsidP="00235DCA">
      <w:pPr>
        <w:ind w:left="540" w:hanging="540"/>
        <w:rPr>
          <w:rFonts w:ascii="Arial" w:hAnsi="Arial" w:cs="Arial"/>
          <w:b/>
          <w:sz w:val="18"/>
          <w:szCs w:val="18"/>
        </w:rPr>
      </w:pPr>
    </w:p>
    <w:p w14:paraId="4301EDF6" w14:textId="782AD8F1" w:rsidR="00235DCA" w:rsidRPr="00E2607D" w:rsidRDefault="003C3524" w:rsidP="00235DCA">
      <w:pPr>
        <w:ind w:left="540" w:hanging="540"/>
        <w:rPr>
          <w:rFonts w:ascii="Arial" w:hAnsi="Arial" w:cs="Arial"/>
          <w:b/>
          <w:sz w:val="18"/>
          <w:szCs w:val="18"/>
        </w:rPr>
      </w:pPr>
      <w:r w:rsidRPr="00E2607D">
        <w:rPr>
          <w:rFonts w:ascii="Arial" w:hAnsi="Arial" w:cs="Arial"/>
          <w:b/>
          <w:sz w:val="18"/>
          <w:szCs w:val="18"/>
        </w:rPr>
        <w:t>3</w:t>
      </w:r>
      <w:r w:rsidR="00FC25F5" w:rsidRPr="00E2607D">
        <w:rPr>
          <w:rFonts w:ascii="Arial" w:hAnsi="Arial" w:cs="Arial"/>
          <w:b/>
          <w:sz w:val="18"/>
          <w:szCs w:val="18"/>
        </w:rPr>
        <w:t>7</w:t>
      </w:r>
      <w:r w:rsidR="00235DCA" w:rsidRPr="00E2607D">
        <w:rPr>
          <w:rFonts w:ascii="Arial" w:hAnsi="Arial" w:cs="Arial"/>
          <w:b/>
          <w:sz w:val="18"/>
          <w:szCs w:val="18"/>
        </w:rPr>
        <w:tab/>
        <w:t xml:space="preserve">Litigations </w:t>
      </w:r>
    </w:p>
    <w:p w14:paraId="3C12BD53" w14:textId="77777777" w:rsidR="00235DCA" w:rsidRPr="00E2607D" w:rsidRDefault="00235DCA" w:rsidP="00235DCA">
      <w:pPr>
        <w:ind w:left="547"/>
        <w:rPr>
          <w:rFonts w:ascii="Arial" w:hAnsi="Arial" w:cs="Arial"/>
          <w:sz w:val="18"/>
          <w:szCs w:val="18"/>
        </w:rPr>
      </w:pPr>
    </w:p>
    <w:p w14:paraId="35F5F384" w14:textId="77777777" w:rsidR="00235DCA" w:rsidRPr="00E2607D" w:rsidRDefault="00235DCA" w:rsidP="00235DCA">
      <w:pPr>
        <w:ind w:left="547"/>
        <w:rPr>
          <w:rFonts w:ascii="Arial" w:hAnsi="Arial" w:cs="Arial"/>
          <w:sz w:val="18"/>
          <w:szCs w:val="18"/>
        </w:rPr>
      </w:pPr>
    </w:p>
    <w:p w14:paraId="378BEB0A" w14:textId="77777777" w:rsidR="00235DCA" w:rsidRPr="00E2607D" w:rsidRDefault="00235DCA" w:rsidP="00235DCA">
      <w:pPr>
        <w:ind w:left="540"/>
        <w:rPr>
          <w:rFonts w:ascii="Arial" w:hAnsi="Arial" w:cs="Arial"/>
          <w:b/>
          <w:bCs/>
          <w:sz w:val="18"/>
          <w:szCs w:val="18"/>
        </w:rPr>
      </w:pPr>
      <w:r w:rsidRPr="00E2607D">
        <w:rPr>
          <w:rFonts w:ascii="Arial" w:hAnsi="Arial" w:cs="Arial"/>
          <w:b/>
          <w:bCs/>
          <w:sz w:val="18"/>
          <w:szCs w:val="18"/>
        </w:rPr>
        <w:t>Litigations of World Gas (Thailand) Co., Ltd.</w:t>
      </w:r>
    </w:p>
    <w:p w14:paraId="0DC4C18B" w14:textId="77777777" w:rsidR="00235DCA" w:rsidRPr="00E2607D" w:rsidRDefault="00235DCA" w:rsidP="00235DCA">
      <w:pPr>
        <w:ind w:left="1080"/>
        <w:rPr>
          <w:rFonts w:ascii="Arial" w:hAnsi="Arial" w:cs="Arial"/>
          <w:sz w:val="18"/>
          <w:szCs w:val="18"/>
        </w:rPr>
      </w:pPr>
    </w:p>
    <w:p w14:paraId="50419BFB" w14:textId="63A894D3" w:rsidR="00235DCA" w:rsidRPr="00E2607D" w:rsidRDefault="003C3524" w:rsidP="00235DCA">
      <w:pPr>
        <w:ind w:left="1080" w:hanging="540"/>
        <w:rPr>
          <w:rFonts w:ascii="Arial" w:hAnsi="Arial" w:cs="Arial"/>
          <w:spacing w:val="-4"/>
          <w:sz w:val="18"/>
          <w:szCs w:val="18"/>
        </w:rPr>
      </w:pPr>
      <w:r w:rsidRPr="00E2607D">
        <w:rPr>
          <w:rFonts w:ascii="Arial" w:hAnsi="Arial" w:cs="Arial"/>
          <w:sz w:val="18"/>
          <w:szCs w:val="18"/>
        </w:rPr>
        <w:t>3</w:t>
      </w:r>
      <w:r w:rsidR="00FC25F5" w:rsidRPr="00E2607D">
        <w:rPr>
          <w:rFonts w:ascii="Arial" w:hAnsi="Arial" w:cs="Arial"/>
          <w:sz w:val="18"/>
          <w:szCs w:val="18"/>
        </w:rPr>
        <w:t>7</w:t>
      </w:r>
      <w:r w:rsidR="00235DCA" w:rsidRPr="00E2607D">
        <w:rPr>
          <w:rFonts w:ascii="Arial" w:hAnsi="Arial" w:cs="Arial"/>
          <w:sz w:val="18"/>
          <w:szCs w:val="18"/>
        </w:rPr>
        <w:t>.1</w:t>
      </w:r>
      <w:r w:rsidR="00235DCA" w:rsidRPr="00E2607D">
        <w:rPr>
          <w:rFonts w:ascii="Arial" w:hAnsi="Arial" w:cs="Arial"/>
          <w:sz w:val="18"/>
          <w:szCs w:val="18"/>
        </w:rPr>
        <w:tab/>
      </w:r>
      <w:r w:rsidR="002515BB" w:rsidRPr="00E2607D">
        <w:rPr>
          <w:rFonts w:ascii="Arial" w:hAnsi="Arial" w:cs="Arial"/>
          <w:spacing w:val="-4"/>
          <w:sz w:val="18"/>
          <w:szCs w:val="18"/>
        </w:rPr>
        <w:t xml:space="preserve">In 2010, World Gas (Thailand) Co., Ltd was </w:t>
      </w:r>
      <w:r w:rsidR="008C2A91" w:rsidRPr="00E2607D">
        <w:rPr>
          <w:rFonts w:ascii="Arial" w:hAnsi="Arial" w:cs="Arial"/>
          <w:spacing w:val="-4"/>
          <w:sz w:val="18"/>
          <w:szCs w:val="18"/>
        </w:rPr>
        <w:t>a</w:t>
      </w:r>
      <w:r w:rsidR="002515BB" w:rsidRPr="00E2607D">
        <w:rPr>
          <w:rFonts w:ascii="Arial" w:hAnsi="Arial" w:cs="Arial"/>
          <w:spacing w:val="-4"/>
          <w:sz w:val="18"/>
          <w:szCs w:val="18"/>
        </w:rPr>
        <w:t xml:space="preserve"> defendant </w:t>
      </w:r>
      <w:r w:rsidR="008C2A91" w:rsidRPr="00E2607D">
        <w:rPr>
          <w:rFonts w:ascii="Arial" w:hAnsi="Arial" w:cs="Arial"/>
          <w:spacing w:val="-4"/>
          <w:sz w:val="18"/>
          <w:szCs w:val="18"/>
        </w:rPr>
        <w:t>in a case whereby</w:t>
      </w:r>
      <w:r w:rsidR="002515BB" w:rsidRPr="00E2607D">
        <w:rPr>
          <w:rFonts w:ascii="Arial" w:hAnsi="Arial" w:cs="Arial"/>
          <w:spacing w:val="-4"/>
          <w:sz w:val="18"/>
          <w:szCs w:val="18"/>
        </w:rPr>
        <w:t xml:space="preserve"> it had mortgaged its land with a securities company as collateral for credit facilities obtained by a third party with the claimed amount of Baht 27.02 million. The Court ordered to temporarily dismiss the case awaiting verdict of the primary debt. Subsequently, on 15 December 2020, the plaintiff and the defendant entered into a compromise agreement in court to agree that the defendant repa</w:t>
      </w:r>
      <w:r w:rsidR="0051774A" w:rsidRPr="00E2607D">
        <w:rPr>
          <w:rFonts w:ascii="Arial" w:hAnsi="Arial" w:cs="Arial"/>
          <w:spacing w:val="-4"/>
          <w:sz w:val="18"/>
          <w:szCs w:val="18"/>
        </w:rPr>
        <w:t>ys</w:t>
      </w:r>
      <w:r w:rsidR="002515BB" w:rsidRPr="00E2607D">
        <w:rPr>
          <w:rFonts w:ascii="Arial" w:hAnsi="Arial" w:cs="Arial"/>
          <w:spacing w:val="-4"/>
          <w:sz w:val="18"/>
          <w:szCs w:val="18"/>
        </w:rPr>
        <w:t xml:space="preserve"> the plaintiff in the amount of Baht 18.00 million</w:t>
      </w:r>
      <w:r w:rsidR="0051774A" w:rsidRPr="00E2607D">
        <w:rPr>
          <w:rFonts w:ascii="Arial" w:hAnsi="Arial" w:cs="Arial"/>
          <w:spacing w:val="-4"/>
          <w:sz w:val="18"/>
          <w:szCs w:val="18"/>
        </w:rPr>
        <w:t>. The Company has recognised this claim</w:t>
      </w:r>
      <w:r w:rsidR="0047078E" w:rsidRPr="00E2607D">
        <w:rPr>
          <w:rFonts w:ascii="Arial" w:hAnsi="Arial" w:cs="Arial"/>
          <w:spacing w:val="-4"/>
          <w:sz w:val="18"/>
          <w:szCs w:val="18"/>
        </w:rPr>
        <w:t xml:space="preserve"> </w:t>
      </w:r>
      <w:r w:rsidR="0051774A" w:rsidRPr="00E2607D">
        <w:rPr>
          <w:rFonts w:ascii="Arial" w:hAnsi="Arial" w:cs="Arial"/>
          <w:spacing w:val="-4"/>
          <w:sz w:val="18"/>
          <w:szCs w:val="18"/>
        </w:rPr>
        <w:t>as</w:t>
      </w:r>
      <w:r w:rsidR="0047078E" w:rsidRPr="00E2607D">
        <w:rPr>
          <w:rFonts w:ascii="Arial" w:hAnsi="Arial" w:cs="Arial"/>
          <w:spacing w:val="-4"/>
          <w:sz w:val="18"/>
          <w:szCs w:val="18"/>
        </w:rPr>
        <w:t xml:space="preserve"> administrative expense</w:t>
      </w:r>
      <w:r w:rsidR="0051774A" w:rsidRPr="00E2607D">
        <w:rPr>
          <w:rFonts w:ascii="Arial" w:hAnsi="Arial" w:cs="Arial"/>
          <w:spacing w:val="-4"/>
          <w:sz w:val="18"/>
          <w:szCs w:val="18"/>
        </w:rPr>
        <w:t xml:space="preserve"> in the statement of the comprehensive income for the year ended </w:t>
      </w:r>
      <w:proofErr w:type="gramStart"/>
      <w:r w:rsidR="0051774A" w:rsidRPr="00E2607D">
        <w:rPr>
          <w:rFonts w:ascii="Arial" w:hAnsi="Arial" w:cs="Arial"/>
          <w:spacing w:val="-4"/>
          <w:sz w:val="18"/>
          <w:szCs w:val="18"/>
        </w:rPr>
        <w:t>31 December 2020,</w:t>
      </w:r>
      <w:r w:rsidR="002515BB" w:rsidRPr="00E2607D">
        <w:rPr>
          <w:rFonts w:ascii="Arial" w:hAnsi="Arial" w:cs="Arial"/>
          <w:spacing w:val="-4"/>
          <w:sz w:val="18"/>
          <w:szCs w:val="18"/>
        </w:rPr>
        <w:t xml:space="preserve"> and</w:t>
      </w:r>
      <w:proofErr w:type="gramEnd"/>
      <w:r w:rsidR="002515BB" w:rsidRPr="00E2607D">
        <w:rPr>
          <w:rFonts w:ascii="Arial" w:hAnsi="Arial" w:cs="Arial"/>
          <w:spacing w:val="-4"/>
          <w:sz w:val="18"/>
          <w:szCs w:val="18"/>
        </w:rPr>
        <w:t xml:space="preserve"> has made the payment on 20 January 2021. Therefore, this case is closed.</w:t>
      </w:r>
    </w:p>
    <w:p w14:paraId="0009C5A7" w14:textId="77777777" w:rsidR="00235DCA" w:rsidRPr="00E2607D" w:rsidRDefault="00235DCA" w:rsidP="00235DCA">
      <w:pPr>
        <w:ind w:left="1080"/>
        <w:rPr>
          <w:rFonts w:ascii="Arial" w:hAnsi="Arial" w:cs="Arial"/>
          <w:sz w:val="18"/>
          <w:szCs w:val="18"/>
        </w:rPr>
      </w:pPr>
    </w:p>
    <w:p w14:paraId="11F04680" w14:textId="77777777" w:rsidR="00235DCA" w:rsidRPr="00E2607D" w:rsidRDefault="00235DCA" w:rsidP="00235DCA">
      <w:pPr>
        <w:ind w:left="540"/>
        <w:rPr>
          <w:rFonts w:ascii="Arial" w:hAnsi="Arial" w:cs="Arial"/>
          <w:b/>
          <w:bCs/>
          <w:sz w:val="18"/>
          <w:szCs w:val="18"/>
        </w:rPr>
      </w:pPr>
      <w:r w:rsidRPr="00E2607D">
        <w:rPr>
          <w:rFonts w:ascii="Arial" w:hAnsi="Arial" w:cs="Arial"/>
          <w:b/>
          <w:bCs/>
          <w:sz w:val="18"/>
          <w:szCs w:val="18"/>
        </w:rPr>
        <w:t xml:space="preserve">Litigations of WP Energy Public Company Limited </w:t>
      </w:r>
    </w:p>
    <w:p w14:paraId="49CD6422" w14:textId="77777777" w:rsidR="00235DCA" w:rsidRPr="00E2607D" w:rsidRDefault="00235DCA" w:rsidP="00235DCA">
      <w:pPr>
        <w:ind w:left="1080"/>
        <w:rPr>
          <w:rFonts w:ascii="Arial" w:hAnsi="Arial" w:cs="Arial"/>
          <w:sz w:val="18"/>
          <w:szCs w:val="18"/>
        </w:rPr>
      </w:pPr>
    </w:p>
    <w:p w14:paraId="6787465B" w14:textId="094E6BE6" w:rsidR="00235DCA" w:rsidRPr="00E2607D" w:rsidRDefault="003C3524" w:rsidP="00235DCA">
      <w:pPr>
        <w:ind w:left="1080" w:hanging="540"/>
        <w:rPr>
          <w:rFonts w:ascii="Arial" w:hAnsi="Arial" w:cs="Arial"/>
          <w:sz w:val="18"/>
          <w:szCs w:val="18"/>
        </w:rPr>
      </w:pPr>
      <w:r w:rsidRPr="00E2607D">
        <w:rPr>
          <w:rFonts w:ascii="Arial" w:hAnsi="Arial" w:cs="Arial"/>
          <w:sz w:val="18"/>
          <w:szCs w:val="18"/>
        </w:rPr>
        <w:t>3</w:t>
      </w:r>
      <w:r w:rsidR="00FC25F5" w:rsidRPr="00E2607D">
        <w:rPr>
          <w:rFonts w:ascii="Arial" w:hAnsi="Arial" w:cs="Arial"/>
          <w:sz w:val="18"/>
          <w:szCs w:val="18"/>
        </w:rPr>
        <w:t>7</w:t>
      </w:r>
      <w:r w:rsidR="00235DCA" w:rsidRPr="00E2607D">
        <w:rPr>
          <w:rFonts w:ascii="Arial" w:hAnsi="Arial" w:cs="Arial"/>
          <w:sz w:val="18"/>
          <w:szCs w:val="18"/>
        </w:rPr>
        <w:t>.2</w:t>
      </w:r>
      <w:r w:rsidR="00235DCA" w:rsidRPr="00E2607D">
        <w:rPr>
          <w:rFonts w:ascii="Arial" w:hAnsi="Arial" w:cs="Arial"/>
          <w:sz w:val="18"/>
          <w:szCs w:val="18"/>
          <w:cs/>
        </w:rPr>
        <w:tab/>
      </w:r>
      <w:r w:rsidR="00235DCA" w:rsidRPr="00E2607D">
        <w:rPr>
          <w:rFonts w:ascii="Arial" w:hAnsi="Arial" w:cs="Arial"/>
          <w:sz w:val="18"/>
          <w:szCs w:val="18"/>
        </w:rPr>
        <w:t xml:space="preserve">In 2018, a construction company who constructs gas storage and distribution at </w:t>
      </w:r>
      <w:proofErr w:type="spellStart"/>
      <w:r w:rsidR="00235DCA" w:rsidRPr="00E2607D">
        <w:rPr>
          <w:rFonts w:ascii="Arial" w:hAnsi="Arial" w:cs="Arial"/>
          <w:sz w:val="18"/>
          <w:szCs w:val="18"/>
        </w:rPr>
        <w:t>Nakhornsawan</w:t>
      </w:r>
      <w:proofErr w:type="spellEnd"/>
      <w:r w:rsidR="00235DCA" w:rsidRPr="00E2607D">
        <w:rPr>
          <w:rFonts w:ascii="Arial" w:hAnsi="Arial" w:cs="Arial"/>
          <w:sz w:val="18"/>
          <w:szCs w:val="18"/>
        </w:rPr>
        <w:t xml:space="preserve"> province has sued the Company as defendants in a Civil Court to claim for compensation and damages amounting to Baht 9.92 million for construction work performed by the contractor and the Company has ordered to postpone the construction temporarily and is reviewing the construction works performed. </w:t>
      </w:r>
      <w:r w:rsidR="00701A36" w:rsidRPr="00E2607D">
        <w:rPr>
          <w:rFonts w:ascii="Arial" w:hAnsi="Arial" w:cs="Arial"/>
          <w:sz w:val="18"/>
          <w:szCs w:val="18"/>
        </w:rPr>
        <w:br/>
      </w:r>
      <w:r w:rsidR="00235DCA" w:rsidRPr="00E2607D">
        <w:rPr>
          <w:rFonts w:ascii="Arial" w:hAnsi="Arial" w:cs="Arial"/>
          <w:sz w:val="18"/>
          <w:szCs w:val="18"/>
        </w:rPr>
        <w:t xml:space="preserve">In June 2019, the Primary Court ordered the Company to pay the compensation with interest amounting to Baht 9.92 million. Subsequently, the Company filed an appeal to the Appeal Court.  In March 2020, the Appeal Court ordered the Company to pay the compensation with interest amounting to Baht 9.89 million and the Company </w:t>
      </w:r>
      <w:proofErr w:type="gramStart"/>
      <w:r w:rsidR="00235DCA" w:rsidRPr="00E2607D">
        <w:rPr>
          <w:rFonts w:ascii="Arial" w:hAnsi="Arial" w:cs="Arial"/>
          <w:sz w:val="18"/>
          <w:szCs w:val="18"/>
        </w:rPr>
        <w:t>entered into</w:t>
      </w:r>
      <w:proofErr w:type="gramEnd"/>
      <w:r w:rsidR="00235DCA" w:rsidRPr="00E2607D">
        <w:rPr>
          <w:rFonts w:ascii="Arial" w:hAnsi="Arial" w:cs="Arial"/>
          <w:sz w:val="18"/>
          <w:szCs w:val="18"/>
        </w:rPr>
        <w:t xml:space="preserve"> negotiations to reduce the compensation down to Baht 9.50 million and made a payment for such compensation on 31 March 2020. Therefore, this case is closed.</w:t>
      </w:r>
    </w:p>
    <w:p w14:paraId="4BA30F2A" w14:textId="77777777" w:rsidR="00235DCA" w:rsidRPr="00E2607D" w:rsidRDefault="00235DCA" w:rsidP="00235DCA">
      <w:pPr>
        <w:ind w:left="1080" w:hanging="540"/>
        <w:rPr>
          <w:rFonts w:ascii="Arial" w:hAnsi="Arial" w:cs="Arial"/>
          <w:sz w:val="18"/>
          <w:szCs w:val="18"/>
        </w:rPr>
      </w:pPr>
    </w:p>
    <w:p w14:paraId="49898CA2" w14:textId="6A4ABFEE" w:rsidR="00235DCA" w:rsidRPr="00E2607D" w:rsidRDefault="003C3524" w:rsidP="00235DCA">
      <w:pPr>
        <w:tabs>
          <w:tab w:val="left" w:pos="1460"/>
        </w:tabs>
        <w:ind w:left="1080" w:hanging="540"/>
        <w:rPr>
          <w:rFonts w:ascii="Arial" w:eastAsia="Batang" w:hAnsi="Arial" w:cs="Arial"/>
          <w:spacing w:val="-2"/>
          <w:sz w:val="18"/>
          <w:szCs w:val="18"/>
          <w:lang w:eastAsia="ko-KR"/>
        </w:rPr>
      </w:pPr>
      <w:r w:rsidRPr="00E2607D">
        <w:rPr>
          <w:rFonts w:ascii="Arial" w:eastAsia="Batang" w:hAnsi="Arial" w:cs="Arial"/>
          <w:sz w:val="18"/>
          <w:szCs w:val="18"/>
          <w:lang w:eastAsia="ko-KR"/>
        </w:rPr>
        <w:t>3</w:t>
      </w:r>
      <w:r w:rsidR="00FC25F5" w:rsidRPr="00E2607D">
        <w:rPr>
          <w:rFonts w:ascii="Arial" w:eastAsia="Batang" w:hAnsi="Arial" w:cs="Arial"/>
          <w:sz w:val="18"/>
          <w:szCs w:val="18"/>
          <w:lang w:eastAsia="ko-KR"/>
        </w:rPr>
        <w:t>7</w:t>
      </w:r>
      <w:r w:rsidR="00235DCA" w:rsidRPr="00E2607D">
        <w:rPr>
          <w:rFonts w:ascii="Arial" w:eastAsia="Batang" w:hAnsi="Arial" w:cs="Arial"/>
          <w:sz w:val="18"/>
          <w:szCs w:val="18"/>
          <w:lang w:eastAsia="ko-KR"/>
        </w:rPr>
        <w:t>.3</w:t>
      </w:r>
      <w:r w:rsidR="00235DCA" w:rsidRPr="00E2607D">
        <w:rPr>
          <w:rFonts w:ascii="Arial" w:eastAsia="Batang" w:hAnsi="Arial" w:cs="Arial"/>
          <w:sz w:val="18"/>
          <w:szCs w:val="18"/>
          <w:lang w:eastAsia="ko-KR"/>
        </w:rPr>
        <w:tab/>
      </w:r>
      <w:r w:rsidR="00235DCA" w:rsidRPr="00E2607D">
        <w:rPr>
          <w:rFonts w:ascii="Arial" w:eastAsia="Batang" w:hAnsi="Arial" w:cs="Arial"/>
          <w:spacing w:val="-2"/>
          <w:sz w:val="18"/>
          <w:szCs w:val="18"/>
          <w:lang w:eastAsia="ko-KR"/>
        </w:rPr>
        <w:t xml:space="preserve">In 2018, the Company has been sued and claimed for damages by an individual for lack of reasonable care as a professional LPG </w:t>
      </w:r>
      <w:proofErr w:type="gramStart"/>
      <w:r w:rsidR="00235DCA" w:rsidRPr="00E2607D">
        <w:rPr>
          <w:rFonts w:ascii="Arial" w:eastAsia="Batang" w:hAnsi="Arial" w:cs="Arial"/>
          <w:spacing w:val="-2"/>
          <w:sz w:val="18"/>
          <w:szCs w:val="18"/>
          <w:lang w:eastAsia="ko-KR"/>
        </w:rPr>
        <w:t>distributors</w:t>
      </w:r>
      <w:proofErr w:type="gramEnd"/>
      <w:r w:rsidR="00235DCA" w:rsidRPr="00E2607D">
        <w:rPr>
          <w:rFonts w:ascii="Arial" w:eastAsia="Batang" w:hAnsi="Arial" w:cs="Arial"/>
          <w:spacing w:val="-2"/>
          <w:sz w:val="18"/>
          <w:szCs w:val="18"/>
          <w:lang w:eastAsia="ko-KR"/>
        </w:rPr>
        <w:t>. This caused the plaintiff severe burns. The plaintiff has requested the Civil Court to order the Company to pay the compensation for damages amounting to Baht 1.18 million. In June 2019, prosecutor dismissed the related criminal case. Therefore, the Company filled a pleading to the Court to dismiss the civil case the Company being sued. In September 2020, the Court completed a hearing from the plaintiff and the defendant and dismissed the case. Therefore, this case is closed.</w:t>
      </w:r>
    </w:p>
    <w:p w14:paraId="3CE4FC8B" w14:textId="77777777" w:rsidR="00235DCA" w:rsidRPr="00E2607D" w:rsidRDefault="00235DCA" w:rsidP="00235DCA">
      <w:pPr>
        <w:tabs>
          <w:tab w:val="left" w:pos="1460"/>
        </w:tabs>
        <w:ind w:left="1080" w:hanging="540"/>
        <w:rPr>
          <w:rFonts w:ascii="Arial" w:hAnsi="Arial" w:cs="Arial"/>
          <w:sz w:val="18"/>
          <w:szCs w:val="18"/>
        </w:rPr>
      </w:pPr>
    </w:p>
    <w:p w14:paraId="37B9243B" w14:textId="332DEE82" w:rsidR="00235DCA" w:rsidRPr="00E2607D" w:rsidRDefault="003C3524" w:rsidP="00235DCA">
      <w:pPr>
        <w:tabs>
          <w:tab w:val="left" w:pos="1460"/>
        </w:tabs>
        <w:ind w:left="1080" w:hanging="540"/>
        <w:rPr>
          <w:rFonts w:ascii="Arial" w:eastAsia="Batang" w:hAnsi="Arial" w:cs="Arial"/>
          <w:sz w:val="18"/>
          <w:szCs w:val="18"/>
          <w:lang w:eastAsia="ko-KR"/>
        </w:rPr>
      </w:pPr>
      <w:r w:rsidRPr="00E2607D">
        <w:rPr>
          <w:rFonts w:ascii="Arial" w:eastAsia="Batang" w:hAnsi="Arial" w:cs="Arial"/>
          <w:sz w:val="18"/>
          <w:szCs w:val="18"/>
          <w:lang w:eastAsia="ko-KR"/>
        </w:rPr>
        <w:t>3</w:t>
      </w:r>
      <w:r w:rsidR="00FC25F5" w:rsidRPr="00E2607D">
        <w:rPr>
          <w:rFonts w:ascii="Arial" w:eastAsia="Batang" w:hAnsi="Arial" w:cs="Arial"/>
          <w:sz w:val="18"/>
          <w:szCs w:val="18"/>
          <w:lang w:eastAsia="ko-KR"/>
        </w:rPr>
        <w:t>7</w:t>
      </w:r>
      <w:r w:rsidR="00235DCA" w:rsidRPr="00E2607D">
        <w:rPr>
          <w:rFonts w:ascii="Arial" w:eastAsia="Batang" w:hAnsi="Arial" w:cs="Arial"/>
          <w:sz w:val="18"/>
          <w:szCs w:val="18"/>
          <w:lang w:eastAsia="ko-KR"/>
        </w:rPr>
        <w:t>.4</w:t>
      </w:r>
      <w:r w:rsidR="00235DCA" w:rsidRPr="00E2607D">
        <w:rPr>
          <w:rFonts w:ascii="Arial" w:eastAsia="Batang" w:hAnsi="Arial" w:cs="Arial"/>
          <w:sz w:val="18"/>
          <w:szCs w:val="18"/>
          <w:lang w:eastAsia="ko-KR"/>
        </w:rPr>
        <w:tab/>
      </w:r>
      <w:r w:rsidR="009A2D86" w:rsidRPr="00E2607D">
        <w:rPr>
          <w:rFonts w:ascii="Arial" w:eastAsia="Batang" w:hAnsi="Arial" w:cs="Arial"/>
          <w:sz w:val="18"/>
          <w:szCs w:val="18"/>
          <w:lang w:eastAsia="ko-KR"/>
        </w:rPr>
        <w:t>In 2018, the Company has been sued and claimed for damages by a customer in case of breach of an agent agreement, LPG filling fee and transportation fee including sales discounts amounting to Baht 46.50 million.</w:t>
      </w:r>
      <w:r w:rsidR="009F2F4A" w:rsidRPr="00E2607D">
        <w:rPr>
          <w:rFonts w:ascii="Arial" w:eastAsia="Batang" w:hAnsi="Arial" w:cs="Arial"/>
          <w:sz w:val="18"/>
          <w:szCs w:val="18"/>
          <w:lang w:eastAsia="ko-KR"/>
        </w:rPr>
        <w:t xml:space="preserve"> </w:t>
      </w:r>
      <w:r w:rsidR="009A2D86" w:rsidRPr="00E2607D">
        <w:rPr>
          <w:rFonts w:ascii="Arial" w:eastAsia="Batang" w:hAnsi="Arial" w:cs="Arial"/>
          <w:sz w:val="18"/>
          <w:szCs w:val="18"/>
          <w:lang w:eastAsia="ko-KR"/>
        </w:rPr>
        <w:t>In November 2019, the Primary Court ordered the Company to pay the sales discounts amounting to Baht 0.61 million including interest at the rate of 7.5% per</w:t>
      </w:r>
      <w:r w:rsidR="009F2F4A" w:rsidRPr="00E2607D">
        <w:rPr>
          <w:rFonts w:ascii="Arial" w:eastAsia="Batang" w:hAnsi="Arial" w:cs="Arial"/>
          <w:sz w:val="18"/>
          <w:szCs w:val="18"/>
          <w:lang w:eastAsia="ko-KR"/>
        </w:rPr>
        <w:t xml:space="preserve"> annum</w:t>
      </w:r>
      <w:r w:rsidR="009A2D86" w:rsidRPr="00E2607D">
        <w:rPr>
          <w:rFonts w:ascii="Arial" w:eastAsia="Batang" w:hAnsi="Arial" w:cs="Arial"/>
          <w:sz w:val="18"/>
          <w:szCs w:val="18"/>
          <w:lang w:eastAsia="ko-KR"/>
        </w:rPr>
        <w:t xml:space="preserve"> from the date of filing. In September 2020, the Appeal Court upheld judgement of the Civil Court. In November 2020, the plaintiff file a petition and the defendant file an objection to the petition. Currently, this case is on process of Court’s proceedings. However, the management of the Company anticipate uncertainty because the case is not ended, hence the contingent liability has not yet been provided.</w:t>
      </w:r>
    </w:p>
    <w:p w14:paraId="54AFCD10" w14:textId="77777777" w:rsidR="00235DCA" w:rsidRPr="00E2607D" w:rsidRDefault="00235DCA" w:rsidP="00235DCA">
      <w:pPr>
        <w:tabs>
          <w:tab w:val="left" w:pos="1460"/>
        </w:tabs>
        <w:ind w:left="1080" w:hanging="540"/>
        <w:rPr>
          <w:rFonts w:ascii="Arial" w:hAnsi="Arial" w:cs="Arial"/>
          <w:sz w:val="18"/>
          <w:szCs w:val="18"/>
        </w:rPr>
      </w:pPr>
    </w:p>
    <w:p w14:paraId="72502376" w14:textId="2E548700" w:rsidR="00235DCA" w:rsidRPr="00E2607D" w:rsidRDefault="003C3524" w:rsidP="00235DCA">
      <w:pPr>
        <w:tabs>
          <w:tab w:val="left" w:pos="1460"/>
        </w:tabs>
        <w:ind w:left="1080" w:hanging="540"/>
        <w:rPr>
          <w:rFonts w:ascii="Arial" w:eastAsia="Batang" w:hAnsi="Arial" w:cs="Arial"/>
          <w:spacing w:val="-4"/>
          <w:sz w:val="18"/>
          <w:szCs w:val="18"/>
          <w:lang w:eastAsia="ko-KR"/>
        </w:rPr>
      </w:pPr>
      <w:r w:rsidRPr="00E2607D">
        <w:rPr>
          <w:rFonts w:ascii="Arial" w:eastAsia="Batang" w:hAnsi="Arial" w:cs="Arial"/>
          <w:sz w:val="18"/>
          <w:szCs w:val="18"/>
          <w:lang w:eastAsia="ko-KR"/>
        </w:rPr>
        <w:t>3</w:t>
      </w:r>
      <w:r w:rsidR="00FC25F5" w:rsidRPr="00E2607D">
        <w:rPr>
          <w:rFonts w:ascii="Arial" w:eastAsia="Batang" w:hAnsi="Arial" w:cs="Arial"/>
          <w:sz w:val="18"/>
          <w:szCs w:val="18"/>
          <w:lang w:eastAsia="ko-KR"/>
        </w:rPr>
        <w:t>7</w:t>
      </w:r>
      <w:r w:rsidR="00235DCA" w:rsidRPr="00E2607D">
        <w:rPr>
          <w:rFonts w:ascii="Arial" w:eastAsia="Batang" w:hAnsi="Arial" w:cs="Arial"/>
          <w:sz w:val="18"/>
          <w:szCs w:val="18"/>
          <w:lang w:eastAsia="ko-KR"/>
        </w:rPr>
        <w:t>.5</w:t>
      </w:r>
      <w:r w:rsidR="00235DCA" w:rsidRPr="00E2607D">
        <w:rPr>
          <w:rFonts w:ascii="Arial" w:eastAsia="Batang" w:hAnsi="Arial" w:cs="Arial"/>
          <w:sz w:val="18"/>
          <w:szCs w:val="18"/>
          <w:lang w:eastAsia="ko-KR"/>
        </w:rPr>
        <w:tab/>
      </w:r>
      <w:r w:rsidR="009A2D86" w:rsidRPr="00E2607D">
        <w:rPr>
          <w:rFonts w:ascii="Arial" w:eastAsia="Batang" w:hAnsi="Arial" w:cs="Arial"/>
          <w:spacing w:val="-4"/>
          <w:sz w:val="18"/>
          <w:szCs w:val="18"/>
          <w:lang w:eastAsia="ko-KR"/>
        </w:rPr>
        <w:t xml:space="preserve">In January 2020, the Company has been sued in </w:t>
      </w:r>
      <w:proofErr w:type="spellStart"/>
      <w:r w:rsidR="009A2D86" w:rsidRPr="00E2607D">
        <w:rPr>
          <w:rFonts w:ascii="Arial" w:eastAsia="Batang" w:hAnsi="Arial" w:cs="Arial"/>
          <w:spacing w:val="-4"/>
          <w:sz w:val="18"/>
          <w:szCs w:val="18"/>
          <w:lang w:eastAsia="ko-KR"/>
        </w:rPr>
        <w:t>Labor</w:t>
      </w:r>
      <w:proofErr w:type="spellEnd"/>
      <w:r w:rsidR="009A2D86" w:rsidRPr="00E2607D">
        <w:rPr>
          <w:rFonts w:ascii="Arial" w:eastAsia="Batang" w:hAnsi="Arial" w:cs="Arial"/>
          <w:spacing w:val="-4"/>
          <w:sz w:val="18"/>
          <w:szCs w:val="18"/>
          <w:lang w:eastAsia="ko-KR"/>
        </w:rPr>
        <w:t xml:space="preserve"> case and claimed for damages by the plaintiff who is the former director of World Gas (Thailand) Company Limited in case of the fault under </w:t>
      </w:r>
      <w:proofErr w:type="spellStart"/>
      <w:r w:rsidR="009A2D86" w:rsidRPr="00E2607D">
        <w:rPr>
          <w:rFonts w:ascii="Arial" w:eastAsia="Batang" w:hAnsi="Arial" w:cs="Arial"/>
          <w:spacing w:val="-4"/>
          <w:sz w:val="18"/>
          <w:szCs w:val="18"/>
          <w:lang w:eastAsia="ko-KR"/>
        </w:rPr>
        <w:t>labor</w:t>
      </w:r>
      <w:proofErr w:type="spellEnd"/>
      <w:r w:rsidR="009A2D86" w:rsidRPr="00E2607D">
        <w:rPr>
          <w:rFonts w:ascii="Arial" w:eastAsia="Batang" w:hAnsi="Arial" w:cs="Arial"/>
          <w:spacing w:val="-4"/>
          <w:sz w:val="18"/>
          <w:szCs w:val="18"/>
          <w:lang w:eastAsia="ko-KR"/>
        </w:rPr>
        <w:t xml:space="preserve"> law and agreement on employment conditions amounting to Baht 211.50 million. Subsequently, in November 2020 the Court ordered to dismiss the plaintiff’s complaint causing the Company to not have any obligation to pay for such compensation for the damages, but the plaintiff is still be able to appeal to the Appeal Court. As a result, the case is not yet closed. The management of the Company does not anticipate for any loss in respect of such litigation case. Therefore, the Company did not provide for contingent liability.</w:t>
      </w:r>
    </w:p>
    <w:p w14:paraId="0DF9355C" w14:textId="77777777" w:rsidR="009A2D86" w:rsidRPr="00E2607D" w:rsidRDefault="009A2D86" w:rsidP="00235DCA">
      <w:pPr>
        <w:tabs>
          <w:tab w:val="left" w:pos="1460"/>
        </w:tabs>
        <w:ind w:left="1080" w:hanging="540"/>
        <w:rPr>
          <w:rFonts w:ascii="Arial" w:eastAsia="Batang" w:hAnsi="Arial" w:cs="Arial"/>
          <w:spacing w:val="-4"/>
          <w:sz w:val="18"/>
          <w:szCs w:val="18"/>
          <w:lang w:eastAsia="ko-KR"/>
        </w:rPr>
      </w:pPr>
    </w:p>
    <w:p w14:paraId="076D5B22" w14:textId="5633F381" w:rsidR="00235DCA" w:rsidRPr="00E2607D" w:rsidRDefault="003C3524" w:rsidP="00235DCA">
      <w:pPr>
        <w:tabs>
          <w:tab w:val="left" w:pos="1460"/>
        </w:tabs>
        <w:ind w:left="1080" w:hanging="540"/>
        <w:rPr>
          <w:rFonts w:ascii="Arial" w:eastAsia="Batang" w:hAnsi="Arial" w:cs="Arial"/>
          <w:spacing w:val="-4"/>
          <w:sz w:val="18"/>
          <w:szCs w:val="18"/>
          <w:lang w:eastAsia="ko-KR"/>
        </w:rPr>
      </w:pPr>
      <w:r w:rsidRPr="00E2607D">
        <w:rPr>
          <w:rFonts w:ascii="Arial" w:eastAsia="Batang" w:hAnsi="Arial" w:cs="Arial"/>
          <w:spacing w:val="-4"/>
          <w:sz w:val="18"/>
          <w:szCs w:val="18"/>
          <w:lang w:eastAsia="ko-KR"/>
        </w:rPr>
        <w:t>3</w:t>
      </w:r>
      <w:r w:rsidR="00FC25F5" w:rsidRPr="00E2607D">
        <w:rPr>
          <w:rFonts w:ascii="Arial" w:eastAsia="Batang" w:hAnsi="Arial" w:cs="Arial"/>
          <w:spacing w:val="-4"/>
          <w:sz w:val="18"/>
          <w:szCs w:val="18"/>
          <w:lang w:eastAsia="ko-KR"/>
        </w:rPr>
        <w:t>7</w:t>
      </w:r>
      <w:r w:rsidR="00235DCA" w:rsidRPr="00E2607D">
        <w:rPr>
          <w:rFonts w:ascii="Arial" w:eastAsia="Batang" w:hAnsi="Arial" w:cs="Arial"/>
          <w:spacing w:val="-4"/>
          <w:sz w:val="18"/>
          <w:szCs w:val="18"/>
          <w:lang w:eastAsia="ko-KR"/>
        </w:rPr>
        <w:t>.6</w:t>
      </w:r>
      <w:r w:rsidR="00235DCA" w:rsidRPr="00E2607D">
        <w:rPr>
          <w:rFonts w:ascii="Arial" w:eastAsia="Batang" w:hAnsi="Arial" w:cs="Arial"/>
          <w:spacing w:val="-4"/>
          <w:sz w:val="18"/>
          <w:szCs w:val="18"/>
          <w:lang w:eastAsia="ko-KR"/>
        </w:rPr>
        <w:tab/>
        <w:t>In March 2020, the Company has been sued and claimed for damages by a customer in case of breach an agent agreement and claim the deposit of gas LPG cylinders amounting to Baht 2.94 million.  Currently, this case is on process of Court’s proceedings. However, the management of the Company does not anticipate for any loss in respect of such litigation case. Therefore, the Company did not provide for contingent liability.</w:t>
      </w:r>
    </w:p>
    <w:p w14:paraId="43235AD9" w14:textId="2AA0FD2C" w:rsidR="00235DCA" w:rsidRPr="00E2607D" w:rsidRDefault="00235DCA" w:rsidP="00235DCA">
      <w:pPr>
        <w:tabs>
          <w:tab w:val="left" w:pos="1460"/>
        </w:tabs>
        <w:ind w:left="1080" w:hanging="540"/>
        <w:rPr>
          <w:rFonts w:ascii="Arial" w:eastAsia="Batang" w:hAnsi="Arial" w:cs="Arial"/>
          <w:sz w:val="18"/>
          <w:szCs w:val="18"/>
          <w:lang w:eastAsia="ko-KR"/>
        </w:rPr>
      </w:pPr>
    </w:p>
    <w:p w14:paraId="7D1D5294" w14:textId="77777777" w:rsidR="00D707B2" w:rsidRPr="00E2607D" w:rsidRDefault="00D707B2" w:rsidP="00235DCA">
      <w:pPr>
        <w:tabs>
          <w:tab w:val="left" w:pos="1460"/>
        </w:tabs>
        <w:ind w:left="1080" w:hanging="540"/>
        <w:rPr>
          <w:rFonts w:ascii="Arial" w:eastAsia="Batang" w:hAnsi="Arial" w:cs="Arial"/>
          <w:sz w:val="18"/>
          <w:szCs w:val="18"/>
          <w:cs/>
          <w:lang w:eastAsia="ko-KR"/>
        </w:rPr>
      </w:pPr>
    </w:p>
    <w:p w14:paraId="1F39B65B" w14:textId="7C2307F1" w:rsidR="00D707B2" w:rsidRPr="00E2607D" w:rsidRDefault="00D707B2" w:rsidP="00D707B2">
      <w:pPr>
        <w:ind w:left="540" w:hanging="540"/>
        <w:rPr>
          <w:rFonts w:ascii="Arial" w:hAnsi="Arial" w:cs="Arial"/>
          <w:b/>
          <w:sz w:val="18"/>
          <w:szCs w:val="18"/>
        </w:rPr>
      </w:pPr>
      <w:r w:rsidRPr="00E2607D">
        <w:rPr>
          <w:rFonts w:ascii="Arial" w:hAnsi="Arial" w:cs="Arial"/>
          <w:b/>
          <w:sz w:val="18"/>
          <w:szCs w:val="18"/>
        </w:rPr>
        <w:t>3</w:t>
      </w:r>
      <w:r w:rsidRPr="00E2607D">
        <w:rPr>
          <w:rFonts w:ascii="Arial" w:hAnsi="Arial" w:cs="Arial"/>
          <w:b/>
          <w:sz w:val="18"/>
          <w:szCs w:val="22"/>
        </w:rPr>
        <w:t>8</w:t>
      </w:r>
      <w:r w:rsidRPr="00E2607D">
        <w:rPr>
          <w:rFonts w:ascii="Arial" w:hAnsi="Arial" w:cs="Arial"/>
          <w:b/>
          <w:sz w:val="18"/>
          <w:szCs w:val="18"/>
        </w:rPr>
        <w:tab/>
      </w:r>
      <w:r w:rsidR="00D51EC5" w:rsidRPr="00D51EC5">
        <w:rPr>
          <w:rFonts w:ascii="Arial" w:hAnsi="Arial" w:cs="Arial"/>
          <w:b/>
          <w:sz w:val="18"/>
          <w:szCs w:val="18"/>
        </w:rPr>
        <w:t>Events occurring after the reporting date</w:t>
      </w:r>
    </w:p>
    <w:p w14:paraId="63E442C6" w14:textId="3821A7F5" w:rsidR="000B064D" w:rsidRDefault="000B064D" w:rsidP="00D51EC5">
      <w:pPr>
        <w:tabs>
          <w:tab w:val="left" w:pos="1460"/>
        </w:tabs>
        <w:rPr>
          <w:rFonts w:ascii="Arial" w:eastAsia="Batang" w:hAnsi="Arial" w:cs="Arial"/>
          <w:spacing w:val="-4"/>
          <w:sz w:val="18"/>
          <w:szCs w:val="18"/>
          <w:lang w:eastAsia="ko-KR"/>
        </w:rPr>
      </w:pPr>
    </w:p>
    <w:p w14:paraId="7E352B0E" w14:textId="77777777" w:rsidR="00C153A9" w:rsidRDefault="00C153A9" w:rsidP="00D51EC5">
      <w:pPr>
        <w:tabs>
          <w:tab w:val="left" w:pos="1460"/>
        </w:tabs>
        <w:rPr>
          <w:rFonts w:ascii="Arial" w:eastAsia="Batang" w:hAnsi="Arial" w:cs="Arial"/>
          <w:spacing w:val="-4"/>
          <w:sz w:val="18"/>
          <w:szCs w:val="18"/>
          <w:lang w:eastAsia="ko-KR"/>
        </w:rPr>
      </w:pPr>
    </w:p>
    <w:p w14:paraId="2700DB12" w14:textId="76DAA5C5" w:rsidR="000B064D" w:rsidRPr="00D51EC5" w:rsidRDefault="000B064D" w:rsidP="00D51EC5">
      <w:pPr>
        <w:tabs>
          <w:tab w:val="left" w:pos="1460"/>
        </w:tabs>
        <w:ind w:left="567"/>
        <w:rPr>
          <w:rFonts w:ascii="Arial" w:eastAsia="Batang" w:hAnsi="Arial" w:cs="Arial"/>
          <w:spacing w:val="-4"/>
          <w:sz w:val="18"/>
          <w:szCs w:val="18"/>
          <w:lang w:eastAsia="ko-KR"/>
        </w:rPr>
      </w:pPr>
      <w:r w:rsidRPr="000B064D">
        <w:rPr>
          <w:rFonts w:ascii="Arial" w:eastAsia="Batang" w:hAnsi="Arial" w:cs="Arial"/>
          <w:spacing w:val="-4"/>
          <w:sz w:val="18"/>
          <w:szCs w:val="18"/>
          <w:lang w:eastAsia="ko-KR"/>
        </w:rPr>
        <w:t>In February 2021, the Company has resold its treasury shares of 3,370,000 shares amounting</w:t>
      </w:r>
      <w:r w:rsidR="00D51EC5">
        <w:rPr>
          <w:rFonts w:ascii="Arial" w:eastAsia="Batang" w:hAnsi="Arial" w:cs="Arial"/>
          <w:spacing w:val="-4"/>
          <w:sz w:val="18"/>
          <w:szCs w:val="18"/>
          <w:lang w:eastAsia="ko-KR"/>
        </w:rPr>
        <w:t xml:space="preserve"> </w:t>
      </w:r>
      <w:r w:rsidRPr="000B064D">
        <w:rPr>
          <w:rFonts w:ascii="Arial" w:eastAsia="Batang" w:hAnsi="Arial" w:cs="Arial"/>
          <w:spacing w:val="-4"/>
          <w:sz w:val="18"/>
          <w:szCs w:val="18"/>
          <w:lang w:eastAsia="ko-KR"/>
        </w:rPr>
        <w:t>to</w:t>
      </w:r>
      <w:r w:rsidR="00D51EC5">
        <w:rPr>
          <w:rFonts w:ascii="Arial" w:eastAsia="Batang" w:hAnsi="Arial" w:cs="Arial"/>
          <w:spacing w:val="-4"/>
          <w:sz w:val="18"/>
          <w:szCs w:val="18"/>
          <w:lang w:eastAsia="ko-KR"/>
        </w:rPr>
        <w:t xml:space="preserve"> </w:t>
      </w:r>
      <w:r w:rsidRPr="000B064D">
        <w:rPr>
          <w:rFonts w:ascii="Arial" w:eastAsia="Batang" w:hAnsi="Arial" w:cs="Arial"/>
          <w:spacing w:val="-4"/>
          <w:sz w:val="18"/>
          <w:szCs w:val="18"/>
          <w:lang w:eastAsia="ko-KR"/>
        </w:rPr>
        <w:t>Baht 15,809,200.</w:t>
      </w:r>
    </w:p>
    <w:p w14:paraId="7FB03C29" w14:textId="77777777" w:rsidR="000B064D" w:rsidRDefault="000B064D" w:rsidP="000B064D">
      <w:pPr>
        <w:tabs>
          <w:tab w:val="left" w:pos="1460"/>
        </w:tabs>
        <w:ind w:left="1080" w:hanging="540"/>
        <w:rPr>
          <w:rFonts w:ascii="Arial" w:eastAsia="Batang" w:hAnsi="Arial" w:cs="Arial"/>
          <w:bCs/>
          <w:sz w:val="18"/>
          <w:szCs w:val="18"/>
          <w:lang w:eastAsia="ko-KR"/>
        </w:rPr>
      </w:pPr>
    </w:p>
    <w:p w14:paraId="5C26F0CB" w14:textId="5CF08B63" w:rsidR="000B5B10" w:rsidRDefault="000B5B10" w:rsidP="000B5B10">
      <w:pPr>
        <w:ind w:left="540"/>
        <w:jc w:val="left"/>
        <w:rPr>
          <w:rFonts w:ascii="Arial" w:eastAsia="Batang" w:hAnsi="Arial" w:cs="Arial"/>
          <w:bCs/>
          <w:sz w:val="18"/>
          <w:szCs w:val="18"/>
          <w:lang w:eastAsia="ko-KR"/>
        </w:rPr>
      </w:pPr>
    </w:p>
    <w:p w14:paraId="13204789" w14:textId="77777777" w:rsidR="000B5B10" w:rsidRPr="00E2607D" w:rsidRDefault="000B5B10" w:rsidP="000B5B10">
      <w:pPr>
        <w:ind w:left="540"/>
        <w:jc w:val="left"/>
        <w:rPr>
          <w:rFonts w:ascii="Arial" w:eastAsia="Batang" w:hAnsi="Arial" w:cs="Arial"/>
          <w:bCs/>
          <w:sz w:val="18"/>
          <w:szCs w:val="18"/>
          <w:cs/>
          <w:lang w:eastAsia="ko-KR"/>
        </w:rPr>
      </w:pPr>
    </w:p>
    <w:sectPr w:rsidR="000B5B10" w:rsidRPr="00E2607D" w:rsidSect="0042068F">
      <w:headerReference w:type="default" r:id="rId13"/>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0EAAC" w14:textId="77777777" w:rsidR="00BF082C" w:rsidRDefault="00BF082C">
      <w:r>
        <w:separator/>
      </w:r>
    </w:p>
  </w:endnote>
  <w:endnote w:type="continuationSeparator" w:id="0">
    <w:p w14:paraId="1CD2DDA3" w14:textId="77777777" w:rsidR="00BF082C" w:rsidRDefault="00BF0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8228173"/>
      <w:docPartObj>
        <w:docPartGallery w:val="Page Numbers (Bottom of Page)"/>
        <w:docPartUnique/>
      </w:docPartObj>
    </w:sdtPr>
    <w:sdtEndPr>
      <w:rPr>
        <w:rFonts w:ascii="Arial" w:hAnsi="Arial" w:cs="Arial"/>
        <w:noProof/>
        <w:sz w:val="18"/>
        <w:szCs w:val="18"/>
      </w:rPr>
    </w:sdtEndPr>
    <w:sdtContent>
      <w:p w14:paraId="6E6705ED" w14:textId="77777777" w:rsidR="00E2607D" w:rsidRPr="005A25B6" w:rsidRDefault="00E2607D" w:rsidP="00F26262">
        <w:pPr>
          <w:pStyle w:val="Footer"/>
          <w:pBdr>
            <w:top w:val="single" w:sz="8" w:space="1" w:color="auto"/>
          </w:pBdr>
          <w:tabs>
            <w:tab w:val="left" w:pos="360"/>
          </w:tabs>
          <w:jc w:val="right"/>
          <w:rPr>
            <w:rFonts w:ascii="Arial" w:hAnsi="Arial" w:cs="Arial"/>
            <w:noProof/>
            <w:sz w:val="18"/>
            <w:szCs w:val="18"/>
          </w:rPr>
        </w:pPr>
        <w:r w:rsidRPr="005A25B6">
          <w:rPr>
            <w:rFonts w:ascii="Arial" w:hAnsi="Arial" w:cs="Arial"/>
            <w:sz w:val="18"/>
            <w:szCs w:val="18"/>
          </w:rPr>
          <w:fldChar w:fldCharType="begin"/>
        </w:r>
        <w:r w:rsidRPr="005A25B6">
          <w:rPr>
            <w:rFonts w:ascii="Arial" w:hAnsi="Arial" w:cs="Arial"/>
            <w:sz w:val="18"/>
            <w:szCs w:val="18"/>
          </w:rPr>
          <w:instrText xml:space="preserve"> PAGE   \* MERGEFORMAT </w:instrText>
        </w:r>
        <w:r w:rsidRPr="005A25B6">
          <w:rPr>
            <w:rFonts w:ascii="Arial" w:hAnsi="Arial" w:cs="Arial"/>
            <w:sz w:val="18"/>
            <w:szCs w:val="18"/>
          </w:rPr>
          <w:fldChar w:fldCharType="separate"/>
        </w:r>
        <w:r>
          <w:rPr>
            <w:rFonts w:ascii="Arial" w:hAnsi="Arial" w:cs="Arial"/>
            <w:noProof/>
            <w:sz w:val="18"/>
            <w:szCs w:val="18"/>
          </w:rPr>
          <w:t>18</w:t>
        </w:r>
        <w:r w:rsidRPr="005A25B6">
          <w:rPr>
            <w:rFonts w:ascii="Arial" w:hAnsi="Arial"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93BE7" w14:textId="77777777" w:rsidR="00E2607D" w:rsidRPr="00BA6602" w:rsidRDefault="00E2607D" w:rsidP="00F26262">
    <w:pPr>
      <w:pBdr>
        <w:top w:val="single" w:sz="8" w:space="1" w:color="auto"/>
      </w:pBdr>
      <w:tabs>
        <w:tab w:val="center" w:pos="4680"/>
        <w:tab w:val="right" w:pos="9360"/>
      </w:tabs>
      <w:jc w:val="right"/>
      <w:rPr>
        <w:rFonts w:ascii="Arial" w:hAnsi="Arial" w:cs="Arial"/>
        <w:color w:val="000000"/>
        <w:sz w:val="18"/>
        <w:szCs w:val="18"/>
      </w:rPr>
    </w:pPr>
    <w:r w:rsidRPr="00BA6602">
      <w:rPr>
        <w:rFonts w:ascii="Arial" w:hAnsi="Arial" w:cs="Arial"/>
        <w:color w:val="000000"/>
        <w:sz w:val="18"/>
        <w:szCs w:val="18"/>
      </w:rPr>
      <w:fldChar w:fldCharType="begin"/>
    </w:r>
    <w:r w:rsidRPr="00BA6602">
      <w:rPr>
        <w:rFonts w:ascii="Arial" w:hAnsi="Arial" w:cs="Arial"/>
        <w:color w:val="000000"/>
        <w:sz w:val="18"/>
        <w:szCs w:val="18"/>
      </w:rPr>
      <w:instrText>PAGE</w:instrText>
    </w:r>
    <w:r w:rsidRPr="00BA6602">
      <w:rPr>
        <w:rFonts w:ascii="Arial" w:hAnsi="Arial" w:cs="Arial"/>
        <w:color w:val="000000"/>
        <w:sz w:val="18"/>
        <w:szCs w:val="18"/>
      </w:rPr>
      <w:fldChar w:fldCharType="separate"/>
    </w:r>
    <w:r>
      <w:rPr>
        <w:rFonts w:ascii="Arial" w:hAnsi="Arial" w:cs="Arial"/>
        <w:color w:val="000000"/>
        <w:sz w:val="18"/>
        <w:szCs w:val="18"/>
      </w:rPr>
      <w:t>16</w:t>
    </w:r>
    <w:r w:rsidRPr="00BA6602">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53F47" w14:textId="77777777" w:rsidR="00BF082C" w:rsidRDefault="00BF082C">
      <w:r>
        <w:separator/>
      </w:r>
    </w:p>
  </w:footnote>
  <w:footnote w:type="continuationSeparator" w:id="0">
    <w:p w14:paraId="329D4F8B" w14:textId="77777777" w:rsidR="00BF082C" w:rsidRDefault="00BF0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10C2D" w14:textId="77777777" w:rsidR="00E2607D" w:rsidRPr="000250FB" w:rsidRDefault="00E2607D" w:rsidP="000D1C18">
    <w:pPr>
      <w:pStyle w:val="Header"/>
      <w:ind w:right="-30"/>
      <w:rPr>
        <w:rFonts w:ascii="Arial" w:hAnsi="Arial" w:cs="Arial"/>
        <w:b/>
        <w:bCs/>
        <w:sz w:val="18"/>
        <w:szCs w:val="18"/>
      </w:rPr>
    </w:pPr>
    <w:r w:rsidRPr="000250FB">
      <w:rPr>
        <w:rFonts w:ascii="Arial" w:hAnsi="Arial" w:cs="Arial"/>
        <w:b/>
        <w:bCs/>
        <w:sz w:val="18"/>
        <w:szCs w:val="18"/>
      </w:rPr>
      <w:t>WP Energy Public Company Limited</w:t>
    </w:r>
  </w:p>
  <w:p w14:paraId="2C1CEFEB" w14:textId="77777777" w:rsidR="00E2607D" w:rsidRPr="000250FB" w:rsidRDefault="00E2607D" w:rsidP="000D1C18">
    <w:pPr>
      <w:pStyle w:val="Header"/>
      <w:ind w:right="-30"/>
      <w:rPr>
        <w:rFonts w:ascii="Arial" w:hAnsi="Arial" w:cs="Arial"/>
        <w:b/>
        <w:bCs/>
        <w:sz w:val="18"/>
        <w:szCs w:val="18"/>
      </w:rPr>
    </w:pPr>
    <w:r w:rsidRPr="000250FB">
      <w:rPr>
        <w:rFonts w:ascii="Arial" w:hAnsi="Arial" w:cs="Arial"/>
        <w:b/>
        <w:bCs/>
        <w:sz w:val="18"/>
        <w:szCs w:val="18"/>
      </w:rPr>
      <w:t xml:space="preserve">Notes to the Consolidated and Separate Financial Statements </w:t>
    </w:r>
  </w:p>
  <w:p w14:paraId="6D2CCE7A" w14:textId="77777777" w:rsidR="00E2607D" w:rsidRPr="00A73AE1" w:rsidRDefault="00E2607D" w:rsidP="009842EB">
    <w:pPr>
      <w:pStyle w:val="Header"/>
      <w:tabs>
        <w:tab w:val="clear" w:pos="4320"/>
        <w:tab w:val="clear" w:pos="8640"/>
        <w:tab w:val="left" w:pos="3769"/>
      </w:tabs>
      <w:rPr>
        <w:rFonts w:ascii="Arial" w:hAnsi="Arial" w:cs="Cordia New"/>
        <w:b/>
        <w:bCs/>
        <w:sz w:val="18"/>
        <w:szCs w:val="18"/>
      </w:rPr>
    </w:pPr>
    <w:r w:rsidRPr="000250FB">
      <w:rPr>
        <w:rFonts w:ascii="Arial" w:hAnsi="Arial" w:cs="Arial"/>
        <w:b/>
        <w:bCs/>
        <w:sz w:val="18"/>
        <w:szCs w:val="18"/>
      </w:rPr>
      <w:t>For the year ended 31 December 2020</w:t>
    </w:r>
  </w:p>
  <w:p w14:paraId="6AFA22CB" w14:textId="77777777" w:rsidR="00E2607D" w:rsidRPr="000250FB" w:rsidRDefault="00E2607D" w:rsidP="00832AE4">
    <w:pPr>
      <w:pStyle w:val="Header"/>
      <w:pBdr>
        <w:top w:val="single" w:sz="8" w:space="0" w:color="auto"/>
      </w:pBd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5822C" w14:textId="77777777" w:rsidR="00E2607D" w:rsidRPr="00C77F40" w:rsidRDefault="00E2607D"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7C7F94AB" w14:textId="77777777" w:rsidR="00E2607D" w:rsidRPr="00C77F40" w:rsidRDefault="00E2607D"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57762CA" w14:textId="77777777" w:rsidR="00E2607D" w:rsidRPr="00797471" w:rsidRDefault="00E2607D"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Pr="00797471">
      <w:rPr>
        <w:rFonts w:ascii="Arial" w:hAnsi="Arial" w:cs="Arial"/>
        <w:b/>
        <w:bCs/>
        <w:sz w:val="18"/>
        <w:szCs w:val="18"/>
      </w:rPr>
      <w:t>2020</w:t>
    </w:r>
  </w:p>
  <w:p w14:paraId="1015A897" w14:textId="77777777" w:rsidR="00E2607D" w:rsidRPr="00797471" w:rsidRDefault="00E2607D" w:rsidP="00832AE4">
    <w:pPr>
      <w:pStyle w:val="Header"/>
      <w:pBdr>
        <w:top w:val="single" w:sz="8" w:space="0" w:color="auto"/>
      </w:pBd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B151" w14:textId="77777777" w:rsidR="00E2607D" w:rsidRPr="00C77F40" w:rsidRDefault="00E2607D"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4A8E458B" w14:textId="77777777" w:rsidR="00E2607D" w:rsidRPr="00C77F40" w:rsidRDefault="00E2607D"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F0ECC86" w14:textId="77777777" w:rsidR="00E2607D" w:rsidRPr="007B6D1C" w:rsidRDefault="00E2607D"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Pr="000F1ED7">
      <w:rPr>
        <w:rFonts w:ascii="Arial" w:hAnsi="Arial" w:cs="Arial"/>
        <w:b/>
        <w:bCs/>
        <w:sz w:val="18"/>
        <w:szCs w:val="18"/>
      </w:rPr>
      <w:t>2020</w:t>
    </w:r>
  </w:p>
  <w:p w14:paraId="05C90128" w14:textId="77777777" w:rsidR="00E2607D" w:rsidRPr="00C77F40" w:rsidRDefault="00E2607D" w:rsidP="00832AE4">
    <w:pPr>
      <w:pStyle w:val="Header"/>
      <w:pBdr>
        <w:top w:val="single" w:sz="8" w:space="0" w:color="auto"/>
      </w:pBdr>
      <w:rPr>
        <w:rFonts w:ascii="Arial" w:hAnsi="Arial"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1B493" w14:textId="77777777" w:rsidR="00E2607D" w:rsidRPr="002B6576" w:rsidRDefault="00E2607D" w:rsidP="000D1C18">
    <w:pPr>
      <w:pStyle w:val="Header"/>
      <w:ind w:right="-30"/>
      <w:rPr>
        <w:rFonts w:ascii="Arial" w:hAnsi="Arial" w:cs="Arial"/>
        <w:b/>
        <w:bCs/>
        <w:sz w:val="18"/>
        <w:szCs w:val="18"/>
      </w:rPr>
    </w:pPr>
    <w:r w:rsidRPr="002B6576">
      <w:rPr>
        <w:rFonts w:ascii="Arial" w:hAnsi="Arial" w:cs="Arial"/>
        <w:b/>
        <w:bCs/>
        <w:sz w:val="18"/>
        <w:szCs w:val="18"/>
      </w:rPr>
      <w:t>WP Energy Public Company Limited</w:t>
    </w:r>
  </w:p>
  <w:p w14:paraId="43995461" w14:textId="77777777" w:rsidR="00E2607D" w:rsidRPr="002B6576" w:rsidRDefault="00E2607D" w:rsidP="000D1C18">
    <w:pPr>
      <w:pStyle w:val="Header"/>
      <w:ind w:right="-30"/>
      <w:rPr>
        <w:rFonts w:ascii="Arial" w:hAnsi="Arial" w:cs="Arial"/>
        <w:b/>
        <w:bCs/>
        <w:sz w:val="18"/>
        <w:szCs w:val="18"/>
      </w:rPr>
    </w:pPr>
    <w:r w:rsidRPr="002B6576">
      <w:rPr>
        <w:rFonts w:ascii="Arial" w:hAnsi="Arial" w:cs="Arial"/>
        <w:b/>
        <w:bCs/>
        <w:sz w:val="18"/>
        <w:szCs w:val="18"/>
      </w:rPr>
      <w:t xml:space="preserve">Notes to the Consolidated and Separate Financial Statements </w:t>
    </w:r>
  </w:p>
  <w:p w14:paraId="6C46D312" w14:textId="4A734679" w:rsidR="00E2607D" w:rsidRPr="002B6576" w:rsidRDefault="00E2607D" w:rsidP="009842EB">
    <w:pPr>
      <w:pStyle w:val="Header"/>
      <w:tabs>
        <w:tab w:val="clear" w:pos="4320"/>
        <w:tab w:val="clear" w:pos="8640"/>
        <w:tab w:val="left" w:pos="3769"/>
      </w:tabs>
      <w:rPr>
        <w:rFonts w:ascii="Arial" w:hAnsi="Arial" w:cstheme="minorBidi"/>
        <w:b/>
        <w:bCs/>
        <w:sz w:val="18"/>
        <w:szCs w:val="18"/>
      </w:rPr>
    </w:pPr>
    <w:r w:rsidRPr="002B6576">
      <w:rPr>
        <w:rFonts w:ascii="Arial" w:hAnsi="Arial" w:cs="Arial"/>
        <w:b/>
        <w:bCs/>
        <w:sz w:val="18"/>
        <w:szCs w:val="18"/>
      </w:rPr>
      <w:t>For the year ended 31 December 2020</w:t>
    </w:r>
  </w:p>
  <w:p w14:paraId="741C3E77" w14:textId="77777777" w:rsidR="00E2607D" w:rsidRPr="002B6576" w:rsidRDefault="00E2607D" w:rsidP="00832AE4">
    <w:pPr>
      <w:pStyle w:val="Header"/>
      <w:pBdr>
        <w:top w:val="single" w:sz="8" w:space="0" w:color="auto"/>
      </w:pBd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C7CE7"/>
    <w:multiLevelType w:val="hybridMultilevel"/>
    <w:tmpl w:val="6F34B6CE"/>
    <w:lvl w:ilvl="0" w:tplc="35FA31B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 w15:restartNumberingAfterBreak="0">
    <w:nsid w:val="098D0C80"/>
    <w:multiLevelType w:val="hybridMultilevel"/>
    <w:tmpl w:val="6A0CE340"/>
    <w:lvl w:ilvl="0" w:tplc="9E7A4130">
      <w:start w:val="1"/>
      <w:numFmt w:val="lowerLetter"/>
      <w:lvlText w:val="%1)"/>
      <w:lvlJc w:val="left"/>
      <w:pPr>
        <w:ind w:left="1620" w:hanging="540"/>
      </w:pPr>
      <w:rPr>
        <w:rFonts w:cs="Arial" w:hint="default"/>
        <w:b/>
        <w:bCs/>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E3A0AEA"/>
    <w:multiLevelType w:val="hybridMultilevel"/>
    <w:tmpl w:val="D10C30E6"/>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3"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A224C7"/>
    <w:multiLevelType w:val="hybridMultilevel"/>
    <w:tmpl w:val="F64A39AC"/>
    <w:lvl w:ilvl="0" w:tplc="5EF6A030">
      <w:start w:val="1"/>
      <w:numFmt w:val="lowerLetter"/>
      <w:lvlText w:val="(%1)"/>
      <w:lvlJc w:val="left"/>
      <w:pPr>
        <w:ind w:left="1441" w:hanging="51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7"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1B5345"/>
    <w:multiLevelType w:val="hybridMultilevel"/>
    <w:tmpl w:val="7B7228BE"/>
    <w:lvl w:ilvl="0" w:tplc="8F72B30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3905" w:hanging="360"/>
      </w:pPr>
      <w:rPr>
        <w:rFonts w:ascii="Segoe UI" w:eastAsiaTheme="minorHAnsi" w:hAnsi="Segoe UI" w:cs="Segoe UI"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931499"/>
    <w:multiLevelType w:val="hybridMultilevel"/>
    <w:tmpl w:val="FBFA27DC"/>
    <w:lvl w:ilvl="0" w:tplc="08090017">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57BC0306"/>
    <w:multiLevelType w:val="hybridMultilevel"/>
    <w:tmpl w:val="D5887E32"/>
    <w:lvl w:ilvl="0" w:tplc="E4B0EF4E">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684D77"/>
    <w:multiLevelType w:val="hybridMultilevel"/>
    <w:tmpl w:val="4B4649DA"/>
    <w:lvl w:ilvl="0" w:tplc="DEEA41F8">
      <w:numFmt w:val="bullet"/>
      <w:lvlText w:val="-"/>
      <w:lvlJc w:val="left"/>
      <w:pPr>
        <w:ind w:left="2340" w:hanging="360"/>
      </w:pPr>
      <w:rPr>
        <w:rFonts w:ascii="Arial" w:eastAsiaTheme="minorHAnsi" w:hAnsi="Arial" w:cs="Aria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0"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59DF0A10"/>
    <w:multiLevelType w:val="hybridMultilevel"/>
    <w:tmpl w:val="14C4DFDE"/>
    <w:lvl w:ilvl="0" w:tplc="96B644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3"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8A52534"/>
    <w:multiLevelType w:val="hybridMultilevel"/>
    <w:tmpl w:val="111477E8"/>
    <w:lvl w:ilvl="0" w:tplc="12246074">
      <w:numFmt w:val="bullet"/>
      <w:lvlText w:val="-"/>
      <w:lvlJc w:val="left"/>
      <w:pPr>
        <w:ind w:left="927" w:hanging="360"/>
      </w:pPr>
      <w:rPr>
        <w:rFonts w:ascii="Arial" w:eastAsia="Arial" w:hAnsi="Arial" w:cs="Arial" w:hint="default"/>
      </w:rPr>
    </w:lvl>
    <w:lvl w:ilvl="1" w:tplc="12246074">
      <w:numFmt w:val="bullet"/>
      <w:lvlText w:val="-"/>
      <w:lvlJc w:val="left"/>
      <w:pPr>
        <w:ind w:left="1647" w:hanging="360"/>
      </w:pPr>
      <w:rPr>
        <w:rFonts w:ascii="Arial" w:eastAsia="Arial"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20"/>
  </w:num>
  <w:num w:numId="5">
    <w:abstractNumId w:val="12"/>
  </w:num>
  <w:num w:numId="6">
    <w:abstractNumId w:val="1"/>
  </w:num>
  <w:num w:numId="7">
    <w:abstractNumId w:val="18"/>
  </w:num>
  <w:num w:numId="8">
    <w:abstractNumId w:val="15"/>
  </w:num>
  <w:num w:numId="9">
    <w:abstractNumId w:val="25"/>
  </w:num>
  <w:num w:numId="10">
    <w:abstractNumId w:val="23"/>
  </w:num>
  <w:num w:numId="11">
    <w:abstractNumId w:val="16"/>
  </w:num>
  <w:num w:numId="12">
    <w:abstractNumId w:val="13"/>
  </w:num>
  <w:num w:numId="13">
    <w:abstractNumId w:val="24"/>
  </w:num>
  <w:num w:numId="14">
    <w:abstractNumId w:val="5"/>
  </w:num>
  <w:num w:numId="15">
    <w:abstractNumId w:val="9"/>
  </w:num>
  <w:num w:numId="16">
    <w:abstractNumId w:val="19"/>
  </w:num>
  <w:num w:numId="17">
    <w:abstractNumId w:val="2"/>
  </w:num>
  <w:num w:numId="18">
    <w:abstractNumId w:val="1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7"/>
  </w:num>
  <w:num w:numId="22">
    <w:abstractNumId w:val="3"/>
  </w:num>
  <w:num w:numId="23">
    <w:abstractNumId w:val="0"/>
  </w:num>
  <w:num w:numId="24">
    <w:abstractNumId w:val="10"/>
  </w:num>
  <w:num w:numId="25">
    <w:abstractNumId w:val="22"/>
  </w:num>
  <w:num w:numId="26">
    <w:abstractNumId w:val="17"/>
  </w:num>
  <w:num w:numId="27">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164B"/>
    <w:rsid w:val="00001BBA"/>
    <w:rsid w:val="00001EB4"/>
    <w:rsid w:val="00002986"/>
    <w:rsid w:val="00002A97"/>
    <w:rsid w:val="0000328D"/>
    <w:rsid w:val="0000365C"/>
    <w:rsid w:val="000041EB"/>
    <w:rsid w:val="00004672"/>
    <w:rsid w:val="00004CBC"/>
    <w:rsid w:val="00005022"/>
    <w:rsid w:val="00005657"/>
    <w:rsid w:val="00005BB9"/>
    <w:rsid w:val="000064C1"/>
    <w:rsid w:val="000069D4"/>
    <w:rsid w:val="00006A00"/>
    <w:rsid w:val="000077F5"/>
    <w:rsid w:val="0000790A"/>
    <w:rsid w:val="00010127"/>
    <w:rsid w:val="00010229"/>
    <w:rsid w:val="00010358"/>
    <w:rsid w:val="00010624"/>
    <w:rsid w:val="0001105C"/>
    <w:rsid w:val="00011E79"/>
    <w:rsid w:val="00012560"/>
    <w:rsid w:val="000125AE"/>
    <w:rsid w:val="00012AAA"/>
    <w:rsid w:val="00013640"/>
    <w:rsid w:val="00013E62"/>
    <w:rsid w:val="0001428E"/>
    <w:rsid w:val="000142F1"/>
    <w:rsid w:val="00014552"/>
    <w:rsid w:val="00014749"/>
    <w:rsid w:val="00014D8E"/>
    <w:rsid w:val="0001501D"/>
    <w:rsid w:val="00015428"/>
    <w:rsid w:val="000159EF"/>
    <w:rsid w:val="00015BD9"/>
    <w:rsid w:val="00015DF1"/>
    <w:rsid w:val="0001662E"/>
    <w:rsid w:val="000167A2"/>
    <w:rsid w:val="00017354"/>
    <w:rsid w:val="000177ED"/>
    <w:rsid w:val="00017C4B"/>
    <w:rsid w:val="00017C9D"/>
    <w:rsid w:val="00017E9D"/>
    <w:rsid w:val="00017FB0"/>
    <w:rsid w:val="00020288"/>
    <w:rsid w:val="00020499"/>
    <w:rsid w:val="0002124E"/>
    <w:rsid w:val="000213D7"/>
    <w:rsid w:val="0002150F"/>
    <w:rsid w:val="00021823"/>
    <w:rsid w:val="00022356"/>
    <w:rsid w:val="00022D2F"/>
    <w:rsid w:val="0002364D"/>
    <w:rsid w:val="000250FB"/>
    <w:rsid w:val="0002520F"/>
    <w:rsid w:val="000256B2"/>
    <w:rsid w:val="00025834"/>
    <w:rsid w:val="00025B25"/>
    <w:rsid w:val="00025C98"/>
    <w:rsid w:val="0002677D"/>
    <w:rsid w:val="00026A77"/>
    <w:rsid w:val="00026B26"/>
    <w:rsid w:val="000272C9"/>
    <w:rsid w:val="00027773"/>
    <w:rsid w:val="00027D72"/>
    <w:rsid w:val="00027D76"/>
    <w:rsid w:val="00027F17"/>
    <w:rsid w:val="000306BE"/>
    <w:rsid w:val="00030CA0"/>
    <w:rsid w:val="00032032"/>
    <w:rsid w:val="000321FF"/>
    <w:rsid w:val="0003223E"/>
    <w:rsid w:val="0003291A"/>
    <w:rsid w:val="00032945"/>
    <w:rsid w:val="00032C85"/>
    <w:rsid w:val="0003337B"/>
    <w:rsid w:val="000335C3"/>
    <w:rsid w:val="000341FE"/>
    <w:rsid w:val="000348D2"/>
    <w:rsid w:val="000349C5"/>
    <w:rsid w:val="0003543A"/>
    <w:rsid w:val="00035480"/>
    <w:rsid w:val="0003587F"/>
    <w:rsid w:val="00036184"/>
    <w:rsid w:val="00036297"/>
    <w:rsid w:val="00036B62"/>
    <w:rsid w:val="00037294"/>
    <w:rsid w:val="00037CFB"/>
    <w:rsid w:val="00037E61"/>
    <w:rsid w:val="00040A7D"/>
    <w:rsid w:val="00040DC2"/>
    <w:rsid w:val="000413DF"/>
    <w:rsid w:val="00041A6B"/>
    <w:rsid w:val="00042455"/>
    <w:rsid w:val="00042AC5"/>
    <w:rsid w:val="00042B23"/>
    <w:rsid w:val="00042C06"/>
    <w:rsid w:val="000433D7"/>
    <w:rsid w:val="00043BDF"/>
    <w:rsid w:val="00043D64"/>
    <w:rsid w:val="000443D4"/>
    <w:rsid w:val="000443F2"/>
    <w:rsid w:val="0004447B"/>
    <w:rsid w:val="000445B5"/>
    <w:rsid w:val="00044C0B"/>
    <w:rsid w:val="00044EA6"/>
    <w:rsid w:val="000450D7"/>
    <w:rsid w:val="00045271"/>
    <w:rsid w:val="00045CCB"/>
    <w:rsid w:val="00046065"/>
    <w:rsid w:val="000460CA"/>
    <w:rsid w:val="0004684F"/>
    <w:rsid w:val="000470BD"/>
    <w:rsid w:val="0004724D"/>
    <w:rsid w:val="0004760B"/>
    <w:rsid w:val="00047952"/>
    <w:rsid w:val="00047C62"/>
    <w:rsid w:val="00047F69"/>
    <w:rsid w:val="000503B7"/>
    <w:rsid w:val="0005041C"/>
    <w:rsid w:val="00050BE7"/>
    <w:rsid w:val="00050BEA"/>
    <w:rsid w:val="00050E9C"/>
    <w:rsid w:val="00051223"/>
    <w:rsid w:val="000515B8"/>
    <w:rsid w:val="00051D0B"/>
    <w:rsid w:val="0005215C"/>
    <w:rsid w:val="0005242F"/>
    <w:rsid w:val="0005250C"/>
    <w:rsid w:val="00052B73"/>
    <w:rsid w:val="00052C70"/>
    <w:rsid w:val="00052DBB"/>
    <w:rsid w:val="000537CC"/>
    <w:rsid w:val="0005454B"/>
    <w:rsid w:val="00054AC3"/>
    <w:rsid w:val="00054D87"/>
    <w:rsid w:val="00054E4E"/>
    <w:rsid w:val="000550B5"/>
    <w:rsid w:val="00055522"/>
    <w:rsid w:val="000555C6"/>
    <w:rsid w:val="00055CF1"/>
    <w:rsid w:val="00055F84"/>
    <w:rsid w:val="00056D6F"/>
    <w:rsid w:val="00057245"/>
    <w:rsid w:val="00057282"/>
    <w:rsid w:val="000573E0"/>
    <w:rsid w:val="00057D6C"/>
    <w:rsid w:val="00060345"/>
    <w:rsid w:val="00060D20"/>
    <w:rsid w:val="00061005"/>
    <w:rsid w:val="00061609"/>
    <w:rsid w:val="00061BCC"/>
    <w:rsid w:val="000622A3"/>
    <w:rsid w:val="00062337"/>
    <w:rsid w:val="00062D70"/>
    <w:rsid w:val="000630EA"/>
    <w:rsid w:val="00063157"/>
    <w:rsid w:val="00063260"/>
    <w:rsid w:val="000634F8"/>
    <w:rsid w:val="000639F6"/>
    <w:rsid w:val="00063EB4"/>
    <w:rsid w:val="0006420F"/>
    <w:rsid w:val="0006499B"/>
    <w:rsid w:val="00064EF5"/>
    <w:rsid w:val="000650AC"/>
    <w:rsid w:val="0006559E"/>
    <w:rsid w:val="000657DB"/>
    <w:rsid w:val="00066454"/>
    <w:rsid w:val="000665C0"/>
    <w:rsid w:val="00066DD8"/>
    <w:rsid w:val="000671B0"/>
    <w:rsid w:val="00067BFB"/>
    <w:rsid w:val="000700C8"/>
    <w:rsid w:val="000701EA"/>
    <w:rsid w:val="0007098A"/>
    <w:rsid w:val="00070AF4"/>
    <w:rsid w:val="0007230D"/>
    <w:rsid w:val="000728CE"/>
    <w:rsid w:val="00072C4E"/>
    <w:rsid w:val="000730A1"/>
    <w:rsid w:val="00073B7C"/>
    <w:rsid w:val="00073D66"/>
    <w:rsid w:val="000746E1"/>
    <w:rsid w:val="000755FB"/>
    <w:rsid w:val="000758D3"/>
    <w:rsid w:val="00075ADD"/>
    <w:rsid w:val="00075E41"/>
    <w:rsid w:val="00076B5D"/>
    <w:rsid w:val="00076C54"/>
    <w:rsid w:val="00077085"/>
    <w:rsid w:val="00077E32"/>
    <w:rsid w:val="0008018C"/>
    <w:rsid w:val="0008067F"/>
    <w:rsid w:val="00081644"/>
    <w:rsid w:val="0008186E"/>
    <w:rsid w:val="00081CFD"/>
    <w:rsid w:val="00081D45"/>
    <w:rsid w:val="00082B6C"/>
    <w:rsid w:val="00082E01"/>
    <w:rsid w:val="00083261"/>
    <w:rsid w:val="00083C98"/>
    <w:rsid w:val="00083CC8"/>
    <w:rsid w:val="00083DC3"/>
    <w:rsid w:val="00083FEA"/>
    <w:rsid w:val="00084964"/>
    <w:rsid w:val="000849CD"/>
    <w:rsid w:val="00084C67"/>
    <w:rsid w:val="00084F79"/>
    <w:rsid w:val="00085B77"/>
    <w:rsid w:val="00085BE1"/>
    <w:rsid w:val="000869B4"/>
    <w:rsid w:val="000873A2"/>
    <w:rsid w:val="00090655"/>
    <w:rsid w:val="00090E4A"/>
    <w:rsid w:val="00090E62"/>
    <w:rsid w:val="00090E8D"/>
    <w:rsid w:val="00090F69"/>
    <w:rsid w:val="000918F7"/>
    <w:rsid w:val="00091AB6"/>
    <w:rsid w:val="00091C46"/>
    <w:rsid w:val="00091CCE"/>
    <w:rsid w:val="000924C9"/>
    <w:rsid w:val="00092646"/>
    <w:rsid w:val="00092912"/>
    <w:rsid w:val="000930C4"/>
    <w:rsid w:val="00093416"/>
    <w:rsid w:val="000939E4"/>
    <w:rsid w:val="00093BFE"/>
    <w:rsid w:val="00093C19"/>
    <w:rsid w:val="000940D6"/>
    <w:rsid w:val="000947FD"/>
    <w:rsid w:val="00094816"/>
    <w:rsid w:val="0009526C"/>
    <w:rsid w:val="000957E5"/>
    <w:rsid w:val="0009596D"/>
    <w:rsid w:val="00095D4C"/>
    <w:rsid w:val="00096063"/>
    <w:rsid w:val="000961B5"/>
    <w:rsid w:val="000962DF"/>
    <w:rsid w:val="00096EFD"/>
    <w:rsid w:val="000972C5"/>
    <w:rsid w:val="00097BA7"/>
    <w:rsid w:val="000A0286"/>
    <w:rsid w:val="000A08CD"/>
    <w:rsid w:val="000A0B23"/>
    <w:rsid w:val="000A0D76"/>
    <w:rsid w:val="000A0DED"/>
    <w:rsid w:val="000A1234"/>
    <w:rsid w:val="000A1A40"/>
    <w:rsid w:val="000A2676"/>
    <w:rsid w:val="000A334D"/>
    <w:rsid w:val="000A3915"/>
    <w:rsid w:val="000A4014"/>
    <w:rsid w:val="000A408E"/>
    <w:rsid w:val="000A4E50"/>
    <w:rsid w:val="000A516D"/>
    <w:rsid w:val="000A53A3"/>
    <w:rsid w:val="000A58EA"/>
    <w:rsid w:val="000A5BEC"/>
    <w:rsid w:val="000A613F"/>
    <w:rsid w:val="000A68BF"/>
    <w:rsid w:val="000A6D38"/>
    <w:rsid w:val="000A753D"/>
    <w:rsid w:val="000A77CD"/>
    <w:rsid w:val="000A782E"/>
    <w:rsid w:val="000B064D"/>
    <w:rsid w:val="000B09F9"/>
    <w:rsid w:val="000B0AE3"/>
    <w:rsid w:val="000B0E60"/>
    <w:rsid w:val="000B0E95"/>
    <w:rsid w:val="000B147B"/>
    <w:rsid w:val="000B14DE"/>
    <w:rsid w:val="000B1EC8"/>
    <w:rsid w:val="000B25DA"/>
    <w:rsid w:val="000B2CF1"/>
    <w:rsid w:val="000B2FBB"/>
    <w:rsid w:val="000B3088"/>
    <w:rsid w:val="000B355A"/>
    <w:rsid w:val="000B392C"/>
    <w:rsid w:val="000B3C31"/>
    <w:rsid w:val="000B4503"/>
    <w:rsid w:val="000B49BD"/>
    <w:rsid w:val="000B4D7D"/>
    <w:rsid w:val="000B4D9B"/>
    <w:rsid w:val="000B5B10"/>
    <w:rsid w:val="000B6403"/>
    <w:rsid w:val="000B66B6"/>
    <w:rsid w:val="000B6B19"/>
    <w:rsid w:val="000B6FA2"/>
    <w:rsid w:val="000B7032"/>
    <w:rsid w:val="000B716F"/>
    <w:rsid w:val="000B7373"/>
    <w:rsid w:val="000B7378"/>
    <w:rsid w:val="000C0088"/>
    <w:rsid w:val="000C0334"/>
    <w:rsid w:val="000C0396"/>
    <w:rsid w:val="000C0492"/>
    <w:rsid w:val="000C1029"/>
    <w:rsid w:val="000C1068"/>
    <w:rsid w:val="000C15B4"/>
    <w:rsid w:val="000C15FF"/>
    <w:rsid w:val="000C17D4"/>
    <w:rsid w:val="000C186D"/>
    <w:rsid w:val="000C2260"/>
    <w:rsid w:val="000C2317"/>
    <w:rsid w:val="000C2499"/>
    <w:rsid w:val="000C25F4"/>
    <w:rsid w:val="000C3179"/>
    <w:rsid w:val="000C33EE"/>
    <w:rsid w:val="000C46B1"/>
    <w:rsid w:val="000C4BC0"/>
    <w:rsid w:val="000C4CE4"/>
    <w:rsid w:val="000C5958"/>
    <w:rsid w:val="000C64EF"/>
    <w:rsid w:val="000C66FE"/>
    <w:rsid w:val="000C6A72"/>
    <w:rsid w:val="000C6B66"/>
    <w:rsid w:val="000C6BD7"/>
    <w:rsid w:val="000C7213"/>
    <w:rsid w:val="000C74EA"/>
    <w:rsid w:val="000C76CC"/>
    <w:rsid w:val="000C7A16"/>
    <w:rsid w:val="000C7FC3"/>
    <w:rsid w:val="000D03EF"/>
    <w:rsid w:val="000D0494"/>
    <w:rsid w:val="000D0767"/>
    <w:rsid w:val="000D151D"/>
    <w:rsid w:val="000D1551"/>
    <w:rsid w:val="000D1C18"/>
    <w:rsid w:val="000D217E"/>
    <w:rsid w:val="000D238F"/>
    <w:rsid w:val="000D2A9E"/>
    <w:rsid w:val="000D37E0"/>
    <w:rsid w:val="000D3806"/>
    <w:rsid w:val="000D38B3"/>
    <w:rsid w:val="000D4A9F"/>
    <w:rsid w:val="000D4D17"/>
    <w:rsid w:val="000D4FA9"/>
    <w:rsid w:val="000D55C3"/>
    <w:rsid w:val="000D567A"/>
    <w:rsid w:val="000D56E2"/>
    <w:rsid w:val="000D5D25"/>
    <w:rsid w:val="000D5D70"/>
    <w:rsid w:val="000D5DED"/>
    <w:rsid w:val="000D5DFA"/>
    <w:rsid w:val="000D5E30"/>
    <w:rsid w:val="000D6606"/>
    <w:rsid w:val="000D6AF6"/>
    <w:rsid w:val="000D6B32"/>
    <w:rsid w:val="000D737A"/>
    <w:rsid w:val="000D77FD"/>
    <w:rsid w:val="000E1449"/>
    <w:rsid w:val="000E1AD1"/>
    <w:rsid w:val="000E20EB"/>
    <w:rsid w:val="000E2A01"/>
    <w:rsid w:val="000E2CDA"/>
    <w:rsid w:val="000E3CCD"/>
    <w:rsid w:val="000E4616"/>
    <w:rsid w:val="000E4A97"/>
    <w:rsid w:val="000E517D"/>
    <w:rsid w:val="000E65E6"/>
    <w:rsid w:val="000E7638"/>
    <w:rsid w:val="000E7D53"/>
    <w:rsid w:val="000E7E2D"/>
    <w:rsid w:val="000F0767"/>
    <w:rsid w:val="000F07C1"/>
    <w:rsid w:val="000F0F1F"/>
    <w:rsid w:val="000F0FD6"/>
    <w:rsid w:val="000F13E4"/>
    <w:rsid w:val="000F15C1"/>
    <w:rsid w:val="000F18A0"/>
    <w:rsid w:val="000F1ED7"/>
    <w:rsid w:val="000F2085"/>
    <w:rsid w:val="000F2971"/>
    <w:rsid w:val="000F2C3A"/>
    <w:rsid w:val="000F32DB"/>
    <w:rsid w:val="000F32E4"/>
    <w:rsid w:val="000F3879"/>
    <w:rsid w:val="000F3DDF"/>
    <w:rsid w:val="000F3E6C"/>
    <w:rsid w:val="000F3FA4"/>
    <w:rsid w:val="000F4842"/>
    <w:rsid w:val="000F4B8D"/>
    <w:rsid w:val="000F4BA9"/>
    <w:rsid w:val="000F4F49"/>
    <w:rsid w:val="000F58DD"/>
    <w:rsid w:val="000F5AC3"/>
    <w:rsid w:val="000F5B51"/>
    <w:rsid w:val="000F611A"/>
    <w:rsid w:val="000F6620"/>
    <w:rsid w:val="000F66F9"/>
    <w:rsid w:val="000F7C41"/>
    <w:rsid w:val="000F7D97"/>
    <w:rsid w:val="000F7EBB"/>
    <w:rsid w:val="0010016A"/>
    <w:rsid w:val="001006AF"/>
    <w:rsid w:val="001011E5"/>
    <w:rsid w:val="001013DF"/>
    <w:rsid w:val="00101AB9"/>
    <w:rsid w:val="00101C3B"/>
    <w:rsid w:val="00102153"/>
    <w:rsid w:val="00102883"/>
    <w:rsid w:val="00102BC8"/>
    <w:rsid w:val="00102D1F"/>
    <w:rsid w:val="00103A38"/>
    <w:rsid w:val="00103E6F"/>
    <w:rsid w:val="00103F21"/>
    <w:rsid w:val="001044A0"/>
    <w:rsid w:val="00104CD7"/>
    <w:rsid w:val="00105327"/>
    <w:rsid w:val="001053D8"/>
    <w:rsid w:val="00105D11"/>
    <w:rsid w:val="0010674F"/>
    <w:rsid w:val="00106E1A"/>
    <w:rsid w:val="00106E3C"/>
    <w:rsid w:val="00106F7D"/>
    <w:rsid w:val="001070EC"/>
    <w:rsid w:val="001071E5"/>
    <w:rsid w:val="00107AF5"/>
    <w:rsid w:val="0011026C"/>
    <w:rsid w:val="001103BD"/>
    <w:rsid w:val="00110416"/>
    <w:rsid w:val="00110538"/>
    <w:rsid w:val="00110A1E"/>
    <w:rsid w:val="00110C01"/>
    <w:rsid w:val="0011122D"/>
    <w:rsid w:val="0011144B"/>
    <w:rsid w:val="0011228F"/>
    <w:rsid w:val="001129AD"/>
    <w:rsid w:val="00112A30"/>
    <w:rsid w:val="00112F97"/>
    <w:rsid w:val="00113727"/>
    <w:rsid w:val="0011461A"/>
    <w:rsid w:val="00114CC9"/>
    <w:rsid w:val="0011588B"/>
    <w:rsid w:val="0011588F"/>
    <w:rsid w:val="0011606C"/>
    <w:rsid w:val="00116F28"/>
    <w:rsid w:val="001171CE"/>
    <w:rsid w:val="00117411"/>
    <w:rsid w:val="0011753B"/>
    <w:rsid w:val="00117952"/>
    <w:rsid w:val="00117CD8"/>
    <w:rsid w:val="001200E2"/>
    <w:rsid w:val="001202AC"/>
    <w:rsid w:val="00120A3D"/>
    <w:rsid w:val="00120C69"/>
    <w:rsid w:val="00120DF7"/>
    <w:rsid w:val="00120E66"/>
    <w:rsid w:val="00120F0F"/>
    <w:rsid w:val="00121218"/>
    <w:rsid w:val="00121294"/>
    <w:rsid w:val="001221B2"/>
    <w:rsid w:val="001224AA"/>
    <w:rsid w:val="00122849"/>
    <w:rsid w:val="001228B8"/>
    <w:rsid w:val="00122C56"/>
    <w:rsid w:val="00123138"/>
    <w:rsid w:val="00123390"/>
    <w:rsid w:val="00123DA6"/>
    <w:rsid w:val="00123F86"/>
    <w:rsid w:val="00124132"/>
    <w:rsid w:val="00124571"/>
    <w:rsid w:val="00124C66"/>
    <w:rsid w:val="00124D95"/>
    <w:rsid w:val="0012582D"/>
    <w:rsid w:val="001261FE"/>
    <w:rsid w:val="00126E8B"/>
    <w:rsid w:val="00127215"/>
    <w:rsid w:val="00127B51"/>
    <w:rsid w:val="00127DEC"/>
    <w:rsid w:val="0013004D"/>
    <w:rsid w:val="001304AC"/>
    <w:rsid w:val="001306F3"/>
    <w:rsid w:val="00130D10"/>
    <w:rsid w:val="00130D4C"/>
    <w:rsid w:val="00131112"/>
    <w:rsid w:val="00131806"/>
    <w:rsid w:val="00131A27"/>
    <w:rsid w:val="00131B51"/>
    <w:rsid w:val="00131CFF"/>
    <w:rsid w:val="00132148"/>
    <w:rsid w:val="00132353"/>
    <w:rsid w:val="00132807"/>
    <w:rsid w:val="00133055"/>
    <w:rsid w:val="00133937"/>
    <w:rsid w:val="00133DD8"/>
    <w:rsid w:val="001346D4"/>
    <w:rsid w:val="00134A47"/>
    <w:rsid w:val="00135823"/>
    <w:rsid w:val="00135FF7"/>
    <w:rsid w:val="001364C1"/>
    <w:rsid w:val="00136817"/>
    <w:rsid w:val="00136B89"/>
    <w:rsid w:val="00136CFC"/>
    <w:rsid w:val="00136D24"/>
    <w:rsid w:val="00136DD7"/>
    <w:rsid w:val="00137008"/>
    <w:rsid w:val="0013765E"/>
    <w:rsid w:val="001378CB"/>
    <w:rsid w:val="0014124C"/>
    <w:rsid w:val="00141465"/>
    <w:rsid w:val="00142B8F"/>
    <w:rsid w:val="00142E5A"/>
    <w:rsid w:val="00142F8E"/>
    <w:rsid w:val="0014331F"/>
    <w:rsid w:val="00143E9F"/>
    <w:rsid w:val="0014414A"/>
    <w:rsid w:val="00144288"/>
    <w:rsid w:val="001443F6"/>
    <w:rsid w:val="00144E5A"/>
    <w:rsid w:val="00145B19"/>
    <w:rsid w:val="00145DFE"/>
    <w:rsid w:val="00146CE5"/>
    <w:rsid w:val="001470CA"/>
    <w:rsid w:val="00147D80"/>
    <w:rsid w:val="00147FB9"/>
    <w:rsid w:val="00150071"/>
    <w:rsid w:val="001500B4"/>
    <w:rsid w:val="00150A0E"/>
    <w:rsid w:val="00150ED0"/>
    <w:rsid w:val="001513B2"/>
    <w:rsid w:val="00151B1C"/>
    <w:rsid w:val="00151F0E"/>
    <w:rsid w:val="00152616"/>
    <w:rsid w:val="00152C43"/>
    <w:rsid w:val="00153283"/>
    <w:rsid w:val="001533C2"/>
    <w:rsid w:val="001540E2"/>
    <w:rsid w:val="00154882"/>
    <w:rsid w:val="001549D3"/>
    <w:rsid w:val="00154A62"/>
    <w:rsid w:val="00154AF6"/>
    <w:rsid w:val="00154CE4"/>
    <w:rsid w:val="00155819"/>
    <w:rsid w:val="00155CBC"/>
    <w:rsid w:val="001564DF"/>
    <w:rsid w:val="00156C7E"/>
    <w:rsid w:val="001574E9"/>
    <w:rsid w:val="0016063F"/>
    <w:rsid w:val="00160BBB"/>
    <w:rsid w:val="001611C6"/>
    <w:rsid w:val="001616E7"/>
    <w:rsid w:val="00161744"/>
    <w:rsid w:val="00161822"/>
    <w:rsid w:val="001618A0"/>
    <w:rsid w:val="00161929"/>
    <w:rsid w:val="00161FF0"/>
    <w:rsid w:val="00162190"/>
    <w:rsid w:val="001622F2"/>
    <w:rsid w:val="00162A8F"/>
    <w:rsid w:val="00162CCC"/>
    <w:rsid w:val="0016359D"/>
    <w:rsid w:val="001637FB"/>
    <w:rsid w:val="0016398A"/>
    <w:rsid w:val="00163C16"/>
    <w:rsid w:val="0016402B"/>
    <w:rsid w:val="00164C8D"/>
    <w:rsid w:val="00164E40"/>
    <w:rsid w:val="00164E78"/>
    <w:rsid w:val="00164EE4"/>
    <w:rsid w:val="0016515C"/>
    <w:rsid w:val="00165813"/>
    <w:rsid w:val="00165AF9"/>
    <w:rsid w:val="00166608"/>
    <w:rsid w:val="001667A8"/>
    <w:rsid w:val="00167019"/>
    <w:rsid w:val="00167530"/>
    <w:rsid w:val="001678E4"/>
    <w:rsid w:val="00167BC4"/>
    <w:rsid w:val="0017048D"/>
    <w:rsid w:val="00171223"/>
    <w:rsid w:val="00171574"/>
    <w:rsid w:val="00172752"/>
    <w:rsid w:val="0017308E"/>
    <w:rsid w:val="00173C29"/>
    <w:rsid w:val="001741C3"/>
    <w:rsid w:val="00174D34"/>
    <w:rsid w:val="0017532F"/>
    <w:rsid w:val="0017555D"/>
    <w:rsid w:val="00176424"/>
    <w:rsid w:val="00176431"/>
    <w:rsid w:val="00176CE2"/>
    <w:rsid w:val="00176E2B"/>
    <w:rsid w:val="001770D7"/>
    <w:rsid w:val="001776F6"/>
    <w:rsid w:val="00177973"/>
    <w:rsid w:val="001819F8"/>
    <w:rsid w:val="00181CF3"/>
    <w:rsid w:val="00181E58"/>
    <w:rsid w:val="00181F1B"/>
    <w:rsid w:val="001822B1"/>
    <w:rsid w:val="001826D9"/>
    <w:rsid w:val="00182B8C"/>
    <w:rsid w:val="001834E7"/>
    <w:rsid w:val="00183801"/>
    <w:rsid w:val="00183CB3"/>
    <w:rsid w:val="00184084"/>
    <w:rsid w:val="00184228"/>
    <w:rsid w:val="00184B79"/>
    <w:rsid w:val="00185023"/>
    <w:rsid w:val="001851B1"/>
    <w:rsid w:val="001856B5"/>
    <w:rsid w:val="00185700"/>
    <w:rsid w:val="00185EBB"/>
    <w:rsid w:val="0018609D"/>
    <w:rsid w:val="00186966"/>
    <w:rsid w:val="00186BBA"/>
    <w:rsid w:val="001876FA"/>
    <w:rsid w:val="00187964"/>
    <w:rsid w:val="00187AA9"/>
    <w:rsid w:val="00187D3E"/>
    <w:rsid w:val="00187EFB"/>
    <w:rsid w:val="0019006E"/>
    <w:rsid w:val="00190109"/>
    <w:rsid w:val="0019029C"/>
    <w:rsid w:val="0019130D"/>
    <w:rsid w:val="001920CC"/>
    <w:rsid w:val="0019277D"/>
    <w:rsid w:val="00192A43"/>
    <w:rsid w:val="00192AD0"/>
    <w:rsid w:val="00193255"/>
    <w:rsid w:val="0019330C"/>
    <w:rsid w:val="001935E9"/>
    <w:rsid w:val="001937EC"/>
    <w:rsid w:val="00193E01"/>
    <w:rsid w:val="00193EC3"/>
    <w:rsid w:val="00194309"/>
    <w:rsid w:val="001947E0"/>
    <w:rsid w:val="00194906"/>
    <w:rsid w:val="001949CB"/>
    <w:rsid w:val="00194A71"/>
    <w:rsid w:val="00194B70"/>
    <w:rsid w:val="00196434"/>
    <w:rsid w:val="001971CA"/>
    <w:rsid w:val="001972C8"/>
    <w:rsid w:val="001976B0"/>
    <w:rsid w:val="00197745"/>
    <w:rsid w:val="001A065E"/>
    <w:rsid w:val="001A07D3"/>
    <w:rsid w:val="001A1455"/>
    <w:rsid w:val="001A14E2"/>
    <w:rsid w:val="001A1812"/>
    <w:rsid w:val="001A2B7D"/>
    <w:rsid w:val="001A2BE6"/>
    <w:rsid w:val="001A3931"/>
    <w:rsid w:val="001A3A87"/>
    <w:rsid w:val="001A3FC1"/>
    <w:rsid w:val="001A47ED"/>
    <w:rsid w:val="001A4C9C"/>
    <w:rsid w:val="001A5119"/>
    <w:rsid w:val="001A5B58"/>
    <w:rsid w:val="001A5C62"/>
    <w:rsid w:val="001A7364"/>
    <w:rsid w:val="001B057C"/>
    <w:rsid w:val="001B067C"/>
    <w:rsid w:val="001B088F"/>
    <w:rsid w:val="001B098E"/>
    <w:rsid w:val="001B0EF3"/>
    <w:rsid w:val="001B112D"/>
    <w:rsid w:val="001B12C8"/>
    <w:rsid w:val="001B130C"/>
    <w:rsid w:val="001B1380"/>
    <w:rsid w:val="001B169C"/>
    <w:rsid w:val="001B17A6"/>
    <w:rsid w:val="001B1C15"/>
    <w:rsid w:val="001B1F19"/>
    <w:rsid w:val="001B2144"/>
    <w:rsid w:val="001B297D"/>
    <w:rsid w:val="001B2DD0"/>
    <w:rsid w:val="001B2E0C"/>
    <w:rsid w:val="001B37F3"/>
    <w:rsid w:val="001B40EF"/>
    <w:rsid w:val="001B4371"/>
    <w:rsid w:val="001B57FA"/>
    <w:rsid w:val="001B5899"/>
    <w:rsid w:val="001B663A"/>
    <w:rsid w:val="001B6B2A"/>
    <w:rsid w:val="001B70C8"/>
    <w:rsid w:val="001B70D0"/>
    <w:rsid w:val="001B735C"/>
    <w:rsid w:val="001B7396"/>
    <w:rsid w:val="001B79FF"/>
    <w:rsid w:val="001B7BF3"/>
    <w:rsid w:val="001C01E1"/>
    <w:rsid w:val="001C0299"/>
    <w:rsid w:val="001C07A7"/>
    <w:rsid w:val="001C0D73"/>
    <w:rsid w:val="001C212F"/>
    <w:rsid w:val="001C2944"/>
    <w:rsid w:val="001C2BBC"/>
    <w:rsid w:val="001C32AF"/>
    <w:rsid w:val="001C35AC"/>
    <w:rsid w:val="001C3626"/>
    <w:rsid w:val="001C3BB6"/>
    <w:rsid w:val="001C3C08"/>
    <w:rsid w:val="001C3D4C"/>
    <w:rsid w:val="001C4364"/>
    <w:rsid w:val="001C467E"/>
    <w:rsid w:val="001C4891"/>
    <w:rsid w:val="001C4C04"/>
    <w:rsid w:val="001C5573"/>
    <w:rsid w:val="001C5632"/>
    <w:rsid w:val="001C610C"/>
    <w:rsid w:val="001C6936"/>
    <w:rsid w:val="001C768E"/>
    <w:rsid w:val="001D095F"/>
    <w:rsid w:val="001D0DC5"/>
    <w:rsid w:val="001D1709"/>
    <w:rsid w:val="001D18BE"/>
    <w:rsid w:val="001D1D24"/>
    <w:rsid w:val="001D1D2F"/>
    <w:rsid w:val="001D2C87"/>
    <w:rsid w:val="001D39C1"/>
    <w:rsid w:val="001D3AAE"/>
    <w:rsid w:val="001D3FB4"/>
    <w:rsid w:val="001D3FBA"/>
    <w:rsid w:val="001D41C3"/>
    <w:rsid w:val="001D4C34"/>
    <w:rsid w:val="001D4EE4"/>
    <w:rsid w:val="001D51C7"/>
    <w:rsid w:val="001D51CF"/>
    <w:rsid w:val="001D53AB"/>
    <w:rsid w:val="001D6BDB"/>
    <w:rsid w:val="001D7617"/>
    <w:rsid w:val="001D7958"/>
    <w:rsid w:val="001D7B2F"/>
    <w:rsid w:val="001D7B7C"/>
    <w:rsid w:val="001E013E"/>
    <w:rsid w:val="001E018E"/>
    <w:rsid w:val="001E0305"/>
    <w:rsid w:val="001E039E"/>
    <w:rsid w:val="001E0717"/>
    <w:rsid w:val="001E0990"/>
    <w:rsid w:val="001E0ADD"/>
    <w:rsid w:val="001E2D7C"/>
    <w:rsid w:val="001E378C"/>
    <w:rsid w:val="001E3B44"/>
    <w:rsid w:val="001E3B84"/>
    <w:rsid w:val="001E3BA5"/>
    <w:rsid w:val="001E3F7F"/>
    <w:rsid w:val="001E4763"/>
    <w:rsid w:val="001E4890"/>
    <w:rsid w:val="001E5064"/>
    <w:rsid w:val="001E57A7"/>
    <w:rsid w:val="001E59C2"/>
    <w:rsid w:val="001E5BA4"/>
    <w:rsid w:val="001E5D12"/>
    <w:rsid w:val="001E6E23"/>
    <w:rsid w:val="001E737F"/>
    <w:rsid w:val="001F01DB"/>
    <w:rsid w:val="001F020D"/>
    <w:rsid w:val="001F0EF1"/>
    <w:rsid w:val="001F1198"/>
    <w:rsid w:val="001F1F67"/>
    <w:rsid w:val="001F20B5"/>
    <w:rsid w:val="001F28D1"/>
    <w:rsid w:val="001F2A77"/>
    <w:rsid w:val="001F2DF8"/>
    <w:rsid w:val="001F3734"/>
    <w:rsid w:val="001F391D"/>
    <w:rsid w:val="001F4589"/>
    <w:rsid w:val="001F4AB0"/>
    <w:rsid w:val="001F4B37"/>
    <w:rsid w:val="001F4E01"/>
    <w:rsid w:val="001F4F52"/>
    <w:rsid w:val="001F50E4"/>
    <w:rsid w:val="001F511B"/>
    <w:rsid w:val="001F66CE"/>
    <w:rsid w:val="001F66D5"/>
    <w:rsid w:val="001F6D62"/>
    <w:rsid w:val="001F6EB6"/>
    <w:rsid w:val="001F7376"/>
    <w:rsid w:val="001F7490"/>
    <w:rsid w:val="001F766A"/>
    <w:rsid w:val="001F7811"/>
    <w:rsid w:val="001F7C18"/>
    <w:rsid w:val="00200F3F"/>
    <w:rsid w:val="00201066"/>
    <w:rsid w:val="00201594"/>
    <w:rsid w:val="00201D30"/>
    <w:rsid w:val="00201D71"/>
    <w:rsid w:val="00201DF6"/>
    <w:rsid w:val="00201EF2"/>
    <w:rsid w:val="00202AC1"/>
    <w:rsid w:val="00203434"/>
    <w:rsid w:val="00204474"/>
    <w:rsid w:val="0020498F"/>
    <w:rsid w:val="00204A0E"/>
    <w:rsid w:val="00204E66"/>
    <w:rsid w:val="0020574D"/>
    <w:rsid w:val="002057ED"/>
    <w:rsid w:val="002066AD"/>
    <w:rsid w:val="002067EF"/>
    <w:rsid w:val="00206C01"/>
    <w:rsid w:val="00206F35"/>
    <w:rsid w:val="002079BA"/>
    <w:rsid w:val="00207AD8"/>
    <w:rsid w:val="00207FDE"/>
    <w:rsid w:val="00210443"/>
    <w:rsid w:val="002107DD"/>
    <w:rsid w:val="00210AC4"/>
    <w:rsid w:val="00210C84"/>
    <w:rsid w:val="00210D11"/>
    <w:rsid w:val="002116E0"/>
    <w:rsid w:val="00211859"/>
    <w:rsid w:val="00211CF1"/>
    <w:rsid w:val="002123F0"/>
    <w:rsid w:val="00212470"/>
    <w:rsid w:val="00212903"/>
    <w:rsid w:val="00212C90"/>
    <w:rsid w:val="00212D40"/>
    <w:rsid w:val="0021319D"/>
    <w:rsid w:val="00213632"/>
    <w:rsid w:val="00213791"/>
    <w:rsid w:val="00213F5F"/>
    <w:rsid w:val="00214633"/>
    <w:rsid w:val="0021496E"/>
    <w:rsid w:val="00214FD7"/>
    <w:rsid w:val="002159EC"/>
    <w:rsid w:val="0021625F"/>
    <w:rsid w:val="00216C25"/>
    <w:rsid w:val="00216CD9"/>
    <w:rsid w:val="002176D1"/>
    <w:rsid w:val="002178D2"/>
    <w:rsid w:val="0021790A"/>
    <w:rsid w:val="00217F79"/>
    <w:rsid w:val="00220CB1"/>
    <w:rsid w:val="0022124C"/>
    <w:rsid w:val="002212D5"/>
    <w:rsid w:val="002213FE"/>
    <w:rsid w:val="00221747"/>
    <w:rsid w:val="00221F43"/>
    <w:rsid w:val="0022209E"/>
    <w:rsid w:val="002221F8"/>
    <w:rsid w:val="00222305"/>
    <w:rsid w:val="002225FE"/>
    <w:rsid w:val="002228D8"/>
    <w:rsid w:val="00222E25"/>
    <w:rsid w:val="00223A42"/>
    <w:rsid w:val="00223B72"/>
    <w:rsid w:val="00223C34"/>
    <w:rsid w:val="00223C6F"/>
    <w:rsid w:val="00224483"/>
    <w:rsid w:val="0022498F"/>
    <w:rsid w:val="00224F89"/>
    <w:rsid w:val="00225348"/>
    <w:rsid w:val="0022536E"/>
    <w:rsid w:val="002259C3"/>
    <w:rsid w:val="00225F43"/>
    <w:rsid w:val="002264BE"/>
    <w:rsid w:val="0022696E"/>
    <w:rsid w:val="00226E47"/>
    <w:rsid w:val="00227450"/>
    <w:rsid w:val="00227A7A"/>
    <w:rsid w:val="0023085E"/>
    <w:rsid w:val="00230C20"/>
    <w:rsid w:val="00231C68"/>
    <w:rsid w:val="00231D3A"/>
    <w:rsid w:val="002325B4"/>
    <w:rsid w:val="00232A51"/>
    <w:rsid w:val="00232CAC"/>
    <w:rsid w:val="00232D08"/>
    <w:rsid w:val="0023308F"/>
    <w:rsid w:val="00233213"/>
    <w:rsid w:val="00233AC6"/>
    <w:rsid w:val="00233D07"/>
    <w:rsid w:val="002343BA"/>
    <w:rsid w:val="00234E31"/>
    <w:rsid w:val="0023519C"/>
    <w:rsid w:val="002351C0"/>
    <w:rsid w:val="00235287"/>
    <w:rsid w:val="00235843"/>
    <w:rsid w:val="0023587F"/>
    <w:rsid w:val="00235DCA"/>
    <w:rsid w:val="0023644B"/>
    <w:rsid w:val="00236615"/>
    <w:rsid w:val="00237121"/>
    <w:rsid w:val="00237FCF"/>
    <w:rsid w:val="00240178"/>
    <w:rsid w:val="00240200"/>
    <w:rsid w:val="002403B2"/>
    <w:rsid w:val="00241008"/>
    <w:rsid w:val="00241567"/>
    <w:rsid w:val="0024181A"/>
    <w:rsid w:val="00241D4E"/>
    <w:rsid w:val="002420D4"/>
    <w:rsid w:val="002424A7"/>
    <w:rsid w:val="002436C2"/>
    <w:rsid w:val="00243F25"/>
    <w:rsid w:val="00244FF3"/>
    <w:rsid w:val="002450BE"/>
    <w:rsid w:val="00245150"/>
    <w:rsid w:val="0024538D"/>
    <w:rsid w:val="0024541D"/>
    <w:rsid w:val="00245D31"/>
    <w:rsid w:val="00246192"/>
    <w:rsid w:val="00246834"/>
    <w:rsid w:val="00246D3E"/>
    <w:rsid w:val="0024745F"/>
    <w:rsid w:val="002477DB"/>
    <w:rsid w:val="00247B51"/>
    <w:rsid w:val="00250721"/>
    <w:rsid w:val="00250F9D"/>
    <w:rsid w:val="00251404"/>
    <w:rsid w:val="0025151D"/>
    <w:rsid w:val="002515BB"/>
    <w:rsid w:val="00251DFA"/>
    <w:rsid w:val="00252FBD"/>
    <w:rsid w:val="00253340"/>
    <w:rsid w:val="002536C4"/>
    <w:rsid w:val="00253D9F"/>
    <w:rsid w:val="0025419F"/>
    <w:rsid w:val="00254745"/>
    <w:rsid w:val="0025500C"/>
    <w:rsid w:val="002553A2"/>
    <w:rsid w:val="0025589E"/>
    <w:rsid w:val="00256355"/>
    <w:rsid w:val="002567F0"/>
    <w:rsid w:val="0025681C"/>
    <w:rsid w:val="00256B96"/>
    <w:rsid w:val="00256F74"/>
    <w:rsid w:val="00257478"/>
    <w:rsid w:val="002574C9"/>
    <w:rsid w:val="00257593"/>
    <w:rsid w:val="0025795D"/>
    <w:rsid w:val="002603EC"/>
    <w:rsid w:val="00260470"/>
    <w:rsid w:val="00260D88"/>
    <w:rsid w:val="00260E5A"/>
    <w:rsid w:val="00260EAF"/>
    <w:rsid w:val="00261380"/>
    <w:rsid w:val="00261898"/>
    <w:rsid w:val="00261AE8"/>
    <w:rsid w:val="00261AE9"/>
    <w:rsid w:val="00261CAA"/>
    <w:rsid w:val="00261F4B"/>
    <w:rsid w:val="00262A9F"/>
    <w:rsid w:val="00262D29"/>
    <w:rsid w:val="002630DF"/>
    <w:rsid w:val="0026361C"/>
    <w:rsid w:val="00263B8D"/>
    <w:rsid w:val="00263DE4"/>
    <w:rsid w:val="00263E39"/>
    <w:rsid w:val="00264191"/>
    <w:rsid w:val="002641B0"/>
    <w:rsid w:val="0026499F"/>
    <w:rsid w:val="00264A64"/>
    <w:rsid w:val="0026623C"/>
    <w:rsid w:val="0026653A"/>
    <w:rsid w:val="00266990"/>
    <w:rsid w:val="00266A12"/>
    <w:rsid w:val="00266E97"/>
    <w:rsid w:val="00267409"/>
    <w:rsid w:val="00267718"/>
    <w:rsid w:val="00267AEC"/>
    <w:rsid w:val="00267EEF"/>
    <w:rsid w:val="0027001B"/>
    <w:rsid w:val="00270AAC"/>
    <w:rsid w:val="00271130"/>
    <w:rsid w:val="00271D25"/>
    <w:rsid w:val="00272242"/>
    <w:rsid w:val="002727E3"/>
    <w:rsid w:val="00272FF0"/>
    <w:rsid w:val="002730AA"/>
    <w:rsid w:val="00273CA4"/>
    <w:rsid w:val="00273DAC"/>
    <w:rsid w:val="00273F5E"/>
    <w:rsid w:val="00274142"/>
    <w:rsid w:val="00274550"/>
    <w:rsid w:val="00274A81"/>
    <w:rsid w:val="00275814"/>
    <w:rsid w:val="00275F68"/>
    <w:rsid w:val="0027670F"/>
    <w:rsid w:val="00276744"/>
    <w:rsid w:val="002768FD"/>
    <w:rsid w:val="002778B5"/>
    <w:rsid w:val="00280AF4"/>
    <w:rsid w:val="00281041"/>
    <w:rsid w:val="0028168F"/>
    <w:rsid w:val="00281CC6"/>
    <w:rsid w:val="00281F94"/>
    <w:rsid w:val="00282166"/>
    <w:rsid w:val="00282553"/>
    <w:rsid w:val="002830F6"/>
    <w:rsid w:val="0028335A"/>
    <w:rsid w:val="002835AE"/>
    <w:rsid w:val="0028383A"/>
    <w:rsid w:val="00283A7D"/>
    <w:rsid w:val="00283C82"/>
    <w:rsid w:val="00283CC3"/>
    <w:rsid w:val="0028485A"/>
    <w:rsid w:val="002852F5"/>
    <w:rsid w:val="00285D39"/>
    <w:rsid w:val="00285D4A"/>
    <w:rsid w:val="00286314"/>
    <w:rsid w:val="002863A4"/>
    <w:rsid w:val="00286D7B"/>
    <w:rsid w:val="0028730C"/>
    <w:rsid w:val="0028788C"/>
    <w:rsid w:val="00287B31"/>
    <w:rsid w:val="00287F4E"/>
    <w:rsid w:val="0029051C"/>
    <w:rsid w:val="00290937"/>
    <w:rsid w:val="00290FF6"/>
    <w:rsid w:val="002921F2"/>
    <w:rsid w:val="00292BF8"/>
    <w:rsid w:val="002930ED"/>
    <w:rsid w:val="002931C8"/>
    <w:rsid w:val="002933C8"/>
    <w:rsid w:val="002933F8"/>
    <w:rsid w:val="0029385F"/>
    <w:rsid w:val="0029402B"/>
    <w:rsid w:val="002940F2"/>
    <w:rsid w:val="00294603"/>
    <w:rsid w:val="002948B5"/>
    <w:rsid w:val="00294A64"/>
    <w:rsid w:val="00294DFF"/>
    <w:rsid w:val="00295241"/>
    <w:rsid w:val="0029536E"/>
    <w:rsid w:val="002958CF"/>
    <w:rsid w:val="002960FE"/>
    <w:rsid w:val="00296287"/>
    <w:rsid w:val="0029671B"/>
    <w:rsid w:val="00296F26"/>
    <w:rsid w:val="00297643"/>
    <w:rsid w:val="002976C1"/>
    <w:rsid w:val="00297881"/>
    <w:rsid w:val="002A00B4"/>
    <w:rsid w:val="002A0417"/>
    <w:rsid w:val="002A1B21"/>
    <w:rsid w:val="002A2549"/>
    <w:rsid w:val="002A25CE"/>
    <w:rsid w:val="002A26E0"/>
    <w:rsid w:val="002A2854"/>
    <w:rsid w:val="002A2DFE"/>
    <w:rsid w:val="002A304F"/>
    <w:rsid w:val="002A37E6"/>
    <w:rsid w:val="002A4346"/>
    <w:rsid w:val="002A472E"/>
    <w:rsid w:val="002A47A7"/>
    <w:rsid w:val="002A4E60"/>
    <w:rsid w:val="002A5331"/>
    <w:rsid w:val="002A5E9B"/>
    <w:rsid w:val="002A6F1B"/>
    <w:rsid w:val="002A7D05"/>
    <w:rsid w:val="002B04F1"/>
    <w:rsid w:val="002B08C9"/>
    <w:rsid w:val="002B0EB5"/>
    <w:rsid w:val="002B0F02"/>
    <w:rsid w:val="002B1124"/>
    <w:rsid w:val="002B1774"/>
    <w:rsid w:val="002B1902"/>
    <w:rsid w:val="002B3157"/>
    <w:rsid w:val="002B3C4F"/>
    <w:rsid w:val="002B4D5C"/>
    <w:rsid w:val="002B5375"/>
    <w:rsid w:val="002B5A1E"/>
    <w:rsid w:val="002B5B7D"/>
    <w:rsid w:val="002B5F80"/>
    <w:rsid w:val="002B63CA"/>
    <w:rsid w:val="002B6576"/>
    <w:rsid w:val="002B77A5"/>
    <w:rsid w:val="002B7C53"/>
    <w:rsid w:val="002C00A0"/>
    <w:rsid w:val="002C1296"/>
    <w:rsid w:val="002C1661"/>
    <w:rsid w:val="002C1776"/>
    <w:rsid w:val="002C195D"/>
    <w:rsid w:val="002C235A"/>
    <w:rsid w:val="002C2C6A"/>
    <w:rsid w:val="002C3581"/>
    <w:rsid w:val="002C4781"/>
    <w:rsid w:val="002C5238"/>
    <w:rsid w:val="002C55BC"/>
    <w:rsid w:val="002C5B03"/>
    <w:rsid w:val="002C5F4A"/>
    <w:rsid w:val="002C62C7"/>
    <w:rsid w:val="002C62F3"/>
    <w:rsid w:val="002C6664"/>
    <w:rsid w:val="002C6CC7"/>
    <w:rsid w:val="002C74DD"/>
    <w:rsid w:val="002C7579"/>
    <w:rsid w:val="002C762B"/>
    <w:rsid w:val="002C7C80"/>
    <w:rsid w:val="002C7CB2"/>
    <w:rsid w:val="002D04A9"/>
    <w:rsid w:val="002D0615"/>
    <w:rsid w:val="002D07CE"/>
    <w:rsid w:val="002D0A98"/>
    <w:rsid w:val="002D13FD"/>
    <w:rsid w:val="002D1748"/>
    <w:rsid w:val="002D1CA1"/>
    <w:rsid w:val="002D2DB1"/>
    <w:rsid w:val="002D2F72"/>
    <w:rsid w:val="002D3C2A"/>
    <w:rsid w:val="002D410D"/>
    <w:rsid w:val="002D49F9"/>
    <w:rsid w:val="002D4DC5"/>
    <w:rsid w:val="002D50D2"/>
    <w:rsid w:val="002D517C"/>
    <w:rsid w:val="002D538F"/>
    <w:rsid w:val="002D6296"/>
    <w:rsid w:val="002D6547"/>
    <w:rsid w:val="002D6C2E"/>
    <w:rsid w:val="002D703E"/>
    <w:rsid w:val="002D7047"/>
    <w:rsid w:val="002D7138"/>
    <w:rsid w:val="002D7FD3"/>
    <w:rsid w:val="002E0181"/>
    <w:rsid w:val="002E09CF"/>
    <w:rsid w:val="002E0E0E"/>
    <w:rsid w:val="002E1399"/>
    <w:rsid w:val="002E15E4"/>
    <w:rsid w:val="002E1F9B"/>
    <w:rsid w:val="002E23D7"/>
    <w:rsid w:val="002E24AE"/>
    <w:rsid w:val="002E2791"/>
    <w:rsid w:val="002E27D2"/>
    <w:rsid w:val="002E2862"/>
    <w:rsid w:val="002E3562"/>
    <w:rsid w:val="002E3AF4"/>
    <w:rsid w:val="002E4609"/>
    <w:rsid w:val="002E46D7"/>
    <w:rsid w:val="002E4B03"/>
    <w:rsid w:val="002E5148"/>
    <w:rsid w:val="002E532A"/>
    <w:rsid w:val="002E5826"/>
    <w:rsid w:val="002E621C"/>
    <w:rsid w:val="002E6620"/>
    <w:rsid w:val="002E6ABD"/>
    <w:rsid w:val="002E7327"/>
    <w:rsid w:val="002E7849"/>
    <w:rsid w:val="002E7FA0"/>
    <w:rsid w:val="002F001B"/>
    <w:rsid w:val="002F0D3B"/>
    <w:rsid w:val="002F10F0"/>
    <w:rsid w:val="002F124A"/>
    <w:rsid w:val="002F1776"/>
    <w:rsid w:val="002F18F1"/>
    <w:rsid w:val="002F1F18"/>
    <w:rsid w:val="002F1FE5"/>
    <w:rsid w:val="002F1FF4"/>
    <w:rsid w:val="002F247D"/>
    <w:rsid w:val="002F26E2"/>
    <w:rsid w:val="002F329A"/>
    <w:rsid w:val="002F3872"/>
    <w:rsid w:val="002F46E5"/>
    <w:rsid w:val="002F4753"/>
    <w:rsid w:val="002F4C22"/>
    <w:rsid w:val="002F57C0"/>
    <w:rsid w:val="002F57CF"/>
    <w:rsid w:val="002F6058"/>
    <w:rsid w:val="002F61DE"/>
    <w:rsid w:val="002F6463"/>
    <w:rsid w:val="002F743F"/>
    <w:rsid w:val="002F74AE"/>
    <w:rsid w:val="002F767C"/>
    <w:rsid w:val="002F7841"/>
    <w:rsid w:val="003003A7"/>
    <w:rsid w:val="00301F3D"/>
    <w:rsid w:val="003027F2"/>
    <w:rsid w:val="003028A5"/>
    <w:rsid w:val="00302C5D"/>
    <w:rsid w:val="0030375B"/>
    <w:rsid w:val="00303967"/>
    <w:rsid w:val="00303AB6"/>
    <w:rsid w:val="00303B13"/>
    <w:rsid w:val="00304450"/>
    <w:rsid w:val="00304463"/>
    <w:rsid w:val="003045CA"/>
    <w:rsid w:val="00305416"/>
    <w:rsid w:val="00305B06"/>
    <w:rsid w:val="00306384"/>
    <w:rsid w:val="003064FB"/>
    <w:rsid w:val="00306BFD"/>
    <w:rsid w:val="00306C5D"/>
    <w:rsid w:val="0030760E"/>
    <w:rsid w:val="00307754"/>
    <w:rsid w:val="00307B13"/>
    <w:rsid w:val="00307EF3"/>
    <w:rsid w:val="0031046A"/>
    <w:rsid w:val="003109AF"/>
    <w:rsid w:val="00310FB0"/>
    <w:rsid w:val="00311E46"/>
    <w:rsid w:val="00312238"/>
    <w:rsid w:val="003125C9"/>
    <w:rsid w:val="003129A0"/>
    <w:rsid w:val="00312C20"/>
    <w:rsid w:val="00312EF1"/>
    <w:rsid w:val="00312F09"/>
    <w:rsid w:val="00312FD9"/>
    <w:rsid w:val="003139CE"/>
    <w:rsid w:val="00314784"/>
    <w:rsid w:val="003157E1"/>
    <w:rsid w:val="0031627C"/>
    <w:rsid w:val="003166F2"/>
    <w:rsid w:val="00317112"/>
    <w:rsid w:val="003179EF"/>
    <w:rsid w:val="00317D03"/>
    <w:rsid w:val="00317D84"/>
    <w:rsid w:val="00320A1D"/>
    <w:rsid w:val="00320A73"/>
    <w:rsid w:val="003218C6"/>
    <w:rsid w:val="003223AD"/>
    <w:rsid w:val="00322DFB"/>
    <w:rsid w:val="00322E0C"/>
    <w:rsid w:val="00322FA1"/>
    <w:rsid w:val="00323CFC"/>
    <w:rsid w:val="00323D4A"/>
    <w:rsid w:val="003241EE"/>
    <w:rsid w:val="00324AE9"/>
    <w:rsid w:val="00324B07"/>
    <w:rsid w:val="00324EAD"/>
    <w:rsid w:val="0032536D"/>
    <w:rsid w:val="00325D65"/>
    <w:rsid w:val="00326537"/>
    <w:rsid w:val="00326623"/>
    <w:rsid w:val="003275C0"/>
    <w:rsid w:val="00327B0E"/>
    <w:rsid w:val="00327F09"/>
    <w:rsid w:val="003305DE"/>
    <w:rsid w:val="003314CA"/>
    <w:rsid w:val="00331788"/>
    <w:rsid w:val="003319AB"/>
    <w:rsid w:val="00331CD8"/>
    <w:rsid w:val="00331DC0"/>
    <w:rsid w:val="00332165"/>
    <w:rsid w:val="00332470"/>
    <w:rsid w:val="00332BB3"/>
    <w:rsid w:val="00332F6F"/>
    <w:rsid w:val="0033385C"/>
    <w:rsid w:val="00334324"/>
    <w:rsid w:val="00334AAE"/>
    <w:rsid w:val="00334D0E"/>
    <w:rsid w:val="003350B2"/>
    <w:rsid w:val="003353DC"/>
    <w:rsid w:val="00335DC4"/>
    <w:rsid w:val="003361BE"/>
    <w:rsid w:val="00336E49"/>
    <w:rsid w:val="00337D08"/>
    <w:rsid w:val="00340534"/>
    <w:rsid w:val="0034080C"/>
    <w:rsid w:val="00340834"/>
    <w:rsid w:val="00341212"/>
    <w:rsid w:val="00342B0F"/>
    <w:rsid w:val="003436A1"/>
    <w:rsid w:val="0034377C"/>
    <w:rsid w:val="003438FC"/>
    <w:rsid w:val="003443CF"/>
    <w:rsid w:val="003443D4"/>
    <w:rsid w:val="0034446B"/>
    <w:rsid w:val="00344648"/>
    <w:rsid w:val="00345298"/>
    <w:rsid w:val="00345CD2"/>
    <w:rsid w:val="00345F7F"/>
    <w:rsid w:val="00346186"/>
    <w:rsid w:val="00346262"/>
    <w:rsid w:val="00346422"/>
    <w:rsid w:val="00346696"/>
    <w:rsid w:val="003468EF"/>
    <w:rsid w:val="00346913"/>
    <w:rsid w:val="00346D88"/>
    <w:rsid w:val="0034738C"/>
    <w:rsid w:val="0034759E"/>
    <w:rsid w:val="00347B48"/>
    <w:rsid w:val="00347D35"/>
    <w:rsid w:val="00347F9A"/>
    <w:rsid w:val="00350C21"/>
    <w:rsid w:val="003515A7"/>
    <w:rsid w:val="00351832"/>
    <w:rsid w:val="0035264E"/>
    <w:rsid w:val="00352A06"/>
    <w:rsid w:val="00353516"/>
    <w:rsid w:val="003537F9"/>
    <w:rsid w:val="00353FED"/>
    <w:rsid w:val="00354A2B"/>
    <w:rsid w:val="003551A8"/>
    <w:rsid w:val="0035595E"/>
    <w:rsid w:val="003565BE"/>
    <w:rsid w:val="0035691F"/>
    <w:rsid w:val="00357396"/>
    <w:rsid w:val="003576C4"/>
    <w:rsid w:val="0035791C"/>
    <w:rsid w:val="00357EAC"/>
    <w:rsid w:val="00360932"/>
    <w:rsid w:val="00360A0D"/>
    <w:rsid w:val="00360B08"/>
    <w:rsid w:val="00361079"/>
    <w:rsid w:val="00361393"/>
    <w:rsid w:val="003613C0"/>
    <w:rsid w:val="003615E2"/>
    <w:rsid w:val="003617DA"/>
    <w:rsid w:val="00361E64"/>
    <w:rsid w:val="00361EF3"/>
    <w:rsid w:val="00362294"/>
    <w:rsid w:val="0036294A"/>
    <w:rsid w:val="00362954"/>
    <w:rsid w:val="00363011"/>
    <w:rsid w:val="003634AB"/>
    <w:rsid w:val="00363FE6"/>
    <w:rsid w:val="00365791"/>
    <w:rsid w:val="00365B0B"/>
    <w:rsid w:val="00365E70"/>
    <w:rsid w:val="003672C2"/>
    <w:rsid w:val="00367517"/>
    <w:rsid w:val="0036771D"/>
    <w:rsid w:val="00367C49"/>
    <w:rsid w:val="00367C71"/>
    <w:rsid w:val="00367E60"/>
    <w:rsid w:val="00367F0A"/>
    <w:rsid w:val="00370050"/>
    <w:rsid w:val="0037027E"/>
    <w:rsid w:val="003707AA"/>
    <w:rsid w:val="00370C49"/>
    <w:rsid w:val="003712DF"/>
    <w:rsid w:val="00371FD3"/>
    <w:rsid w:val="00372609"/>
    <w:rsid w:val="00372C4F"/>
    <w:rsid w:val="003731E9"/>
    <w:rsid w:val="00373EFD"/>
    <w:rsid w:val="003743AB"/>
    <w:rsid w:val="00375C7E"/>
    <w:rsid w:val="0037601A"/>
    <w:rsid w:val="00376D9E"/>
    <w:rsid w:val="003777B5"/>
    <w:rsid w:val="00377F2D"/>
    <w:rsid w:val="0038011E"/>
    <w:rsid w:val="00380366"/>
    <w:rsid w:val="003808B7"/>
    <w:rsid w:val="003808B9"/>
    <w:rsid w:val="00380DA8"/>
    <w:rsid w:val="00381AFF"/>
    <w:rsid w:val="00382516"/>
    <w:rsid w:val="0038301D"/>
    <w:rsid w:val="00383D3E"/>
    <w:rsid w:val="00383EB2"/>
    <w:rsid w:val="003840D8"/>
    <w:rsid w:val="003853E2"/>
    <w:rsid w:val="00385B69"/>
    <w:rsid w:val="00385C27"/>
    <w:rsid w:val="003866FC"/>
    <w:rsid w:val="00386A78"/>
    <w:rsid w:val="003872FE"/>
    <w:rsid w:val="0038783D"/>
    <w:rsid w:val="00387949"/>
    <w:rsid w:val="003879ED"/>
    <w:rsid w:val="00387B94"/>
    <w:rsid w:val="00387C0B"/>
    <w:rsid w:val="003902AE"/>
    <w:rsid w:val="00390902"/>
    <w:rsid w:val="00391237"/>
    <w:rsid w:val="003912B9"/>
    <w:rsid w:val="00391DF3"/>
    <w:rsid w:val="00392239"/>
    <w:rsid w:val="00392B13"/>
    <w:rsid w:val="003935CA"/>
    <w:rsid w:val="00393ABD"/>
    <w:rsid w:val="00394198"/>
    <w:rsid w:val="00394701"/>
    <w:rsid w:val="00394836"/>
    <w:rsid w:val="00394C44"/>
    <w:rsid w:val="00394D56"/>
    <w:rsid w:val="00395D13"/>
    <w:rsid w:val="0039605A"/>
    <w:rsid w:val="003961FA"/>
    <w:rsid w:val="00396C46"/>
    <w:rsid w:val="003978D0"/>
    <w:rsid w:val="00397C7F"/>
    <w:rsid w:val="00397CA4"/>
    <w:rsid w:val="00397D5B"/>
    <w:rsid w:val="00397DD4"/>
    <w:rsid w:val="003A03C6"/>
    <w:rsid w:val="003A13BA"/>
    <w:rsid w:val="003A14A7"/>
    <w:rsid w:val="003A1A83"/>
    <w:rsid w:val="003A267F"/>
    <w:rsid w:val="003A271D"/>
    <w:rsid w:val="003A275F"/>
    <w:rsid w:val="003A343B"/>
    <w:rsid w:val="003A3CCA"/>
    <w:rsid w:val="003A592D"/>
    <w:rsid w:val="003A5A7A"/>
    <w:rsid w:val="003A616B"/>
    <w:rsid w:val="003A7EC7"/>
    <w:rsid w:val="003B016B"/>
    <w:rsid w:val="003B05E7"/>
    <w:rsid w:val="003B14B5"/>
    <w:rsid w:val="003B1CFA"/>
    <w:rsid w:val="003B24BC"/>
    <w:rsid w:val="003B3858"/>
    <w:rsid w:val="003B3A50"/>
    <w:rsid w:val="003B3AA0"/>
    <w:rsid w:val="003B3F1B"/>
    <w:rsid w:val="003B4788"/>
    <w:rsid w:val="003B4790"/>
    <w:rsid w:val="003B4D9A"/>
    <w:rsid w:val="003B5723"/>
    <w:rsid w:val="003B5BE5"/>
    <w:rsid w:val="003B5EF2"/>
    <w:rsid w:val="003B5FCA"/>
    <w:rsid w:val="003B647A"/>
    <w:rsid w:val="003B6752"/>
    <w:rsid w:val="003B6FD3"/>
    <w:rsid w:val="003B7328"/>
    <w:rsid w:val="003C0275"/>
    <w:rsid w:val="003C04C3"/>
    <w:rsid w:val="003C1821"/>
    <w:rsid w:val="003C1C62"/>
    <w:rsid w:val="003C25C3"/>
    <w:rsid w:val="003C29AD"/>
    <w:rsid w:val="003C2A62"/>
    <w:rsid w:val="003C2C7B"/>
    <w:rsid w:val="003C2CF2"/>
    <w:rsid w:val="003C2D04"/>
    <w:rsid w:val="003C2FA3"/>
    <w:rsid w:val="003C3037"/>
    <w:rsid w:val="003C3098"/>
    <w:rsid w:val="003C3524"/>
    <w:rsid w:val="003C3602"/>
    <w:rsid w:val="003C36AB"/>
    <w:rsid w:val="003C474F"/>
    <w:rsid w:val="003C4A99"/>
    <w:rsid w:val="003C4E44"/>
    <w:rsid w:val="003C5218"/>
    <w:rsid w:val="003C56DF"/>
    <w:rsid w:val="003C57DD"/>
    <w:rsid w:val="003C611C"/>
    <w:rsid w:val="003C6DA1"/>
    <w:rsid w:val="003C740B"/>
    <w:rsid w:val="003C742C"/>
    <w:rsid w:val="003D0979"/>
    <w:rsid w:val="003D1563"/>
    <w:rsid w:val="003D22A0"/>
    <w:rsid w:val="003D244A"/>
    <w:rsid w:val="003D2BA3"/>
    <w:rsid w:val="003D2EE1"/>
    <w:rsid w:val="003D2F25"/>
    <w:rsid w:val="003D3F7B"/>
    <w:rsid w:val="003D40C0"/>
    <w:rsid w:val="003D45DD"/>
    <w:rsid w:val="003D477C"/>
    <w:rsid w:val="003D4C1C"/>
    <w:rsid w:val="003D4F03"/>
    <w:rsid w:val="003D52C8"/>
    <w:rsid w:val="003D59C4"/>
    <w:rsid w:val="003D5D92"/>
    <w:rsid w:val="003D5E05"/>
    <w:rsid w:val="003D5E75"/>
    <w:rsid w:val="003D5ED4"/>
    <w:rsid w:val="003D60B1"/>
    <w:rsid w:val="003D64A4"/>
    <w:rsid w:val="003D6E94"/>
    <w:rsid w:val="003D7012"/>
    <w:rsid w:val="003D7B9C"/>
    <w:rsid w:val="003D7CCB"/>
    <w:rsid w:val="003E01BD"/>
    <w:rsid w:val="003E0406"/>
    <w:rsid w:val="003E05D8"/>
    <w:rsid w:val="003E06BD"/>
    <w:rsid w:val="003E0BFA"/>
    <w:rsid w:val="003E0C7C"/>
    <w:rsid w:val="003E0DC8"/>
    <w:rsid w:val="003E107B"/>
    <w:rsid w:val="003E1153"/>
    <w:rsid w:val="003E1ABA"/>
    <w:rsid w:val="003E2537"/>
    <w:rsid w:val="003E2742"/>
    <w:rsid w:val="003E2943"/>
    <w:rsid w:val="003E2D64"/>
    <w:rsid w:val="003E30C0"/>
    <w:rsid w:val="003E3498"/>
    <w:rsid w:val="003E3A77"/>
    <w:rsid w:val="003E3B9A"/>
    <w:rsid w:val="003E4000"/>
    <w:rsid w:val="003E489D"/>
    <w:rsid w:val="003E4ACC"/>
    <w:rsid w:val="003E4C3C"/>
    <w:rsid w:val="003E4D4F"/>
    <w:rsid w:val="003E4FEC"/>
    <w:rsid w:val="003E5FB6"/>
    <w:rsid w:val="003E7355"/>
    <w:rsid w:val="003E73DB"/>
    <w:rsid w:val="003E79E3"/>
    <w:rsid w:val="003E7F8C"/>
    <w:rsid w:val="003F0004"/>
    <w:rsid w:val="003F0749"/>
    <w:rsid w:val="003F0ADF"/>
    <w:rsid w:val="003F2008"/>
    <w:rsid w:val="003F23CD"/>
    <w:rsid w:val="003F3105"/>
    <w:rsid w:val="003F4803"/>
    <w:rsid w:val="003F4F64"/>
    <w:rsid w:val="003F5705"/>
    <w:rsid w:val="003F5950"/>
    <w:rsid w:val="003F6064"/>
    <w:rsid w:val="003F6454"/>
    <w:rsid w:val="003F6D75"/>
    <w:rsid w:val="003F6FC9"/>
    <w:rsid w:val="003F77A2"/>
    <w:rsid w:val="003F7ACE"/>
    <w:rsid w:val="003F7AF5"/>
    <w:rsid w:val="003F7BEC"/>
    <w:rsid w:val="003F7E13"/>
    <w:rsid w:val="00400042"/>
    <w:rsid w:val="00400068"/>
    <w:rsid w:val="0040033A"/>
    <w:rsid w:val="0040064C"/>
    <w:rsid w:val="00400A95"/>
    <w:rsid w:val="00400F0E"/>
    <w:rsid w:val="0040102D"/>
    <w:rsid w:val="00401598"/>
    <w:rsid w:val="004017D9"/>
    <w:rsid w:val="00401858"/>
    <w:rsid w:val="00401D59"/>
    <w:rsid w:val="004034B0"/>
    <w:rsid w:val="004039A6"/>
    <w:rsid w:val="00403B9F"/>
    <w:rsid w:val="00404491"/>
    <w:rsid w:val="004049AF"/>
    <w:rsid w:val="00405153"/>
    <w:rsid w:val="00405910"/>
    <w:rsid w:val="00405A7C"/>
    <w:rsid w:val="00405A84"/>
    <w:rsid w:val="00405C15"/>
    <w:rsid w:val="00405F6A"/>
    <w:rsid w:val="004061E7"/>
    <w:rsid w:val="004065EE"/>
    <w:rsid w:val="00406647"/>
    <w:rsid w:val="00406E11"/>
    <w:rsid w:val="004070B7"/>
    <w:rsid w:val="004073CA"/>
    <w:rsid w:val="004074BE"/>
    <w:rsid w:val="0040798F"/>
    <w:rsid w:val="00407F8A"/>
    <w:rsid w:val="00410618"/>
    <w:rsid w:val="004108E4"/>
    <w:rsid w:val="00411177"/>
    <w:rsid w:val="00411237"/>
    <w:rsid w:val="00411391"/>
    <w:rsid w:val="0041178A"/>
    <w:rsid w:val="00411995"/>
    <w:rsid w:val="00411C2E"/>
    <w:rsid w:val="00412295"/>
    <w:rsid w:val="0041247D"/>
    <w:rsid w:val="00412620"/>
    <w:rsid w:val="00412A87"/>
    <w:rsid w:val="00412CBB"/>
    <w:rsid w:val="00412F78"/>
    <w:rsid w:val="00413364"/>
    <w:rsid w:val="004136C7"/>
    <w:rsid w:val="00413861"/>
    <w:rsid w:val="00413896"/>
    <w:rsid w:val="0041394A"/>
    <w:rsid w:val="00413A24"/>
    <w:rsid w:val="00413FA8"/>
    <w:rsid w:val="00414CF2"/>
    <w:rsid w:val="00414E3D"/>
    <w:rsid w:val="00414EF6"/>
    <w:rsid w:val="00415104"/>
    <w:rsid w:val="0041560B"/>
    <w:rsid w:val="00415E7B"/>
    <w:rsid w:val="00416BD5"/>
    <w:rsid w:val="00416F42"/>
    <w:rsid w:val="00417168"/>
    <w:rsid w:val="00417832"/>
    <w:rsid w:val="004178CA"/>
    <w:rsid w:val="00417F0D"/>
    <w:rsid w:val="0042000F"/>
    <w:rsid w:val="00420141"/>
    <w:rsid w:val="004205C5"/>
    <w:rsid w:val="0042068F"/>
    <w:rsid w:val="00420A06"/>
    <w:rsid w:val="00420B12"/>
    <w:rsid w:val="00420BFD"/>
    <w:rsid w:val="00421085"/>
    <w:rsid w:val="0042157B"/>
    <w:rsid w:val="00421597"/>
    <w:rsid w:val="00421AD9"/>
    <w:rsid w:val="00421DBB"/>
    <w:rsid w:val="00422404"/>
    <w:rsid w:val="00422C34"/>
    <w:rsid w:val="00422DE1"/>
    <w:rsid w:val="00423173"/>
    <w:rsid w:val="004233A5"/>
    <w:rsid w:val="00423676"/>
    <w:rsid w:val="004236E8"/>
    <w:rsid w:val="00423BEC"/>
    <w:rsid w:val="00424426"/>
    <w:rsid w:val="00424B53"/>
    <w:rsid w:val="004252B6"/>
    <w:rsid w:val="00425661"/>
    <w:rsid w:val="00425AFB"/>
    <w:rsid w:val="004260BA"/>
    <w:rsid w:val="004260C8"/>
    <w:rsid w:val="00426AC3"/>
    <w:rsid w:val="0042766C"/>
    <w:rsid w:val="00427B22"/>
    <w:rsid w:val="00427FC5"/>
    <w:rsid w:val="00427FF0"/>
    <w:rsid w:val="00430B93"/>
    <w:rsid w:val="00431A04"/>
    <w:rsid w:val="00431AA6"/>
    <w:rsid w:val="00432AEF"/>
    <w:rsid w:val="00432C5F"/>
    <w:rsid w:val="00432DA7"/>
    <w:rsid w:val="004332E0"/>
    <w:rsid w:val="0043355D"/>
    <w:rsid w:val="00433589"/>
    <w:rsid w:val="00433FC8"/>
    <w:rsid w:val="00434539"/>
    <w:rsid w:val="00434DEB"/>
    <w:rsid w:val="00435C84"/>
    <w:rsid w:val="0043654A"/>
    <w:rsid w:val="00436D74"/>
    <w:rsid w:val="0043704F"/>
    <w:rsid w:val="00437881"/>
    <w:rsid w:val="00437955"/>
    <w:rsid w:val="00437DE1"/>
    <w:rsid w:val="0044003F"/>
    <w:rsid w:val="00440249"/>
    <w:rsid w:val="004404A3"/>
    <w:rsid w:val="0044063A"/>
    <w:rsid w:val="00440999"/>
    <w:rsid w:val="004409FF"/>
    <w:rsid w:val="004415D8"/>
    <w:rsid w:val="00441961"/>
    <w:rsid w:val="00441B3D"/>
    <w:rsid w:val="00442518"/>
    <w:rsid w:val="004428D3"/>
    <w:rsid w:val="00442B5E"/>
    <w:rsid w:val="00443059"/>
    <w:rsid w:val="0044366F"/>
    <w:rsid w:val="00444D26"/>
    <w:rsid w:val="0044516D"/>
    <w:rsid w:val="00445301"/>
    <w:rsid w:val="004465B9"/>
    <w:rsid w:val="0044662D"/>
    <w:rsid w:val="004468A9"/>
    <w:rsid w:val="004476C8"/>
    <w:rsid w:val="004479E0"/>
    <w:rsid w:val="00447C74"/>
    <w:rsid w:val="00447CD6"/>
    <w:rsid w:val="00450502"/>
    <w:rsid w:val="004506F9"/>
    <w:rsid w:val="0045079E"/>
    <w:rsid w:val="004510BB"/>
    <w:rsid w:val="00451209"/>
    <w:rsid w:val="0045140F"/>
    <w:rsid w:val="00451447"/>
    <w:rsid w:val="00451794"/>
    <w:rsid w:val="00451953"/>
    <w:rsid w:val="00451FB7"/>
    <w:rsid w:val="00452219"/>
    <w:rsid w:val="00452410"/>
    <w:rsid w:val="00452DC1"/>
    <w:rsid w:val="0045312C"/>
    <w:rsid w:val="0045328E"/>
    <w:rsid w:val="0045399F"/>
    <w:rsid w:val="00454271"/>
    <w:rsid w:val="004543F5"/>
    <w:rsid w:val="00454510"/>
    <w:rsid w:val="0045461A"/>
    <w:rsid w:val="00455476"/>
    <w:rsid w:val="00456354"/>
    <w:rsid w:val="00456840"/>
    <w:rsid w:val="00456E4E"/>
    <w:rsid w:val="00457484"/>
    <w:rsid w:val="0045757C"/>
    <w:rsid w:val="0046012A"/>
    <w:rsid w:val="004605C1"/>
    <w:rsid w:val="00460B2E"/>
    <w:rsid w:val="00460D2C"/>
    <w:rsid w:val="0046144C"/>
    <w:rsid w:val="0046175F"/>
    <w:rsid w:val="00461834"/>
    <w:rsid w:val="00461D1F"/>
    <w:rsid w:val="00462757"/>
    <w:rsid w:val="00463DF4"/>
    <w:rsid w:val="00463F0B"/>
    <w:rsid w:val="00464016"/>
    <w:rsid w:val="0046407B"/>
    <w:rsid w:val="004644D8"/>
    <w:rsid w:val="00465318"/>
    <w:rsid w:val="00465686"/>
    <w:rsid w:val="00465F9B"/>
    <w:rsid w:val="004660D7"/>
    <w:rsid w:val="00467CB9"/>
    <w:rsid w:val="00470083"/>
    <w:rsid w:val="0047078E"/>
    <w:rsid w:val="004717DA"/>
    <w:rsid w:val="00471F24"/>
    <w:rsid w:val="004724CE"/>
    <w:rsid w:val="0047264E"/>
    <w:rsid w:val="004726E7"/>
    <w:rsid w:val="004728DD"/>
    <w:rsid w:val="004729EA"/>
    <w:rsid w:val="00472AAC"/>
    <w:rsid w:val="0047305E"/>
    <w:rsid w:val="004731D8"/>
    <w:rsid w:val="00473459"/>
    <w:rsid w:val="004735D4"/>
    <w:rsid w:val="00473A52"/>
    <w:rsid w:val="00473F1D"/>
    <w:rsid w:val="00473F88"/>
    <w:rsid w:val="00474730"/>
    <w:rsid w:val="00474738"/>
    <w:rsid w:val="00474DA5"/>
    <w:rsid w:val="004753E1"/>
    <w:rsid w:val="0047547E"/>
    <w:rsid w:val="004760BE"/>
    <w:rsid w:val="00476384"/>
    <w:rsid w:val="004763DB"/>
    <w:rsid w:val="004763FB"/>
    <w:rsid w:val="00476E70"/>
    <w:rsid w:val="00477EA9"/>
    <w:rsid w:val="0048009A"/>
    <w:rsid w:val="004802DB"/>
    <w:rsid w:val="00480A2D"/>
    <w:rsid w:val="00480A48"/>
    <w:rsid w:val="00480D90"/>
    <w:rsid w:val="0048182E"/>
    <w:rsid w:val="00481D6E"/>
    <w:rsid w:val="00482458"/>
    <w:rsid w:val="00482AC7"/>
    <w:rsid w:val="00482DD1"/>
    <w:rsid w:val="00483589"/>
    <w:rsid w:val="00485210"/>
    <w:rsid w:val="00485936"/>
    <w:rsid w:val="00485C97"/>
    <w:rsid w:val="0048694B"/>
    <w:rsid w:val="00486C78"/>
    <w:rsid w:val="004878A7"/>
    <w:rsid w:val="004902FA"/>
    <w:rsid w:val="00490DDA"/>
    <w:rsid w:val="0049165A"/>
    <w:rsid w:val="00491897"/>
    <w:rsid w:val="00491C4E"/>
    <w:rsid w:val="00491F76"/>
    <w:rsid w:val="004924D3"/>
    <w:rsid w:val="00492E92"/>
    <w:rsid w:val="00493274"/>
    <w:rsid w:val="004937F2"/>
    <w:rsid w:val="0049388F"/>
    <w:rsid w:val="00494893"/>
    <w:rsid w:val="0049498B"/>
    <w:rsid w:val="00494A38"/>
    <w:rsid w:val="00494DBF"/>
    <w:rsid w:val="004950F5"/>
    <w:rsid w:val="004958DC"/>
    <w:rsid w:val="00496157"/>
    <w:rsid w:val="00496721"/>
    <w:rsid w:val="004970C6"/>
    <w:rsid w:val="00497366"/>
    <w:rsid w:val="0049764B"/>
    <w:rsid w:val="00497E1C"/>
    <w:rsid w:val="004A025F"/>
    <w:rsid w:val="004A077E"/>
    <w:rsid w:val="004A0CC1"/>
    <w:rsid w:val="004A1070"/>
    <w:rsid w:val="004A1AF9"/>
    <w:rsid w:val="004A30D7"/>
    <w:rsid w:val="004A3221"/>
    <w:rsid w:val="004A397F"/>
    <w:rsid w:val="004A3AAF"/>
    <w:rsid w:val="004A4F73"/>
    <w:rsid w:val="004A56BE"/>
    <w:rsid w:val="004A67BA"/>
    <w:rsid w:val="004A6AD1"/>
    <w:rsid w:val="004A6E28"/>
    <w:rsid w:val="004A7470"/>
    <w:rsid w:val="004A7A8B"/>
    <w:rsid w:val="004A7C69"/>
    <w:rsid w:val="004A7E3B"/>
    <w:rsid w:val="004A7E54"/>
    <w:rsid w:val="004A7E66"/>
    <w:rsid w:val="004B0128"/>
    <w:rsid w:val="004B0831"/>
    <w:rsid w:val="004B0DFE"/>
    <w:rsid w:val="004B1CBE"/>
    <w:rsid w:val="004B245A"/>
    <w:rsid w:val="004B34ED"/>
    <w:rsid w:val="004B4AB6"/>
    <w:rsid w:val="004B5164"/>
    <w:rsid w:val="004B5596"/>
    <w:rsid w:val="004B5D7E"/>
    <w:rsid w:val="004B63DA"/>
    <w:rsid w:val="004B6575"/>
    <w:rsid w:val="004B67B5"/>
    <w:rsid w:val="004B6879"/>
    <w:rsid w:val="004B688C"/>
    <w:rsid w:val="004B757B"/>
    <w:rsid w:val="004B7BD3"/>
    <w:rsid w:val="004C0D22"/>
    <w:rsid w:val="004C0E8E"/>
    <w:rsid w:val="004C196E"/>
    <w:rsid w:val="004C1AA9"/>
    <w:rsid w:val="004C1B5A"/>
    <w:rsid w:val="004C1F2C"/>
    <w:rsid w:val="004C2132"/>
    <w:rsid w:val="004C2E04"/>
    <w:rsid w:val="004C2F87"/>
    <w:rsid w:val="004C3331"/>
    <w:rsid w:val="004C3AA7"/>
    <w:rsid w:val="004C404F"/>
    <w:rsid w:val="004C4296"/>
    <w:rsid w:val="004C46F9"/>
    <w:rsid w:val="004C4E19"/>
    <w:rsid w:val="004C5AFB"/>
    <w:rsid w:val="004C7070"/>
    <w:rsid w:val="004C77B6"/>
    <w:rsid w:val="004C77EF"/>
    <w:rsid w:val="004C78A5"/>
    <w:rsid w:val="004C7AC8"/>
    <w:rsid w:val="004D0427"/>
    <w:rsid w:val="004D05F7"/>
    <w:rsid w:val="004D076E"/>
    <w:rsid w:val="004D1856"/>
    <w:rsid w:val="004D1DD2"/>
    <w:rsid w:val="004D1DE9"/>
    <w:rsid w:val="004D1E1E"/>
    <w:rsid w:val="004D1E5E"/>
    <w:rsid w:val="004D1FD5"/>
    <w:rsid w:val="004D321C"/>
    <w:rsid w:val="004D326D"/>
    <w:rsid w:val="004D3905"/>
    <w:rsid w:val="004D3B8C"/>
    <w:rsid w:val="004D4423"/>
    <w:rsid w:val="004D445E"/>
    <w:rsid w:val="004D4966"/>
    <w:rsid w:val="004D4B33"/>
    <w:rsid w:val="004D619D"/>
    <w:rsid w:val="004D64DF"/>
    <w:rsid w:val="004D65DE"/>
    <w:rsid w:val="004D6914"/>
    <w:rsid w:val="004D697E"/>
    <w:rsid w:val="004D6EA4"/>
    <w:rsid w:val="004D72AD"/>
    <w:rsid w:val="004D72C0"/>
    <w:rsid w:val="004D7456"/>
    <w:rsid w:val="004E0224"/>
    <w:rsid w:val="004E0435"/>
    <w:rsid w:val="004E17C2"/>
    <w:rsid w:val="004E2F34"/>
    <w:rsid w:val="004E2F65"/>
    <w:rsid w:val="004E347D"/>
    <w:rsid w:val="004E367F"/>
    <w:rsid w:val="004E3E87"/>
    <w:rsid w:val="004E472C"/>
    <w:rsid w:val="004E47C7"/>
    <w:rsid w:val="004E4925"/>
    <w:rsid w:val="004E5419"/>
    <w:rsid w:val="004E54BA"/>
    <w:rsid w:val="004E5963"/>
    <w:rsid w:val="004E5AFA"/>
    <w:rsid w:val="004E6ACF"/>
    <w:rsid w:val="004E6F46"/>
    <w:rsid w:val="004E7460"/>
    <w:rsid w:val="004E76C7"/>
    <w:rsid w:val="004E7B2A"/>
    <w:rsid w:val="004F02A8"/>
    <w:rsid w:val="004F1393"/>
    <w:rsid w:val="004F1C6E"/>
    <w:rsid w:val="004F21E0"/>
    <w:rsid w:val="004F2A12"/>
    <w:rsid w:val="004F2E10"/>
    <w:rsid w:val="004F2EB3"/>
    <w:rsid w:val="004F2F6A"/>
    <w:rsid w:val="004F3BC7"/>
    <w:rsid w:val="004F4479"/>
    <w:rsid w:val="004F4620"/>
    <w:rsid w:val="004F4A6C"/>
    <w:rsid w:val="004F4BFE"/>
    <w:rsid w:val="004F4EAB"/>
    <w:rsid w:val="004F5505"/>
    <w:rsid w:val="004F60D8"/>
    <w:rsid w:val="004F6B6E"/>
    <w:rsid w:val="004F6C37"/>
    <w:rsid w:val="004F6E36"/>
    <w:rsid w:val="004F6F08"/>
    <w:rsid w:val="004F7278"/>
    <w:rsid w:val="004F75BD"/>
    <w:rsid w:val="004F7B75"/>
    <w:rsid w:val="00500150"/>
    <w:rsid w:val="0050133A"/>
    <w:rsid w:val="00501F4B"/>
    <w:rsid w:val="0050264F"/>
    <w:rsid w:val="00502DD4"/>
    <w:rsid w:val="00503A7C"/>
    <w:rsid w:val="00503F84"/>
    <w:rsid w:val="00503F89"/>
    <w:rsid w:val="00504300"/>
    <w:rsid w:val="005051CD"/>
    <w:rsid w:val="00505D24"/>
    <w:rsid w:val="005064B3"/>
    <w:rsid w:val="00506543"/>
    <w:rsid w:val="005066BA"/>
    <w:rsid w:val="0050673C"/>
    <w:rsid w:val="0050681B"/>
    <w:rsid w:val="00507E8F"/>
    <w:rsid w:val="00507F8F"/>
    <w:rsid w:val="0051019D"/>
    <w:rsid w:val="005101EF"/>
    <w:rsid w:val="0051128C"/>
    <w:rsid w:val="0051160F"/>
    <w:rsid w:val="0051176D"/>
    <w:rsid w:val="0051238B"/>
    <w:rsid w:val="00512756"/>
    <w:rsid w:val="005133CF"/>
    <w:rsid w:val="00513CFB"/>
    <w:rsid w:val="0051417E"/>
    <w:rsid w:val="005149C1"/>
    <w:rsid w:val="00515294"/>
    <w:rsid w:val="005154AB"/>
    <w:rsid w:val="005155C2"/>
    <w:rsid w:val="00515CEA"/>
    <w:rsid w:val="0051646D"/>
    <w:rsid w:val="0051697C"/>
    <w:rsid w:val="005175FB"/>
    <w:rsid w:val="0051774A"/>
    <w:rsid w:val="00517BC5"/>
    <w:rsid w:val="00517DFC"/>
    <w:rsid w:val="00520537"/>
    <w:rsid w:val="0052063F"/>
    <w:rsid w:val="0052077E"/>
    <w:rsid w:val="005207B9"/>
    <w:rsid w:val="00520B7A"/>
    <w:rsid w:val="00520D19"/>
    <w:rsid w:val="0052110F"/>
    <w:rsid w:val="00521C0F"/>
    <w:rsid w:val="0052211C"/>
    <w:rsid w:val="00522759"/>
    <w:rsid w:val="00522EC7"/>
    <w:rsid w:val="00523260"/>
    <w:rsid w:val="005233D2"/>
    <w:rsid w:val="00523D12"/>
    <w:rsid w:val="00524792"/>
    <w:rsid w:val="00524C56"/>
    <w:rsid w:val="00525204"/>
    <w:rsid w:val="00525D6C"/>
    <w:rsid w:val="0052637A"/>
    <w:rsid w:val="00526842"/>
    <w:rsid w:val="00526FFB"/>
    <w:rsid w:val="00527146"/>
    <w:rsid w:val="00527959"/>
    <w:rsid w:val="0052797D"/>
    <w:rsid w:val="00527A07"/>
    <w:rsid w:val="00530534"/>
    <w:rsid w:val="005305B0"/>
    <w:rsid w:val="00530846"/>
    <w:rsid w:val="005309FA"/>
    <w:rsid w:val="005312BA"/>
    <w:rsid w:val="0053274F"/>
    <w:rsid w:val="00532F40"/>
    <w:rsid w:val="00532FD7"/>
    <w:rsid w:val="00535081"/>
    <w:rsid w:val="0053591F"/>
    <w:rsid w:val="00535F22"/>
    <w:rsid w:val="00536133"/>
    <w:rsid w:val="005361B9"/>
    <w:rsid w:val="0053631C"/>
    <w:rsid w:val="00536603"/>
    <w:rsid w:val="0054013A"/>
    <w:rsid w:val="005405B2"/>
    <w:rsid w:val="00541063"/>
    <w:rsid w:val="00541156"/>
    <w:rsid w:val="005412F8"/>
    <w:rsid w:val="00541871"/>
    <w:rsid w:val="0054308C"/>
    <w:rsid w:val="0054319C"/>
    <w:rsid w:val="00543E29"/>
    <w:rsid w:val="00544233"/>
    <w:rsid w:val="00544A83"/>
    <w:rsid w:val="00544C7E"/>
    <w:rsid w:val="0054521D"/>
    <w:rsid w:val="00545687"/>
    <w:rsid w:val="00545F32"/>
    <w:rsid w:val="00546000"/>
    <w:rsid w:val="00546D31"/>
    <w:rsid w:val="00546D85"/>
    <w:rsid w:val="005501C0"/>
    <w:rsid w:val="00550302"/>
    <w:rsid w:val="005508CF"/>
    <w:rsid w:val="00552010"/>
    <w:rsid w:val="0055207D"/>
    <w:rsid w:val="005521FC"/>
    <w:rsid w:val="005534F3"/>
    <w:rsid w:val="0055420F"/>
    <w:rsid w:val="00554575"/>
    <w:rsid w:val="00554939"/>
    <w:rsid w:val="0055531F"/>
    <w:rsid w:val="0055687D"/>
    <w:rsid w:val="005569C9"/>
    <w:rsid w:val="00556ECC"/>
    <w:rsid w:val="00556F49"/>
    <w:rsid w:val="0055746E"/>
    <w:rsid w:val="00557776"/>
    <w:rsid w:val="00557957"/>
    <w:rsid w:val="0056092C"/>
    <w:rsid w:val="00560E40"/>
    <w:rsid w:val="00560E45"/>
    <w:rsid w:val="00561025"/>
    <w:rsid w:val="005610A8"/>
    <w:rsid w:val="005615B5"/>
    <w:rsid w:val="00562233"/>
    <w:rsid w:val="0056225E"/>
    <w:rsid w:val="0056247B"/>
    <w:rsid w:val="00562956"/>
    <w:rsid w:val="00562ABC"/>
    <w:rsid w:val="00562D4E"/>
    <w:rsid w:val="005637C9"/>
    <w:rsid w:val="005638EE"/>
    <w:rsid w:val="00563C8D"/>
    <w:rsid w:val="00563DF2"/>
    <w:rsid w:val="00563EC7"/>
    <w:rsid w:val="0056418C"/>
    <w:rsid w:val="00564378"/>
    <w:rsid w:val="00564749"/>
    <w:rsid w:val="00564E02"/>
    <w:rsid w:val="005669FE"/>
    <w:rsid w:val="005672FF"/>
    <w:rsid w:val="00567AC8"/>
    <w:rsid w:val="00567AEC"/>
    <w:rsid w:val="00567D9F"/>
    <w:rsid w:val="00567DEF"/>
    <w:rsid w:val="00567F98"/>
    <w:rsid w:val="00570B64"/>
    <w:rsid w:val="00570C30"/>
    <w:rsid w:val="00570C33"/>
    <w:rsid w:val="00571B04"/>
    <w:rsid w:val="00571DEE"/>
    <w:rsid w:val="00572163"/>
    <w:rsid w:val="00572172"/>
    <w:rsid w:val="00573619"/>
    <w:rsid w:val="00573672"/>
    <w:rsid w:val="00573911"/>
    <w:rsid w:val="00574009"/>
    <w:rsid w:val="0057533A"/>
    <w:rsid w:val="005755EE"/>
    <w:rsid w:val="00575B66"/>
    <w:rsid w:val="00575EC9"/>
    <w:rsid w:val="00575F3E"/>
    <w:rsid w:val="00576C7E"/>
    <w:rsid w:val="00576CED"/>
    <w:rsid w:val="0057701F"/>
    <w:rsid w:val="0057734D"/>
    <w:rsid w:val="005773B4"/>
    <w:rsid w:val="005777AB"/>
    <w:rsid w:val="00577A5E"/>
    <w:rsid w:val="00577B29"/>
    <w:rsid w:val="00580949"/>
    <w:rsid w:val="00581244"/>
    <w:rsid w:val="00581368"/>
    <w:rsid w:val="00581377"/>
    <w:rsid w:val="005818DC"/>
    <w:rsid w:val="00582B58"/>
    <w:rsid w:val="00582D80"/>
    <w:rsid w:val="00582DD7"/>
    <w:rsid w:val="00582F53"/>
    <w:rsid w:val="005833C0"/>
    <w:rsid w:val="00583432"/>
    <w:rsid w:val="00583F15"/>
    <w:rsid w:val="0058400E"/>
    <w:rsid w:val="00584A12"/>
    <w:rsid w:val="00584F98"/>
    <w:rsid w:val="005851A8"/>
    <w:rsid w:val="00585915"/>
    <w:rsid w:val="005859E8"/>
    <w:rsid w:val="005859FD"/>
    <w:rsid w:val="00585B82"/>
    <w:rsid w:val="005861AF"/>
    <w:rsid w:val="00586874"/>
    <w:rsid w:val="00586A4C"/>
    <w:rsid w:val="0058798C"/>
    <w:rsid w:val="00587E3B"/>
    <w:rsid w:val="005900AB"/>
    <w:rsid w:val="005901F1"/>
    <w:rsid w:val="00590410"/>
    <w:rsid w:val="005907CC"/>
    <w:rsid w:val="00590C04"/>
    <w:rsid w:val="0059177F"/>
    <w:rsid w:val="0059200B"/>
    <w:rsid w:val="005928E1"/>
    <w:rsid w:val="00592ABC"/>
    <w:rsid w:val="00592BB1"/>
    <w:rsid w:val="00593A43"/>
    <w:rsid w:val="00593BCD"/>
    <w:rsid w:val="00593E25"/>
    <w:rsid w:val="00593E4F"/>
    <w:rsid w:val="005942B7"/>
    <w:rsid w:val="00594C74"/>
    <w:rsid w:val="005956ED"/>
    <w:rsid w:val="00595872"/>
    <w:rsid w:val="00595EFA"/>
    <w:rsid w:val="00595F66"/>
    <w:rsid w:val="005961B5"/>
    <w:rsid w:val="00597C10"/>
    <w:rsid w:val="005A02F7"/>
    <w:rsid w:val="005A052A"/>
    <w:rsid w:val="005A119A"/>
    <w:rsid w:val="005A17E5"/>
    <w:rsid w:val="005A1933"/>
    <w:rsid w:val="005A1D3A"/>
    <w:rsid w:val="005A1DA9"/>
    <w:rsid w:val="005A2185"/>
    <w:rsid w:val="005A25B6"/>
    <w:rsid w:val="005A2DF6"/>
    <w:rsid w:val="005A30FA"/>
    <w:rsid w:val="005A319A"/>
    <w:rsid w:val="005A3E5A"/>
    <w:rsid w:val="005A4255"/>
    <w:rsid w:val="005A4588"/>
    <w:rsid w:val="005A47A3"/>
    <w:rsid w:val="005A48CC"/>
    <w:rsid w:val="005A4A92"/>
    <w:rsid w:val="005A503B"/>
    <w:rsid w:val="005A5346"/>
    <w:rsid w:val="005A5C22"/>
    <w:rsid w:val="005A5C43"/>
    <w:rsid w:val="005A5DD1"/>
    <w:rsid w:val="005A5F48"/>
    <w:rsid w:val="005A6636"/>
    <w:rsid w:val="005A6B84"/>
    <w:rsid w:val="005A7632"/>
    <w:rsid w:val="005A7907"/>
    <w:rsid w:val="005A7A9F"/>
    <w:rsid w:val="005A7E4F"/>
    <w:rsid w:val="005A7F5A"/>
    <w:rsid w:val="005B08CA"/>
    <w:rsid w:val="005B0B56"/>
    <w:rsid w:val="005B0CD0"/>
    <w:rsid w:val="005B0E30"/>
    <w:rsid w:val="005B0ED4"/>
    <w:rsid w:val="005B1F24"/>
    <w:rsid w:val="005B2232"/>
    <w:rsid w:val="005B22FE"/>
    <w:rsid w:val="005B2323"/>
    <w:rsid w:val="005B2D1E"/>
    <w:rsid w:val="005B31B0"/>
    <w:rsid w:val="005B31B7"/>
    <w:rsid w:val="005B31B8"/>
    <w:rsid w:val="005B37F2"/>
    <w:rsid w:val="005B3CF7"/>
    <w:rsid w:val="005B3DC7"/>
    <w:rsid w:val="005B3FB7"/>
    <w:rsid w:val="005B42F6"/>
    <w:rsid w:val="005B46F8"/>
    <w:rsid w:val="005B49DE"/>
    <w:rsid w:val="005B4CD3"/>
    <w:rsid w:val="005B623C"/>
    <w:rsid w:val="005B62A1"/>
    <w:rsid w:val="005B6BE0"/>
    <w:rsid w:val="005B75E2"/>
    <w:rsid w:val="005B77D5"/>
    <w:rsid w:val="005B79BD"/>
    <w:rsid w:val="005C05BC"/>
    <w:rsid w:val="005C069E"/>
    <w:rsid w:val="005C14D0"/>
    <w:rsid w:val="005C1595"/>
    <w:rsid w:val="005C1A40"/>
    <w:rsid w:val="005C249C"/>
    <w:rsid w:val="005C2548"/>
    <w:rsid w:val="005C27B5"/>
    <w:rsid w:val="005C3620"/>
    <w:rsid w:val="005C368C"/>
    <w:rsid w:val="005C3AAB"/>
    <w:rsid w:val="005C44C4"/>
    <w:rsid w:val="005C4658"/>
    <w:rsid w:val="005C4DED"/>
    <w:rsid w:val="005C4E8D"/>
    <w:rsid w:val="005C593C"/>
    <w:rsid w:val="005C679A"/>
    <w:rsid w:val="005C7169"/>
    <w:rsid w:val="005C758D"/>
    <w:rsid w:val="005C7A08"/>
    <w:rsid w:val="005C7A59"/>
    <w:rsid w:val="005D0519"/>
    <w:rsid w:val="005D0CE6"/>
    <w:rsid w:val="005D0E8D"/>
    <w:rsid w:val="005D1509"/>
    <w:rsid w:val="005D1F3D"/>
    <w:rsid w:val="005D2260"/>
    <w:rsid w:val="005D2499"/>
    <w:rsid w:val="005D2578"/>
    <w:rsid w:val="005D37C0"/>
    <w:rsid w:val="005D39EC"/>
    <w:rsid w:val="005D3A64"/>
    <w:rsid w:val="005D3B4C"/>
    <w:rsid w:val="005D4A0C"/>
    <w:rsid w:val="005D51E7"/>
    <w:rsid w:val="005D5786"/>
    <w:rsid w:val="005D57F9"/>
    <w:rsid w:val="005D5A56"/>
    <w:rsid w:val="005D631D"/>
    <w:rsid w:val="005D7414"/>
    <w:rsid w:val="005D7432"/>
    <w:rsid w:val="005D7437"/>
    <w:rsid w:val="005D7524"/>
    <w:rsid w:val="005D7858"/>
    <w:rsid w:val="005D78A0"/>
    <w:rsid w:val="005D7A4D"/>
    <w:rsid w:val="005D7C37"/>
    <w:rsid w:val="005D7D4C"/>
    <w:rsid w:val="005E0A09"/>
    <w:rsid w:val="005E0B58"/>
    <w:rsid w:val="005E0FAF"/>
    <w:rsid w:val="005E156E"/>
    <w:rsid w:val="005E26DA"/>
    <w:rsid w:val="005E28A2"/>
    <w:rsid w:val="005E29CF"/>
    <w:rsid w:val="005E2DD3"/>
    <w:rsid w:val="005E36D0"/>
    <w:rsid w:val="005E38DC"/>
    <w:rsid w:val="005E416F"/>
    <w:rsid w:val="005E4678"/>
    <w:rsid w:val="005E4681"/>
    <w:rsid w:val="005E4789"/>
    <w:rsid w:val="005E4D2F"/>
    <w:rsid w:val="005E5836"/>
    <w:rsid w:val="005E5FFF"/>
    <w:rsid w:val="005E67A1"/>
    <w:rsid w:val="005E6A5C"/>
    <w:rsid w:val="005E6CB5"/>
    <w:rsid w:val="005E6E20"/>
    <w:rsid w:val="005E6E25"/>
    <w:rsid w:val="005E71CB"/>
    <w:rsid w:val="005F0C8E"/>
    <w:rsid w:val="005F1453"/>
    <w:rsid w:val="005F156F"/>
    <w:rsid w:val="005F176C"/>
    <w:rsid w:val="005F179D"/>
    <w:rsid w:val="005F1A98"/>
    <w:rsid w:val="005F279E"/>
    <w:rsid w:val="005F2AAA"/>
    <w:rsid w:val="005F3935"/>
    <w:rsid w:val="005F3B5D"/>
    <w:rsid w:val="005F3CEE"/>
    <w:rsid w:val="005F422D"/>
    <w:rsid w:val="005F43F3"/>
    <w:rsid w:val="005F4587"/>
    <w:rsid w:val="005F45EC"/>
    <w:rsid w:val="005F6048"/>
    <w:rsid w:val="005F6321"/>
    <w:rsid w:val="005F6FD5"/>
    <w:rsid w:val="005F7041"/>
    <w:rsid w:val="005F7163"/>
    <w:rsid w:val="005F73D8"/>
    <w:rsid w:val="005F74E7"/>
    <w:rsid w:val="005F7757"/>
    <w:rsid w:val="005F79C8"/>
    <w:rsid w:val="005F7D10"/>
    <w:rsid w:val="005F7F77"/>
    <w:rsid w:val="005F7F9A"/>
    <w:rsid w:val="006006AF"/>
    <w:rsid w:val="00601299"/>
    <w:rsid w:val="006029F0"/>
    <w:rsid w:val="00602FFC"/>
    <w:rsid w:val="006032C1"/>
    <w:rsid w:val="006036FD"/>
    <w:rsid w:val="00603820"/>
    <w:rsid w:val="00603F4D"/>
    <w:rsid w:val="00603FC6"/>
    <w:rsid w:val="00604C8E"/>
    <w:rsid w:val="006055C0"/>
    <w:rsid w:val="0060574D"/>
    <w:rsid w:val="00605A87"/>
    <w:rsid w:val="00605C9F"/>
    <w:rsid w:val="00606364"/>
    <w:rsid w:val="0060675B"/>
    <w:rsid w:val="00606E56"/>
    <w:rsid w:val="00606ECB"/>
    <w:rsid w:val="00607637"/>
    <w:rsid w:val="006076D2"/>
    <w:rsid w:val="006079E8"/>
    <w:rsid w:val="00610020"/>
    <w:rsid w:val="0061034D"/>
    <w:rsid w:val="0061088B"/>
    <w:rsid w:val="00610D9A"/>
    <w:rsid w:val="00610E74"/>
    <w:rsid w:val="0061110F"/>
    <w:rsid w:val="0061139E"/>
    <w:rsid w:val="00611A42"/>
    <w:rsid w:val="00612065"/>
    <w:rsid w:val="00612BFB"/>
    <w:rsid w:val="006130C0"/>
    <w:rsid w:val="00613C41"/>
    <w:rsid w:val="0061403A"/>
    <w:rsid w:val="006153F9"/>
    <w:rsid w:val="00615911"/>
    <w:rsid w:val="00615CE4"/>
    <w:rsid w:val="00616152"/>
    <w:rsid w:val="00616253"/>
    <w:rsid w:val="00616536"/>
    <w:rsid w:val="00616587"/>
    <w:rsid w:val="006167A0"/>
    <w:rsid w:val="006171DD"/>
    <w:rsid w:val="0061756E"/>
    <w:rsid w:val="00617606"/>
    <w:rsid w:val="006178D2"/>
    <w:rsid w:val="00617C49"/>
    <w:rsid w:val="00617EA1"/>
    <w:rsid w:val="00620E39"/>
    <w:rsid w:val="0062181D"/>
    <w:rsid w:val="0062189E"/>
    <w:rsid w:val="00621A31"/>
    <w:rsid w:val="00621AB0"/>
    <w:rsid w:val="00621ACB"/>
    <w:rsid w:val="00621C2B"/>
    <w:rsid w:val="00621C7F"/>
    <w:rsid w:val="00621D4C"/>
    <w:rsid w:val="0062287C"/>
    <w:rsid w:val="00622CA0"/>
    <w:rsid w:val="00622D02"/>
    <w:rsid w:val="0062301F"/>
    <w:rsid w:val="00623AE1"/>
    <w:rsid w:val="00623BFA"/>
    <w:rsid w:val="00623DDA"/>
    <w:rsid w:val="00623EB4"/>
    <w:rsid w:val="0062440D"/>
    <w:rsid w:val="00624495"/>
    <w:rsid w:val="0062456A"/>
    <w:rsid w:val="00625898"/>
    <w:rsid w:val="00625A2F"/>
    <w:rsid w:val="00625D20"/>
    <w:rsid w:val="0062641E"/>
    <w:rsid w:val="0062642A"/>
    <w:rsid w:val="006264F1"/>
    <w:rsid w:val="006267A8"/>
    <w:rsid w:val="00626806"/>
    <w:rsid w:val="0062689B"/>
    <w:rsid w:val="006276C2"/>
    <w:rsid w:val="00627C84"/>
    <w:rsid w:val="00627D4E"/>
    <w:rsid w:val="00630051"/>
    <w:rsid w:val="00630429"/>
    <w:rsid w:val="00630C78"/>
    <w:rsid w:val="00631993"/>
    <w:rsid w:val="00632310"/>
    <w:rsid w:val="00632886"/>
    <w:rsid w:val="006337A2"/>
    <w:rsid w:val="0063449E"/>
    <w:rsid w:val="006346B1"/>
    <w:rsid w:val="00634EFF"/>
    <w:rsid w:val="00635BD3"/>
    <w:rsid w:val="006367D4"/>
    <w:rsid w:val="0063692E"/>
    <w:rsid w:val="00636984"/>
    <w:rsid w:val="00636B4C"/>
    <w:rsid w:val="00636C09"/>
    <w:rsid w:val="00637482"/>
    <w:rsid w:val="0063766C"/>
    <w:rsid w:val="00637683"/>
    <w:rsid w:val="00637C49"/>
    <w:rsid w:val="006403E7"/>
    <w:rsid w:val="006413C7"/>
    <w:rsid w:val="00641545"/>
    <w:rsid w:val="00641573"/>
    <w:rsid w:val="00641633"/>
    <w:rsid w:val="00641754"/>
    <w:rsid w:val="0064201F"/>
    <w:rsid w:val="0064291F"/>
    <w:rsid w:val="00643309"/>
    <w:rsid w:val="00643420"/>
    <w:rsid w:val="00643612"/>
    <w:rsid w:val="00643983"/>
    <w:rsid w:val="00643E36"/>
    <w:rsid w:val="00643EEC"/>
    <w:rsid w:val="00643F28"/>
    <w:rsid w:val="006440B5"/>
    <w:rsid w:val="0064439B"/>
    <w:rsid w:val="00644758"/>
    <w:rsid w:val="0064482A"/>
    <w:rsid w:val="00644C69"/>
    <w:rsid w:val="00644E29"/>
    <w:rsid w:val="00644F13"/>
    <w:rsid w:val="0064503B"/>
    <w:rsid w:val="006452E7"/>
    <w:rsid w:val="00645345"/>
    <w:rsid w:val="006456A8"/>
    <w:rsid w:val="0064574F"/>
    <w:rsid w:val="006458CE"/>
    <w:rsid w:val="00645DCA"/>
    <w:rsid w:val="006462BF"/>
    <w:rsid w:val="00646645"/>
    <w:rsid w:val="006467A7"/>
    <w:rsid w:val="00646895"/>
    <w:rsid w:val="00646D9F"/>
    <w:rsid w:val="00647310"/>
    <w:rsid w:val="00647F95"/>
    <w:rsid w:val="0065029A"/>
    <w:rsid w:val="00650796"/>
    <w:rsid w:val="006508CA"/>
    <w:rsid w:val="00650A07"/>
    <w:rsid w:val="006515ED"/>
    <w:rsid w:val="006517F1"/>
    <w:rsid w:val="00651BAD"/>
    <w:rsid w:val="00651DDB"/>
    <w:rsid w:val="00651E15"/>
    <w:rsid w:val="00652BD5"/>
    <w:rsid w:val="00652F4B"/>
    <w:rsid w:val="006530B8"/>
    <w:rsid w:val="006533B9"/>
    <w:rsid w:val="006538DC"/>
    <w:rsid w:val="00653E50"/>
    <w:rsid w:val="00654098"/>
    <w:rsid w:val="006544B4"/>
    <w:rsid w:val="006545A7"/>
    <w:rsid w:val="006548ED"/>
    <w:rsid w:val="00654C12"/>
    <w:rsid w:val="00654CD3"/>
    <w:rsid w:val="00655730"/>
    <w:rsid w:val="006560BC"/>
    <w:rsid w:val="00657985"/>
    <w:rsid w:val="00657AC8"/>
    <w:rsid w:val="0066012C"/>
    <w:rsid w:val="00660C82"/>
    <w:rsid w:val="00661099"/>
    <w:rsid w:val="00661A92"/>
    <w:rsid w:val="00662491"/>
    <w:rsid w:val="00662D3A"/>
    <w:rsid w:val="00663DA8"/>
    <w:rsid w:val="00664121"/>
    <w:rsid w:val="006642A9"/>
    <w:rsid w:val="006648EB"/>
    <w:rsid w:val="00664AD3"/>
    <w:rsid w:val="00664F33"/>
    <w:rsid w:val="006657B1"/>
    <w:rsid w:val="00665C11"/>
    <w:rsid w:val="00665EA4"/>
    <w:rsid w:val="00666409"/>
    <w:rsid w:val="00666EBD"/>
    <w:rsid w:val="00666FB7"/>
    <w:rsid w:val="006670BE"/>
    <w:rsid w:val="006677F4"/>
    <w:rsid w:val="00667A66"/>
    <w:rsid w:val="0067027B"/>
    <w:rsid w:val="006702A5"/>
    <w:rsid w:val="006705F0"/>
    <w:rsid w:val="00670B0D"/>
    <w:rsid w:val="00670B12"/>
    <w:rsid w:val="00670BCB"/>
    <w:rsid w:val="00670D4C"/>
    <w:rsid w:val="00670D8C"/>
    <w:rsid w:val="00671E5D"/>
    <w:rsid w:val="00671F16"/>
    <w:rsid w:val="00672F04"/>
    <w:rsid w:val="0067363E"/>
    <w:rsid w:val="006743F4"/>
    <w:rsid w:val="006745BF"/>
    <w:rsid w:val="00674692"/>
    <w:rsid w:val="00674CF7"/>
    <w:rsid w:val="00676676"/>
    <w:rsid w:val="00676730"/>
    <w:rsid w:val="00676E55"/>
    <w:rsid w:val="0067714C"/>
    <w:rsid w:val="006772BB"/>
    <w:rsid w:val="006775FF"/>
    <w:rsid w:val="00677602"/>
    <w:rsid w:val="00677B8F"/>
    <w:rsid w:val="006807E8"/>
    <w:rsid w:val="00681292"/>
    <w:rsid w:val="00681F35"/>
    <w:rsid w:val="00682C8D"/>
    <w:rsid w:val="00682FB0"/>
    <w:rsid w:val="00683F1A"/>
    <w:rsid w:val="006845C6"/>
    <w:rsid w:val="00684DB3"/>
    <w:rsid w:val="0068540F"/>
    <w:rsid w:val="00685914"/>
    <w:rsid w:val="00685C9E"/>
    <w:rsid w:val="00685F9E"/>
    <w:rsid w:val="006864FD"/>
    <w:rsid w:val="0068676C"/>
    <w:rsid w:val="00686859"/>
    <w:rsid w:val="00686A33"/>
    <w:rsid w:val="006870F9"/>
    <w:rsid w:val="006873F9"/>
    <w:rsid w:val="006874F5"/>
    <w:rsid w:val="00687DC7"/>
    <w:rsid w:val="006907FE"/>
    <w:rsid w:val="00690903"/>
    <w:rsid w:val="00692194"/>
    <w:rsid w:val="0069292D"/>
    <w:rsid w:val="006933E9"/>
    <w:rsid w:val="006936B6"/>
    <w:rsid w:val="00694459"/>
    <w:rsid w:val="00694853"/>
    <w:rsid w:val="00694B87"/>
    <w:rsid w:val="00694E84"/>
    <w:rsid w:val="00694F09"/>
    <w:rsid w:val="0069500D"/>
    <w:rsid w:val="00696467"/>
    <w:rsid w:val="0069655B"/>
    <w:rsid w:val="00697274"/>
    <w:rsid w:val="006976A6"/>
    <w:rsid w:val="006976E9"/>
    <w:rsid w:val="006978E7"/>
    <w:rsid w:val="00697CF2"/>
    <w:rsid w:val="00697E76"/>
    <w:rsid w:val="006A0CAC"/>
    <w:rsid w:val="006A0F2C"/>
    <w:rsid w:val="006A1125"/>
    <w:rsid w:val="006A161E"/>
    <w:rsid w:val="006A1AF5"/>
    <w:rsid w:val="006A1B87"/>
    <w:rsid w:val="006A1C55"/>
    <w:rsid w:val="006A1D22"/>
    <w:rsid w:val="006A1E68"/>
    <w:rsid w:val="006A1E7E"/>
    <w:rsid w:val="006A2096"/>
    <w:rsid w:val="006A32C9"/>
    <w:rsid w:val="006A3349"/>
    <w:rsid w:val="006A39A9"/>
    <w:rsid w:val="006A443F"/>
    <w:rsid w:val="006A4983"/>
    <w:rsid w:val="006A5198"/>
    <w:rsid w:val="006A5462"/>
    <w:rsid w:val="006A56D4"/>
    <w:rsid w:val="006A62D4"/>
    <w:rsid w:val="006A66BC"/>
    <w:rsid w:val="006A6E44"/>
    <w:rsid w:val="006A78E6"/>
    <w:rsid w:val="006A7ADA"/>
    <w:rsid w:val="006A7C0A"/>
    <w:rsid w:val="006B057A"/>
    <w:rsid w:val="006B072B"/>
    <w:rsid w:val="006B0875"/>
    <w:rsid w:val="006B08DF"/>
    <w:rsid w:val="006B12C9"/>
    <w:rsid w:val="006B1494"/>
    <w:rsid w:val="006B1C68"/>
    <w:rsid w:val="006B1C9F"/>
    <w:rsid w:val="006B201C"/>
    <w:rsid w:val="006B24B4"/>
    <w:rsid w:val="006B252D"/>
    <w:rsid w:val="006B2D2A"/>
    <w:rsid w:val="006B3007"/>
    <w:rsid w:val="006B33B8"/>
    <w:rsid w:val="006B340F"/>
    <w:rsid w:val="006B36A2"/>
    <w:rsid w:val="006B3785"/>
    <w:rsid w:val="006B3BF1"/>
    <w:rsid w:val="006B4091"/>
    <w:rsid w:val="006B4695"/>
    <w:rsid w:val="006B4892"/>
    <w:rsid w:val="006B50A6"/>
    <w:rsid w:val="006B54DD"/>
    <w:rsid w:val="006B5595"/>
    <w:rsid w:val="006B64E2"/>
    <w:rsid w:val="006B69DD"/>
    <w:rsid w:val="006B6EAB"/>
    <w:rsid w:val="006B6FF4"/>
    <w:rsid w:val="006B70BA"/>
    <w:rsid w:val="006B7736"/>
    <w:rsid w:val="006B7F8D"/>
    <w:rsid w:val="006C0A4A"/>
    <w:rsid w:val="006C0AB3"/>
    <w:rsid w:val="006C0CDE"/>
    <w:rsid w:val="006C1FFF"/>
    <w:rsid w:val="006C2353"/>
    <w:rsid w:val="006C256A"/>
    <w:rsid w:val="006C42BC"/>
    <w:rsid w:val="006C4837"/>
    <w:rsid w:val="006C49F7"/>
    <w:rsid w:val="006C4DE2"/>
    <w:rsid w:val="006C5639"/>
    <w:rsid w:val="006C608A"/>
    <w:rsid w:val="006C632E"/>
    <w:rsid w:val="006C64C5"/>
    <w:rsid w:val="006C6C5B"/>
    <w:rsid w:val="006C726F"/>
    <w:rsid w:val="006C7983"/>
    <w:rsid w:val="006C7E05"/>
    <w:rsid w:val="006C7F9A"/>
    <w:rsid w:val="006D01C3"/>
    <w:rsid w:val="006D0E89"/>
    <w:rsid w:val="006D1553"/>
    <w:rsid w:val="006D185D"/>
    <w:rsid w:val="006D1DF6"/>
    <w:rsid w:val="006D24CB"/>
    <w:rsid w:val="006D2A12"/>
    <w:rsid w:val="006D2AF8"/>
    <w:rsid w:val="006D2E71"/>
    <w:rsid w:val="006D334F"/>
    <w:rsid w:val="006D38D1"/>
    <w:rsid w:val="006D4246"/>
    <w:rsid w:val="006D424E"/>
    <w:rsid w:val="006D46E0"/>
    <w:rsid w:val="006D4A24"/>
    <w:rsid w:val="006D4A5E"/>
    <w:rsid w:val="006D4BE1"/>
    <w:rsid w:val="006D4F81"/>
    <w:rsid w:val="006D52A8"/>
    <w:rsid w:val="006D5666"/>
    <w:rsid w:val="006D56C3"/>
    <w:rsid w:val="006D5E40"/>
    <w:rsid w:val="006D5F01"/>
    <w:rsid w:val="006D6048"/>
    <w:rsid w:val="006D63FC"/>
    <w:rsid w:val="006D6771"/>
    <w:rsid w:val="006D6A53"/>
    <w:rsid w:val="006D6CC4"/>
    <w:rsid w:val="006D6E7B"/>
    <w:rsid w:val="006D6EC4"/>
    <w:rsid w:val="006D6FA7"/>
    <w:rsid w:val="006D74A7"/>
    <w:rsid w:val="006D76F5"/>
    <w:rsid w:val="006D7970"/>
    <w:rsid w:val="006E051B"/>
    <w:rsid w:val="006E0D3B"/>
    <w:rsid w:val="006E10E7"/>
    <w:rsid w:val="006E128D"/>
    <w:rsid w:val="006E17A8"/>
    <w:rsid w:val="006E1C73"/>
    <w:rsid w:val="006E24E5"/>
    <w:rsid w:val="006E26EE"/>
    <w:rsid w:val="006E2F20"/>
    <w:rsid w:val="006E2F49"/>
    <w:rsid w:val="006E3612"/>
    <w:rsid w:val="006E36C5"/>
    <w:rsid w:val="006E3BCD"/>
    <w:rsid w:val="006E3DB4"/>
    <w:rsid w:val="006E3F30"/>
    <w:rsid w:val="006E48A5"/>
    <w:rsid w:val="006E4921"/>
    <w:rsid w:val="006E5626"/>
    <w:rsid w:val="006E56BF"/>
    <w:rsid w:val="006E59CB"/>
    <w:rsid w:val="006E5EC0"/>
    <w:rsid w:val="006E5EEE"/>
    <w:rsid w:val="006E638F"/>
    <w:rsid w:val="006E63DC"/>
    <w:rsid w:val="006E6717"/>
    <w:rsid w:val="006E6F59"/>
    <w:rsid w:val="006E73C5"/>
    <w:rsid w:val="006E75C3"/>
    <w:rsid w:val="006E7882"/>
    <w:rsid w:val="006E7C70"/>
    <w:rsid w:val="006F004E"/>
    <w:rsid w:val="006F0738"/>
    <w:rsid w:val="006F094A"/>
    <w:rsid w:val="006F0F5D"/>
    <w:rsid w:val="006F1693"/>
    <w:rsid w:val="006F1B2E"/>
    <w:rsid w:val="006F229D"/>
    <w:rsid w:val="006F29F4"/>
    <w:rsid w:val="006F3B8E"/>
    <w:rsid w:val="006F3BA3"/>
    <w:rsid w:val="006F4CAD"/>
    <w:rsid w:val="006F51EE"/>
    <w:rsid w:val="006F5A76"/>
    <w:rsid w:val="006F627C"/>
    <w:rsid w:val="006F636F"/>
    <w:rsid w:val="006F662A"/>
    <w:rsid w:val="006F6BF5"/>
    <w:rsid w:val="006F7C38"/>
    <w:rsid w:val="007003D1"/>
    <w:rsid w:val="007005C5"/>
    <w:rsid w:val="00700644"/>
    <w:rsid w:val="00700C01"/>
    <w:rsid w:val="007010E5"/>
    <w:rsid w:val="007016D1"/>
    <w:rsid w:val="00701760"/>
    <w:rsid w:val="00701842"/>
    <w:rsid w:val="00701A36"/>
    <w:rsid w:val="00702253"/>
    <w:rsid w:val="007027EA"/>
    <w:rsid w:val="00702847"/>
    <w:rsid w:val="00703949"/>
    <w:rsid w:val="00703D3A"/>
    <w:rsid w:val="0070457C"/>
    <w:rsid w:val="00704811"/>
    <w:rsid w:val="007049E8"/>
    <w:rsid w:val="00704C3E"/>
    <w:rsid w:val="00704F84"/>
    <w:rsid w:val="00705185"/>
    <w:rsid w:val="007056CC"/>
    <w:rsid w:val="00706872"/>
    <w:rsid w:val="00706B56"/>
    <w:rsid w:val="00706E4F"/>
    <w:rsid w:val="00707ACE"/>
    <w:rsid w:val="007100BC"/>
    <w:rsid w:val="00710222"/>
    <w:rsid w:val="00710274"/>
    <w:rsid w:val="0071037F"/>
    <w:rsid w:val="00710F32"/>
    <w:rsid w:val="007117B6"/>
    <w:rsid w:val="00711A16"/>
    <w:rsid w:val="00711A91"/>
    <w:rsid w:val="00711BB1"/>
    <w:rsid w:val="00711D8A"/>
    <w:rsid w:val="00711FB9"/>
    <w:rsid w:val="00712072"/>
    <w:rsid w:val="0071231A"/>
    <w:rsid w:val="0071269D"/>
    <w:rsid w:val="007127FE"/>
    <w:rsid w:val="00712F22"/>
    <w:rsid w:val="00713082"/>
    <w:rsid w:val="00713F84"/>
    <w:rsid w:val="0071487C"/>
    <w:rsid w:val="00715007"/>
    <w:rsid w:val="0071511E"/>
    <w:rsid w:val="00715E1D"/>
    <w:rsid w:val="007160B0"/>
    <w:rsid w:val="00716C45"/>
    <w:rsid w:val="007172A7"/>
    <w:rsid w:val="00720376"/>
    <w:rsid w:val="007208CB"/>
    <w:rsid w:val="00720BE7"/>
    <w:rsid w:val="00720C39"/>
    <w:rsid w:val="00720C3F"/>
    <w:rsid w:val="00720CA9"/>
    <w:rsid w:val="00720E08"/>
    <w:rsid w:val="00721210"/>
    <w:rsid w:val="00721430"/>
    <w:rsid w:val="00721CA4"/>
    <w:rsid w:val="007222DD"/>
    <w:rsid w:val="00722406"/>
    <w:rsid w:val="007225FE"/>
    <w:rsid w:val="00722807"/>
    <w:rsid w:val="00722A82"/>
    <w:rsid w:val="00722D0B"/>
    <w:rsid w:val="00722EFE"/>
    <w:rsid w:val="007239AA"/>
    <w:rsid w:val="00723A98"/>
    <w:rsid w:val="0072465A"/>
    <w:rsid w:val="00724EEB"/>
    <w:rsid w:val="00724F1E"/>
    <w:rsid w:val="00724FE1"/>
    <w:rsid w:val="00725217"/>
    <w:rsid w:val="007252CD"/>
    <w:rsid w:val="00725B8C"/>
    <w:rsid w:val="00725FEA"/>
    <w:rsid w:val="007265C7"/>
    <w:rsid w:val="00726D63"/>
    <w:rsid w:val="00726EDB"/>
    <w:rsid w:val="0073057B"/>
    <w:rsid w:val="007305C9"/>
    <w:rsid w:val="00731251"/>
    <w:rsid w:val="007313AB"/>
    <w:rsid w:val="007314F2"/>
    <w:rsid w:val="00731AE6"/>
    <w:rsid w:val="007324DB"/>
    <w:rsid w:val="007324E0"/>
    <w:rsid w:val="007325B7"/>
    <w:rsid w:val="007329CA"/>
    <w:rsid w:val="00732F4E"/>
    <w:rsid w:val="00732F51"/>
    <w:rsid w:val="007334DD"/>
    <w:rsid w:val="0073372A"/>
    <w:rsid w:val="007339E7"/>
    <w:rsid w:val="00733B27"/>
    <w:rsid w:val="00733D0B"/>
    <w:rsid w:val="00733E6F"/>
    <w:rsid w:val="007341EC"/>
    <w:rsid w:val="0073479C"/>
    <w:rsid w:val="007348DC"/>
    <w:rsid w:val="00734C8D"/>
    <w:rsid w:val="00735832"/>
    <w:rsid w:val="00736287"/>
    <w:rsid w:val="00736D5B"/>
    <w:rsid w:val="0073762F"/>
    <w:rsid w:val="00737D4D"/>
    <w:rsid w:val="00737F4C"/>
    <w:rsid w:val="00740231"/>
    <w:rsid w:val="007405AE"/>
    <w:rsid w:val="0074079A"/>
    <w:rsid w:val="00740A06"/>
    <w:rsid w:val="00740AE3"/>
    <w:rsid w:val="00740EC0"/>
    <w:rsid w:val="00741351"/>
    <w:rsid w:val="007427ED"/>
    <w:rsid w:val="00742C00"/>
    <w:rsid w:val="007432A4"/>
    <w:rsid w:val="00743565"/>
    <w:rsid w:val="00743966"/>
    <w:rsid w:val="00743D42"/>
    <w:rsid w:val="00744472"/>
    <w:rsid w:val="00744902"/>
    <w:rsid w:val="00744FF1"/>
    <w:rsid w:val="00745223"/>
    <w:rsid w:val="00745BD7"/>
    <w:rsid w:val="00746020"/>
    <w:rsid w:val="007461F4"/>
    <w:rsid w:val="007464D8"/>
    <w:rsid w:val="00746545"/>
    <w:rsid w:val="0074697F"/>
    <w:rsid w:val="00746F42"/>
    <w:rsid w:val="00746F43"/>
    <w:rsid w:val="00747BDD"/>
    <w:rsid w:val="00747CEA"/>
    <w:rsid w:val="00747E71"/>
    <w:rsid w:val="00747F9F"/>
    <w:rsid w:val="00750317"/>
    <w:rsid w:val="007503E3"/>
    <w:rsid w:val="00750698"/>
    <w:rsid w:val="00750804"/>
    <w:rsid w:val="00750B27"/>
    <w:rsid w:val="00750B3C"/>
    <w:rsid w:val="00750CFB"/>
    <w:rsid w:val="007512D9"/>
    <w:rsid w:val="00751840"/>
    <w:rsid w:val="007519DB"/>
    <w:rsid w:val="00751FEC"/>
    <w:rsid w:val="0075222D"/>
    <w:rsid w:val="00752928"/>
    <w:rsid w:val="00752A9D"/>
    <w:rsid w:val="00752BAD"/>
    <w:rsid w:val="00753207"/>
    <w:rsid w:val="00753CBA"/>
    <w:rsid w:val="00755316"/>
    <w:rsid w:val="007554DB"/>
    <w:rsid w:val="007555B3"/>
    <w:rsid w:val="007557B4"/>
    <w:rsid w:val="007565C0"/>
    <w:rsid w:val="00757252"/>
    <w:rsid w:val="007573E3"/>
    <w:rsid w:val="00757AE4"/>
    <w:rsid w:val="00757B3C"/>
    <w:rsid w:val="00757C23"/>
    <w:rsid w:val="007601AD"/>
    <w:rsid w:val="00760525"/>
    <w:rsid w:val="00760CEA"/>
    <w:rsid w:val="00760D37"/>
    <w:rsid w:val="00761377"/>
    <w:rsid w:val="00761B8E"/>
    <w:rsid w:val="0076276D"/>
    <w:rsid w:val="00762828"/>
    <w:rsid w:val="00762E83"/>
    <w:rsid w:val="007636F6"/>
    <w:rsid w:val="00763899"/>
    <w:rsid w:val="00764879"/>
    <w:rsid w:val="00764A0E"/>
    <w:rsid w:val="00764CF7"/>
    <w:rsid w:val="00765D01"/>
    <w:rsid w:val="00766C94"/>
    <w:rsid w:val="0076745B"/>
    <w:rsid w:val="00767903"/>
    <w:rsid w:val="007704F7"/>
    <w:rsid w:val="00770785"/>
    <w:rsid w:val="00770BB8"/>
    <w:rsid w:val="00771ACB"/>
    <w:rsid w:val="00771B2D"/>
    <w:rsid w:val="00771CD7"/>
    <w:rsid w:val="00772853"/>
    <w:rsid w:val="00772879"/>
    <w:rsid w:val="00772BE8"/>
    <w:rsid w:val="007734E9"/>
    <w:rsid w:val="00773809"/>
    <w:rsid w:val="00773969"/>
    <w:rsid w:val="00773F3E"/>
    <w:rsid w:val="0077425A"/>
    <w:rsid w:val="00774550"/>
    <w:rsid w:val="00774724"/>
    <w:rsid w:val="00774847"/>
    <w:rsid w:val="00774AA3"/>
    <w:rsid w:val="00774DD9"/>
    <w:rsid w:val="00775461"/>
    <w:rsid w:val="00775A75"/>
    <w:rsid w:val="00775B82"/>
    <w:rsid w:val="00775CF5"/>
    <w:rsid w:val="00775F11"/>
    <w:rsid w:val="00777185"/>
    <w:rsid w:val="007777B7"/>
    <w:rsid w:val="00777911"/>
    <w:rsid w:val="00777BC3"/>
    <w:rsid w:val="00780C2F"/>
    <w:rsid w:val="00781941"/>
    <w:rsid w:val="0078215E"/>
    <w:rsid w:val="00782381"/>
    <w:rsid w:val="0078297F"/>
    <w:rsid w:val="007849C7"/>
    <w:rsid w:val="00784CC4"/>
    <w:rsid w:val="007853A3"/>
    <w:rsid w:val="0078554B"/>
    <w:rsid w:val="00785748"/>
    <w:rsid w:val="00785896"/>
    <w:rsid w:val="00786833"/>
    <w:rsid w:val="00786BAE"/>
    <w:rsid w:val="00786BFC"/>
    <w:rsid w:val="0078734A"/>
    <w:rsid w:val="00787F03"/>
    <w:rsid w:val="00790398"/>
    <w:rsid w:val="007903AD"/>
    <w:rsid w:val="00790A46"/>
    <w:rsid w:val="00790C39"/>
    <w:rsid w:val="00790FF6"/>
    <w:rsid w:val="00791673"/>
    <w:rsid w:val="0079175C"/>
    <w:rsid w:val="0079245F"/>
    <w:rsid w:val="007928B8"/>
    <w:rsid w:val="00792F7C"/>
    <w:rsid w:val="007932D4"/>
    <w:rsid w:val="00793572"/>
    <w:rsid w:val="00793681"/>
    <w:rsid w:val="00793957"/>
    <w:rsid w:val="007946CB"/>
    <w:rsid w:val="00794B8A"/>
    <w:rsid w:val="00795105"/>
    <w:rsid w:val="00795A6D"/>
    <w:rsid w:val="00796651"/>
    <w:rsid w:val="00797471"/>
    <w:rsid w:val="007A067A"/>
    <w:rsid w:val="007A06C8"/>
    <w:rsid w:val="007A0BE2"/>
    <w:rsid w:val="007A0FCB"/>
    <w:rsid w:val="007A1629"/>
    <w:rsid w:val="007A18EC"/>
    <w:rsid w:val="007A1F9A"/>
    <w:rsid w:val="007A29B9"/>
    <w:rsid w:val="007A2E3D"/>
    <w:rsid w:val="007A3127"/>
    <w:rsid w:val="007A4689"/>
    <w:rsid w:val="007A4882"/>
    <w:rsid w:val="007A508C"/>
    <w:rsid w:val="007A5286"/>
    <w:rsid w:val="007A544E"/>
    <w:rsid w:val="007A5452"/>
    <w:rsid w:val="007A56BF"/>
    <w:rsid w:val="007A67E9"/>
    <w:rsid w:val="007A6959"/>
    <w:rsid w:val="007A6A33"/>
    <w:rsid w:val="007A6B69"/>
    <w:rsid w:val="007A7334"/>
    <w:rsid w:val="007A7583"/>
    <w:rsid w:val="007A760F"/>
    <w:rsid w:val="007A7BCE"/>
    <w:rsid w:val="007B00EA"/>
    <w:rsid w:val="007B0399"/>
    <w:rsid w:val="007B03E7"/>
    <w:rsid w:val="007B0E48"/>
    <w:rsid w:val="007B160E"/>
    <w:rsid w:val="007B19E9"/>
    <w:rsid w:val="007B1E02"/>
    <w:rsid w:val="007B1EA5"/>
    <w:rsid w:val="007B2399"/>
    <w:rsid w:val="007B2507"/>
    <w:rsid w:val="007B25DC"/>
    <w:rsid w:val="007B286A"/>
    <w:rsid w:val="007B2B7E"/>
    <w:rsid w:val="007B2CDB"/>
    <w:rsid w:val="007B37F6"/>
    <w:rsid w:val="007B3CEB"/>
    <w:rsid w:val="007B429D"/>
    <w:rsid w:val="007B470D"/>
    <w:rsid w:val="007B53BC"/>
    <w:rsid w:val="007B54AA"/>
    <w:rsid w:val="007B56DC"/>
    <w:rsid w:val="007B5957"/>
    <w:rsid w:val="007B5996"/>
    <w:rsid w:val="007B650B"/>
    <w:rsid w:val="007B6700"/>
    <w:rsid w:val="007B6912"/>
    <w:rsid w:val="007B6D1C"/>
    <w:rsid w:val="007B7047"/>
    <w:rsid w:val="007B7324"/>
    <w:rsid w:val="007B74FD"/>
    <w:rsid w:val="007B7759"/>
    <w:rsid w:val="007B7957"/>
    <w:rsid w:val="007B7F8A"/>
    <w:rsid w:val="007C00E5"/>
    <w:rsid w:val="007C067D"/>
    <w:rsid w:val="007C06D0"/>
    <w:rsid w:val="007C11DE"/>
    <w:rsid w:val="007C1381"/>
    <w:rsid w:val="007C13D4"/>
    <w:rsid w:val="007C19D7"/>
    <w:rsid w:val="007C1A47"/>
    <w:rsid w:val="007C2414"/>
    <w:rsid w:val="007C24BC"/>
    <w:rsid w:val="007C2A72"/>
    <w:rsid w:val="007C3170"/>
    <w:rsid w:val="007C343A"/>
    <w:rsid w:val="007C3AFF"/>
    <w:rsid w:val="007C3D48"/>
    <w:rsid w:val="007C3F6D"/>
    <w:rsid w:val="007C45D5"/>
    <w:rsid w:val="007C49F6"/>
    <w:rsid w:val="007C573C"/>
    <w:rsid w:val="007C580B"/>
    <w:rsid w:val="007C5CFE"/>
    <w:rsid w:val="007C5EB0"/>
    <w:rsid w:val="007C6100"/>
    <w:rsid w:val="007C7100"/>
    <w:rsid w:val="007C7238"/>
    <w:rsid w:val="007C7FDA"/>
    <w:rsid w:val="007D0B92"/>
    <w:rsid w:val="007D0C80"/>
    <w:rsid w:val="007D0E2B"/>
    <w:rsid w:val="007D17C5"/>
    <w:rsid w:val="007D1B3C"/>
    <w:rsid w:val="007D1D9F"/>
    <w:rsid w:val="007D2325"/>
    <w:rsid w:val="007D25EA"/>
    <w:rsid w:val="007D2A6E"/>
    <w:rsid w:val="007D2C3F"/>
    <w:rsid w:val="007D2EEC"/>
    <w:rsid w:val="007D302E"/>
    <w:rsid w:val="007D35A8"/>
    <w:rsid w:val="007D3B52"/>
    <w:rsid w:val="007D3D19"/>
    <w:rsid w:val="007D3D43"/>
    <w:rsid w:val="007D4071"/>
    <w:rsid w:val="007D4222"/>
    <w:rsid w:val="007D4363"/>
    <w:rsid w:val="007D46BA"/>
    <w:rsid w:val="007D4E6A"/>
    <w:rsid w:val="007D5270"/>
    <w:rsid w:val="007D62A0"/>
    <w:rsid w:val="007D6C91"/>
    <w:rsid w:val="007D6D66"/>
    <w:rsid w:val="007D6F8E"/>
    <w:rsid w:val="007D708E"/>
    <w:rsid w:val="007D7D6E"/>
    <w:rsid w:val="007E0047"/>
    <w:rsid w:val="007E019B"/>
    <w:rsid w:val="007E080A"/>
    <w:rsid w:val="007E0C80"/>
    <w:rsid w:val="007E13BE"/>
    <w:rsid w:val="007E1623"/>
    <w:rsid w:val="007E1848"/>
    <w:rsid w:val="007E1F49"/>
    <w:rsid w:val="007E2307"/>
    <w:rsid w:val="007E26D8"/>
    <w:rsid w:val="007E2808"/>
    <w:rsid w:val="007E29B0"/>
    <w:rsid w:val="007E2A36"/>
    <w:rsid w:val="007E399C"/>
    <w:rsid w:val="007E40BA"/>
    <w:rsid w:val="007E426A"/>
    <w:rsid w:val="007E52D8"/>
    <w:rsid w:val="007E54E5"/>
    <w:rsid w:val="007E67F9"/>
    <w:rsid w:val="007E6874"/>
    <w:rsid w:val="007E69F2"/>
    <w:rsid w:val="007E6DA8"/>
    <w:rsid w:val="007E7426"/>
    <w:rsid w:val="007E7536"/>
    <w:rsid w:val="007E770C"/>
    <w:rsid w:val="007E77B8"/>
    <w:rsid w:val="007E7F06"/>
    <w:rsid w:val="007F0003"/>
    <w:rsid w:val="007F023B"/>
    <w:rsid w:val="007F05FC"/>
    <w:rsid w:val="007F0962"/>
    <w:rsid w:val="007F0F99"/>
    <w:rsid w:val="007F11D4"/>
    <w:rsid w:val="007F127F"/>
    <w:rsid w:val="007F1DB5"/>
    <w:rsid w:val="007F221D"/>
    <w:rsid w:val="007F3492"/>
    <w:rsid w:val="007F37A1"/>
    <w:rsid w:val="007F3AAF"/>
    <w:rsid w:val="007F56F4"/>
    <w:rsid w:val="007F58F6"/>
    <w:rsid w:val="007F5B2C"/>
    <w:rsid w:val="007F5D83"/>
    <w:rsid w:val="007F5FBE"/>
    <w:rsid w:val="007F650C"/>
    <w:rsid w:val="007F6695"/>
    <w:rsid w:val="007F6B4A"/>
    <w:rsid w:val="007F6DCD"/>
    <w:rsid w:val="007F6DD9"/>
    <w:rsid w:val="007F6E44"/>
    <w:rsid w:val="007F71D6"/>
    <w:rsid w:val="00800B39"/>
    <w:rsid w:val="00800CCB"/>
    <w:rsid w:val="0080106D"/>
    <w:rsid w:val="008012EF"/>
    <w:rsid w:val="00801400"/>
    <w:rsid w:val="0080191D"/>
    <w:rsid w:val="0080258C"/>
    <w:rsid w:val="008028AA"/>
    <w:rsid w:val="00802B49"/>
    <w:rsid w:val="008032EF"/>
    <w:rsid w:val="00803BA7"/>
    <w:rsid w:val="00803FA7"/>
    <w:rsid w:val="008042CA"/>
    <w:rsid w:val="008043F6"/>
    <w:rsid w:val="00804402"/>
    <w:rsid w:val="0080449D"/>
    <w:rsid w:val="0080450C"/>
    <w:rsid w:val="00804863"/>
    <w:rsid w:val="00804D5A"/>
    <w:rsid w:val="00805655"/>
    <w:rsid w:val="00806365"/>
    <w:rsid w:val="008072A2"/>
    <w:rsid w:val="0080734A"/>
    <w:rsid w:val="00810186"/>
    <w:rsid w:val="008109A5"/>
    <w:rsid w:val="00810A55"/>
    <w:rsid w:val="00810C3F"/>
    <w:rsid w:val="008111AE"/>
    <w:rsid w:val="0081170F"/>
    <w:rsid w:val="0081186E"/>
    <w:rsid w:val="0081193B"/>
    <w:rsid w:val="008119FE"/>
    <w:rsid w:val="0081224A"/>
    <w:rsid w:val="00812745"/>
    <w:rsid w:val="00812BAC"/>
    <w:rsid w:val="00813670"/>
    <w:rsid w:val="0081392D"/>
    <w:rsid w:val="00813DB3"/>
    <w:rsid w:val="008141B5"/>
    <w:rsid w:val="00815333"/>
    <w:rsid w:val="008156D6"/>
    <w:rsid w:val="008165B2"/>
    <w:rsid w:val="0081669A"/>
    <w:rsid w:val="008167B9"/>
    <w:rsid w:val="0081766F"/>
    <w:rsid w:val="00817BF5"/>
    <w:rsid w:val="00817FCD"/>
    <w:rsid w:val="008200B7"/>
    <w:rsid w:val="0082014D"/>
    <w:rsid w:val="00820459"/>
    <w:rsid w:val="008206C8"/>
    <w:rsid w:val="00820812"/>
    <w:rsid w:val="00820BB6"/>
    <w:rsid w:val="00820ECC"/>
    <w:rsid w:val="0082165A"/>
    <w:rsid w:val="00821756"/>
    <w:rsid w:val="0082209C"/>
    <w:rsid w:val="0082233F"/>
    <w:rsid w:val="008230C9"/>
    <w:rsid w:val="008236CF"/>
    <w:rsid w:val="0082395D"/>
    <w:rsid w:val="00824861"/>
    <w:rsid w:val="00825002"/>
    <w:rsid w:val="00825435"/>
    <w:rsid w:val="008256F8"/>
    <w:rsid w:val="00825804"/>
    <w:rsid w:val="008259F5"/>
    <w:rsid w:val="00826124"/>
    <w:rsid w:val="008268C2"/>
    <w:rsid w:val="00826B8C"/>
    <w:rsid w:val="00827066"/>
    <w:rsid w:val="0082740E"/>
    <w:rsid w:val="008277AE"/>
    <w:rsid w:val="00830588"/>
    <w:rsid w:val="0083078E"/>
    <w:rsid w:val="00830944"/>
    <w:rsid w:val="00830AC2"/>
    <w:rsid w:val="00832AE4"/>
    <w:rsid w:val="00832D24"/>
    <w:rsid w:val="00833AD4"/>
    <w:rsid w:val="00833CB9"/>
    <w:rsid w:val="00834BE5"/>
    <w:rsid w:val="00834F8A"/>
    <w:rsid w:val="00835000"/>
    <w:rsid w:val="008357C8"/>
    <w:rsid w:val="0083635B"/>
    <w:rsid w:val="008364A9"/>
    <w:rsid w:val="00836BDD"/>
    <w:rsid w:val="00836E28"/>
    <w:rsid w:val="008375D6"/>
    <w:rsid w:val="00840169"/>
    <w:rsid w:val="00840B8B"/>
    <w:rsid w:val="00840C8D"/>
    <w:rsid w:val="00841223"/>
    <w:rsid w:val="00841934"/>
    <w:rsid w:val="008423E6"/>
    <w:rsid w:val="0084269A"/>
    <w:rsid w:val="008426C5"/>
    <w:rsid w:val="0084335E"/>
    <w:rsid w:val="00843721"/>
    <w:rsid w:val="008459B4"/>
    <w:rsid w:val="008466EB"/>
    <w:rsid w:val="00846B36"/>
    <w:rsid w:val="00846E59"/>
    <w:rsid w:val="00847085"/>
    <w:rsid w:val="008474E6"/>
    <w:rsid w:val="0084759F"/>
    <w:rsid w:val="00847993"/>
    <w:rsid w:val="00847B7D"/>
    <w:rsid w:val="00847C2A"/>
    <w:rsid w:val="008505EA"/>
    <w:rsid w:val="00851223"/>
    <w:rsid w:val="00851352"/>
    <w:rsid w:val="00851360"/>
    <w:rsid w:val="0085152A"/>
    <w:rsid w:val="00851686"/>
    <w:rsid w:val="00851CEC"/>
    <w:rsid w:val="008520F8"/>
    <w:rsid w:val="008527C8"/>
    <w:rsid w:val="0085299C"/>
    <w:rsid w:val="0085370A"/>
    <w:rsid w:val="00854259"/>
    <w:rsid w:val="008546F9"/>
    <w:rsid w:val="00854F2B"/>
    <w:rsid w:val="0085550E"/>
    <w:rsid w:val="00855D25"/>
    <w:rsid w:val="00856299"/>
    <w:rsid w:val="00856622"/>
    <w:rsid w:val="008571DE"/>
    <w:rsid w:val="008573FB"/>
    <w:rsid w:val="008575AF"/>
    <w:rsid w:val="0086058B"/>
    <w:rsid w:val="00860593"/>
    <w:rsid w:val="008605DB"/>
    <w:rsid w:val="00860884"/>
    <w:rsid w:val="00860E8B"/>
    <w:rsid w:val="008618D1"/>
    <w:rsid w:val="00861A06"/>
    <w:rsid w:val="00861E53"/>
    <w:rsid w:val="008622B7"/>
    <w:rsid w:val="00863315"/>
    <w:rsid w:val="00864326"/>
    <w:rsid w:val="00864458"/>
    <w:rsid w:val="00864A57"/>
    <w:rsid w:val="00864BED"/>
    <w:rsid w:val="00864C6F"/>
    <w:rsid w:val="0086523A"/>
    <w:rsid w:val="00865F8B"/>
    <w:rsid w:val="00865F8F"/>
    <w:rsid w:val="008661EE"/>
    <w:rsid w:val="00866206"/>
    <w:rsid w:val="00866663"/>
    <w:rsid w:val="00866725"/>
    <w:rsid w:val="00866966"/>
    <w:rsid w:val="00866B01"/>
    <w:rsid w:val="00866CE5"/>
    <w:rsid w:val="00866E1F"/>
    <w:rsid w:val="00866E54"/>
    <w:rsid w:val="00866EE7"/>
    <w:rsid w:val="008678C8"/>
    <w:rsid w:val="00870296"/>
    <w:rsid w:val="0087100F"/>
    <w:rsid w:val="008710DB"/>
    <w:rsid w:val="00871465"/>
    <w:rsid w:val="008719D3"/>
    <w:rsid w:val="00871B05"/>
    <w:rsid w:val="00871E62"/>
    <w:rsid w:val="008727B4"/>
    <w:rsid w:val="008729B5"/>
    <w:rsid w:val="00872E3C"/>
    <w:rsid w:val="0087330A"/>
    <w:rsid w:val="00873B13"/>
    <w:rsid w:val="00874166"/>
    <w:rsid w:val="008744BC"/>
    <w:rsid w:val="00875E83"/>
    <w:rsid w:val="00875ECD"/>
    <w:rsid w:val="00876253"/>
    <w:rsid w:val="00876793"/>
    <w:rsid w:val="008773D8"/>
    <w:rsid w:val="0087771B"/>
    <w:rsid w:val="00877B01"/>
    <w:rsid w:val="008804A4"/>
    <w:rsid w:val="008814BC"/>
    <w:rsid w:val="00881594"/>
    <w:rsid w:val="00882116"/>
    <w:rsid w:val="00882926"/>
    <w:rsid w:val="00882E0B"/>
    <w:rsid w:val="00882FAA"/>
    <w:rsid w:val="008833BD"/>
    <w:rsid w:val="008835E1"/>
    <w:rsid w:val="00883866"/>
    <w:rsid w:val="00883B0A"/>
    <w:rsid w:val="00883F88"/>
    <w:rsid w:val="008847D5"/>
    <w:rsid w:val="008854E4"/>
    <w:rsid w:val="00885518"/>
    <w:rsid w:val="0088684F"/>
    <w:rsid w:val="00890E41"/>
    <w:rsid w:val="00890F8A"/>
    <w:rsid w:val="0089103A"/>
    <w:rsid w:val="0089108D"/>
    <w:rsid w:val="00891753"/>
    <w:rsid w:val="00892972"/>
    <w:rsid w:val="00892D5F"/>
    <w:rsid w:val="00893EE7"/>
    <w:rsid w:val="0089421C"/>
    <w:rsid w:val="008943CE"/>
    <w:rsid w:val="0089461A"/>
    <w:rsid w:val="00894847"/>
    <w:rsid w:val="00894944"/>
    <w:rsid w:val="00894958"/>
    <w:rsid w:val="00894D1B"/>
    <w:rsid w:val="00894EC2"/>
    <w:rsid w:val="00894ED3"/>
    <w:rsid w:val="00894FEC"/>
    <w:rsid w:val="008958C8"/>
    <w:rsid w:val="00895989"/>
    <w:rsid w:val="00895EFA"/>
    <w:rsid w:val="00896879"/>
    <w:rsid w:val="00897031"/>
    <w:rsid w:val="00897876"/>
    <w:rsid w:val="0089794B"/>
    <w:rsid w:val="00897988"/>
    <w:rsid w:val="00897AF8"/>
    <w:rsid w:val="008A0B76"/>
    <w:rsid w:val="008A0C78"/>
    <w:rsid w:val="008A10FA"/>
    <w:rsid w:val="008A1790"/>
    <w:rsid w:val="008A17BA"/>
    <w:rsid w:val="008A19FD"/>
    <w:rsid w:val="008A1F6C"/>
    <w:rsid w:val="008A209B"/>
    <w:rsid w:val="008A2D56"/>
    <w:rsid w:val="008A3159"/>
    <w:rsid w:val="008A3177"/>
    <w:rsid w:val="008A3D96"/>
    <w:rsid w:val="008A3FE4"/>
    <w:rsid w:val="008A46ED"/>
    <w:rsid w:val="008A473C"/>
    <w:rsid w:val="008A4E64"/>
    <w:rsid w:val="008A4FC8"/>
    <w:rsid w:val="008A5352"/>
    <w:rsid w:val="008A5B9A"/>
    <w:rsid w:val="008A5CE5"/>
    <w:rsid w:val="008A5D64"/>
    <w:rsid w:val="008A6577"/>
    <w:rsid w:val="008A6896"/>
    <w:rsid w:val="008A6ABE"/>
    <w:rsid w:val="008A6BF0"/>
    <w:rsid w:val="008A6BFF"/>
    <w:rsid w:val="008A6CF6"/>
    <w:rsid w:val="008A74E6"/>
    <w:rsid w:val="008A786B"/>
    <w:rsid w:val="008A78DA"/>
    <w:rsid w:val="008B0304"/>
    <w:rsid w:val="008B06B6"/>
    <w:rsid w:val="008B0CB2"/>
    <w:rsid w:val="008B0FEB"/>
    <w:rsid w:val="008B1363"/>
    <w:rsid w:val="008B14D6"/>
    <w:rsid w:val="008B1773"/>
    <w:rsid w:val="008B192D"/>
    <w:rsid w:val="008B1A61"/>
    <w:rsid w:val="008B1DF5"/>
    <w:rsid w:val="008B1F16"/>
    <w:rsid w:val="008B225D"/>
    <w:rsid w:val="008B2EFF"/>
    <w:rsid w:val="008B3455"/>
    <w:rsid w:val="008B346E"/>
    <w:rsid w:val="008B3747"/>
    <w:rsid w:val="008B46BC"/>
    <w:rsid w:val="008B4A15"/>
    <w:rsid w:val="008B5518"/>
    <w:rsid w:val="008B5624"/>
    <w:rsid w:val="008B5D52"/>
    <w:rsid w:val="008B6071"/>
    <w:rsid w:val="008B67F9"/>
    <w:rsid w:val="008B6B7F"/>
    <w:rsid w:val="008B7272"/>
    <w:rsid w:val="008B7699"/>
    <w:rsid w:val="008B7C80"/>
    <w:rsid w:val="008B7D5B"/>
    <w:rsid w:val="008B7F83"/>
    <w:rsid w:val="008C0E6C"/>
    <w:rsid w:val="008C12F6"/>
    <w:rsid w:val="008C1805"/>
    <w:rsid w:val="008C1819"/>
    <w:rsid w:val="008C189D"/>
    <w:rsid w:val="008C2126"/>
    <w:rsid w:val="008C2138"/>
    <w:rsid w:val="008C216B"/>
    <w:rsid w:val="008C292B"/>
    <w:rsid w:val="008C2A91"/>
    <w:rsid w:val="008C2CED"/>
    <w:rsid w:val="008C3786"/>
    <w:rsid w:val="008C441A"/>
    <w:rsid w:val="008C473F"/>
    <w:rsid w:val="008C5160"/>
    <w:rsid w:val="008C56BA"/>
    <w:rsid w:val="008C62CD"/>
    <w:rsid w:val="008C6A48"/>
    <w:rsid w:val="008C6BA5"/>
    <w:rsid w:val="008C7041"/>
    <w:rsid w:val="008C715C"/>
    <w:rsid w:val="008C722F"/>
    <w:rsid w:val="008C78C9"/>
    <w:rsid w:val="008D01C2"/>
    <w:rsid w:val="008D0932"/>
    <w:rsid w:val="008D0DF7"/>
    <w:rsid w:val="008D123A"/>
    <w:rsid w:val="008D18D0"/>
    <w:rsid w:val="008D1B46"/>
    <w:rsid w:val="008D1F4B"/>
    <w:rsid w:val="008D2137"/>
    <w:rsid w:val="008D2773"/>
    <w:rsid w:val="008D27F4"/>
    <w:rsid w:val="008D2F51"/>
    <w:rsid w:val="008D3022"/>
    <w:rsid w:val="008D3743"/>
    <w:rsid w:val="008D4229"/>
    <w:rsid w:val="008D443B"/>
    <w:rsid w:val="008D44A4"/>
    <w:rsid w:val="008D4BAD"/>
    <w:rsid w:val="008D55B4"/>
    <w:rsid w:val="008D6478"/>
    <w:rsid w:val="008D6630"/>
    <w:rsid w:val="008D6871"/>
    <w:rsid w:val="008D6F10"/>
    <w:rsid w:val="008D722D"/>
    <w:rsid w:val="008D7262"/>
    <w:rsid w:val="008E00A0"/>
    <w:rsid w:val="008E11D4"/>
    <w:rsid w:val="008E1462"/>
    <w:rsid w:val="008E2132"/>
    <w:rsid w:val="008E2D4A"/>
    <w:rsid w:val="008E32BD"/>
    <w:rsid w:val="008E362F"/>
    <w:rsid w:val="008E36A0"/>
    <w:rsid w:val="008E37DF"/>
    <w:rsid w:val="008E4591"/>
    <w:rsid w:val="008E4C52"/>
    <w:rsid w:val="008E5B8E"/>
    <w:rsid w:val="008E5E75"/>
    <w:rsid w:val="008E6157"/>
    <w:rsid w:val="008E6197"/>
    <w:rsid w:val="008E6BEA"/>
    <w:rsid w:val="008E7410"/>
    <w:rsid w:val="008E7712"/>
    <w:rsid w:val="008E782D"/>
    <w:rsid w:val="008E7B6E"/>
    <w:rsid w:val="008E7E77"/>
    <w:rsid w:val="008F00D9"/>
    <w:rsid w:val="008F0495"/>
    <w:rsid w:val="008F09D7"/>
    <w:rsid w:val="008F1257"/>
    <w:rsid w:val="008F1916"/>
    <w:rsid w:val="008F1D17"/>
    <w:rsid w:val="008F1F5B"/>
    <w:rsid w:val="008F2437"/>
    <w:rsid w:val="008F262D"/>
    <w:rsid w:val="008F2948"/>
    <w:rsid w:val="008F2A7B"/>
    <w:rsid w:val="008F3633"/>
    <w:rsid w:val="008F4C32"/>
    <w:rsid w:val="008F4D4F"/>
    <w:rsid w:val="008F715E"/>
    <w:rsid w:val="008F725F"/>
    <w:rsid w:val="008F7931"/>
    <w:rsid w:val="008F7C0B"/>
    <w:rsid w:val="008F7D15"/>
    <w:rsid w:val="0090088B"/>
    <w:rsid w:val="00901212"/>
    <w:rsid w:val="009012C3"/>
    <w:rsid w:val="00902815"/>
    <w:rsid w:val="00903737"/>
    <w:rsid w:val="00903AB2"/>
    <w:rsid w:val="00904E5E"/>
    <w:rsid w:val="00904F20"/>
    <w:rsid w:val="009052F5"/>
    <w:rsid w:val="00905911"/>
    <w:rsid w:val="0090788F"/>
    <w:rsid w:val="009078B9"/>
    <w:rsid w:val="00907A02"/>
    <w:rsid w:val="00907D37"/>
    <w:rsid w:val="00907E83"/>
    <w:rsid w:val="00907F21"/>
    <w:rsid w:val="0091059D"/>
    <w:rsid w:val="0091060A"/>
    <w:rsid w:val="009107F5"/>
    <w:rsid w:val="0091088C"/>
    <w:rsid w:val="00910F90"/>
    <w:rsid w:val="00910FC6"/>
    <w:rsid w:val="0091103E"/>
    <w:rsid w:val="0091121F"/>
    <w:rsid w:val="009113E0"/>
    <w:rsid w:val="00911865"/>
    <w:rsid w:val="00911A22"/>
    <w:rsid w:val="00911A41"/>
    <w:rsid w:val="00911DE8"/>
    <w:rsid w:val="00912040"/>
    <w:rsid w:val="00912578"/>
    <w:rsid w:val="00912807"/>
    <w:rsid w:val="00912F64"/>
    <w:rsid w:val="00912F7D"/>
    <w:rsid w:val="00913201"/>
    <w:rsid w:val="00913D96"/>
    <w:rsid w:val="00914036"/>
    <w:rsid w:val="0091576C"/>
    <w:rsid w:val="00916A59"/>
    <w:rsid w:val="00917368"/>
    <w:rsid w:val="0091744A"/>
    <w:rsid w:val="0091760C"/>
    <w:rsid w:val="00917DB3"/>
    <w:rsid w:val="009201A8"/>
    <w:rsid w:val="00920374"/>
    <w:rsid w:val="00920AAD"/>
    <w:rsid w:val="00920EDA"/>
    <w:rsid w:val="0092127E"/>
    <w:rsid w:val="009215E5"/>
    <w:rsid w:val="009230F3"/>
    <w:rsid w:val="00923801"/>
    <w:rsid w:val="0092420B"/>
    <w:rsid w:val="00924520"/>
    <w:rsid w:val="0092459A"/>
    <w:rsid w:val="00924C2C"/>
    <w:rsid w:val="009251AA"/>
    <w:rsid w:val="00925638"/>
    <w:rsid w:val="00925E71"/>
    <w:rsid w:val="0092641F"/>
    <w:rsid w:val="00926703"/>
    <w:rsid w:val="00926CC0"/>
    <w:rsid w:val="00926EBC"/>
    <w:rsid w:val="009272DB"/>
    <w:rsid w:val="00930174"/>
    <w:rsid w:val="0093029A"/>
    <w:rsid w:val="00930D6C"/>
    <w:rsid w:val="00930FC0"/>
    <w:rsid w:val="009312D4"/>
    <w:rsid w:val="00932154"/>
    <w:rsid w:val="00932B6F"/>
    <w:rsid w:val="00933206"/>
    <w:rsid w:val="00933BC0"/>
    <w:rsid w:val="00933DC5"/>
    <w:rsid w:val="009340C8"/>
    <w:rsid w:val="009343BA"/>
    <w:rsid w:val="009348E8"/>
    <w:rsid w:val="00935119"/>
    <w:rsid w:val="00935120"/>
    <w:rsid w:val="0093523A"/>
    <w:rsid w:val="0093536D"/>
    <w:rsid w:val="009353B6"/>
    <w:rsid w:val="0093569F"/>
    <w:rsid w:val="0093599D"/>
    <w:rsid w:val="00935C04"/>
    <w:rsid w:val="00935D6A"/>
    <w:rsid w:val="00936994"/>
    <w:rsid w:val="00936A9F"/>
    <w:rsid w:val="00937112"/>
    <w:rsid w:val="00937548"/>
    <w:rsid w:val="00937826"/>
    <w:rsid w:val="0094092D"/>
    <w:rsid w:val="009413DF"/>
    <w:rsid w:val="00941BA0"/>
    <w:rsid w:val="00943422"/>
    <w:rsid w:val="0094399D"/>
    <w:rsid w:val="00943A73"/>
    <w:rsid w:val="00943DD1"/>
    <w:rsid w:val="00943F68"/>
    <w:rsid w:val="00944413"/>
    <w:rsid w:val="00944DBC"/>
    <w:rsid w:val="00944E44"/>
    <w:rsid w:val="009451E6"/>
    <w:rsid w:val="0094586C"/>
    <w:rsid w:val="00945C49"/>
    <w:rsid w:val="00945ED1"/>
    <w:rsid w:val="00946114"/>
    <w:rsid w:val="00946344"/>
    <w:rsid w:val="00946377"/>
    <w:rsid w:val="00946BFD"/>
    <w:rsid w:val="00947006"/>
    <w:rsid w:val="00947160"/>
    <w:rsid w:val="00947BC4"/>
    <w:rsid w:val="009508A7"/>
    <w:rsid w:val="00950AD5"/>
    <w:rsid w:val="00950B5A"/>
    <w:rsid w:val="00951132"/>
    <w:rsid w:val="00951442"/>
    <w:rsid w:val="009517BA"/>
    <w:rsid w:val="00951AFF"/>
    <w:rsid w:val="00951CC2"/>
    <w:rsid w:val="00951DC0"/>
    <w:rsid w:val="00951E7C"/>
    <w:rsid w:val="00952138"/>
    <w:rsid w:val="00952237"/>
    <w:rsid w:val="009527D0"/>
    <w:rsid w:val="00952A6D"/>
    <w:rsid w:val="00952CBB"/>
    <w:rsid w:val="00952DC5"/>
    <w:rsid w:val="00952E79"/>
    <w:rsid w:val="00953DE2"/>
    <w:rsid w:val="0095401C"/>
    <w:rsid w:val="00954AF9"/>
    <w:rsid w:val="00954CC6"/>
    <w:rsid w:val="009550B8"/>
    <w:rsid w:val="00955233"/>
    <w:rsid w:val="00955343"/>
    <w:rsid w:val="009556B1"/>
    <w:rsid w:val="00955749"/>
    <w:rsid w:val="00955A03"/>
    <w:rsid w:val="009560D1"/>
    <w:rsid w:val="00956227"/>
    <w:rsid w:val="0095640C"/>
    <w:rsid w:val="00956844"/>
    <w:rsid w:val="00956906"/>
    <w:rsid w:val="009571DC"/>
    <w:rsid w:val="00957503"/>
    <w:rsid w:val="0096054C"/>
    <w:rsid w:val="00960643"/>
    <w:rsid w:val="0096078B"/>
    <w:rsid w:val="00960F38"/>
    <w:rsid w:val="00960F91"/>
    <w:rsid w:val="009610AC"/>
    <w:rsid w:val="00961339"/>
    <w:rsid w:val="009616C2"/>
    <w:rsid w:val="00961731"/>
    <w:rsid w:val="009618E3"/>
    <w:rsid w:val="00961FF6"/>
    <w:rsid w:val="00962385"/>
    <w:rsid w:val="00962A57"/>
    <w:rsid w:val="00962AFA"/>
    <w:rsid w:val="00962C7C"/>
    <w:rsid w:val="009630F8"/>
    <w:rsid w:val="0096314A"/>
    <w:rsid w:val="009634A9"/>
    <w:rsid w:val="00963506"/>
    <w:rsid w:val="0096438B"/>
    <w:rsid w:val="00964640"/>
    <w:rsid w:val="00964D5B"/>
    <w:rsid w:val="009654D8"/>
    <w:rsid w:val="0096570A"/>
    <w:rsid w:val="00965BAC"/>
    <w:rsid w:val="00965ECC"/>
    <w:rsid w:val="00965F66"/>
    <w:rsid w:val="009668E2"/>
    <w:rsid w:val="00966AA8"/>
    <w:rsid w:val="00966D0C"/>
    <w:rsid w:val="009670A8"/>
    <w:rsid w:val="009671C3"/>
    <w:rsid w:val="009674E7"/>
    <w:rsid w:val="00967777"/>
    <w:rsid w:val="0097066C"/>
    <w:rsid w:val="0097084F"/>
    <w:rsid w:val="00970944"/>
    <w:rsid w:val="009709CC"/>
    <w:rsid w:val="00970CA3"/>
    <w:rsid w:val="009710DF"/>
    <w:rsid w:val="0097162C"/>
    <w:rsid w:val="00971AC5"/>
    <w:rsid w:val="00972BD5"/>
    <w:rsid w:val="00973351"/>
    <w:rsid w:val="00973B2F"/>
    <w:rsid w:val="00974198"/>
    <w:rsid w:val="0097474C"/>
    <w:rsid w:val="00974BE1"/>
    <w:rsid w:val="009750F3"/>
    <w:rsid w:val="009765A4"/>
    <w:rsid w:val="009766FB"/>
    <w:rsid w:val="009768C1"/>
    <w:rsid w:val="00976940"/>
    <w:rsid w:val="00976B50"/>
    <w:rsid w:val="00976E77"/>
    <w:rsid w:val="00976FA5"/>
    <w:rsid w:val="00977531"/>
    <w:rsid w:val="009779FD"/>
    <w:rsid w:val="00977D76"/>
    <w:rsid w:val="00980478"/>
    <w:rsid w:val="00980822"/>
    <w:rsid w:val="009815BF"/>
    <w:rsid w:val="00981E25"/>
    <w:rsid w:val="00981FFD"/>
    <w:rsid w:val="0098205C"/>
    <w:rsid w:val="00982BF9"/>
    <w:rsid w:val="00983A74"/>
    <w:rsid w:val="0098429E"/>
    <w:rsid w:val="009842A6"/>
    <w:rsid w:val="009842EB"/>
    <w:rsid w:val="009846BA"/>
    <w:rsid w:val="009847E8"/>
    <w:rsid w:val="009856C4"/>
    <w:rsid w:val="009859AE"/>
    <w:rsid w:val="00985A54"/>
    <w:rsid w:val="00985E63"/>
    <w:rsid w:val="00985EC9"/>
    <w:rsid w:val="009861C8"/>
    <w:rsid w:val="009861CE"/>
    <w:rsid w:val="0098634E"/>
    <w:rsid w:val="00986DB6"/>
    <w:rsid w:val="009872A5"/>
    <w:rsid w:val="009874EA"/>
    <w:rsid w:val="00987590"/>
    <w:rsid w:val="00990EF1"/>
    <w:rsid w:val="0099115B"/>
    <w:rsid w:val="00991608"/>
    <w:rsid w:val="009918B0"/>
    <w:rsid w:val="00991AEE"/>
    <w:rsid w:val="0099205E"/>
    <w:rsid w:val="009923A5"/>
    <w:rsid w:val="00992423"/>
    <w:rsid w:val="00992710"/>
    <w:rsid w:val="00992AAE"/>
    <w:rsid w:val="00992E15"/>
    <w:rsid w:val="00992E23"/>
    <w:rsid w:val="0099320D"/>
    <w:rsid w:val="009939D1"/>
    <w:rsid w:val="00993C55"/>
    <w:rsid w:val="00994226"/>
    <w:rsid w:val="00994FC5"/>
    <w:rsid w:val="00995760"/>
    <w:rsid w:val="00995A85"/>
    <w:rsid w:val="00996257"/>
    <w:rsid w:val="009962B6"/>
    <w:rsid w:val="0099636E"/>
    <w:rsid w:val="00996408"/>
    <w:rsid w:val="00996506"/>
    <w:rsid w:val="00996C6F"/>
    <w:rsid w:val="009974B7"/>
    <w:rsid w:val="0099763C"/>
    <w:rsid w:val="00997803"/>
    <w:rsid w:val="009A0335"/>
    <w:rsid w:val="009A0429"/>
    <w:rsid w:val="009A0597"/>
    <w:rsid w:val="009A07AD"/>
    <w:rsid w:val="009A0A90"/>
    <w:rsid w:val="009A0C51"/>
    <w:rsid w:val="009A1180"/>
    <w:rsid w:val="009A138D"/>
    <w:rsid w:val="009A1AED"/>
    <w:rsid w:val="009A1F11"/>
    <w:rsid w:val="009A2D86"/>
    <w:rsid w:val="009A34BC"/>
    <w:rsid w:val="009A3CBB"/>
    <w:rsid w:val="009A3DF6"/>
    <w:rsid w:val="009A44D5"/>
    <w:rsid w:val="009A4708"/>
    <w:rsid w:val="009A47C8"/>
    <w:rsid w:val="009A4EF1"/>
    <w:rsid w:val="009A551B"/>
    <w:rsid w:val="009A56E5"/>
    <w:rsid w:val="009A5BDF"/>
    <w:rsid w:val="009A63BE"/>
    <w:rsid w:val="009A6569"/>
    <w:rsid w:val="009A6648"/>
    <w:rsid w:val="009A740D"/>
    <w:rsid w:val="009A7496"/>
    <w:rsid w:val="009A78C3"/>
    <w:rsid w:val="009B04CD"/>
    <w:rsid w:val="009B088A"/>
    <w:rsid w:val="009B0924"/>
    <w:rsid w:val="009B0C6E"/>
    <w:rsid w:val="009B0E0E"/>
    <w:rsid w:val="009B17D8"/>
    <w:rsid w:val="009B1C81"/>
    <w:rsid w:val="009B1F46"/>
    <w:rsid w:val="009B1FAD"/>
    <w:rsid w:val="009B209F"/>
    <w:rsid w:val="009B2A96"/>
    <w:rsid w:val="009B2F02"/>
    <w:rsid w:val="009B329D"/>
    <w:rsid w:val="009B3A48"/>
    <w:rsid w:val="009B3AA4"/>
    <w:rsid w:val="009B428C"/>
    <w:rsid w:val="009B525E"/>
    <w:rsid w:val="009B5284"/>
    <w:rsid w:val="009B5366"/>
    <w:rsid w:val="009B5598"/>
    <w:rsid w:val="009B5916"/>
    <w:rsid w:val="009B6EC5"/>
    <w:rsid w:val="009B7147"/>
    <w:rsid w:val="009B7740"/>
    <w:rsid w:val="009B7AB1"/>
    <w:rsid w:val="009B7DBE"/>
    <w:rsid w:val="009B7FAE"/>
    <w:rsid w:val="009C0D44"/>
    <w:rsid w:val="009C0DD7"/>
    <w:rsid w:val="009C0DF3"/>
    <w:rsid w:val="009C12C0"/>
    <w:rsid w:val="009C1514"/>
    <w:rsid w:val="009C2112"/>
    <w:rsid w:val="009C219C"/>
    <w:rsid w:val="009C23A0"/>
    <w:rsid w:val="009C2B46"/>
    <w:rsid w:val="009C392C"/>
    <w:rsid w:val="009C3C6A"/>
    <w:rsid w:val="009C4756"/>
    <w:rsid w:val="009C5A80"/>
    <w:rsid w:val="009C5BE8"/>
    <w:rsid w:val="009C618F"/>
    <w:rsid w:val="009C6509"/>
    <w:rsid w:val="009C744E"/>
    <w:rsid w:val="009C767C"/>
    <w:rsid w:val="009C77B6"/>
    <w:rsid w:val="009C7831"/>
    <w:rsid w:val="009C7850"/>
    <w:rsid w:val="009D0727"/>
    <w:rsid w:val="009D15F5"/>
    <w:rsid w:val="009D1992"/>
    <w:rsid w:val="009D19B4"/>
    <w:rsid w:val="009D1A88"/>
    <w:rsid w:val="009D1DCE"/>
    <w:rsid w:val="009D200A"/>
    <w:rsid w:val="009D3749"/>
    <w:rsid w:val="009D4055"/>
    <w:rsid w:val="009D4295"/>
    <w:rsid w:val="009D4943"/>
    <w:rsid w:val="009D5F50"/>
    <w:rsid w:val="009D670B"/>
    <w:rsid w:val="009D69C4"/>
    <w:rsid w:val="009D78B3"/>
    <w:rsid w:val="009D79A1"/>
    <w:rsid w:val="009E025A"/>
    <w:rsid w:val="009E0267"/>
    <w:rsid w:val="009E03DA"/>
    <w:rsid w:val="009E0749"/>
    <w:rsid w:val="009E1016"/>
    <w:rsid w:val="009E1F3A"/>
    <w:rsid w:val="009E20A3"/>
    <w:rsid w:val="009E2223"/>
    <w:rsid w:val="009E23F0"/>
    <w:rsid w:val="009E3D98"/>
    <w:rsid w:val="009E456B"/>
    <w:rsid w:val="009E505A"/>
    <w:rsid w:val="009E55EE"/>
    <w:rsid w:val="009E583B"/>
    <w:rsid w:val="009E59D9"/>
    <w:rsid w:val="009E6565"/>
    <w:rsid w:val="009E6A47"/>
    <w:rsid w:val="009E6DB6"/>
    <w:rsid w:val="009E7238"/>
    <w:rsid w:val="009E7592"/>
    <w:rsid w:val="009E7AE8"/>
    <w:rsid w:val="009F036F"/>
    <w:rsid w:val="009F06C7"/>
    <w:rsid w:val="009F07E3"/>
    <w:rsid w:val="009F07E5"/>
    <w:rsid w:val="009F0CD5"/>
    <w:rsid w:val="009F0E1B"/>
    <w:rsid w:val="009F0E54"/>
    <w:rsid w:val="009F186D"/>
    <w:rsid w:val="009F1A5A"/>
    <w:rsid w:val="009F1CB4"/>
    <w:rsid w:val="009F1E40"/>
    <w:rsid w:val="009F25F7"/>
    <w:rsid w:val="009F2608"/>
    <w:rsid w:val="009F2752"/>
    <w:rsid w:val="009F2F4A"/>
    <w:rsid w:val="009F319B"/>
    <w:rsid w:val="009F3B98"/>
    <w:rsid w:val="009F409B"/>
    <w:rsid w:val="009F477A"/>
    <w:rsid w:val="009F48FA"/>
    <w:rsid w:val="009F49D9"/>
    <w:rsid w:val="009F4C3F"/>
    <w:rsid w:val="009F560C"/>
    <w:rsid w:val="009F60DA"/>
    <w:rsid w:val="009F7336"/>
    <w:rsid w:val="009F7366"/>
    <w:rsid w:val="009F765B"/>
    <w:rsid w:val="009F7E34"/>
    <w:rsid w:val="00A005ED"/>
    <w:rsid w:val="00A00CBA"/>
    <w:rsid w:val="00A00E0C"/>
    <w:rsid w:val="00A00E4C"/>
    <w:rsid w:val="00A02033"/>
    <w:rsid w:val="00A024B6"/>
    <w:rsid w:val="00A0264C"/>
    <w:rsid w:val="00A0271A"/>
    <w:rsid w:val="00A02C82"/>
    <w:rsid w:val="00A03884"/>
    <w:rsid w:val="00A03963"/>
    <w:rsid w:val="00A039DC"/>
    <w:rsid w:val="00A04204"/>
    <w:rsid w:val="00A042BC"/>
    <w:rsid w:val="00A042D0"/>
    <w:rsid w:val="00A05384"/>
    <w:rsid w:val="00A063A4"/>
    <w:rsid w:val="00A0679C"/>
    <w:rsid w:val="00A06B12"/>
    <w:rsid w:val="00A06E60"/>
    <w:rsid w:val="00A0728E"/>
    <w:rsid w:val="00A073EC"/>
    <w:rsid w:val="00A0742C"/>
    <w:rsid w:val="00A07CAF"/>
    <w:rsid w:val="00A104F0"/>
    <w:rsid w:val="00A107F1"/>
    <w:rsid w:val="00A108A1"/>
    <w:rsid w:val="00A1094C"/>
    <w:rsid w:val="00A10AAA"/>
    <w:rsid w:val="00A10B50"/>
    <w:rsid w:val="00A113FC"/>
    <w:rsid w:val="00A115E1"/>
    <w:rsid w:val="00A1172A"/>
    <w:rsid w:val="00A1283C"/>
    <w:rsid w:val="00A12891"/>
    <w:rsid w:val="00A13050"/>
    <w:rsid w:val="00A130AE"/>
    <w:rsid w:val="00A13837"/>
    <w:rsid w:val="00A14012"/>
    <w:rsid w:val="00A14424"/>
    <w:rsid w:val="00A14952"/>
    <w:rsid w:val="00A150DB"/>
    <w:rsid w:val="00A15B9D"/>
    <w:rsid w:val="00A1620B"/>
    <w:rsid w:val="00A1624F"/>
    <w:rsid w:val="00A16266"/>
    <w:rsid w:val="00A16344"/>
    <w:rsid w:val="00A170C9"/>
    <w:rsid w:val="00A177B8"/>
    <w:rsid w:val="00A20549"/>
    <w:rsid w:val="00A206F8"/>
    <w:rsid w:val="00A207A8"/>
    <w:rsid w:val="00A20E78"/>
    <w:rsid w:val="00A211C1"/>
    <w:rsid w:val="00A213A7"/>
    <w:rsid w:val="00A22555"/>
    <w:rsid w:val="00A22663"/>
    <w:rsid w:val="00A22C7F"/>
    <w:rsid w:val="00A230E3"/>
    <w:rsid w:val="00A24382"/>
    <w:rsid w:val="00A243FE"/>
    <w:rsid w:val="00A24D06"/>
    <w:rsid w:val="00A24F1B"/>
    <w:rsid w:val="00A2584A"/>
    <w:rsid w:val="00A25EB2"/>
    <w:rsid w:val="00A27ED4"/>
    <w:rsid w:val="00A30FB2"/>
    <w:rsid w:val="00A3114E"/>
    <w:rsid w:val="00A3124C"/>
    <w:rsid w:val="00A3126E"/>
    <w:rsid w:val="00A31298"/>
    <w:rsid w:val="00A320BB"/>
    <w:rsid w:val="00A324D4"/>
    <w:rsid w:val="00A3260E"/>
    <w:rsid w:val="00A32633"/>
    <w:rsid w:val="00A32C51"/>
    <w:rsid w:val="00A33BD7"/>
    <w:rsid w:val="00A34CB5"/>
    <w:rsid w:val="00A34EB0"/>
    <w:rsid w:val="00A350E7"/>
    <w:rsid w:val="00A35334"/>
    <w:rsid w:val="00A35920"/>
    <w:rsid w:val="00A3622E"/>
    <w:rsid w:val="00A36356"/>
    <w:rsid w:val="00A366D0"/>
    <w:rsid w:val="00A36A97"/>
    <w:rsid w:val="00A37126"/>
    <w:rsid w:val="00A37971"/>
    <w:rsid w:val="00A37CF4"/>
    <w:rsid w:val="00A37D73"/>
    <w:rsid w:val="00A402C7"/>
    <w:rsid w:val="00A414B3"/>
    <w:rsid w:val="00A41A01"/>
    <w:rsid w:val="00A41A55"/>
    <w:rsid w:val="00A41AB1"/>
    <w:rsid w:val="00A4253E"/>
    <w:rsid w:val="00A4298E"/>
    <w:rsid w:val="00A42DF9"/>
    <w:rsid w:val="00A42FD9"/>
    <w:rsid w:val="00A43B72"/>
    <w:rsid w:val="00A4434A"/>
    <w:rsid w:val="00A44BCA"/>
    <w:rsid w:val="00A44CA3"/>
    <w:rsid w:val="00A454EC"/>
    <w:rsid w:val="00A46401"/>
    <w:rsid w:val="00A46DE9"/>
    <w:rsid w:val="00A47185"/>
    <w:rsid w:val="00A472E4"/>
    <w:rsid w:val="00A5183D"/>
    <w:rsid w:val="00A51B12"/>
    <w:rsid w:val="00A522BE"/>
    <w:rsid w:val="00A52304"/>
    <w:rsid w:val="00A5277E"/>
    <w:rsid w:val="00A52BC8"/>
    <w:rsid w:val="00A52FCE"/>
    <w:rsid w:val="00A531FF"/>
    <w:rsid w:val="00A53A44"/>
    <w:rsid w:val="00A53E75"/>
    <w:rsid w:val="00A54D88"/>
    <w:rsid w:val="00A5517F"/>
    <w:rsid w:val="00A5614A"/>
    <w:rsid w:val="00A57503"/>
    <w:rsid w:val="00A57CE6"/>
    <w:rsid w:val="00A57F2C"/>
    <w:rsid w:val="00A60777"/>
    <w:rsid w:val="00A609C0"/>
    <w:rsid w:val="00A60BF0"/>
    <w:rsid w:val="00A60D09"/>
    <w:rsid w:val="00A60E13"/>
    <w:rsid w:val="00A60F2B"/>
    <w:rsid w:val="00A61700"/>
    <w:rsid w:val="00A61A2B"/>
    <w:rsid w:val="00A62262"/>
    <w:rsid w:val="00A623BC"/>
    <w:rsid w:val="00A62834"/>
    <w:rsid w:val="00A62EA2"/>
    <w:rsid w:val="00A63360"/>
    <w:rsid w:val="00A6363F"/>
    <w:rsid w:val="00A63FDE"/>
    <w:rsid w:val="00A640A9"/>
    <w:rsid w:val="00A64314"/>
    <w:rsid w:val="00A64870"/>
    <w:rsid w:val="00A6487D"/>
    <w:rsid w:val="00A64B36"/>
    <w:rsid w:val="00A657E8"/>
    <w:rsid w:val="00A65F7E"/>
    <w:rsid w:val="00A65FD2"/>
    <w:rsid w:val="00A65FF1"/>
    <w:rsid w:val="00A6628B"/>
    <w:rsid w:val="00A669AD"/>
    <w:rsid w:val="00A669D6"/>
    <w:rsid w:val="00A66CC6"/>
    <w:rsid w:val="00A6738A"/>
    <w:rsid w:val="00A675AB"/>
    <w:rsid w:val="00A67766"/>
    <w:rsid w:val="00A67BD8"/>
    <w:rsid w:val="00A67E6B"/>
    <w:rsid w:val="00A67F3C"/>
    <w:rsid w:val="00A701CF"/>
    <w:rsid w:val="00A7199E"/>
    <w:rsid w:val="00A719D8"/>
    <w:rsid w:val="00A71F92"/>
    <w:rsid w:val="00A72511"/>
    <w:rsid w:val="00A725A1"/>
    <w:rsid w:val="00A726F1"/>
    <w:rsid w:val="00A72E10"/>
    <w:rsid w:val="00A73097"/>
    <w:rsid w:val="00A7322E"/>
    <w:rsid w:val="00A733C4"/>
    <w:rsid w:val="00A73502"/>
    <w:rsid w:val="00A738F1"/>
    <w:rsid w:val="00A738FB"/>
    <w:rsid w:val="00A73AE1"/>
    <w:rsid w:val="00A7453F"/>
    <w:rsid w:val="00A74577"/>
    <w:rsid w:val="00A75532"/>
    <w:rsid w:val="00A76606"/>
    <w:rsid w:val="00A7714E"/>
    <w:rsid w:val="00A774CE"/>
    <w:rsid w:val="00A7792C"/>
    <w:rsid w:val="00A77C96"/>
    <w:rsid w:val="00A77CBA"/>
    <w:rsid w:val="00A77D73"/>
    <w:rsid w:val="00A77E54"/>
    <w:rsid w:val="00A806ED"/>
    <w:rsid w:val="00A80A38"/>
    <w:rsid w:val="00A815F2"/>
    <w:rsid w:val="00A817B9"/>
    <w:rsid w:val="00A8196F"/>
    <w:rsid w:val="00A81C76"/>
    <w:rsid w:val="00A81DD1"/>
    <w:rsid w:val="00A82B16"/>
    <w:rsid w:val="00A82D54"/>
    <w:rsid w:val="00A83057"/>
    <w:rsid w:val="00A83600"/>
    <w:rsid w:val="00A84175"/>
    <w:rsid w:val="00A84177"/>
    <w:rsid w:val="00A84267"/>
    <w:rsid w:val="00A844A3"/>
    <w:rsid w:val="00A84BF6"/>
    <w:rsid w:val="00A84DC3"/>
    <w:rsid w:val="00A85B08"/>
    <w:rsid w:val="00A85D12"/>
    <w:rsid w:val="00A86586"/>
    <w:rsid w:val="00A86643"/>
    <w:rsid w:val="00A86825"/>
    <w:rsid w:val="00A86AD1"/>
    <w:rsid w:val="00A86E5B"/>
    <w:rsid w:val="00A877AC"/>
    <w:rsid w:val="00A87858"/>
    <w:rsid w:val="00A90969"/>
    <w:rsid w:val="00A90BBD"/>
    <w:rsid w:val="00A90F65"/>
    <w:rsid w:val="00A90FD0"/>
    <w:rsid w:val="00A91363"/>
    <w:rsid w:val="00A9164A"/>
    <w:rsid w:val="00A9198D"/>
    <w:rsid w:val="00A91F85"/>
    <w:rsid w:val="00A9208F"/>
    <w:rsid w:val="00A920F9"/>
    <w:rsid w:val="00A921B9"/>
    <w:rsid w:val="00A92280"/>
    <w:rsid w:val="00A9269A"/>
    <w:rsid w:val="00A92AA6"/>
    <w:rsid w:val="00A92B0C"/>
    <w:rsid w:val="00A92C75"/>
    <w:rsid w:val="00A930D6"/>
    <w:rsid w:val="00A93128"/>
    <w:rsid w:val="00A93206"/>
    <w:rsid w:val="00A93488"/>
    <w:rsid w:val="00A9372A"/>
    <w:rsid w:val="00A93E7B"/>
    <w:rsid w:val="00A93F40"/>
    <w:rsid w:val="00A9438E"/>
    <w:rsid w:val="00A945B8"/>
    <w:rsid w:val="00A945C9"/>
    <w:rsid w:val="00A94A74"/>
    <w:rsid w:val="00A94BAF"/>
    <w:rsid w:val="00A9507A"/>
    <w:rsid w:val="00A950F5"/>
    <w:rsid w:val="00A95666"/>
    <w:rsid w:val="00A95D41"/>
    <w:rsid w:val="00A95F4A"/>
    <w:rsid w:val="00A96245"/>
    <w:rsid w:val="00A963FB"/>
    <w:rsid w:val="00A96824"/>
    <w:rsid w:val="00A97949"/>
    <w:rsid w:val="00A97C27"/>
    <w:rsid w:val="00A97DE4"/>
    <w:rsid w:val="00A97EAE"/>
    <w:rsid w:val="00AA0462"/>
    <w:rsid w:val="00AA06FF"/>
    <w:rsid w:val="00AA0A81"/>
    <w:rsid w:val="00AA1257"/>
    <w:rsid w:val="00AA166C"/>
    <w:rsid w:val="00AA18C9"/>
    <w:rsid w:val="00AA1C0F"/>
    <w:rsid w:val="00AA1C21"/>
    <w:rsid w:val="00AA2B4C"/>
    <w:rsid w:val="00AA31BB"/>
    <w:rsid w:val="00AA36F9"/>
    <w:rsid w:val="00AA37D8"/>
    <w:rsid w:val="00AA3AD1"/>
    <w:rsid w:val="00AA4A1E"/>
    <w:rsid w:val="00AA4AA4"/>
    <w:rsid w:val="00AA4AC0"/>
    <w:rsid w:val="00AA4D54"/>
    <w:rsid w:val="00AA5101"/>
    <w:rsid w:val="00AA53F1"/>
    <w:rsid w:val="00AA566A"/>
    <w:rsid w:val="00AA59F9"/>
    <w:rsid w:val="00AA5AD6"/>
    <w:rsid w:val="00AA601D"/>
    <w:rsid w:val="00AA60AD"/>
    <w:rsid w:val="00AA6C07"/>
    <w:rsid w:val="00AA7B3E"/>
    <w:rsid w:val="00AB0059"/>
    <w:rsid w:val="00AB0181"/>
    <w:rsid w:val="00AB030C"/>
    <w:rsid w:val="00AB0B6D"/>
    <w:rsid w:val="00AB0CA3"/>
    <w:rsid w:val="00AB0E8D"/>
    <w:rsid w:val="00AB0F52"/>
    <w:rsid w:val="00AB156E"/>
    <w:rsid w:val="00AB1B9A"/>
    <w:rsid w:val="00AB292B"/>
    <w:rsid w:val="00AB2938"/>
    <w:rsid w:val="00AB34CD"/>
    <w:rsid w:val="00AB3ECE"/>
    <w:rsid w:val="00AB4009"/>
    <w:rsid w:val="00AB4266"/>
    <w:rsid w:val="00AB5153"/>
    <w:rsid w:val="00AB52BA"/>
    <w:rsid w:val="00AB52C5"/>
    <w:rsid w:val="00AB5617"/>
    <w:rsid w:val="00AB56C7"/>
    <w:rsid w:val="00AB5931"/>
    <w:rsid w:val="00AB68D3"/>
    <w:rsid w:val="00AB72CE"/>
    <w:rsid w:val="00AB75E9"/>
    <w:rsid w:val="00AB7707"/>
    <w:rsid w:val="00AC04F2"/>
    <w:rsid w:val="00AC0930"/>
    <w:rsid w:val="00AC141B"/>
    <w:rsid w:val="00AC1631"/>
    <w:rsid w:val="00AC16C5"/>
    <w:rsid w:val="00AC1E1C"/>
    <w:rsid w:val="00AC23FD"/>
    <w:rsid w:val="00AC252F"/>
    <w:rsid w:val="00AC26BF"/>
    <w:rsid w:val="00AC277A"/>
    <w:rsid w:val="00AC2F96"/>
    <w:rsid w:val="00AC3A19"/>
    <w:rsid w:val="00AC3D70"/>
    <w:rsid w:val="00AC3FFF"/>
    <w:rsid w:val="00AC44FF"/>
    <w:rsid w:val="00AC496D"/>
    <w:rsid w:val="00AC4C2B"/>
    <w:rsid w:val="00AC4D50"/>
    <w:rsid w:val="00AC4F07"/>
    <w:rsid w:val="00AC5255"/>
    <w:rsid w:val="00AC5802"/>
    <w:rsid w:val="00AC5A5D"/>
    <w:rsid w:val="00AC5E50"/>
    <w:rsid w:val="00AC6B24"/>
    <w:rsid w:val="00AC79F0"/>
    <w:rsid w:val="00AC7A63"/>
    <w:rsid w:val="00AC7D4F"/>
    <w:rsid w:val="00AD0009"/>
    <w:rsid w:val="00AD02E8"/>
    <w:rsid w:val="00AD03A3"/>
    <w:rsid w:val="00AD06ED"/>
    <w:rsid w:val="00AD1114"/>
    <w:rsid w:val="00AD16BB"/>
    <w:rsid w:val="00AD1AD2"/>
    <w:rsid w:val="00AD2358"/>
    <w:rsid w:val="00AD3CD2"/>
    <w:rsid w:val="00AD40FF"/>
    <w:rsid w:val="00AD4F9F"/>
    <w:rsid w:val="00AD561F"/>
    <w:rsid w:val="00AD5927"/>
    <w:rsid w:val="00AD5AD5"/>
    <w:rsid w:val="00AD5F72"/>
    <w:rsid w:val="00AD628E"/>
    <w:rsid w:val="00AD633A"/>
    <w:rsid w:val="00AD6368"/>
    <w:rsid w:val="00AD653A"/>
    <w:rsid w:val="00AD673B"/>
    <w:rsid w:val="00AD6AB8"/>
    <w:rsid w:val="00AD6E46"/>
    <w:rsid w:val="00AD76BC"/>
    <w:rsid w:val="00AD790D"/>
    <w:rsid w:val="00AE024E"/>
    <w:rsid w:val="00AE04D3"/>
    <w:rsid w:val="00AE08FC"/>
    <w:rsid w:val="00AE0E1D"/>
    <w:rsid w:val="00AE11F9"/>
    <w:rsid w:val="00AE194F"/>
    <w:rsid w:val="00AE1E2D"/>
    <w:rsid w:val="00AE2101"/>
    <w:rsid w:val="00AE21B3"/>
    <w:rsid w:val="00AE2204"/>
    <w:rsid w:val="00AE29A3"/>
    <w:rsid w:val="00AE2C26"/>
    <w:rsid w:val="00AE2EFA"/>
    <w:rsid w:val="00AE37EF"/>
    <w:rsid w:val="00AE39A9"/>
    <w:rsid w:val="00AE4A9E"/>
    <w:rsid w:val="00AE57FA"/>
    <w:rsid w:val="00AE60C1"/>
    <w:rsid w:val="00AE65DC"/>
    <w:rsid w:val="00AE6963"/>
    <w:rsid w:val="00AE7AF8"/>
    <w:rsid w:val="00AF007F"/>
    <w:rsid w:val="00AF0176"/>
    <w:rsid w:val="00AF0431"/>
    <w:rsid w:val="00AF0D7A"/>
    <w:rsid w:val="00AF1316"/>
    <w:rsid w:val="00AF171A"/>
    <w:rsid w:val="00AF1C7A"/>
    <w:rsid w:val="00AF1EBD"/>
    <w:rsid w:val="00AF211E"/>
    <w:rsid w:val="00AF2315"/>
    <w:rsid w:val="00AF34F5"/>
    <w:rsid w:val="00AF4E3F"/>
    <w:rsid w:val="00AF54DC"/>
    <w:rsid w:val="00AF57AE"/>
    <w:rsid w:val="00AF5D67"/>
    <w:rsid w:val="00AF5FD6"/>
    <w:rsid w:val="00AF65D5"/>
    <w:rsid w:val="00AF71F5"/>
    <w:rsid w:val="00AF750E"/>
    <w:rsid w:val="00AF7629"/>
    <w:rsid w:val="00AF7DC6"/>
    <w:rsid w:val="00B00A3E"/>
    <w:rsid w:val="00B011CC"/>
    <w:rsid w:val="00B014D6"/>
    <w:rsid w:val="00B01506"/>
    <w:rsid w:val="00B01775"/>
    <w:rsid w:val="00B0259D"/>
    <w:rsid w:val="00B0376D"/>
    <w:rsid w:val="00B03912"/>
    <w:rsid w:val="00B03B0F"/>
    <w:rsid w:val="00B040A4"/>
    <w:rsid w:val="00B045CD"/>
    <w:rsid w:val="00B04767"/>
    <w:rsid w:val="00B056CB"/>
    <w:rsid w:val="00B056FC"/>
    <w:rsid w:val="00B05C82"/>
    <w:rsid w:val="00B0601B"/>
    <w:rsid w:val="00B06037"/>
    <w:rsid w:val="00B067A4"/>
    <w:rsid w:val="00B06B79"/>
    <w:rsid w:val="00B06CF0"/>
    <w:rsid w:val="00B06F81"/>
    <w:rsid w:val="00B0797E"/>
    <w:rsid w:val="00B07AD1"/>
    <w:rsid w:val="00B1005F"/>
    <w:rsid w:val="00B103E2"/>
    <w:rsid w:val="00B106FB"/>
    <w:rsid w:val="00B11793"/>
    <w:rsid w:val="00B11E3E"/>
    <w:rsid w:val="00B12399"/>
    <w:rsid w:val="00B12871"/>
    <w:rsid w:val="00B12DA5"/>
    <w:rsid w:val="00B1301B"/>
    <w:rsid w:val="00B131B0"/>
    <w:rsid w:val="00B13529"/>
    <w:rsid w:val="00B13EE0"/>
    <w:rsid w:val="00B14484"/>
    <w:rsid w:val="00B146A3"/>
    <w:rsid w:val="00B147A7"/>
    <w:rsid w:val="00B14ABC"/>
    <w:rsid w:val="00B14CF1"/>
    <w:rsid w:val="00B151B7"/>
    <w:rsid w:val="00B15460"/>
    <w:rsid w:val="00B15D72"/>
    <w:rsid w:val="00B16CF3"/>
    <w:rsid w:val="00B1754E"/>
    <w:rsid w:val="00B179A6"/>
    <w:rsid w:val="00B22FDB"/>
    <w:rsid w:val="00B23091"/>
    <w:rsid w:val="00B239D0"/>
    <w:rsid w:val="00B23E3B"/>
    <w:rsid w:val="00B24946"/>
    <w:rsid w:val="00B2545E"/>
    <w:rsid w:val="00B25E98"/>
    <w:rsid w:val="00B2605C"/>
    <w:rsid w:val="00B26D9D"/>
    <w:rsid w:val="00B27842"/>
    <w:rsid w:val="00B300A4"/>
    <w:rsid w:val="00B3021C"/>
    <w:rsid w:val="00B304E8"/>
    <w:rsid w:val="00B30CAC"/>
    <w:rsid w:val="00B30E97"/>
    <w:rsid w:val="00B31042"/>
    <w:rsid w:val="00B312CD"/>
    <w:rsid w:val="00B316CD"/>
    <w:rsid w:val="00B31933"/>
    <w:rsid w:val="00B320EF"/>
    <w:rsid w:val="00B3213C"/>
    <w:rsid w:val="00B324E7"/>
    <w:rsid w:val="00B333C2"/>
    <w:rsid w:val="00B3379B"/>
    <w:rsid w:val="00B33851"/>
    <w:rsid w:val="00B33C63"/>
    <w:rsid w:val="00B34164"/>
    <w:rsid w:val="00B3475A"/>
    <w:rsid w:val="00B35E95"/>
    <w:rsid w:val="00B36680"/>
    <w:rsid w:val="00B366D2"/>
    <w:rsid w:val="00B36952"/>
    <w:rsid w:val="00B36CBD"/>
    <w:rsid w:val="00B3718F"/>
    <w:rsid w:val="00B374E8"/>
    <w:rsid w:val="00B377F1"/>
    <w:rsid w:val="00B37D5D"/>
    <w:rsid w:val="00B4009C"/>
    <w:rsid w:val="00B40E5D"/>
    <w:rsid w:val="00B4124C"/>
    <w:rsid w:val="00B4167A"/>
    <w:rsid w:val="00B41E64"/>
    <w:rsid w:val="00B41E7E"/>
    <w:rsid w:val="00B4284C"/>
    <w:rsid w:val="00B42FC7"/>
    <w:rsid w:val="00B432EA"/>
    <w:rsid w:val="00B43827"/>
    <w:rsid w:val="00B43978"/>
    <w:rsid w:val="00B43D87"/>
    <w:rsid w:val="00B43E99"/>
    <w:rsid w:val="00B44076"/>
    <w:rsid w:val="00B444D6"/>
    <w:rsid w:val="00B447E4"/>
    <w:rsid w:val="00B448E9"/>
    <w:rsid w:val="00B44CD7"/>
    <w:rsid w:val="00B455D7"/>
    <w:rsid w:val="00B45676"/>
    <w:rsid w:val="00B4571F"/>
    <w:rsid w:val="00B45AF3"/>
    <w:rsid w:val="00B474DC"/>
    <w:rsid w:val="00B50394"/>
    <w:rsid w:val="00B50571"/>
    <w:rsid w:val="00B50615"/>
    <w:rsid w:val="00B50DD0"/>
    <w:rsid w:val="00B51104"/>
    <w:rsid w:val="00B517B4"/>
    <w:rsid w:val="00B517C7"/>
    <w:rsid w:val="00B52008"/>
    <w:rsid w:val="00B52227"/>
    <w:rsid w:val="00B522EB"/>
    <w:rsid w:val="00B533E2"/>
    <w:rsid w:val="00B539D1"/>
    <w:rsid w:val="00B541E7"/>
    <w:rsid w:val="00B54409"/>
    <w:rsid w:val="00B54462"/>
    <w:rsid w:val="00B54E99"/>
    <w:rsid w:val="00B560BC"/>
    <w:rsid w:val="00B57D9A"/>
    <w:rsid w:val="00B601B2"/>
    <w:rsid w:val="00B60643"/>
    <w:rsid w:val="00B617ED"/>
    <w:rsid w:val="00B61860"/>
    <w:rsid w:val="00B61F6C"/>
    <w:rsid w:val="00B62A9E"/>
    <w:rsid w:val="00B62AB3"/>
    <w:rsid w:val="00B62E2C"/>
    <w:rsid w:val="00B63689"/>
    <w:rsid w:val="00B6382D"/>
    <w:rsid w:val="00B6385D"/>
    <w:rsid w:val="00B639F6"/>
    <w:rsid w:val="00B64079"/>
    <w:rsid w:val="00B640B9"/>
    <w:rsid w:val="00B64370"/>
    <w:rsid w:val="00B64531"/>
    <w:rsid w:val="00B64539"/>
    <w:rsid w:val="00B64B57"/>
    <w:rsid w:val="00B64D76"/>
    <w:rsid w:val="00B64E11"/>
    <w:rsid w:val="00B656AD"/>
    <w:rsid w:val="00B6602F"/>
    <w:rsid w:val="00B66733"/>
    <w:rsid w:val="00B6678B"/>
    <w:rsid w:val="00B667AA"/>
    <w:rsid w:val="00B66D42"/>
    <w:rsid w:val="00B6732C"/>
    <w:rsid w:val="00B67693"/>
    <w:rsid w:val="00B67D45"/>
    <w:rsid w:val="00B70448"/>
    <w:rsid w:val="00B70B56"/>
    <w:rsid w:val="00B70F0B"/>
    <w:rsid w:val="00B712A8"/>
    <w:rsid w:val="00B714CA"/>
    <w:rsid w:val="00B71AD8"/>
    <w:rsid w:val="00B72566"/>
    <w:rsid w:val="00B72751"/>
    <w:rsid w:val="00B7277C"/>
    <w:rsid w:val="00B72AE6"/>
    <w:rsid w:val="00B72C20"/>
    <w:rsid w:val="00B73E03"/>
    <w:rsid w:val="00B741CA"/>
    <w:rsid w:val="00B74D3C"/>
    <w:rsid w:val="00B753A7"/>
    <w:rsid w:val="00B753CC"/>
    <w:rsid w:val="00B754F1"/>
    <w:rsid w:val="00B7599C"/>
    <w:rsid w:val="00B75CE7"/>
    <w:rsid w:val="00B762B3"/>
    <w:rsid w:val="00B7640D"/>
    <w:rsid w:val="00B7673B"/>
    <w:rsid w:val="00B767C0"/>
    <w:rsid w:val="00B769D4"/>
    <w:rsid w:val="00B76E30"/>
    <w:rsid w:val="00B7730D"/>
    <w:rsid w:val="00B77694"/>
    <w:rsid w:val="00B8061D"/>
    <w:rsid w:val="00B80F25"/>
    <w:rsid w:val="00B811B0"/>
    <w:rsid w:val="00B815CB"/>
    <w:rsid w:val="00B816F0"/>
    <w:rsid w:val="00B818A4"/>
    <w:rsid w:val="00B81BC9"/>
    <w:rsid w:val="00B82EE3"/>
    <w:rsid w:val="00B83557"/>
    <w:rsid w:val="00B838CC"/>
    <w:rsid w:val="00B838D4"/>
    <w:rsid w:val="00B839C7"/>
    <w:rsid w:val="00B84922"/>
    <w:rsid w:val="00B849B9"/>
    <w:rsid w:val="00B85E09"/>
    <w:rsid w:val="00B85F9F"/>
    <w:rsid w:val="00B85FE2"/>
    <w:rsid w:val="00B85FE7"/>
    <w:rsid w:val="00B86EBB"/>
    <w:rsid w:val="00B87350"/>
    <w:rsid w:val="00B87445"/>
    <w:rsid w:val="00B874BA"/>
    <w:rsid w:val="00B87861"/>
    <w:rsid w:val="00B879F7"/>
    <w:rsid w:val="00B87C25"/>
    <w:rsid w:val="00B87C32"/>
    <w:rsid w:val="00B913C1"/>
    <w:rsid w:val="00B9158B"/>
    <w:rsid w:val="00B91874"/>
    <w:rsid w:val="00B920C6"/>
    <w:rsid w:val="00B92A7E"/>
    <w:rsid w:val="00B92D53"/>
    <w:rsid w:val="00B933BC"/>
    <w:rsid w:val="00B93959"/>
    <w:rsid w:val="00B940AD"/>
    <w:rsid w:val="00B94340"/>
    <w:rsid w:val="00B95A4F"/>
    <w:rsid w:val="00B95D20"/>
    <w:rsid w:val="00B971C4"/>
    <w:rsid w:val="00B9722B"/>
    <w:rsid w:val="00B9723B"/>
    <w:rsid w:val="00B976F6"/>
    <w:rsid w:val="00B9796C"/>
    <w:rsid w:val="00B97D2C"/>
    <w:rsid w:val="00BA1D5A"/>
    <w:rsid w:val="00BA1F40"/>
    <w:rsid w:val="00BA28DB"/>
    <w:rsid w:val="00BA2D31"/>
    <w:rsid w:val="00BA2EEE"/>
    <w:rsid w:val="00BA308C"/>
    <w:rsid w:val="00BA3EB5"/>
    <w:rsid w:val="00BA3F38"/>
    <w:rsid w:val="00BA54FF"/>
    <w:rsid w:val="00BA5584"/>
    <w:rsid w:val="00BA5B2B"/>
    <w:rsid w:val="00BA5C00"/>
    <w:rsid w:val="00BA5C47"/>
    <w:rsid w:val="00BA6602"/>
    <w:rsid w:val="00BA6977"/>
    <w:rsid w:val="00BA71F8"/>
    <w:rsid w:val="00BA74DB"/>
    <w:rsid w:val="00BA752F"/>
    <w:rsid w:val="00BA7A92"/>
    <w:rsid w:val="00BA7E13"/>
    <w:rsid w:val="00BA7FC0"/>
    <w:rsid w:val="00BB037D"/>
    <w:rsid w:val="00BB0490"/>
    <w:rsid w:val="00BB0529"/>
    <w:rsid w:val="00BB0E12"/>
    <w:rsid w:val="00BB1805"/>
    <w:rsid w:val="00BB19C0"/>
    <w:rsid w:val="00BB1E55"/>
    <w:rsid w:val="00BB22C0"/>
    <w:rsid w:val="00BB2334"/>
    <w:rsid w:val="00BB284E"/>
    <w:rsid w:val="00BB2CEF"/>
    <w:rsid w:val="00BB2E91"/>
    <w:rsid w:val="00BB35F8"/>
    <w:rsid w:val="00BB3A01"/>
    <w:rsid w:val="00BB3A3E"/>
    <w:rsid w:val="00BB3EEE"/>
    <w:rsid w:val="00BB3FDA"/>
    <w:rsid w:val="00BB4199"/>
    <w:rsid w:val="00BB4929"/>
    <w:rsid w:val="00BB4E2D"/>
    <w:rsid w:val="00BB4F48"/>
    <w:rsid w:val="00BB4FE9"/>
    <w:rsid w:val="00BB5409"/>
    <w:rsid w:val="00BB647E"/>
    <w:rsid w:val="00BB65B2"/>
    <w:rsid w:val="00BB6941"/>
    <w:rsid w:val="00BB7000"/>
    <w:rsid w:val="00BB73AC"/>
    <w:rsid w:val="00BB751B"/>
    <w:rsid w:val="00BB7AD0"/>
    <w:rsid w:val="00BB7F73"/>
    <w:rsid w:val="00BC002A"/>
    <w:rsid w:val="00BC021A"/>
    <w:rsid w:val="00BC02B9"/>
    <w:rsid w:val="00BC03DD"/>
    <w:rsid w:val="00BC08A8"/>
    <w:rsid w:val="00BC0EDB"/>
    <w:rsid w:val="00BC1A5C"/>
    <w:rsid w:val="00BC1C5B"/>
    <w:rsid w:val="00BC1DFC"/>
    <w:rsid w:val="00BC2830"/>
    <w:rsid w:val="00BC2BD9"/>
    <w:rsid w:val="00BC2C37"/>
    <w:rsid w:val="00BC2DF1"/>
    <w:rsid w:val="00BC3064"/>
    <w:rsid w:val="00BC3110"/>
    <w:rsid w:val="00BC3151"/>
    <w:rsid w:val="00BC4079"/>
    <w:rsid w:val="00BC5039"/>
    <w:rsid w:val="00BC5386"/>
    <w:rsid w:val="00BC55DE"/>
    <w:rsid w:val="00BC5653"/>
    <w:rsid w:val="00BC569F"/>
    <w:rsid w:val="00BC5A9A"/>
    <w:rsid w:val="00BC692E"/>
    <w:rsid w:val="00BC69D6"/>
    <w:rsid w:val="00BC6F0A"/>
    <w:rsid w:val="00BC7592"/>
    <w:rsid w:val="00BC7608"/>
    <w:rsid w:val="00BD110E"/>
    <w:rsid w:val="00BD1E06"/>
    <w:rsid w:val="00BD24C3"/>
    <w:rsid w:val="00BD2ED1"/>
    <w:rsid w:val="00BD4BDA"/>
    <w:rsid w:val="00BD506A"/>
    <w:rsid w:val="00BD51C9"/>
    <w:rsid w:val="00BD625D"/>
    <w:rsid w:val="00BD6D00"/>
    <w:rsid w:val="00BD6E77"/>
    <w:rsid w:val="00BD7A70"/>
    <w:rsid w:val="00BD7D89"/>
    <w:rsid w:val="00BE012D"/>
    <w:rsid w:val="00BE078F"/>
    <w:rsid w:val="00BE082C"/>
    <w:rsid w:val="00BE12DC"/>
    <w:rsid w:val="00BE132A"/>
    <w:rsid w:val="00BE1453"/>
    <w:rsid w:val="00BE27D9"/>
    <w:rsid w:val="00BE355C"/>
    <w:rsid w:val="00BE46EE"/>
    <w:rsid w:val="00BE509C"/>
    <w:rsid w:val="00BE5238"/>
    <w:rsid w:val="00BE535D"/>
    <w:rsid w:val="00BE546E"/>
    <w:rsid w:val="00BE54B4"/>
    <w:rsid w:val="00BE5764"/>
    <w:rsid w:val="00BE5952"/>
    <w:rsid w:val="00BE6181"/>
    <w:rsid w:val="00BE6438"/>
    <w:rsid w:val="00BE6A63"/>
    <w:rsid w:val="00BE6C96"/>
    <w:rsid w:val="00BE7AB4"/>
    <w:rsid w:val="00BE7FA3"/>
    <w:rsid w:val="00BF02BF"/>
    <w:rsid w:val="00BF0308"/>
    <w:rsid w:val="00BF06DF"/>
    <w:rsid w:val="00BF07DD"/>
    <w:rsid w:val="00BF082C"/>
    <w:rsid w:val="00BF0CF2"/>
    <w:rsid w:val="00BF0D7C"/>
    <w:rsid w:val="00BF0DB2"/>
    <w:rsid w:val="00BF0DE4"/>
    <w:rsid w:val="00BF0ECC"/>
    <w:rsid w:val="00BF12DB"/>
    <w:rsid w:val="00BF1432"/>
    <w:rsid w:val="00BF1A1F"/>
    <w:rsid w:val="00BF27EC"/>
    <w:rsid w:val="00BF32D1"/>
    <w:rsid w:val="00BF384E"/>
    <w:rsid w:val="00BF3E3F"/>
    <w:rsid w:val="00BF3FA5"/>
    <w:rsid w:val="00BF444A"/>
    <w:rsid w:val="00BF497C"/>
    <w:rsid w:val="00BF4EA5"/>
    <w:rsid w:val="00BF5424"/>
    <w:rsid w:val="00BF54FD"/>
    <w:rsid w:val="00BF5C1C"/>
    <w:rsid w:val="00BF6520"/>
    <w:rsid w:val="00BF7227"/>
    <w:rsid w:val="00BF7962"/>
    <w:rsid w:val="00BF7D36"/>
    <w:rsid w:val="00BF7DD3"/>
    <w:rsid w:val="00BF7FD3"/>
    <w:rsid w:val="00C00445"/>
    <w:rsid w:val="00C00850"/>
    <w:rsid w:val="00C0127F"/>
    <w:rsid w:val="00C01331"/>
    <w:rsid w:val="00C01A8F"/>
    <w:rsid w:val="00C02272"/>
    <w:rsid w:val="00C0273C"/>
    <w:rsid w:val="00C03555"/>
    <w:rsid w:val="00C03602"/>
    <w:rsid w:val="00C03A61"/>
    <w:rsid w:val="00C063DA"/>
    <w:rsid w:val="00C0655D"/>
    <w:rsid w:val="00C065C1"/>
    <w:rsid w:val="00C07129"/>
    <w:rsid w:val="00C0773B"/>
    <w:rsid w:val="00C106B8"/>
    <w:rsid w:val="00C10BAF"/>
    <w:rsid w:val="00C10DB3"/>
    <w:rsid w:val="00C117DE"/>
    <w:rsid w:val="00C11B09"/>
    <w:rsid w:val="00C12174"/>
    <w:rsid w:val="00C121FD"/>
    <w:rsid w:val="00C122AD"/>
    <w:rsid w:val="00C12479"/>
    <w:rsid w:val="00C12A07"/>
    <w:rsid w:val="00C13352"/>
    <w:rsid w:val="00C13633"/>
    <w:rsid w:val="00C1442B"/>
    <w:rsid w:val="00C14671"/>
    <w:rsid w:val="00C153A9"/>
    <w:rsid w:val="00C163AC"/>
    <w:rsid w:val="00C16670"/>
    <w:rsid w:val="00C16E5D"/>
    <w:rsid w:val="00C1700B"/>
    <w:rsid w:val="00C17674"/>
    <w:rsid w:val="00C17A17"/>
    <w:rsid w:val="00C17FAC"/>
    <w:rsid w:val="00C2035E"/>
    <w:rsid w:val="00C20727"/>
    <w:rsid w:val="00C20758"/>
    <w:rsid w:val="00C20E2B"/>
    <w:rsid w:val="00C215D1"/>
    <w:rsid w:val="00C21C8D"/>
    <w:rsid w:val="00C225FC"/>
    <w:rsid w:val="00C23045"/>
    <w:rsid w:val="00C231BA"/>
    <w:rsid w:val="00C24064"/>
    <w:rsid w:val="00C243C7"/>
    <w:rsid w:val="00C24BB0"/>
    <w:rsid w:val="00C2561A"/>
    <w:rsid w:val="00C2574A"/>
    <w:rsid w:val="00C25E3E"/>
    <w:rsid w:val="00C25E79"/>
    <w:rsid w:val="00C25F59"/>
    <w:rsid w:val="00C263DB"/>
    <w:rsid w:val="00C263F6"/>
    <w:rsid w:val="00C26895"/>
    <w:rsid w:val="00C27560"/>
    <w:rsid w:val="00C27CBE"/>
    <w:rsid w:val="00C27ECE"/>
    <w:rsid w:val="00C30A41"/>
    <w:rsid w:val="00C30DE8"/>
    <w:rsid w:val="00C30FC4"/>
    <w:rsid w:val="00C31235"/>
    <w:rsid w:val="00C31504"/>
    <w:rsid w:val="00C31845"/>
    <w:rsid w:val="00C32A10"/>
    <w:rsid w:val="00C33158"/>
    <w:rsid w:val="00C337B1"/>
    <w:rsid w:val="00C3380C"/>
    <w:rsid w:val="00C33D6F"/>
    <w:rsid w:val="00C34443"/>
    <w:rsid w:val="00C3499D"/>
    <w:rsid w:val="00C34CC5"/>
    <w:rsid w:val="00C34E18"/>
    <w:rsid w:val="00C34FCB"/>
    <w:rsid w:val="00C35817"/>
    <w:rsid w:val="00C35969"/>
    <w:rsid w:val="00C3599B"/>
    <w:rsid w:val="00C359F6"/>
    <w:rsid w:val="00C35B74"/>
    <w:rsid w:val="00C36857"/>
    <w:rsid w:val="00C3697D"/>
    <w:rsid w:val="00C36CD1"/>
    <w:rsid w:val="00C370F6"/>
    <w:rsid w:val="00C375B5"/>
    <w:rsid w:val="00C376CE"/>
    <w:rsid w:val="00C377F6"/>
    <w:rsid w:val="00C37872"/>
    <w:rsid w:val="00C40394"/>
    <w:rsid w:val="00C406BD"/>
    <w:rsid w:val="00C40E08"/>
    <w:rsid w:val="00C40F43"/>
    <w:rsid w:val="00C41D02"/>
    <w:rsid w:val="00C421DA"/>
    <w:rsid w:val="00C42375"/>
    <w:rsid w:val="00C42DB1"/>
    <w:rsid w:val="00C42F8E"/>
    <w:rsid w:val="00C435A7"/>
    <w:rsid w:val="00C43750"/>
    <w:rsid w:val="00C44370"/>
    <w:rsid w:val="00C444A1"/>
    <w:rsid w:val="00C446A1"/>
    <w:rsid w:val="00C44AFB"/>
    <w:rsid w:val="00C4536D"/>
    <w:rsid w:val="00C45D46"/>
    <w:rsid w:val="00C46664"/>
    <w:rsid w:val="00C466E8"/>
    <w:rsid w:val="00C46816"/>
    <w:rsid w:val="00C46AA7"/>
    <w:rsid w:val="00C46F16"/>
    <w:rsid w:val="00C473B3"/>
    <w:rsid w:val="00C4742B"/>
    <w:rsid w:val="00C479C0"/>
    <w:rsid w:val="00C47AFE"/>
    <w:rsid w:val="00C47F18"/>
    <w:rsid w:val="00C47F54"/>
    <w:rsid w:val="00C5044E"/>
    <w:rsid w:val="00C509E5"/>
    <w:rsid w:val="00C50BA7"/>
    <w:rsid w:val="00C50E90"/>
    <w:rsid w:val="00C5169B"/>
    <w:rsid w:val="00C51B56"/>
    <w:rsid w:val="00C51C17"/>
    <w:rsid w:val="00C51D6B"/>
    <w:rsid w:val="00C525D5"/>
    <w:rsid w:val="00C5288D"/>
    <w:rsid w:val="00C52984"/>
    <w:rsid w:val="00C52F3F"/>
    <w:rsid w:val="00C53BCA"/>
    <w:rsid w:val="00C53D7C"/>
    <w:rsid w:val="00C5435B"/>
    <w:rsid w:val="00C5453F"/>
    <w:rsid w:val="00C548AF"/>
    <w:rsid w:val="00C54A24"/>
    <w:rsid w:val="00C5509B"/>
    <w:rsid w:val="00C5557C"/>
    <w:rsid w:val="00C555FB"/>
    <w:rsid w:val="00C55EF2"/>
    <w:rsid w:val="00C56678"/>
    <w:rsid w:val="00C56703"/>
    <w:rsid w:val="00C57056"/>
    <w:rsid w:val="00C571DC"/>
    <w:rsid w:val="00C57982"/>
    <w:rsid w:val="00C5798F"/>
    <w:rsid w:val="00C60775"/>
    <w:rsid w:val="00C609F5"/>
    <w:rsid w:val="00C60B1F"/>
    <w:rsid w:val="00C611F8"/>
    <w:rsid w:val="00C619DD"/>
    <w:rsid w:val="00C61A51"/>
    <w:rsid w:val="00C61D82"/>
    <w:rsid w:val="00C61F45"/>
    <w:rsid w:val="00C6225D"/>
    <w:rsid w:val="00C6269A"/>
    <w:rsid w:val="00C62917"/>
    <w:rsid w:val="00C62AF5"/>
    <w:rsid w:val="00C62D84"/>
    <w:rsid w:val="00C630BC"/>
    <w:rsid w:val="00C634E2"/>
    <w:rsid w:val="00C63A79"/>
    <w:rsid w:val="00C63D2E"/>
    <w:rsid w:val="00C642F2"/>
    <w:rsid w:val="00C646B3"/>
    <w:rsid w:val="00C64A10"/>
    <w:rsid w:val="00C64A15"/>
    <w:rsid w:val="00C64EEC"/>
    <w:rsid w:val="00C656D1"/>
    <w:rsid w:val="00C65BA4"/>
    <w:rsid w:val="00C671B2"/>
    <w:rsid w:val="00C67BEB"/>
    <w:rsid w:val="00C67FA9"/>
    <w:rsid w:val="00C70271"/>
    <w:rsid w:val="00C704FE"/>
    <w:rsid w:val="00C70585"/>
    <w:rsid w:val="00C710E4"/>
    <w:rsid w:val="00C71BE6"/>
    <w:rsid w:val="00C71D05"/>
    <w:rsid w:val="00C72024"/>
    <w:rsid w:val="00C724CA"/>
    <w:rsid w:val="00C7250A"/>
    <w:rsid w:val="00C725AF"/>
    <w:rsid w:val="00C72AAF"/>
    <w:rsid w:val="00C72BBA"/>
    <w:rsid w:val="00C7329C"/>
    <w:rsid w:val="00C73D52"/>
    <w:rsid w:val="00C74031"/>
    <w:rsid w:val="00C749E6"/>
    <w:rsid w:val="00C74EE7"/>
    <w:rsid w:val="00C75120"/>
    <w:rsid w:val="00C75BA1"/>
    <w:rsid w:val="00C76887"/>
    <w:rsid w:val="00C76888"/>
    <w:rsid w:val="00C768A0"/>
    <w:rsid w:val="00C768E3"/>
    <w:rsid w:val="00C76A92"/>
    <w:rsid w:val="00C76B2B"/>
    <w:rsid w:val="00C76F0A"/>
    <w:rsid w:val="00C778CE"/>
    <w:rsid w:val="00C77F40"/>
    <w:rsid w:val="00C77F58"/>
    <w:rsid w:val="00C8002F"/>
    <w:rsid w:val="00C805AB"/>
    <w:rsid w:val="00C81416"/>
    <w:rsid w:val="00C8149C"/>
    <w:rsid w:val="00C81555"/>
    <w:rsid w:val="00C81C9B"/>
    <w:rsid w:val="00C81DB2"/>
    <w:rsid w:val="00C823A1"/>
    <w:rsid w:val="00C8245E"/>
    <w:rsid w:val="00C82961"/>
    <w:rsid w:val="00C82C8A"/>
    <w:rsid w:val="00C83229"/>
    <w:rsid w:val="00C83436"/>
    <w:rsid w:val="00C83C60"/>
    <w:rsid w:val="00C84093"/>
    <w:rsid w:val="00C840C2"/>
    <w:rsid w:val="00C84780"/>
    <w:rsid w:val="00C84B6D"/>
    <w:rsid w:val="00C84DFE"/>
    <w:rsid w:val="00C84F86"/>
    <w:rsid w:val="00C84FA3"/>
    <w:rsid w:val="00C8515E"/>
    <w:rsid w:val="00C85C07"/>
    <w:rsid w:val="00C86436"/>
    <w:rsid w:val="00C86E44"/>
    <w:rsid w:val="00C86ECA"/>
    <w:rsid w:val="00C90917"/>
    <w:rsid w:val="00C90B2C"/>
    <w:rsid w:val="00C90C2F"/>
    <w:rsid w:val="00C90C90"/>
    <w:rsid w:val="00C90E31"/>
    <w:rsid w:val="00C919CA"/>
    <w:rsid w:val="00C91EBF"/>
    <w:rsid w:val="00C92176"/>
    <w:rsid w:val="00C92241"/>
    <w:rsid w:val="00C924BE"/>
    <w:rsid w:val="00C930E0"/>
    <w:rsid w:val="00C932CF"/>
    <w:rsid w:val="00C938B9"/>
    <w:rsid w:val="00C94881"/>
    <w:rsid w:val="00C95027"/>
    <w:rsid w:val="00C95385"/>
    <w:rsid w:val="00C95443"/>
    <w:rsid w:val="00C95603"/>
    <w:rsid w:val="00C956C6"/>
    <w:rsid w:val="00C95973"/>
    <w:rsid w:val="00C95A0F"/>
    <w:rsid w:val="00C95C66"/>
    <w:rsid w:val="00C963B2"/>
    <w:rsid w:val="00C97137"/>
    <w:rsid w:val="00C97147"/>
    <w:rsid w:val="00C97C67"/>
    <w:rsid w:val="00C97DD4"/>
    <w:rsid w:val="00CA0266"/>
    <w:rsid w:val="00CA0E66"/>
    <w:rsid w:val="00CA3206"/>
    <w:rsid w:val="00CA3470"/>
    <w:rsid w:val="00CA3537"/>
    <w:rsid w:val="00CA361B"/>
    <w:rsid w:val="00CA4042"/>
    <w:rsid w:val="00CA41D2"/>
    <w:rsid w:val="00CA55F2"/>
    <w:rsid w:val="00CA575C"/>
    <w:rsid w:val="00CA6669"/>
    <w:rsid w:val="00CA6680"/>
    <w:rsid w:val="00CA6B46"/>
    <w:rsid w:val="00CA6E25"/>
    <w:rsid w:val="00CA7F12"/>
    <w:rsid w:val="00CB0B18"/>
    <w:rsid w:val="00CB0CE9"/>
    <w:rsid w:val="00CB118F"/>
    <w:rsid w:val="00CB1878"/>
    <w:rsid w:val="00CB2871"/>
    <w:rsid w:val="00CB3632"/>
    <w:rsid w:val="00CB38F2"/>
    <w:rsid w:val="00CB3969"/>
    <w:rsid w:val="00CB3C19"/>
    <w:rsid w:val="00CB40FA"/>
    <w:rsid w:val="00CB4294"/>
    <w:rsid w:val="00CB4BA7"/>
    <w:rsid w:val="00CB4E20"/>
    <w:rsid w:val="00CB4E2B"/>
    <w:rsid w:val="00CB53F2"/>
    <w:rsid w:val="00CB56B8"/>
    <w:rsid w:val="00CB5820"/>
    <w:rsid w:val="00CB5C66"/>
    <w:rsid w:val="00CB5F68"/>
    <w:rsid w:val="00CB60A9"/>
    <w:rsid w:val="00CB62CB"/>
    <w:rsid w:val="00CB6600"/>
    <w:rsid w:val="00CB6BBA"/>
    <w:rsid w:val="00CB7179"/>
    <w:rsid w:val="00CB77BD"/>
    <w:rsid w:val="00CB7ECD"/>
    <w:rsid w:val="00CC0642"/>
    <w:rsid w:val="00CC0DB1"/>
    <w:rsid w:val="00CC0EA1"/>
    <w:rsid w:val="00CC1742"/>
    <w:rsid w:val="00CC17B5"/>
    <w:rsid w:val="00CC1A38"/>
    <w:rsid w:val="00CC1F09"/>
    <w:rsid w:val="00CC2085"/>
    <w:rsid w:val="00CC2288"/>
    <w:rsid w:val="00CC22C5"/>
    <w:rsid w:val="00CC23C9"/>
    <w:rsid w:val="00CC3D47"/>
    <w:rsid w:val="00CC44AD"/>
    <w:rsid w:val="00CC4551"/>
    <w:rsid w:val="00CC48DC"/>
    <w:rsid w:val="00CC532D"/>
    <w:rsid w:val="00CC593E"/>
    <w:rsid w:val="00CC5A64"/>
    <w:rsid w:val="00CC5ABD"/>
    <w:rsid w:val="00CC5BB5"/>
    <w:rsid w:val="00CC5C0B"/>
    <w:rsid w:val="00CC5DA6"/>
    <w:rsid w:val="00CC61C0"/>
    <w:rsid w:val="00CC645A"/>
    <w:rsid w:val="00CC6C87"/>
    <w:rsid w:val="00CC71D5"/>
    <w:rsid w:val="00CD00B5"/>
    <w:rsid w:val="00CD0504"/>
    <w:rsid w:val="00CD2804"/>
    <w:rsid w:val="00CD2A73"/>
    <w:rsid w:val="00CD2CBF"/>
    <w:rsid w:val="00CD30CB"/>
    <w:rsid w:val="00CD3648"/>
    <w:rsid w:val="00CD3BC7"/>
    <w:rsid w:val="00CD4069"/>
    <w:rsid w:val="00CD435B"/>
    <w:rsid w:val="00CD44AF"/>
    <w:rsid w:val="00CD4ADA"/>
    <w:rsid w:val="00CD4CFF"/>
    <w:rsid w:val="00CD5428"/>
    <w:rsid w:val="00CD54F5"/>
    <w:rsid w:val="00CD58A0"/>
    <w:rsid w:val="00CD5B15"/>
    <w:rsid w:val="00CD5CA3"/>
    <w:rsid w:val="00CD6629"/>
    <w:rsid w:val="00CD687E"/>
    <w:rsid w:val="00CD72F1"/>
    <w:rsid w:val="00CD7D94"/>
    <w:rsid w:val="00CE05EE"/>
    <w:rsid w:val="00CE09E9"/>
    <w:rsid w:val="00CE0D5F"/>
    <w:rsid w:val="00CE12AC"/>
    <w:rsid w:val="00CE1A87"/>
    <w:rsid w:val="00CE1BA0"/>
    <w:rsid w:val="00CE1DB4"/>
    <w:rsid w:val="00CE1F90"/>
    <w:rsid w:val="00CE286C"/>
    <w:rsid w:val="00CE2924"/>
    <w:rsid w:val="00CE35A0"/>
    <w:rsid w:val="00CE35E8"/>
    <w:rsid w:val="00CE37EF"/>
    <w:rsid w:val="00CE3DEF"/>
    <w:rsid w:val="00CE4010"/>
    <w:rsid w:val="00CE4139"/>
    <w:rsid w:val="00CE4414"/>
    <w:rsid w:val="00CE4956"/>
    <w:rsid w:val="00CE4A20"/>
    <w:rsid w:val="00CE4B43"/>
    <w:rsid w:val="00CE521F"/>
    <w:rsid w:val="00CE540D"/>
    <w:rsid w:val="00CE5467"/>
    <w:rsid w:val="00CE5486"/>
    <w:rsid w:val="00CE5783"/>
    <w:rsid w:val="00CE5C60"/>
    <w:rsid w:val="00CE65AD"/>
    <w:rsid w:val="00CE67BF"/>
    <w:rsid w:val="00CE735A"/>
    <w:rsid w:val="00CF0588"/>
    <w:rsid w:val="00CF1143"/>
    <w:rsid w:val="00CF1511"/>
    <w:rsid w:val="00CF16E6"/>
    <w:rsid w:val="00CF189E"/>
    <w:rsid w:val="00CF198E"/>
    <w:rsid w:val="00CF2715"/>
    <w:rsid w:val="00CF2D0D"/>
    <w:rsid w:val="00CF3064"/>
    <w:rsid w:val="00CF30CA"/>
    <w:rsid w:val="00CF310F"/>
    <w:rsid w:val="00CF3267"/>
    <w:rsid w:val="00CF36D1"/>
    <w:rsid w:val="00CF3738"/>
    <w:rsid w:val="00CF3D52"/>
    <w:rsid w:val="00CF3FD4"/>
    <w:rsid w:val="00CF48AA"/>
    <w:rsid w:val="00CF5498"/>
    <w:rsid w:val="00CF54D5"/>
    <w:rsid w:val="00CF56C0"/>
    <w:rsid w:val="00CF5A1F"/>
    <w:rsid w:val="00CF5A20"/>
    <w:rsid w:val="00CF5E4E"/>
    <w:rsid w:val="00CF5FE9"/>
    <w:rsid w:val="00CF62D4"/>
    <w:rsid w:val="00CF66C0"/>
    <w:rsid w:val="00CF6FAC"/>
    <w:rsid w:val="00CF70CE"/>
    <w:rsid w:val="00CF7275"/>
    <w:rsid w:val="00CF7823"/>
    <w:rsid w:val="00CF782F"/>
    <w:rsid w:val="00CF79FA"/>
    <w:rsid w:val="00CF7ACD"/>
    <w:rsid w:val="00CF7D3A"/>
    <w:rsid w:val="00D00094"/>
    <w:rsid w:val="00D00505"/>
    <w:rsid w:val="00D00590"/>
    <w:rsid w:val="00D01467"/>
    <w:rsid w:val="00D0199E"/>
    <w:rsid w:val="00D01B4E"/>
    <w:rsid w:val="00D02327"/>
    <w:rsid w:val="00D02B4D"/>
    <w:rsid w:val="00D02D26"/>
    <w:rsid w:val="00D02D39"/>
    <w:rsid w:val="00D02D81"/>
    <w:rsid w:val="00D036C4"/>
    <w:rsid w:val="00D03F9E"/>
    <w:rsid w:val="00D040AC"/>
    <w:rsid w:val="00D042C2"/>
    <w:rsid w:val="00D047C3"/>
    <w:rsid w:val="00D049C3"/>
    <w:rsid w:val="00D049F4"/>
    <w:rsid w:val="00D05535"/>
    <w:rsid w:val="00D0564F"/>
    <w:rsid w:val="00D05F4A"/>
    <w:rsid w:val="00D061EC"/>
    <w:rsid w:val="00D06338"/>
    <w:rsid w:val="00D064A0"/>
    <w:rsid w:val="00D0693E"/>
    <w:rsid w:val="00D069D9"/>
    <w:rsid w:val="00D071D6"/>
    <w:rsid w:val="00D075BB"/>
    <w:rsid w:val="00D0760A"/>
    <w:rsid w:val="00D07B25"/>
    <w:rsid w:val="00D10039"/>
    <w:rsid w:val="00D10B41"/>
    <w:rsid w:val="00D10CB7"/>
    <w:rsid w:val="00D10E15"/>
    <w:rsid w:val="00D11253"/>
    <w:rsid w:val="00D113FC"/>
    <w:rsid w:val="00D1173F"/>
    <w:rsid w:val="00D11AC9"/>
    <w:rsid w:val="00D12153"/>
    <w:rsid w:val="00D12296"/>
    <w:rsid w:val="00D12AE6"/>
    <w:rsid w:val="00D12F5D"/>
    <w:rsid w:val="00D130DA"/>
    <w:rsid w:val="00D132CF"/>
    <w:rsid w:val="00D13B3F"/>
    <w:rsid w:val="00D13EFA"/>
    <w:rsid w:val="00D14191"/>
    <w:rsid w:val="00D14553"/>
    <w:rsid w:val="00D14D10"/>
    <w:rsid w:val="00D14FA9"/>
    <w:rsid w:val="00D15122"/>
    <w:rsid w:val="00D15383"/>
    <w:rsid w:val="00D15457"/>
    <w:rsid w:val="00D1566D"/>
    <w:rsid w:val="00D159D2"/>
    <w:rsid w:val="00D1659C"/>
    <w:rsid w:val="00D166A0"/>
    <w:rsid w:val="00D17280"/>
    <w:rsid w:val="00D17431"/>
    <w:rsid w:val="00D174D1"/>
    <w:rsid w:val="00D17B64"/>
    <w:rsid w:val="00D20F4A"/>
    <w:rsid w:val="00D211AB"/>
    <w:rsid w:val="00D211CB"/>
    <w:rsid w:val="00D22342"/>
    <w:rsid w:val="00D22CA6"/>
    <w:rsid w:val="00D23308"/>
    <w:rsid w:val="00D23350"/>
    <w:rsid w:val="00D233BA"/>
    <w:rsid w:val="00D243DD"/>
    <w:rsid w:val="00D244BC"/>
    <w:rsid w:val="00D26518"/>
    <w:rsid w:val="00D26953"/>
    <w:rsid w:val="00D2721D"/>
    <w:rsid w:val="00D27F83"/>
    <w:rsid w:val="00D300DB"/>
    <w:rsid w:val="00D300FA"/>
    <w:rsid w:val="00D30534"/>
    <w:rsid w:val="00D30A11"/>
    <w:rsid w:val="00D314E9"/>
    <w:rsid w:val="00D315A7"/>
    <w:rsid w:val="00D3164E"/>
    <w:rsid w:val="00D3192B"/>
    <w:rsid w:val="00D31CF2"/>
    <w:rsid w:val="00D31F41"/>
    <w:rsid w:val="00D32DE9"/>
    <w:rsid w:val="00D33B70"/>
    <w:rsid w:val="00D34925"/>
    <w:rsid w:val="00D34AF5"/>
    <w:rsid w:val="00D34CE9"/>
    <w:rsid w:val="00D35965"/>
    <w:rsid w:val="00D35DF6"/>
    <w:rsid w:val="00D35EA0"/>
    <w:rsid w:val="00D3606F"/>
    <w:rsid w:val="00D36938"/>
    <w:rsid w:val="00D36942"/>
    <w:rsid w:val="00D36DCD"/>
    <w:rsid w:val="00D371AF"/>
    <w:rsid w:val="00D373F5"/>
    <w:rsid w:val="00D37565"/>
    <w:rsid w:val="00D37BED"/>
    <w:rsid w:val="00D37E69"/>
    <w:rsid w:val="00D40146"/>
    <w:rsid w:val="00D40A93"/>
    <w:rsid w:val="00D41785"/>
    <w:rsid w:val="00D41BAB"/>
    <w:rsid w:val="00D42772"/>
    <w:rsid w:val="00D42C6B"/>
    <w:rsid w:val="00D43698"/>
    <w:rsid w:val="00D4371F"/>
    <w:rsid w:val="00D43D6B"/>
    <w:rsid w:val="00D44064"/>
    <w:rsid w:val="00D44925"/>
    <w:rsid w:val="00D44A24"/>
    <w:rsid w:val="00D44BA6"/>
    <w:rsid w:val="00D4525F"/>
    <w:rsid w:val="00D45831"/>
    <w:rsid w:val="00D45A47"/>
    <w:rsid w:val="00D45C3C"/>
    <w:rsid w:val="00D45FA7"/>
    <w:rsid w:val="00D461A5"/>
    <w:rsid w:val="00D464BB"/>
    <w:rsid w:val="00D467A0"/>
    <w:rsid w:val="00D479BF"/>
    <w:rsid w:val="00D5048E"/>
    <w:rsid w:val="00D5075E"/>
    <w:rsid w:val="00D51A6B"/>
    <w:rsid w:val="00D51CC1"/>
    <w:rsid w:val="00D51DD7"/>
    <w:rsid w:val="00D51EC5"/>
    <w:rsid w:val="00D52112"/>
    <w:rsid w:val="00D5235D"/>
    <w:rsid w:val="00D52605"/>
    <w:rsid w:val="00D5318E"/>
    <w:rsid w:val="00D53514"/>
    <w:rsid w:val="00D53D6F"/>
    <w:rsid w:val="00D5449B"/>
    <w:rsid w:val="00D54763"/>
    <w:rsid w:val="00D54852"/>
    <w:rsid w:val="00D54BE3"/>
    <w:rsid w:val="00D5507D"/>
    <w:rsid w:val="00D5557A"/>
    <w:rsid w:val="00D5559D"/>
    <w:rsid w:val="00D55D16"/>
    <w:rsid w:val="00D55EAD"/>
    <w:rsid w:val="00D55F76"/>
    <w:rsid w:val="00D57A95"/>
    <w:rsid w:val="00D57B1B"/>
    <w:rsid w:val="00D57C91"/>
    <w:rsid w:val="00D57DEE"/>
    <w:rsid w:val="00D6081C"/>
    <w:rsid w:val="00D609A2"/>
    <w:rsid w:val="00D6126A"/>
    <w:rsid w:val="00D614A4"/>
    <w:rsid w:val="00D61515"/>
    <w:rsid w:val="00D6157C"/>
    <w:rsid w:val="00D61749"/>
    <w:rsid w:val="00D61877"/>
    <w:rsid w:val="00D61A6E"/>
    <w:rsid w:val="00D629D8"/>
    <w:rsid w:val="00D62ADD"/>
    <w:rsid w:val="00D63357"/>
    <w:rsid w:val="00D63455"/>
    <w:rsid w:val="00D635EC"/>
    <w:rsid w:val="00D63886"/>
    <w:rsid w:val="00D63906"/>
    <w:rsid w:val="00D64A6C"/>
    <w:rsid w:val="00D64B48"/>
    <w:rsid w:val="00D65070"/>
    <w:rsid w:val="00D6510B"/>
    <w:rsid w:val="00D6570D"/>
    <w:rsid w:val="00D65964"/>
    <w:rsid w:val="00D65B21"/>
    <w:rsid w:val="00D65D8B"/>
    <w:rsid w:val="00D66336"/>
    <w:rsid w:val="00D6635D"/>
    <w:rsid w:val="00D665EF"/>
    <w:rsid w:val="00D66B74"/>
    <w:rsid w:val="00D66BCF"/>
    <w:rsid w:val="00D670FC"/>
    <w:rsid w:val="00D673F0"/>
    <w:rsid w:val="00D676D7"/>
    <w:rsid w:val="00D67C40"/>
    <w:rsid w:val="00D707B2"/>
    <w:rsid w:val="00D707F2"/>
    <w:rsid w:val="00D712DA"/>
    <w:rsid w:val="00D71725"/>
    <w:rsid w:val="00D7175F"/>
    <w:rsid w:val="00D7189F"/>
    <w:rsid w:val="00D71989"/>
    <w:rsid w:val="00D71B51"/>
    <w:rsid w:val="00D71F88"/>
    <w:rsid w:val="00D72BFD"/>
    <w:rsid w:val="00D72C63"/>
    <w:rsid w:val="00D72F6B"/>
    <w:rsid w:val="00D737FC"/>
    <w:rsid w:val="00D7393D"/>
    <w:rsid w:val="00D73DD1"/>
    <w:rsid w:val="00D74076"/>
    <w:rsid w:val="00D75688"/>
    <w:rsid w:val="00D76380"/>
    <w:rsid w:val="00D76C86"/>
    <w:rsid w:val="00D76EC0"/>
    <w:rsid w:val="00D76F8A"/>
    <w:rsid w:val="00D77A15"/>
    <w:rsid w:val="00D77AFC"/>
    <w:rsid w:val="00D80036"/>
    <w:rsid w:val="00D8015E"/>
    <w:rsid w:val="00D802BB"/>
    <w:rsid w:val="00D802FA"/>
    <w:rsid w:val="00D80497"/>
    <w:rsid w:val="00D806DB"/>
    <w:rsid w:val="00D81004"/>
    <w:rsid w:val="00D81038"/>
    <w:rsid w:val="00D817DA"/>
    <w:rsid w:val="00D82C23"/>
    <w:rsid w:val="00D8361B"/>
    <w:rsid w:val="00D83831"/>
    <w:rsid w:val="00D83B5B"/>
    <w:rsid w:val="00D83DA3"/>
    <w:rsid w:val="00D843A6"/>
    <w:rsid w:val="00D844F1"/>
    <w:rsid w:val="00D84ADA"/>
    <w:rsid w:val="00D84E58"/>
    <w:rsid w:val="00D8535D"/>
    <w:rsid w:val="00D853A0"/>
    <w:rsid w:val="00D8563C"/>
    <w:rsid w:val="00D857F0"/>
    <w:rsid w:val="00D85B91"/>
    <w:rsid w:val="00D86320"/>
    <w:rsid w:val="00D8645D"/>
    <w:rsid w:val="00D86970"/>
    <w:rsid w:val="00D86EC4"/>
    <w:rsid w:val="00D87B28"/>
    <w:rsid w:val="00D90395"/>
    <w:rsid w:val="00D90680"/>
    <w:rsid w:val="00D90753"/>
    <w:rsid w:val="00D90ACB"/>
    <w:rsid w:val="00D90EC9"/>
    <w:rsid w:val="00D91623"/>
    <w:rsid w:val="00D91A47"/>
    <w:rsid w:val="00D91B68"/>
    <w:rsid w:val="00D91E10"/>
    <w:rsid w:val="00D91EA1"/>
    <w:rsid w:val="00D922F5"/>
    <w:rsid w:val="00D933FD"/>
    <w:rsid w:val="00D9469E"/>
    <w:rsid w:val="00D9486F"/>
    <w:rsid w:val="00D95959"/>
    <w:rsid w:val="00D96663"/>
    <w:rsid w:val="00D966FB"/>
    <w:rsid w:val="00D96C86"/>
    <w:rsid w:val="00D970EA"/>
    <w:rsid w:val="00D977A6"/>
    <w:rsid w:val="00D978CF"/>
    <w:rsid w:val="00D97908"/>
    <w:rsid w:val="00D97BBD"/>
    <w:rsid w:val="00DA0E7C"/>
    <w:rsid w:val="00DA0FD6"/>
    <w:rsid w:val="00DA26BF"/>
    <w:rsid w:val="00DA28E5"/>
    <w:rsid w:val="00DA2B4B"/>
    <w:rsid w:val="00DA2C54"/>
    <w:rsid w:val="00DA2D96"/>
    <w:rsid w:val="00DA3841"/>
    <w:rsid w:val="00DA3952"/>
    <w:rsid w:val="00DA3984"/>
    <w:rsid w:val="00DA415A"/>
    <w:rsid w:val="00DA4A48"/>
    <w:rsid w:val="00DA4B95"/>
    <w:rsid w:val="00DA5335"/>
    <w:rsid w:val="00DA560E"/>
    <w:rsid w:val="00DA5781"/>
    <w:rsid w:val="00DA5AF2"/>
    <w:rsid w:val="00DA5DEA"/>
    <w:rsid w:val="00DA6129"/>
    <w:rsid w:val="00DA6587"/>
    <w:rsid w:val="00DA66DF"/>
    <w:rsid w:val="00DA7F71"/>
    <w:rsid w:val="00DA7FB8"/>
    <w:rsid w:val="00DB037B"/>
    <w:rsid w:val="00DB03F9"/>
    <w:rsid w:val="00DB0609"/>
    <w:rsid w:val="00DB0665"/>
    <w:rsid w:val="00DB08CD"/>
    <w:rsid w:val="00DB0962"/>
    <w:rsid w:val="00DB0B52"/>
    <w:rsid w:val="00DB1678"/>
    <w:rsid w:val="00DB1896"/>
    <w:rsid w:val="00DB257F"/>
    <w:rsid w:val="00DB27E0"/>
    <w:rsid w:val="00DB29D9"/>
    <w:rsid w:val="00DB2E87"/>
    <w:rsid w:val="00DB4B1C"/>
    <w:rsid w:val="00DB5015"/>
    <w:rsid w:val="00DB5D83"/>
    <w:rsid w:val="00DB6A85"/>
    <w:rsid w:val="00DB6B1B"/>
    <w:rsid w:val="00DB7268"/>
    <w:rsid w:val="00DC0398"/>
    <w:rsid w:val="00DC0B7E"/>
    <w:rsid w:val="00DC148B"/>
    <w:rsid w:val="00DC179D"/>
    <w:rsid w:val="00DC2621"/>
    <w:rsid w:val="00DC2F5B"/>
    <w:rsid w:val="00DC357B"/>
    <w:rsid w:val="00DC3929"/>
    <w:rsid w:val="00DC4072"/>
    <w:rsid w:val="00DC40CE"/>
    <w:rsid w:val="00DC4291"/>
    <w:rsid w:val="00DC4C19"/>
    <w:rsid w:val="00DC4E0B"/>
    <w:rsid w:val="00DC4EB4"/>
    <w:rsid w:val="00DC5665"/>
    <w:rsid w:val="00DC63DF"/>
    <w:rsid w:val="00DC73FD"/>
    <w:rsid w:val="00DC753A"/>
    <w:rsid w:val="00DC7E47"/>
    <w:rsid w:val="00DD0037"/>
    <w:rsid w:val="00DD04E9"/>
    <w:rsid w:val="00DD055C"/>
    <w:rsid w:val="00DD064B"/>
    <w:rsid w:val="00DD12EA"/>
    <w:rsid w:val="00DD1967"/>
    <w:rsid w:val="00DD1F36"/>
    <w:rsid w:val="00DD2579"/>
    <w:rsid w:val="00DD25C0"/>
    <w:rsid w:val="00DD27C6"/>
    <w:rsid w:val="00DD2A73"/>
    <w:rsid w:val="00DD32B3"/>
    <w:rsid w:val="00DD3784"/>
    <w:rsid w:val="00DD3C5E"/>
    <w:rsid w:val="00DD3C7D"/>
    <w:rsid w:val="00DD3E7F"/>
    <w:rsid w:val="00DD3E9F"/>
    <w:rsid w:val="00DD444A"/>
    <w:rsid w:val="00DD4D55"/>
    <w:rsid w:val="00DD4FD2"/>
    <w:rsid w:val="00DD5281"/>
    <w:rsid w:val="00DD5416"/>
    <w:rsid w:val="00DD576B"/>
    <w:rsid w:val="00DD5DEB"/>
    <w:rsid w:val="00DD651C"/>
    <w:rsid w:val="00DD67E4"/>
    <w:rsid w:val="00DD6BD7"/>
    <w:rsid w:val="00DD6E04"/>
    <w:rsid w:val="00DD7025"/>
    <w:rsid w:val="00DD705D"/>
    <w:rsid w:val="00DD70CB"/>
    <w:rsid w:val="00DD7755"/>
    <w:rsid w:val="00DD77C3"/>
    <w:rsid w:val="00DD7841"/>
    <w:rsid w:val="00DD7B0E"/>
    <w:rsid w:val="00DD7B1A"/>
    <w:rsid w:val="00DD7C8C"/>
    <w:rsid w:val="00DE028B"/>
    <w:rsid w:val="00DE1160"/>
    <w:rsid w:val="00DE12CE"/>
    <w:rsid w:val="00DE1404"/>
    <w:rsid w:val="00DE1C30"/>
    <w:rsid w:val="00DE1DCB"/>
    <w:rsid w:val="00DE2A49"/>
    <w:rsid w:val="00DE2BF5"/>
    <w:rsid w:val="00DE2F52"/>
    <w:rsid w:val="00DE3C22"/>
    <w:rsid w:val="00DE3D27"/>
    <w:rsid w:val="00DE3EEA"/>
    <w:rsid w:val="00DE4E26"/>
    <w:rsid w:val="00DE58CD"/>
    <w:rsid w:val="00DE5EED"/>
    <w:rsid w:val="00DE6EA5"/>
    <w:rsid w:val="00DE70B1"/>
    <w:rsid w:val="00DE75AC"/>
    <w:rsid w:val="00DE7A9A"/>
    <w:rsid w:val="00DF0168"/>
    <w:rsid w:val="00DF06A6"/>
    <w:rsid w:val="00DF0D5F"/>
    <w:rsid w:val="00DF1BCB"/>
    <w:rsid w:val="00DF1F23"/>
    <w:rsid w:val="00DF2037"/>
    <w:rsid w:val="00DF21ED"/>
    <w:rsid w:val="00DF2312"/>
    <w:rsid w:val="00DF299A"/>
    <w:rsid w:val="00DF29EC"/>
    <w:rsid w:val="00DF2A8A"/>
    <w:rsid w:val="00DF2BCB"/>
    <w:rsid w:val="00DF3654"/>
    <w:rsid w:val="00DF3BFF"/>
    <w:rsid w:val="00DF3E0C"/>
    <w:rsid w:val="00DF41C4"/>
    <w:rsid w:val="00DF41FA"/>
    <w:rsid w:val="00DF5EE6"/>
    <w:rsid w:val="00DF5F9E"/>
    <w:rsid w:val="00DF6647"/>
    <w:rsid w:val="00DF675B"/>
    <w:rsid w:val="00DF6F12"/>
    <w:rsid w:val="00DF6F6C"/>
    <w:rsid w:val="00DF71D7"/>
    <w:rsid w:val="00DF774D"/>
    <w:rsid w:val="00E000E8"/>
    <w:rsid w:val="00E005AB"/>
    <w:rsid w:val="00E00A4A"/>
    <w:rsid w:val="00E00F77"/>
    <w:rsid w:val="00E0158B"/>
    <w:rsid w:val="00E01835"/>
    <w:rsid w:val="00E0244C"/>
    <w:rsid w:val="00E026F1"/>
    <w:rsid w:val="00E02709"/>
    <w:rsid w:val="00E02973"/>
    <w:rsid w:val="00E02BDB"/>
    <w:rsid w:val="00E03DA3"/>
    <w:rsid w:val="00E03DD4"/>
    <w:rsid w:val="00E03F9A"/>
    <w:rsid w:val="00E054F3"/>
    <w:rsid w:val="00E05DB9"/>
    <w:rsid w:val="00E060A3"/>
    <w:rsid w:val="00E0629A"/>
    <w:rsid w:val="00E06C0E"/>
    <w:rsid w:val="00E06C6E"/>
    <w:rsid w:val="00E06CC1"/>
    <w:rsid w:val="00E06FAE"/>
    <w:rsid w:val="00E07048"/>
    <w:rsid w:val="00E10774"/>
    <w:rsid w:val="00E10839"/>
    <w:rsid w:val="00E10D0E"/>
    <w:rsid w:val="00E10E04"/>
    <w:rsid w:val="00E11925"/>
    <w:rsid w:val="00E11BAD"/>
    <w:rsid w:val="00E125AD"/>
    <w:rsid w:val="00E12831"/>
    <w:rsid w:val="00E12946"/>
    <w:rsid w:val="00E12B33"/>
    <w:rsid w:val="00E12BB5"/>
    <w:rsid w:val="00E13FDF"/>
    <w:rsid w:val="00E142C0"/>
    <w:rsid w:val="00E14C9A"/>
    <w:rsid w:val="00E15167"/>
    <w:rsid w:val="00E1534B"/>
    <w:rsid w:val="00E15687"/>
    <w:rsid w:val="00E15B03"/>
    <w:rsid w:val="00E15B06"/>
    <w:rsid w:val="00E15CD3"/>
    <w:rsid w:val="00E16677"/>
    <w:rsid w:val="00E171A8"/>
    <w:rsid w:val="00E17AF9"/>
    <w:rsid w:val="00E17BCD"/>
    <w:rsid w:val="00E2013B"/>
    <w:rsid w:val="00E20A61"/>
    <w:rsid w:val="00E20C66"/>
    <w:rsid w:val="00E20D23"/>
    <w:rsid w:val="00E2105E"/>
    <w:rsid w:val="00E21C01"/>
    <w:rsid w:val="00E21C98"/>
    <w:rsid w:val="00E22628"/>
    <w:rsid w:val="00E229D8"/>
    <w:rsid w:val="00E229F8"/>
    <w:rsid w:val="00E2323E"/>
    <w:rsid w:val="00E2325F"/>
    <w:rsid w:val="00E232EE"/>
    <w:rsid w:val="00E23620"/>
    <w:rsid w:val="00E23634"/>
    <w:rsid w:val="00E23702"/>
    <w:rsid w:val="00E24664"/>
    <w:rsid w:val="00E25064"/>
    <w:rsid w:val="00E2607D"/>
    <w:rsid w:val="00E26446"/>
    <w:rsid w:val="00E264DA"/>
    <w:rsid w:val="00E267DC"/>
    <w:rsid w:val="00E26BD4"/>
    <w:rsid w:val="00E26E39"/>
    <w:rsid w:val="00E27230"/>
    <w:rsid w:val="00E27AAC"/>
    <w:rsid w:val="00E3005E"/>
    <w:rsid w:val="00E30129"/>
    <w:rsid w:val="00E30494"/>
    <w:rsid w:val="00E30D56"/>
    <w:rsid w:val="00E30F1D"/>
    <w:rsid w:val="00E31341"/>
    <w:rsid w:val="00E316BC"/>
    <w:rsid w:val="00E3192C"/>
    <w:rsid w:val="00E31962"/>
    <w:rsid w:val="00E31AEB"/>
    <w:rsid w:val="00E31C42"/>
    <w:rsid w:val="00E31FD7"/>
    <w:rsid w:val="00E31FFE"/>
    <w:rsid w:val="00E328DF"/>
    <w:rsid w:val="00E332AC"/>
    <w:rsid w:val="00E3352D"/>
    <w:rsid w:val="00E336C8"/>
    <w:rsid w:val="00E336E9"/>
    <w:rsid w:val="00E33FEB"/>
    <w:rsid w:val="00E34093"/>
    <w:rsid w:val="00E3411D"/>
    <w:rsid w:val="00E34333"/>
    <w:rsid w:val="00E3450E"/>
    <w:rsid w:val="00E34DCA"/>
    <w:rsid w:val="00E34EEE"/>
    <w:rsid w:val="00E351F2"/>
    <w:rsid w:val="00E35CFE"/>
    <w:rsid w:val="00E36121"/>
    <w:rsid w:val="00E3664B"/>
    <w:rsid w:val="00E36D52"/>
    <w:rsid w:val="00E36F6D"/>
    <w:rsid w:val="00E41114"/>
    <w:rsid w:val="00E4148D"/>
    <w:rsid w:val="00E416D9"/>
    <w:rsid w:val="00E41DB8"/>
    <w:rsid w:val="00E422D8"/>
    <w:rsid w:val="00E424BF"/>
    <w:rsid w:val="00E42674"/>
    <w:rsid w:val="00E42AFB"/>
    <w:rsid w:val="00E42EC1"/>
    <w:rsid w:val="00E4317B"/>
    <w:rsid w:val="00E433F5"/>
    <w:rsid w:val="00E43495"/>
    <w:rsid w:val="00E44061"/>
    <w:rsid w:val="00E44641"/>
    <w:rsid w:val="00E44870"/>
    <w:rsid w:val="00E4492D"/>
    <w:rsid w:val="00E44A4A"/>
    <w:rsid w:val="00E44F4C"/>
    <w:rsid w:val="00E44F5A"/>
    <w:rsid w:val="00E44FDC"/>
    <w:rsid w:val="00E45084"/>
    <w:rsid w:val="00E454BE"/>
    <w:rsid w:val="00E466DD"/>
    <w:rsid w:val="00E46B42"/>
    <w:rsid w:val="00E46BEF"/>
    <w:rsid w:val="00E47062"/>
    <w:rsid w:val="00E474C4"/>
    <w:rsid w:val="00E47845"/>
    <w:rsid w:val="00E500BF"/>
    <w:rsid w:val="00E50246"/>
    <w:rsid w:val="00E505AB"/>
    <w:rsid w:val="00E51523"/>
    <w:rsid w:val="00E5207E"/>
    <w:rsid w:val="00E52D7F"/>
    <w:rsid w:val="00E52F6E"/>
    <w:rsid w:val="00E537FF"/>
    <w:rsid w:val="00E53868"/>
    <w:rsid w:val="00E53F7A"/>
    <w:rsid w:val="00E54AC8"/>
    <w:rsid w:val="00E54DB7"/>
    <w:rsid w:val="00E5508D"/>
    <w:rsid w:val="00E55329"/>
    <w:rsid w:val="00E554C0"/>
    <w:rsid w:val="00E559F1"/>
    <w:rsid w:val="00E56B21"/>
    <w:rsid w:val="00E570DF"/>
    <w:rsid w:val="00E575C1"/>
    <w:rsid w:val="00E57A54"/>
    <w:rsid w:val="00E57BCF"/>
    <w:rsid w:val="00E57C1A"/>
    <w:rsid w:val="00E605AC"/>
    <w:rsid w:val="00E60B07"/>
    <w:rsid w:val="00E610C9"/>
    <w:rsid w:val="00E6185C"/>
    <w:rsid w:val="00E61B76"/>
    <w:rsid w:val="00E61DF7"/>
    <w:rsid w:val="00E62EEC"/>
    <w:rsid w:val="00E62FEA"/>
    <w:rsid w:val="00E6308C"/>
    <w:rsid w:val="00E633DB"/>
    <w:rsid w:val="00E634AC"/>
    <w:rsid w:val="00E63F92"/>
    <w:rsid w:val="00E640B0"/>
    <w:rsid w:val="00E648BC"/>
    <w:rsid w:val="00E64AAB"/>
    <w:rsid w:val="00E64FB5"/>
    <w:rsid w:val="00E65173"/>
    <w:rsid w:val="00E65DEB"/>
    <w:rsid w:val="00E6698E"/>
    <w:rsid w:val="00E66B61"/>
    <w:rsid w:val="00E66C21"/>
    <w:rsid w:val="00E67C5B"/>
    <w:rsid w:val="00E67CCD"/>
    <w:rsid w:val="00E70967"/>
    <w:rsid w:val="00E709A7"/>
    <w:rsid w:val="00E7124B"/>
    <w:rsid w:val="00E7137B"/>
    <w:rsid w:val="00E72958"/>
    <w:rsid w:val="00E73313"/>
    <w:rsid w:val="00E73901"/>
    <w:rsid w:val="00E73AEE"/>
    <w:rsid w:val="00E7465B"/>
    <w:rsid w:val="00E75482"/>
    <w:rsid w:val="00E75697"/>
    <w:rsid w:val="00E761AF"/>
    <w:rsid w:val="00E76599"/>
    <w:rsid w:val="00E769C3"/>
    <w:rsid w:val="00E76AAB"/>
    <w:rsid w:val="00E77235"/>
    <w:rsid w:val="00E772EF"/>
    <w:rsid w:val="00E77867"/>
    <w:rsid w:val="00E778D8"/>
    <w:rsid w:val="00E77960"/>
    <w:rsid w:val="00E802EE"/>
    <w:rsid w:val="00E8065A"/>
    <w:rsid w:val="00E806DD"/>
    <w:rsid w:val="00E80A17"/>
    <w:rsid w:val="00E80C28"/>
    <w:rsid w:val="00E80F3E"/>
    <w:rsid w:val="00E810E6"/>
    <w:rsid w:val="00E82411"/>
    <w:rsid w:val="00E82598"/>
    <w:rsid w:val="00E82F3B"/>
    <w:rsid w:val="00E83618"/>
    <w:rsid w:val="00E837BD"/>
    <w:rsid w:val="00E83B60"/>
    <w:rsid w:val="00E83B7D"/>
    <w:rsid w:val="00E83C65"/>
    <w:rsid w:val="00E83DE0"/>
    <w:rsid w:val="00E84000"/>
    <w:rsid w:val="00E8419A"/>
    <w:rsid w:val="00E848C6"/>
    <w:rsid w:val="00E85143"/>
    <w:rsid w:val="00E863C4"/>
    <w:rsid w:val="00E864D9"/>
    <w:rsid w:val="00E86E89"/>
    <w:rsid w:val="00E8747B"/>
    <w:rsid w:val="00E87CD3"/>
    <w:rsid w:val="00E87D4B"/>
    <w:rsid w:val="00E87DEC"/>
    <w:rsid w:val="00E90081"/>
    <w:rsid w:val="00E907E2"/>
    <w:rsid w:val="00E90803"/>
    <w:rsid w:val="00E90970"/>
    <w:rsid w:val="00E90A74"/>
    <w:rsid w:val="00E90C03"/>
    <w:rsid w:val="00E91227"/>
    <w:rsid w:val="00E91338"/>
    <w:rsid w:val="00E91798"/>
    <w:rsid w:val="00E91D33"/>
    <w:rsid w:val="00E92913"/>
    <w:rsid w:val="00E932C8"/>
    <w:rsid w:val="00E934E6"/>
    <w:rsid w:val="00E93D9D"/>
    <w:rsid w:val="00E9418B"/>
    <w:rsid w:val="00E94CBA"/>
    <w:rsid w:val="00E94F99"/>
    <w:rsid w:val="00E9550D"/>
    <w:rsid w:val="00E9570B"/>
    <w:rsid w:val="00E95A06"/>
    <w:rsid w:val="00E95F21"/>
    <w:rsid w:val="00E96EAA"/>
    <w:rsid w:val="00E96F2D"/>
    <w:rsid w:val="00E96F8B"/>
    <w:rsid w:val="00E97406"/>
    <w:rsid w:val="00E976CE"/>
    <w:rsid w:val="00E978F8"/>
    <w:rsid w:val="00E97D12"/>
    <w:rsid w:val="00EA00D5"/>
    <w:rsid w:val="00EA056E"/>
    <w:rsid w:val="00EA0A1F"/>
    <w:rsid w:val="00EA0AF0"/>
    <w:rsid w:val="00EA160B"/>
    <w:rsid w:val="00EA18BE"/>
    <w:rsid w:val="00EA1AC8"/>
    <w:rsid w:val="00EA1EB5"/>
    <w:rsid w:val="00EA20AC"/>
    <w:rsid w:val="00EA27EB"/>
    <w:rsid w:val="00EA28C9"/>
    <w:rsid w:val="00EA2A01"/>
    <w:rsid w:val="00EA308C"/>
    <w:rsid w:val="00EA34AC"/>
    <w:rsid w:val="00EA3729"/>
    <w:rsid w:val="00EA3CC5"/>
    <w:rsid w:val="00EA3CE6"/>
    <w:rsid w:val="00EA4249"/>
    <w:rsid w:val="00EA5B46"/>
    <w:rsid w:val="00EA5FE0"/>
    <w:rsid w:val="00EA6187"/>
    <w:rsid w:val="00EA6293"/>
    <w:rsid w:val="00EA65BA"/>
    <w:rsid w:val="00EA6B5D"/>
    <w:rsid w:val="00EB045E"/>
    <w:rsid w:val="00EB0E0B"/>
    <w:rsid w:val="00EB152F"/>
    <w:rsid w:val="00EB1621"/>
    <w:rsid w:val="00EB1789"/>
    <w:rsid w:val="00EB19EB"/>
    <w:rsid w:val="00EB1A4E"/>
    <w:rsid w:val="00EB2076"/>
    <w:rsid w:val="00EB2700"/>
    <w:rsid w:val="00EB274C"/>
    <w:rsid w:val="00EB3331"/>
    <w:rsid w:val="00EB35C1"/>
    <w:rsid w:val="00EB3E76"/>
    <w:rsid w:val="00EB43BB"/>
    <w:rsid w:val="00EB45EB"/>
    <w:rsid w:val="00EB46CF"/>
    <w:rsid w:val="00EB49F6"/>
    <w:rsid w:val="00EB50A9"/>
    <w:rsid w:val="00EB5116"/>
    <w:rsid w:val="00EB560A"/>
    <w:rsid w:val="00EB59F8"/>
    <w:rsid w:val="00EB5EE8"/>
    <w:rsid w:val="00EB5F8E"/>
    <w:rsid w:val="00EB60B7"/>
    <w:rsid w:val="00EB60FA"/>
    <w:rsid w:val="00EB63D9"/>
    <w:rsid w:val="00EB65B3"/>
    <w:rsid w:val="00EB6DA5"/>
    <w:rsid w:val="00EB7390"/>
    <w:rsid w:val="00EB7CC0"/>
    <w:rsid w:val="00EC08A4"/>
    <w:rsid w:val="00EC1074"/>
    <w:rsid w:val="00EC1315"/>
    <w:rsid w:val="00EC1679"/>
    <w:rsid w:val="00EC1D1F"/>
    <w:rsid w:val="00EC2116"/>
    <w:rsid w:val="00EC3726"/>
    <w:rsid w:val="00EC39FB"/>
    <w:rsid w:val="00EC3E1A"/>
    <w:rsid w:val="00EC3FBC"/>
    <w:rsid w:val="00EC420C"/>
    <w:rsid w:val="00EC4AF9"/>
    <w:rsid w:val="00EC59F2"/>
    <w:rsid w:val="00EC60FD"/>
    <w:rsid w:val="00EC676F"/>
    <w:rsid w:val="00EC695F"/>
    <w:rsid w:val="00EC6D98"/>
    <w:rsid w:val="00EC6D9B"/>
    <w:rsid w:val="00EC76B8"/>
    <w:rsid w:val="00EC799B"/>
    <w:rsid w:val="00EC7BD4"/>
    <w:rsid w:val="00EC7E35"/>
    <w:rsid w:val="00ED01E5"/>
    <w:rsid w:val="00ED03E7"/>
    <w:rsid w:val="00ED0844"/>
    <w:rsid w:val="00ED0C21"/>
    <w:rsid w:val="00ED0DD2"/>
    <w:rsid w:val="00ED1132"/>
    <w:rsid w:val="00ED1DF9"/>
    <w:rsid w:val="00ED27AF"/>
    <w:rsid w:val="00ED327D"/>
    <w:rsid w:val="00ED3891"/>
    <w:rsid w:val="00ED3F0B"/>
    <w:rsid w:val="00ED57D7"/>
    <w:rsid w:val="00ED5D0B"/>
    <w:rsid w:val="00ED5FD8"/>
    <w:rsid w:val="00ED676F"/>
    <w:rsid w:val="00ED6799"/>
    <w:rsid w:val="00ED7168"/>
    <w:rsid w:val="00ED76BE"/>
    <w:rsid w:val="00ED7D68"/>
    <w:rsid w:val="00EE01DA"/>
    <w:rsid w:val="00EE0787"/>
    <w:rsid w:val="00EE0B8C"/>
    <w:rsid w:val="00EE0E5D"/>
    <w:rsid w:val="00EE1CB1"/>
    <w:rsid w:val="00EE1CB2"/>
    <w:rsid w:val="00EE2267"/>
    <w:rsid w:val="00EE2C9D"/>
    <w:rsid w:val="00EE2E69"/>
    <w:rsid w:val="00EE2EC9"/>
    <w:rsid w:val="00EE35D6"/>
    <w:rsid w:val="00EE3DC7"/>
    <w:rsid w:val="00EE486A"/>
    <w:rsid w:val="00EE48CD"/>
    <w:rsid w:val="00EE4C7C"/>
    <w:rsid w:val="00EE5D93"/>
    <w:rsid w:val="00EE6C63"/>
    <w:rsid w:val="00EE736C"/>
    <w:rsid w:val="00EE787F"/>
    <w:rsid w:val="00EE7F91"/>
    <w:rsid w:val="00EF0524"/>
    <w:rsid w:val="00EF0BAA"/>
    <w:rsid w:val="00EF0E3A"/>
    <w:rsid w:val="00EF0FA8"/>
    <w:rsid w:val="00EF153D"/>
    <w:rsid w:val="00EF1A00"/>
    <w:rsid w:val="00EF1C0D"/>
    <w:rsid w:val="00EF1F46"/>
    <w:rsid w:val="00EF34D7"/>
    <w:rsid w:val="00EF422C"/>
    <w:rsid w:val="00EF4496"/>
    <w:rsid w:val="00EF49BA"/>
    <w:rsid w:val="00EF4D32"/>
    <w:rsid w:val="00EF4F22"/>
    <w:rsid w:val="00EF5E58"/>
    <w:rsid w:val="00EF6492"/>
    <w:rsid w:val="00EF6B16"/>
    <w:rsid w:val="00EF6DD4"/>
    <w:rsid w:val="00EF6DDE"/>
    <w:rsid w:val="00EF6E58"/>
    <w:rsid w:val="00EF70B4"/>
    <w:rsid w:val="00EF7C1E"/>
    <w:rsid w:val="00EF7FC4"/>
    <w:rsid w:val="00F00BE0"/>
    <w:rsid w:val="00F00FCC"/>
    <w:rsid w:val="00F011DF"/>
    <w:rsid w:val="00F022C3"/>
    <w:rsid w:val="00F03179"/>
    <w:rsid w:val="00F032E1"/>
    <w:rsid w:val="00F035CE"/>
    <w:rsid w:val="00F03A20"/>
    <w:rsid w:val="00F03A9D"/>
    <w:rsid w:val="00F04056"/>
    <w:rsid w:val="00F04832"/>
    <w:rsid w:val="00F04DBE"/>
    <w:rsid w:val="00F053D4"/>
    <w:rsid w:val="00F07194"/>
    <w:rsid w:val="00F07439"/>
    <w:rsid w:val="00F076A7"/>
    <w:rsid w:val="00F07B62"/>
    <w:rsid w:val="00F07EE7"/>
    <w:rsid w:val="00F101B1"/>
    <w:rsid w:val="00F10578"/>
    <w:rsid w:val="00F106A1"/>
    <w:rsid w:val="00F1130E"/>
    <w:rsid w:val="00F11363"/>
    <w:rsid w:val="00F1216E"/>
    <w:rsid w:val="00F128CF"/>
    <w:rsid w:val="00F12982"/>
    <w:rsid w:val="00F13624"/>
    <w:rsid w:val="00F13B32"/>
    <w:rsid w:val="00F13C00"/>
    <w:rsid w:val="00F14092"/>
    <w:rsid w:val="00F142A8"/>
    <w:rsid w:val="00F14836"/>
    <w:rsid w:val="00F14D33"/>
    <w:rsid w:val="00F150E7"/>
    <w:rsid w:val="00F15263"/>
    <w:rsid w:val="00F152EC"/>
    <w:rsid w:val="00F15782"/>
    <w:rsid w:val="00F161FB"/>
    <w:rsid w:val="00F167A8"/>
    <w:rsid w:val="00F16856"/>
    <w:rsid w:val="00F16BF4"/>
    <w:rsid w:val="00F173DA"/>
    <w:rsid w:val="00F176B2"/>
    <w:rsid w:val="00F17A67"/>
    <w:rsid w:val="00F201F7"/>
    <w:rsid w:val="00F20461"/>
    <w:rsid w:val="00F204CD"/>
    <w:rsid w:val="00F20C19"/>
    <w:rsid w:val="00F20DAF"/>
    <w:rsid w:val="00F20E58"/>
    <w:rsid w:val="00F210D2"/>
    <w:rsid w:val="00F21D46"/>
    <w:rsid w:val="00F21D58"/>
    <w:rsid w:val="00F22767"/>
    <w:rsid w:val="00F22B31"/>
    <w:rsid w:val="00F234B2"/>
    <w:rsid w:val="00F2357A"/>
    <w:rsid w:val="00F237B1"/>
    <w:rsid w:val="00F2418F"/>
    <w:rsid w:val="00F24A9B"/>
    <w:rsid w:val="00F24C8D"/>
    <w:rsid w:val="00F25555"/>
    <w:rsid w:val="00F25558"/>
    <w:rsid w:val="00F25BA2"/>
    <w:rsid w:val="00F25C46"/>
    <w:rsid w:val="00F25FD7"/>
    <w:rsid w:val="00F26262"/>
    <w:rsid w:val="00F269F3"/>
    <w:rsid w:val="00F270CB"/>
    <w:rsid w:val="00F27CBD"/>
    <w:rsid w:val="00F27E13"/>
    <w:rsid w:val="00F3004B"/>
    <w:rsid w:val="00F302EF"/>
    <w:rsid w:val="00F305CD"/>
    <w:rsid w:val="00F3076D"/>
    <w:rsid w:val="00F30EE4"/>
    <w:rsid w:val="00F31B36"/>
    <w:rsid w:val="00F3278D"/>
    <w:rsid w:val="00F33A72"/>
    <w:rsid w:val="00F342AE"/>
    <w:rsid w:val="00F34837"/>
    <w:rsid w:val="00F349A2"/>
    <w:rsid w:val="00F34C65"/>
    <w:rsid w:val="00F3503D"/>
    <w:rsid w:val="00F350E1"/>
    <w:rsid w:val="00F35B24"/>
    <w:rsid w:val="00F35B6C"/>
    <w:rsid w:val="00F35F47"/>
    <w:rsid w:val="00F36046"/>
    <w:rsid w:val="00F36662"/>
    <w:rsid w:val="00F369B4"/>
    <w:rsid w:val="00F369C0"/>
    <w:rsid w:val="00F37248"/>
    <w:rsid w:val="00F375F4"/>
    <w:rsid w:val="00F37C30"/>
    <w:rsid w:val="00F40161"/>
    <w:rsid w:val="00F40901"/>
    <w:rsid w:val="00F4099B"/>
    <w:rsid w:val="00F41A5B"/>
    <w:rsid w:val="00F420FF"/>
    <w:rsid w:val="00F42260"/>
    <w:rsid w:val="00F42743"/>
    <w:rsid w:val="00F42B55"/>
    <w:rsid w:val="00F4303B"/>
    <w:rsid w:val="00F431AF"/>
    <w:rsid w:val="00F43B83"/>
    <w:rsid w:val="00F44369"/>
    <w:rsid w:val="00F44446"/>
    <w:rsid w:val="00F449C9"/>
    <w:rsid w:val="00F44ACD"/>
    <w:rsid w:val="00F44F06"/>
    <w:rsid w:val="00F44F18"/>
    <w:rsid w:val="00F459FF"/>
    <w:rsid w:val="00F4692B"/>
    <w:rsid w:val="00F46B52"/>
    <w:rsid w:val="00F46E83"/>
    <w:rsid w:val="00F471EA"/>
    <w:rsid w:val="00F47BB9"/>
    <w:rsid w:val="00F503DD"/>
    <w:rsid w:val="00F50BE0"/>
    <w:rsid w:val="00F50CD5"/>
    <w:rsid w:val="00F5155F"/>
    <w:rsid w:val="00F516AE"/>
    <w:rsid w:val="00F51EFA"/>
    <w:rsid w:val="00F52BBD"/>
    <w:rsid w:val="00F52D00"/>
    <w:rsid w:val="00F53121"/>
    <w:rsid w:val="00F5333C"/>
    <w:rsid w:val="00F54682"/>
    <w:rsid w:val="00F5499A"/>
    <w:rsid w:val="00F54ADA"/>
    <w:rsid w:val="00F54EE9"/>
    <w:rsid w:val="00F552CC"/>
    <w:rsid w:val="00F56B68"/>
    <w:rsid w:val="00F57157"/>
    <w:rsid w:val="00F5748C"/>
    <w:rsid w:val="00F57660"/>
    <w:rsid w:val="00F57842"/>
    <w:rsid w:val="00F57B93"/>
    <w:rsid w:val="00F57F52"/>
    <w:rsid w:val="00F60824"/>
    <w:rsid w:val="00F60967"/>
    <w:rsid w:val="00F61732"/>
    <w:rsid w:val="00F61F26"/>
    <w:rsid w:val="00F62B49"/>
    <w:rsid w:val="00F6498D"/>
    <w:rsid w:val="00F64D8E"/>
    <w:rsid w:val="00F6552F"/>
    <w:rsid w:val="00F65A2C"/>
    <w:rsid w:val="00F65D2A"/>
    <w:rsid w:val="00F663FD"/>
    <w:rsid w:val="00F66DDE"/>
    <w:rsid w:val="00F673D8"/>
    <w:rsid w:val="00F67870"/>
    <w:rsid w:val="00F67D5E"/>
    <w:rsid w:val="00F703E9"/>
    <w:rsid w:val="00F7087F"/>
    <w:rsid w:val="00F70BE1"/>
    <w:rsid w:val="00F70CDF"/>
    <w:rsid w:val="00F712C1"/>
    <w:rsid w:val="00F71753"/>
    <w:rsid w:val="00F71813"/>
    <w:rsid w:val="00F71B65"/>
    <w:rsid w:val="00F71EF6"/>
    <w:rsid w:val="00F7278C"/>
    <w:rsid w:val="00F728D7"/>
    <w:rsid w:val="00F72BAD"/>
    <w:rsid w:val="00F72C43"/>
    <w:rsid w:val="00F72CA1"/>
    <w:rsid w:val="00F730AA"/>
    <w:rsid w:val="00F7339D"/>
    <w:rsid w:val="00F737BD"/>
    <w:rsid w:val="00F7433D"/>
    <w:rsid w:val="00F74DDD"/>
    <w:rsid w:val="00F753AC"/>
    <w:rsid w:val="00F75735"/>
    <w:rsid w:val="00F7583C"/>
    <w:rsid w:val="00F75C2F"/>
    <w:rsid w:val="00F75DE7"/>
    <w:rsid w:val="00F76A0E"/>
    <w:rsid w:val="00F76D3D"/>
    <w:rsid w:val="00F76EB8"/>
    <w:rsid w:val="00F7706C"/>
    <w:rsid w:val="00F77275"/>
    <w:rsid w:val="00F775D9"/>
    <w:rsid w:val="00F777EF"/>
    <w:rsid w:val="00F80156"/>
    <w:rsid w:val="00F805C4"/>
    <w:rsid w:val="00F8060E"/>
    <w:rsid w:val="00F80865"/>
    <w:rsid w:val="00F809B5"/>
    <w:rsid w:val="00F80D1E"/>
    <w:rsid w:val="00F812ED"/>
    <w:rsid w:val="00F81495"/>
    <w:rsid w:val="00F81831"/>
    <w:rsid w:val="00F82A25"/>
    <w:rsid w:val="00F82BA7"/>
    <w:rsid w:val="00F83DC8"/>
    <w:rsid w:val="00F83E70"/>
    <w:rsid w:val="00F84CC4"/>
    <w:rsid w:val="00F85269"/>
    <w:rsid w:val="00F854F1"/>
    <w:rsid w:val="00F85820"/>
    <w:rsid w:val="00F859B7"/>
    <w:rsid w:val="00F85CCA"/>
    <w:rsid w:val="00F865B2"/>
    <w:rsid w:val="00F86735"/>
    <w:rsid w:val="00F86766"/>
    <w:rsid w:val="00F86B44"/>
    <w:rsid w:val="00F86F33"/>
    <w:rsid w:val="00F87529"/>
    <w:rsid w:val="00F87B46"/>
    <w:rsid w:val="00F87BE6"/>
    <w:rsid w:val="00F90C01"/>
    <w:rsid w:val="00F90E16"/>
    <w:rsid w:val="00F913C4"/>
    <w:rsid w:val="00F926B3"/>
    <w:rsid w:val="00F928D4"/>
    <w:rsid w:val="00F92F43"/>
    <w:rsid w:val="00F935F1"/>
    <w:rsid w:val="00F94A0C"/>
    <w:rsid w:val="00F95201"/>
    <w:rsid w:val="00F95435"/>
    <w:rsid w:val="00F95439"/>
    <w:rsid w:val="00F9562E"/>
    <w:rsid w:val="00F95AC7"/>
    <w:rsid w:val="00F95BF0"/>
    <w:rsid w:val="00F96414"/>
    <w:rsid w:val="00F9682C"/>
    <w:rsid w:val="00F96D1E"/>
    <w:rsid w:val="00F97305"/>
    <w:rsid w:val="00F97685"/>
    <w:rsid w:val="00FA0069"/>
    <w:rsid w:val="00FA04DB"/>
    <w:rsid w:val="00FA055F"/>
    <w:rsid w:val="00FA064C"/>
    <w:rsid w:val="00FA098D"/>
    <w:rsid w:val="00FA0A3A"/>
    <w:rsid w:val="00FA126E"/>
    <w:rsid w:val="00FA1962"/>
    <w:rsid w:val="00FA3151"/>
    <w:rsid w:val="00FA3376"/>
    <w:rsid w:val="00FA394B"/>
    <w:rsid w:val="00FA399F"/>
    <w:rsid w:val="00FA4702"/>
    <w:rsid w:val="00FA4846"/>
    <w:rsid w:val="00FA4891"/>
    <w:rsid w:val="00FA4AF2"/>
    <w:rsid w:val="00FA539A"/>
    <w:rsid w:val="00FA5978"/>
    <w:rsid w:val="00FA5E1B"/>
    <w:rsid w:val="00FA6D1D"/>
    <w:rsid w:val="00FA7028"/>
    <w:rsid w:val="00FA7303"/>
    <w:rsid w:val="00FB0135"/>
    <w:rsid w:val="00FB03C8"/>
    <w:rsid w:val="00FB048B"/>
    <w:rsid w:val="00FB096D"/>
    <w:rsid w:val="00FB0BFA"/>
    <w:rsid w:val="00FB20B9"/>
    <w:rsid w:val="00FB29ED"/>
    <w:rsid w:val="00FB2A26"/>
    <w:rsid w:val="00FB2F6B"/>
    <w:rsid w:val="00FB34D7"/>
    <w:rsid w:val="00FB38AB"/>
    <w:rsid w:val="00FB399D"/>
    <w:rsid w:val="00FB3DF7"/>
    <w:rsid w:val="00FB4461"/>
    <w:rsid w:val="00FB4FAE"/>
    <w:rsid w:val="00FB52F4"/>
    <w:rsid w:val="00FB5A77"/>
    <w:rsid w:val="00FB5FE7"/>
    <w:rsid w:val="00FB6633"/>
    <w:rsid w:val="00FB6AAB"/>
    <w:rsid w:val="00FB782C"/>
    <w:rsid w:val="00FB7C22"/>
    <w:rsid w:val="00FB7D3A"/>
    <w:rsid w:val="00FC0848"/>
    <w:rsid w:val="00FC09BE"/>
    <w:rsid w:val="00FC0EBC"/>
    <w:rsid w:val="00FC1373"/>
    <w:rsid w:val="00FC1C0B"/>
    <w:rsid w:val="00FC1D4A"/>
    <w:rsid w:val="00FC22E9"/>
    <w:rsid w:val="00FC25F5"/>
    <w:rsid w:val="00FC29C5"/>
    <w:rsid w:val="00FC39F7"/>
    <w:rsid w:val="00FC46B0"/>
    <w:rsid w:val="00FC4A9A"/>
    <w:rsid w:val="00FC4B77"/>
    <w:rsid w:val="00FC53F8"/>
    <w:rsid w:val="00FC5882"/>
    <w:rsid w:val="00FC58EC"/>
    <w:rsid w:val="00FC5C14"/>
    <w:rsid w:val="00FC5CF2"/>
    <w:rsid w:val="00FC6926"/>
    <w:rsid w:val="00FC697A"/>
    <w:rsid w:val="00FC6DDD"/>
    <w:rsid w:val="00FC7571"/>
    <w:rsid w:val="00FD02E9"/>
    <w:rsid w:val="00FD0549"/>
    <w:rsid w:val="00FD056E"/>
    <w:rsid w:val="00FD0658"/>
    <w:rsid w:val="00FD0BB7"/>
    <w:rsid w:val="00FD1182"/>
    <w:rsid w:val="00FD19F9"/>
    <w:rsid w:val="00FD20AD"/>
    <w:rsid w:val="00FD2813"/>
    <w:rsid w:val="00FD2D96"/>
    <w:rsid w:val="00FD2F85"/>
    <w:rsid w:val="00FD33B4"/>
    <w:rsid w:val="00FD3CA6"/>
    <w:rsid w:val="00FD3CB5"/>
    <w:rsid w:val="00FD4E21"/>
    <w:rsid w:val="00FD5098"/>
    <w:rsid w:val="00FD518C"/>
    <w:rsid w:val="00FD5518"/>
    <w:rsid w:val="00FD5545"/>
    <w:rsid w:val="00FD60BF"/>
    <w:rsid w:val="00FD6124"/>
    <w:rsid w:val="00FD618E"/>
    <w:rsid w:val="00FD6579"/>
    <w:rsid w:val="00FD6609"/>
    <w:rsid w:val="00FD6B48"/>
    <w:rsid w:val="00FD6D85"/>
    <w:rsid w:val="00FD7BED"/>
    <w:rsid w:val="00FD7E1D"/>
    <w:rsid w:val="00FE041A"/>
    <w:rsid w:val="00FE0438"/>
    <w:rsid w:val="00FE099A"/>
    <w:rsid w:val="00FE09A4"/>
    <w:rsid w:val="00FE0AB5"/>
    <w:rsid w:val="00FE0E7D"/>
    <w:rsid w:val="00FE0F48"/>
    <w:rsid w:val="00FE1084"/>
    <w:rsid w:val="00FE1134"/>
    <w:rsid w:val="00FE1B59"/>
    <w:rsid w:val="00FE1DD7"/>
    <w:rsid w:val="00FE1E64"/>
    <w:rsid w:val="00FE1ED3"/>
    <w:rsid w:val="00FE276D"/>
    <w:rsid w:val="00FE2789"/>
    <w:rsid w:val="00FE2CF3"/>
    <w:rsid w:val="00FE3299"/>
    <w:rsid w:val="00FE346E"/>
    <w:rsid w:val="00FE397C"/>
    <w:rsid w:val="00FE3B58"/>
    <w:rsid w:val="00FE3F9C"/>
    <w:rsid w:val="00FE41B4"/>
    <w:rsid w:val="00FE42EA"/>
    <w:rsid w:val="00FE49EB"/>
    <w:rsid w:val="00FE5111"/>
    <w:rsid w:val="00FE5BD4"/>
    <w:rsid w:val="00FE5D37"/>
    <w:rsid w:val="00FE5F2F"/>
    <w:rsid w:val="00FE6663"/>
    <w:rsid w:val="00FE6BFF"/>
    <w:rsid w:val="00FE75ED"/>
    <w:rsid w:val="00FF0049"/>
    <w:rsid w:val="00FF01C4"/>
    <w:rsid w:val="00FF064F"/>
    <w:rsid w:val="00FF1C59"/>
    <w:rsid w:val="00FF204C"/>
    <w:rsid w:val="00FF2309"/>
    <w:rsid w:val="00FF254C"/>
    <w:rsid w:val="00FF27BB"/>
    <w:rsid w:val="00FF2B1E"/>
    <w:rsid w:val="00FF2E8C"/>
    <w:rsid w:val="00FF3609"/>
    <w:rsid w:val="00FF37C5"/>
    <w:rsid w:val="00FF3BFA"/>
    <w:rsid w:val="00FF3D6E"/>
    <w:rsid w:val="00FF457E"/>
    <w:rsid w:val="00FF45C6"/>
    <w:rsid w:val="00FF45FA"/>
    <w:rsid w:val="00FF478E"/>
    <w:rsid w:val="00FF47FC"/>
    <w:rsid w:val="00FF516D"/>
    <w:rsid w:val="00FF62B6"/>
    <w:rsid w:val="00FF66E4"/>
    <w:rsid w:val="00FF694D"/>
    <w:rsid w:val="00FF6D5A"/>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A15BD6"/>
  <w15:docId w15:val="{0B19CBDE-134A-41A7-8812-AA640F34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973"/>
    <w:pPr>
      <w:jc w:val="both"/>
    </w:pPr>
    <w:rPr>
      <w:sz w:val="28"/>
      <w:szCs w:val="28"/>
      <w:lang w:val="en-GB"/>
    </w:rPr>
  </w:style>
  <w:style w:type="paragraph" w:styleId="Heading1">
    <w:name w:val="heading 1"/>
    <w:basedOn w:val="Normal"/>
    <w:next w:val="Normal"/>
    <w:link w:val="Heading1Char"/>
    <w:uiPriority w:val="9"/>
    <w:qFormat/>
    <w:rsid w:val="000A753D"/>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rsid w:val="000A753D"/>
    <w:pPr>
      <w:keepNext/>
      <w:spacing w:before="240" w:after="60"/>
      <w:outlineLvl w:val="1"/>
    </w:pPr>
    <w:rPr>
      <w:rFonts w:cs="Cordia New"/>
      <w:b/>
      <w:bCs/>
      <w:i/>
      <w:iCs/>
    </w:rPr>
  </w:style>
  <w:style w:type="paragraph" w:styleId="Heading3">
    <w:name w:val="heading 3"/>
    <w:basedOn w:val="Normal"/>
    <w:next w:val="Normal"/>
    <w:link w:val="Heading3Char"/>
    <w:uiPriority w:val="9"/>
    <w:qFormat/>
    <w:rsid w:val="000A753D"/>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0A753D"/>
    <w:pPr>
      <w:keepNext/>
      <w:spacing w:before="240" w:after="60"/>
      <w:outlineLvl w:val="3"/>
    </w:pPr>
    <w:rPr>
      <w:rFonts w:cs="Cordia New"/>
      <w:b/>
      <w:bCs/>
    </w:rPr>
  </w:style>
  <w:style w:type="paragraph" w:styleId="Heading5">
    <w:name w:val="heading 5"/>
    <w:basedOn w:val="Normal"/>
    <w:next w:val="Normal"/>
    <w:link w:val="Heading5Char"/>
    <w:uiPriority w:val="9"/>
    <w:qFormat/>
    <w:rsid w:val="000A753D"/>
    <w:pPr>
      <w:spacing w:before="240" w:after="60"/>
      <w:outlineLvl w:val="4"/>
    </w:pPr>
    <w:rPr>
      <w:rFonts w:cs="Cordia New"/>
      <w:sz w:val="24"/>
      <w:szCs w:val="24"/>
    </w:rPr>
  </w:style>
  <w:style w:type="paragraph" w:styleId="Heading6">
    <w:name w:val="heading 6"/>
    <w:basedOn w:val="Normal"/>
    <w:next w:val="Normal"/>
    <w:link w:val="Heading6Char"/>
    <w:uiPriority w:val="9"/>
    <w:qFormat/>
    <w:rsid w:val="000A753D"/>
    <w:pPr>
      <w:spacing w:before="240" w:after="60"/>
      <w:outlineLvl w:val="5"/>
    </w:pPr>
    <w:rPr>
      <w:rFonts w:cs="Cordia New"/>
      <w:i/>
      <w:iCs/>
      <w:sz w:val="24"/>
      <w:szCs w:val="24"/>
    </w:rPr>
  </w:style>
  <w:style w:type="paragraph" w:styleId="Heading7">
    <w:name w:val="heading 7"/>
    <w:basedOn w:val="Normal"/>
    <w:next w:val="Normal"/>
    <w:link w:val="Heading7Char"/>
    <w:uiPriority w:val="9"/>
    <w:qFormat/>
    <w:rsid w:val="000A753D"/>
    <w:pPr>
      <w:spacing w:before="240" w:after="60"/>
      <w:outlineLvl w:val="6"/>
    </w:pPr>
    <w:rPr>
      <w:rFonts w:cs="Cordia New"/>
      <w:sz w:val="24"/>
      <w:szCs w:val="24"/>
    </w:rPr>
  </w:style>
  <w:style w:type="paragraph" w:styleId="Heading8">
    <w:name w:val="heading 8"/>
    <w:basedOn w:val="Normal"/>
    <w:next w:val="Normal"/>
    <w:link w:val="Heading8Char"/>
    <w:uiPriority w:val="9"/>
    <w:qFormat/>
    <w:rsid w:val="000A753D"/>
    <w:pPr>
      <w:spacing w:before="240" w:after="60"/>
      <w:outlineLvl w:val="7"/>
    </w:pPr>
    <w:rPr>
      <w:rFonts w:cs="Cordia New"/>
      <w:i/>
      <w:iCs/>
      <w:sz w:val="24"/>
      <w:szCs w:val="24"/>
    </w:rPr>
  </w:style>
  <w:style w:type="paragraph" w:styleId="Heading9">
    <w:name w:val="heading 9"/>
    <w:basedOn w:val="Normal"/>
    <w:next w:val="Normal"/>
    <w:link w:val="Heading9Char"/>
    <w:uiPriority w:val="9"/>
    <w:qFormat/>
    <w:rsid w:val="000A753D"/>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0A753D"/>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uiPriority w:val="99"/>
    <w:semiHidden/>
    <w:rsid w:val="000A753D"/>
    <w:rPr>
      <w:rFonts w:ascii="Arial" w:hAnsi="Arial"/>
      <w:sz w:val="16"/>
      <w:szCs w:val="16"/>
      <w:lang w:bidi="th-TH"/>
    </w:rPr>
  </w:style>
  <w:style w:type="paragraph" w:styleId="DocumentMap">
    <w:name w:val="Document Map"/>
    <w:basedOn w:val="Normal"/>
    <w:link w:val="DocumentMapChar"/>
    <w:uiPriority w:val="99"/>
    <w:semiHidden/>
    <w:rsid w:val="000A753D"/>
    <w:pPr>
      <w:shd w:val="clear" w:color="auto" w:fill="000080"/>
    </w:pPr>
  </w:style>
  <w:style w:type="character" w:styleId="Emphasis">
    <w:name w:val="Emphasis"/>
    <w:uiPriority w:val="20"/>
    <w:qFormat/>
    <w:rsid w:val="000A753D"/>
    <w:rPr>
      <w:rFonts w:ascii="Arial" w:hAnsi="Arial"/>
      <w:noProof w:val="0"/>
      <w:sz w:val="20"/>
      <w:szCs w:val="20"/>
      <w:lang w:val="en-US" w:bidi="th-TH"/>
    </w:rPr>
  </w:style>
  <w:style w:type="character" w:styleId="EndnoteReference">
    <w:name w:val="endnote reference"/>
    <w:uiPriority w:val="99"/>
    <w:semiHidden/>
    <w:rsid w:val="000A753D"/>
    <w:rPr>
      <w:rFonts w:ascii="Arial" w:hAnsi="Arial"/>
      <w:sz w:val="20"/>
      <w:szCs w:val="20"/>
      <w:vertAlign w:val="superscript"/>
      <w:lang w:bidi="th-TH"/>
    </w:rPr>
  </w:style>
  <w:style w:type="paragraph" w:styleId="EnvelopeAddress">
    <w:name w:val="envelope address"/>
    <w:basedOn w:val="Normal"/>
    <w:uiPriority w:val="99"/>
    <w:rsid w:val="000A753D"/>
    <w:pPr>
      <w:framePr w:w="7920" w:h="1980" w:hRule="exact" w:hSpace="180" w:wrap="auto" w:hAnchor="page" w:xAlign="center" w:yAlign="bottom"/>
      <w:ind w:left="2880"/>
    </w:pPr>
  </w:style>
  <w:style w:type="paragraph" w:styleId="EnvelopeReturn">
    <w:name w:val="envelope return"/>
    <w:basedOn w:val="Normal"/>
    <w:uiPriority w:val="99"/>
    <w:rsid w:val="000A753D"/>
  </w:style>
  <w:style w:type="character" w:styleId="FollowedHyperlink">
    <w:name w:val="FollowedHyperlink"/>
    <w:uiPriority w:val="99"/>
    <w:rsid w:val="000A753D"/>
    <w:rPr>
      <w:rFonts w:ascii="Arial" w:hAnsi="Arial"/>
      <w:color w:val="800080"/>
      <w:sz w:val="20"/>
      <w:szCs w:val="20"/>
      <w:u w:val="single"/>
      <w:lang w:bidi="th-TH"/>
    </w:rPr>
  </w:style>
  <w:style w:type="character" w:styleId="FootnoteReference">
    <w:name w:val="footnote reference"/>
    <w:uiPriority w:val="99"/>
    <w:semiHidden/>
    <w:rsid w:val="000A753D"/>
    <w:rPr>
      <w:rFonts w:ascii="Arial" w:hAnsi="Arial"/>
      <w:sz w:val="20"/>
      <w:szCs w:val="20"/>
      <w:vertAlign w:val="superscript"/>
      <w:lang w:bidi="th-TH"/>
    </w:rPr>
  </w:style>
  <w:style w:type="character" w:styleId="Hyperlink">
    <w:name w:val="Hyperlink"/>
    <w:uiPriority w:val="99"/>
    <w:rsid w:val="000A753D"/>
    <w:rPr>
      <w:rFonts w:ascii="Arial" w:hAnsi="Arial"/>
      <w:color w:val="0000FF"/>
      <w:sz w:val="20"/>
      <w:szCs w:val="20"/>
      <w:u w:val="single"/>
      <w:lang w:bidi="th-TH"/>
    </w:rPr>
  </w:style>
  <w:style w:type="paragraph" w:styleId="Index1">
    <w:name w:val="index 1"/>
    <w:basedOn w:val="Normal"/>
    <w:next w:val="Normal"/>
    <w:autoRedefine/>
    <w:uiPriority w:val="99"/>
    <w:semiHidden/>
    <w:rsid w:val="000A753D"/>
    <w:pPr>
      <w:ind w:left="200" w:hanging="200"/>
    </w:pPr>
  </w:style>
  <w:style w:type="paragraph" w:styleId="IndexHeading">
    <w:name w:val="index heading"/>
    <w:aliases w:val="Index Heading1,ixh"/>
    <w:basedOn w:val="Normal"/>
    <w:next w:val="Index1"/>
    <w:uiPriority w:val="99"/>
    <w:rsid w:val="000A753D"/>
    <w:rPr>
      <w:rFonts w:cs="Cordia New"/>
      <w:b/>
      <w:bCs/>
    </w:rPr>
  </w:style>
  <w:style w:type="character" w:styleId="LineNumber">
    <w:name w:val="line number"/>
    <w:uiPriority w:val="99"/>
    <w:rsid w:val="000A753D"/>
    <w:rPr>
      <w:rFonts w:ascii="Arial" w:hAnsi="Arial"/>
      <w:sz w:val="16"/>
      <w:szCs w:val="16"/>
      <w:lang w:bidi="th-TH"/>
    </w:rPr>
  </w:style>
  <w:style w:type="paragraph" w:styleId="MacroText">
    <w:name w:val="macro"/>
    <w:link w:val="MacroTextChar"/>
    <w:uiPriority w:val="99"/>
    <w:semiHidden/>
    <w:rsid w:val="000A753D"/>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0A753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0A753D"/>
    <w:rPr>
      <w:rFonts w:ascii="Arial" w:hAnsi="Arial"/>
      <w:sz w:val="20"/>
      <w:szCs w:val="20"/>
      <w:lang w:bidi="th-TH"/>
    </w:rPr>
  </w:style>
  <w:style w:type="paragraph" w:styleId="PlainText">
    <w:name w:val="Plain Text"/>
    <w:basedOn w:val="Normal"/>
    <w:link w:val="PlainTextChar"/>
    <w:uiPriority w:val="99"/>
    <w:rsid w:val="000A753D"/>
  </w:style>
  <w:style w:type="character" w:styleId="Strong">
    <w:name w:val="Strong"/>
    <w:uiPriority w:val="22"/>
    <w:qFormat/>
    <w:rsid w:val="000A753D"/>
    <w:rPr>
      <w:rFonts w:ascii="Arial" w:hAnsi="Arial"/>
      <w:b/>
      <w:bCs/>
      <w:sz w:val="24"/>
      <w:szCs w:val="24"/>
      <w:lang w:bidi="th-TH"/>
    </w:rPr>
  </w:style>
  <w:style w:type="paragraph" w:styleId="Subtitle">
    <w:name w:val="Subtitle"/>
    <w:basedOn w:val="Normal"/>
    <w:link w:val="SubtitleChar"/>
    <w:uiPriority w:val="11"/>
    <w:qFormat/>
    <w:rsid w:val="000A753D"/>
    <w:pPr>
      <w:spacing w:after="60"/>
      <w:jc w:val="center"/>
      <w:outlineLvl w:val="1"/>
    </w:pPr>
  </w:style>
  <w:style w:type="paragraph" w:styleId="Title">
    <w:name w:val="Title"/>
    <w:basedOn w:val="Normal"/>
    <w:link w:val="TitleChar"/>
    <w:uiPriority w:val="10"/>
    <w:qFormat/>
    <w:rsid w:val="000A753D"/>
    <w:pPr>
      <w:spacing w:before="240" w:after="60"/>
      <w:jc w:val="center"/>
      <w:outlineLvl w:val="0"/>
    </w:pPr>
    <w:rPr>
      <w:rFonts w:cs="Cordia New"/>
      <w:b/>
      <w:bCs/>
      <w:kern w:val="36"/>
    </w:rPr>
  </w:style>
  <w:style w:type="paragraph" w:styleId="TOAHeading">
    <w:name w:val="toa heading"/>
    <w:basedOn w:val="Normal"/>
    <w:next w:val="Normal"/>
    <w:uiPriority w:val="99"/>
    <w:semiHidden/>
    <w:rsid w:val="000A753D"/>
    <w:pPr>
      <w:spacing w:before="120"/>
    </w:pPr>
    <w:rPr>
      <w:rFonts w:cs="Cordia New"/>
      <w:b/>
      <w:bCs/>
    </w:rPr>
  </w:style>
  <w:style w:type="paragraph" w:styleId="TOC9">
    <w:name w:val="toc 9"/>
    <w:basedOn w:val="Normal"/>
    <w:next w:val="Normal"/>
    <w:autoRedefine/>
    <w:uiPriority w:val="39"/>
    <w:rsid w:val="000A753D"/>
    <w:pPr>
      <w:ind w:left="1600"/>
    </w:pPr>
  </w:style>
  <w:style w:type="paragraph" w:customStyle="1" w:styleId="Style1">
    <w:name w:val="Style1"/>
    <w:basedOn w:val="Normal"/>
    <w:next w:val="Normal"/>
    <w:qFormat/>
    <w:rsid w:val="000A753D"/>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uiPriority w:val="99"/>
    <w:rsid w:val="000A753D"/>
    <w:pPr>
      <w:tabs>
        <w:tab w:val="center" w:pos="4320"/>
        <w:tab w:val="right" w:pos="8640"/>
      </w:tabs>
    </w:pPr>
  </w:style>
  <w:style w:type="paragraph" w:styleId="BodyTextIndent">
    <w:name w:val="Body Text Indent"/>
    <w:basedOn w:val="Normal"/>
    <w:link w:val="BodyTextIndentChar"/>
    <w:uiPriority w:val="99"/>
    <w:rsid w:val="000A753D"/>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0A753D"/>
    <w:pPr>
      <w:tabs>
        <w:tab w:val="center" w:pos="4320"/>
        <w:tab w:val="right" w:pos="8640"/>
      </w:tabs>
    </w:pPr>
  </w:style>
  <w:style w:type="paragraph" w:styleId="BodyTextIndent2">
    <w:name w:val="Body Text Indent 2"/>
    <w:basedOn w:val="Normal"/>
    <w:link w:val="BodyTextIndent2Char"/>
    <w:uiPriority w:val="99"/>
    <w:rsid w:val="000A753D"/>
    <w:pPr>
      <w:ind w:left="570" w:hanging="3"/>
    </w:pPr>
    <w:rPr>
      <w:rFonts w:ascii="Angsana New"/>
    </w:rPr>
  </w:style>
  <w:style w:type="paragraph" w:styleId="BodyTextIndent3">
    <w:name w:val="Body Text Indent 3"/>
    <w:basedOn w:val="Normal"/>
    <w:link w:val="BodyTextIndent3Char"/>
    <w:uiPriority w:val="99"/>
    <w:rsid w:val="000A753D"/>
    <w:pPr>
      <w:ind w:left="709"/>
      <w:jc w:val="thaiDistribute"/>
    </w:pPr>
    <w:rPr>
      <w:rFonts w:ascii="Angsana New"/>
    </w:rPr>
  </w:style>
  <w:style w:type="paragraph" w:styleId="ListBullet2">
    <w:name w:val="List Bullet 2"/>
    <w:basedOn w:val="Normal"/>
    <w:autoRedefine/>
    <w:semiHidden/>
    <w:rsid w:val="000A753D"/>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uiPriority w:val="99"/>
    <w:rsid w:val="000A753D"/>
    <w:rPr>
      <w:rFonts w:ascii="Times New Roman" w:hAnsi="Times New Roman" w:cs="Cordia New"/>
      <w:sz w:val="20"/>
      <w:szCs w:val="20"/>
      <w:lang w:val="en-US"/>
    </w:rPr>
  </w:style>
  <w:style w:type="paragraph" w:customStyle="1" w:styleId="a">
    <w:name w:val="???????????"/>
    <w:basedOn w:val="Normal"/>
    <w:uiPriority w:val="99"/>
    <w:rsid w:val="000A753D"/>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0A753D"/>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0A753D"/>
    <w:rPr>
      <w:rFonts w:ascii="Tahoma" w:hAnsi="Tahoma"/>
      <w:sz w:val="16"/>
      <w:szCs w:val="18"/>
    </w:rPr>
  </w:style>
  <w:style w:type="paragraph" w:customStyle="1" w:styleId="a0">
    <w:name w:val="เนื้อเรื่อง"/>
    <w:basedOn w:val="Normal"/>
    <w:uiPriority w:val="99"/>
    <w:rsid w:val="000A753D"/>
    <w:pPr>
      <w:ind w:right="386"/>
      <w:jc w:val="left"/>
    </w:pPr>
    <w:rPr>
      <w:rFonts w:eastAsia="Times New Roman" w:hAnsi="Times New Roman" w:cs="Cordia New"/>
      <w:color w:val="000080"/>
      <w:sz w:val="20"/>
      <w:szCs w:val="20"/>
    </w:rPr>
  </w:style>
  <w:style w:type="paragraph" w:styleId="BodyText2">
    <w:name w:val="Body Text 2"/>
    <w:basedOn w:val="Normal"/>
    <w:link w:val="BodyText2Char"/>
    <w:uiPriority w:val="99"/>
    <w:rsid w:val="000A753D"/>
    <w:pPr>
      <w:jc w:val="left"/>
      <w:outlineLvl w:val="0"/>
    </w:pPr>
    <w:rPr>
      <w:rFonts w:ascii="Angsana New" w:hAnsi="Angsana New"/>
      <w:b/>
      <w:bCs/>
      <w:sz w:val="26"/>
      <w:szCs w:val="26"/>
    </w:rPr>
  </w:style>
  <w:style w:type="paragraph" w:styleId="BalloonText">
    <w:name w:val="Balloon Text"/>
    <w:basedOn w:val="Normal"/>
    <w:link w:val="BalloonTextChar"/>
    <w:uiPriority w:val="99"/>
    <w:semiHidden/>
    <w:rsid w:val="000A753D"/>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CF3D52"/>
    <w:pPr>
      <w:autoSpaceDE w:val="0"/>
      <w:autoSpaceDN w:val="0"/>
      <w:ind w:left="720"/>
      <w:contextualSpacing/>
      <w:jc w:val="left"/>
    </w:pPr>
    <w:rPr>
      <w:rFonts w:ascii="Arial" w:eastAsia="MS Mincho" w:hAnsi="Arial"/>
      <w:b/>
      <w:bCs/>
      <w:sz w:val="36"/>
      <w:szCs w:val="45"/>
      <w:lang w:val="en-US"/>
    </w:rPr>
  </w:style>
  <w:style w:type="character" w:customStyle="1" w:styleId="HeaderChar">
    <w:name w:val="Header Char"/>
    <w:basedOn w:val="DefaultParagraphFont"/>
    <w:link w:val="Header"/>
    <w:uiPriority w:val="99"/>
    <w:rsid w:val="003B3858"/>
    <w:rPr>
      <w:sz w:val="28"/>
      <w:szCs w:val="28"/>
      <w:lang w:val="en-GB"/>
    </w:rPr>
  </w:style>
  <w:style w:type="character" w:customStyle="1" w:styleId="Heading8Char">
    <w:name w:val="Heading 8 Char"/>
    <w:basedOn w:val="DefaultParagraphFont"/>
    <w:link w:val="Heading8"/>
    <w:uiPriority w:val="9"/>
    <w:rsid w:val="008B5624"/>
    <w:rPr>
      <w:rFonts w:cs="Cordia New"/>
      <w:i/>
      <w:iCs/>
      <w:sz w:val="24"/>
      <w:szCs w:val="24"/>
      <w:lang w:val="en-GB"/>
    </w:rPr>
  </w:style>
  <w:style w:type="character" w:customStyle="1" w:styleId="BodyTextChar">
    <w:name w:val="Body Text Char"/>
    <w:basedOn w:val="DefaultParagraphFont"/>
    <w:link w:val="BodyText"/>
    <w:uiPriority w:val="99"/>
    <w:rsid w:val="00AB1B9A"/>
    <w:rPr>
      <w:rFonts w:ascii="Times New Roman" w:hAnsi="Times New Roman" w:cs="Cordia New"/>
    </w:rPr>
  </w:style>
  <w:style w:type="table" w:customStyle="1" w:styleId="PwCTableText">
    <w:name w:val="PwC Table Text"/>
    <w:basedOn w:val="TableNormal"/>
    <w:uiPriority w:val="99"/>
    <w:qFormat/>
    <w:rsid w:val="00A92280"/>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B2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6B3BF1"/>
    <w:rPr>
      <w:sz w:val="20"/>
      <w:szCs w:val="25"/>
    </w:rPr>
  </w:style>
  <w:style w:type="character" w:customStyle="1" w:styleId="CommentTextChar">
    <w:name w:val="Comment Text Char"/>
    <w:basedOn w:val="DefaultParagraphFont"/>
    <w:link w:val="CommentText"/>
    <w:uiPriority w:val="99"/>
    <w:rsid w:val="006B3BF1"/>
    <w:rPr>
      <w:szCs w:val="25"/>
      <w:lang w:val="en-GB"/>
    </w:rPr>
  </w:style>
  <w:style w:type="paragraph" w:styleId="CommentSubject">
    <w:name w:val="annotation subject"/>
    <w:basedOn w:val="CommentText"/>
    <w:next w:val="CommentText"/>
    <w:link w:val="CommentSubjectChar"/>
    <w:uiPriority w:val="99"/>
    <w:unhideWhenUsed/>
    <w:rsid w:val="006B3BF1"/>
    <w:rPr>
      <w:b/>
      <w:bCs/>
    </w:rPr>
  </w:style>
  <w:style w:type="character" w:customStyle="1" w:styleId="CommentSubjectChar">
    <w:name w:val="Comment Subject Char"/>
    <w:basedOn w:val="CommentTextChar"/>
    <w:link w:val="CommentSubject"/>
    <w:uiPriority w:val="99"/>
    <w:rsid w:val="006B3BF1"/>
    <w:rPr>
      <w:b/>
      <w:bCs/>
      <w:szCs w:val="25"/>
      <w:lang w:val="en-GB"/>
    </w:rPr>
  </w:style>
  <w:style w:type="character" w:customStyle="1" w:styleId="FooterChar">
    <w:name w:val="Footer Char"/>
    <w:basedOn w:val="DefaultParagraphFont"/>
    <w:link w:val="Footer"/>
    <w:uiPriority w:val="99"/>
    <w:rsid w:val="00451794"/>
    <w:rPr>
      <w:sz w:val="28"/>
      <w:szCs w:val="28"/>
      <w:lang w:val="en-GB"/>
    </w:rPr>
  </w:style>
  <w:style w:type="character" w:customStyle="1" w:styleId="Heading4Char">
    <w:name w:val="Heading 4 Char"/>
    <w:basedOn w:val="DefaultParagraphFont"/>
    <w:link w:val="Heading4"/>
    <w:uiPriority w:val="9"/>
    <w:rsid w:val="005859E8"/>
    <w:rPr>
      <w:rFonts w:cs="Cordia New"/>
      <w:b/>
      <w:bCs/>
      <w:sz w:val="28"/>
      <w:szCs w:val="28"/>
      <w:lang w:val="en-GB"/>
    </w:rPr>
  </w:style>
  <w:style w:type="paragraph" w:customStyle="1" w:styleId="acctfourfigures">
    <w:name w:val="acct four figures"/>
    <w:aliases w:val="a4,a4 + 8 pt,(Complex) + 8 pt,(Complex),Thai Distribute..."/>
    <w:basedOn w:val="Normal"/>
    <w:uiPriority w:val="99"/>
    <w:rsid w:val="00E7124B"/>
    <w:pPr>
      <w:tabs>
        <w:tab w:val="decimal" w:pos="765"/>
      </w:tabs>
      <w:spacing w:line="260" w:lineRule="atLeast"/>
      <w:jc w:val="left"/>
    </w:pPr>
    <w:rPr>
      <w:rFonts w:ascii="Times New Roman" w:eastAsia="Times New Roman" w:hAnsi="Times New Roman" w:cs="Times New Roman"/>
      <w:sz w:val="22"/>
      <w:szCs w:val="20"/>
      <w:lang w:bidi="ar-SA"/>
    </w:rPr>
  </w:style>
  <w:style w:type="paragraph" w:customStyle="1" w:styleId="block">
    <w:name w:val="block"/>
    <w:aliases w:val="b"/>
    <w:basedOn w:val="BodyText"/>
    <w:rsid w:val="00584A12"/>
    <w:pPr>
      <w:spacing w:after="260" w:line="260" w:lineRule="atLeast"/>
      <w:ind w:left="567"/>
      <w:jc w:val="left"/>
    </w:pPr>
    <w:rPr>
      <w:rFonts w:eastAsia="Calibri"/>
      <w:sz w:val="22"/>
      <w:lang w:val="en-GB" w:bidi="ar-SA"/>
    </w:rPr>
  </w:style>
  <w:style w:type="paragraph" w:customStyle="1" w:styleId="acctmergecolhdg">
    <w:name w:val="acct merge col hdg"/>
    <w:aliases w:val="mh"/>
    <w:basedOn w:val="Normal"/>
    <w:rsid w:val="00592BB1"/>
    <w:pPr>
      <w:spacing w:line="260" w:lineRule="atLeast"/>
      <w:jc w:val="center"/>
    </w:pPr>
    <w:rPr>
      <w:rFonts w:ascii="Times New Roman" w:eastAsia="Times New Roman" w:hAnsi="Times New Roman" w:cs="Times New Roman"/>
      <w:b/>
      <w:sz w:val="22"/>
      <w:szCs w:val="20"/>
      <w:lang w:bidi="ar-SA"/>
    </w:rPr>
  </w:style>
  <w:style w:type="paragraph" w:customStyle="1" w:styleId="zreportname">
    <w:name w:val="zreport name"/>
    <w:aliases w:val="rn"/>
    <w:basedOn w:val="Normal"/>
    <w:rsid w:val="00592BB1"/>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rsid w:val="00592BB1"/>
    <w:pPr>
      <w:framePr w:wrap="around"/>
      <w:spacing w:line="360" w:lineRule="exact"/>
    </w:pPr>
    <w:rPr>
      <w:sz w:val="32"/>
    </w:rPr>
  </w:style>
  <w:style w:type="paragraph" w:styleId="Revision">
    <w:name w:val="Revision"/>
    <w:hidden/>
    <w:uiPriority w:val="99"/>
    <w:semiHidden/>
    <w:rsid w:val="00DE4E26"/>
    <w:rPr>
      <w:sz w:val="28"/>
      <w:szCs w:val="35"/>
      <w:lang w:val="en-GB"/>
    </w:rPr>
  </w:style>
  <w:style w:type="paragraph" w:styleId="List">
    <w:name w:val="List"/>
    <w:basedOn w:val="Normal"/>
    <w:uiPriority w:val="99"/>
    <w:semiHidden/>
    <w:unhideWhenUsed/>
    <w:rsid w:val="004E0435"/>
    <w:pPr>
      <w:ind w:left="283" w:hanging="283"/>
      <w:contextualSpacing/>
    </w:pPr>
    <w:rPr>
      <w:szCs w:val="35"/>
    </w:rPr>
  </w:style>
  <w:style w:type="character" w:customStyle="1" w:styleId="hps">
    <w:name w:val="hps"/>
    <w:basedOn w:val="DefaultParagraphFont"/>
    <w:rsid w:val="006657B1"/>
  </w:style>
  <w:style w:type="character" w:customStyle="1" w:styleId="Heading1Char">
    <w:name w:val="Heading 1 Char"/>
    <w:link w:val="Heading1"/>
    <w:uiPriority w:val="9"/>
    <w:rsid w:val="00795105"/>
    <w:rPr>
      <w:rFonts w:cs="Cordia New"/>
      <w:b/>
      <w:bCs/>
      <w:kern w:val="36"/>
      <w:sz w:val="32"/>
      <w:szCs w:val="32"/>
      <w:lang w:val="en-GB"/>
    </w:rPr>
  </w:style>
  <w:style w:type="paragraph" w:styleId="NormalWeb">
    <w:name w:val="Normal (Web)"/>
    <w:basedOn w:val="Normal"/>
    <w:uiPriority w:val="99"/>
    <w:semiHidden/>
    <w:unhideWhenUsed/>
    <w:rsid w:val="0093536D"/>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qowt-li-10">
    <w:name w:val="qowt-li-1_0"/>
    <w:basedOn w:val="Normal"/>
    <w:rsid w:val="0093536D"/>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E87D4B"/>
    <w:rPr>
      <w:rFonts w:cs="Cordia New"/>
      <w:b/>
      <w:bCs/>
      <w:i/>
      <w:iCs/>
      <w:sz w:val="28"/>
      <w:szCs w:val="28"/>
      <w:lang w:val="en-GB"/>
    </w:rPr>
  </w:style>
  <w:style w:type="table" w:customStyle="1" w:styleId="TableGrid1">
    <w:name w:val="Table Grid1"/>
    <w:basedOn w:val="TableNormal"/>
    <w:next w:val="TableGrid"/>
    <w:uiPriority w:val="39"/>
    <w:rsid w:val="002343B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66D0"/>
    <w:pPr>
      <w:jc w:val="both"/>
    </w:pPr>
    <w:rPr>
      <w:sz w:val="28"/>
      <w:szCs w:val="35"/>
      <w:lang w:val="en-GB"/>
    </w:rPr>
  </w:style>
  <w:style w:type="table" w:customStyle="1" w:styleId="TableGrid2">
    <w:name w:val="Table Grid2"/>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0D1E"/>
  </w:style>
  <w:style w:type="character" w:customStyle="1" w:styleId="BalloonTextChar">
    <w:name w:val="Balloon Text Char"/>
    <w:basedOn w:val="DefaultParagraphFont"/>
    <w:link w:val="BalloonText"/>
    <w:uiPriority w:val="99"/>
    <w:semiHidden/>
    <w:rsid w:val="00F80D1E"/>
    <w:rPr>
      <w:rFonts w:ascii="Tahoma" w:hAnsi="Tahoma"/>
      <w:sz w:val="16"/>
      <w:szCs w:val="18"/>
      <w:lang w:val="en-GB"/>
    </w:rPr>
  </w:style>
  <w:style w:type="character" w:customStyle="1" w:styleId="Heading9Char">
    <w:name w:val="Heading 9 Char"/>
    <w:basedOn w:val="DefaultParagraphFont"/>
    <w:link w:val="Heading9"/>
    <w:uiPriority w:val="9"/>
    <w:rsid w:val="00F80D1E"/>
    <w:rPr>
      <w:rFonts w:cs="Cordia New"/>
      <w:b/>
      <w:bCs/>
      <w:i/>
      <w:iCs/>
      <w:sz w:val="24"/>
      <w:szCs w:val="24"/>
      <w:lang w:val="en-GB"/>
    </w:rPr>
  </w:style>
  <w:style w:type="table" w:customStyle="1" w:styleId="PwCTableText1">
    <w:name w:val="PwC Table Text1"/>
    <w:basedOn w:val="TableNormal"/>
    <w:uiPriority w:val="99"/>
    <w:qFormat/>
    <w:rsid w:val="00F80D1E"/>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4">
    <w:name w:val="Table Grid4"/>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F80D1E"/>
    <w:pPr>
      <w:keepLines/>
      <w:spacing w:after="0" w:line="259" w:lineRule="auto"/>
      <w:jc w:val="left"/>
      <w:outlineLvl w:val="9"/>
    </w:pPr>
    <w:rPr>
      <w:rFonts w:ascii="Calibri" w:eastAsia="Times New Roman" w:hAnsi="Calibri" w:cs="Angsana New"/>
      <w:b w:val="0"/>
      <w:bCs w:val="0"/>
      <w:color w:val="365F91"/>
      <w:kern w:val="0"/>
      <w:lang w:val="en-US" w:bidi="ar-SA"/>
    </w:rPr>
  </w:style>
  <w:style w:type="paragraph" w:styleId="TOC2">
    <w:name w:val="toc 2"/>
    <w:basedOn w:val="Normal"/>
    <w:next w:val="Normal"/>
    <w:autoRedefine/>
    <w:uiPriority w:val="39"/>
    <w:unhideWhenUsed/>
    <w:rsid w:val="00F80D1E"/>
    <w:pPr>
      <w:tabs>
        <w:tab w:val="left" w:pos="1134"/>
        <w:tab w:val="right" w:leader="dot" w:pos="9350"/>
      </w:tabs>
      <w:ind w:left="1134" w:hanging="567"/>
      <w:jc w:val="left"/>
    </w:pPr>
    <w:rPr>
      <w:rFonts w:ascii="Arial" w:eastAsia="Arial" w:hAnsi="Arial" w:cs="Cordia New"/>
      <w:sz w:val="22"/>
      <w:lang w:val="en-US" w:eastAsia="en-GB"/>
    </w:rPr>
  </w:style>
  <w:style w:type="paragraph" w:styleId="TOC1">
    <w:name w:val="toc 1"/>
    <w:basedOn w:val="Normal"/>
    <w:next w:val="Normal"/>
    <w:autoRedefine/>
    <w:uiPriority w:val="39"/>
    <w:unhideWhenUsed/>
    <w:rsid w:val="00F80D1E"/>
    <w:pPr>
      <w:tabs>
        <w:tab w:val="left" w:pos="567"/>
        <w:tab w:val="right" w:leader="dot" w:pos="9350"/>
      </w:tabs>
      <w:jc w:val="left"/>
    </w:pPr>
    <w:rPr>
      <w:rFonts w:ascii="Arial" w:eastAsia="Arial" w:hAnsi="Arial" w:cs="Cordia New"/>
      <w:sz w:val="22"/>
      <w:lang w:val="en-US" w:eastAsia="en-GB"/>
    </w:rPr>
  </w:style>
  <w:style w:type="paragraph" w:styleId="TOC3">
    <w:name w:val="toc 3"/>
    <w:basedOn w:val="Normal"/>
    <w:next w:val="Normal"/>
    <w:autoRedefine/>
    <w:uiPriority w:val="39"/>
    <w:unhideWhenUsed/>
    <w:rsid w:val="00F80D1E"/>
    <w:pPr>
      <w:tabs>
        <w:tab w:val="left" w:pos="1701"/>
        <w:tab w:val="right" w:leader="dot" w:pos="9350"/>
      </w:tabs>
      <w:ind w:left="1134"/>
      <w:jc w:val="left"/>
    </w:pPr>
    <w:rPr>
      <w:rFonts w:ascii="Arial" w:eastAsia="Arial" w:hAnsi="Arial" w:cs="Cordia New"/>
      <w:sz w:val="22"/>
      <w:lang w:val="en-US" w:eastAsia="en-GB"/>
    </w:rPr>
  </w:style>
  <w:style w:type="paragraph" w:customStyle="1" w:styleId="msonormal0">
    <w:name w:val="msonormal"/>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qowt-stl-blocktext">
    <w:name w:val="qowt-stl-blocktext"/>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qowt-font5-arial">
    <w:name w:val="qowt-font5-arial"/>
    <w:basedOn w:val="DefaultParagraphFont"/>
    <w:rsid w:val="00F80D1E"/>
  </w:style>
  <w:style w:type="table" w:customStyle="1" w:styleId="TableGridLight1">
    <w:name w:val="Table Grid Light1"/>
    <w:basedOn w:val="TableNormal"/>
    <w:next w:val="TableGridLight"/>
    <w:uiPriority w:val="40"/>
    <w:rsid w:val="00F80D1E"/>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F80D1E"/>
    <w:rPr>
      <w:rFonts w:cs="Cordia New"/>
      <w:sz w:val="24"/>
      <w:szCs w:val="24"/>
      <w:lang w:val="en-GB"/>
    </w:rPr>
  </w:style>
  <w:style w:type="character" w:customStyle="1" w:styleId="Heading3Char">
    <w:name w:val="Heading 3 Char"/>
    <w:basedOn w:val="DefaultParagraphFont"/>
    <w:link w:val="Heading3"/>
    <w:uiPriority w:val="9"/>
    <w:rsid w:val="00F80D1E"/>
    <w:rPr>
      <w:rFonts w:cs="Cordia New"/>
      <w:sz w:val="24"/>
      <w:szCs w:val="24"/>
      <w:lang w:val="en-GB"/>
    </w:rPr>
  </w:style>
  <w:style w:type="character" w:customStyle="1" w:styleId="Heading5Char">
    <w:name w:val="Heading 5 Char"/>
    <w:basedOn w:val="DefaultParagraphFont"/>
    <w:link w:val="Heading5"/>
    <w:uiPriority w:val="9"/>
    <w:rsid w:val="00F80D1E"/>
    <w:rPr>
      <w:rFonts w:cs="Cordia New"/>
      <w:sz w:val="24"/>
      <w:szCs w:val="24"/>
      <w:lang w:val="en-GB"/>
    </w:rPr>
  </w:style>
  <w:style w:type="character" w:customStyle="1" w:styleId="Heading6Char">
    <w:name w:val="Heading 6 Char"/>
    <w:basedOn w:val="DefaultParagraphFont"/>
    <w:link w:val="Heading6"/>
    <w:uiPriority w:val="9"/>
    <w:rsid w:val="00F80D1E"/>
    <w:rPr>
      <w:rFonts w:cs="Cordia New"/>
      <w:i/>
      <w:iCs/>
      <w:sz w:val="24"/>
      <w:szCs w:val="24"/>
      <w:lang w:val="en-GB"/>
    </w:rPr>
  </w:style>
  <w:style w:type="character" w:customStyle="1" w:styleId="DocumentMapChar">
    <w:name w:val="Document Map Char"/>
    <w:basedOn w:val="DefaultParagraphFont"/>
    <w:link w:val="DocumentMap"/>
    <w:uiPriority w:val="99"/>
    <w:semiHidden/>
    <w:rsid w:val="00F80D1E"/>
    <w:rPr>
      <w:sz w:val="28"/>
      <w:szCs w:val="28"/>
      <w:shd w:val="clear" w:color="auto" w:fill="000080"/>
      <w:lang w:val="en-GB"/>
    </w:rPr>
  </w:style>
  <w:style w:type="character" w:customStyle="1" w:styleId="MacroTextChar">
    <w:name w:val="Macro Text Char"/>
    <w:basedOn w:val="DefaultParagraphFont"/>
    <w:link w:val="MacroText"/>
    <w:uiPriority w:val="99"/>
    <w:semiHidden/>
    <w:rsid w:val="00F80D1E"/>
    <w:rPr>
      <w:rFonts w:ascii="Arial" w:hAnsi="Arial"/>
    </w:rPr>
  </w:style>
  <w:style w:type="character" w:customStyle="1" w:styleId="MessageHeaderChar">
    <w:name w:val="Message Header Char"/>
    <w:basedOn w:val="DefaultParagraphFont"/>
    <w:link w:val="MessageHeader"/>
    <w:uiPriority w:val="99"/>
    <w:rsid w:val="00F80D1E"/>
    <w:rPr>
      <w:sz w:val="28"/>
      <w:szCs w:val="28"/>
      <w:shd w:val="pct20" w:color="auto" w:fill="auto"/>
      <w:lang w:val="en-GB"/>
    </w:rPr>
  </w:style>
  <w:style w:type="character" w:customStyle="1" w:styleId="PlainTextChar">
    <w:name w:val="Plain Text Char"/>
    <w:basedOn w:val="DefaultParagraphFont"/>
    <w:link w:val="PlainText"/>
    <w:uiPriority w:val="99"/>
    <w:rsid w:val="00F80D1E"/>
    <w:rPr>
      <w:sz w:val="28"/>
      <w:szCs w:val="28"/>
      <w:lang w:val="en-GB"/>
    </w:rPr>
  </w:style>
  <w:style w:type="character" w:customStyle="1" w:styleId="SubtitleChar">
    <w:name w:val="Subtitle Char"/>
    <w:basedOn w:val="DefaultParagraphFont"/>
    <w:link w:val="Subtitle"/>
    <w:uiPriority w:val="11"/>
    <w:rsid w:val="00F80D1E"/>
    <w:rPr>
      <w:sz w:val="28"/>
      <w:szCs w:val="28"/>
      <w:lang w:val="en-GB"/>
    </w:rPr>
  </w:style>
  <w:style w:type="character" w:customStyle="1" w:styleId="TitleChar">
    <w:name w:val="Title Char"/>
    <w:basedOn w:val="DefaultParagraphFont"/>
    <w:link w:val="Title"/>
    <w:uiPriority w:val="10"/>
    <w:rsid w:val="00F80D1E"/>
    <w:rPr>
      <w:rFonts w:cs="Cordia New"/>
      <w:b/>
      <w:bCs/>
      <w:kern w:val="36"/>
      <w:sz w:val="28"/>
      <w:szCs w:val="28"/>
      <w:lang w:val="en-GB"/>
    </w:rPr>
  </w:style>
  <w:style w:type="character" w:customStyle="1" w:styleId="BodyTextIndent3Char">
    <w:name w:val="Body Text Indent 3 Char"/>
    <w:basedOn w:val="DefaultParagraphFont"/>
    <w:link w:val="BodyTextIndent3"/>
    <w:uiPriority w:val="99"/>
    <w:rsid w:val="00F80D1E"/>
    <w:rPr>
      <w:rFonts w:ascii="Angsana New"/>
      <w:sz w:val="28"/>
      <w:szCs w:val="28"/>
      <w:lang w:val="en-GB"/>
    </w:rPr>
  </w:style>
  <w:style w:type="character" w:customStyle="1" w:styleId="BodyTextIndentChar">
    <w:name w:val="Body Text Indent Char"/>
    <w:basedOn w:val="DefaultParagraphFont"/>
    <w:link w:val="BodyTextIndent"/>
    <w:uiPriority w:val="99"/>
    <w:rsid w:val="00F80D1E"/>
    <w:rPr>
      <w:sz w:val="28"/>
      <w:szCs w:val="28"/>
      <w:lang w:val="en-GB"/>
    </w:rPr>
  </w:style>
  <w:style w:type="character" w:customStyle="1" w:styleId="BodyTextIndent2Char">
    <w:name w:val="Body Text Indent 2 Char"/>
    <w:basedOn w:val="DefaultParagraphFont"/>
    <w:link w:val="BodyTextIndent2"/>
    <w:uiPriority w:val="99"/>
    <w:rsid w:val="00F80D1E"/>
    <w:rPr>
      <w:rFonts w:ascii="Angsana New"/>
      <w:sz w:val="28"/>
      <w:szCs w:val="28"/>
      <w:lang w:val="en-GB"/>
    </w:rPr>
  </w:style>
  <w:style w:type="paragraph" w:customStyle="1" w:styleId="Caption1">
    <w:name w:val="Caption1"/>
    <w:basedOn w:val="Normal"/>
    <w:next w:val="Normal"/>
    <w:uiPriority w:val="35"/>
    <w:qFormat/>
    <w:rsid w:val="00F80D1E"/>
    <w:pPr>
      <w:ind w:left="720" w:hanging="720"/>
    </w:pPr>
    <w:rPr>
      <w:rFonts w:ascii="Arial" w:eastAsia="Arial" w:hAnsi="Arial" w:cs="Arial"/>
      <w:b/>
      <w:bCs/>
      <w:color w:val="000000"/>
      <w:sz w:val="20"/>
      <w:szCs w:val="20"/>
      <w:lang w:val="en-US"/>
    </w:rPr>
  </w:style>
  <w:style w:type="character" w:customStyle="1" w:styleId="BodyText2Char">
    <w:name w:val="Body Text 2 Char"/>
    <w:basedOn w:val="DefaultParagraphFont"/>
    <w:link w:val="BodyText2"/>
    <w:uiPriority w:val="99"/>
    <w:rsid w:val="00F80D1E"/>
    <w:rPr>
      <w:rFonts w:ascii="Angsana New" w:hAnsi="Angsana New"/>
      <w:b/>
      <w:bCs/>
      <w:sz w:val="26"/>
      <w:szCs w:val="26"/>
      <w:lang w:val="en-GB"/>
    </w:rPr>
  </w:style>
  <w:style w:type="paragraph" w:customStyle="1" w:styleId="a1">
    <w:name w:val="à¹×éÍàÃ×èÍ§"/>
    <w:basedOn w:val="Normal"/>
    <w:uiPriority w:val="99"/>
    <w:rsid w:val="00F80D1E"/>
    <w:pPr>
      <w:ind w:right="386"/>
      <w:jc w:val="left"/>
    </w:pPr>
    <w:rPr>
      <w:rFonts w:eastAsia="Arial" w:hAnsi="Arial" w:cs="Courier New"/>
      <w:color w:val="000000"/>
      <w:lang w:val="en-US"/>
    </w:rPr>
  </w:style>
  <w:style w:type="paragraph" w:styleId="BodyText3">
    <w:name w:val="Body Text 3"/>
    <w:basedOn w:val="Normal"/>
    <w:link w:val="BodyText3Char"/>
    <w:uiPriority w:val="99"/>
    <w:rsid w:val="00F80D1E"/>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F80D1E"/>
    <w:rPr>
      <w:rFonts w:ascii="Arial" w:eastAsia="Arial" w:hAnsi="Arial" w:cs="Courier New"/>
      <w:color w:val="000000"/>
      <w:lang w:val="en-GB" w:eastAsia="th-TH"/>
    </w:rPr>
  </w:style>
  <w:style w:type="paragraph" w:customStyle="1" w:styleId="HTMLPreformatted1">
    <w:name w:val="HTML Preformatted1"/>
    <w:basedOn w:val="Normal"/>
    <w:next w:val="HTMLPreformatted"/>
    <w:link w:val="HTMLPreformattedChar"/>
    <w:uiPriority w:val="99"/>
    <w:rsid w:val="00F80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sz w:val="20"/>
      <w:szCs w:val="20"/>
      <w:lang w:val="en-US"/>
    </w:rPr>
  </w:style>
  <w:style w:type="character" w:customStyle="1" w:styleId="HTMLPreformattedChar">
    <w:name w:val="HTML Preformatted Char"/>
    <w:basedOn w:val="DefaultParagraphFont"/>
    <w:link w:val="HTMLPreformatted1"/>
    <w:uiPriority w:val="99"/>
    <w:rsid w:val="00F80D1E"/>
    <w:rPr>
      <w:rFonts w:ascii="Arial Unicode MS" w:hAnsi="Courier New" w:cs="Arial Unicode MS"/>
      <w:color w:val="000000"/>
      <w:sz w:val="20"/>
      <w:szCs w:val="20"/>
      <w:lang w:eastAsia="en-US"/>
    </w:rPr>
  </w:style>
  <w:style w:type="paragraph" w:customStyle="1" w:styleId="Style3">
    <w:name w:val="Style3"/>
    <w:basedOn w:val="Normal"/>
    <w:uiPriority w:val="99"/>
    <w:rsid w:val="00F80D1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sz w:val="16"/>
      <w:szCs w:val="16"/>
    </w:rPr>
  </w:style>
  <w:style w:type="paragraph" w:customStyle="1" w:styleId="7I-7H-">
    <w:name w:val="@7I-@#7H-"/>
    <w:basedOn w:val="Normal"/>
    <w:next w:val="Normal"/>
    <w:uiPriority w:val="99"/>
    <w:rsid w:val="00F80D1E"/>
    <w:pPr>
      <w:jc w:val="left"/>
    </w:pPr>
    <w:rPr>
      <w:rFonts w:ascii="Arial" w:eastAsia="Arial" w:hAnsi="Arial" w:cs="Arial"/>
      <w:b/>
      <w:bCs/>
      <w:color w:val="000000"/>
      <w:sz w:val="20"/>
      <w:szCs w:val="20"/>
      <w:lang w:val="th-TH" w:eastAsia="th-TH"/>
    </w:rPr>
  </w:style>
  <w:style w:type="paragraph" w:customStyle="1" w:styleId="ListBullet1">
    <w:name w:val="List Bullet1"/>
    <w:basedOn w:val="Normal"/>
    <w:next w:val="ListBullet"/>
    <w:autoRedefine/>
    <w:uiPriority w:val="99"/>
    <w:rsid w:val="00F80D1E"/>
    <w:pPr>
      <w:ind w:left="432"/>
    </w:pPr>
    <w:rPr>
      <w:rFonts w:ascii="Arial" w:eastAsia="Arial" w:hAnsi="Arial" w:cs="Arial"/>
      <w:color w:val="000000"/>
      <w:sz w:val="20"/>
      <w:szCs w:val="20"/>
    </w:rPr>
  </w:style>
  <w:style w:type="paragraph" w:customStyle="1" w:styleId="NormalIndent1">
    <w:name w:val="Normal Indent1"/>
    <w:basedOn w:val="Normal"/>
    <w:next w:val="Normal"/>
    <w:uiPriority w:val="99"/>
    <w:rsid w:val="00F80D1E"/>
    <w:pPr>
      <w:jc w:val="left"/>
    </w:pPr>
    <w:rPr>
      <w:rFonts w:ascii="Arial" w:eastAsia="MS Mincho" w:hAnsi="Arial" w:cs="Cordia New"/>
      <w:color w:val="000000"/>
      <w:sz w:val="20"/>
      <w:szCs w:val="20"/>
      <w:lang w:val="th-TH" w:eastAsia="th-TH"/>
    </w:rPr>
  </w:style>
  <w:style w:type="paragraph" w:customStyle="1" w:styleId="Signature1">
    <w:name w:val="Signature1"/>
    <w:basedOn w:val="Normal"/>
    <w:next w:val="Signature"/>
    <w:link w:val="SignatureChar"/>
    <w:uiPriority w:val="99"/>
    <w:rsid w:val="00F80D1E"/>
    <w:pPr>
      <w:jc w:val="left"/>
    </w:pPr>
    <w:rPr>
      <w:color w:val="000000"/>
      <w:sz w:val="20"/>
      <w:szCs w:val="20"/>
    </w:rPr>
  </w:style>
  <w:style w:type="character" w:customStyle="1" w:styleId="SignatureChar">
    <w:name w:val="Signature Char"/>
    <w:basedOn w:val="DefaultParagraphFont"/>
    <w:link w:val="Signature1"/>
    <w:uiPriority w:val="99"/>
    <w:rsid w:val="00F80D1E"/>
    <w:rPr>
      <w:color w:val="000000"/>
      <w:lang w:val="en-GB" w:eastAsia="en-US"/>
    </w:rPr>
  </w:style>
  <w:style w:type="paragraph" w:customStyle="1" w:styleId="3">
    <w:name w:val="?????3????"/>
    <w:basedOn w:val="Normal"/>
    <w:uiPriority w:val="99"/>
    <w:rsid w:val="00F80D1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F80D1E"/>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F80D1E"/>
    <w:pPr>
      <w:spacing w:after="260" w:line="260" w:lineRule="atLeast"/>
      <w:jc w:val="center"/>
    </w:pPr>
    <w:rPr>
      <w:rFonts w:ascii="Arial" w:eastAsia="MS Mincho" w:hAnsi="Arial" w:cs="Arial"/>
      <w:color w:val="000000"/>
      <w:sz w:val="22"/>
      <w:szCs w:val="20"/>
      <w:lang w:bidi="ar-SA"/>
    </w:rPr>
  </w:style>
  <w:style w:type="character" w:customStyle="1" w:styleId="shorttext">
    <w:name w:val="short_text"/>
    <w:rsid w:val="00F80D1E"/>
  </w:style>
  <w:style w:type="paragraph" w:customStyle="1" w:styleId="Default">
    <w:name w:val="Default"/>
    <w:uiPriority w:val="99"/>
    <w:rsid w:val="00F80D1E"/>
    <w:pPr>
      <w:autoSpaceDE w:val="0"/>
      <w:autoSpaceDN w:val="0"/>
      <w:adjustRightInd w:val="0"/>
    </w:pPr>
    <w:rPr>
      <w:rFonts w:ascii="Arial" w:eastAsia="Cambria" w:hAnsi="Arial" w:cs="Arial"/>
      <w:color w:val="000000"/>
      <w:sz w:val="24"/>
      <w:szCs w:val="24"/>
      <w:lang w:val="en-GB"/>
    </w:rPr>
  </w:style>
  <w:style w:type="paragraph" w:customStyle="1" w:styleId="TOC41">
    <w:name w:val="TOC 41"/>
    <w:basedOn w:val="Normal"/>
    <w:next w:val="Normal"/>
    <w:autoRedefine/>
    <w:uiPriority w:val="39"/>
    <w:unhideWhenUsed/>
    <w:rsid w:val="00F80D1E"/>
    <w:pPr>
      <w:spacing w:after="100" w:line="259" w:lineRule="auto"/>
      <w:ind w:left="660"/>
      <w:jc w:val="left"/>
    </w:pPr>
    <w:rPr>
      <w:rFonts w:ascii="Cambria" w:eastAsia="Times New Roman" w:hAnsi="Cambria" w:cs="Cordia New"/>
      <w:sz w:val="22"/>
      <w:lang w:eastAsia="en-GB"/>
    </w:rPr>
  </w:style>
  <w:style w:type="paragraph" w:customStyle="1" w:styleId="TOC51">
    <w:name w:val="TOC 51"/>
    <w:basedOn w:val="Normal"/>
    <w:next w:val="Normal"/>
    <w:autoRedefine/>
    <w:uiPriority w:val="39"/>
    <w:unhideWhenUsed/>
    <w:rsid w:val="00F80D1E"/>
    <w:pPr>
      <w:spacing w:after="100" w:line="259" w:lineRule="auto"/>
      <w:ind w:left="880"/>
      <w:jc w:val="left"/>
    </w:pPr>
    <w:rPr>
      <w:rFonts w:ascii="Cambria" w:eastAsia="Times New Roman" w:hAnsi="Cambria" w:cs="Cordia New"/>
      <w:sz w:val="22"/>
      <w:lang w:eastAsia="en-GB"/>
    </w:rPr>
  </w:style>
  <w:style w:type="paragraph" w:customStyle="1" w:styleId="TOC61">
    <w:name w:val="TOC 61"/>
    <w:basedOn w:val="Normal"/>
    <w:next w:val="Normal"/>
    <w:autoRedefine/>
    <w:uiPriority w:val="39"/>
    <w:unhideWhenUsed/>
    <w:rsid w:val="00F80D1E"/>
    <w:pPr>
      <w:spacing w:after="100" w:line="259" w:lineRule="auto"/>
      <w:ind w:left="1100"/>
      <w:jc w:val="left"/>
    </w:pPr>
    <w:rPr>
      <w:rFonts w:ascii="Cambria" w:eastAsia="Times New Roman" w:hAnsi="Cambria" w:cs="Cordia New"/>
      <w:sz w:val="22"/>
      <w:lang w:eastAsia="en-GB"/>
    </w:rPr>
  </w:style>
  <w:style w:type="paragraph" w:customStyle="1" w:styleId="TOC71">
    <w:name w:val="TOC 71"/>
    <w:basedOn w:val="Normal"/>
    <w:next w:val="Normal"/>
    <w:autoRedefine/>
    <w:uiPriority w:val="39"/>
    <w:unhideWhenUsed/>
    <w:rsid w:val="00F80D1E"/>
    <w:pPr>
      <w:spacing w:after="100" w:line="259" w:lineRule="auto"/>
      <w:ind w:left="1320"/>
      <w:jc w:val="left"/>
    </w:pPr>
    <w:rPr>
      <w:rFonts w:ascii="Cambria" w:eastAsia="Times New Roman" w:hAnsi="Cambria" w:cs="Cordia New"/>
      <w:sz w:val="22"/>
      <w:lang w:eastAsia="en-GB"/>
    </w:rPr>
  </w:style>
  <w:style w:type="paragraph" w:customStyle="1" w:styleId="TOC81">
    <w:name w:val="TOC 81"/>
    <w:basedOn w:val="Normal"/>
    <w:next w:val="Normal"/>
    <w:autoRedefine/>
    <w:uiPriority w:val="39"/>
    <w:unhideWhenUsed/>
    <w:rsid w:val="00F80D1E"/>
    <w:pPr>
      <w:spacing w:after="100" w:line="259" w:lineRule="auto"/>
      <w:ind w:left="1540"/>
      <w:jc w:val="left"/>
    </w:pPr>
    <w:rPr>
      <w:rFonts w:ascii="Cambria" w:eastAsia="Times New Roman" w:hAnsi="Cambria" w:cs="Cordia New"/>
      <w:sz w:val="22"/>
      <w:lang w:eastAsia="en-GB"/>
    </w:rPr>
  </w:style>
  <w:style w:type="character" w:styleId="UnresolvedMention">
    <w:name w:val="Unresolved Mention"/>
    <w:basedOn w:val="DefaultParagraphFont"/>
    <w:uiPriority w:val="99"/>
    <w:semiHidden/>
    <w:unhideWhenUsed/>
    <w:rsid w:val="00F80D1E"/>
    <w:rPr>
      <w:color w:val="605E5C"/>
      <w:shd w:val="clear" w:color="auto" w:fill="E1DFDD"/>
    </w:rPr>
  </w:style>
  <w:style w:type="table" w:styleId="TableGridLight">
    <w:name w:val="Grid Table Light"/>
    <w:basedOn w:val="TableNormal"/>
    <w:uiPriority w:val="40"/>
    <w:rsid w:val="00F80D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uiPriority w:val="99"/>
    <w:unhideWhenUsed/>
    <w:rsid w:val="00F80D1E"/>
    <w:rPr>
      <w:rFonts w:ascii="Consolas" w:hAnsi="Consolas"/>
      <w:sz w:val="20"/>
      <w:szCs w:val="25"/>
    </w:rPr>
  </w:style>
  <w:style w:type="character" w:customStyle="1" w:styleId="HTMLPreformattedChar1">
    <w:name w:val="HTML Preformatted Char1"/>
    <w:basedOn w:val="DefaultParagraphFont"/>
    <w:link w:val="HTMLPreformatted"/>
    <w:uiPriority w:val="99"/>
    <w:semiHidden/>
    <w:rsid w:val="00F80D1E"/>
    <w:rPr>
      <w:rFonts w:ascii="Consolas" w:hAnsi="Consolas"/>
      <w:szCs w:val="25"/>
      <w:lang w:val="en-GB"/>
    </w:rPr>
  </w:style>
  <w:style w:type="paragraph" w:styleId="ListBullet">
    <w:name w:val="List Bullet"/>
    <w:basedOn w:val="Normal"/>
    <w:uiPriority w:val="99"/>
    <w:unhideWhenUsed/>
    <w:rsid w:val="00F80D1E"/>
    <w:pPr>
      <w:numPr>
        <w:numId w:val="12"/>
      </w:numPr>
      <w:contextualSpacing/>
    </w:pPr>
    <w:rPr>
      <w:szCs w:val="35"/>
    </w:rPr>
  </w:style>
  <w:style w:type="paragraph" w:styleId="Signature">
    <w:name w:val="Signature"/>
    <w:basedOn w:val="Normal"/>
    <w:link w:val="SignatureChar1"/>
    <w:uiPriority w:val="99"/>
    <w:unhideWhenUsed/>
    <w:rsid w:val="00F80D1E"/>
    <w:pPr>
      <w:ind w:left="4252"/>
    </w:pPr>
    <w:rPr>
      <w:szCs w:val="35"/>
    </w:rPr>
  </w:style>
  <w:style w:type="character" w:customStyle="1" w:styleId="SignatureChar1">
    <w:name w:val="Signature Char1"/>
    <w:basedOn w:val="DefaultParagraphFont"/>
    <w:link w:val="Signature"/>
    <w:uiPriority w:val="99"/>
    <w:semiHidden/>
    <w:rsid w:val="00F80D1E"/>
    <w:rPr>
      <w:sz w:val="28"/>
      <w:szCs w:val="35"/>
      <w:lang w:val="en-GB"/>
    </w:rPr>
  </w:style>
  <w:style w:type="numbering" w:customStyle="1" w:styleId="NoList2">
    <w:name w:val="No List2"/>
    <w:next w:val="NoList"/>
    <w:uiPriority w:val="99"/>
    <w:semiHidden/>
    <w:unhideWhenUsed/>
    <w:rsid w:val="008678C8"/>
  </w:style>
  <w:style w:type="table" w:customStyle="1" w:styleId="PwCTableText2">
    <w:name w:val="PwC Table Text2"/>
    <w:basedOn w:val="TableNormal"/>
    <w:uiPriority w:val="99"/>
    <w:qFormat/>
    <w:rsid w:val="008678C8"/>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8678C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678C8"/>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2">
    <w:name w:val="Table Grid Light2"/>
    <w:basedOn w:val="TableNormal"/>
    <w:next w:val="TableGridLight"/>
    <w:uiPriority w:val="40"/>
    <w:rsid w:val="008678C8"/>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2">
    <w:name w:val="Caption2"/>
    <w:basedOn w:val="Normal"/>
    <w:next w:val="Normal"/>
    <w:uiPriority w:val="35"/>
    <w:qFormat/>
    <w:rsid w:val="008678C8"/>
    <w:pPr>
      <w:ind w:left="720" w:hanging="720"/>
    </w:pPr>
    <w:rPr>
      <w:rFonts w:ascii="Arial" w:eastAsia="Arial" w:hAnsi="Arial" w:cs="Arial"/>
      <w:b/>
      <w:bCs/>
      <w:color w:val="000000"/>
      <w:sz w:val="20"/>
      <w:szCs w:val="20"/>
      <w:lang w:val="en-US"/>
    </w:rPr>
  </w:style>
  <w:style w:type="paragraph" w:customStyle="1" w:styleId="NormalIndent2">
    <w:name w:val="Normal Indent2"/>
    <w:basedOn w:val="Normal"/>
    <w:next w:val="Normal"/>
    <w:uiPriority w:val="99"/>
    <w:rsid w:val="008678C8"/>
    <w:pPr>
      <w:jc w:val="left"/>
    </w:pPr>
    <w:rPr>
      <w:rFonts w:ascii="Arial" w:eastAsia="MS Mincho" w:hAnsi="Arial" w:cs="Cordia New"/>
      <w:color w:val="000000"/>
      <w:sz w:val="20"/>
      <w:szCs w:val="20"/>
      <w:lang w:val="th-TH" w:eastAsia="th-TH"/>
    </w:rPr>
  </w:style>
  <w:style w:type="paragraph" w:customStyle="1" w:styleId="TOC42">
    <w:name w:val="TOC 42"/>
    <w:basedOn w:val="Normal"/>
    <w:next w:val="Normal"/>
    <w:autoRedefine/>
    <w:uiPriority w:val="39"/>
    <w:unhideWhenUsed/>
    <w:rsid w:val="008678C8"/>
    <w:pPr>
      <w:spacing w:after="100" w:line="259" w:lineRule="auto"/>
      <w:ind w:left="660"/>
      <w:jc w:val="left"/>
    </w:pPr>
    <w:rPr>
      <w:rFonts w:ascii="Cambria" w:eastAsia="Times New Roman" w:hAnsi="Cambria" w:cs="Cordia New"/>
      <w:sz w:val="22"/>
      <w:lang w:eastAsia="en-GB"/>
    </w:rPr>
  </w:style>
  <w:style w:type="paragraph" w:customStyle="1" w:styleId="TOC52">
    <w:name w:val="TOC 52"/>
    <w:basedOn w:val="Normal"/>
    <w:next w:val="Normal"/>
    <w:autoRedefine/>
    <w:uiPriority w:val="39"/>
    <w:unhideWhenUsed/>
    <w:rsid w:val="008678C8"/>
    <w:pPr>
      <w:spacing w:after="100" w:line="259" w:lineRule="auto"/>
      <w:ind w:left="880"/>
      <w:jc w:val="left"/>
    </w:pPr>
    <w:rPr>
      <w:rFonts w:ascii="Cambria" w:eastAsia="Times New Roman" w:hAnsi="Cambria" w:cs="Cordia New"/>
      <w:sz w:val="22"/>
      <w:lang w:eastAsia="en-GB"/>
    </w:rPr>
  </w:style>
  <w:style w:type="paragraph" w:customStyle="1" w:styleId="TOC62">
    <w:name w:val="TOC 62"/>
    <w:basedOn w:val="Normal"/>
    <w:next w:val="Normal"/>
    <w:autoRedefine/>
    <w:uiPriority w:val="39"/>
    <w:unhideWhenUsed/>
    <w:rsid w:val="008678C8"/>
    <w:pPr>
      <w:spacing w:after="100" w:line="259" w:lineRule="auto"/>
      <w:ind w:left="1100"/>
      <w:jc w:val="left"/>
    </w:pPr>
    <w:rPr>
      <w:rFonts w:ascii="Cambria" w:eastAsia="Times New Roman" w:hAnsi="Cambria" w:cs="Cordia New"/>
      <w:sz w:val="22"/>
      <w:lang w:eastAsia="en-GB"/>
    </w:rPr>
  </w:style>
  <w:style w:type="paragraph" w:customStyle="1" w:styleId="TOC72">
    <w:name w:val="TOC 72"/>
    <w:basedOn w:val="Normal"/>
    <w:next w:val="Normal"/>
    <w:autoRedefine/>
    <w:uiPriority w:val="39"/>
    <w:unhideWhenUsed/>
    <w:rsid w:val="008678C8"/>
    <w:pPr>
      <w:spacing w:after="100" w:line="259" w:lineRule="auto"/>
      <w:ind w:left="1320"/>
      <w:jc w:val="left"/>
    </w:pPr>
    <w:rPr>
      <w:rFonts w:ascii="Cambria" w:eastAsia="Times New Roman" w:hAnsi="Cambria" w:cs="Cordia New"/>
      <w:sz w:val="22"/>
      <w:lang w:eastAsia="en-GB"/>
    </w:rPr>
  </w:style>
  <w:style w:type="paragraph" w:customStyle="1" w:styleId="TOC82">
    <w:name w:val="TOC 82"/>
    <w:basedOn w:val="Normal"/>
    <w:next w:val="Normal"/>
    <w:autoRedefine/>
    <w:uiPriority w:val="39"/>
    <w:unhideWhenUsed/>
    <w:rsid w:val="008678C8"/>
    <w:pPr>
      <w:spacing w:after="100" w:line="259" w:lineRule="auto"/>
      <w:ind w:left="1540"/>
      <w:jc w:val="left"/>
    </w:pPr>
    <w:rPr>
      <w:rFonts w:ascii="Cambria" w:eastAsia="Times New Roman" w:hAnsi="Cambria" w:cs="Cordia New"/>
      <w:sz w:val="22"/>
      <w:lang w:eastAsia="en-GB"/>
    </w:rPr>
  </w:style>
  <w:style w:type="numbering" w:customStyle="1" w:styleId="NoList3">
    <w:name w:val="No List3"/>
    <w:next w:val="NoList"/>
    <w:uiPriority w:val="99"/>
    <w:semiHidden/>
    <w:unhideWhenUsed/>
    <w:rsid w:val="003E107B"/>
  </w:style>
  <w:style w:type="table" w:customStyle="1" w:styleId="PwCTableText3">
    <w:name w:val="PwC Table Text3"/>
    <w:basedOn w:val="TableNormal"/>
    <w:uiPriority w:val="99"/>
    <w:qFormat/>
    <w:rsid w:val="003E107B"/>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3E107B"/>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3E107B"/>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3">
    <w:name w:val="Table Grid Light3"/>
    <w:basedOn w:val="TableNormal"/>
    <w:next w:val="TableGridLight"/>
    <w:uiPriority w:val="40"/>
    <w:rsid w:val="003E107B"/>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3">
    <w:name w:val="Caption3"/>
    <w:basedOn w:val="Normal"/>
    <w:next w:val="Normal"/>
    <w:uiPriority w:val="35"/>
    <w:qFormat/>
    <w:rsid w:val="003E107B"/>
    <w:pPr>
      <w:ind w:left="720" w:hanging="720"/>
    </w:pPr>
    <w:rPr>
      <w:rFonts w:ascii="Arial" w:eastAsia="Arial" w:hAnsi="Arial" w:cs="Arial"/>
      <w:b/>
      <w:bCs/>
      <w:color w:val="000000"/>
      <w:sz w:val="20"/>
      <w:szCs w:val="20"/>
      <w:lang w:val="en-US"/>
    </w:rPr>
  </w:style>
  <w:style w:type="paragraph" w:customStyle="1" w:styleId="NormalIndent3">
    <w:name w:val="Normal Indent3"/>
    <w:basedOn w:val="Normal"/>
    <w:next w:val="Normal"/>
    <w:uiPriority w:val="99"/>
    <w:rsid w:val="003E107B"/>
    <w:pPr>
      <w:jc w:val="left"/>
    </w:pPr>
    <w:rPr>
      <w:rFonts w:ascii="Arial" w:eastAsia="MS Mincho" w:hAnsi="Arial" w:cs="Cordia New"/>
      <w:color w:val="000000"/>
      <w:sz w:val="20"/>
      <w:szCs w:val="20"/>
      <w:lang w:val="th-TH" w:eastAsia="th-TH"/>
    </w:rPr>
  </w:style>
  <w:style w:type="paragraph" w:customStyle="1" w:styleId="TOC43">
    <w:name w:val="TOC 43"/>
    <w:basedOn w:val="Normal"/>
    <w:next w:val="Normal"/>
    <w:autoRedefine/>
    <w:uiPriority w:val="39"/>
    <w:unhideWhenUsed/>
    <w:rsid w:val="003E107B"/>
    <w:pPr>
      <w:spacing w:after="100" w:line="259" w:lineRule="auto"/>
      <w:ind w:left="660"/>
      <w:jc w:val="left"/>
    </w:pPr>
    <w:rPr>
      <w:rFonts w:ascii="Cambria" w:eastAsia="Times New Roman" w:hAnsi="Cambria" w:cs="Cordia New"/>
      <w:sz w:val="22"/>
      <w:lang w:eastAsia="en-GB"/>
    </w:rPr>
  </w:style>
  <w:style w:type="paragraph" w:customStyle="1" w:styleId="TOC53">
    <w:name w:val="TOC 53"/>
    <w:basedOn w:val="Normal"/>
    <w:next w:val="Normal"/>
    <w:autoRedefine/>
    <w:uiPriority w:val="39"/>
    <w:unhideWhenUsed/>
    <w:rsid w:val="003E107B"/>
    <w:pPr>
      <w:spacing w:after="100" w:line="259" w:lineRule="auto"/>
      <w:ind w:left="880"/>
      <w:jc w:val="left"/>
    </w:pPr>
    <w:rPr>
      <w:rFonts w:ascii="Cambria" w:eastAsia="Times New Roman" w:hAnsi="Cambria" w:cs="Cordia New"/>
      <w:sz w:val="22"/>
      <w:lang w:eastAsia="en-GB"/>
    </w:rPr>
  </w:style>
  <w:style w:type="paragraph" w:customStyle="1" w:styleId="TOC63">
    <w:name w:val="TOC 63"/>
    <w:basedOn w:val="Normal"/>
    <w:next w:val="Normal"/>
    <w:autoRedefine/>
    <w:uiPriority w:val="39"/>
    <w:unhideWhenUsed/>
    <w:rsid w:val="003E107B"/>
    <w:pPr>
      <w:spacing w:after="100" w:line="259" w:lineRule="auto"/>
      <w:ind w:left="1100"/>
      <w:jc w:val="left"/>
    </w:pPr>
    <w:rPr>
      <w:rFonts w:ascii="Cambria" w:eastAsia="Times New Roman" w:hAnsi="Cambria" w:cs="Cordia New"/>
      <w:sz w:val="22"/>
      <w:lang w:eastAsia="en-GB"/>
    </w:rPr>
  </w:style>
  <w:style w:type="paragraph" w:customStyle="1" w:styleId="TOC73">
    <w:name w:val="TOC 73"/>
    <w:basedOn w:val="Normal"/>
    <w:next w:val="Normal"/>
    <w:autoRedefine/>
    <w:uiPriority w:val="39"/>
    <w:unhideWhenUsed/>
    <w:rsid w:val="003E107B"/>
    <w:pPr>
      <w:spacing w:after="100" w:line="259" w:lineRule="auto"/>
      <w:ind w:left="1320"/>
      <w:jc w:val="left"/>
    </w:pPr>
    <w:rPr>
      <w:rFonts w:ascii="Cambria" w:eastAsia="Times New Roman" w:hAnsi="Cambria" w:cs="Cordia New"/>
      <w:sz w:val="22"/>
      <w:lang w:eastAsia="en-GB"/>
    </w:rPr>
  </w:style>
  <w:style w:type="paragraph" w:customStyle="1" w:styleId="TOC83">
    <w:name w:val="TOC 83"/>
    <w:basedOn w:val="Normal"/>
    <w:next w:val="Normal"/>
    <w:autoRedefine/>
    <w:uiPriority w:val="39"/>
    <w:unhideWhenUsed/>
    <w:rsid w:val="003E107B"/>
    <w:pPr>
      <w:spacing w:after="100" w:line="259" w:lineRule="auto"/>
      <w:ind w:left="1540"/>
      <w:jc w:val="left"/>
    </w:pPr>
    <w:rPr>
      <w:rFonts w:ascii="Cambria" w:eastAsia="Times New Roman" w:hAnsi="Cambria" w:cs="Cordia New"/>
      <w:sz w:val="22"/>
      <w:lang w:eastAsia="en-GB"/>
    </w:rPr>
  </w:style>
  <w:style w:type="table" w:customStyle="1" w:styleId="TableGrid11">
    <w:name w:val="Table Grid11"/>
    <w:basedOn w:val="TableNormal"/>
    <w:next w:val="TableGrid"/>
    <w:uiPriority w:val="39"/>
    <w:rsid w:val="003E107B"/>
    <w:rPr>
      <w:rFonts w:ascii="Calibri" w:eastAsia="Calibri" w:hAnsi="Calibri" w:cs="Cordia New"/>
      <w:sz w:val="22"/>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3175">
      <w:bodyDiv w:val="1"/>
      <w:marLeft w:val="0"/>
      <w:marRight w:val="0"/>
      <w:marTop w:val="0"/>
      <w:marBottom w:val="0"/>
      <w:divBdr>
        <w:top w:val="none" w:sz="0" w:space="0" w:color="auto"/>
        <w:left w:val="none" w:sz="0" w:space="0" w:color="auto"/>
        <w:bottom w:val="none" w:sz="0" w:space="0" w:color="auto"/>
        <w:right w:val="none" w:sz="0" w:space="0" w:color="auto"/>
      </w:divBdr>
    </w:div>
    <w:div w:id="4063595">
      <w:bodyDiv w:val="1"/>
      <w:marLeft w:val="0"/>
      <w:marRight w:val="0"/>
      <w:marTop w:val="0"/>
      <w:marBottom w:val="0"/>
      <w:divBdr>
        <w:top w:val="none" w:sz="0" w:space="0" w:color="auto"/>
        <w:left w:val="none" w:sz="0" w:space="0" w:color="auto"/>
        <w:bottom w:val="none" w:sz="0" w:space="0" w:color="auto"/>
        <w:right w:val="none" w:sz="0" w:space="0" w:color="auto"/>
      </w:divBdr>
    </w:div>
    <w:div w:id="4794378">
      <w:bodyDiv w:val="1"/>
      <w:marLeft w:val="0"/>
      <w:marRight w:val="0"/>
      <w:marTop w:val="0"/>
      <w:marBottom w:val="0"/>
      <w:divBdr>
        <w:top w:val="none" w:sz="0" w:space="0" w:color="auto"/>
        <w:left w:val="none" w:sz="0" w:space="0" w:color="auto"/>
        <w:bottom w:val="none" w:sz="0" w:space="0" w:color="auto"/>
        <w:right w:val="none" w:sz="0" w:space="0" w:color="auto"/>
      </w:divBdr>
    </w:div>
    <w:div w:id="5791309">
      <w:bodyDiv w:val="1"/>
      <w:marLeft w:val="0"/>
      <w:marRight w:val="0"/>
      <w:marTop w:val="0"/>
      <w:marBottom w:val="0"/>
      <w:divBdr>
        <w:top w:val="none" w:sz="0" w:space="0" w:color="auto"/>
        <w:left w:val="none" w:sz="0" w:space="0" w:color="auto"/>
        <w:bottom w:val="none" w:sz="0" w:space="0" w:color="auto"/>
        <w:right w:val="none" w:sz="0" w:space="0" w:color="auto"/>
      </w:divBdr>
    </w:div>
    <w:div w:id="10647244">
      <w:bodyDiv w:val="1"/>
      <w:marLeft w:val="0"/>
      <w:marRight w:val="0"/>
      <w:marTop w:val="0"/>
      <w:marBottom w:val="0"/>
      <w:divBdr>
        <w:top w:val="none" w:sz="0" w:space="0" w:color="auto"/>
        <w:left w:val="none" w:sz="0" w:space="0" w:color="auto"/>
        <w:bottom w:val="none" w:sz="0" w:space="0" w:color="auto"/>
        <w:right w:val="none" w:sz="0" w:space="0" w:color="auto"/>
      </w:divBdr>
    </w:div>
    <w:div w:id="17241008">
      <w:bodyDiv w:val="1"/>
      <w:marLeft w:val="0"/>
      <w:marRight w:val="0"/>
      <w:marTop w:val="0"/>
      <w:marBottom w:val="0"/>
      <w:divBdr>
        <w:top w:val="none" w:sz="0" w:space="0" w:color="auto"/>
        <w:left w:val="none" w:sz="0" w:space="0" w:color="auto"/>
        <w:bottom w:val="none" w:sz="0" w:space="0" w:color="auto"/>
        <w:right w:val="none" w:sz="0" w:space="0" w:color="auto"/>
      </w:divBdr>
    </w:div>
    <w:div w:id="19867634">
      <w:bodyDiv w:val="1"/>
      <w:marLeft w:val="0"/>
      <w:marRight w:val="0"/>
      <w:marTop w:val="0"/>
      <w:marBottom w:val="0"/>
      <w:divBdr>
        <w:top w:val="none" w:sz="0" w:space="0" w:color="auto"/>
        <w:left w:val="none" w:sz="0" w:space="0" w:color="auto"/>
        <w:bottom w:val="none" w:sz="0" w:space="0" w:color="auto"/>
        <w:right w:val="none" w:sz="0" w:space="0" w:color="auto"/>
      </w:divBdr>
    </w:div>
    <w:div w:id="21246666">
      <w:bodyDiv w:val="1"/>
      <w:marLeft w:val="0"/>
      <w:marRight w:val="0"/>
      <w:marTop w:val="0"/>
      <w:marBottom w:val="0"/>
      <w:divBdr>
        <w:top w:val="none" w:sz="0" w:space="0" w:color="auto"/>
        <w:left w:val="none" w:sz="0" w:space="0" w:color="auto"/>
        <w:bottom w:val="none" w:sz="0" w:space="0" w:color="auto"/>
        <w:right w:val="none" w:sz="0" w:space="0" w:color="auto"/>
      </w:divBdr>
    </w:div>
    <w:div w:id="29300908">
      <w:bodyDiv w:val="1"/>
      <w:marLeft w:val="0"/>
      <w:marRight w:val="0"/>
      <w:marTop w:val="0"/>
      <w:marBottom w:val="0"/>
      <w:divBdr>
        <w:top w:val="none" w:sz="0" w:space="0" w:color="auto"/>
        <w:left w:val="none" w:sz="0" w:space="0" w:color="auto"/>
        <w:bottom w:val="none" w:sz="0" w:space="0" w:color="auto"/>
        <w:right w:val="none" w:sz="0" w:space="0" w:color="auto"/>
      </w:divBdr>
    </w:div>
    <w:div w:id="29571049">
      <w:bodyDiv w:val="1"/>
      <w:marLeft w:val="0"/>
      <w:marRight w:val="0"/>
      <w:marTop w:val="0"/>
      <w:marBottom w:val="0"/>
      <w:divBdr>
        <w:top w:val="none" w:sz="0" w:space="0" w:color="auto"/>
        <w:left w:val="none" w:sz="0" w:space="0" w:color="auto"/>
        <w:bottom w:val="none" w:sz="0" w:space="0" w:color="auto"/>
        <w:right w:val="none" w:sz="0" w:space="0" w:color="auto"/>
      </w:divBdr>
    </w:div>
    <w:div w:id="33701196">
      <w:bodyDiv w:val="1"/>
      <w:marLeft w:val="0"/>
      <w:marRight w:val="0"/>
      <w:marTop w:val="0"/>
      <w:marBottom w:val="0"/>
      <w:divBdr>
        <w:top w:val="none" w:sz="0" w:space="0" w:color="auto"/>
        <w:left w:val="none" w:sz="0" w:space="0" w:color="auto"/>
        <w:bottom w:val="none" w:sz="0" w:space="0" w:color="auto"/>
        <w:right w:val="none" w:sz="0" w:space="0" w:color="auto"/>
      </w:divBdr>
    </w:div>
    <w:div w:id="35467897">
      <w:bodyDiv w:val="1"/>
      <w:marLeft w:val="0"/>
      <w:marRight w:val="0"/>
      <w:marTop w:val="0"/>
      <w:marBottom w:val="0"/>
      <w:divBdr>
        <w:top w:val="none" w:sz="0" w:space="0" w:color="auto"/>
        <w:left w:val="none" w:sz="0" w:space="0" w:color="auto"/>
        <w:bottom w:val="none" w:sz="0" w:space="0" w:color="auto"/>
        <w:right w:val="none" w:sz="0" w:space="0" w:color="auto"/>
      </w:divBdr>
    </w:div>
    <w:div w:id="35980378">
      <w:bodyDiv w:val="1"/>
      <w:marLeft w:val="0"/>
      <w:marRight w:val="0"/>
      <w:marTop w:val="0"/>
      <w:marBottom w:val="0"/>
      <w:divBdr>
        <w:top w:val="none" w:sz="0" w:space="0" w:color="auto"/>
        <w:left w:val="none" w:sz="0" w:space="0" w:color="auto"/>
        <w:bottom w:val="none" w:sz="0" w:space="0" w:color="auto"/>
        <w:right w:val="none" w:sz="0" w:space="0" w:color="auto"/>
      </w:divBdr>
    </w:div>
    <w:div w:id="43869475">
      <w:bodyDiv w:val="1"/>
      <w:marLeft w:val="0"/>
      <w:marRight w:val="0"/>
      <w:marTop w:val="0"/>
      <w:marBottom w:val="0"/>
      <w:divBdr>
        <w:top w:val="none" w:sz="0" w:space="0" w:color="auto"/>
        <w:left w:val="none" w:sz="0" w:space="0" w:color="auto"/>
        <w:bottom w:val="none" w:sz="0" w:space="0" w:color="auto"/>
        <w:right w:val="none" w:sz="0" w:space="0" w:color="auto"/>
      </w:divBdr>
    </w:div>
    <w:div w:id="44571535">
      <w:bodyDiv w:val="1"/>
      <w:marLeft w:val="0"/>
      <w:marRight w:val="0"/>
      <w:marTop w:val="0"/>
      <w:marBottom w:val="0"/>
      <w:divBdr>
        <w:top w:val="none" w:sz="0" w:space="0" w:color="auto"/>
        <w:left w:val="none" w:sz="0" w:space="0" w:color="auto"/>
        <w:bottom w:val="none" w:sz="0" w:space="0" w:color="auto"/>
        <w:right w:val="none" w:sz="0" w:space="0" w:color="auto"/>
      </w:divBdr>
    </w:div>
    <w:div w:id="49815949">
      <w:bodyDiv w:val="1"/>
      <w:marLeft w:val="0"/>
      <w:marRight w:val="0"/>
      <w:marTop w:val="0"/>
      <w:marBottom w:val="0"/>
      <w:divBdr>
        <w:top w:val="none" w:sz="0" w:space="0" w:color="auto"/>
        <w:left w:val="none" w:sz="0" w:space="0" w:color="auto"/>
        <w:bottom w:val="none" w:sz="0" w:space="0" w:color="auto"/>
        <w:right w:val="none" w:sz="0" w:space="0" w:color="auto"/>
      </w:divBdr>
    </w:div>
    <w:div w:id="52585598">
      <w:bodyDiv w:val="1"/>
      <w:marLeft w:val="0"/>
      <w:marRight w:val="0"/>
      <w:marTop w:val="0"/>
      <w:marBottom w:val="0"/>
      <w:divBdr>
        <w:top w:val="none" w:sz="0" w:space="0" w:color="auto"/>
        <w:left w:val="none" w:sz="0" w:space="0" w:color="auto"/>
        <w:bottom w:val="none" w:sz="0" w:space="0" w:color="auto"/>
        <w:right w:val="none" w:sz="0" w:space="0" w:color="auto"/>
      </w:divBdr>
    </w:div>
    <w:div w:id="53355579">
      <w:bodyDiv w:val="1"/>
      <w:marLeft w:val="0"/>
      <w:marRight w:val="0"/>
      <w:marTop w:val="0"/>
      <w:marBottom w:val="0"/>
      <w:divBdr>
        <w:top w:val="none" w:sz="0" w:space="0" w:color="auto"/>
        <w:left w:val="none" w:sz="0" w:space="0" w:color="auto"/>
        <w:bottom w:val="none" w:sz="0" w:space="0" w:color="auto"/>
        <w:right w:val="none" w:sz="0" w:space="0" w:color="auto"/>
      </w:divBdr>
    </w:div>
    <w:div w:id="55126383">
      <w:bodyDiv w:val="1"/>
      <w:marLeft w:val="0"/>
      <w:marRight w:val="0"/>
      <w:marTop w:val="0"/>
      <w:marBottom w:val="0"/>
      <w:divBdr>
        <w:top w:val="none" w:sz="0" w:space="0" w:color="auto"/>
        <w:left w:val="none" w:sz="0" w:space="0" w:color="auto"/>
        <w:bottom w:val="none" w:sz="0" w:space="0" w:color="auto"/>
        <w:right w:val="none" w:sz="0" w:space="0" w:color="auto"/>
      </w:divBdr>
    </w:div>
    <w:div w:id="55129525">
      <w:bodyDiv w:val="1"/>
      <w:marLeft w:val="0"/>
      <w:marRight w:val="0"/>
      <w:marTop w:val="0"/>
      <w:marBottom w:val="0"/>
      <w:divBdr>
        <w:top w:val="none" w:sz="0" w:space="0" w:color="auto"/>
        <w:left w:val="none" w:sz="0" w:space="0" w:color="auto"/>
        <w:bottom w:val="none" w:sz="0" w:space="0" w:color="auto"/>
        <w:right w:val="none" w:sz="0" w:space="0" w:color="auto"/>
      </w:divBdr>
    </w:div>
    <w:div w:id="59452021">
      <w:bodyDiv w:val="1"/>
      <w:marLeft w:val="0"/>
      <w:marRight w:val="0"/>
      <w:marTop w:val="0"/>
      <w:marBottom w:val="0"/>
      <w:divBdr>
        <w:top w:val="none" w:sz="0" w:space="0" w:color="auto"/>
        <w:left w:val="none" w:sz="0" w:space="0" w:color="auto"/>
        <w:bottom w:val="none" w:sz="0" w:space="0" w:color="auto"/>
        <w:right w:val="none" w:sz="0" w:space="0" w:color="auto"/>
      </w:divBdr>
    </w:div>
    <w:div w:id="59788112">
      <w:bodyDiv w:val="1"/>
      <w:marLeft w:val="0"/>
      <w:marRight w:val="0"/>
      <w:marTop w:val="0"/>
      <w:marBottom w:val="0"/>
      <w:divBdr>
        <w:top w:val="none" w:sz="0" w:space="0" w:color="auto"/>
        <w:left w:val="none" w:sz="0" w:space="0" w:color="auto"/>
        <w:bottom w:val="none" w:sz="0" w:space="0" w:color="auto"/>
        <w:right w:val="none" w:sz="0" w:space="0" w:color="auto"/>
      </w:divBdr>
    </w:div>
    <w:div w:id="62871158">
      <w:bodyDiv w:val="1"/>
      <w:marLeft w:val="0"/>
      <w:marRight w:val="0"/>
      <w:marTop w:val="0"/>
      <w:marBottom w:val="0"/>
      <w:divBdr>
        <w:top w:val="none" w:sz="0" w:space="0" w:color="auto"/>
        <w:left w:val="none" w:sz="0" w:space="0" w:color="auto"/>
        <w:bottom w:val="none" w:sz="0" w:space="0" w:color="auto"/>
        <w:right w:val="none" w:sz="0" w:space="0" w:color="auto"/>
      </w:divBdr>
    </w:div>
    <w:div w:id="70740590">
      <w:bodyDiv w:val="1"/>
      <w:marLeft w:val="0"/>
      <w:marRight w:val="0"/>
      <w:marTop w:val="0"/>
      <w:marBottom w:val="0"/>
      <w:divBdr>
        <w:top w:val="none" w:sz="0" w:space="0" w:color="auto"/>
        <w:left w:val="none" w:sz="0" w:space="0" w:color="auto"/>
        <w:bottom w:val="none" w:sz="0" w:space="0" w:color="auto"/>
        <w:right w:val="none" w:sz="0" w:space="0" w:color="auto"/>
      </w:divBdr>
    </w:div>
    <w:div w:id="81027553">
      <w:bodyDiv w:val="1"/>
      <w:marLeft w:val="0"/>
      <w:marRight w:val="0"/>
      <w:marTop w:val="0"/>
      <w:marBottom w:val="0"/>
      <w:divBdr>
        <w:top w:val="none" w:sz="0" w:space="0" w:color="auto"/>
        <w:left w:val="none" w:sz="0" w:space="0" w:color="auto"/>
        <w:bottom w:val="none" w:sz="0" w:space="0" w:color="auto"/>
        <w:right w:val="none" w:sz="0" w:space="0" w:color="auto"/>
      </w:divBdr>
    </w:div>
    <w:div w:id="87700646">
      <w:bodyDiv w:val="1"/>
      <w:marLeft w:val="0"/>
      <w:marRight w:val="0"/>
      <w:marTop w:val="0"/>
      <w:marBottom w:val="0"/>
      <w:divBdr>
        <w:top w:val="none" w:sz="0" w:space="0" w:color="auto"/>
        <w:left w:val="none" w:sz="0" w:space="0" w:color="auto"/>
        <w:bottom w:val="none" w:sz="0" w:space="0" w:color="auto"/>
        <w:right w:val="none" w:sz="0" w:space="0" w:color="auto"/>
      </w:divBdr>
    </w:div>
    <w:div w:id="89592665">
      <w:bodyDiv w:val="1"/>
      <w:marLeft w:val="0"/>
      <w:marRight w:val="0"/>
      <w:marTop w:val="0"/>
      <w:marBottom w:val="0"/>
      <w:divBdr>
        <w:top w:val="none" w:sz="0" w:space="0" w:color="auto"/>
        <w:left w:val="none" w:sz="0" w:space="0" w:color="auto"/>
        <w:bottom w:val="none" w:sz="0" w:space="0" w:color="auto"/>
        <w:right w:val="none" w:sz="0" w:space="0" w:color="auto"/>
      </w:divBdr>
    </w:div>
    <w:div w:id="89788158">
      <w:bodyDiv w:val="1"/>
      <w:marLeft w:val="0"/>
      <w:marRight w:val="0"/>
      <w:marTop w:val="0"/>
      <w:marBottom w:val="0"/>
      <w:divBdr>
        <w:top w:val="none" w:sz="0" w:space="0" w:color="auto"/>
        <w:left w:val="none" w:sz="0" w:space="0" w:color="auto"/>
        <w:bottom w:val="none" w:sz="0" w:space="0" w:color="auto"/>
        <w:right w:val="none" w:sz="0" w:space="0" w:color="auto"/>
      </w:divBdr>
    </w:div>
    <w:div w:id="94253500">
      <w:bodyDiv w:val="1"/>
      <w:marLeft w:val="0"/>
      <w:marRight w:val="0"/>
      <w:marTop w:val="0"/>
      <w:marBottom w:val="0"/>
      <w:divBdr>
        <w:top w:val="none" w:sz="0" w:space="0" w:color="auto"/>
        <w:left w:val="none" w:sz="0" w:space="0" w:color="auto"/>
        <w:bottom w:val="none" w:sz="0" w:space="0" w:color="auto"/>
        <w:right w:val="none" w:sz="0" w:space="0" w:color="auto"/>
      </w:divBdr>
    </w:div>
    <w:div w:id="94441888">
      <w:bodyDiv w:val="1"/>
      <w:marLeft w:val="0"/>
      <w:marRight w:val="0"/>
      <w:marTop w:val="0"/>
      <w:marBottom w:val="0"/>
      <w:divBdr>
        <w:top w:val="none" w:sz="0" w:space="0" w:color="auto"/>
        <w:left w:val="none" w:sz="0" w:space="0" w:color="auto"/>
        <w:bottom w:val="none" w:sz="0" w:space="0" w:color="auto"/>
        <w:right w:val="none" w:sz="0" w:space="0" w:color="auto"/>
      </w:divBdr>
    </w:div>
    <w:div w:id="104540211">
      <w:bodyDiv w:val="1"/>
      <w:marLeft w:val="0"/>
      <w:marRight w:val="0"/>
      <w:marTop w:val="0"/>
      <w:marBottom w:val="0"/>
      <w:divBdr>
        <w:top w:val="none" w:sz="0" w:space="0" w:color="auto"/>
        <w:left w:val="none" w:sz="0" w:space="0" w:color="auto"/>
        <w:bottom w:val="none" w:sz="0" w:space="0" w:color="auto"/>
        <w:right w:val="none" w:sz="0" w:space="0" w:color="auto"/>
      </w:divBdr>
    </w:div>
    <w:div w:id="105734819">
      <w:bodyDiv w:val="1"/>
      <w:marLeft w:val="0"/>
      <w:marRight w:val="0"/>
      <w:marTop w:val="0"/>
      <w:marBottom w:val="0"/>
      <w:divBdr>
        <w:top w:val="none" w:sz="0" w:space="0" w:color="auto"/>
        <w:left w:val="none" w:sz="0" w:space="0" w:color="auto"/>
        <w:bottom w:val="none" w:sz="0" w:space="0" w:color="auto"/>
        <w:right w:val="none" w:sz="0" w:space="0" w:color="auto"/>
      </w:divBdr>
    </w:div>
    <w:div w:id="107622095">
      <w:bodyDiv w:val="1"/>
      <w:marLeft w:val="0"/>
      <w:marRight w:val="0"/>
      <w:marTop w:val="0"/>
      <w:marBottom w:val="0"/>
      <w:divBdr>
        <w:top w:val="none" w:sz="0" w:space="0" w:color="auto"/>
        <w:left w:val="none" w:sz="0" w:space="0" w:color="auto"/>
        <w:bottom w:val="none" w:sz="0" w:space="0" w:color="auto"/>
        <w:right w:val="none" w:sz="0" w:space="0" w:color="auto"/>
      </w:divBdr>
    </w:div>
    <w:div w:id="107967953">
      <w:bodyDiv w:val="1"/>
      <w:marLeft w:val="0"/>
      <w:marRight w:val="0"/>
      <w:marTop w:val="0"/>
      <w:marBottom w:val="0"/>
      <w:divBdr>
        <w:top w:val="none" w:sz="0" w:space="0" w:color="auto"/>
        <w:left w:val="none" w:sz="0" w:space="0" w:color="auto"/>
        <w:bottom w:val="none" w:sz="0" w:space="0" w:color="auto"/>
        <w:right w:val="none" w:sz="0" w:space="0" w:color="auto"/>
      </w:divBdr>
    </w:div>
    <w:div w:id="119030707">
      <w:bodyDiv w:val="1"/>
      <w:marLeft w:val="0"/>
      <w:marRight w:val="0"/>
      <w:marTop w:val="0"/>
      <w:marBottom w:val="0"/>
      <w:divBdr>
        <w:top w:val="none" w:sz="0" w:space="0" w:color="auto"/>
        <w:left w:val="none" w:sz="0" w:space="0" w:color="auto"/>
        <w:bottom w:val="none" w:sz="0" w:space="0" w:color="auto"/>
        <w:right w:val="none" w:sz="0" w:space="0" w:color="auto"/>
      </w:divBdr>
    </w:div>
    <w:div w:id="120196474">
      <w:bodyDiv w:val="1"/>
      <w:marLeft w:val="0"/>
      <w:marRight w:val="0"/>
      <w:marTop w:val="0"/>
      <w:marBottom w:val="0"/>
      <w:divBdr>
        <w:top w:val="none" w:sz="0" w:space="0" w:color="auto"/>
        <w:left w:val="none" w:sz="0" w:space="0" w:color="auto"/>
        <w:bottom w:val="none" w:sz="0" w:space="0" w:color="auto"/>
        <w:right w:val="none" w:sz="0" w:space="0" w:color="auto"/>
      </w:divBdr>
    </w:div>
    <w:div w:id="120421624">
      <w:bodyDiv w:val="1"/>
      <w:marLeft w:val="0"/>
      <w:marRight w:val="0"/>
      <w:marTop w:val="0"/>
      <w:marBottom w:val="0"/>
      <w:divBdr>
        <w:top w:val="none" w:sz="0" w:space="0" w:color="auto"/>
        <w:left w:val="none" w:sz="0" w:space="0" w:color="auto"/>
        <w:bottom w:val="none" w:sz="0" w:space="0" w:color="auto"/>
        <w:right w:val="none" w:sz="0" w:space="0" w:color="auto"/>
      </w:divBdr>
    </w:div>
    <w:div w:id="121920190">
      <w:bodyDiv w:val="1"/>
      <w:marLeft w:val="0"/>
      <w:marRight w:val="0"/>
      <w:marTop w:val="0"/>
      <w:marBottom w:val="0"/>
      <w:divBdr>
        <w:top w:val="none" w:sz="0" w:space="0" w:color="auto"/>
        <w:left w:val="none" w:sz="0" w:space="0" w:color="auto"/>
        <w:bottom w:val="none" w:sz="0" w:space="0" w:color="auto"/>
        <w:right w:val="none" w:sz="0" w:space="0" w:color="auto"/>
      </w:divBdr>
    </w:div>
    <w:div w:id="124011770">
      <w:bodyDiv w:val="1"/>
      <w:marLeft w:val="0"/>
      <w:marRight w:val="0"/>
      <w:marTop w:val="0"/>
      <w:marBottom w:val="0"/>
      <w:divBdr>
        <w:top w:val="none" w:sz="0" w:space="0" w:color="auto"/>
        <w:left w:val="none" w:sz="0" w:space="0" w:color="auto"/>
        <w:bottom w:val="none" w:sz="0" w:space="0" w:color="auto"/>
        <w:right w:val="none" w:sz="0" w:space="0" w:color="auto"/>
      </w:divBdr>
    </w:div>
    <w:div w:id="135495576">
      <w:bodyDiv w:val="1"/>
      <w:marLeft w:val="0"/>
      <w:marRight w:val="0"/>
      <w:marTop w:val="0"/>
      <w:marBottom w:val="0"/>
      <w:divBdr>
        <w:top w:val="none" w:sz="0" w:space="0" w:color="auto"/>
        <w:left w:val="none" w:sz="0" w:space="0" w:color="auto"/>
        <w:bottom w:val="none" w:sz="0" w:space="0" w:color="auto"/>
        <w:right w:val="none" w:sz="0" w:space="0" w:color="auto"/>
      </w:divBdr>
    </w:div>
    <w:div w:id="145125541">
      <w:bodyDiv w:val="1"/>
      <w:marLeft w:val="0"/>
      <w:marRight w:val="0"/>
      <w:marTop w:val="0"/>
      <w:marBottom w:val="0"/>
      <w:divBdr>
        <w:top w:val="none" w:sz="0" w:space="0" w:color="auto"/>
        <w:left w:val="none" w:sz="0" w:space="0" w:color="auto"/>
        <w:bottom w:val="none" w:sz="0" w:space="0" w:color="auto"/>
        <w:right w:val="none" w:sz="0" w:space="0" w:color="auto"/>
      </w:divBdr>
    </w:div>
    <w:div w:id="146362923">
      <w:bodyDiv w:val="1"/>
      <w:marLeft w:val="0"/>
      <w:marRight w:val="0"/>
      <w:marTop w:val="0"/>
      <w:marBottom w:val="0"/>
      <w:divBdr>
        <w:top w:val="none" w:sz="0" w:space="0" w:color="auto"/>
        <w:left w:val="none" w:sz="0" w:space="0" w:color="auto"/>
        <w:bottom w:val="none" w:sz="0" w:space="0" w:color="auto"/>
        <w:right w:val="none" w:sz="0" w:space="0" w:color="auto"/>
      </w:divBdr>
    </w:div>
    <w:div w:id="163132097">
      <w:bodyDiv w:val="1"/>
      <w:marLeft w:val="0"/>
      <w:marRight w:val="0"/>
      <w:marTop w:val="0"/>
      <w:marBottom w:val="0"/>
      <w:divBdr>
        <w:top w:val="none" w:sz="0" w:space="0" w:color="auto"/>
        <w:left w:val="none" w:sz="0" w:space="0" w:color="auto"/>
        <w:bottom w:val="none" w:sz="0" w:space="0" w:color="auto"/>
        <w:right w:val="none" w:sz="0" w:space="0" w:color="auto"/>
      </w:divBdr>
    </w:div>
    <w:div w:id="163791366">
      <w:bodyDiv w:val="1"/>
      <w:marLeft w:val="0"/>
      <w:marRight w:val="0"/>
      <w:marTop w:val="0"/>
      <w:marBottom w:val="0"/>
      <w:divBdr>
        <w:top w:val="none" w:sz="0" w:space="0" w:color="auto"/>
        <w:left w:val="none" w:sz="0" w:space="0" w:color="auto"/>
        <w:bottom w:val="none" w:sz="0" w:space="0" w:color="auto"/>
        <w:right w:val="none" w:sz="0" w:space="0" w:color="auto"/>
      </w:divBdr>
    </w:div>
    <w:div w:id="168058839">
      <w:bodyDiv w:val="1"/>
      <w:marLeft w:val="0"/>
      <w:marRight w:val="0"/>
      <w:marTop w:val="0"/>
      <w:marBottom w:val="0"/>
      <w:divBdr>
        <w:top w:val="none" w:sz="0" w:space="0" w:color="auto"/>
        <w:left w:val="none" w:sz="0" w:space="0" w:color="auto"/>
        <w:bottom w:val="none" w:sz="0" w:space="0" w:color="auto"/>
        <w:right w:val="none" w:sz="0" w:space="0" w:color="auto"/>
      </w:divBdr>
    </w:div>
    <w:div w:id="173804346">
      <w:bodyDiv w:val="1"/>
      <w:marLeft w:val="0"/>
      <w:marRight w:val="0"/>
      <w:marTop w:val="0"/>
      <w:marBottom w:val="0"/>
      <w:divBdr>
        <w:top w:val="none" w:sz="0" w:space="0" w:color="auto"/>
        <w:left w:val="none" w:sz="0" w:space="0" w:color="auto"/>
        <w:bottom w:val="none" w:sz="0" w:space="0" w:color="auto"/>
        <w:right w:val="none" w:sz="0" w:space="0" w:color="auto"/>
      </w:divBdr>
    </w:div>
    <w:div w:id="177502075">
      <w:bodyDiv w:val="1"/>
      <w:marLeft w:val="0"/>
      <w:marRight w:val="0"/>
      <w:marTop w:val="0"/>
      <w:marBottom w:val="0"/>
      <w:divBdr>
        <w:top w:val="none" w:sz="0" w:space="0" w:color="auto"/>
        <w:left w:val="none" w:sz="0" w:space="0" w:color="auto"/>
        <w:bottom w:val="none" w:sz="0" w:space="0" w:color="auto"/>
        <w:right w:val="none" w:sz="0" w:space="0" w:color="auto"/>
      </w:divBdr>
    </w:div>
    <w:div w:id="178467907">
      <w:bodyDiv w:val="1"/>
      <w:marLeft w:val="0"/>
      <w:marRight w:val="0"/>
      <w:marTop w:val="0"/>
      <w:marBottom w:val="0"/>
      <w:divBdr>
        <w:top w:val="none" w:sz="0" w:space="0" w:color="auto"/>
        <w:left w:val="none" w:sz="0" w:space="0" w:color="auto"/>
        <w:bottom w:val="none" w:sz="0" w:space="0" w:color="auto"/>
        <w:right w:val="none" w:sz="0" w:space="0" w:color="auto"/>
      </w:divBdr>
    </w:div>
    <w:div w:id="178592452">
      <w:bodyDiv w:val="1"/>
      <w:marLeft w:val="0"/>
      <w:marRight w:val="0"/>
      <w:marTop w:val="0"/>
      <w:marBottom w:val="0"/>
      <w:divBdr>
        <w:top w:val="none" w:sz="0" w:space="0" w:color="auto"/>
        <w:left w:val="none" w:sz="0" w:space="0" w:color="auto"/>
        <w:bottom w:val="none" w:sz="0" w:space="0" w:color="auto"/>
        <w:right w:val="none" w:sz="0" w:space="0" w:color="auto"/>
      </w:divBdr>
    </w:div>
    <w:div w:id="180316488">
      <w:bodyDiv w:val="1"/>
      <w:marLeft w:val="0"/>
      <w:marRight w:val="0"/>
      <w:marTop w:val="0"/>
      <w:marBottom w:val="0"/>
      <w:divBdr>
        <w:top w:val="none" w:sz="0" w:space="0" w:color="auto"/>
        <w:left w:val="none" w:sz="0" w:space="0" w:color="auto"/>
        <w:bottom w:val="none" w:sz="0" w:space="0" w:color="auto"/>
        <w:right w:val="none" w:sz="0" w:space="0" w:color="auto"/>
      </w:divBdr>
    </w:div>
    <w:div w:id="180630012">
      <w:bodyDiv w:val="1"/>
      <w:marLeft w:val="0"/>
      <w:marRight w:val="0"/>
      <w:marTop w:val="0"/>
      <w:marBottom w:val="0"/>
      <w:divBdr>
        <w:top w:val="none" w:sz="0" w:space="0" w:color="auto"/>
        <w:left w:val="none" w:sz="0" w:space="0" w:color="auto"/>
        <w:bottom w:val="none" w:sz="0" w:space="0" w:color="auto"/>
        <w:right w:val="none" w:sz="0" w:space="0" w:color="auto"/>
      </w:divBdr>
    </w:div>
    <w:div w:id="183833131">
      <w:bodyDiv w:val="1"/>
      <w:marLeft w:val="0"/>
      <w:marRight w:val="0"/>
      <w:marTop w:val="0"/>
      <w:marBottom w:val="0"/>
      <w:divBdr>
        <w:top w:val="none" w:sz="0" w:space="0" w:color="auto"/>
        <w:left w:val="none" w:sz="0" w:space="0" w:color="auto"/>
        <w:bottom w:val="none" w:sz="0" w:space="0" w:color="auto"/>
        <w:right w:val="none" w:sz="0" w:space="0" w:color="auto"/>
      </w:divBdr>
    </w:div>
    <w:div w:id="185296956">
      <w:bodyDiv w:val="1"/>
      <w:marLeft w:val="0"/>
      <w:marRight w:val="0"/>
      <w:marTop w:val="0"/>
      <w:marBottom w:val="0"/>
      <w:divBdr>
        <w:top w:val="none" w:sz="0" w:space="0" w:color="auto"/>
        <w:left w:val="none" w:sz="0" w:space="0" w:color="auto"/>
        <w:bottom w:val="none" w:sz="0" w:space="0" w:color="auto"/>
        <w:right w:val="none" w:sz="0" w:space="0" w:color="auto"/>
      </w:divBdr>
    </w:div>
    <w:div w:id="189537119">
      <w:bodyDiv w:val="1"/>
      <w:marLeft w:val="0"/>
      <w:marRight w:val="0"/>
      <w:marTop w:val="0"/>
      <w:marBottom w:val="0"/>
      <w:divBdr>
        <w:top w:val="none" w:sz="0" w:space="0" w:color="auto"/>
        <w:left w:val="none" w:sz="0" w:space="0" w:color="auto"/>
        <w:bottom w:val="none" w:sz="0" w:space="0" w:color="auto"/>
        <w:right w:val="none" w:sz="0" w:space="0" w:color="auto"/>
      </w:divBdr>
    </w:div>
    <w:div w:id="193230208">
      <w:bodyDiv w:val="1"/>
      <w:marLeft w:val="0"/>
      <w:marRight w:val="0"/>
      <w:marTop w:val="0"/>
      <w:marBottom w:val="0"/>
      <w:divBdr>
        <w:top w:val="none" w:sz="0" w:space="0" w:color="auto"/>
        <w:left w:val="none" w:sz="0" w:space="0" w:color="auto"/>
        <w:bottom w:val="none" w:sz="0" w:space="0" w:color="auto"/>
        <w:right w:val="none" w:sz="0" w:space="0" w:color="auto"/>
      </w:divBdr>
    </w:div>
    <w:div w:id="193232519">
      <w:bodyDiv w:val="1"/>
      <w:marLeft w:val="0"/>
      <w:marRight w:val="0"/>
      <w:marTop w:val="0"/>
      <w:marBottom w:val="0"/>
      <w:divBdr>
        <w:top w:val="none" w:sz="0" w:space="0" w:color="auto"/>
        <w:left w:val="none" w:sz="0" w:space="0" w:color="auto"/>
        <w:bottom w:val="none" w:sz="0" w:space="0" w:color="auto"/>
        <w:right w:val="none" w:sz="0" w:space="0" w:color="auto"/>
      </w:divBdr>
    </w:div>
    <w:div w:id="195702673">
      <w:bodyDiv w:val="1"/>
      <w:marLeft w:val="0"/>
      <w:marRight w:val="0"/>
      <w:marTop w:val="0"/>
      <w:marBottom w:val="0"/>
      <w:divBdr>
        <w:top w:val="none" w:sz="0" w:space="0" w:color="auto"/>
        <w:left w:val="none" w:sz="0" w:space="0" w:color="auto"/>
        <w:bottom w:val="none" w:sz="0" w:space="0" w:color="auto"/>
        <w:right w:val="none" w:sz="0" w:space="0" w:color="auto"/>
      </w:divBdr>
    </w:div>
    <w:div w:id="196552215">
      <w:bodyDiv w:val="1"/>
      <w:marLeft w:val="0"/>
      <w:marRight w:val="0"/>
      <w:marTop w:val="0"/>
      <w:marBottom w:val="0"/>
      <w:divBdr>
        <w:top w:val="none" w:sz="0" w:space="0" w:color="auto"/>
        <w:left w:val="none" w:sz="0" w:space="0" w:color="auto"/>
        <w:bottom w:val="none" w:sz="0" w:space="0" w:color="auto"/>
        <w:right w:val="none" w:sz="0" w:space="0" w:color="auto"/>
      </w:divBdr>
    </w:div>
    <w:div w:id="205794436">
      <w:bodyDiv w:val="1"/>
      <w:marLeft w:val="0"/>
      <w:marRight w:val="0"/>
      <w:marTop w:val="0"/>
      <w:marBottom w:val="0"/>
      <w:divBdr>
        <w:top w:val="none" w:sz="0" w:space="0" w:color="auto"/>
        <w:left w:val="none" w:sz="0" w:space="0" w:color="auto"/>
        <w:bottom w:val="none" w:sz="0" w:space="0" w:color="auto"/>
        <w:right w:val="none" w:sz="0" w:space="0" w:color="auto"/>
      </w:divBdr>
    </w:div>
    <w:div w:id="207302332">
      <w:bodyDiv w:val="1"/>
      <w:marLeft w:val="0"/>
      <w:marRight w:val="0"/>
      <w:marTop w:val="0"/>
      <w:marBottom w:val="0"/>
      <w:divBdr>
        <w:top w:val="none" w:sz="0" w:space="0" w:color="auto"/>
        <w:left w:val="none" w:sz="0" w:space="0" w:color="auto"/>
        <w:bottom w:val="none" w:sz="0" w:space="0" w:color="auto"/>
        <w:right w:val="none" w:sz="0" w:space="0" w:color="auto"/>
      </w:divBdr>
    </w:div>
    <w:div w:id="213852843">
      <w:bodyDiv w:val="1"/>
      <w:marLeft w:val="0"/>
      <w:marRight w:val="0"/>
      <w:marTop w:val="0"/>
      <w:marBottom w:val="0"/>
      <w:divBdr>
        <w:top w:val="none" w:sz="0" w:space="0" w:color="auto"/>
        <w:left w:val="none" w:sz="0" w:space="0" w:color="auto"/>
        <w:bottom w:val="none" w:sz="0" w:space="0" w:color="auto"/>
        <w:right w:val="none" w:sz="0" w:space="0" w:color="auto"/>
      </w:divBdr>
    </w:div>
    <w:div w:id="217673464">
      <w:bodyDiv w:val="1"/>
      <w:marLeft w:val="0"/>
      <w:marRight w:val="0"/>
      <w:marTop w:val="0"/>
      <w:marBottom w:val="0"/>
      <w:divBdr>
        <w:top w:val="none" w:sz="0" w:space="0" w:color="auto"/>
        <w:left w:val="none" w:sz="0" w:space="0" w:color="auto"/>
        <w:bottom w:val="none" w:sz="0" w:space="0" w:color="auto"/>
        <w:right w:val="none" w:sz="0" w:space="0" w:color="auto"/>
      </w:divBdr>
    </w:div>
    <w:div w:id="231544573">
      <w:bodyDiv w:val="1"/>
      <w:marLeft w:val="0"/>
      <w:marRight w:val="0"/>
      <w:marTop w:val="0"/>
      <w:marBottom w:val="0"/>
      <w:divBdr>
        <w:top w:val="none" w:sz="0" w:space="0" w:color="auto"/>
        <w:left w:val="none" w:sz="0" w:space="0" w:color="auto"/>
        <w:bottom w:val="none" w:sz="0" w:space="0" w:color="auto"/>
        <w:right w:val="none" w:sz="0" w:space="0" w:color="auto"/>
      </w:divBdr>
    </w:div>
    <w:div w:id="233469918">
      <w:bodyDiv w:val="1"/>
      <w:marLeft w:val="0"/>
      <w:marRight w:val="0"/>
      <w:marTop w:val="0"/>
      <w:marBottom w:val="0"/>
      <w:divBdr>
        <w:top w:val="none" w:sz="0" w:space="0" w:color="auto"/>
        <w:left w:val="none" w:sz="0" w:space="0" w:color="auto"/>
        <w:bottom w:val="none" w:sz="0" w:space="0" w:color="auto"/>
        <w:right w:val="none" w:sz="0" w:space="0" w:color="auto"/>
      </w:divBdr>
    </w:div>
    <w:div w:id="234897112">
      <w:bodyDiv w:val="1"/>
      <w:marLeft w:val="0"/>
      <w:marRight w:val="0"/>
      <w:marTop w:val="0"/>
      <w:marBottom w:val="0"/>
      <w:divBdr>
        <w:top w:val="none" w:sz="0" w:space="0" w:color="auto"/>
        <w:left w:val="none" w:sz="0" w:space="0" w:color="auto"/>
        <w:bottom w:val="none" w:sz="0" w:space="0" w:color="auto"/>
        <w:right w:val="none" w:sz="0" w:space="0" w:color="auto"/>
      </w:divBdr>
    </w:div>
    <w:div w:id="235089480">
      <w:bodyDiv w:val="1"/>
      <w:marLeft w:val="0"/>
      <w:marRight w:val="0"/>
      <w:marTop w:val="0"/>
      <w:marBottom w:val="0"/>
      <w:divBdr>
        <w:top w:val="none" w:sz="0" w:space="0" w:color="auto"/>
        <w:left w:val="none" w:sz="0" w:space="0" w:color="auto"/>
        <w:bottom w:val="none" w:sz="0" w:space="0" w:color="auto"/>
        <w:right w:val="none" w:sz="0" w:space="0" w:color="auto"/>
      </w:divBdr>
    </w:div>
    <w:div w:id="241373181">
      <w:bodyDiv w:val="1"/>
      <w:marLeft w:val="0"/>
      <w:marRight w:val="0"/>
      <w:marTop w:val="0"/>
      <w:marBottom w:val="0"/>
      <w:divBdr>
        <w:top w:val="none" w:sz="0" w:space="0" w:color="auto"/>
        <w:left w:val="none" w:sz="0" w:space="0" w:color="auto"/>
        <w:bottom w:val="none" w:sz="0" w:space="0" w:color="auto"/>
        <w:right w:val="none" w:sz="0" w:space="0" w:color="auto"/>
      </w:divBdr>
    </w:div>
    <w:div w:id="241767956">
      <w:bodyDiv w:val="1"/>
      <w:marLeft w:val="0"/>
      <w:marRight w:val="0"/>
      <w:marTop w:val="0"/>
      <w:marBottom w:val="0"/>
      <w:divBdr>
        <w:top w:val="none" w:sz="0" w:space="0" w:color="auto"/>
        <w:left w:val="none" w:sz="0" w:space="0" w:color="auto"/>
        <w:bottom w:val="none" w:sz="0" w:space="0" w:color="auto"/>
        <w:right w:val="none" w:sz="0" w:space="0" w:color="auto"/>
      </w:divBdr>
    </w:div>
    <w:div w:id="242884306">
      <w:bodyDiv w:val="1"/>
      <w:marLeft w:val="0"/>
      <w:marRight w:val="0"/>
      <w:marTop w:val="0"/>
      <w:marBottom w:val="0"/>
      <w:divBdr>
        <w:top w:val="none" w:sz="0" w:space="0" w:color="auto"/>
        <w:left w:val="none" w:sz="0" w:space="0" w:color="auto"/>
        <w:bottom w:val="none" w:sz="0" w:space="0" w:color="auto"/>
        <w:right w:val="none" w:sz="0" w:space="0" w:color="auto"/>
      </w:divBdr>
    </w:div>
    <w:div w:id="244922815">
      <w:bodyDiv w:val="1"/>
      <w:marLeft w:val="0"/>
      <w:marRight w:val="0"/>
      <w:marTop w:val="0"/>
      <w:marBottom w:val="0"/>
      <w:divBdr>
        <w:top w:val="none" w:sz="0" w:space="0" w:color="auto"/>
        <w:left w:val="none" w:sz="0" w:space="0" w:color="auto"/>
        <w:bottom w:val="none" w:sz="0" w:space="0" w:color="auto"/>
        <w:right w:val="none" w:sz="0" w:space="0" w:color="auto"/>
      </w:divBdr>
    </w:div>
    <w:div w:id="245503433">
      <w:bodyDiv w:val="1"/>
      <w:marLeft w:val="0"/>
      <w:marRight w:val="0"/>
      <w:marTop w:val="0"/>
      <w:marBottom w:val="0"/>
      <w:divBdr>
        <w:top w:val="none" w:sz="0" w:space="0" w:color="auto"/>
        <w:left w:val="none" w:sz="0" w:space="0" w:color="auto"/>
        <w:bottom w:val="none" w:sz="0" w:space="0" w:color="auto"/>
        <w:right w:val="none" w:sz="0" w:space="0" w:color="auto"/>
      </w:divBdr>
    </w:div>
    <w:div w:id="255139312">
      <w:bodyDiv w:val="1"/>
      <w:marLeft w:val="0"/>
      <w:marRight w:val="0"/>
      <w:marTop w:val="0"/>
      <w:marBottom w:val="0"/>
      <w:divBdr>
        <w:top w:val="none" w:sz="0" w:space="0" w:color="auto"/>
        <w:left w:val="none" w:sz="0" w:space="0" w:color="auto"/>
        <w:bottom w:val="none" w:sz="0" w:space="0" w:color="auto"/>
        <w:right w:val="none" w:sz="0" w:space="0" w:color="auto"/>
      </w:divBdr>
    </w:div>
    <w:div w:id="256401902">
      <w:bodyDiv w:val="1"/>
      <w:marLeft w:val="0"/>
      <w:marRight w:val="0"/>
      <w:marTop w:val="0"/>
      <w:marBottom w:val="0"/>
      <w:divBdr>
        <w:top w:val="none" w:sz="0" w:space="0" w:color="auto"/>
        <w:left w:val="none" w:sz="0" w:space="0" w:color="auto"/>
        <w:bottom w:val="none" w:sz="0" w:space="0" w:color="auto"/>
        <w:right w:val="none" w:sz="0" w:space="0" w:color="auto"/>
      </w:divBdr>
    </w:div>
    <w:div w:id="258413128">
      <w:bodyDiv w:val="1"/>
      <w:marLeft w:val="0"/>
      <w:marRight w:val="0"/>
      <w:marTop w:val="0"/>
      <w:marBottom w:val="0"/>
      <w:divBdr>
        <w:top w:val="none" w:sz="0" w:space="0" w:color="auto"/>
        <w:left w:val="none" w:sz="0" w:space="0" w:color="auto"/>
        <w:bottom w:val="none" w:sz="0" w:space="0" w:color="auto"/>
        <w:right w:val="none" w:sz="0" w:space="0" w:color="auto"/>
      </w:divBdr>
    </w:div>
    <w:div w:id="261838842">
      <w:bodyDiv w:val="1"/>
      <w:marLeft w:val="0"/>
      <w:marRight w:val="0"/>
      <w:marTop w:val="0"/>
      <w:marBottom w:val="0"/>
      <w:divBdr>
        <w:top w:val="none" w:sz="0" w:space="0" w:color="auto"/>
        <w:left w:val="none" w:sz="0" w:space="0" w:color="auto"/>
        <w:bottom w:val="none" w:sz="0" w:space="0" w:color="auto"/>
        <w:right w:val="none" w:sz="0" w:space="0" w:color="auto"/>
      </w:divBdr>
    </w:div>
    <w:div w:id="265119609">
      <w:bodyDiv w:val="1"/>
      <w:marLeft w:val="0"/>
      <w:marRight w:val="0"/>
      <w:marTop w:val="0"/>
      <w:marBottom w:val="0"/>
      <w:divBdr>
        <w:top w:val="none" w:sz="0" w:space="0" w:color="auto"/>
        <w:left w:val="none" w:sz="0" w:space="0" w:color="auto"/>
        <w:bottom w:val="none" w:sz="0" w:space="0" w:color="auto"/>
        <w:right w:val="none" w:sz="0" w:space="0" w:color="auto"/>
      </w:divBdr>
    </w:div>
    <w:div w:id="265583605">
      <w:bodyDiv w:val="1"/>
      <w:marLeft w:val="0"/>
      <w:marRight w:val="0"/>
      <w:marTop w:val="0"/>
      <w:marBottom w:val="0"/>
      <w:divBdr>
        <w:top w:val="none" w:sz="0" w:space="0" w:color="auto"/>
        <w:left w:val="none" w:sz="0" w:space="0" w:color="auto"/>
        <w:bottom w:val="none" w:sz="0" w:space="0" w:color="auto"/>
        <w:right w:val="none" w:sz="0" w:space="0" w:color="auto"/>
      </w:divBdr>
    </w:div>
    <w:div w:id="275062565">
      <w:bodyDiv w:val="1"/>
      <w:marLeft w:val="0"/>
      <w:marRight w:val="0"/>
      <w:marTop w:val="0"/>
      <w:marBottom w:val="0"/>
      <w:divBdr>
        <w:top w:val="none" w:sz="0" w:space="0" w:color="auto"/>
        <w:left w:val="none" w:sz="0" w:space="0" w:color="auto"/>
        <w:bottom w:val="none" w:sz="0" w:space="0" w:color="auto"/>
        <w:right w:val="none" w:sz="0" w:space="0" w:color="auto"/>
      </w:divBdr>
    </w:div>
    <w:div w:id="278609432">
      <w:bodyDiv w:val="1"/>
      <w:marLeft w:val="0"/>
      <w:marRight w:val="0"/>
      <w:marTop w:val="0"/>
      <w:marBottom w:val="0"/>
      <w:divBdr>
        <w:top w:val="none" w:sz="0" w:space="0" w:color="auto"/>
        <w:left w:val="none" w:sz="0" w:space="0" w:color="auto"/>
        <w:bottom w:val="none" w:sz="0" w:space="0" w:color="auto"/>
        <w:right w:val="none" w:sz="0" w:space="0" w:color="auto"/>
      </w:divBdr>
    </w:div>
    <w:div w:id="279729863">
      <w:bodyDiv w:val="1"/>
      <w:marLeft w:val="0"/>
      <w:marRight w:val="0"/>
      <w:marTop w:val="0"/>
      <w:marBottom w:val="0"/>
      <w:divBdr>
        <w:top w:val="none" w:sz="0" w:space="0" w:color="auto"/>
        <w:left w:val="none" w:sz="0" w:space="0" w:color="auto"/>
        <w:bottom w:val="none" w:sz="0" w:space="0" w:color="auto"/>
        <w:right w:val="none" w:sz="0" w:space="0" w:color="auto"/>
      </w:divBdr>
    </w:div>
    <w:div w:id="280305093">
      <w:bodyDiv w:val="1"/>
      <w:marLeft w:val="0"/>
      <w:marRight w:val="0"/>
      <w:marTop w:val="0"/>
      <w:marBottom w:val="0"/>
      <w:divBdr>
        <w:top w:val="none" w:sz="0" w:space="0" w:color="auto"/>
        <w:left w:val="none" w:sz="0" w:space="0" w:color="auto"/>
        <w:bottom w:val="none" w:sz="0" w:space="0" w:color="auto"/>
        <w:right w:val="none" w:sz="0" w:space="0" w:color="auto"/>
      </w:divBdr>
    </w:div>
    <w:div w:id="281811509">
      <w:bodyDiv w:val="1"/>
      <w:marLeft w:val="0"/>
      <w:marRight w:val="0"/>
      <w:marTop w:val="0"/>
      <w:marBottom w:val="0"/>
      <w:divBdr>
        <w:top w:val="none" w:sz="0" w:space="0" w:color="auto"/>
        <w:left w:val="none" w:sz="0" w:space="0" w:color="auto"/>
        <w:bottom w:val="none" w:sz="0" w:space="0" w:color="auto"/>
        <w:right w:val="none" w:sz="0" w:space="0" w:color="auto"/>
      </w:divBdr>
    </w:div>
    <w:div w:id="289747767">
      <w:bodyDiv w:val="1"/>
      <w:marLeft w:val="0"/>
      <w:marRight w:val="0"/>
      <w:marTop w:val="0"/>
      <w:marBottom w:val="0"/>
      <w:divBdr>
        <w:top w:val="none" w:sz="0" w:space="0" w:color="auto"/>
        <w:left w:val="none" w:sz="0" w:space="0" w:color="auto"/>
        <w:bottom w:val="none" w:sz="0" w:space="0" w:color="auto"/>
        <w:right w:val="none" w:sz="0" w:space="0" w:color="auto"/>
      </w:divBdr>
    </w:div>
    <w:div w:id="291834239">
      <w:bodyDiv w:val="1"/>
      <w:marLeft w:val="0"/>
      <w:marRight w:val="0"/>
      <w:marTop w:val="0"/>
      <w:marBottom w:val="0"/>
      <w:divBdr>
        <w:top w:val="none" w:sz="0" w:space="0" w:color="auto"/>
        <w:left w:val="none" w:sz="0" w:space="0" w:color="auto"/>
        <w:bottom w:val="none" w:sz="0" w:space="0" w:color="auto"/>
        <w:right w:val="none" w:sz="0" w:space="0" w:color="auto"/>
      </w:divBdr>
    </w:div>
    <w:div w:id="294263239">
      <w:bodyDiv w:val="1"/>
      <w:marLeft w:val="0"/>
      <w:marRight w:val="0"/>
      <w:marTop w:val="0"/>
      <w:marBottom w:val="0"/>
      <w:divBdr>
        <w:top w:val="none" w:sz="0" w:space="0" w:color="auto"/>
        <w:left w:val="none" w:sz="0" w:space="0" w:color="auto"/>
        <w:bottom w:val="none" w:sz="0" w:space="0" w:color="auto"/>
        <w:right w:val="none" w:sz="0" w:space="0" w:color="auto"/>
      </w:divBdr>
    </w:div>
    <w:div w:id="295335787">
      <w:bodyDiv w:val="1"/>
      <w:marLeft w:val="0"/>
      <w:marRight w:val="0"/>
      <w:marTop w:val="0"/>
      <w:marBottom w:val="0"/>
      <w:divBdr>
        <w:top w:val="none" w:sz="0" w:space="0" w:color="auto"/>
        <w:left w:val="none" w:sz="0" w:space="0" w:color="auto"/>
        <w:bottom w:val="none" w:sz="0" w:space="0" w:color="auto"/>
        <w:right w:val="none" w:sz="0" w:space="0" w:color="auto"/>
      </w:divBdr>
    </w:div>
    <w:div w:id="296690098">
      <w:bodyDiv w:val="1"/>
      <w:marLeft w:val="0"/>
      <w:marRight w:val="0"/>
      <w:marTop w:val="0"/>
      <w:marBottom w:val="0"/>
      <w:divBdr>
        <w:top w:val="none" w:sz="0" w:space="0" w:color="auto"/>
        <w:left w:val="none" w:sz="0" w:space="0" w:color="auto"/>
        <w:bottom w:val="none" w:sz="0" w:space="0" w:color="auto"/>
        <w:right w:val="none" w:sz="0" w:space="0" w:color="auto"/>
      </w:divBdr>
    </w:div>
    <w:div w:id="297229592">
      <w:bodyDiv w:val="1"/>
      <w:marLeft w:val="0"/>
      <w:marRight w:val="0"/>
      <w:marTop w:val="0"/>
      <w:marBottom w:val="0"/>
      <w:divBdr>
        <w:top w:val="none" w:sz="0" w:space="0" w:color="auto"/>
        <w:left w:val="none" w:sz="0" w:space="0" w:color="auto"/>
        <w:bottom w:val="none" w:sz="0" w:space="0" w:color="auto"/>
        <w:right w:val="none" w:sz="0" w:space="0" w:color="auto"/>
      </w:divBdr>
    </w:div>
    <w:div w:id="311831473">
      <w:bodyDiv w:val="1"/>
      <w:marLeft w:val="0"/>
      <w:marRight w:val="0"/>
      <w:marTop w:val="0"/>
      <w:marBottom w:val="0"/>
      <w:divBdr>
        <w:top w:val="none" w:sz="0" w:space="0" w:color="auto"/>
        <w:left w:val="none" w:sz="0" w:space="0" w:color="auto"/>
        <w:bottom w:val="none" w:sz="0" w:space="0" w:color="auto"/>
        <w:right w:val="none" w:sz="0" w:space="0" w:color="auto"/>
      </w:divBdr>
    </w:div>
    <w:div w:id="313220589">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4675380">
      <w:bodyDiv w:val="1"/>
      <w:marLeft w:val="0"/>
      <w:marRight w:val="0"/>
      <w:marTop w:val="0"/>
      <w:marBottom w:val="0"/>
      <w:divBdr>
        <w:top w:val="none" w:sz="0" w:space="0" w:color="auto"/>
        <w:left w:val="none" w:sz="0" w:space="0" w:color="auto"/>
        <w:bottom w:val="none" w:sz="0" w:space="0" w:color="auto"/>
        <w:right w:val="none" w:sz="0" w:space="0" w:color="auto"/>
      </w:divBdr>
    </w:div>
    <w:div w:id="326175436">
      <w:bodyDiv w:val="1"/>
      <w:marLeft w:val="0"/>
      <w:marRight w:val="0"/>
      <w:marTop w:val="0"/>
      <w:marBottom w:val="0"/>
      <w:divBdr>
        <w:top w:val="none" w:sz="0" w:space="0" w:color="auto"/>
        <w:left w:val="none" w:sz="0" w:space="0" w:color="auto"/>
        <w:bottom w:val="none" w:sz="0" w:space="0" w:color="auto"/>
        <w:right w:val="none" w:sz="0" w:space="0" w:color="auto"/>
      </w:divBdr>
    </w:div>
    <w:div w:id="328362397">
      <w:bodyDiv w:val="1"/>
      <w:marLeft w:val="0"/>
      <w:marRight w:val="0"/>
      <w:marTop w:val="0"/>
      <w:marBottom w:val="0"/>
      <w:divBdr>
        <w:top w:val="none" w:sz="0" w:space="0" w:color="auto"/>
        <w:left w:val="none" w:sz="0" w:space="0" w:color="auto"/>
        <w:bottom w:val="none" w:sz="0" w:space="0" w:color="auto"/>
        <w:right w:val="none" w:sz="0" w:space="0" w:color="auto"/>
      </w:divBdr>
    </w:div>
    <w:div w:id="328604691">
      <w:bodyDiv w:val="1"/>
      <w:marLeft w:val="0"/>
      <w:marRight w:val="0"/>
      <w:marTop w:val="0"/>
      <w:marBottom w:val="0"/>
      <w:divBdr>
        <w:top w:val="none" w:sz="0" w:space="0" w:color="auto"/>
        <w:left w:val="none" w:sz="0" w:space="0" w:color="auto"/>
        <w:bottom w:val="none" w:sz="0" w:space="0" w:color="auto"/>
        <w:right w:val="none" w:sz="0" w:space="0" w:color="auto"/>
      </w:divBdr>
    </w:div>
    <w:div w:id="330257359">
      <w:bodyDiv w:val="1"/>
      <w:marLeft w:val="0"/>
      <w:marRight w:val="0"/>
      <w:marTop w:val="0"/>
      <w:marBottom w:val="0"/>
      <w:divBdr>
        <w:top w:val="none" w:sz="0" w:space="0" w:color="auto"/>
        <w:left w:val="none" w:sz="0" w:space="0" w:color="auto"/>
        <w:bottom w:val="none" w:sz="0" w:space="0" w:color="auto"/>
        <w:right w:val="none" w:sz="0" w:space="0" w:color="auto"/>
      </w:divBdr>
    </w:div>
    <w:div w:id="331447339">
      <w:bodyDiv w:val="1"/>
      <w:marLeft w:val="0"/>
      <w:marRight w:val="0"/>
      <w:marTop w:val="0"/>
      <w:marBottom w:val="0"/>
      <w:divBdr>
        <w:top w:val="none" w:sz="0" w:space="0" w:color="auto"/>
        <w:left w:val="none" w:sz="0" w:space="0" w:color="auto"/>
        <w:bottom w:val="none" w:sz="0" w:space="0" w:color="auto"/>
        <w:right w:val="none" w:sz="0" w:space="0" w:color="auto"/>
      </w:divBdr>
    </w:div>
    <w:div w:id="331643326">
      <w:bodyDiv w:val="1"/>
      <w:marLeft w:val="0"/>
      <w:marRight w:val="0"/>
      <w:marTop w:val="0"/>
      <w:marBottom w:val="0"/>
      <w:divBdr>
        <w:top w:val="none" w:sz="0" w:space="0" w:color="auto"/>
        <w:left w:val="none" w:sz="0" w:space="0" w:color="auto"/>
        <w:bottom w:val="none" w:sz="0" w:space="0" w:color="auto"/>
        <w:right w:val="none" w:sz="0" w:space="0" w:color="auto"/>
      </w:divBdr>
    </w:div>
    <w:div w:id="332951611">
      <w:bodyDiv w:val="1"/>
      <w:marLeft w:val="0"/>
      <w:marRight w:val="0"/>
      <w:marTop w:val="0"/>
      <w:marBottom w:val="0"/>
      <w:divBdr>
        <w:top w:val="none" w:sz="0" w:space="0" w:color="auto"/>
        <w:left w:val="none" w:sz="0" w:space="0" w:color="auto"/>
        <w:bottom w:val="none" w:sz="0" w:space="0" w:color="auto"/>
        <w:right w:val="none" w:sz="0" w:space="0" w:color="auto"/>
      </w:divBdr>
    </w:div>
    <w:div w:id="337470240">
      <w:bodyDiv w:val="1"/>
      <w:marLeft w:val="0"/>
      <w:marRight w:val="0"/>
      <w:marTop w:val="0"/>
      <w:marBottom w:val="0"/>
      <w:divBdr>
        <w:top w:val="none" w:sz="0" w:space="0" w:color="auto"/>
        <w:left w:val="none" w:sz="0" w:space="0" w:color="auto"/>
        <w:bottom w:val="none" w:sz="0" w:space="0" w:color="auto"/>
        <w:right w:val="none" w:sz="0" w:space="0" w:color="auto"/>
      </w:divBdr>
    </w:div>
    <w:div w:id="354700591">
      <w:bodyDiv w:val="1"/>
      <w:marLeft w:val="0"/>
      <w:marRight w:val="0"/>
      <w:marTop w:val="0"/>
      <w:marBottom w:val="0"/>
      <w:divBdr>
        <w:top w:val="none" w:sz="0" w:space="0" w:color="auto"/>
        <w:left w:val="none" w:sz="0" w:space="0" w:color="auto"/>
        <w:bottom w:val="none" w:sz="0" w:space="0" w:color="auto"/>
        <w:right w:val="none" w:sz="0" w:space="0" w:color="auto"/>
      </w:divBdr>
    </w:div>
    <w:div w:id="356660439">
      <w:bodyDiv w:val="1"/>
      <w:marLeft w:val="0"/>
      <w:marRight w:val="0"/>
      <w:marTop w:val="0"/>
      <w:marBottom w:val="0"/>
      <w:divBdr>
        <w:top w:val="none" w:sz="0" w:space="0" w:color="auto"/>
        <w:left w:val="none" w:sz="0" w:space="0" w:color="auto"/>
        <w:bottom w:val="none" w:sz="0" w:space="0" w:color="auto"/>
        <w:right w:val="none" w:sz="0" w:space="0" w:color="auto"/>
      </w:divBdr>
    </w:div>
    <w:div w:id="367728571">
      <w:bodyDiv w:val="1"/>
      <w:marLeft w:val="0"/>
      <w:marRight w:val="0"/>
      <w:marTop w:val="0"/>
      <w:marBottom w:val="0"/>
      <w:divBdr>
        <w:top w:val="none" w:sz="0" w:space="0" w:color="auto"/>
        <w:left w:val="none" w:sz="0" w:space="0" w:color="auto"/>
        <w:bottom w:val="none" w:sz="0" w:space="0" w:color="auto"/>
        <w:right w:val="none" w:sz="0" w:space="0" w:color="auto"/>
      </w:divBdr>
    </w:div>
    <w:div w:id="371152509">
      <w:bodyDiv w:val="1"/>
      <w:marLeft w:val="0"/>
      <w:marRight w:val="0"/>
      <w:marTop w:val="0"/>
      <w:marBottom w:val="0"/>
      <w:divBdr>
        <w:top w:val="none" w:sz="0" w:space="0" w:color="auto"/>
        <w:left w:val="none" w:sz="0" w:space="0" w:color="auto"/>
        <w:bottom w:val="none" w:sz="0" w:space="0" w:color="auto"/>
        <w:right w:val="none" w:sz="0" w:space="0" w:color="auto"/>
      </w:divBdr>
    </w:div>
    <w:div w:id="372463692">
      <w:bodyDiv w:val="1"/>
      <w:marLeft w:val="0"/>
      <w:marRight w:val="0"/>
      <w:marTop w:val="0"/>
      <w:marBottom w:val="0"/>
      <w:divBdr>
        <w:top w:val="none" w:sz="0" w:space="0" w:color="auto"/>
        <w:left w:val="none" w:sz="0" w:space="0" w:color="auto"/>
        <w:bottom w:val="none" w:sz="0" w:space="0" w:color="auto"/>
        <w:right w:val="none" w:sz="0" w:space="0" w:color="auto"/>
      </w:divBdr>
    </w:div>
    <w:div w:id="377633525">
      <w:bodyDiv w:val="1"/>
      <w:marLeft w:val="0"/>
      <w:marRight w:val="0"/>
      <w:marTop w:val="0"/>
      <w:marBottom w:val="0"/>
      <w:divBdr>
        <w:top w:val="none" w:sz="0" w:space="0" w:color="auto"/>
        <w:left w:val="none" w:sz="0" w:space="0" w:color="auto"/>
        <w:bottom w:val="none" w:sz="0" w:space="0" w:color="auto"/>
        <w:right w:val="none" w:sz="0" w:space="0" w:color="auto"/>
      </w:divBdr>
    </w:div>
    <w:div w:id="380134664">
      <w:bodyDiv w:val="1"/>
      <w:marLeft w:val="0"/>
      <w:marRight w:val="0"/>
      <w:marTop w:val="0"/>
      <w:marBottom w:val="0"/>
      <w:divBdr>
        <w:top w:val="none" w:sz="0" w:space="0" w:color="auto"/>
        <w:left w:val="none" w:sz="0" w:space="0" w:color="auto"/>
        <w:bottom w:val="none" w:sz="0" w:space="0" w:color="auto"/>
        <w:right w:val="none" w:sz="0" w:space="0" w:color="auto"/>
      </w:divBdr>
    </w:div>
    <w:div w:id="381447169">
      <w:bodyDiv w:val="1"/>
      <w:marLeft w:val="0"/>
      <w:marRight w:val="0"/>
      <w:marTop w:val="0"/>
      <w:marBottom w:val="0"/>
      <w:divBdr>
        <w:top w:val="none" w:sz="0" w:space="0" w:color="auto"/>
        <w:left w:val="none" w:sz="0" w:space="0" w:color="auto"/>
        <w:bottom w:val="none" w:sz="0" w:space="0" w:color="auto"/>
        <w:right w:val="none" w:sz="0" w:space="0" w:color="auto"/>
      </w:divBdr>
    </w:div>
    <w:div w:id="396704280">
      <w:bodyDiv w:val="1"/>
      <w:marLeft w:val="0"/>
      <w:marRight w:val="0"/>
      <w:marTop w:val="0"/>
      <w:marBottom w:val="0"/>
      <w:divBdr>
        <w:top w:val="none" w:sz="0" w:space="0" w:color="auto"/>
        <w:left w:val="none" w:sz="0" w:space="0" w:color="auto"/>
        <w:bottom w:val="none" w:sz="0" w:space="0" w:color="auto"/>
        <w:right w:val="none" w:sz="0" w:space="0" w:color="auto"/>
      </w:divBdr>
    </w:div>
    <w:div w:id="396898484">
      <w:bodyDiv w:val="1"/>
      <w:marLeft w:val="0"/>
      <w:marRight w:val="0"/>
      <w:marTop w:val="0"/>
      <w:marBottom w:val="0"/>
      <w:divBdr>
        <w:top w:val="none" w:sz="0" w:space="0" w:color="auto"/>
        <w:left w:val="none" w:sz="0" w:space="0" w:color="auto"/>
        <w:bottom w:val="none" w:sz="0" w:space="0" w:color="auto"/>
        <w:right w:val="none" w:sz="0" w:space="0" w:color="auto"/>
      </w:divBdr>
    </w:div>
    <w:div w:id="398408665">
      <w:bodyDiv w:val="1"/>
      <w:marLeft w:val="0"/>
      <w:marRight w:val="0"/>
      <w:marTop w:val="0"/>
      <w:marBottom w:val="0"/>
      <w:divBdr>
        <w:top w:val="none" w:sz="0" w:space="0" w:color="auto"/>
        <w:left w:val="none" w:sz="0" w:space="0" w:color="auto"/>
        <w:bottom w:val="none" w:sz="0" w:space="0" w:color="auto"/>
        <w:right w:val="none" w:sz="0" w:space="0" w:color="auto"/>
      </w:divBdr>
    </w:div>
    <w:div w:id="402607029">
      <w:bodyDiv w:val="1"/>
      <w:marLeft w:val="0"/>
      <w:marRight w:val="0"/>
      <w:marTop w:val="0"/>
      <w:marBottom w:val="0"/>
      <w:divBdr>
        <w:top w:val="none" w:sz="0" w:space="0" w:color="auto"/>
        <w:left w:val="none" w:sz="0" w:space="0" w:color="auto"/>
        <w:bottom w:val="none" w:sz="0" w:space="0" w:color="auto"/>
        <w:right w:val="none" w:sz="0" w:space="0" w:color="auto"/>
      </w:divBdr>
    </w:div>
    <w:div w:id="404230928">
      <w:bodyDiv w:val="1"/>
      <w:marLeft w:val="0"/>
      <w:marRight w:val="0"/>
      <w:marTop w:val="0"/>
      <w:marBottom w:val="0"/>
      <w:divBdr>
        <w:top w:val="none" w:sz="0" w:space="0" w:color="auto"/>
        <w:left w:val="none" w:sz="0" w:space="0" w:color="auto"/>
        <w:bottom w:val="none" w:sz="0" w:space="0" w:color="auto"/>
        <w:right w:val="none" w:sz="0" w:space="0" w:color="auto"/>
      </w:divBdr>
    </w:div>
    <w:div w:id="404567514">
      <w:bodyDiv w:val="1"/>
      <w:marLeft w:val="0"/>
      <w:marRight w:val="0"/>
      <w:marTop w:val="0"/>
      <w:marBottom w:val="0"/>
      <w:divBdr>
        <w:top w:val="none" w:sz="0" w:space="0" w:color="auto"/>
        <w:left w:val="none" w:sz="0" w:space="0" w:color="auto"/>
        <w:bottom w:val="none" w:sz="0" w:space="0" w:color="auto"/>
        <w:right w:val="none" w:sz="0" w:space="0" w:color="auto"/>
      </w:divBdr>
    </w:div>
    <w:div w:id="405108631">
      <w:bodyDiv w:val="1"/>
      <w:marLeft w:val="0"/>
      <w:marRight w:val="0"/>
      <w:marTop w:val="0"/>
      <w:marBottom w:val="0"/>
      <w:divBdr>
        <w:top w:val="none" w:sz="0" w:space="0" w:color="auto"/>
        <w:left w:val="none" w:sz="0" w:space="0" w:color="auto"/>
        <w:bottom w:val="none" w:sz="0" w:space="0" w:color="auto"/>
        <w:right w:val="none" w:sz="0" w:space="0" w:color="auto"/>
      </w:divBdr>
    </w:div>
    <w:div w:id="407073315">
      <w:bodyDiv w:val="1"/>
      <w:marLeft w:val="0"/>
      <w:marRight w:val="0"/>
      <w:marTop w:val="0"/>
      <w:marBottom w:val="0"/>
      <w:divBdr>
        <w:top w:val="none" w:sz="0" w:space="0" w:color="auto"/>
        <w:left w:val="none" w:sz="0" w:space="0" w:color="auto"/>
        <w:bottom w:val="none" w:sz="0" w:space="0" w:color="auto"/>
        <w:right w:val="none" w:sz="0" w:space="0" w:color="auto"/>
      </w:divBdr>
    </w:div>
    <w:div w:id="408160812">
      <w:bodyDiv w:val="1"/>
      <w:marLeft w:val="0"/>
      <w:marRight w:val="0"/>
      <w:marTop w:val="0"/>
      <w:marBottom w:val="0"/>
      <w:divBdr>
        <w:top w:val="none" w:sz="0" w:space="0" w:color="auto"/>
        <w:left w:val="none" w:sz="0" w:space="0" w:color="auto"/>
        <w:bottom w:val="none" w:sz="0" w:space="0" w:color="auto"/>
        <w:right w:val="none" w:sz="0" w:space="0" w:color="auto"/>
      </w:divBdr>
    </w:div>
    <w:div w:id="412093961">
      <w:bodyDiv w:val="1"/>
      <w:marLeft w:val="0"/>
      <w:marRight w:val="0"/>
      <w:marTop w:val="0"/>
      <w:marBottom w:val="0"/>
      <w:divBdr>
        <w:top w:val="none" w:sz="0" w:space="0" w:color="auto"/>
        <w:left w:val="none" w:sz="0" w:space="0" w:color="auto"/>
        <w:bottom w:val="none" w:sz="0" w:space="0" w:color="auto"/>
        <w:right w:val="none" w:sz="0" w:space="0" w:color="auto"/>
      </w:divBdr>
    </w:div>
    <w:div w:id="416093467">
      <w:bodyDiv w:val="1"/>
      <w:marLeft w:val="0"/>
      <w:marRight w:val="0"/>
      <w:marTop w:val="0"/>
      <w:marBottom w:val="0"/>
      <w:divBdr>
        <w:top w:val="none" w:sz="0" w:space="0" w:color="auto"/>
        <w:left w:val="none" w:sz="0" w:space="0" w:color="auto"/>
        <w:bottom w:val="none" w:sz="0" w:space="0" w:color="auto"/>
        <w:right w:val="none" w:sz="0" w:space="0" w:color="auto"/>
      </w:divBdr>
    </w:div>
    <w:div w:id="416438408">
      <w:bodyDiv w:val="1"/>
      <w:marLeft w:val="0"/>
      <w:marRight w:val="0"/>
      <w:marTop w:val="0"/>
      <w:marBottom w:val="0"/>
      <w:divBdr>
        <w:top w:val="none" w:sz="0" w:space="0" w:color="auto"/>
        <w:left w:val="none" w:sz="0" w:space="0" w:color="auto"/>
        <w:bottom w:val="none" w:sz="0" w:space="0" w:color="auto"/>
        <w:right w:val="none" w:sz="0" w:space="0" w:color="auto"/>
      </w:divBdr>
    </w:div>
    <w:div w:id="421949212">
      <w:bodyDiv w:val="1"/>
      <w:marLeft w:val="0"/>
      <w:marRight w:val="0"/>
      <w:marTop w:val="0"/>
      <w:marBottom w:val="0"/>
      <w:divBdr>
        <w:top w:val="none" w:sz="0" w:space="0" w:color="auto"/>
        <w:left w:val="none" w:sz="0" w:space="0" w:color="auto"/>
        <w:bottom w:val="none" w:sz="0" w:space="0" w:color="auto"/>
        <w:right w:val="none" w:sz="0" w:space="0" w:color="auto"/>
      </w:divBdr>
    </w:div>
    <w:div w:id="422918144">
      <w:bodyDiv w:val="1"/>
      <w:marLeft w:val="0"/>
      <w:marRight w:val="0"/>
      <w:marTop w:val="0"/>
      <w:marBottom w:val="0"/>
      <w:divBdr>
        <w:top w:val="none" w:sz="0" w:space="0" w:color="auto"/>
        <w:left w:val="none" w:sz="0" w:space="0" w:color="auto"/>
        <w:bottom w:val="none" w:sz="0" w:space="0" w:color="auto"/>
        <w:right w:val="none" w:sz="0" w:space="0" w:color="auto"/>
      </w:divBdr>
    </w:div>
    <w:div w:id="430778372">
      <w:bodyDiv w:val="1"/>
      <w:marLeft w:val="0"/>
      <w:marRight w:val="0"/>
      <w:marTop w:val="0"/>
      <w:marBottom w:val="0"/>
      <w:divBdr>
        <w:top w:val="none" w:sz="0" w:space="0" w:color="auto"/>
        <w:left w:val="none" w:sz="0" w:space="0" w:color="auto"/>
        <w:bottom w:val="none" w:sz="0" w:space="0" w:color="auto"/>
        <w:right w:val="none" w:sz="0" w:space="0" w:color="auto"/>
      </w:divBdr>
    </w:div>
    <w:div w:id="442772989">
      <w:bodyDiv w:val="1"/>
      <w:marLeft w:val="0"/>
      <w:marRight w:val="0"/>
      <w:marTop w:val="0"/>
      <w:marBottom w:val="0"/>
      <w:divBdr>
        <w:top w:val="none" w:sz="0" w:space="0" w:color="auto"/>
        <w:left w:val="none" w:sz="0" w:space="0" w:color="auto"/>
        <w:bottom w:val="none" w:sz="0" w:space="0" w:color="auto"/>
        <w:right w:val="none" w:sz="0" w:space="0" w:color="auto"/>
      </w:divBdr>
    </w:div>
    <w:div w:id="446394676">
      <w:bodyDiv w:val="1"/>
      <w:marLeft w:val="0"/>
      <w:marRight w:val="0"/>
      <w:marTop w:val="0"/>
      <w:marBottom w:val="0"/>
      <w:divBdr>
        <w:top w:val="none" w:sz="0" w:space="0" w:color="auto"/>
        <w:left w:val="none" w:sz="0" w:space="0" w:color="auto"/>
        <w:bottom w:val="none" w:sz="0" w:space="0" w:color="auto"/>
        <w:right w:val="none" w:sz="0" w:space="0" w:color="auto"/>
      </w:divBdr>
    </w:div>
    <w:div w:id="448625953">
      <w:bodyDiv w:val="1"/>
      <w:marLeft w:val="0"/>
      <w:marRight w:val="0"/>
      <w:marTop w:val="0"/>
      <w:marBottom w:val="0"/>
      <w:divBdr>
        <w:top w:val="none" w:sz="0" w:space="0" w:color="auto"/>
        <w:left w:val="none" w:sz="0" w:space="0" w:color="auto"/>
        <w:bottom w:val="none" w:sz="0" w:space="0" w:color="auto"/>
        <w:right w:val="none" w:sz="0" w:space="0" w:color="auto"/>
      </w:divBdr>
    </w:div>
    <w:div w:id="463229827">
      <w:bodyDiv w:val="1"/>
      <w:marLeft w:val="0"/>
      <w:marRight w:val="0"/>
      <w:marTop w:val="0"/>
      <w:marBottom w:val="0"/>
      <w:divBdr>
        <w:top w:val="none" w:sz="0" w:space="0" w:color="auto"/>
        <w:left w:val="none" w:sz="0" w:space="0" w:color="auto"/>
        <w:bottom w:val="none" w:sz="0" w:space="0" w:color="auto"/>
        <w:right w:val="none" w:sz="0" w:space="0" w:color="auto"/>
      </w:divBdr>
    </w:div>
    <w:div w:id="463234563">
      <w:bodyDiv w:val="1"/>
      <w:marLeft w:val="0"/>
      <w:marRight w:val="0"/>
      <w:marTop w:val="0"/>
      <w:marBottom w:val="0"/>
      <w:divBdr>
        <w:top w:val="none" w:sz="0" w:space="0" w:color="auto"/>
        <w:left w:val="none" w:sz="0" w:space="0" w:color="auto"/>
        <w:bottom w:val="none" w:sz="0" w:space="0" w:color="auto"/>
        <w:right w:val="none" w:sz="0" w:space="0" w:color="auto"/>
      </w:divBdr>
    </w:div>
    <w:div w:id="465125504">
      <w:bodyDiv w:val="1"/>
      <w:marLeft w:val="0"/>
      <w:marRight w:val="0"/>
      <w:marTop w:val="0"/>
      <w:marBottom w:val="0"/>
      <w:divBdr>
        <w:top w:val="none" w:sz="0" w:space="0" w:color="auto"/>
        <w:left w:val="none" w:sz="0" w:space="0" w:color="auto"/>
        <w:bottom w:val="none" w:sz="0" w:space="0" w:color="auto"/>
        <w:right w:val="none" w:sz="0" w:space="0" w:color="auto"/>
      </w:divBdr>
    </w:div>
    <w:div w:id="468672559">
      <w:bodyDiv w:val="1"/>
      <w:marLeft w:val="0"/>
      <w:marRight w:val="0"/>
      <w:marTop w:val="0"/>
      <w:marBottom w:val="0"/>
      <w:divBdr>
        <w:top w:val="none" w:sz="0" w:space="0" w:color="auto"/>
        <w:left w:val="none" w:sz="0" w:space="0" w:color="auto"/>
        <w:bottom w:val="none" w:sz="0" w:space="0" w:color="auto"/>
        <w:right w:val="none" w:sz="0" w:space="0" w:color="auto"/>
      </w:divBdr>
    </w:div>
    <w:div w:id="469054032">
      <w:bodyDiv w:val="1"/>
      <w:marLeft w:val="0"/>
      <w:marRight w:val="0"/>
      <w:marTop w:val="0"/>
      <w:marBottom w:val="0"/>
      <w:divBdr>
        <w:top w:val="none" w:sz="0" w:space="0" w:color="auto"/>
        <w:left w:val="none" w:sz="0" w:space="0" w:color="auto"/>
        <w:bottom w:val="none" w:sz="0" w:space="0" w:color="auto"/>
        <w:right w:val="none" w:sz="0" w:space="0" w:color="auto"/>
      </w:divBdr>
    </w:div>
    <w:div w:id="469904315">
      <w:bodyDiv w:val="1"/>
      <w:marLeft w:val="0"/>
      <w:marRight w:val="0"/>
      <w:marTop w:val="0"/>
      <w:marBottom w:val="0"/>
      <w:divBdr>
        <w:top w:val="none" w:sz="0" w:space="0" w:color="auto"/>
        <w:left w:val="none" w:sz="0" w:space="0" w:color="auto"/>
        <w:bottom w:val="none" w:sz="0" w:space="0" w:color="auto"/>
        <w:right w:val="none" w:sz="0" w:space="0" w:color="auto"/>
      </w:divBdr>
    </w:div>
    <w:div w:id="471413110">
      <w:bodyDiv w:val="1"/>
      <w:marLeft w:val="0"/>
      <w:marRight w:val="0"/>
      <w:marTop w:val="0"/>
      <w:marBottom w:val="0"/>
      <w:divBdr>
        <w:top w:val="none" w:sz="0" w:space="0" w:color="auto"/>
        <w:left w:val="none" w:sz="0" w:space="0" w:color="auto"/>
        <w:bottom w:val="none" w:sz="0" w:space="0" w:color="auto"/>
        <w:right w:val="none" w:sz="0" w:space="0" w:color="auto"/>
      </w:divBdr>
    </w:div>
    <w:div w:id="473372614">
      <w:bodyDiv w:val="1"/>
      <w:marLeft w:val="0"/>
      <w:marRight w:val="0"/>
      <w:marTop w:val="0"/>
      <w:marBottom w:val="0"/>
      <w:divBdr>
        <w:top w:val="none" w:sz="0" w:space="0" w:color="auto"/>
        <w:left w:val="none" w:sz="0" w:space="0" w:color="auto"/>
        <w:bottom w:val="none" w:sz="0" w:space="0" w:color="auto"/>
        <w:right w:val="none" w:sz="0" w:space="0" w:color="auto"/>
      </w:divBdr>
    </w:div>
    <w:div w:id="478696255">
      <w:bodyDiv w:val="1"/>
      <w:marLeft w:val="0"/>
      <w:marRight w:val="0"/>
      <w:marTop w:val="0"/>
      <w:marBottom w:val="0"/>
      <w:divBdr>
        <w:top w:val="none" w:sz="0" w:space="0" w:color="auto"/>
        <w:left w:val="none" w:sz="0" w:space="0" w:color="auto"/>
        <w:bottom w:val="none" w:sz="0" w:space="0" w:color="auto"/>
        <w:right w:val="none" w:sz="0" w:space="0" w:color="auto"/>
      </w:divBdr>
    </w:div>
    <w:div w:id="481235163">
      <w:bodyDiv w:val="1"/>
      <w:marLeft w:val="0"/>
      <w:marRight w:val="0"/>
      <w:marTop w:val="0"/>
      <w:marBottom w:val="0"/>
      <w:divBdr>
        <w:top w:val="none" w:sz="0" w:space="0" w:color="auto"/>
        <w:left w:val="none" w:sz="0" w:space="0" w:color="auto"/>
        <w:bottom w:val="none" w:sz="0" w:space="0" w:color="auto"/>
        <w:right w:val="none" w:sz="0" w:space="0" w:color="auto"/>
      </w:divBdr>
    </w:div>
    <w:div w:id="488060318">
      <w:bodyDiv w:val="1"/>
      <w:marLeft w:val="0"/>
      <w:marRight w:val="0"/>
      <w:marTop w:val="0"/>
      <w:marBottom w:val="0"/>
      <w:divBdr>
        <w:top w:val="none" w:sz="0" w:space="0" w:color="auto"/>
        <w:left w:val="none" w:sz="0" w:space="0" w:color="auto"/>
        <w:bottom w:val="none" w:sz="0" w:space="0" w:color="auto"/>
        <w:right w:val="none" w:sz="0" w:space="0" w:color="auto"/>
      </w:divBdr>
    </w:div>
    <w:div w:id="494808161">
      <w:bodyDiv w:val="1"/>
      <w:marLeft w:val="0"/>
      <w:marRight w:val="0"/>
      <w:marTop w:val="0"/>
      <w:marBottom w:val="0"/>
      <w:divBdr>
        <w:top w:val="none" w:sz="0" w:space="0" w:color="auto"/>
        <w:left w:val="none" w:sz="0" w:space="0" w:color="auto"/>
        <w:bottom w:val="none" w:sz="0" w:space="0" w:color="auto"/>
        <w:right w:val="none" w:sz="0" w:space="0" w:color="auto"/>
      </w:divBdr>
    </w:div>
    <w:div w:id="499782343">
      <w:bodyDiv w:val="1"/>
      <w:marLeft w:val="0"/>
      <w:marRight w:val="0"/>
      <w:marTop w:val="0"/>
      <w:marBottom w:val="0"/>
      <w:divBdr>
        <w:top w:val="none" w:sz="0" w:space="0" w:color="auto"/>
        <w:left w:val="none" w:sz="0" w:space="0" w:color="auto"/>
        <w:bottom w:val="none" w:sz="0" w:space="0" w:color="auto"/>
        <w:right w:val="none" w:sz="0" w:space="0" w:color="auto"/>
      </w:divBdr>
    </w:div>
    <w:div w:id="503667779">
      <w:bodyDiv w:val="1"/>
      <w:marLeft w:val="0"/>
      <w:marRight w:val="0"/>
      <w:marTop w:val="0"/>
      <w:marBottom w:val="0"/>
      <w:divBdr>
        <w:top w:val="none" w:sz="0" w:space="0" w:color="auto"/>
        <w:left w:val="none" w:sz="0" w:space="0" w:color="auto"/>
        <w:bottom w:val="none" w:sz="0" w:space="0" w:color="auto"/>
        <w:right w:val="none" w:sz="0" w:space="0" w:color="auto"/>
      </w:divBdr>
    </w:div>
    <w:div w:id="510997926">
      <w:bodyDiv w:val="1"/>
      <w:marLeft w:val="0"/>
      <w:marRight w:val="0"/>
      <w:marTop w:val="0"/>
      <w:marBottom w:val="0"/>
      <w:divBdr>
        <w:top w:val="none" w:sz="0" w:space="0" w:color="auto"/>
        <w:left w:val="none" w:sz="0" w:space="0" w:color="auto"/>
        <w:bottom w:val="none" w:sz="0" w:space="0" w:color="auto"/>
        <w:right w:val="none" w:sz="0" w:space="0" w:color="auto"/>
      </w:divBdr>
    </w:div>
    <w:div w:id="526255892">
      <w:bodyDiv w:val="1"/>
      <w:marLeft w:val="0"/>
      <w:marRight w:val="0"/>
      <w:marTop w:val="0"/>
      <w:marBottom w:val="0"/>
      <w:divBdr>
        <w:top w:val="none" w:sz="0" w:space="0" w:color="auto"/>
        <w:left w:val="none" w:sz="0" w:space="0" w:color="auto"/>
        <w:bottom w:val="none" w:sz="0" w:space="0" w:color="auto"/>
        <w:right w:val="none" w:sz="0" w:space="0" w:color="auto"/>
      </w:divBdr>
    </w:div>
    <w:div w:id="529534697">
      <w:bodyDiv w:val="1"/>
      <w:marLeft w:val="0"/>
      <w:marRight w:val="0"/>
      <w:marTop w:val="0"/>
      <w:marBottom w:val="0"/>
      <w:divBdr>
        <w:top w:val="none" w:sz="0" w:space="0" w:color="auto"/>
        <w:left w:val="none" w:sz="0" w:space="0" w:color="auto"/>
        <w:bottom w:val="none" w:sz="0" w:space="0" w:color="auto"/>
        <w:right w:val="none" w:sz="0" w:space="0" w:color="auto"/>
      </w:divBdr>
    </w:div>
    <w:div w:id="530187732">
      <w:bodyDiv w:val="1"/>
      <w:marLeft w:val="0"/>
      <w:marRight w:val="0"/>
      <w:marTop w:val="0"/>
      <w:marBottom w:val="0"/>
      <w:divBdr>
        <w:top w:val="none" w:sz="0" w:space="0" w:color="auto"/>
        <w:left w:val="none" w:sz="0" w:space="0" w:color="auto"/>
        <w:bottom w:val="none" w:sz="0" w:space="0" w:color="auto"/>
        <w:right w:val="none" w:sz="0" w:space="0" w:color="auto"/>
      </w:divBdr>
    </w:div>
    <w:div w:id="531235177">
      <w:bodyDiv w:val="1"/>
      <w:marLeft w:val="0"/>
      <w:marRight w:val="0"/>
      <w:marTop w:val="0"/>
      <w:marBottom w:val="0"/>
      <w:divBdr>
        <w:top w:val="none" w:sz="0" w:space="0" w:color="auto"/>
        <w:left w:val="none" w:sz="0" w:space="0" w:color="auto"/>
        <w:bottom w:val="none" w:sz="0" w:space="0" w:color="auto"/>
        <w:right w:val="none" w:sz="0" w:space="0" w:color="auto"/>
      </w:divBdr>
    </w:div>
    <w:div w:id="542716366">
      <w:bodyDiv w:val="1"/>
      <w:marLeft w:val="0"/>
      <w:marRight w:val="0"/>
      <w:marTop w:val="0"/>
      <w:marBottom w:val="0"/>
      <w:divBdr>
        <w:top w:val="none" w:sz="0" w:space="0" w:color="auto"/>
        <w:left w:val="none" w:sz="0" w:space="0" w:color="auto"/>
        <w:bottom w:val="none" w:sz="0" w:space="0" w:color="auto"/>
        <w:right w:val="none" w:sz="0" w:space="0" w:color="auto"/>
      </w:divBdr>
    </w:div>
    <w:div w:id="555240995">
      <w:bodyDiv w:val="1"/>
      <w:marLeft w:val="0"/>
      <w:marRight w:val="0"/>
      <w:marTop w:val="0"/>
      <w:marBottom w:val="0"/>
      <w:divBdr>
        <w:top w:val="none" w:sz="0" w:space="0" w:color="auto"/>
        <w:left w:val="none" w:sz="0" w:space="0" w:color="auto"/>
        <w:bottom w:val="none" w:sz="0" w:space="0" w:color="auto"/>
        <w:right w:val="none" w:sz="0" w:space="0" w:color="auto"/>
      </w:divBdr>
    </w:div>
    <w:div w:id="558790607">
      <w:bodyDiv w:val="1"/>
      <w:marLeft w:val="0"/>
      <w:marRight w:val="0"/>
      <w:marTop w:val="0"/>
      <w:marBottom w:val="0"/>
      <w:divBdr>
        <w:top w:val="none" w:sz="0" w:space="0" w:color="auto"/>
        <w:left w:val="none" w:sz="0" w:space="0" w:color="auto"/>
        <w:bottom w:val="none" w:sz="0" w:space="0" w:color="auto"/>
        <w:right w:val="none" w:sz="0" w:space="0" w:color="auto"/>
      </w:divBdr>
    </w:div>
    <w:div w:id="560599996">
      <w:bodyDiv w:val="1"/>
      <w:marLeft w:val="0"/>
      <w:marRight w:val="0"/>
      <w:marTop w:val="0"/>
      <w:marBottom w:val="0"/>
      <w:divBdr>
        <w:top w:val="none" w:sz="0" w:space="0" w:color="auto"/>
        <w:left w:val="none" w:sz="0" w:space="0" w:color="auto"/>
        <w:bottom w:val="none" w:sz="0" w:space="0" w:color="auto"/>
        <w:right w:val="none" w:sz="0" w:space="0" w:color="auto"/>
      </w:divBdr>
    </w:div>
    <w:div w:id="57123605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6089768">
      <w:bodyDiv w:val="1"/>
      <w:marLeft w:val="0"/>
      <w:marRight w:val="0"/>
      <w:marTop w:val="0"/>
      <w:marBottom w:val="0"/>
      <w:divBdr>
        <w:top w:val="none" w:sz="0" w:space="0" w:color="auto"/>
        <w:left w:val="none" w:sz="0" w:space="0" w:color="auto"/>
        <w:bottom w:val="none" w:sz="0" w:space="0" w:color="auto"/>
        <w:right w:val="none" w:sz="0" w:space="0" w:color="auto"/>
      </w:divBdr>
    </w:div>
    <w:div w:id="576331109">
      <w:bodyDiv w:val="1"/>
      <w:marLeft w:val="0"/>
      <w:marRight w:val="0"/>
      <w:marTop w:val="0"/>
      <w:marBottom w:val="0"/>
      <w:divBdr>
        <w:top w:val="none" w:sz="0" w:space="0" w:color="auto"/>
        <w:left w:val="none" w:sz="0" w:space="0" w:color="auto"/>
        <w:bottom w:val="none" w:sz="0" w:space="0" w:color="auto"/>
        <w:right w:val="none" w:sz="0" w:space="0" w:color="auto"/>
      </w:divBdr>
    </w:div>
    <w:div w:id="576476519">
      <w:bodyDiv w:val="1"/>
      <w:marLeft w:val="0"/>
      <w:marRight w:val="0"/>
      <w:marTop w:val="0"/>
      <w:marBottom w:val="0"/>
      <w:divBdr>
        <w:top w:val="none" w:sz="0" w:space="0" w:color="auto"/>
        <w:left w:val="none" w:sz="0" w:space="0" w:color="auto"/>
        <w:bottom w:val="none" w:sz="0" w:space="0" w:color="auto"/>
        <w:right w:val="none" w:sz="0" w:space="0" w:color="auto"/>
      </w:divBdr>
    </w:div>
    <w:div w:id="592670573">
      <w:bodyDiv w:val="1"/>
      <w:marLeft w:val="0"/>
      <w:marRight w:val="0"/>
      <w:marTop w:val="0"/>
      <w:marBottom w:val="0"/>
      <w:divBdr>
        <w:top w:val="none" w:sz="0" w:space="0" w:color="auto"/>
        <w:left w:val="none" w:sz="0" w:space="0" w:color="auto"/>
        <w:bottom w:val="none" w:sz="0" w:space="0" w:color="auto"/>
        <w:right w:val="none" w:sz="0" w:space="0" w:color="auto"/>
      </w:divBdr>
    </w:div>
    <w:div w:id="603029253">
      <w:bodyDiv w:val="1"/>
      <w:marLeft w:val="0"/>
      <w:marRight w:val="0"/>
      <w:marTop w:val="0"/>
      <w:marBottom w:val="0"/>
      <w:divBdr>
        <w:top w:val="none" w:sz="0" w:space="0" w:color="auto"/>
        <w:left w:val="none" w:sz="0" w:space="0" w:color="auto"/>
        <w:bottom w:val="none" w:sz="0" w:space="0" w:color="auto"/>
        <w:right w:val="none" w:sz="0" w:space="0" w:color="auto"/>
      </w:divBdr>
    </w:div>
    <w:div w:id="604003140">
      <w:bodyDiv w:val="1"/>
      <w:marLeft w:val="0"/>
      <w:marRight w:val="0"/>
      <w:marTop w:val="0"/>
      <w:marBottom w:val="0"/>
      <w:divBdr>
        <w:top w:val="none" w:sz="0" w:space="0" w:color="auto"/>
        <w:left w:val="none" w:sz="0" w:space="0" w:color="auto"/>
        <w:bottom w:val="none" w:sz="0" w:space="0" w:color="auto"/>
        <w:right w:val="none" w:sz="0" w:space="0" w:color="auto"/>
      </w:divBdr>
    </w:div>
    <w:div w:id="604313562">
      <w:bodyDiv w:val="1"/>
      <w:marLeft w:val="0"/>
      <w:marRight w:val="0"/>
      <w:marTop w:val="0"/>
      <w:marBottom w:val="0"/>
      <w:divBdr>
        <w:top w:val="none" w:sz="0" w:space="0" w:color="auto"/>
        <w:left w:val="none" w:sz="0" w:space="0" w:color="auto"/>
        <w:bottom w:val="none" w:sz="0" w:space="0" w:color="auto"/>
        <w:right w:val="none" w:sz="0" w:space="0" w:color="auto"/>
      </w:divBdr>
    </w:div>
    <w:div w:id="604919996">
      <w:bodyDiv w:val="1"/>
      <w:marLeft w:val="0"/>
      <w:marRight w:val="0"/>
      <w:marTop w:val="0"/>
      <w:marBottom w:val="0"/>
      <w:divBdr>
        <w:top w:val="none" w:sz="0" w:space="0" w:color="auto"/>
        <w:left w:val="none" w:sz="0" w:space="0" w:color="auto"/>
        <w:bottom w:val="none" w:sz="0" w:space="0" w:color="auto"/>
        <w:right w:val="none" w:sz="0" w:space="0" w:color="auto"/>
      </w:divBdr>
    </w:div>
    <w:div w:id="606809878">
      <w:bodyDiv w:val="1"/>
      <w:marLeft w:val="0"/>
      <w:marRight w:val="0"/>
      <w:marTop w:val="0"/>
      <w:marBottom w:val="0"/>
      <w:divBdr>
        <w:top w:val="none" w:sz="0" w:space="0" w:color="auto"/>
        <w:left w:val="none" w:sz="0" w:space="0" w:color="auto"/>
        <w:bottom w:val="none" w:sz="0" w:space="0" w:color="auto"/>
        <w:right w:val="none" w:sz="0" w:space="0" w:color="auto"/>
      </w:divBdr>
    </w:div>
    <w:div w:id="607471767">
      <w:bodyDiv w:val="1"/>
      <w:marLeft w:val="0"/>
      <w:marRight w:val="0"/>
      <w:marTop w:val="0"/>
      <w:marBottom w:val="0"/>
      <w:divBdr>
        <w:top w:val="none" w:sz="0" w:space="0" w:color="auto"/>
        <w:left w:val="none" w:sz="0" w:space="0" w:color="auto"/>
        <w:bottom w:val="none" w:sz="0" w:space="0" w:color="auto"/>
        <w:right w:val="none" w:sz="0" w:space="0" w:color="auto"/>
      </w:divBdr>
    </w:div>
    <w:div w:id="609120762">
      <w:bodyDiv w:val="1"/>
      <w:marLeft w:val="0"/>
      <w:marRight w:val="0"/>
      <w:marTop w:val="0"/>
      <w:marBottom w:val="0"/>
      <w:divBdr>
        <w:top w:val="none" w:sz="0" w:space="0" w:color="auto"/>
        <w:left w:val="none" w:sz="0" w:space="0" w:color="auto"/>
        <w:bottom w:val="none" w:sz="0" w:space="0" w:color="auto"/>
        <w:right w:val="none" w:sz="0" w:space="0" w:color="auto"/>
      </w:divBdr>
    </w:div>
    <w:div w:id="628323509">
      <w:bodyDiv w:val="1"/>
      <w:marLeft w:val="0"/>
      <w:marRight w:val="0"/>
      <w:marTop w:val="0"/>
      <w:marBottom w:val="0"/>
      <w:divBdr>
        <w:top w:val="none" w:sz="0" w:space="0" w:color="auto"/>
        <w:left w:val="none" w:sz="0" w:space="0" w:color="auto"/>
        <w:bottom w:val="none" w:sz="0" w:space="0" w:color="auto"/>
        <w:right w:val="none" w:sz="0" w:space="0" w:color="auto"/>
      </w:divBdr>
    </w:div>
    <w:div w:id="632834071">
      <w:bodyDiv w:val="1"/>
      <w:marLeft w:val="0"/>
      <w:marRight w:val="0"/>
      <w:marTop w:val="0"/>
      <w:marBottom w:val="0"/>
      <w:divBdr>
        <w:top w:val="none" w:sz="0" w:space="0" w:color="auto"/>
        <w:left w:val="none" w:sz="0" w:space="0" w:color="auto"/>
        <w:bottom w:val="none" w:sz="0" w:space="0" w:color="auto"/>
        <w:right w:val="none" w:sz="0" w:space="0" w:color="auto"/>
      </w:divBdr>
    </w:div>
    <w:div w:id="636953420">
      <w:bodyDiv w:val="1"/>
      <w:marLeft w:val="0"/>
      <w:marRight w:val="0"/>
      <w:marTop w:val="0"/>
      <w:marBottom w:val="0"/>
      <w:divBdr>
        <w:top w:val="none" w:sz="0" w:space="0" w:color="auto"/>
        <w:left w:val="none" w:sz="0" w:space="0" w:color="auto"/>
        <w:bottom w:val="none" w:sz="0" w:space="0" w:color="auto"/>
        <w:right w:val="none" w:sz="0" w:space="0" w:color="auto"/>
      </w:divBdr>
    </w:div>
    <w:div w:id="637417374">
      <w:bodyDiv w:val="1"/>
      <w:marLeft w:val="0"/>
      <w:marRight w:val="0"/>
      <w:marTop w:val="0"/>
      <w:marBottom w:val="0"/>
      <w:divBdr>
        <w:top w:val="none" w:sz="0" w:space="0" w:color="auto"/>
        <w:left w:val="none" w:sz="0" w:space="0" w:color="auto"/>
        <w:bottom w:val="none" w:sz="0" w:space="0" w:color="auto"/>
        <w:right w:val="none" w:sz="0" w:space="0" w:color="auto"/>
      </w:divBdr>
    </w:div>
    <w:div w:id="637875931">
      <w:bodyDiv w:val="1"/>
      <w:marLeft w:val="0"/>
      <w:marRight w:val="0"/>
      <w:marTop w:val="0"/>
      <w:marBottom w:val="0"/>
      <w:divBdr>
        <w:top w:val="none" w:sz="0" w:space="0" w:color="auto"/>
        <w:left w:val="none" w:sz="0" w:space="0" w:color="auto"/>
        <w:bottom w:val="none" w:sz="0" w:space="0" w:color="auto"/>
        <w:right w:val="none" w:sz="0" w:space="0" w:color="auto"/>
      </w:divBdr>
    </w:div>
    <w:div w:id="646476152">
      <w:bodyDiv w:val="1"/>
      <w:marLeft w:val="0"/>
      <w:marRight w:val="0"/>
      <w:marTop w:val="0"/>
      <w:marBottom w:val="0"/>
      <w:divBdr>
        <w:top w:val="none" w:sz="0" w:space="0" w:color="auto"/>
        <w:left w:val="none" w:sz="0" w:space="0" w:color="auto"/>
        <w:bottom w:val="none" w:sz="0" w:space="0" w:color="auto"/>
        <w:right w:val="none" w:sz="0" w:space="0" w:color="auto"/>
      </w:divBdr>
    </w:div>
    <w:div w:id="647319107">
      <w:bodyDiv w:val="1"/>
      <w:marLeft w:val="0"/>
      <w:marRight w:val="0"/>
      <w:marTop w:val="0"/>
      <w:marBottom w:val="0"/>
      <w:divBdr>
        <w:top w:val="none" w:sz="0" w:space="0" w:color="auto"/>
        <w:left w:val="none" w:sz="0" w:space="0" w:color="auto"/>
        <w:bottom w:val="none" w:sz="0" w:space="0" w:color="auto"/>
        <w:right w:val="none" w:sz="0" w:space="0" w:color="auto"/>
      </w:divBdr>
    </w:div>
    <w:div w:id="650410424">
      <w:bodyDiv w:val="1"/>
      <w:marLeft w:val="0"/>
      <w:marRight w:val="0"/>
      <w:marTop w:val="0"/>
      <w:marBottom w:val="0"/>
      <w:divBdr>
        <w:top w:val="none" w:sz="0" w:space="0" w:color="auto"/>
        <w:left w:val="none" w:sz="0" w:space="0" w:color="auto"/>
        <w:bottom w:val="none" w:sz="0" w:space="0" w:color="auto"/>
        <w:right w:val="none" w:sz="0" w:space="0" w:color="auto"/>
      </w:divBdr>
    </w:div>
    <w:div w:id="651564854">
      <w:bodyDiv w:val="1"/>
      <w:marLeft w:val="0"/>
      <w:marRight w:val="0"/>
      <w:marTop w:val="0"/>
      <w:marBottom w:val="0"/>
      <w:divBdr>
        <w:top w:val="none" w:sz="0" w:space="0" w:color="auto"/>
        <w:left w:val="none" w:sz="0" w:space="0" w:color="auto"/>
        <w:bottom w:val="none" w:sz="0" w:space="0" w:color="auto"/>
        <w:right w:val="none" w:sz="0" w:space="0" w:color="auto"/>
      </w:divBdr>
    </w:div>
    <w:div w:id="652758482">
      <w:bodyDiv w:val="1"/>
      <w:marLeft w:val="0"/>
      <w:marRight w:val="0"/>
      <w:marTop w:val="0"/>
      <w:marBottom w:val="0"/>
      <w:divBdr>
        <w:top w:val="none" w:sz="0" w:space="0" w:color="auto"/>
        <w:left w:val="none" w:sz="0" w:space="0" w:color="auto"/>
        <w:bottom w:val="none" w:sz="0" w:space="0" w:color="auto"/>
        <w:right w:val="none" w:sz="0" w:space="0" w:color="auto"/>
      </w:divBdr>
    </w:div>
    <w:div w:id="656499632">
      <w:bodyDiv w:val="1"/>
      <w:marLeft w:val="0"/>
      <w:marRight w:val="0"/>
      <w:marTop w:val="0"/>
      <w:marBottom w:val="0"/>
      <w:divBdr>
        <w:top w:val="none" w:sz="0" w:space="0" w:color="auto"/>
        <w:left w:val="none" w:sz="0" w:space="0" w:color="auto"/>
        <w:bottom w:val="none" w:sz="0" w:space="0" w:color="auto"/>
        <w:right w:val="none" w:sz="0" w:space="0" w:color="auto"/>
      </w:divBdr>
    </w:div>
    <w:div w:id="656571301">
      <w:bodyDiv w:val="1"/>
      <w:marLeft w:val="0"/>
      <w:marRight w:val="0"/>
      <w:marTop w:val="0"/>
      <w:marBottom w:val="0"/>
      <w:divBdr>
        <w:top w:val="none" w:sz="0" w:space="0" w:color="auto"/>
        <w:left w:val="none" w:sz="0" w:space="0" w:color="auto"/>
        <w:bottom w:val="none" w:sz="0" w:space="0" w:color="auto"/>
        <w:right w:val="none" w:sz="0" w:space="0" w:color="auto"/>
      </w:divBdr>
    </w:div>
    <w:div w:id="657805339">
      <w:bodyDiv w:val="1"/>
      <w:marLeft w:val="0"/>
      <w:marRight w:val="0"/>
      <w:marTop w:val="0"/>
      <w:marBottom w:val="0"/>
      <w:divBdr>
        <w:top w:val="none" w:sz="0" w:space="0" w:color="auto"/>
        <w:left w:val="none" w:sz="0" w:space="0" w:color="auto"/>
        <w:bottom w:val="none" w:sz="0" w:space="0" w:color="auto"/>
        <w:right w:val="none" w:sz="0" w:space="0" w:color="auto"/>
      </w:divBdr>
    </w:div>
    <w:div w:id="667905813">
      <w:bodyDiv w:val="1"/>
      <w:marLeft w:val="0"/>
      <w:marRight w:val="0"/>
      <w:marTop w:val="0"/>
      <w:marBottom w:val="0"/>
      <w:divBdr>
        <w:top w:val="none" w:sz="0" w:space="0" w:color="auto"/>
        <w:left w:val="none" w:sz="0" w:space="0" w:color="auto"/>
        <w:bottom w:val="none" w:sz="0" w:space="0" w:color="auto"/>
        <w:right w:val="none" w:sz="0" w:space="0" w:color="auto"/>
      </w:divBdr>
    </w:div>
    <w:div w:id="672025650">
      <w:bodyDiv w:val="1"/>
      <w:marLeft w:val="0"/>
      <w:marRight w:val="0"/>
      <w:marTop w:val="0"/>
      <w:marBottom w:val="0"/>
      <w:divBdr>
        <w:top w:val="none" w:sz="0" w:space="0" w:color="auto"/>
        <w:left w:val="none" w:sz="0" w:space="0" w:color="auto"/>
        <w:bottom w:val="none" w:sz="0" w:space="0" w:color="auto"/>
        <w:right w:val="none" w:sz="0" w:space="0" w:color="auto"/>
      </w:divBdr>
    </w:div>
    <w:div w:id="678971627">
      <w:bodyDiv w:val="1"/>
      <w:marLeft w:val="0"/>
      <w:marRight w:val="0"/>
      <w:marTop w:val="0"/>
      <w:marBottom w:val="0"/>
      <w:divBdr>
        <w:top w:val="none" w:sz="0" w:space="0" w:color="auto"/>
        <w:left w:val="none" w:sz="0" w:space="0" w:color="auto"/>
        <w:bottom w:val="none" w:sz="0" w:space="0" w:color="auto"/>
        <w:right w:val="none" w:sz="0" w:space="0" w:color="auto"/>
      </w:divBdr>
    </w:div>
    <w:div w:id="696732128">
      <w:bodyDiv w:val="1"/>
      <w:marLeft w:val="0"/>
      <w:marRight w:val="0"/>
      <w:marTop w:val="0"/>
      <w:marBottom w:val="0"/>
      <w:divBdr>
        <w:top w:val="none" w:sz="0" w:space="0" w:color="auto"/>
        <w:left w:val="none" w:sz="0" w:space="0" w:color="auto"/>
        <w:bottom w:val="none" w:sz="0" w:space="0" w:color="auto"/>
        <w:right w:val="none" w:sz="0" w:space="0" w:color="auto"/>
      </w:divBdr>
    </w:div>
    <w:div w:id="697781590">
      <w:bodyDiv w:val="1"/>
      <w:marLeft w:val="0"/>
      <w:marRight w:val="0"/>
      <w:marTop w:val="0"/>
      <w:marBottom w:val="0"/>
      <w:divBdr>
        <w:top w:val="none" w:sz="0" w:space="0" w:color="auto"/>
        <w:left w:val="none" w:sz="0" w:space="0" w:color="auto"/>
        <w:bottom w:val="none" w:sz="0" w:space="0" w:color="auto"/>
        <w:right w:val="none" w:sz="0" w:space="0" w:color="auto"/>
      </w:divBdr>
    </w:div>
    <w:div w:id="698051430">
      <w:bodyDiv w:val="1"/>
      <w:marLeft w:val="0"/>
      <w:marRight w:val="0"/>
      <w:marTop w:val="0"/>
      <w:marBottom w:val="0"/>
      <w:divBdr>
        <w:top w:val="none" w:sz="0" w:space="0" w:color="auto"/>
        <w:left w:val="none" w:sz="0" w:space="0" w:color="auto"/>
        <w:bottom w:val="none" w:sz="0" w:space="0" w:color="auto"/>
        <w:right w:val="none" w:sz="0" w:space="0" w:color="auto"/>
      </w:divBdr>
    </w:div>
    <w:div w:id="698967247">
      <w:bodyDiv w:val="1"/>
      <w:marLeft w:val="0"/>
      <w:marRight w:val="0"/>
      <w:marTop w:val="0"/>
      <w:marBottom w:val="0"/>
      <w:divBdr>
        <w:top w:val="none" w:sz="0" w:space="0" w:color="auto"/>
        <w:left w:val="none" w:sz="0" w:space="0" w:color="auto"/>
        <w:bottom w:val="none" w:sz="0" w:space="0" w:color="auto"/>
        <w:right w:val="none" w:sz="0" w:space="0" w:color="auto"/>
      </w:divBdr>
    </w:div>
    <w:div w:id="703284436">
      <w:bodyDiv w:val="1"/>
      <w:marLeft w:val="0"/>
      <w:marRight w:val="0"/>
      <w:marTop w:val="0"/>
      <w:marBottom w:val="0"/>
      <w:divBdr>
        <w:top w:val="none" w:sz="0" w:space="0" w:color="auto"/>
        <w:left w:val="none" w:sz="0" w:space="0" w:color="auto"/>
        <w:bottom w:val="none" w:sz="0" w:space="0" w:color="auto"/>
        <w:right w:val="none" w:sz="0" w:space="0" w:color="auto"/>
      </w:divBdr>
    </w:div>
    <w:div w:id="712577504">
      <w:bodyDiv w:val="1"/>
      <w:marLeft w:val="0"/>
      <w:marRight w:val="0"/>
      <w:marTop w:val="0"/>
      <w:marBottom w:val="0"/>
      <w:divBdr>
        <w:top w:val="none" w:sz="0" w:space="0" w:color="auto"/>
        <w:left w:val="none" w:sz="0" w:space="0" w:color="auto"/>
        <w:bottom w:val="none" w:sz="0" w:space="0" w:color="auto"/>
        <w:right w:val="none" w:sz="0" w:space="0" w:color="auto"/>
      </w:divBdr>
    </w:div>
    <w:div w:id="714043625">
      <w:bodyDiv w:val="1"/>
      <w:marLeft w:val="0"/>
      <w:marRight w:val="0"/>
      <w:marTop w:val="0"/>
      <w:marBottom w:val="0"/>
      <w:divBdr>
        <w:top w:val="none" w:sz="0" w:space="0" w:color="auto"/>
        <w:left w:val="none" w:sz="0" w:space="0" w:color="auto"/>
        <w:bottom w:val="none" w:sz="0" w:space="0" w:color="auto"/>
        <w:right w:val="none" w:sz="0" w:space="0" w:color="auto"/>
      </w:divBdr>
    </w:div>
    <w:div w:id="714161531">
      <w:bodyDiv w:val="1"/>
      <w:marLeft w:val="0"/>
      <w:marRight w:val="0"/>
      <w:marTop w:val="0"/>
      <w:marBottom w:val="0"/>
      <w:divBdr>
        <w:top w:val="none" w:sz="0" w:space="0" w:color="auto"/>
        <w:left w:val="none" w:sz="0" w:space="0" w:color="auto"/>
        <w:bottom w:val="none" w:sz="0" w:space="0" w:color="auto"/>
        <w:right w:val="none" w:sz="0" w:space="0" w:color="auto"/>
      </w:divBdr>
    </w:div>
    <w:div w:id="729184521">
      <w:bodyDiv w:val="1"/>
      <w:marLeft w:val="0"/>
      <w:marRight w:val="0"/>
      <w:marTop w:val="0"/>
      <w:marBottom w:val="0"/>
      <w:divBdr>
        <w:top w:val="none" w:sz="0" w:space="0" w:color="auto"/>
        <w:left w:val="none" w:sz="0" w:space="0" w:color="auto"/>
        <w:bottom w:val="none" w:sz="0" w:space="0" w:color="auto"/>
        <w:right w:val="none" w:sz="0" w:space="0" w:color="auto"/>
      </w:divBdr>
    </w:div>
    <w:div w:id="730808860">
      <w:bodyDiv w:val="1"/>
      <w:marLeft w:val="0"/>
      <w:marRight w:val="0"/>
      <w:marTop w:val="0"/>
      <w:marBottom w:val="0"/>
      <w:divBdr>
        <w:top w:val="none" w:sz="0" w:space="0" w:color="auto"/>
        <w:left w:val="none" w:sz="0" w:space="0" w:color="auto"/>
        <w:bottom w:val="none" w:sz="0" w:space="0" w:color="auto"/>
        <w:right w:val="none" w:sz="0" w:space="0" w:color="auto"/>
      </w:divBdr>
    </w:div>
    <w:div w:id="739720411">
      <w:bodyDiv w:val="1"/>
      <w:marLeft w:val="0"/>
      <w:marRight w:val="0"/>
      <w:marTop w:val="0"/>
      <w:marBottom w:val="0"/>
      <w:divBdr>
        <w:top w:val="none" w:sz="0" w:space="0" w:color="auto"/>
        <w:left w:val="none" w:sz="0" w:space="0" w:color="auto"/>
        <w:bottom w:val="none" w:sz="0" w:space="0" w:color="auto"/>
        <w:right w:val="none" w:sz="0" w:space="0" w:color="auto"/>
      </w:divBdr>
    </w:div>
    <w:div w:id="741214808">
      <w:bodyDiv w:val="1"/>
      <w:marLeft w:val="0"/>
      <w:marRight w:val="0"/>
      <w:marTop w:val="0"/>
      <w:marBottom w:val="0"/>
      <w:divBdr>
        <w:top w:val="none" w:sz="0" w:space="0" w:color="auto"/>
        <w:left w:val="none" w:sz="0" w:space="0" w:color="auto"/>
        <w:bottom w:val="none" w:sz="0" w:space="0" w:color="auto"/>
        <w:right w:val="none" w:sz="0" w:space="0" w:color="auto"/>
      </w:divBdr>
    </w:div>
    <w:div w:id="741215689">
      <w:bodyDiv w:val="1"/>
      <w:marLeft w:val="0"/>
      <w:marRight w:val="0"/>
      <w:marTop w:val="0"/>
      <w:marBottom w:val="0"/>
      <w:divBdr>
        <w:top w:val="none" w:sz="0" w:space="0" w:color="auto"/>
        <w:left w:val="none" w:sz="0" w:space="0" w:color="auto"/>
        <w:bottom w:val="none" w:sz="0" w:space="0" w:color="auto"/>
        <w:right w:val="none" w:sz="0" w:space="0" w:color="auto"/>
      </w:divBdr>
    </w:div>
    <w:div w:id="751313353">
      <w:bodyDiv w:val="1"/>
      <w:marLeft w:val="0"/>
      <w:marRight w:val="0"/>
      <w:marTop w:val="0"/>
      <w:marBottom w:val="0"/>
      <w:divBdr>
        <w:top w:val="none" w:sz="0" w:space="0" w:color="auto"/>
        <w:left w:val="none" w:sz="0" w:space="0" w:color="auto"/>
        <w:bottom w:val="none" w:sz="0" w:space="0" w:color="auto"/>
        <w:right w:val="none" w:sz="0" w:space="0" w:color="auto"/>
      </w:divBdr>
    </w:div>
    <w:div w:id="758136684">
      <w:bodyDiv w:val="1"/>
      <w:marLeft w:val="0"/>
      <w:marRight w:val="0"/>
      <w:marTop w:val="0"/>
      <w:marBottom w:val="0"/>
      <w:divBdr>
        <w:top w:val="none" w:sz="0" w:space="0" w:color="auto"/>
        <w:left w:val="none" w:sz="0" w:space="0" w:color="auto"/>
        <w:bottom w:val="none" w:sz="0" w:space="0" w:color="auto"/>
        <w:right w:val="none" w:sz="0" w:space="0" w:color="auto"/>
      </w:divBdr>
    </w:div>
    <w:div w:id="759251746">
      <w:bodyDiv w:val="1"/>
      <w:marLeft w:val="0"/>
      <w:marRight w:val="0"/>
      <w:marTop w:val="0"/>
      <w:marBottom w:val="0"/>
      <w:divBdr>
        <w:top w:val="none" w:sz="0" w:space="0" w:color="auto"/>
        <w:left w:val="none" w:sz="0" w:space="0" w:color="auto"/>
        <w:bottom w:val="none" w:sz="0" w:space="0" w:color="auto"/>
        <w:right w:val="none" w:sz="0" w:space="0" w:color="auto"/>
      </w:divBdr>
    </w:div>
    <w:div w:id="766269569">
      <w:bodyDiv w:val="1"/>
      <w:marLeft w:val="0"/>
      <w:marRight w:val="0"/>
      <w:marTop w:val="0"/>
      <w:marBottom w:val="0"/>
      <w:divBdr>
        <w:top w:val="none" w:sz="0" w:space="0" w:color="auto"/>
        <w:left w:val="none" w:sz="0" w:space="0" w:color="auto"/>
        <w:bottom w:val="none" w:sz="0" w:space="0" w:color="auto"/>
        <w:right w:val="none" w:sz="0" w:space="0" w:color="auto"/>
      </w:divBdr>
    </w:div>
    <w:div w:id="766847814">
      <w:bodyDiv w:val="1"/>
      <w:marLeft w:val="0"/>
      <w:marRight w:val="0"/>
      <w:marTop w:val="0"/>
      <w:marBottom w:val="0"/>
      <w:divBdr>
        <w:top w:val="none" w:sz="0" w:space="0" w:color="auto"/>
        <w:left w:val="none" w:sz="0" w:space="0" w:color="auto"/>
        <w:bottom w:val="none" w:sz="0" w:space="0" w:color="auto"/>
        <w:right w:val="none" w:sz="0" w:space="0" w:color="auto"/>
      </w:divBdr>
    </w:div>
    <w:div w:id="769735850">
      <w:bodyDiv w:val="1"/>
      <w:marLeft w:val="0"/>
      <w:marRight w:val="0"/>
      <w:marTop w:val="0"/>
      <w:marBottom w:val="0"/>
      <w:divBdr>
        <w:top w:val="none" w:sz="0" w:space="0" w:color="auto"/>
        <w:left w:val="none" w:sz="0" w:space="0" w:color="auto"/>
        <w:bottom w:val="none" w:sz="0" w:space="0" w:color="auto"/>
        <w:right w:val="none" w:sz="0" w:space="0" w:color="auto"/>
      </w:divBdr>
    </w:div>
    <w:div w:id="774449397">
      <w:bodyDiv w:val="1"/>
      <w:marLeft w:val="0"/>
      <w:marRight w:val="0"/>
      <w:marTop w:val="0"/>
      <w:marBottom w:val="0"/>
      <w:divBdr>
        <w:top w:val="none" w:sz="0" w:space="0" w:color="auto"/>
        <w:left w:val="none" w:sz="0" w:space="0" w:color="auto"/>
        <w:bottom w:val="none" w:sz="0" w:space="0" w:color="auto"/>
        <w:right w:val="none" w:sz="0" w:space="0" w:color="auto"/>
      </w:divBdr>
    </w:div>
    <w:div w:id="777675014">
      <w:bodyDiv w:val="1"/>
      <w:marLeft w:val="0"/>
      <w:marRight w:val="0"/>
      <w:marTop w:val="0"/>
      <w:marBottom w:val="0"/>
      <w:divBdr>
        <w:top w:val="none" w:sz="0" w:space="0" w:color="auto"/>
        <w:left w:val="none" w:sz="0" w:space="0" w:color="auto"/>
        <w:bottom w:val="none" w:sz="0" w:space="0" w:color="auto"/>
        <w:right w:val="none" w:sz="0" w:space="0" w:color="auto"/>
      </w:divBdr>
    </w:div>
    <w:div w:id="781415375">
      <w:bodyDiv w:val="1"/>
      <w:marLeft w:val="0"/>
      <w:marRight w:val="0"/>
      <w:marTop w:val="0"/>
      <w:marBottom w:val="0"/>
      <w:divBdr>
        <w:top w:val="none" w:sz="0" w:space="0" w:color="auto"/>
        <w:left w:val="none" w:sz="0" w:space="0" w:color="auto"/>
        <w:bottom w:val="none" w:sz="0" w:space="0" w:color="auto"/>
        <w:right w:val="none" w:sz="0" w:space="0" w:color="auto"/>
      </w:divBdr>
    </w:div>
    <w:div w:id="781846923">
      <w:bodyDiv w:val="1"/>
      <w:marLeft w:val="0"/>
      <w:marRight w:val="0"/>
      <w:marTop w:val="0"/>
      <w:marBottom w:val="0"/>
      <w:divBdr>
        <w:top w:val="none" w:sz="0" w:space="0" w:color="auto"/>
        <w:left w:val="none" w:sz="0" w:space="0" w:color="auto"/>
        <w:bottom w:val="none" w:sz="0" w:space="0" w:color="auto"/>
        <w:right w:val="none" w:sz="0" w:space="0" w:color="auto"/>
      </w:divBdr>
    </w:div>
    <w:div w:id="783574760">
      <w:bodyDiv w:val="1"/>
      <w:marLeft w:val="0"/>
      <w:marRight w:val="0"/>
      <w:marTop w:val="0"/>
      <w:marBottom w:val="0"/>
      <w:divBdr>
        <w:top w:val="none" w:sz="0" w:space="0" w:color="auto"/>
        <w:left w:val="none" w:sz="0" w:space="0" w:color="auto"/>
        <w:bottom w:val="none" w:sz="0" w:space="0" w:color="auto"/>
        <w:right w:val="none" w:sz="0" w:space="0" w:color="auto"/>
      </w:divBdr>
    </w:div>
    <w:div w:id="794255224">
      <w:bodyDiv w:val="1"/>
      <w:marLeft w:val="0"/>
      <w:marRight w:val="0"/>
      <w:marTop w:val="0"/>
      <w:marBottom w:val="0"/>
      <w:divBdr>
        <w:top w:val="none" w:sz="0" w:space="0" w:color="auto"/>
        <w:left w:val="none" w:sz="0" w:space="0" w:color="auto"/>
        <w:bottom w:val="none" w:sz="0" w:space="0" w:color="auto"/>
        <w:right w:val="none" w:sz="0" w:space="0" w:color="auto"/>
      </w:divBdr>
    </w:div>
    <w:div w:id="799372886">
      <w:bodyDiv w:val="1"/>
      <w:marLeft w:val="0"/>
      <w:marRight w:val="0"/>
      <w:marTop w:val="0"/>
      <w:marBottom w:val="0"/>
      <w:divBdr>
        <w:top w:val="none" w:sz="0" w:space="0" w:color="auto"/>
        <w:left w:val="none" w:sz="0" w:space="0" w:color="auto"/>
        <w:bottom w:val="none" w:sz="0" w:space="0" w:color="auto"/>
        <w:right w:val="none" w:sz="0" w:space="0" w:color="auto"/>
      </w:divBdr>
    </w:div>
    <w:div w:id="810557642">
      <w:bodyDiv w:val="1"/>
      <w:marLeft w:val="0"/>
      <w:marRight w:val="0"/>
      <w:marTop w:val="0"/>
      <w:marBottom w:val="0"/>
      <w:divBdr>
        <w:top w:val="none" w:sz="0" w:space="0" w:color="auto"/>
        <w:left w:val="none" w:sz="0" w:space="0" w:color="auto"/>
        <w:bottom w:val="none" w:sz="0" w:space="0" w:color="auto"/>
        <w:right w:val="none" w:sz="0" w:space="0" w:color="auto"/>
      </w:divBdr>
    </w:div>
    <w:div w:id="811022640">
      <w:bodyDiv w:val="1"/>
      <w:marLeft w:val="0"/>
      <w:marRight w:val="0"/>
      <w:marTop w:val="0"/>
      <w:marBottom w:val="0"/>
      <w:divBdr>
        <w:top w:val="none" w:sz="0" w:space="0" w:color="auto"/>
        <w:left w:val="none" w:sz="0" w:space="0" w:color="auto"/>
        <w:bottom w:val="none" w:sz="0" w:space="0" w:color="auto"/>
        <w:right w:val="none" w:sz="0" w:space="0" w:color="auto"/>
      </w:divBdr>
    </w:div>
    <w:div w:id="819468246">
      <w:bodyDiv w:val="1"/>
      <w:marLeft w:val="0"/>
      <w:marRight w:val="0"/>
      <w:marTop w:val="0"/>
      <w:marBottom w:val="0"/>
      <w:divBdr>
        <w:top w:val="none" w:sz="0" w:space="0" w:color="auto"/>
        <w:left w:val="none" w:sz="0" w:space="0" w:color="auto"/>
        <w:bottom w:val="none" w:sz="0" w:space="0" w:color="auto"/>
        <w:right w:val="none" w:sz="0" w:space="0" w:color="auto"/>
      </w:divBdr>
    </w:div>
    <w:div w:id="819494011">
      <w:bodyDiv w:val="1"/>
      <w:marLeft w:val="0"/>
      <w:marRight w:val="0"/>
      <w:marTop w:val="0"/>
      <w:marBottom w:val="0"/>
      <w:divBdr>
        <w:top w:val="none" w:sz="0" w:space="0" w:color="auto"/>
        <w:left w:val="none" w:sz="0" w:space="0" w:color="auto"/>
        <w:bottom w:val="none" w:sz="0" w:space="0" w:color="auto"/>
        <w:right w:val="none" w:sz="0" w:space="0" w:color="auto"/>
      </w:divBdr>
    </w:div>
    <w:div w:id="820511506">
      <w:bodyDiv w:val="1"/>
      <w:marLeft w:val="0"/>
      <w:marRight w:val="0"/>
      <w:marTop w:val="0"/>
      <w:marBottom w:val="0"/>
      <w:divBdr>
        <w:top w:val="none" w:sz="0" w:space="0" w:color="auto"/>
        <w:left w:val="none" w:sz="0" w:space="0" w:color="auto"/>
        <w:bottom w:val="none" w:sz="0" w:space="0" w:color="auto"/>
        <w:right w:val="none" w:sz="0" w:space="0" w:color="auto"/>
      </w:divBdr>
    </w:div>
    <w:div w:id="827212115">
      <w:bodyDiv w:val="1"/>
      <w:marLeft w:val="0"/>
      <w:marRight w:val="0"/>
      <w:marTop w:val="0"/>
      <w:marBottom w:val="0"/>
      <w:divBdr>
        <w:top w:val="none" w:sz="0" w:space="0" w:color="auto"/>
        <w:left w:val="none" w:sz="0" w:space="0" w:color="auto"/>
        <w:bottom w:val="none" w:sz="0" w:space="0" w:color="auto"/>
        <w:right w:val="none" w:sz="0" w:space="0" w:color="auto"/>
      </w:divBdr>
    </w:div>
    <w:div w:id="837965650">
      <w:bodyDiv w:val="1"/>
      <w:marLeft w:val="0"/>
      <w:marRight w:val="0"/>
      <w:marTop w:val="0"/>
      <w:marBottom w:val="0"/>
      <w:divBdr>
        <w:top w:val="none" w:sz="0" w:space="0" w:color="auto"/>
        <w:left w:val="none" w:sz="0" w:space="0" w:color="auto"/>
        <w:bottom w:val="none" w:sz="0" w:space="0" w:color="auto"/>
        <w:right w:val="none" w:sz="0" w:space="0" w:color="auto"/>
      </w:divBdr>
    </w:div>
    <w:div w:id="846794161">
      <w:bodyDiv w:val="1"/>
      <w:marLeft w:val="0"/>
      <w:marRight w:val="0"/>
      <w:marTop w:val="0"/>
      <w:marBottom w:val="0"/>
      <w:divBdr>
        <w:top w:val="none" w:sz="0" w:space="0" w:color="auto"/>
        <w:left w:val="none" w:sz="0" w:space="0" w:color="auto"/>
        <w:bottom w:val="none" w:sz="0" w:space="0" w:color="auto"/>
        <w:right w:val="none" w:sz="0" w:space="0" w:color="auto"/>
      </w:divBdr>
    </w:div>
    <w:div w:id="847870270">
      <w:bodyDiv w:val="1"/>
      <w:marLeft w:val="0"/>
      <w:marRight w:val="0"/>
      <w:marTop w:val="0"/>
      <w:marBottom w:val="0"/>
      <w:divBdr>
        <w:top w:val="none" w:sz="0" w:space="0" w:color="auto"/>
        <w:left w:val="none" w:sz="0" w:space="0" w:color="auto"/>
        <w:bottom w:val="none" w:sz="0" w:space="0" w:color="auto"/>
        <w:right w:val="none" w:sz="0" w:space="0" w:color="auto"/>
      </w:divBdr>
    </w:div>
    <w:div w:id="851797610">
      <w:bodyDiv w:val="1"/>
      <w:marLeft w:val="0"/>
      <w:marRight w:val="0"/>
      <w:marTop w:val="0"/>
      <w:marBottom w:val="0"/>
      <w:divBdr>
        <w:top w:val="none" w:sz="0" w:space="0" w:color="auto"/>
        <w:left w:val="none" w:sz="0" w:space="0" w:color="auto"/>
        <w:bottom w:val="none" w:sz="0" w:space="0" w:color="auto"/>
        <w:right w:val="none" w:sz="0" w:space="0" w:color="auto"/>
      </w:divBdr>
    </w:div>
    <w:div w:id="859009475">
      <w:bodyDiv w:val="1"/>
      <w:marLeft w:val="0"/>
      <w:marRight w:val="0"/>
      <w:marTop w:val="0"/>
      <w:marBottom w:val="0"/>
      <w:divBdr>
        <w:top w:val="none" w:sz="0" w:space="0" w:color="auto"/>
        <w:left w:val="none" w:sz="0" w:space="0" w:color="auto"/>
        <w:bottom w:val="none" w:sz="0" w:space="0" w:color="auto"/>
        <w:right w:val="none" w:sz="0" w:space="0" w:color="auto"/>
      </w:divBdr>
    </w:div>
    <w:div w:id="86004767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64640551">
      <w:bodyDiv w:val="1"/>
      <w:marLeft w:val="0"/>
      <w:marRight w:val="0"/>
      <w:marTop w:val="0"/>
      <w:marBottom w:val="0"/>
      <w:divBdr>
        <w:top w:val="none" w:sz="0" w:space="0" w:color="auto"/>
        <w:left w:val="none" w:sz="0" w:space="0" w:color="auto"/>
        <w:bottom w:val="none" w:sz="0" w:space="0" w:color="auto"/>
        <w:right w:val="none" w:sz="0" w:space="0" w:color="auto"/>
      </w:divBdr>
    </w:div>
    <w:div w:id="872888668">
      <w:bodyDiv w:val="1"/>
      <w:marLeft w:val="0"/>
      <w:marRight w:val="0"/>
      <w:marTop w:val="0"/>
      <w:marBottom w:val="0"/>
      <w:divBdr>
        <w:top w:val="none" w:sz="0" w:space="0" w:color="auto"/>
        <w:left w:val="none" w:sz="0" w:space="0" w:color="auto"/>
        <w:bottom w:val="none" w:sz="0" w:space="0" w:color="auto"/>
        <w:right w:val="none" w:sz="0" w:space="0" w:color="auto"/>
      </w:divBdr>
    </w:div>
    <w:div w:id="873465945">
      <w:bodyDiv w:val="1"/>
      <w:marLeft w:val="0"/>
      <w:marRight w:val="0"/>
      <w:marTop w:val="0"/>
      <w:marBottom w:val="0"/>
      <w:divBdr>
        <w:top w:val="none" w:sz="0" w:space="0" w:color="auto"/>
        <w:left w:val="none" w:sz="0" w:space="0" w:color="auto"/>
        <w:bottom w:val="none" w:sz="0" w:space="0" w:color="auto"/>
        <w:right w:val="none" w:sz="0" w:space="0" w:color="auto"/>
      </w:divBdr>
    </w:div>
    <w:div w:id="876236443">
      <w:bodyDiv w:val="1"/>
      <w:marLeft w:val="0"/>
      <w:marRight w:val="0"/>
      <w:marTop w:val="0"/>
      <w:marBottom w:val="0"/>
      <w:divBdr>
        <w:top w:val="none" w:sz="0" w:space="0" w:color="auto"/>
        <w:left w:val="none" w:sz="0" w:space="0" w:color="auto"/>
        <w:bottom w:val="none" w:sz="0" w:space="0" w:color="auto"/>
        <w:right w:val="none" w:sz="0" w:space="0" w:color="auto"/>
      </w:divBdr>
    </w:div>
    <w:div w:id="876700531">
      <w:bodyDiv w:val="1"/>
      <w:marLeft w:val="0"/>
      <w:marRight w:val="0"/>
      <w:marTop w:val="0"/>
      <w:marBottom w:val="0"/>
      <w:divBdr>
        <w:top w:val="none" w:sz="0" w:space="0" w:color="auto"/>
        <w:left w:val="none" w:sz="0" w:space="0" w:color="auto"/>
        <w:bottom w:val="none" w:sz="0" w:space="0" w:color="auto"/>
        <w:right w:val="none" w:sz="0" w:space="0" w:color="auto"/>
      </w:divBdr>
    </w:div>
    <w:div w:id="884409914">
      <w:bodyDiv w:val="1"/>
      <w:marLeft w:val="0"/>
      <w:marRight w:val="0"/>
      <w:marTop w:val="0"/>
      <w:marBottom w:val="0"/>
      <w:divBdr>
        <w:top w:val="none" w:sz="0" w:space="0" w:color="auto"/>
        <w:left w:val="none" w:sz="0" w:space="0" w:color="auto"/>
        <w:bottom w:val="none" w:sz="0" w:space="0" w:color="auto"/>
        <w:right w:val="none" w:sz="0" w:space="0" w:color="auto"/>
      </w:divBdr>
    </w:div>
    <w:div w:id="884831085">
      <w:bodyDiv w:val="1"/>
      <w:marLeft w:val="0"/>
      <w:marRight w:val="0"/>
      <w:marTop w:val="0"/>
      <w:marBottom w:val="0"/>
      <w:divBdr>
        <w:top w:val="none" w:sz="0" w:space="0" w:color="auto"/>
        <w:left w:val="none" w:sz="0" w:space="0" w:color="auto"/>
        <w:bottom w:val="none" w:sz="0" w:space="0" w:color="auto"/>
        <w:right w:val="none" w:sz="0" w:space="0" w:color="auto"/>
      </w:divBdr>
    </w:div>
    <w:div w:id="887377912">
      <w:bodyDiv w:val="1"/>
      <w:marLeft w:val="0"/>
      <w:marRight w:val="0"/>
      <w:marTop w:val="0"/>
      <w:marBottom w:val="0"/>
      <w:divBdr>
        <w:top w:val="none" w:sz="0" w:space="0" w:color="auto"/>
        <w:left w:val="none" w:sz="0" w:space="0" w:color="auto"/>
        <w:bottom w:val="none" w:sz="0" w:space="0" w:color="auto"/>
        <w:right w:val="none" w:sz="0" w:space="0" w:color="auto"/>
      </w:divBdr>
    </w:div>
    <w:div w:id="889610610">
      <w:bodyDiv w:val="1"/>
      <w:marLeft w:val="0"/>
      <w:marRight w:val="0"/>
      <w:marTop w:val="0"/>
      <w:marBottom w:val="0"/>
      <w:divBdr>
        <w:top w:val="none" w:sz="0" w:space="0" w:color="auto"/>
        <w:left w:val="none" w:sz="0" w:space="0" w:color="auto"/>
        <w:bottom w:val="none" w:sz="0" w:space="0" w:color="auto"/>
        <w:right w:val="none" w:sz="0" w:space="0" w:color="auto"/>
      </w:divBdr>
    </w:div>
    <w:div w:id="892813562">
      <w:bodyDiv w:val="1"/>
      <w:marLeft w:val="0"/>
      <w:marRight w:val="0"/>
      <w:marTop w:val="0"/>
      <w:marBottom w:val="0"/>
      <w:divBdr>
        <w:top w:val="none" w:sz="0" w:space="0" w:color="auto"/>
        <w:left w:val="none" w:sz="0" w:space="0" w:color="auto"/>
        <w:bottom w:val="none" w:sz="0" w:space="0" w:color="auto"/>
        <w:right w:val="none" w:sz="0" w:space="0" w:color="auto"/>
      </w:divBdr>
    </w:div>
    <w:div w:id="900479189">
      <w:bodyDiv w:val="1"/>
      <w:marLeft w:val="0"/>
      <w:marRight w:val="0"/>
      <w:marTop w:val="0"/>
      <w:marBottom w:val="0"/>
      <w:divBdr>
        <w:top w:val="none" w:sz="0" w:space="0" w:color="auto"/>
        <w:left w:val="none" w:sz="0" w:space="0" w:color="auto"/>
        <w:bottom w:val="none" w:sz="0" w:space="0" w:color="auto"/>
        <w:right w:val="none" w:sz="0" w:space="0" w:color="auto"/>
      </w:divBdr>
    </w:div>
    <w:div w:id="906844388">
      <w:bodyDiv w:val="1"/>
      <w:marLeft w:val="0"/>
      <w:marRight w:val="0"/>
      <w:marTop w:val="0"/>
      <w:marBottom w:val="0"/>
      <w:divBdr>
        <w:top w:val="none" w:sz="0" w:space="0" w:color="auto"/>
        <w:left w:val="none" w:sz="0" w:space="0" w:color="auto"/>
        <w:bottom w:val="none" w:sz="0" w:space="0" w:color="auto"/>
        <w:right w:val="none" w:sz="0" w:space="0" w:color="auto"/>
      </w:divBdr>
    </w:div>
    <w:div w:id="913122604">
      <w:bodyDiv w:val="1"/>
      <w:marLeft w:val="0"/>
      <w:marRight w:val="0"/>
      <w:marTop w:val="0"/>
      <w:marBottom w:val="0"/>
      <w:divBdr>
        <w:top w:val="none" w:sz="0" w:space="0" w:color="auto"/>
        <w:left w:val="none" w:sz="0" w:space="0" w:color="auto"/>
        <w:bottom w:val="none" w:sz="0" w:space="0" w:color="auto"/>
        <w:right w:val="none" w:sz="0" w:space="0" w:color="auto"/>
      </w:divBdr>
    </w:div>
    <w:div w:id="915551514">
      <w:bodyDiv w:val="1"/>
      <w:marLeft w:val="0"/>
      <w:marRight w:val="0"/>
      <w:marTop w:val="0"/>
      <w:marBottom w:val="0"/>
      <w:divBdr>
        <w:top w:val="none" w:sz="0" w:space="0" w:color="auto"/>
        <w:left w:val="none" w:sz="0" w:space="0" w:color="auto"/>
        <w:bottom w:val="none" w:sz="0" w:space="0" w:color="auto"/>
        <w:right w:val="none" w:sz="0" w:space="0" w:color="auto"/>
      </w:divBdr>
    </w:div>
    <w:div w:id="916354843">
      <w:bodyDiv w:val="1"/>
      <w:marLeft w:val="0"/>
      <w:marRight w:val="0"/>
      <w:marTop w:val="0"/>
      <w:marBottom w:val="0"/>
      <w:divBdr>
        <w:top w:val="none" w:sz="0" w:space="0" w:color="auto"/>
        <w:left w:val="none" w:sz="0" w:space="0" w:color="auto"/>
        <w:bottom w:val="none" w:sz="0" w:space="0" w:color="auto"/>
        <w:right w:val="none" w:sz="0" w:space="0" w:color="auto"/>
      </w:divBdr>
    </w:div>
    <w:div w:id="917057157">
      <w:bodyDiv w:val="1"/>
      <w:marLeft w:val="0"/>
      <w:marRight w:val="0"/>
      <w:marTop w:val="0"/>
      <w:marBottom w:val="0"/>
      <w:divBdr>
        <w:top w:val="none" w:sz="0" w:space="0" w:color="auto"/>
        <w:left w:val="none" w:sz="0" w:space="0" w:color="auto"/>
        <w:bottom w:val="none" w:sz="0" w:space="0" w:color="auto"/>
        <w:right w:val="none" w:sz="0" w:space="0" w:color="auto"/>
      </w:divBdr>
    </w:div>
    <w:div w:id="919216007">
      <w:bodyDiv w:val="1"/>
      <w:marLeft w:val="0"/>
      <w:marRight w:val="0"/>
      <w:marTop w:val="0"/>
      <w:marBottom w:val="0"/>
      <w:divBdr>
        <w:top w:val="none" w:sz="0" w:space="0" w:color="auto"/>
        <w:left w:val="none" w:sz="0" w:space="0" w:color="auto"/>
        <w:bottom w:val="none" w:sz="0" w:space="0" w:color="auto"/>
        <w:right w:val="none" w:sz="0" w:space="0" w:color="auto"/>
      </w:divBdr>
    </w:div>
    <w:div w:id="924922339">
      <w:bodyDiv w:val="1"/>
      <w:marLeft w:val="0"/>
      <w:marRight w:val="0"/>
      <w:marTop w:val="0"/>
      <w:marBottom w:val="0"/>
      <w:divBdr>
        <w:top w:val="none" w:sz="0" w:space="0" w:color="auto"/>
        <w:left w:val="none" w:sz="0" w:space="0" w:color="auto"/>
        <w:bottom w:val="none" w:sz="0" w:space="0" w:color="auto"/>
        <w:right w:val="none" w:sz="0" w:space="0" w:color="auto"/>
      </w:divBdr>
    </w:div>
    <w:div w:id="933130016">
      <w:bodyDiv w:val="1"/>
      <w:marLeft w:val="0"/>
      <w:marRight w:val="0"/>
      <w:marTop w:val="0"/>
      <w:marBottom w:val="0"/>
      <w:divBdr>
        <w:top w:val="none" w:sz="0" w:space="0" w:color="auto"/>
        <w:left w:val="none" w:sz="0" w:space="0" w:color="auto"/>
        <w:bottom w:val="none" w:sz="0" w:space="0" w:color="auto"/>
        <w:right w:val="none" w:sz="0" w:space="0" w:color="auto"/>
      </w:divBdr>
    </w:div>
    <w:div w:id="933436038">
      <w:bodyDiv w:val="1"/>
      <w:marLeft w:val="0"/>
      <w:marRight w:val="0"/>
      <w:marTop w:val="0"/>
      <w:marBottom w:val="0"/>
      <w:divBdr>
        <w:top w:val="none" w:sz="0" w:space="0" w:color="auto"/>
        <w:left w:val="none" w:sz="0" w:space="0" w:color="auto"/>
        <w:bottom w:val="none" w:sz="0" w:space="0" w:color="auto"/>
        <w:right w:val="none" w:sz="0" w:space="0" w:color="auto"/>
      </w:divBdr>
    </w:div>
    <w:div w:id="933899471">
      <w:bodyDiv w:val="1"/>
      <w:marLeft w:val="0"/>
      <w:marRight w:val="0"/>
      <w:marTop w:val="0"/>
      <w:marBottom w:val="0"/>
      <w:divBdr>
        <w:top w:val="none" w:sz="0" w:space="0" w:color="auto"/>
        <w:left w:val="none" w:sz="0" w:space="0" w:color="auto"/>
        <w:bottom w:val="none" w:sz="0" w:space="0" w:color="auto"/>
        <w:right w:val="none" w:sz="0" w:space="0" w:color="auto"/>
      </w:divBdr>
    </w:div>
    <w:div w:id="936475103">
      <w:bodyDiv w:val="1"/>
      <w:marLeft w:val="0"/>
      <w:marRight w:val="0"/>
      <w:marTop w:val="0"/>
      <w:marBottom w:val="0"/>
      <w:divBdr>
        <w:top w:val="none" w:sz="0" w:space="0" w:color="auto"/>
        <w:left w:val="none" w:sz="0" w:space="0" w:color="auto"/>
        <w:bottom w:val="none" w:sz="0" w:space="0" w:color="auto"/>
        <w:right w:val="none" w:sz="0" w:space="0" w:color="auto"/>
      </w:divBdr>
    </w:div>
    <w:div w:id="937448062">
      <w:bodyDiv w:val="1"/>
      <w:marLeft w:val="0"/>
      <w:marRight w:val="0"/>
      <w:marTop w:val="0"/>
      <w:marBottom w:val="0"/>
      <w:divBdr>
        <w:top w:val="none" w:sz="0" w:space="0" w:color="auto"/>
        <w:left w:val="none" w:sz="0" w:space="0" w:color="auto"/>
        <w:bottom w:val="none" w:sz="0" w:space="0" w:color="auto"/>
        <w:right w:val="none" w:sz="0" w:space="0" w:color="auto"/>
      </w:divBdr>
    </w:div>
    <w:div w:id="937712124">
      <w:bodyDiv w:val="1"/>
      <w:marLeft w:val="0"/>
      <w:marRight w:val="0"/>
      <w:marTop w:val="0"/>
      <w:marBottom w:val="0"/>
      <w:divBdr>
        <w:top w:val="none" w:sz="0" w:space="0" w:color="auto"/>
        <w:left w:val="none" w:sz="0" w:space="0" w:color="auto"/>
        <w:bottom w:val="none" w:sz="0" w:space="0" w:color="auto"/>
        <w:right w:val="none" w:sz="0" w:space="0" w:color="auto"/>
      </w:divBdr>
    </w:div>
    <w:div w:id="941498290">
      <w:bodyDiv w:val="1"/>
      <w:marLeft w:val="0"/>
      <w:marRight w:val="0"/>
      <w:marTop w:val="0"/>
      <w:marBottom w:val="0"/>
      <w:divBdr>
        <w:top w:val="none" w:sz="0" w:space="0" w:color="auto"/>
        <w:left w:val="none" w:sz="0" w:space="0" w:color="auto"/>
        <w:bottom w:val="none" w:sz="0" w:space="0" w:color="auto"/>
        <w:right w:val="none" w:sz="0" w:space="0" w:color="auto"/>
      </w:divBdr>
    </w:div>
    <w:div w:id="945423569">
      <w:bodyDiv w:val="1"/>
      <w:marLeft w:val="0"/>
      <w:marRight w:val="0"/>
      <w:marTop w:val="0"/>
      <w:marBottom w:val="0"/>
      <w:divBdr>
        <w:top w:val="none" w:sz="0" w:space="0" w:color="auto"/>
        <w:left w:val="none" w:sz="0" w:space="0" w:color="auto"/>
        <w:bottom w:val="none" w:sz="0" w:space="0" w:color="auto"/>
        <w:right w:val="none" w:sz="0" w:space="0" w:color="auto"/>
      </w:divBdr>
    </w:div>
    <w:div w:id="948851903">
      <w:bodyDiv w:val="1"/>
      <w:marLeft w:val="0"/>
      <w:marRight w:val="0"/>
      <w:marTop w:val="0"/>
      <w:marBottom w:val="0"/>
      <w:divBdr>
        <w:top w:val="none" w:sz="0" w:space="0" w:color="auto"/>
        <w:left w:val="none" w:sz="0" w:space="0" w:color="auto"/>
        <w:bottom w:val="none" w:sz="0" w:space="0" w:color="auto"/>
        <w:right w:val="none" w:sz="0" w:space="0" w:color="auto"/>
      </w:divBdr>
    </w:div>
    <w:div w:id="950478995">
      <w:bodyDiv w:val="1"/>
      <w:marLeft w:val="0"/>
      <w:marRight w:val="0"/>
      <w:marTop w:val="0"/>
      <w:marBottom w:val="0"/>
      <w:divBdr>
        <w:top w:val="none" w:sz="0" w:space="0" w:color="auto"/>
        <w:left w:val="none" w:sz="0" w:space="0" w:color="auto"/>
        <w:bottom w:val="none" w:sz="0" w:space="0" w:color="auto"/>
        <w:right w:val="none" w:sz="0" w:space="0" w:color="auto"/>
      </w:divBdr>
    </w:div>
    <w:div w:id="950672705">
      <w:bodyDiv w:val="1"/>
      <w:marLeft w:val="0"/>
      <w:marRight w:val="0"/>
      <w:marTop w:val="0"/>
      <w:marBottom w:val="0"/>
      <w:divBdr>
        <w:top w:val="none" w:sz="0" w:space="0" w:color="auto"/>
        <w:left w:val="none" w:sz="0" w:space="0" w:color="auto"/>
        <w:bottom w:val="none" w:sz="0" w:space="0" w:color="auto"/>
        <w:right w:val="none" w:sz="0" w:space="0" w:color="auto"/>
      </w:divBdr>
    </w:div>
    <w:div w:id="951477083">
      <w:bodyDiv w:val="1"/>
      <w:marLeft w:val="0"/>
      <w:marRight w:val="0"/>
      <w:marTop w:val="0"/>
      <w:marBottom w:val="0"/>
      <w:divBdr>
        <w:top w:val="none" w:sz="0" w:space="0" w:color="auto"/>
        <w:left w:val="none" w:sz="0" w:space="0" w:color="auto"/>
        <w:bottom w:val="none" w:sz="0" w:space="0" w:color="auto"/>
        <w:right w:val="none" w:sz="0" w:space="0" w:color="auto"/>
      </w:divBdr>
    </w:div>
    <w:div w:id="954405888">
      <w:bodyDiv w:val="1"/>
      <w:marLeft w:val="0"/>
      <w:marRight w:val="0"/>
      <w:marTop w:val="0"/>
      <w:marBottom w:val="0"/>
      <w:divBdr>
        <w:top w:val="none" w:sz="0" w:space="0" w:color="auto"/>
        <w:left w:val="none" w:sz="0" w:space="0" w:color="auto"/>
        <w:bottom w:val="none" w:sz="0" w:space="0" w:color="auto"/>
        <w:right w:val="none" w:sz="0" w:space="0" w:color="auto"/>
      </w:divBdr>
    </w:div>
    <w:div w:id="954560641">
      <w:bodyDiv w:val="1"/>
      <w:marLeft w:val="0"/>
      <w:marRight w:val="0"/>
      <w:marTop w:val="0"/>
      <w:marBottom w:val="0"/>
      <w:divBdr>
        <w:top w:val="none" w:sz="0" w:space="0" w:color="auto"/>
        <w:left w:val="none" w:sz="0" w:space="0" w:color="auto"/>
        <w:bottom w:val="none" w:sz="0" w:space="0" w:color="auto"/>
        <w:right w:val="none" w:sz="0" w:space="0" w:color="auto"/>
      </w:divBdr>
    </w:div>
    <w:div w:id="954600443">
      <w:bodyDiv w:val="1"/>
      <w:marLeft w:val="0"/>
      <w:marRight w:val="0"/>
      <w:marTop w:val="0"/>
      <w:marBottom w:val="0"/>
      <w:divBdr>
        <w:top w:val="none" w:sz="0" w:space="0" w:color="auto"/>
        <w:left w:val="none" w:sz="0" w:space="0" w:color="auto"/>
        <w:bottom w:val="none" w:sz="0" w:space="0" w:color="auto"/>
        <w:right w:val="none" w:sz="0" w:space="0" w:color="auto"/>
      </w:divBdr>
    </w:div>
    <w:div w:id="956985439">
      <w:bodyDiv w:val="1"/>
      <w:marLeft w:val="0"/>
      <w:marRight w:val="0"/>
      <w:marTop w:val="0"/>
      <w:marBottom w:val="0"/>
      <w:divBdr>
        <w:top w:val="none" w:sz="0" w:space="0" w:color="auto"/>
        <w:left w:val="none" w:sz="0" w:space="0" w:color="auto"/>
        <w:bottom w:val="none" w:sz="0" w:space="0" w:color="auto"/>
        <w:right w:val="none" w:sz="0" w:space="0" w:color="auto"/>
      </w:divBdr>
    </w:div>
    <w:div w:id="958023914">
      <w:bodyDiv w:val="1"/>
      <w:marLeft w:val="0"/>
      <w:marRight w:val="0"/>
      <w:marTop w:val="0"/>
      <w:marBottom w:val="0"/>
      <w:divBdr>
        <w:top w:val="none" w:sz="0" w:space="0" w:color="auto"/>
        <w:left w:val="none" w:sz="0" w:space="0" w:color="auto"/>
        <w:bottom w:val="none" w:sz="0" w:space="0" w:color="auto"/>
        <w:right w:val="none" w:sz="0" w:space="0" w:color="auto"/>
      </w:divBdr>
    </w:div>
    <w:div w:id="962542860">
      <w:bodyDiv w:val="1"/>
      <w:marLeft w:val="0"/>
      <w:marRight w:val="0"/>
      <w:marTop w:val="0"/>
      <w:marBottom w:val="0"/>
      <w:divBdr>
        <w:top w:val="none" w:sz="0" w:space="0" w:color="auto"/>
        <w:left w:val="none" w:sz="0" w:space="0" w:color="auto"/>
        <w:bottom w:val="none" w:sz="0" w:space="0" w:color="auto"/>
        <w:right w:val="none" w:sz="0" w:space="0" w:color="auto"/>
      </w:divBdr>
    </w:div>
    <w:div w:id="965895024">
      <w:bodyDiv w:val="1"/>
      <w:marLeft w:val="0"/>
      <w:marRight w:val="0"/>
      <w:marTop w:val="0"/>
      <w:marBottom w:val="0"/>
      <w:divBdr>
        <w:top w:val="none" w:sz="0" w:space="0" w:color="auto"/>
        <w:left w:val="none" w:sz="0" w:space="0" w:color="auto"/>
        <w:bottom w:val="none" w:sz="0" w:space="0" w:color="auto"/>
        <w:right w:val="none" w:sz="0" w:space="0" w:color="auto"/>
      </w:divBdr>
    </w:div>
    <w:div w:id="968129030">
      <w:bodyDiv w:val="1"/>
      <w:marLeft w:val="0"/>
      <w:marRight w:val="0"/>
      <w:marTop w:val="0"/>
      <w:marBottom w:val="0"/>
      <w:divBdr>
        <w:top w:val="none" w:sz="0" w:space="0" w:color="auto"/>
        <w:left w:val="none" w:sz="0" w:space="0" w:color="auto"/>
        <w:bottom w:val="none" w:sz="0" w:space="0" w:color="auto"/>
        <w:right w:val="none" w:sz="0" w:space="0" w:color="auto"/>
      </w:divBdr>
    </w:div>
    <w:div w:id="981735676">
      <w:bodyDiv w:val="1"/>
      <w:marLeft w:val="0"/>
      <w:marRight w:val="0"/>
      <w:marTop w:val="0"/>
      <w:marBottom w:val="0"/>
      <w:divBdr>
        <w:top w:val="none" w:sz="0" w:space="0" w:color="auto"/>
        <w:left w:val="none" w:sz="0" w:space="0" w:color="auto"/>
        <w:bottom w:val="none" w:sz="0" w:space="0" w:color="auto"/>
        <w:right w:val="none" w:sz="0" w:space="0" w:color="auto"/>
      </w:divBdr>
    </w:div>
    <w:div w:id="995381364">
      <w:bodyDiv w:val="1"/>
      <w:marLeft w:val="0"/>
      <w:marRight w:val="0"/>
      <w:marTop w:val="0"/>
      <w:marBottom w:val="0"/>
      <w:divBdr>
        <w:top w:val="none" w:sz="0" w:space="0" w:color="auto"/>
        <w:left w:val="none" w:sz="0" w:space="0" w:color="auto"/>
        <w:bottom w:val="none" w:sz="0" w:space="0" w:color="auto"/>
        <w:right w:val="none" w:sz="0" w:space="0" w:color="auto"/>
      </w:divBdr>
    </w:div>
    <w:div w:id="998341590">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08170134">
      <w:bodyDiv w:val="1"/>
      <w:marLeft w:val="0"/>
      <w:marRight w:val="0"/>
      <w:marTop w:val="0"/>
      <w:marBottom w:val="0"/>
      <w:divBdr>
        <w:top w:val="none" w:sz="0" w:space="0" w:color="auto"/>
        <w:left w:val="none" w:sz="0" w:space="0" w:color="auto"/>
        <w:bottom w:val="none" w:sz="0" w:space="0" w:color="auto"/>
        <w:right w:val="none" w:sz="0" w:space="0" w:color="auto"/>
      </w:divBdr>
    </w:div>
    <w:div w:id="1015427625">
      <w:bodyDiv w:val="1"/>
      <w:marLeft w:val="0"/>
      <w:marRight w:val="0"/>
      <w:marTop w:val="0"/>
      <w:marBottom w:val="0"/>
      <w:divBdr>
        <w:top w:val="none" w:sz="0" w:space="0" w:color="auto"/>
        <w:left w:val="none" w:sz="0" w:space="0" w:color="auto"/>
        <w:bottom w:val="none" w:sz="0" w:space="0" w:color="auto"/>
        <w:right w:val="none" w:sz="0" w:space="0" w:color="auto"/>
      </w:divBdr>
    </w:div>
    <w:div w:id="1020549493">
      <w:bodyDiv w:val="1"/>
      <w:marLeft w:val="0"/>
      <w:marRight w:val="0"/>
      <w:marTop w:val="0"/>
      <w:marBottom w:val="0"/>
      <w:divBdr>
        <w:top w:val="none" w:sz="0" w:space="0" w:color="auto"/>
        <w:left w:val="none" w:sz="0" w:space="0" w:color="auto"/>
        <w:bottom w:val="none" w:sz="0" w:space="0" w:color="auto"/>
        <w:right w:val="none" w:sz="0" w:space="0" w:color="auto"/>
      </w:divBdr>
    </w:div>
    <w:div w:id="1025129816">
      <w:bodyDiv w:val="1"/>
      <w:marLeft w:val="0"/>
      <w:marRight w:val="0"/>
      <w:marTop w:val="0"/>
      <w:marBottom w:val="0"/>
      <w:divBdr>
        <w:top w:val="none" w:sz="0" w:space="0" w:color="auto"/>
        <w:left w:val="none" w:sz="0" w:space="0" w:color="auto"/>
        <w:bottom w:val="none" w:sz="0" w:space="0" w:color="auto"/>
        <w:right w:val="none" w:sz="0" w:space="0" w:color="auto"/>
      </w:divBdr>
    </w:div>
    <w:div w:id="1025325677">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31807629">
      <w:bodyDiv w:val="1"/>
      <w:marLeft w:val="0"/>
      <w:marRight w:val="0"/>
      <w:marTop w:val="0"/>
      <w:marBottom w:val="0"/>
      <w:divBdr>
        <w:top w:val="none" w:sz="0" w:space="0" w:color="auto"/>
        <w:left w:val="none" w:sz="0" w:space="0" w:color="auto"/>
        <w:bottom w:val="none" w:sz="0" w:space="0" w:color="auto"/>
        <w:right w:val="none" w:sz="0" w:space="0" w:color="auto"/>
      </w:divBdr>
    </w:div>
    <w:div w:id="1039401090">
      <w:bodyDiv w:val="1"/>
      <w:marLeft w:val="0"/>
      <w:marRight w:val="0"/>
      <w:marTop w:val="0"/>
      <w:marBottom w:val="0"/>
      <w:divBdr>
        <w:top w:val="none" w:sz="0" w:space="0" w:color="auto"/>
        <w:left w:val="none" w:sz="0" w:space="0" w:color="auto"/>
        <w:bottom w:val="none" w:sz="0" w:space="0" w:color="auto"/>
        <w:right w:val="none" w:sz="0" w:space="0" w:color="auto"/>
      </w:divBdr>
    </w:div>
    <w:div w:id="1042286227">
      <w:bodyDiv w:val="1"/>
      <w:marLeft w:val="0"/>
      <w:marRight w:val="0"/>
      <w:marTop w:val="0"/>
      <w:marBottom w:val="0"/>
      <w:divBdr>
        <w:top w:val="none" w:sz="0" w:space="0" w:color="auto"/>
        <w:left w:val="none" w:sz="0" w:space="0" w:color="auto"/>
        <w:bottom w:val="none" w:sz="0" w:space="0" w:color="auto"/>
        <w:right w:val="none" w:sz="0" w:space="0" w:color="auto"/>
      </w:divBdr>
    </w:div>
    <w:div w:id="1046488502">
      <w:bodyDiv w:val="1"/>
      <w:marLeft w:val="0"/>
      <w:marRight w:val="0"/>
      <w:marTop w:val="0"/>
      <w:marBottom w:val="0"/>
      <w:divBdr>
        <w:top w:val="none" w:sz="0" w:space="0" w:color="auto"/>
        <w:left w:val="none" w:sz="0" w:space="0" w:color="auto"/>
        <w:bottom w:val="none" w:sz="0" w:space="0" w:color="auto"/>
        <w:right w:val="none" w:sz="0" w:space="0" w:color="auto"/>
      </w:divBdr>
    </w:div>
    <w:div w:id="1048921027">
      <w:bodyDiv w:val="1"/>
      <w:marLeft w:val="0"/>
      <w:marRight w:val="0"/>
      <w:marTop w:val="0"/>
      <w:marBottom w:val="0"/>
      <w:divBdr>
        <w:top w:val="none" w:sz="0" w:space="0" w:color="auto"/>
        <w:left w:val="none" w:sz="0" w:space="0" w:color="auto"/>
        <w:bottom w:val="none" w:sz="0" w:space="0" w:color="auto"/>
        <w:right w:val="none" w:sz="0" w:space="0" w:color="auto"/>
      </w:divBdr>
    </w:div>
    <w:div w:id="1049186067">
      <w:bodyDiv w:val="1"/>
      <w:marLeft w:val="0"/>
      <w:marRight w:val="0"/>
      <w:marTop w:val="0"/>
      <w:marBottom w:val="0"/>
      <w:divBdr>
        <w:top w:val="none" w:sz="0" w:space="0" w:color="auto"/>
        <w:left w:val="none" w:sz="0" w:space="0" w:color="auto"/>
        <w:bottom w:val="none" w:sz="0" w:space="0" w:color="auto"/>
        <w:right w:val="none" w:sz="0" w:space="0" w:color="auto"/>
      </w:divBdr>
    </w:div>
    <w:div w:id="1049495415">
      <w:bodyDiv w:val="1"/>
      <w:marLeft w:val="0"/>
      <w:marRight w:val="0"/>
      <w:marTop w:val="0"/>
      <w:marBottom w:val="0"/>
      <w:divBdr>
        <w:top w:val="none" w:sz="0" w:space="0" w:color="auto"/>
        <w:left w:val="none" w:sz="0" w:space="0" w:color="auto"/>
        <w:bottom w:val="none" w:sz="0" w:space="0" w:color="auto"/>
        <w:right w:val="none" w:sz="0" w:space="0" w:color="auto"/>
      </w:divBdr>
    </w:div>
    <w:div w:id="1050107452">
      <w:bodyDiv w:val="1"/>
      <w:marLeft w:val="0"/>
      <w:marRight w:val="0"/>
      <w:marTop w:val="0"/>
      <w:marBottom w:val="0"/>
      <w:divBdr>
        <w:top w:val="none" w:sz="0" w:space="0" w:color="auto"/>
        <w:left w:val="none" w:sz="0" w:space="0" w:color="auto"/>
        <w:bottom w:val="none" w:sz="0" w:space="0" w:color="auto"/>
        <w:right w:val="none" w:sz="0" w:space="0" w:color="auto"/>
      </w:divBdr>
    </w:div>
    <w:div w:id="1052509313">
      <w:bodyDiv w:val="1"/>
      <w:marLeft w:val="0"/>
      <w:marRight w:val="0"/>
      <w:marTop w:val="0"/>
      <w:marBottom w:val="0"/>
      <w:divBdr>
        <w:top w:val="none" w:sz="0" w:space="0" w:color="auto"/>
        <w:left w:val="none" w:sz="0" w:space="0" w:color="auto"/>
        <w:bottom w:val="none" w:sz="0" w:space="0" w:color="auto"/>
        <w:right w:val="none" w:sz="0" w:space="0" w:color="auto"/>
      </w:divBdr>
    </w:div>
    <w:div w:id="1055277891">
      <w:bodyDiv w:val="1"/>
      <w:marLeft w:val="0"/>
      <w:marRight w:val="0"/>
      <w:marTop w:val="0"/>
      <w:marBottom w:val="0"/>
      <w:divBdr>
        <w:top w:val="none" w:sz="0" w:space="0" w:color="auto"/>
        <w:left w:val="none" w:sz="0" w:space="0" w:color="auto"/>
        <w:bottom w:val="none" w:sz="0" w:space="0" w:color="auto"/>
        <w:right w:val="none" w:sz="0" w:space="0" w:color="auto"/>
      </w:divBdr>
    </w:div>
    <w:div w:id="1058823877">
      <w:bodyDiv w:val="1"/>
      <w:marLeft w:val="0"/>
      <w:marRight w:val="0"/>
      <w:marTop w:val="0"/>
      <w:marBottom w:val="0"/>
      <w:divBdr>
        <w:top w:val="none" w:sz="0" w:space="0" w:color="auto"/>
        <w:left w:val="none" w:sz="0" w:space="0" w:color="auto"/>
        <w:bottom w:val="none" w:sz="0" w:space="0" w:color="auto"/>
        <w:right w:val="none" w:sz="0" w:space="0" w:color="auto"/>
      </w:divBdr>
    </w:div>
    <w:div w:id="1063649372">
      <w:bodyDiv w:val="1"/>
      <w:marLeft w:val="0"/>
      <w:marRight w:val="0"/>
      <w:marTop w:val="0"/>
      <w:marBottom w:val="0"/>
      <w:divBdr>
        <w:top w:val="none" w:sz="0" w:space="0" w:color="auto"/>
        <w:left w:val="none" w:sz="0" w:space="0" w:color="auto"/>
        <w:bottom w:val="none" w:sz="0" w:space="0" w:color="auto"/>
        <w:right w:val="none" w:sz="0" w:space="0" w:color="auto"/>
      </w:divBdr>
    </w:div>
    <w:div w:id="1064139979">
      <w:bodyDiv w:val="1"/>
      <w:marLeft w:val="0"/>
      <w:marRight w:val="0"/>
      <w:marTop w:val="0"/>
      <w:marBottom w:val="0"/>
      <w:divBdr>
        <w:top w:val="none" w:sz="0" w:space="0" w:color="auto"/>
        <w:left w:val="none" w:sz="0" w:space="0" w:color="auto"/>
        <w:bottom w:val="none" w:sz="0" w:space="0" w:color="auto"/>
        <w:right w:val="none" w:sz="0" w:space="0" w:color="auto"/>
      </w:divBdr>
    </w:div>
    <w:div w:id="1064764654">
      <w:bodyDiv w:val="1"/>
      <w:marLeft w:val="0"/>
      <w:marRight w:val="0"/>
      <w:marTop w:val="0"/>
      <w:marBottom w:val="0"/>
      <w:divBdr>
        <w:top w:val="none" w:sz="0" w:space="0" w:color="auto"/>
        <w:left w:val="none" w:sz="0" w:space="0" w:color="auto"/>
        <w:bottom w:val="none" w:sz="0" w:space="0" w:color="auto"/>
        <w:right w:val="none" w:sz="0" w:space="0" w:color="auto"/>
      </w:divBdr>
    </w:div>
    <w:div w:id="1066992631">
      <w:bodyDiv w:val="1"/>
      <w:marLeft w:val="0"/>
      <w:marRight w:val="0"/>
      <w:marTop w:val="0"/>
      <w:marBottom w:val="0"/>
      <w:divBdr>
        <w:top w:val="none" w:sz="0" w:space="0" w:color="auto"/>
        <w:left w:val="none" w:sz="0" w:space="0" w:color="auto"/>
        <w:bottom w:val="none" w:sz="0" w:space="0" w:color="auto"/>
        <w:right w:val="none" w:sz="0" w:space="0" w:color="auto"/>
      </w:divBdr>
    </w:div>
    <w:div w:id="1067455073">
      <w:bodyDiv w:val="1"/>
      <w:marLeft w:val="0"/>
      <w:marRight w:val="0"/>
      <w:marTop w:val="0"/>
      <w:marBottom w:val="0"/>
      <w:divBdr>
        <w:top w:val="none" w:sz="0" w:space="0" w:color="auto"/>
        <w:left w:val="none" w:sz="0" w:space="0" w:color="auto"/>
        <w:bottom w:val="none" w:sz="0" w:space="0" w:color="auto"/>
        <w:right w:val="none" w:sz="0" w:space="0" w:color="auto"/>
      </w:divBdr>
    </w:div>
    <w:div w:id="1068766861">
      <w:bodyDiv w:val="1"/>
      <w:marLeft w:val="0"/>
      <w:marRight w:val="0"/>
      <w:marTop w:val="0"/>
      <w:marBottom w:val="0"/>
      <w:divBdr>
        <w:top w:val="none" w:sz="0" w:space="0" w:color="auto"/>
        <w:left w:val="none" w:sz="0" w:space="0" w:color="auto"/>
        <w:bottom w:val="none" w:sz="0" w:space="0" w:color="auto"/>
        <w:right w:val="none" w:sz="0" w:space="0" w:color="auto"/>
      </w:divBdr>
    </w:div>
    <w:div w:id="1074666664">
      <w:bodyDiv w:val="1"/>
      <w:marLeft w:val="0"/>
      <w:marRight w:val="0"/>
      <w:marTop w:val="0"/>
      <w:marBottom w:val="0"/>
      <w:divBdr>
        <w:top w:val="none" w:sz="0" w:space="0" w:color="auto"/>
        <w:left w:val="none" w:sz="0" w:space="0" w:color="auto"/>
        <w:bottom w:val="none" w:sz="0" w:space="0" w:color="auto"/>
        <w:right w:val="none" w:sz="0" w:space="0" w:color="auto"/>
      </w:divBdr>
    </w:div>
    <w:div w:id="1077437842">
      <w:bodyDiv w:val="1"/>
      <w:marLeft w:val="0"/>
      <w:marRight w:val="0"/>
      <w:marTop w:val="0"/>
      <w:marBottom w:val="0"/>
      <w:divBdr>
        <w:top w:val="none" w:sz="0" w:space="0" w:color="auto"/>
        <w:left w:val="none" w:sz="0" w:space="0" w:color="auto"/>
        <w:bottom w:val="none" w:sz="0" w:space="0" w:color="auto"/>
        <w:right w:val="none" w:sz="0" w:space="0" w:color="auto"/>
      </w:divBdr>
    </w:div>
    <w:div w:id="1086002809">
      <w:bodyDiv w:val="1"/>
      <w:marLeft w:val="0"/>
      <w:marRight w:val="0"/>
      <w:marTop w:val="0"/>
      <w:marBottom w:val="0"/>
      <w:divBdr>
        <w:top w:val="none" w:sz="0" w:space="0" w:color="auto"/>
        <w:left w:val="none" w:sz="0" w:space="0" w:color="auto"/>
        <w:bottom w:val="none" w:sz="0" w:space="0" w:color="auto"/>
        <w:right w:val="none" w:sz="0" w:space="0" w:color="auto"/>
      </w:divBdr>
    </w:div>
    <w:div w:id="1086537728">
      <w:bodyDiv w:val="1"/>
      <w:marLeft w:val="0"/>
      <w:marRight w:val="0"/>
      <w:marTop w:val="0"/>
      <w:marBottom w:val="0"/>
      <w:divBdr>
        <w:top w:val="none" w:sz="0" w:space="0" w:color="auto"/>
        <w:left w:val="none" w:sz="0" w:space="0" w:color="auto"/>
        <w:bottom w:val="none" w:sz="0" w:space="0" w:color="auto"/>
        <w:right w:val="none" w:sz="0" w:space="0" w:color="auto"/>
      </w:divBdr>
    </w:div>
    <w:div w:id="1087845280">
      <w:bodyDiv w:val="1"/>
      <w:marLeft w:val="0"/>
      <w:marRight w:val="0"/>
      <w:marTop w:val="0"/>
      <w:marBottom w:val="0"/>
      <w:divBdr>
        <w:top w:val="none" w:sz="0" w:space="0" w:color="auto"/>
        <w:left w:val="none" w:sz="0" w:space="0" w:color="auto"/>
        <w:bottom w:val="none" w:sz="0" w:space="0" w:color="auto"/>
        <w:right w:val="none" w:sz="0" w:space="0" w:color="auto"/>
      </w:divBdr>
    </w:div>
    <w:div w:id="1099761709">
      <w:bodyDiv w:val="1"/>
      <w:marLeft w:val="0"/>
      <w:marRight w:val="0"/>
      <w:marTop w:val="0"/>
      <w:marBottom w:val="0"/>
      <w:divBdr>
        <w:top w:val="none" w:sz="0" w:space="0" w:color="auto"/>
        <w:left w:val="none" w:sz="0" w:space="0" w:color="auto"/>
        <w:bottom w:val="none" w:sz="0" w:space="0" w:color="auto"/>
        <w:right w:val="none" w:sz="0" w:space="0" w:color="auto"/>
      </w:divBdr>
    </w:div>
    <w:div w:id="1100830715">
      <w:bodyDiv w:val="1"/>
      <w:marLeft w:val="0"/>
      <w:marRight w:val="0"/>
      <w:marTop w:val="0"/>
      <w:marBottom w:val="0"/>
      <w:divBdr>
        <w:top w:val="none" w:sz="0" w:space="0" w:color="auto"/>
        <w:left w:val="none" w:sz="0" w:space="0" w:color="auto"/>
        <w:bottom w:val="none" w:sz="0" w:space="0" w:color="auto"/>
        <w:right w:val="none" w:sz="0" w:space="0" w:color="auto"/>
      </w:divBdr>
    </w:div>
    <w:div w:id="1106929483">
      <w:bodyDiv w:val="1"/>
      <w:marLeft w:val="0"/>
      <w:marRight w:val="0"/>
      <w:marTop w:val="0"/>
      <w:marBottom w:val="0"/>
      <w:divBdr>
        <w:top w:val="none" w:sz="0" w:space="0" w:color="auto"/>
        <w:left w:val="none" w:sz="0" w:space="0" w:color="auto"/>
        <w:bottom w:val="none" w:sz="0" w:space="0" w:color="auto"/>
        <w:right w:val="none" w:sz="0" w:space="0" w:color="auto"/>
      </w:divBdr>
    </w:div>
    <w:div w:id="1109590086">
      <w:bodyDiv w:val="1"/>
      <w:marLeft w:val="0"/>
      <w:marRight w:val="0"/>
      <w:marTop w:val="0"/>
      <w:marBottom w:val="0"/>
      <w:divBdr>
        <w:top w:val="none" w:sz="0" w:space="0" w:color="auto"/>
        <w:left w:val="none" w:sz="0" w:space="0" w:color="auto"/>
        <w:bottom w:val="none" w:sz="0" w:space="0" w:color="auto"/>
        <w:right w:val="none" w:sz="0" w:space="0" w:color="auto"/>
      </w:divBdr>
    </w:div>
    <w:div w:id="1110970059">
      <w:bodyDiv w:val="1"/>
      <w:marLeft w:val="0"/>
      <w:marRight w:val="0"/>
      <w:marTop w:val="0"/>
      <w:marBottom w:val="0"/>
      <w:divBdr>
        <w:top w:val="none" w:sz="0" w:space="0" w:color="auto"/>
        <w:left w:val="none" w:sz="0" w:space="0" w:color="auto"/>
        <w:bottom w:val="none" w:sz="0" w:space="0" w:color="auto"/>
        <w:right w:val="none" w:sz="0" w:space="0" w:color="auto"/>
      </w:divBdr>
    </w:div>
    <w:div w:id="1113011272">
      <w:bodyDiv w:val="1"/>
      <w:marLeft w:val="0"/>
      <w:marRight w:val="0"/>
      <w:marTop w:val="0"/>
      <w:marBottom w:val="0"/>
      <w:divBdr>
        <w:top w:val="none" w:sz="0" w:space="0" w:color="auto"/>
        <w:left w:val="none" w:sz="0" w:space="0" w:color="auto"/>
        <w:bottom w:val="none" w:sz="0" w:space="0" w:color="auto"/>
        <w:right w:val="none" w:sz="0" w:space="0" w:color="auto"/>
      </w:divBdr>
    </w:div>
    <w:div w:id="1117600730">
      <w:bodyDiv w:val="1"/>
      <w:marLeft w:val="0"/>
      <w:marRight w:val="0"/>
      <w:marTop w:val="0"/>
      <w:marBottom w:val="0"/>
      <w:divBdr>
        <w:top w:val="none" w:sz="0" w:space="0" w:color="auto"/>
        <w:left w:val="none" w:sz="0" w:space="0" w:color="auto"/>
        <w:bottom w:val="none" w:sz="0" w:space="0" w:color="auto"/>
        <w:right w:val="none" w:sz="0" w:space="0" w:color="auto"/>
      </w:divBdr>
    </w:div>
    <w:div w:id="1118183246">
      <w:bodyDiv w:val="1"/>
      <w:marLeft w:val="0"/>
      <w:marRight w:val="0"/>
      <w:marTop w:val="0"/>
      <w:marBottom w:val="0"/>
      <w:divBdr>
        <w:top w:val="none" w:sz="0" w:space="0" w:color="auto"/>
        <w:left w:val="none" w:sz="0" w:space="0" w:color="auto"/>
        <w:bottom w:val="none" w:sz="0" w:space="0" w:color="auto"/>
        <w:right w:val="none" w:sz="0" w:space="0" w:color="auto"/>
      </w:divBdr>
    </w:div>
    <w:div w:id="1119497054">
      <w:bodyDiv w:val="1"/>
      <w:marLeft w:val="0"/>
      <w:marRight w:val="0"/>
      <w:marTop w:val="0"/>
      <w:marBottom w:val="0"/>
      <w:divBdr>
        <w:top w:val="none" w:sz="0" w:space="0" w:color="auto"/>
        <w:left w:val="none" w:sz="0" w:space="0" w:color="auto"/>
        <w:bottom w:val="none" w:sz="0" w:space="0" w:color="auto"/>
        <w:right w:val="none" w:sz="0" w:space="0" w:color="auto"/>
      </w:divBdr>
    </w:div>
    <w:div w:id="1127358436">
      <w:bodyDiv w:val="1"/>
      <w:marLeft w:val="0"/>
      <w:marRight w:val="0"/>
      <w:marTop w:val="0"/>
      <w:marBottom w:val="0"/>
      <w:divBdr>
        <w:top w:val="none" w:sz="0" w:space="0" w:color="auto"/>
        <w:left w:val="none" w:sz="0" w:space="0" w:color="auto"/>
        <w:bottom w:val="none" w:sz="0" w:space="0" w:color="auto"/>
        <w:right w:val="none" w:sz="0" w:space="0" w:color="auto"/>
      </w:divBdr>
    </w:div>
    <w:div w:id="1133399551">
      <w:bodyDiv w:val="1"/>
      <w:marLeft w:val="0"/>
      <w:marRight w:val="0"/>
      <w:marTop w:val="0"/>
      <w:marBottom w:val="0"/>
      <w:divBdr>
        <w:top w:val="none" w:sz="0" w:space="0" w:color="auto"/>
        <w:left w:val="none" w:sz="0" w:space="0" w:color="auto"/>
        <w:bottom w:val="none" w:sz="0" w:space="0" w:color="auto"/>
        <w:right w:val="none" w:sz="0" w:space="0" w:color="auto"/>
      </w:divBdr>
    </w:div>
    <w:div w:id="1134517936">
      <w:bodyDiv w:val="1"/>
      <w:marLeft w:val="0"/>
      <w:marRight w:val="0"/>
      <w:marTop w:val="0"/>
      <w:marBottom w:val="0"/>
      <w:divBdr>
        <w:top w:val="none" w:sz="0" w:space="0" w:color="auto"/>
        <w:left w:val="none" w:sz="0" w:space="0" w:color="auto"/>
        <w:bottom w:val="none" w:sz="0" w:space="0" w:color="auto"/>
        <w:right w:val="none" w:sz="0" w:space="0" w:color="auto"/>
      </w:divBdr>
    </w:div>
    <w:div w:id="1135025351">
      <w:bodyDiv w:val="1"/>
      <w:marLeft w:val="0"/>
      <w:marRight w:val="0"/>
      <w:marTop w:val="0"/>
      <w:marBottom w:val="0"/>
      <w:divBdr>
        <w:top w:val="none" w:sz="0" w:space="0" w:color="auto"/>
        <w:left w:val="none" w:sz="0" w:space="0" w:color="auto"/>
        <w:bottom w:val="none" w:sz="0" w:space="0" w:color="auto"/>
        <w:right w:val="none" w:sz="0" w:space="0" w:color="auto"/>
      </w:divBdr>
    </w:div>
    <w:div w:id="1136797206">
      <w:bodyDiv w:val="1"/>
      <w:marLeft w:val="0"/>
      <w:marRight w:val="0"/>
      <w:marTop w:val="0"/>
      <w:marBottom w:val="0"/>
      <w:divBdr>
        <w:top w:val="none" w:sz="0" w:space="0" w:color="auto"/>
        <w:left w:val="none" w:sz="0" w:space="0" w:color="auto"/>
        <w:bottom w:val="none" w:sz="0" w:space="0" w:color="auto"/>
        <w:right w:val="none" w:sz="0" w:space="0" w:color="auto"/>
      </w:divBdr>
    </w:div>
    <w:div w:id="1141458310">
      <w:bodyDiv w:val="1"/>
      <w:marLeft w:val="0"/>
      <w:marRight w:val="0"/>
      <w:marTop w:val="0"/>
      <w:marBottom w:val="0"/>
      <w:divBdr>
        <w:top w:val="none" w:sz="0" w:space="0" w:color="auto"/>
        <w:left w:val="none" w:sz="0" w:space="0" w:color="auto"/>
        <w:bottom w:val="none" w:sz="0" w:space="0" w:color="auto"/>
        <w:right w:val="none" w:sz="0" w:space="0" w:color="auto"/>
      </w:divBdr>
    </w:div>
    <w:div w:id="1141651852">
      <w:bodyDiv w:val="1"/>
      <w:marLeft w:val="0"/>
      <w:marRight w:val="0"/>
      <w:marTop w:val="0"/>
      <w:marBottom w:val="0"/>
      <w:divBdr>
        <w:top w:val="none" w:sz="0" w:space="0" w:color="auto"/>
        <w:left w:val="none" w:sz="0" w:space="0" w:color="auto"/>
        <w:bottom w:val="none" w:sz="0" w:space="0" w:color="auto"/>
        <w:right w:val="none" w:sz="0" w:space="0" w:color="auto"/>
      </w:divBdr>
    </w:div>
    <w:div w:id="1144196630">
      <w:bodyDiv w:val="1"/>
      <w:marLeft w:val="0"/>
      <w:marRight w:val="0"/>
      <w:marTop w:val="0"/>
      <w:marBottom w:val="0"/>
      <w:divBdr>
        <w:top w:val="none" w:sz="0" w:space="0" w:color="auto"/>
        <w:left w:val="none" w:sz="0" w:space="0" w:color="auto"/>
        <w:bottom w:val="none" w:sz="0" w:space="0" w:color="auto"/>
        <w:right w:val="none" w:sz="0" w:space="0" w:color="auto"/>
      </w:divBdr>
    </w:div>
    <w:div w:id="1144347328">
      <w:bodyDiv w:val="1"/>
      <w:marLeft w:val="0"/>
      <w:marRight w:val="0"/>
      <w:marTop w:val="0"/>
      <w:marBottom w:val="0"/>
      <w:divBdr>
        <w:top w:val="none" w:sz="0" w:space="0" w:color="auto"/>
        <w:left w:val="none" w:sz="0" w:space="0" w:color="auto"/>
        <w:bottom w:val="none" w:sz="0" w:space="0" w:color="auto"/>
        <w:right w:val="none" w:sz="0" w:space="0" w:color="auto"/>
      </w:divBdr>
    </w:div>
    <w:div w:id="1144932822">
      <w:bodyDiv w:val="1"/>
      <w:marLeft w:val="0"/>
      <w:marRight w:val="0"/>
      <w:marTop w:val="0"/>
      <w:marBottom w:val="0"/>
      <w:divBdr>
        <w:top w:val="none" w:sz="0" w:space="0" w:color="auto"/>
        <w:left w:val="none" w:sz="0" w:space="0" w:color="auto"/>
        <w:bottom w:val="none" w:sz="0" w:space="0" w:color="auto"/>
        <w:right w:val="none" w:sz="0" w:space="0" w:color="auto"/>
      </w:divBdr>
    </w:div>
    <w:div w:id="1144933165">
      <w:bodyDiv w:val="1"/>
      <w:marLeft w:val="0"/>
      <w:marRight w:val="0"/>
      <w:marTop w:val="0"/>
      <w:marBottom w:val="0"/>
      <w:divBdr>
        <w:top w:val="none" w:sz="0" w:space="0" w:color="auto"/>
        <w:left w:val="none" w:sz="0" w:space="0" w:color="auto"/>
        <w:bottom w:val="none" w:sz="0" w:space="0" w:color="auto"/>
        <w:right w:val="none" w:sz="0" w:space="0" w:color="auto"/>
      </w:divBdr>
    </w:div>
    <w:div w:id="1148323808">
      <w:bodyDiv w:val="1"/>
      <w:marLeft w:val="0"/>
      <w:marRight w:val="0"/>
      <w:marTop w:val="0"/>
      <w:marBottom w:val="0"/>
      <w:divBdr>
        <w:top w:val="none" w:sz="0" w:space="0" w:color="auto"/>
        <w:left w:val="none" w:sz="0" w:space="0" w:color="auto"/>
        <w:bottom w:val="none" w:sz="0" w:space="0" w:color="auto"/>
        <w:right w:val="none" w:sz="0" w:space="0" w:color="auto"/>
      </w:divBdr>
    </w:div>
    <w:div w:id="1154687595">
      <w:bodyDiv w:val="1"/>
      <w:marLeft w:val="0"/>
      <w:marRight w:val="0"/>
      <w:marTop w:val="0"/>
      <w:marBottom w:val="0"/>
      <w:divBdr>
        <w:top w:val="none" w:sz="0" w:space="0" w:color="auto"/>
        <w:left w:val="none" w:sz="0" w:space="0" w:color="auto"/>
        <w:bottom w:val="none" w:sz="0" w:space="0" w:color="auto"/>
        <w:right w:val="none" w:sz="0" w:space="0" w:color="auto"/>
      </w:divBdr>
    </w:div>
    <w:div w:id="1156649806">
      <w:bodyDiv w:val="1"/>
      <w:marLeft w:val="0"/>
      <w:marRight w:val="0"/>
      <w:marTop w:val="0"/>
      <w:marBottom w:val="0"/>
      <w:divBdr>
        <w:top w:val="none" w:sz="0" w:space="0" w:color="auto"/>
        <w:left w:val="none" w:sz="0" w:space="0" w:color="auto"/>
        <w:bottom w:val="none" w:sz="0" w:space="0" w:color="auto"/>
        <w:right w:val="none" w:sz="0" w:space="0" w:color="auto"/>
      </w:divBdr>
    </w:div>
    <w:div w:id="1158810467">
      <w:bodyDiv w:val="1"/>
      <w:marLeft w:val="0"/>
      <w:marRight w:val="0"/>
      <w:marTop w:val="0"/>
      <w:marBottom w:val="0"/>
      <w:divBdr>
        <w:top w:val="none" w:sz="0" w:space="0" w:color="auto"/>
        <w:left w:val="none" w:sz="0" w:space="0" w:color="auto"/>
        <w:bottom w:val="none" w:sz="0" w:space="0" w:color="auto"/>
        <w:right w:val="none" w:sz="0" w:space="0" w:color="auto"/>
      </w:divBdr>
    </w:div>
    <w:div w:id="1169447540">
      <w:bodyDiv w:val="1"/>
      <w:marLeft w:val="0"/>
      <w:marRight w:val="0"/>
      <w:marTop w:val="0"/>
      <w:marBottom w:val="0"/>
      <w:divBdr>
        <w:top w:val="none" w:sz="0" w:space="0" w:color="auto"/>
        <w:left w:val="none" w:sz="0" w:space="0" w:color="auto"/>
        <w:bottom w:val="none" w:sz="0" w:space="0" w:color="auto"/>
        <w:right w:val="none" w:sz="0" w:space="0" w:color="auto"/>
      </w:divBdr>
    </w:div>
    <w:div w:id="1183741100">
      <w:bodyDiv w:val="1"/>
      <w:marLeft w:val="0"/>
      <w:marRight w:val="0"/>
      <w:marTop w:val="0"/>
      <w:marBottom w:val="0"/>
      <w:divBdr>
        <w:top w:val="none" w:sz="0" w:space="0" w:color="auto"/>
        <w:left w:val="none" w:sz="0" w:space="0" w:color="auto"/>
        <w:bottom w:val="none" w:sz="0" w:space="0" w:color="auto"/>
        <w:right w:val="none" w:sz="0" w:space="0" w:color="auto"/>
      </w:divBdr>
    </w:div>
    <w:div w:id="1183856641">
      <w:bodyDiv w:val="1"/>
      <w:marLeft w:val="0"/>
      <w:marRight w:val="0"/>
      <w:marTop w:val="0"/>
      <w:marBottom w:val="0"/>
      <w:divBdr>
        <w:top w:val="none" w:sz="0" w:space="0" w:color="auto"/>
        <w:left w:val="none" w:sz="0" w:space="0" w:color="auto"/>
        <w:bottom w:val="none" w:sz="0" w:space="0" w:color="auto"/>
        <w:right w:val="none" w:sz="0" w:space="0" w:color="auto"/>
      </w:divBdr>
    </w:div>
    <w:div w:id="1191457938">
      <w:bodyDiv w:val="1"/>
      <w:marLeft w:val="0"/>
      <w:marRight w:val="0"/>
      <w:marTop w:val="0"/>
      <w:marBottom w:val="0"/>
      <w:divBdr>
        <w:top w:val="none" w:sz="0" w:space="0" w:color="auto"/>
        <w:left w:val="none" w:sz="0" w:space="0" w:color="auto"/>
        <w:bottom w:val="none" w:sz="0" w:space="0" w:color="auto"/>
        <w:right w:val="none" w:sz="0" w:space="0" w:color="auto"/>
      </w:divBdr>
    </w:div>
    <w:div w:id="1194029939">
      <w:bodyDiv w:val="1"/>
      <w:marLeft w:val="0"/>
      <w:marRight w:val="0"/>
      <w:marTop w:val="0"/>
      <w:marBottom w:val="0"/>
      <w:divBdr>
        <w:top w:val="none" w:sz="0" w:space="0" w:color="auto"/>
        <w:left w:val="none" w:sz="0" w:space="0" w:color="auto"/>
        <w:bottom w:val="none" w:sz="0" w:space="0" w:color="auto"/>
        <w:right w:val="none" w:sz="0" w:space="0" w:color="auto"/>
      </w:divBdr>
    </w:div>
    <w:div w:id="1195079012">
      <w:bodyDiv w:val="1"/>
      <w:marLeft w:val="0"/>
      <w:marRight w:val="0"/>
      <w:marTop w:val="0"/>
      <w:marBottom w:val="0"/>
      <w:divBdr>
        <w:top w:val="none" w:sz="0" w:space="0" w:color="auto"/>
        <w:left w:val="none" w:sz="0" w:space="0" w:color="auto"/>
        <w:bottom w:val="none" w:sz="0" w:space="0" w:color="auto"/>
        <w:right w:val="none" w:sz="0" w:space="0" w:color="auto"/>
      </w:divBdr>
    </w:div>
    <w:div w:id="1195657846">
      <w:bodyDiv w:val="1"/>
      <w:marLeft w:val="0"/>
      <w:marRight w:val="0"/>
      <w:marTop w:val="0"/>
      <w:marBottom w:val="0"/>
      <w:divBdr>
        <w:top w:val="none" w:sz="0" w:space="0" w:color="auto"/>
        <w:left w:val="none" w:sz="0" w:space="0" w:color="auto"/>
        <w:bottom w:val="none" w:sz="0" w:space="0" w:color="auto"/>
        <w:right w:val="none" w:sz="0" w:space="0" w:color="auto"/>
      </w:divBdr>
    </w:div>
    <w:div w:id="1203980295">
      <w:bodyDiv w:val="1"/>
      <w:marLeft w:val="0"/>
      <w:marRight w:val="0"/>
      <w:marTop w:val="0"/>
      <w:marBottom w:val="0"/>
      <w:divBdr>
        <w:top w:val="none" w:sz="0" w:space="0" w:color="auto"/>
        <w:left w:val="none" w:sz="0" w:space="0" w:color="auto"/>
        <w:bottom w:val="none" w:sz="0" w:space="0" w:color="auto"/>
        <w:right w:val="none" w:sz="0" w:space="0" w:color="auto"/>
      </w:divBdr>
    </w:div>
    <w:div w:id="1206914666">
      <w:bodyDiv w:val="1"/>
      <w:marLeft w:val="0"/>
      <w:marRight w:val="0"/>
      <w:marTop w:val="0"/>
      <w:marBottom w:val="0"/>
      <w:divBdr>
        <w:top w:val="none" w:sz="0" w:space="0" w:color="auto"/>
        <w:left w:val="none" w:sz="0" w:space="0" w:color="auto"/>
        <w:bottom w:val="none" w:sz="0" w:space="0" w:color="auto"/>
        <w:right w:val="none" w:sz="0" w:space="0" w:color="auto"/>
      </w:divBdr>
    </w:div>
    <w:div w:id="1215238109">
      <w:bodyDiv w:val="1"/>
      <w:marLeft w:val="0"/>
      <w:marRight w:val="0"/>
      <w:marTop w:val="0"/>
      <w:marBottom w:val="0"/>
      <w:divBdr>
        <w:top w:val="none" w:sz="0" w:space="0" w:color="auto"/>
        <w:left w:val="none" w:sz="0" w:space="0" w:color="auto"/>
        <w:bottom w:val="none" w:sz="0" w:space="0" w:color="auto"/>
        <w:right w:val="none" w:sz="0" w:space="0" w:color="auto"/>
      </w:divBdr>
    </w:div>
    <w:div w:id="1217204630">
      <w:bodyDiv w:val="1"/>
      <w:marLeft w:val="0"/>
      <w:marRight w:val="0"/>
      <w:marTop w:val="0"/>
      <w:marBottom w:val="0"/>
      <w:divBdr>
        <w:top w:val="none" w:sz="0" w:space="0" w:color="auto"/>
        <w:left w:val="none" w:sz="0" w:space="0" w:color="auto"/>
        <w:bottom w:val="none" w:sz="0" w:space="0" w:color="auto"/>
        <w:right w:val="none" w:sz="0" w:space="0" w:color="auto"/>
      </w:divBdr>
    </w:div>
    <w:div w:id="1218391975">
      <w:bodyDiv w:val="1"/>
      <w:marLeft w:val="0"/>
      <w:marRight w:val="0"/>
      <w:marTop w:val="0"/>
      <w:marBottom w:val="0"/>
      <w:divBdr>
        <w:top w:val="none" w:sz="0" w:space="0" w:color="auto"/>
        <w:left w:val="none" w:sz="0" w:space="0" w:color="auto"/>
        <w:bottom w:val="none" w:sz="0" w:space="0" w:color="auto"/>
        <w:right w:val="none" w:sz="0" w:space="0" w:color="auto"/>
      </w:divBdr>
    </w:div>
    <w:div w:id="1222786840">
      <w:bodyDiv w:val="1"/>
      <w:marLeft w:val="0"/>
      <w:marRight w:val="0"/>
      <w:marTop w:val="0"/>
      <w:marBottom w:val="0"/>
      <w:divBdr>
        <w:top w:val="none" w:sz="0" w:space="0" w:color="auto"/>
        <w:left w:val="none" w:sz="0" w:space="0" w:color="auto"/>
        <w:bottom w:val="none" w:sz="0" w:space="0" w:color="auto"/>
        <w:right w:val="none" w:sz="0" w:space="0" w:color="auto"/>
      </w:divBdr>
    </w:div>
    <w:div w:id="1228877029">
      <w:bodyDiv w:val="1"/>
      <w:marLeft w:val="0"/>
      <w:marRight w:val="0"/>
      <w:marTop w:val="0"/>
      <w:marBottom w:val="0"/>
      <w:divBdr>
        <w:top w:val="none" w:sz="0" w:space="0" w:color="auto"/>
        <w:left w:val="none" w:sz="0" w:space="0" w:color="auto"/>
        <w:bottom w:val="none" w:sz="0" w:space="0" w:color="auto"/>
        <w:right w:val="none" w:sz="0" w:space="0" w:color="auto"/>
      </w:divBdr>
    </w:div>
    <w:div w:id="1229414420">
      <w:bodyDiv w:val="1"/>
      <w:marLeft w:val="0"/>
      <w:marRight w:val="0"/>
      <w:marTop w:val="0"/>
      <w:marBottom w:val="0"/>
      <w:divBdr>
        <w:top w:val="none" w:sz="0" w:space="0" w:color="auto"/>
        <w:left w:val="none" w:sz="0" w:space="0" w:color="auto"/>
        <w:bottom w:val="none" w:sz="0" w:space="0" w:color="auto"/>
        <w:right w:val="none" w:sz="0" w:space="0" w:color="auto"/>
      </w:divBdr>
    </w:div>
    <w:div w:id="1234927266">
      <w:bodyDiv w:val="1"/>
      <w:marLeft w:val="0"/>
      <w:marRight w:val="0"/>
      <w:marTop w:val="0"/>
      <w:marBottom w:val="0"/>
      <w:divBdr>
        <w:top w:val="none" w:sz="0" w:space="0" w:color="auto"/>
        <w:left w:val="none" w:sz="0" w:space="0" w:color="auto"/>
        <w:bottom w:val="none" w:sz="0" w:space="0" w:color="auto"/>
        <w:right w:val="none" w:sz="0" w:space="0" w:color="auto"/>
      </w:divBdr>
    </w:div>
    <w:div w:id="1237977393">
      <w:bodyDiv w:val="1"/>
      <w:marLeft w:val="0"/>
      <w:marRight w:val="0"/>
      <w:marTop w:val="0"/>
      <w:marBottom w:val="0"/>
      <w:divBdr>
        <w:top w:val="none" w:sz="0" w:space="0" w:color="auto"/>
        <w:left w:val="none" w:sz="0" w:space="0" w:color="auto"/>
        <w:bottom w:val="none" w:sz="0" w:space="0" w:color="auto"/>
        <w:right w:val="none" w:sz="0" w:space="0" w:color="auto"/>
      </w:divBdr>
    </w:div>
    <w:div w:id="1240095952">
      <w:bodyDiv w:val="1"/>
      <w:marLeft w:val="0"/>
      <w:marRight w:val="0"/>
      <w:marTop w:val="0"/>
      <w:marBottom w:val="0"/>
      <w:divBdr>
        <w:top w:val="none" w:sz="0" w:space="0" w:color="auto"/>
        <w:left w:val="none" w:sz="0" w:space="0" w:color="auto"/>
        <w:bottom w:val="none" w:sz="0" w:space="0" w:color="auto"/>
        <w:right w:val="none" w:sz="0" w:space="0" w:color="auto"/>
      </w:divBdr>
    </w:div>
    <w:div w:id="1242252258">
      <w:bodyDiv w:val="1"/>
      <w:marLeft w:val="0"/>
      <w:marRight w:val="0"/>
      <w:marTop w:val="0"/>
      <w:marBottom w:val="0"/>
      <w:divBdr>
        <w:top w:val="none" w:sz="0" w:space="0" w:color="auto"/>
        <w:left w:val="none" w:sz="0" w:space="0" w:color="auto"/>
        <w:bottom w:val="none" w:sz="0" w:space="0" w:color="auto"/>
        <w:right w:val="none" w:sz="0" w:space="0" w:color="auto"/>
      </w:divBdr>
    </w:div>
    <w:div w:id="1243105308">
      <w:bodyDiv w:val="1"/>
      <w:marLeft w:val="0"/>
      <w:marRight w:val="0"/>
      <w:marTop w:val="0"/>
      <w:marBottom w:val="0"/>
      <w:divBdr>
        <w:top w:val="none" w:sz="0" w:space="0" w:color="auto"/>
        <w:left w:val="none" w:sz="0" w:space="0" w:color="auto"/>
        <w:bottom w:val="none" w:sz="0" w:space="0" w:color="auto"/>
        <w:right w:val="none" w:sz="0" w:space="0" w:color="auto"/>
      </w:divBdr>
    </w:div>
    <w:div w:id="1245069623">
      <w:bodyDiv w:val="1"/>
      <w:marLeft w:val="0"/>
      <w:marRight w:val="0"/>
      <w:marTop w:val="0"/>
      <w:marBottom w:val="0"/>
      <w:divBdr>
        <w:top w:val="none" w:sz="0" w:space="0" w:color="auto"/>
        <w:left w:val="none" w:sz="0" w:space="0" w:color="auto"/>
        <w:bottom w:val="none" w:sz="0" w:space="0" w:color="auto"/>
        <w:right w:val="none" w:sz="0" w:space="0" w:color="auto"/>
      </w:divBdr>
    </w:div>
    <w:div w:id="1247231984">
      <w:bodyDiv w:val="1"/>
      <w:marLeft w:val="0"/>
      <w:marRight w:val="0"/>
      <w:marTop w:val="0"/>
      <w:marBottom w:val="0"/>
      <w:divBdr>
        <w:top w:val="none" w:sz="0" w:space="0" w:color="auto"/>
        <w:left w:val="none" w:sz="0" w:space="0" w:color="auto"/>
        <w:bottom w:val="none" w:sz="0" w:space="0" w:color="auto"/>
        <w:right w:val="none" w:sz="0" w:space="0" w:color="auto"/>
      </w:divBdr>
    </w:div>
    <w:div w:id="1248154717">
      <w:bodyDiv w:val="1"/>
      <w:marLeft w:val="0"/>
      <w:marRight w:val="0"/>
      <w:marTop w:val="0"/>
      <w:marBottom w:val="0"/>
      <w:divBdr>
        <w:top w:val="none" w:sz="0" w:space="0" w:color="auto"/>
        <w:left w:val="none" w:sz="0" w:space="0" w:color="auto"/>
        <w:bottom w:val="none" w:sz="0" w:space="0" w:color="auto"/>
        <w:right w:val="none" w:sz="0" w:space="0" w:color="auto"/>
      </w:divBdr>
    </w:div>
    <w:div w:id="1256523353">
      <w:bodyDiv w:val="1"/>
      <w:marLeft w:val="0"/>
      <w:marRight w:val="0"/>
      <w:marTop w:val="0"/>
      <w:marBottom w:val="0"/>
      <w:divBdr>
        <w:top w:val="none" w:sz="0" w:space="0" w:color="auto"/>
        <w:left w:val="none" w:sz="0" w:space="0" w:color="auto"/>
        <w:bottom w:val="none" w:sz="0" w:space="0" w:color="auto"/>
        <w:right w:val="none" w:sz="0" w:space="0" w:color="auto"/>
      </w:divBdr>
    </w:div>
    <w:div w:id="1264530375">
      <w:bodyDiv w:val="1"/>
      <w:marLeft w:val="0"/>
      <w:marRight w:val="0"/>
      <w:marTop w:val="0"/>
      <w:marBottom w:val="0"/>
      <w:divBdr>
        <w:top w:val="none" w:sz="0" w:space="0" w:color="auto"/>
        <w:left w:val="none" w:sz="0" w:space="0" w:color="auto"/>
        <w:bottom w:val="none" w:sz="0" w:space="0" w:color="auto"/>
        <w:right w:val="none" w:sz="0" w:space="0" w:color="auto"/>
      </w:divBdr>
    </w:div>
    <w:div w:id="1266500033">
      <w:bodyDiv w:val="1"/>
      <w:marLeft w:val="0"/>
      <w:marRight w:val="0"/>
      <w:marTop w:val="0"/>
      <w:marBottom w:val="0"/>
      <w:divBdr>
        <w:top w:val="none" w:sz="0" w:space="0" w:color="auto"/>
        <w:left w:val="none" w:sz="0" w:space="0" w:color="auto"/>
        <w:bottom w:val="none" w:sz="0" w:space="0" w:color="auto"/>
        <w:right w:val="none" w:sz="0" w:space="0" w:color="auto"/>
      </w:divBdr>
    </w:div>
    <w:div w:id="1270501894">
      <w:bodyDiv w:val="1"/>
      <w:marLeft w:val="0"/>
      <w:marRight w:val="0"/>
      <w:marTop w:val="0"/>
      <w:marBottom w:val="0"/>
      <w:divBdr>
        <w:top w:val="none" w:sz="0" w:space="0" w:color="auto"/>
        <w:left w:val="none" w:sz="0" w:space="0" w:color="auto"/>
        <w:bottom w:val="none" w:sz="0" w:space="0" w:color="auto"/>
        <w:right w:val="none" w:sz="0" w:space="0" w:color="auto"/>
      </w:divBdr>
    </w:div>
    <w:div w:id="1278636296">
      <w:bodyDiv w:val="1"/>
      <w:marLeft w:val="0"/>
      <w:marRight w:val="0"/>
      <w:marTop w:val="0"/>
      <w:marBottom w:val="0"/>
      <w:divBdr>
        <w:top w:val="none" w:sz="0" w:space="0" w:color="auto"/>
        <w:left w:val="none" w:sz="0" w:space="0" w:color="auto"/>
        <w:bottom w:val="none" w:sz="0" w:space="0" w:color="auto"/>
        <w:right w:val="none" w:sz="0" w:space="0" w:color="auto"/>
      </w:divBdr>
    </w:div>
    <w:div w:id="1280140288">
      <w:bodyDiv w:val="1"/>
      <w:marLeft w:val="0"/>
      <w:marRight w:val="0"/>
      <w:marTop w:val="0"/>
      <w:marBottom w:val="0"/>
      <w:divBdr>
        <w:top w:val="none" w:sz="0" w:space="0" w:color="auto"/>
        <w:left w:val="none" w:sz="0" w:space="0" w:color="auto"/>
        <w:bottom w:val="none" w:sz="0" w:space="0" w:color="auto"/>
        <w:right w:val="none" w:sz="0" w:space="0" w:color="auto"/>
      </w:divBdr>
    </w:div>
    <w:div w:id="1280989131">
      <w:bodyDiv w:val="1"/>
      <w:marLeft w:val="0"/>
      <w:marRight w:val="0"/>
      <w:marTop w:val="0"/>
      <w:marBottom w:val="0"/>
      <w:divBdr>
        <w:top w:val="none" w:sz="0" w:space="0" w:color="auto"/>
        <w:left w:val="none" w:sz="0" w:space="0" w:color="auto"/>
        <w:bottom w:val="none" w:sz="0" w:space="0" w:color="auto"/>
        <w:right w:val="none" w:sz="0" w:space="0" w:color="auto"/>
      </w:divBdr>
    </w:div>
    <w:div w:id="1281108008">
      <w:bodyDiv w:val="1"/>
      <w:marLeft w:val="0"/>
      <w:marRight w:val="0"/>
      <w:marTop w:val="0"/>
      <w:marBottom w:val="0"/>
      <w:divBdr>
        <w:top w:val="none" w:sz="0" w:space="0" w:color="auto"/>
        <w:left w:val="none" w:sz="0" w:space="0" w:color="auto"/>
        <w:bottom w:val="none" w:sz="0" w:space="0" w:color="auto"/>
        <w:right w:val="none" w:sz="0" w:space="0" w:color="auto"/>
      </w:divBdr>
    </w:div>
    <w:div w:id="1283997416">
      <w:bodyDiv w:val="1"/>
      <w:marLeft w:val="0"/>
      <w:marRight w:val="0"/>
      <w:marTop w:val="0"/>
      <w:marBottom w:val="0"/>
      <w:divBdr>
        <w:top w:val="none" w:sz="0" w:space="0" w:color="auto"/>
        <w:left w:val="none" w:sz="0" w:space="0" w:color="auto"/>
        <w:bottom w:val="none" w:sz="0" w:space="0" w:color="auto"/>
        <w:right w:val="none" w:sz="0" w:space="0" w:color="auto"/>
      </w:divBdr>
    </w:div>
    <w:div w:id="1291011754">
      <w:bodyDiv w:val="1"/>
      <w:marLeft w:val="0"/>
      <w:marRight w:val="0"/>
      <w:marTop w:val="0"/>
      <w:marBottom w:val="0"/>
      <w:divBdr>
        <w:top w:val="none" w:sz="0" w:space="0" w:color="auto"/>
        <w:left w:val="none" w:sz="0" w:space="0" w:color="auto"/>
        <w:bottom w:val="none" w:sz="0" w:space="0" w:color="auto"/>
        <w:right w:val="none" w:sz="0" w:space="0" w:color="auto"/>
      </w:divBdr>
    </w:div>
    <w:div w:id="1305891624">
      <w:bodyDiv w:val="1"/>
      <w:marLeft w:val="0"/>
      <w:marRight w:val="0"/>
      <w:marTop w:val="0"/>
      <w:marBottom w:val="0"/>
      <w:divBdr>
        <w:top w:val="none" w:sz="0" w:space="0" w:color="auto"/>
        <w:left w:val="none" w:sz="0" w:space="0" w:color="auto"/>
        <w:bottom w:val="none" w:sz="0" w:space="0" w:color="auto"/>
        <w:right w:val="none" w:sz="0" w:space="0" w:color="auto"/>
      </w:divBdr>
    </w:div>
    <w:div w:id="1315329527">
      <w:bodyDiv w:val="1"/>
      <w:marLeft w:val="0"/>
      <w:marRight w:val="0"/>
      <w:marTop w:val="0"/>
      <w:marBottom w:val="0"/>
      <w:divBdr>
        <w:top w:val="none" w:sz="0" w:space="0" w:color="auto"/>
        <w:left w:val="none" w:sz="0" w:space="0" w:color="auto"/>
        <w:bottom w:val="none" w:sz="0" w:space="0" w:color="auto"/>
        <w:right w:val="none" w:sz="0" w:space="0" w:color="auto"/>
      </w:divBdr>
    </w:div>
    <w:div w:id="1315377643">
      <w:bodyDiv w:val="1"/>
      <w:marLeft w:val="0"/>
      <w:marRight w:val="0"/>
      <w:marTop w:val="0"/>
      <w:marBottom w:val="0"/>
      <w:divBdr>
        <w:top w:val="none" w:sz="0" w:space="0" w:color="auto"/>
        <w:left w:val="none" w:sz="0" w:space="0" w:color="auto"/>
        <w:bottom w:val="none" w:sz="0" w:space="0" w:color="auto"/>
        <w:right w:val="none" w:sz="0" w:space="0" w:color="auto"/>
      </w:divBdr>
    </w:div>
    <w:div w:id="1316254582">
      <w:bodyDiv w:val="1"/>
      <w:marLeft w:val="0"/>
      <w:marRight w:val="0"/>
      <w:marTop w:val="0"/>
      <w:marBottom w:val="0"/>
      <w:divBdr>
        <w:top w:val="none" w:sz="0" w:space="0" w:color="auto"/>
        <w:left w:val="none" w:sz="0" w:space="0" w:color="auto"/>
        <w:bottom w:val="none" w:sz="0" w:space="0" w:color="auto"/>
        <w:right w:val="none" w:sz="0" w:space="0" w:color="auto"/>
      </w:divBdr>
    </w:div>
    <w:div w:id="1321887321">
      <w:bodyDiv w:val="1"/>
      <w:marLeft w:val="0"/>
      <w:marRight w:val="0"/>
      <w:marTop w:val="0"/>
      <w:marBottom w:val="0"/>
      <w:divBdr>
        <w:top w:val="none" w:sz="0" w:space="0" w:color="auto"/>
        <w:left w:val="none" w:sz="0" w:space="0" w:color="auto"/>
        <w:bottom w:val="none" w:sz="0" w:space="0" w:color="auto"/>
        <w:right w:val="none" w:sz="0" w:space="0" w:color="auto"/>
      </w:divBdr>
    </w:div>
    <w:div w:id="1336768187">
      <w:bodyDiv w:val="1"/>
      <w:marLeft w:val="0"/>
      <w:marRight w:val="0"/>
      <w:marTop w:val="0"/>
      <w:marBottom w:val="0"/>
      <w:divBdr>
        <w:top w:val="none" w:sz="0" w:space="0" w:color="auto"/>
        <w:left w:val="none" w:sz="0" w:space="0" w:color="auto"/>
        <w:bottom w:val="none" w:sz="0" w:space="0" w:color="auto"/>
        <w:right w:val="none" w:sz="0" w:space="0" w:color="auto"/>
      </w:divBdr>
    </w:div>
    <w:div w:id="1340621132">
      <w:bodyDiv w:val="1"/>
      <w:marLeft w:val="0"/>
      <w:marRight w:val="0"/>
      <w:marTop w:val="0"/>
      <w:marBottom w:val="0"/>
      <w:divBdr>
        <w:top w:val="none" w:sz="0" w:space="0" w:color="auto"/>
        <w:left w:val="none" w:sz="0" w:space="0" w:color="auto"/>
        <w:bottom w:val="none" w:sz="0" w:space="0" w:color="auto"/>
        <w:right w:val="none" w:sz="0" w:space="0" w:color="auto"/>
      </w:divBdr>
    </w:div>
    <w:div w:id="1349602020">
      <w:bodyDiv w:val="1"/>
      <w:marLeft w:val="0"/>
      <w:marRight w:val="0"/>
      <w:marTop w:val="0"/>
      <w:marBottom w:val="0"/>
      <w:divBdr>
        <w:top w:val="none" w:sz="0" w:space="0" w:color="auto"/>
        <w:left w:val="none" w:sz="0" w:space="0" w:color="auto"/>
        <w:bottom w:val="none" w:sz="0" w:space="0" w:color="auto"/>
        <w:right w:val="none" w:sz="0" w:space="0" w:color="auto"/>
      </w:divBdr>
    </w:div>
    <w:div w:id="1349677895">
      <w:bodyDiv w:val="1"/>
      <w:marLeft w:val="0"/>
      <w:marRight w:val="0"/>
      <w:marTop w:val="0"/>
      <w:marBottom w:val="0"/>
      <w:divBdr>
        <w:top w:val="none" w:sz="0" w:space="0" w:color="auto"/>
        <w:left w:val="none" w:sz="0" w:space="0" w:color="auto"/>
        <w:bottom w:val="none" w:sz="0" w:space="0" w:color="auto"/>
        <w:right w:val="none" w:sz="0" w:space="0" w:color="auto"/>
      </w:divBdr>
    </w:div>
    <w:div w:id="1360425173">
      <w:bodyDiv w:val="1"/>
      <w:marLeft w:val="0"/>
      <w:marRight w:val="0"/>
      <w:marTop w:val="0"/>
      <w:marBottom w:val="0"/>
      <w:divBdr>
        <w:top w:val="none" w:sz="0" w:space="0" w:color="auto"/>
        <w:left w:val="none" w:sz="0" w:space="0" w:color="auto"/>
        <w:bottom w:val="none" w:sz="0" w:space="0" w:color="auto"/>
        <w:right w:val="none" w:sz="0" w:space="0" w:color="auto"/>
      </w:divBdr>
    </w:div>
    <w:div w:id="1368798977">
      <w:bodyDiv w:val="1"/>
      <w:marLeft w:val="0"/>
      <w:marRight w:val="0"/>
      <w:marTop w:val="0"/>
      <w:marBottom w:val="0"/>
      <w:divBdr>
        <w:top w:val="none" w:sz="0" w:space="0" w:color="auto"/>
        <w:left w:val="none" w:sz="0" w:space="0" w:color="auto"/>
        <w:bottom w:val="none" w:sz="0" w:space="0" w:color="auto"/>
        <w:right w:val="none" w:sz="0" w:space="0" w:color="auto"/>
      </w:divBdr>
    </w:div>
    <w:div w:id="1376735951">
      <w:bodyDiv w:val="1"/>
      <w:marLeft w:val="0"/>
      <w:marRight w:val="0"/>
      <w:marTop w:val="0"/>
      <w:marBottom w:val="0"/>
      <w:divBdr>
        <w:top w:val="none" w:sz="0" w:space="0" w:color="auto"/>
        <w:left w:val="none" w:sz="0" w:space="0" w:color="auto"/>
        <w:bottom w:val="none" w:sz="0" w:space="0" w:color="auto"/>
        <w:right w:val="none" w:sz="0" w:space="0" w:color="auto"/>
      </w:divBdr>
    </w:div>
    <w:div w:id="1383286142">
      <w:bodyDiv w:val="1"/>
      <w:marLeft w:val="0"/>
      <w:marRight w:val="0"/>
      <w:marTop w:val="0"/>
      <w:marBottom w:val="0"/>
      <w:divBdr>
        <w:top w:val="none" w:sz="0" w:space="0" w:color="auto"/>
        <w:left w:val="none" w:sz="0" w:space="0" w:color="auto"/>
        <w:bottom w:val="none" w:sz="0" w:space="0" w:color="auto"/>
        <w:right w:val="none" w:sz="0" w:space="0" w:color="auto"/>
      </w:divBdr>
    </w:div>
    <w:div w:id="1383867412">
      <w:bodyDiv w:val="1"/>
      <w:marLeft w:val="0"/>
      <w:marRight w:val="0"/>
      <w:marTop w:val="0"/>
      <w:marBottom w:val="0"/>
      <w:divBdr>
        <w:top w:val="none" w:sz="0" w:space="0" w:color="auto"/>
        <w:left w:val="none" w:sz="0" w:space="0" w:color="auto"/>
        <w:bottom w:val="none" w:sz="0" w:space="0" w:color="auto"/>
        <w:right w:val="none" w:sz="0" w:space="0" w:color="auto"/>
      </w:divBdr>
    </w:div>
    <w:div w:id="1385324947">
      <w:bodyDiv w:val="1"/>
      <w:marLeft w:val="0"/>
      <w:marRight w:val="0"/>
      <w:marTop w:val="0"/>
      <w:marBottom w:val="0"/>
      <w:divBdr>
        <w:top w:val="none" w:sz="0" w:space="0" w:color="auto"/>
        <w:left w:val="none" w:sz="0" w:space="0" w:color="auto"/>
        <w:bottom w:val="none" w:sz="0" w:space="0" w:color="auto"/>
        <w:right w:val="none" w:sz="0" w:space="0" w:color="auto"/>
      </w:divBdr>
    </w:div>
    <w:div w:id="1386218471">
      <w:bodyDiv w:val="1"/>
      <w:marLeft w:val="0"/>
      <w:marRight w:val="0"/>
      <w:marTop w:val="0"/>
      <w:marBottom w:val="0"/>
      <w:divBdr>
        <w:top w:val="none" w:sz="0" w:space="0" w:color="auto"/>
        <w:left w:val="none" w:sz="0" w:space="0" w:color="auto"/>
        <w:bottom w:val="none" w:sz="0" w:space="0" w:color="auto"/>
        <w:right w:val="none" w:sz="0" w:space="0" w:color="auto"/>
      </w:divBdr>
    </w:div>
    <w:div w:id="1389768184">
      <w:bodyDiv w:val="1"/>
      <w:marLeft w:val="0"/>
      <w:marRight w:val="0"/>
      <w:marTop w:val="0"/>
      <w:marBottom w:val="0"/>
      <w:divBdr>
        <w:top w:val="none" w:sz="0" w:space="0" w:color="auto"/>
        <w:left w:val="none" w:sz="0" w:space="0" w:color="auto"/>
        <w:bottom w:val="none" w:sz="0" w:space="0" w:color="auto"/>
        <w:right w:val="none" w:sz="0" w:space="0" w:color="auto"/>
      </w:divBdr>
    </w:div>
    <w:div w:id="1393457390">
      <w:bodyDiv w:val="1"/>
      <w:marLeft w:val="0"/>
      <w:marRight w:val="0"/>
      <w:marTop w:val="0"/>
      <w:marBottom w:val="0"/>
      <w:divBdr>
        <w:top w:val="none" w:sz="0" w:space="0" w:color="auto"/>
        <w:left w:val="none" w:sz="0" w:space="0" w:color="auto"/>
        <w:bottom w:val="none" w:sz="0" w:space="0" w:color="auto"/>
        <w:right w:val="none" w:sz="0" w:space="0" w:color="auto"/>
      </w:divBdr>
    </w:div>
    <w:div w:id="1396471238">
      <w:bodyDiv w:val="1"/>
      <w:marLeft w:val="0"/>
      <w:marRight w:val="0"/>
      <w:marTop w:val="0"/>
      <w:marBottom w:val="0"/>
      <w:divBdr>
        <w:top w:val="none" w:sz="0" w:space="0" w:color="auto"/>
        <w:left w:val="none" w:sz="0" w:space="0" w:color="auto"/>
        <w:bottom w:val="none" w:sz="0" w:space="0" w:color="auto"/>
        <w:right w:val="none" w:sz="0" w:space="0" w:color="auto"/>
      </w:divBdr>
    </w:div>
    <w:div w:id="1397049014">
      <w:bodyDiv w:val="1"/>
      <w:marLeft w:val="0"/>
      <w:marRight w:val="0"/>
      <w:marTop w:val="0"/>
      <w:marBottom w:val="0"/>
      <w:divBdr>
        <w:top w:val="none" w:sz="0" w:space="0" w:color="auto"/>
        <w:left w:val="none" w:sz="0" w:space="0" w:color="auto"/>
        <w:bottom w:val="none" w:sz="0" w:space="0" w:color="auto"/>
        <w:right w:val="none" w:sz="0" w:space="0" w:color="auto"/>
      </w:divBdr>
    </w:div>
    <w:div w:id="1398893621">
      <w:bodyDiv w:val="1"/>
      <w:marLeft w:val="0"/>
      <w:marRight w:val="0"/>
      <w:marTop w:val="0"/>
      <w:marBottom w:val="0"/>
      <w:divBdr>
        <w:top w:val="none" w:sz="0" w:space="0" w:color="auto"/>
        <w:left w:val="none" w:sz="0" w:space="0" w:color="auto"/>
        <w:bottom w:val="none" w:sz="0" w:space="0" w:color="auto"/>
        <w:right w:val="none" w:sz="0" w:space="0" w:color="auto"/>
      </w:divBdr>
    </w:div>
    <w:div w:id="1399785950">
      <w:bodyDiv w:val="1"/>
      <w:marLeft w:val="0"/>
      <w:marRight w:val="0"/>
      <w:marTop w:val="0"/>
      <w:marBottom w:val="0"/>
      <w:divBdr>
        <w:top w:val="none" w:sz="0" w:space="0" w:color="auto"/>
        <w:left w:val="none" w:sz="0" w:space="0" w:color="auto"/>
        <w:bottom w:val="none" w:sz="0" w:space="0" w:color="auto"/>
        <w:right w:val="none" w:sz="0" w:space="0" w:color="auto"/>
      </w:divBdr>
    </w:div>
    <w:div w:id="1409187823">
      <w:bodyDiv w:val="1"/>
      <w:marLeft w:val="0"/>
      <w:marRight w:val="0"/>
      <w:marTop w:val="0"/>
      <w:marBottom w:val="0"/>
      <w:divBdr>
        <w:top w:val="none" w:sz="0" w:space="0" w:color="auto"/>
        <w:left w:val="none" w:sz="0" w:space="0" w:color="auto"/>
        <w:bottom w:val="none" w:sz="0" w:space="0" w:color="auto"/>
        <w:right w:val="none" w:sz="0" w:space="0" w:color="auto"/>
      </w:divBdr>
    </w:div>
    <w:div w:id="1410999254">
      <w:bodyDiv w:val="1"/>
      <w:marLeft w:val="0"/>
      <w:marRight w:val="0"/>
      <w:marTop w:val="0"/>
      <w:marBottom w:val="0"/>
      <w:divBdr>
        <w:top w:val="none" w:sz="0" w:space="0" w:color="auto"/>
        <w:left w:val="none" w:sz="0" w:space="0" w:color="auto"/>
        <w:bottom w:val="none" w:sz="0" w:space="0" w:color="auto"/>
        <w:right w:val="none" w:sz="0" w:space="0" w:color="auto"/>
      </w:divBdr>
    </w:div>
    <w:div w:id="1411123634">
      <w:bodyDiv w:val="1"/>
      <w:marLeft w:val="0"/>
      <w:marRight w:val="0"/>
      <w:marTop w:val="0"/>
      <w:marBottom w:val="0"/>
      <w:divBdr>
        <w:top w:val="none" w:sz="0" w:space="0" w:color="auto"/>
        <w:left w:val="none" w:sz="0" w:space="0" w:color="auto"/>
        <w:bottom w:val="none" w:sz="0" w:space="0" w:color="auto"/>
        <w:right w:val="none" w:sz="0" w:space="0" w:color="auto"/>
      </w:divBdr>
    </w:div>
    <w:div w:id="1418748370">
      <w:bodyDiv w:val="1"/>
      <w:marLeft w:val="0"/>
      <w:marRight w:val="0"/>
      <w:marTop w:val="0"/>
      <w:marBottom w:val="0"/>
      <w:divBdr>
        <w:top w:val="none" w:sz="0" w:space="0" w:color="auto"/>
        <w:left w:val="none" w:sz="0" w:space="0" w:color="auto"/>
        <w:bottom w:val="none" w:sz="0" w:space="0" w:color="auto"/>
        <w:right w:val="none" w:sz="0" w:space="0" w:color="auto"/>
      </w:divBdr>
    </w:div>
    <w:div w:id="1421416168">
      <w:bodyDiv w:val="1"/>
      <w:marLeft w:val="0"/>
      <w:marRight w:val="0"/>
      <w:marTop w:val="0"/>
      <w:marBottom w:val="0"/>
      <w:divBdr>
        <w:top w:val="none" w:sz="0" w:space="0" w:color="auto"/>
        <w:left w:val="none" w:sz="0" w:space="0" w:color="auto"/>
        <w:bottom w:val="none" w:sz="0" w:space="0" w:color="auto"/>
        <w:right w:val="none" w:sz="0" w:space="0" w:color="auto"/>
      </w:divBdr>
    </w:div>
    <w:div w:id="1422721948">
      <w:bodyDiv w:val="1"/>
      <w:marLeft w:val="0"/>
      <w:marRight w:val="0"/>
      <w:marTop w:val="0"/>
      <w:marBottom w:val="0"/>
      <w:divBdr>
        <w:top w:val="none" w:sz="0" w:space="0" w:color="auto"/>
        <w:left w:val="none" w:sz="0" w:space="0" w:color="auto"/>
        <w:bottom w:val="none" w:sz="0" w:space="0" w:color="auto"/>
        <w:right w:val="none" w:sz="0" w:space="0" w:color="auto"/>
      </w:divBdr>
    </w:div>
    <w:div w:id="1433165573">
      <w:bodyDiv w:val="1"/>
      <w:marLeft w:val="0"/>
      <w:marRight w:val="0"/>
      <w:marTop w:val="0"/>
      <w:marBottom w:val="0"/>
      <w:divBdr>
        <w:top w:val="none" w:sz="0" w:space="0" w:color="auto"/>
        <w:left w:val="none" w:sz="0" w:space="0" w:color="auto"/>
        <w:bottom w:val="none" w:sz="0" w:space="0" w:color="auto"/>
        <w:right w:val="none" w:sz="0" w:space="0" w:color="auto"/>
      </w:divBdr>
    </w:div>
    <w:div w:id="1436556676">
      <w:bodyDiv w:val="1"/>
      <w:marLeft w:val="0"/>
      <w:marRight w:val="0"/>
      <w:marTop w:val="0"/>
      <w:marBottom w:val="0"/>
      <w:divBdr>
        <w:top w:val="none" w:sz="0" w:space="0" w:color="auto"/>
        <w:left w:val="none" w:sz="0" w:space="0" w:color="auto"/>
        <w:bottom w:val="none" w:sz="0" w:space="0" w:color="auto"/>
        <w:right w:val="none" w:sz="0" w:space="0" w:color="auto"/>
      </w:divBdr>
    </w:div>
    <w:div w:id="1442070260">
      <w:bodyDiv w:val="1"/>
      <w:marLeft w:val="0"/>
      <w:marRight w:val="0"/>
      <w:marTop w:val="0"/>
      <w:marBottom w:val="0"/>
      <w:divBdr>
        <w:top w:val="none" w:sz="0" w:space="0" w:color="auto"/>
        <w:left w:val="none" w:sz="0" w:space="0" w:color="auto"/>
        <w:bottom w:val="none" w:sz="0" w:space="0" w:color="auto"/>
        <w:right w:val="none" w:sz="0" w:space="0" w:color="auto"/>
      </w:divBdr>
    </w:div>
    <w:div w:id="1443718561">
      <w:bodyDiv w:val="1"/>
      <w:marLeft w:val="0"/>
      <w:marRight w:val="0"/>
      <w:marTop w:val="0"/>
      <w:marBottom w:val="0"/>
      <w:divBdr>
        <w:top w:val="none" w:sz="0" w:space="0" w:color="auto"/>
        <w:left w:val="none" w:sz="0" w:space="0" w:color="auto"/>
        <w:bottom w:val="none" w:sz="0" w:space="0" w:color="auto"/>
        <w:right w:val="none" w:sz="0" w:space="0" w:color="auto"/>
      </w:divBdr>
    </w:div>
    <w:div w:id="1450977321">
      <w:bodyDiv w:val="1"/>
      <w:marLeft w:val="0"/>
      <w:marRight w:val="0"/>
      <w:marTop w:val="0"/>
      <w:marBottom w:val="0"/>
      <w:divBdr>
        <w:top w:val="none" w:sz="0" w:space="0" w:color="auto"/>
        <w:left w:val="none" w:sz="0" w:space="0" w:color="auto"/>
        <w:bottom w:val="none" w:sz="0" w:space="0" w:color="auto"/>
        <w:right w:val="none" w:sz="0" w:space="0" w:color="auto"/>
      </w:divBdr>
    </w:div>
    <w:div w:id="1451361246">
      <w:bodyDiv w:val="1"/>
      <w:marLeft w:val="0"/>
      <w:marRight w:val="0"/>
      <w:marTop w:val="0"/>
      <w:marBottom w:val="0"/>
      <w:divBdr>
        <w:top w:val="none" w:sz="0" w:space="0" w:color="auto"/>
        <w:left w:val="none" w:sz="0" w:space="0" w:color="auto"/>
        <w:bottom w:val="none" w:sz="0" w:space="0" w:color="auto"/>
        <w:right w:val="none" w:sz="0" w:space="0" w:color="auto"/>
      </w:divBdr>
    </w:div>
    <w:div w:id="1452936225">
      <w:bodyDiv w:val="1"/>
      <w:marLeft w:val="0"/>
      <w:marRight w:val="0"/>
      <w:marTop w:val="0"/>
      <w:marBottom w:val="0"/>
      <w:divBdr>
        <w:top w:val="none" w:sz="0" w:space="0" w:color="auto"/>
        <w:left w:val="none" w:sz="0" w:space="0" w:color="auto"/>
        <w:bottom w:val="none" w:sz="0" w:space="0" w:color="auto"/>
        <w:right w:val="none" w:sz="0" w:space="0" w:color="auto"/>
      </w:divBdr>
    </w:div>
    <w:div w:id="1473476004">
      <w:bodyDiv w:val="1"/>
      <w:marLeft w:val="0"/>
      <w:marRight w:val="0"/>
      <w:marTop w:val="0"/>
      <w:marBottom w:val="0"/>
      <w:divBdr>
        <w:top w:val="none" w:sz="0" w:space="0" w:color="auto"/>
        <w:left w:val="none" w:sz="0" w:space="0" w:color="auto"/>
        <w:bottom w:val="none" w:sz="0" w:space="0" w:color="auto"/>
        <w:right w:val="none" w:sz="0" w:space="0" w:color="auto"/>
      </w:divBdr>
    </w:div>
    <w:div w:id="1479423684">
      <w:bodyDiv w:val="1"/>
      <w:marLeft w:val="0"/>
      <w:marRight w:val="0"/>
      <w:marTop w:val="0"/>
      <w:marBottom w:val="0"/>
      <w:divBdr>
        <w:top w:val="none" w:sz="0" w:space="0" w:color="auto"/>
        <w:left w:val="none" w:sz="0" w:space="0" w:color="auto"/>
        <w:bottom w:val="none" w:sz="0" w:space="0" w:color="auto"/>
        <w:right w:val="none" w:sz="0" w:space="0" w:color="auto"/>
      </w:divBdr>
    </w:div>
    <w:div w:id="1486820603">
      <w:bodyDiv w:val="1"/>
      <w:marLeft w:val="0"/>
      <w:marRight w:val="0"/>
      <w:marTop w:val="0"/>
      <w:marBottom w:val="0"/>
      <w:divBdr>
        <w:top w:val="none" w:sz="0" w:space="0" w:color="auto"/>
        <w:left w:val="none" w:sz="0" w:space="0" w:color="auto"/>
        <w:bottom w:val="none" w:sz="0" w:space="0" w:color="auto"/>
        <w:right w:val="none" w:sz="0" w:space="0" w:color="auto"/>
      </w:divBdr>
    </w:div>
    <w:div w:id="1487044209">
      <w:bodyDiv w:val="1"/>
      <w:marLeft w:val="0"/>
      <w:marRight w:val="0"/>
      <w:marTop w:val="0"/>
      <w:marBottom w:val="0"/>
      <w:divBdr>
        <w:top w:val="none" w:sz="0" w:space="0" w:color="auto"/>
        <w:left w:val="none" w:sz="0" w:space="0" w:color="auto"/>
        <w:bottom w:val="none" w:sz="0" w:space="0" w:color="auto"/>
        <w:right w:val="none" w:sz="0" w:space="0" w:color="auto"/>
      </w:divBdr>
    </w:div>
    <w:div w:id="1489174811">
      <w:bodyDiv w:val="1"/>
      <w:marLeft w:val="0"/>
      <w:marRight w:val="0"/>
      <w:marTop w:val="0"/>
      <w:marBottom w:val="0"/>
      <w:divBdr>
        <w:top w:val="none" w:sz="0" w:space="0" w:color="auto"/>
        <w:left w:val="none" w:sz="0" w:space="0" w:color="auto"/>
        <w:bottom w:val="none" w:sz="0" w:space="0" w:color="auto"/>
        <w:right w:val="none" w:sz="0" w:space="0" w:color="auto"/>
      </w:divBdr>
    </w:div>
    <w:div w:id="1490637077">
      <w:bodyDiv w:val="1"/>
      <w:marLeft w:val="0"/>
      <w:marRight w:val="0"/>
      <w:marTop w:val="0"/>
      <w:marBottom w:val="0"/>
      <w:divBdr>
        <w:top w:val="none" w:sz="0" w:space="0" w:color="auto"/>
        <w:left w:val="none" w:sz="0" w:space="0" w:color="auto"/>
        <w:bottom w:val="none" w:sz="0" w:space="0" w:color="auto"/>
        <w:right w:val="none" w:sz="0" w:space="0" w:color="auto"/>
      </w:divBdr>
    </w:div>
    <w:div w:id="1497110909">
      <w:bodyDiv w:val="1"/>
      <w:marLeft w:val="0"/>
      <w:marRight w:val="0"/>
      <w:marTop w:val="0"/>
      <w:marBottom w:val="0"/>
      <w:divBdr>
        <w:top w:val="none" w:sz="0" w:space="0" w:color="auto"/>
        <w:left w:val="none" w:sz="0" w:space="0" w:color="auto"/>
        <w:bottom w:val="none" w:sz="0" w:space="0" w:color="auto"/>
        <w:right w:val="none" w:sz="0" w:space="0" w:color="auto"/>
      </w:divBdr>
    </w:div>
    <w:div w:id="1497451243">
      <w:bodyDiv w:val="1"/>
      <w:marLeft w:val="0"/>
      <w:marRight w:val="0"/>
      <w:marTop w:val="0"/>
      <w:marBottom w:val="0"/>
      <w:divBdr>
        <w:top w:val="none" w:sz="0" w:space="0" w:color="auto"/>
        <w:left w:val="none" w:sz="0" w:space="0" w:color="auto"/>
        <w:bottom w:val="none" w:sz="0" w:space="0" w:color="auto"/>
        <w:right w:val="none" w:sz="0" w:space="0" w:color="auto"/>
      </w:divBdr>
    </w:div>
    <w:div w:id="1499347755">
      <w:bodyDiv w:val="1"/>
      <w:marLeft w:val="0"/>
      <w:marRight w:val="0"/>
      <w:marTop w:val="0"/>
      <w:marBottom w:val="0"/>
      <w:divBdr>
        <w:top w:val="none" w:sz="0" w:space="0" w:color="auto"/>
        <w:left w:val="none" w:sz="0" w:space="0" w:color="auto"/>
        <w:bottom w:val="none" w:sz="0" w:space="0" w:color="auto"/>
        <w:right w:val="none" w:sz="0" w:space="0" w:color="auto"/>
      </w:divBdr>
    </w:div>
    <w:div w:id="1504971740">
      <w:bodyDiv w:val="1"/>
      <w:marLeft w:val="0"/>
      <w:marRight w:val="0"/>
      <w:marTop w:val="0"/>
      <w:marBottom w:val="0"/>
      <w:divBdr>
        <w:top w:val="none" w:sz="0" w:space="0" w:color="auto"/>
        <w:left w:val="none" w:sz="0" w:space="0" w:color="auto"/>
        <w:bottom w:val="none" w:sz="0" w:space="0" w:color="auto"/>
        <w:right w:val="none" w:sz="0" w:space="0" w:color="auto"/>
      </w:divBdr>
    </w:div>
    <w:div w:id="1510025796">
      <w:bodyDiv w:val="1"/>
      <w:marLeft w:val="0"/>
      <w:marRight w:val="0"/>
      <w:marTop w:val="0"/>
      <w:marBottom w:val="0"/>
      <w:divBdr>
        <w:top w:val="none" w:sz="0" w:space="0" w:color="auto"/>
        <w:left w:val="none" w:sz="0" w:space="0" w:color="auto"/>
        <w:bottom w:val="none" w:sz="0" w:space="0" w:color="auto"/>
        <w:right w:val="none" w:sz="0" w:space="0" w:color="auto"/>
      </w:divBdr>
    </w:div>
    <w:div w:id="1514685591">
      <w:bodyDiv w:val="1"/>
      <w:marLeft w:val="0"/>
      <w:marRight w:val="0"/>
      <w:marTop w:val="0"/>
      <w:marBottom w:val="0"/>
      <w:divBdr>
        <w:top w:val="none" w:sz="0" w:space="0" w:color="auto"/>
        <w:left w:val="none" w:sz="0" w:space="0" w:color="auto"/>
        <w:bottom w:val="none" w:sz="0" w:space="0" w:color="auto"/>
        <w:right w:val="none" w:sz="0" w:space="0" w:color="auto"/>
      </w:divBdr>
    </w:div>
    <w:div w:id="1520117601">
      <w:bodyDiv w:val="1"/>
      <w:marLeft w:val="0"/>
      <w:marRight w:val="0"/>
      <w:marTop w:val="0"/>
      <w:marBottom w:val="0"/>
      <w:divBdr>
        <w:top w:val="none" w:sz="0" w:space="0" w:color="auto"/>
        <w:left w:val="none" w:sz="0" w:space="0" w:color="auto"/>
        <w:bottom w:val="none" w:sz="0" w:space="0" w:color="auto"/>
        <w:right w:val="none" w:sz="0" w:space="0" w:color="auto"/>
      </w:divBdr>
    </w:div>
    <w:div w:id="1524392077">
      <w:bodyDiv w:val="1"/>
      <w:marLeft w:val="0"/>
      <w:marRight w:val="0"/>
      <w:marTop w:val="0"/>
      <w:marBottom w:val="0"/>
      <w:divBdr>
        <w:top w:val="none" w:sz="0" w:space="0" w:color="auto"/>
        <w:left w:val="none" w:sz="0" w:space="0" w:color="auto"/>
        <w:bottom w:val="none" w:sz="0" w:space="0" w:color="auto"/>
        <w:right w:val="none" w:sz="0" w:space="0" w:color="auto"/>
      </w:divBdr>
    </w:div>
    <w:div w:id="1524897555">
      <w:bodyDiv w:val="1"/>
      <w:marLeft w:val="0"/>
      <w:marRight w:val="0"/>
      <w:marTop w:val="0"/>
      <w:marBottom w:val="0"/>
      <w:divBdr>
        <w:top w:val="none" w:sz="0" w:space="0" w:color="auto"/>
        <w:left w:val="none" w:sz="0" w:space="0" w:color="auto"/>
        <w:bottom w:val="none" w:sz="0" w:space="0" w:color="auto"/>
        <w:right w:val="none" w:sz="0" w:space="0" w:color="auto"/>
      </w:divBdr>
    </w:div>
    <w:div w:id="1525170184">
      <w:bodyDiv w:val="1"/>
      <w:marLeft w:val="0"/>
      <w:marRight w:val="0"/>
      <w:marTop w:val="0"/>
      <w:marBottom w:val="0"/>
      <w:divBdr>
        <w:top w:val="none" w:sz="0" w:space="0" w:color="auto"/>
        <w:left w:val="none" w:sz="0" w:space="0" w:color="auto"/>
        <w:bottom w:val="none" w:sz="0" w:space="0" w:color="auto"/>
        <w:right w:val="none" w:sz="0" w:space="0" w:color="auto"/>
      </w:divBdr>
    </w:div>
    <w:div w:id="1525941068">
      <w:bodyDiv w:val="1"/>
      <w:marLeft w:val="0"/>
      <w:marRight w:val="0"/>
      <w:marTop w:val="0"/>
      <w:marBottom w:val="0"/>
      <w:divBdr>
        <w:top w:val="none" w:sz="0" w:space="0" w:color="auto"/>
        <w:left w:val="none" w:sz="0" w:space="0" w:color="auto"/>
        <w:bottom w:val="none" w:sz="0" w:space="0" w:color="auto"/>
        <w:right w:val="none" w:sz="0" w:space="0" w:color="auto"/>
      </w:divBdr>
    </w:div>
    <w:div w:id="1527019306">
      <w:bodyDiv w:val="1"/>
      <w:marLeft w:val="0"/>
      <w:marRight w:val="0"/>
      <w:marTop w:val="0"/>
      <w:marBottom w:val="0"/>
      <w:divBdr>
        <w:top w:val="none" w:sz="0" w:space="0" w:color="auto"/>
        <w:left w:val="none" w:sz="0" w:space="0" w:color="auto"/>
        <w:bottom w:val="none" w:sz="0" w:space="0" w:color="auto"/>
        <w:right w:val="none" w:sz="0" w:space="0" w:color="auto"/>
      </w:divBdr>
    </w:div>
    <w:div w:id="1529954684">
      <w:bodyDiv w:val="1"/>
      <w:marLeft w:val="0"/>
      <w:marRight w:val="0"/>
      <w:marTop w:val="0"/>
      <w:marBottom w:val="0"/>
      <w:divBdr>
        <w:top w:val="none" w:sz="0" w:space="0" w:color="auto"/>
        <w:left w:val="none" w:sz="0" w:space="0" w:color="auto"/>
        <w:bottom w:val="none" w:sz="0" w:space="0" w:color="auto"/>
        <w:right w:val="none" w:sz="0" w:space="0" w:color="auto"/>
      </w:divBdr>
    </w:div>
    <w:div w:id="1539007877">
      <w:bodyDiv w:val="1"/>
      <w:marLeft w:val="0"/>
      <w:marRight w:val="0"/>
      <w:marTop w:val="0"/>
      <w:marBottom w:val="0"/>
      <w:divBdr>
        <w:top w:val="none" w:sz="0" w:space="0" w:color="auto"/>
        <w:left w:val="none" w:sz="0" w:space="0" w:color="auto"/>
        <w:bottom w:val="none" w:sz="0" w:space="0" w:color="auto"/>
        <w:right w:val="none" w:sz="0" w:space="0" w:color="auto"/>
      </w:divBdr>
    </w:div>
    <w:div w:id="1543206408">
      <w:bodyDiv w:val="1"/>
      <w:marLeft w:val="0"/>
      <w:marRight w:val="0"/>
      <w:marTop w:val="0"/>
      <w:marBottom w:val="0"/>
      <w:divBdr>
        <w:top w:val="none" w:sz="0" w:space="0" w:color="auto"/>
        <w:left w:val="none" w:sz="0" w:space="0" w:color="auto"/>
        <w:bottom w:val="none" w:sz="0" w:space="0" w:color="auto"/>
        <w:right w:val="none" w:sz="0" w:space="0" w:color="auto"/>
      </w:divBdr>
    </w:div>
    <w:div w:id="1547913932">
      <w:bodyDiv w:val="1"/>
      <w:marLeft w:val="0"/>
      <w:marRight w:val="0"/>
      <w:marTop w:val="0"/>
      <w:marBottom w:val="0"/>
      <w:divBdr>
        <w:top w:val="none" w:sz="0" w:space="0" w:color="auto"/>
        <w:left w:val="none" w:sz="0" w:space="0" w:color="auto"/>
        <w:bottom w:val="none" w:sz="0" w:space="0" w:color="auto"/>
        <w:right w:val="none" w:sz="0" w:space="0" w:color="auto"/>
      </w:divBdr>
    </w:div>
    <w:div w:id="1551768880">
      <w:bodyDiv w:val="1"/>
      <w:marLeft w:val="0"/>
      <w:marRight w:val="0"/>
      <w:marTop w:val="0"/>
      <w:marBottom w:val="0"/>
      <w:divBdr>
        <w:top w:val="none" w:sz="0" w:space="0" w:color="auto"/>
        <w:left w:val="none" w:sz="0" w:space="0" w:color="auto"/>
        <w:bottom w:val="none" w:sz="0" w:space="0" w:color="auto"/>
        <w:right w:val="none" w:sz="0" w:space="0" w:color="auto"/>
      </w:divBdr>
    </w:div>
    <w:div w:id="1553342501">
      <w:bodyDiv w:val="1"/>
      <w:marLeft w:val="0"/>
      <w:marRight w:val="0"/>
      <w:marTop w:val="0"/>
      <w:marBottom w:val="0"/>
      <w:divBdr>
        <w:top w:val="none" w:sz="0" w:space="0" w:color="auto"/>
        <w:left w:val="none" w:sz="0" w:space="0" w:color="auto"/>
        <w:bottom w:val="none" w:sz="0" w:space="0" w:color="auto"/>
        <w:right w:val="none" w:sz="0" w:space="0" w:color="auto"/>
      </w:divBdr>
    </w:div>
    <w:div w:id="1557013956">
      <w:bodyDiv w:val="1"/>
      <w:marLeft w:val="0"/>
      <w:marRight w:val="0"/>
      <w:marTop w:val="0"/>
      <w:marBottom w:val="0"/>
      <w:divBdr>
        <w:top w:val="none" w:sz="0" w:space="0" w:color="auto"/>
        <w:left w:val="none" w:sz="0" w:space="0" w:color="auto"/>
        <w:bottom w:val="none" w:sz="0" w:space="0" w:color="auto"/>
        <w:right w:val="none" w:sz="0" w:space="0" w:color="auto"/>
      </w:divBdr>
    </w:div>
    <w:div w:id="1566262640">
      <w:bodyDiv w:val="1"/>
      <w:marLeft w:val="0"/>
      <w:marRight w:val="0"/>
      <w:marTop w:val="0"/>
      <w:marBottom w:val="0"/>
      <w:divBdr>
        <w:top w:val="none" w:sz="0" w:space="0" w:color="auto"/>
        <w:left w:val="none" w:sz="0" w:space="0" w:color="auto"/>
        <w:bottom w:val="none" w:sz="0" w:space="0" w:color="auto"/>
        <w:right w:val="none" w:sz="0" w:space="0" w:color="auto"/>
      </w:divBdr>
    </w:div>
    <w:div w:id="1567958057">
      <w:bodyDiv w:val="1"/>
      <w:marLeft w:val="0"/>
      <w:marRight w:val="0"/>
      <w:marTop w:val="0"/>
      <w:marBottom w:val="0"/>
      <w:divBdr>
        <w:top w:val="none" w:sz="0" w:space="0" w:color="auto"/>
        <w:left w:val="none" w:sz="0" w:space="0" w:color="auto"/>
        <w:bottom w:val="none" w:sz="0" w:space="0" w:color="auto"/>
        <w:right w:val="none" w:sz="0" w:space="0" w:color="auto"/>
      </w:divBdr>
    </w:div>
    <w:div w:id="1573808756">
      <w:bodyDiv w:val="1"/>
      <w:marLeft w:val="0"/>
      <w:marRight w:val="0"/>
      <w:marTop w:val="0"/>
      <w:marBottom w:val="0"/>
      <w:divBdr>
        <w:top w:val="none" w:sz="0" w:space="0" w:color="auto"/>
        <w:left w:val="none" w:sz="0" w:space="0" w:color="auto"/>
        <w:bottom w:val="none" w:sz="0" w:space="0" w:color="auto"/>
        <w:right w:val="none" w:sz="0" w:space="0" w:color="auto"/>
      </w:divBdr>
    </w:div>
    <w:div w:id="157385552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6356371">
      <w:bodyDiv w:val="1"/>
      <w:marLeft w:val="0"/>
      <w:marRight w:val="0"/>
      <w:marTop w:val="0"/>
      <w:marBottom w:val="0"/>
      <w:divBdr>
        <w:top w:val="none" w:sz="0" w:space="0" w:color="auto"/>
        <w:left w:val="none" w:sz="0" w:space="0" w:color="auto"/>
        <w:bottom w:val="none" w:sz="0" w:space="0" w:color="auto"/>
        <w:right w:val="none" w:sz="0" w:space="0" w:color="auto"/>
      </w:divBdr>
    </w:div>
    <w:div w:id="1577595762">
      <w:bodyDiv w:val="1"/>
      <w:marLeft w:val="0"/>
      <w:marRight w:val="0"/>
      <w:marTop w:val="0"/>
      <w:marBottom w:val="0"/>
      <w:divBdr>
        <w:top w:val="none" w:sz="0" w:space="0" w:color="auto"/>
        <w:left w:val="none" w:sz="0" w:space="0" w:color="auto"/>
        <w:bottom w:val="none" w:sz="0" w:space="0" w:color="auto"/>
        <w:right w:val="none" w:sz="0" w:space="0" w:color="auto"/>
      </w:divBdr>
    </w:div>
    <w:div w:id="1578829365">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587880401">
      <w:bodyDiv w:val="1"/>
      <w:marLeft w:val="0"/>
      <w:marRight w:val="0"/>
      <w:marTop w:val="0"/>
      <w:marBottom w:val="0"/>
      <w:divBdr>
        <w:top w:val="none" w:sz="0" w:space="0" w:color="auto"/>
        <w:left w:val="none" w:sz="0" w:space="0" w:color="auto"/>
        <w:bottom w:val="none" w:sz="0" w:space="0" w:color="auto"/>
        <w:right w:val="none" w:sz="0" w:space="0" w:color="auto"/>
      </w:divBdr>
    </w:div>
    <w:div w:id="1588347077">
      <w:bodyDiv w:val="1"/>
      <w:marLeft w:val="0"/>
      <w:marRight w:val="0"/>
      <w:marTop w:val="0"/>
      <w:marBottom w:val="0"/>
      <w:divBdr>
        <w:top w:val="none" w:sz="0" w:space="0" w:color="auto"/>
        <w:left w:val="none" w:sz="0" w:space="0" w:color="auto"/>
        <w:bottom w:val="none" w:sz="0" w:space="0" w:color="auto"/>
        <w:right w:val="none" w:sz="0" w:space="0" w:color="auto"/>
      </w:divBdr>
    </w:div>
    <w:div w:id="1588803350">
      <w:bodyDiv w:val="1"/>
      <w:marLeft w:val="0"/>
      <w:marRight w:val="0"/>
      <w:marTop w:val="0"/>
      <w:marBottom w:val="0"/>
      <w:divBdr>
        <w:top w:val="none" w:sz="0" w:space="0" w:color="auto"/>
        <w:left w:val="none" w:sz="0" w:space="0" w:color="auto"/>
        <w:bottom w:val="none" w:sz="0" w:space="0" w:color="auto"/>
        <w:right w:val="none" w:sz="0" w:space="0" w:color="auto"/>
      </w:divBdr>
    </w:div>
    <w:div w:id="1591037574">
      <w:bodyDiv w:val="1"/>
      <w:marLeft w:val="0"/>
      <w:marRight w:val="0"/>
      <w:marTop w:val="0"/>
      <w:marBottom w:val="0"/>
      <w:divBdr>
        <w:top w:val="none" w:sz="0" w:space="0" w:color="auto"/>
        <w:left w:val="none" w:sz="0" w:space="0" w:color="auto"/>
        <w:bottom w:val="none" w:sz="0" w:space="0" w:color="auto"/>
        <w:right w:val="none" w:sz="0" w:space="0" w:color="auto"/>
      </w:divBdr>
    </w:div>
    <w:div w:id="1591084898">
      <w:bodyDiv w:val="1"/>
      <w:marLeft w:val="0"/>
      <w:marRight w:val="0"/>
      <w:marTop w:val="0"/>
      <w:marBottom w:val="0"/>
      <w:divBdr>
        <w:top w:val="none" w:sz="0" w:space="0" w:color="auto"/>
        <w:left w:val="none" w:sz="0" w:space="0" w:color="auto"/>
        <w:bottom w:val="none" w:sz="0" w:space="0" w:color="auto"/>
        <w:right w:val="none" w:sz="0" w:space="0" w:color="auto"/>
      </w:divBdr>
    </w:div>
    <w:div w:id="1591700939">
      <w:bodyDiv w:val="1"/>
      <w:marLeft w:val="0"/>
      <w:marRight w:val="0"/>
      <w:marTop w:val="0"/>
      <w:marBottom w:val="0"/>
      <w:divBdr>
        <w:top w:val="none" w:sz="0" w:space="0" w:color="auto"/>
        <w:left w:val="none" w:sz="0" w:space="0" w:color="auto"/>
        <w:bottom w:val="none" w:sz="0" w:space="0" w:color="auto"/>
        <w:right w:val="none" w:sz="0" w:space="0" w:color="auto"/>
      </w:divBdr>
    </w:div>
    <w:div w:id="1592808859">
      <w:bodyDiv w:val="1"/>
      <w:marLeft w:val="0"/>
      <w:marRight w:val="0"/>
      <w:marTop w:val="0"/>
      <w:marBottom w:val="0"/>
      <w:divBdr>
        <w:top w:val="none" w:sz="0" w:space="0" w:color="auto"/>
        <w:left w:val="none" w:sz="0" w:space="0" w:color="auto"/>
        <w:bottom w:val="none" w:sz="0" w:space="0" w:color="auto"/>
        <w:right w:val="none" w:sz="0" w:space="0" w:color="auto"/>
      </w:divBdr>
    </w:div>
    <w:div w:id="1596787322">
      <w:bodyDiv w:val="1"/>
      <w:marLeft w:val="0"/>
      <w:marRight w:val="0"/>
      <w:marTop w:val="0"/>
      <w:marBottom w:val="0"/>
      <w:divBdr>
        <w:top w:val="none" w:sz="0" w:space="0" w:color="auto"/>
        <w:left w:val="none" w:sz="0" w:space="0" w:color="auto"/>
        <w:bottom w:val="none" w:sz="0" w:space="0" w:color="auto"/>
        <w:right w:val="none" w:sz="0" w:space="0" w:color="auto"/>
      </w:divBdr>
    </w:div>
    <w:div w:id="1599829128">
      <w:bodyDiv w:val="1"/>
      <w:marLeft w:val="0"/>
      <w:marRight w:val="0"/>
      <w:marTop w:val="0"/>
      <w:marBottom w:val="0"/>
      <w:divBdr>
        <w:top w:val="none" w:sz="0" w:space="0" w:color="auto"/>
        <w:left w:val="none" w:sz="0" w:space="0" w:color="auto"/>
        <w:bottom w:val="none" w:sz="0" w:space="0" w:color="auto"/>
        <w:right w:val="none" w:sz="0" w:space="0" w:color="auto"/>
      </w:divBdr>
    </w:div>
    <w:div w:id="1603608094">
      <w:bodyDiv w:val="1"/>
      <w:marLeft w:val="0"/>
      <w:marRight w:val="0"/>
      <w:marTop w:val="0"/>
      <w:marBottom w:val="0"/>
      <w:divBdr>
        <w:top w:val="none" w:sz="0" w:space="0" w:color="auto"/>
        <w:left w:val="none" w:sz="0" w:space="0" w:color="auto"/>
        <w:bottom w:val="none" w:sz="0" w:space="0" w:color="auto"/>
        <w:right w:val="none" w:sz="0" w:space="0" w:color="auto"/>
      </w:divBdr>
    </w:div>
    <w:div w:id="1603609778">
      <w:bodyDiv w:val="1"/>
      <w:marLeft w:val="0"/>
      <w:marRight w:val="0"/>
      <w:marTop w:val="0"/>
      <w:marBottom w:val="0"/>
      <w:divBdr>
        <w:top w:val="none" w:sz="0" w:space="0" w:color="auto"/>
        <w:left w:val="none" w:sz="0" w:space="0" w:color="auto"/>
        <w:bottom w:val="none" w:sz="0" w:space="0" w:color="auto"/>
        <w:right w:val="none" w:sz="0" w:space="0" w:color="auto"/>
      </w:divBdr>
    </w:div>
    <w:div w:id="1609968764">
      <w:bodyDiv w:val="1"/>
      <w:marLeft w:val="0"/>
      <w:marRight w:val="0"/>
      <w:marTop w:val="0"/>
      <w:marBottom w:val="0"/>
      <w:divBdr>
        <w:top w:val="none" w:sz="0" w:space="0" w:color="auto"/>
        <w:left w:val="none" w:sz="0" w:space="0" w:color="auto"/>
        <w:bottom w:val="none" w:sz="0" w:space="0" w:color="auto"/>
        <w:right w:val="none" w:sz="0" w:space="0" w:color="auto"/>
      </w:divBdr>
    </w:div>
    <w:div w:id="1610159432">
      <w:bodyDiv w:val="1"/>
      <w:marLeft w:val="0"/>
      <w:marRight w:val="0"/>
      <w:marTop w:val="0"/>
      <w:marBottom w:val="0"/>
      <w:divBdr>
        <w:top w:val="none" w:sz="0" w:space="0" w:color="auto"/>
        <w:left w:val="none" w:sz="0" w:space="0" w:color="auto"/>
        <w:bottom w:val="none" w:sz="0" w:space="0" w:color="auto"/>
        <w:right w:val="none" w:sz="0" w:space="0" w:color="auto"/>
      </w:divBdr>
    </w:div>
    <w:div w:id="1610623393">
      <w:bodyDiv w:val="1"/>
      <w:marLeft w:val="0"/>
      <w:marRight w:val="0"/>
      <w:marTop w:val="0"/>
      <w:marBottom w:val="0"/>
      <w:divBdr>
        <w:top w:val="none" w:sz="0" w:space="0" w:color="auto"/>
        <w:left w:val="none" w:sz="0" w:space="0" w:color="auto"/>
        <w:bottom w:val="none" w:sz="0" w:space="0" w:color="auto"/>
        <w:right w:val="none" w:sz="0" w:space="0" w:color="auto"/>
      </w:divBdr>
    </w:div>
    <w:div w:id="1616862143">
      <w:bodyDiv w:val="1"/>
      <w:marLeft w:val="0"/>
      <w:marRight w:val="0"/>
      <w:marTop w:val="0"/>
      <w:marBottom w:val="0"/>
      <w:divBdr>
        <w:top w:val="none" w:sz="0" w:space="0" w:color="auto"/>
        <w:left w:val="none" w:sz="0" w:space="0" w:color="auto"/>
        <w:bottom w:val="none" w:sz="0" w:space="0" w:color="auto"/>
        <w:right w:val="none" w:sz="0" w:space="0" w:color="auto"/>
      </w:divBdr>
    </w:div>
    <w:div w:id="1618679096">
      <w:bodyDiv w:val="1"/>
      <w:marLeft w:val="0"/>
      <w:marRight w:val="0"/>
      <w:marTop w:val="0"/>
      <w:marBottom w:val="0"/>
      <w:divBdr>
        <w:top w:val="none" w:sz="0" w:space="0" w:color="auto"/>
        <w:left w:val="none" w:sz="0" w:space="0" w:color="auto"/>
        <w:bottom w:val="none" w:sz="0" w:space="0" w:color="auto"/>
        <w:right w:val="none" w:sz="0" w:space="0" w:color="auto"/>
      </w:divBdr>
    </w:div>
    <w:div w:id="1620598649">
      <w:bodyDiv w:val="1"/>
      <w:marLeft w:val="0"/>
      <w:marRight w:val="0"/>
      <w:marTop w:val="0"/>
      <w:marBottom w:val="0"/>
      <w:divBdr>
        <w:top w:val="none" w:sz="0" w:space="0" w:color="auto"/>
        <w:left w:val="none" w:sz="0" w:space="0" w:color="auto"/>
        <w:bottom w:val="none" w:sz="0" w:space="0" w:color="auto"/>
        <w:right w:val="none" w:sz="0" w:space="0" w:color="auto"/>
      </w:divBdr>
    </w:div>
    <w:div w:id="1625847835">
      <w:bodyDiv w:val="1"/>
      <w:marLeft w:val="0"/>
      <w:marRight w:val="0"/>
      <w:marTop w:val="0"/>
      <w:marBottom w:val="0"/>
      <w:divBdr>
        <w:top w:val="none" w:sz="0" w:space="0" w:color="auto"/>
        <w:left w:val="none" w:sz="0" w:space="0" w:color="auto"/>
        <w:bottom w:val="none" w:sz="0" w:space="0" w:color="auto"/>
        <w:right w:val="none" w:sz="0" w:space="0" w:color="auto"/>
      </w:divBdr>
    </w:div>
    <w:div w:id="1641419057">
      <w:bodyDiv w:val="1"/>
      <w:marLeft w:val="0"/>
      <w:marRight w:val="0"/>
      <w:marTop w:val="0"/>
      <w:marBottom w:val="0"/>
      <w:divBdr>
        <w:top w:val="none" w:sz="0" w:space="0" w:color="auto"/>
        <w:left w:val="none" w:sz="0" w:space="0" w:color="auto"/>
        <w:bottom w:val="none" w:sz="0" w:space="0" w:color="auto"/>
        <w:right w:val="none" w:sz="0" w:space="0" w:color="auto"/>
      </w:divBdr>
    </w:div>
    <w:div w:id="1643462930">
      <w:bodyDiv w:val="1"/>
      <w:marLeft w:val="0"/>
      <w:marRight w:val="0"/>
      <w:marTop w:val="0"/>
      <w:marBottom w:val="0"/>
      <w:divBdr>
        <w:top w:val="none" w:sz="0" w:space="0" w:color="auto"/>
        <w:left w:val="none" w:sz="0" w:space="0" w:color="auto"/>
        <w:bottom w:val="none" w:sz="0" w:space="0" w:color="auto"/>
        <w:right w:val="none" w:sz="0" w:space="0" w:color="auto"/>
      </w:divBdr>
    </w:div>
    <w:div w:id="1644235829">
      <w:bodyDiv w:val="1"/>
      <w:marLeft w:val="0"/>
      <w:marRight w:val="0"/>
      <w:marTop w:val="0"/>
      <w:marBottom w:val="0"/>
      <w:divBdr>
        <w:top w:val="none" w:sz="0" w:space="0" w:color="auto"/>
        <w:left w:val="none" w:sz="0" w:space="0" w:color="auto"/>
        <w:bottom w:val="none" w:sz="0" w:space="0" w:color="auto"/>
        <w:right w:val="none" w:sz="0" w:space="0" w:color="auto"/>
      </w:divBdr>
    </w:div>
    <w:div w:id="1650818400">
      <w:bodyDiv w:val="1"/>
      <w:marLeft w:val="0"/>
      <w:marRight w:val="0"/>
      <w:marTop w:val="0"/>
      <w:marBottom w:val="0"/>
      <w:divBdr>
        <w:top w:val="none" w:sz="0" w:space="0" w:color="auto"/>
        <w:left w:val="none" w:sz="0" w:space="0" w:color="auto"/>
        <w:bottom w:val="none" w:sz="0" w:space="0" w:color="auto"/>
        <w:right w:val="none" w:sz="0" w:space="0" w:color="auto"/>
      </w:divBdr>
    </w:div>
    <w:div w:id="1652325327">
      <w:bodyDiv w:val="1"/>
      <w:marLeft w:val="0"/>
      <w:marRight w:val="0"/>
      <w:marTop w:val="0"/>
      <w:marBottom w:val="0"/>
      <w:divBdr>
        <w:top w:val="none" w:sz="0" w:space="0" w:color="auto"/>
        <w:left w:val="none" w:sz="0" w:space="0" w:color="auto"/>
        <w:bottom w:val="none" w:sz="0" w:space="0" w:color="auto"/>
        <w:right w:val="none" w:sz="0" w:space="0" w:color="auto"/>
      </w:divBdr>
    </w:div>
    <w:div w:id="1653173893">
      <w:bodyDiv w:val="1"/>
      <w:marLeft w:val="0"/>
      <w:marRight w:val="0"/>
      <w:marTop w:val="0"/>
      <w:marBottom w:val="0"/>
      <w:divBdr>
        <w:top w:val="none" w:sz="0" w:space="0" w:color="auto"/>
        <w:left w:val="none" w:sz="0" w:space="0" w:color="auto"/>
        <w:bottom w:val="none" w:sz="0" w:space="0" w:color="auto"/>
        <w:right w:val="none" w:sz="0" w:space="0" w:color="auto"/>
      </w:divBdr>
    </w:div>
    <w:div w:id="1657755968">
      <w:bodyDiv w:val="1"/>
      <w:marLeft w:val="0"/>
      <w:marRight w:val="0"/>
      <w:marTop w:val="0"/>
      <w:marBottom w:val="0"/>
      <w:divBdr>
        <w:top w:val="none" w:sz="0" w:space="0" w:color="auto"/>
        <w:left w:val="none" w:sz="0" w:space="0" w:color="auto"/>
        <w:bottom w:val="none" w:sz="0" w:space="0" w:color="auto"/>
        <w:right w:val="none" w:sz="0" w:space="0" w:color="auto"/>
      </w:divBdr>
    </w:div>
    <w:div w:id="1658219749">
      <w:bodyDiv w:val="1"/>
      <w:marLeft w:val="0"/>
      <w:marRight w:val="0"/>
      <w:marTop w:val="0"/>
      <w:marBottom w:val="0"/>
      <w:divBdr>
        <w:top w:val="none" w:sz="0" w:space="0" w:color="auto"/>
        <w:left w:val="none" w:sz="0" w:space="0" w:color="auto"/>
        <w:bottom w:val="none" w:sz="0" w:space="0" w:color="auto"/>
        <w:right w:val="none" w:sz="0" w:space="0" w:color="auto"/>
      </w:divBdr>
    </w:div>
    <w:div w:id="1662538800">
      <w:bodyDiv w:val="1"/>
      <w:marLeft w:val="0"/>
      <w:marRight w:val="0"/>
      <w:marTop w:val="0"/>
      <w:marBottom w:val="0"/>
      <w:divBdr>
        <w:top w:val="none" w:sz="0" w:space="0" w:color="auto"/>
        <w:left w:val="none" w:sz="0" w:space="0" w:color="auto"/>
        <w:bottom w:val="none" w:sz="0" w:space="0" w:color="auto"/>
        <w:right w:val="none" w:sz="0" w:space="0" w:color="auto"/>
      </w:divBdr>
    </w:div>
    <w:div w:id="1664894679">
      <w:bodyDiv w:val="1"/>
      <w:marLeft w:val="0"/>
      <w:marRight w:val="0"/>
      <w:marTop w:val="0"/>
      <w:marBottom w:val="0"/>
      <w:divBdr>
        <w:top w:val="none" w:sz="0" w:space="0" w:color="auto"/>
        <w:left w:val="none" w:sz="0" w:space="0" w:color="auto"/>
        <w:bottom w:val="none" w:sz="0" w:space="0" w:color="auto"/>
        <w:right w:val="none" w:sz="0" w:space="0" w:color="auto"/>
      </w:divBdr>
    </w:div>
    <w:div w:id="1666670493">
      <w:bodyDiv w:val="1"/>
      <w:marLeft w:val="0"/>
      <w:marRight w:val="0"/>
      <w:marTop w:val="0"/>
      <w:marBottom w:val="0"/>
      <w:divBdr>
        <w:top w:val="none" w:sz="0" w:space="0" w:color="auto"/>
        <w:left w:val="none" w:sz="0" w:space="0" w:color="auto"/>
        <w:bottom w:val="none" w:sz="0" w:space="0" w:color="auto"/>
        <w:right w:val="none" w:sz="0" w:space="0" w:color="auto"/>
      </w:divBdr>
    </w:div>
    <w:div w:id="1670602145">
      <w:bodyDiv w:val="1"/>
      <w:marLeft w:val="0"/>
      <w:marRight w:val="0"/>
      <w:marTop w:val="0"/>
      <w:marBottom w:val="0"/>
      <w:divBdr>
        <w:top w:val="none" w:sz="0" w:space="0" w:color="auto"/>
        <w:left w:val="none" w:sz="0" w:space="0" w:color="auto"/>
        <w:bottom w:val="none" w:sz="0" w:space="0" w:color="auto"/>
        <w:right w:val="none" w:sz="0" w:space="0" w:color="auto"/>
      </w:divBdr>
    </w:div>
    <w:div w:id="1672684678">
      <w:bodyDiv w:val="1"/>
      <w:marLeft w:val="0"/>
      <w:marRight w:val="0"/>
      <w:marTop w:val="0"/>
      <w:marBottom w:val="0"/>
      <w:divBdr>
        <w:top w:val="none" w:sz="0" w:space="0" w:color="auto"/>
        <w:left w:val="none" w:sz="0" w:space="0" w:color="auto"/>
        <w:bottom w:val="none" w:sz="0" w:space="0" w:color="auto"/>
        <w:right w:val="none" w:sz="0" w:space="0" w:color="auto"/>
      </w:divBdr>
    </w:div>
    <w:div w:id="1674526732">
      <w:bodyDiv w:val="1"/>
      <w:marLeft w:val="0"/>
      <w:marRight w:val="0"/>
      <w:marTop w:val="0"/>
      <w:marBottom w:val="0"/>
      <w:divBdr>
        <w:top w:val="none" w:sz="0" w:space="0" w:color="auto"/>
        <w:left w:val="none" w:sz="0" w:space="0" w:color="auto"/>
        <w:bottom w:val="none" w:sz="0" w:space="0" w:color="auto"/>
        <w:right w:val="none" w:sz="0" w:space="0" w:color="auto"/>
      </w:divBdr>
    </w:div>
    <w:div w:id="1686664243">
      <w:bodyDiv w:val="1"/>
      <w:marLeft w:val="0"/>
      <w:marRight w:val="0"/>
      <w:marTop w:val="0"/>
      <w:marBottom w:val="0"/>
      <w:divBdr>
        <w:top w:val="none" w:sz="0" w:space="0" w:color="auto"/>
        <w:left w:val="none" w:sz="0" w:space="0" w:color="auto"/>
        <w:bottom w:val="none" w:sz="0" w:space="0" w:color="auto"/>
        <w:right w:val="none" w:sz="0" w:space="0" w:color="auto"/>
      </w:divBdr>
    </w:div>
    <w:div w:id="1688100656">
      <w:bodyDiv w:val="1"/>
      <w:marLeft w:val="0"/>
      <w:marRight w:val="0"/>
      <w:marTop w:val="0"/>
      <w:marBottom w:val="0"/>
      <w:divBdr>
        <w:top w:val="none" w:sz="0" w:space="0" w:color="auto"/>
        <w:left w:val="none" w:sz="0" w:space="0" w:color="auto"/>
        <w:bottom w:val="none" w:sz="0" w:space="0" w:color="auto"/>
        <w:right w:val="none" w:sz="0" w:space="0" w:color="auto"/>
      </w:divBdr>
    </w:div>
    <w:div w:id="1694333036">
      <w:bodyDiv w:val="1"/>
      <w:marLeft w:val="0"/>
      <w:marRight w:val="0"/>
      <w:marTop w:val="0"/>
      <w:marBottom w:val="0"/>
      <w:divBdr>
        <w:top w:val="none" w:sz="0" w:space="0" w:color="auto"/>
        <w:left w:val="none" w:sz="0" w:space="0" w:color="auto"/>
        <w:bottom w:val="none" w:sz="0" w:space="0" w:color="auto"/>
        <w:right w:val="none" w:sz="0" w:space="0" w:color="auto"/>
      </w:divBdr>
    </w:div>
    <w:div w:id="1697464320">
      <w:bodyDiv w:val="1"/>
      <w:marLeft w:val="0"/>
      <w:marRight w:val="0"/>
      <w:marTop w:val="0"/>
      <w:marBottom w:val="0"/>
      <w:divBdr>
        <w:top w:val="none" w:sz="0" w:space="0" w:color="auto"/>
        <w:left w:val="none" w:sz="0" w:space="0" w:color="auto"/>
        <w:bottom w:val="none" w:sz="0" w:space="0" w:color="auto"/>
        <w:right w:val="none" w:sz="0" w:space="0" w:color="auto"/>
      </w:divBdr>
    </w:div>
    <w:div w:id="1698653017">
      <w:bodyDiv w:val="1"/>
      <w:marLeft w:val="0"/>
      <w:marRight w:val="0"/>
      <w:marTop w:val="0"/>
      <w:marBottom w:val="0"/>
      <w:divBdr>
        <w:top w:val="none" w:sz="0" w:space="0" w:color="auto"/>
        <w:left w:val="none" w:sz="0" w:space="0" w:color="auto"/>
        <w:bottom w:val="none" w:sz="0" w:space="0" w:color="auto"/>
        <w:right w:val="none" w:sz="0" w:space="0" w:color="auto"/>
      </w:divBdr>
    </w:div>
    <w:div w:id="1698966488">
      <w:bodyDiv w:val="1"/>
      <w:marLeft w:val="0"/>
      <w:marRight w:val="0"/>
      <w:marTop w:val="0"/>
      <w:marBottom w:val="0"/>
      <w:divBdr>
        <w:top w:val="none" w:sz="0" w:space="0" w:color="auto"/>
        <w:left w:val="none" w:sz="0" w:space="0" w:color="auto"/>
        <w:bottom w:val="none" w:sz="0" w:space="0" w:color="auto"/>
        <w:right w:val="none" w:sz="0" w:space="0" w:color="auto"/>
      </w:divBdr>
    </w:div>
    <w:div w:id="1703171609">
      <w:bodyDiv w:val="1"/>
      <w:marLeft w:val="0"/>
      <w:marRight w:val="0"/>
      <w:marTop w:val="0"/>
      <w:marBottom w:val="0"/>
      <w:divBdr>
        <w:top w:val="none" w:sz="0" w:space="0" w:color="auto"/>
        <w:left w:val="none" w:sz="0" w:space="0" w:color="auto"/>
        <w:bottom w:val="none" w:sz="0" w:space="0" w:color="auto"/>
        <w:right w:val="none" w:sz="0" w:space="0" w:color="auto"/>
      </w:divBdr>
    </w:div>
    <w:div w:id="1707683319">
      <w:bodyDiv w:val="1"/>
      <w:marLeft w:val="0"/>
      <w:marRight w:val="0"/>
      <w:marTop w:val="0"/>
      <w:marBottom w:val="0"/>
      <w:divBdr>
        <w:top w:val="none" w:sz="0" w:space="0" w:color="auto"/>
        <w:left w:val="none" w:sz="0" w:space="0" w:color="auto"/>
        <w:bottom w:val="none" w:sz="0" w:space="0" w:color="auto"/>
        <w:right w:val="none" w:sz="0" w:space="0" w:color="auto"/>
      </w:divBdr>
    </w:div>
    <w:div w:id="1711035322">
      <w:bodyDiv w:val="1"/>
      <w:marLeft w:val="0"/>
      <w:marRight w:val="0"/>
      <w:marTop w:val="0"/>
      <w:marBottom w:val="0"/>
      <w:divBdr>
        <w:top w:val="none" w:sz="0" w:space="0" w:color="auto"/>
        <w:left w:val="none" w:sz="0" w:space="0" w:color="auto"/>
        <w:bottom w:val="none" w:sz="0" w:space="0" w:color="auto"/>
        <w:right w:val="none" w:sz="0" w:space="0" w:color="auto"/>
      </w:divBdr>
    </w:div>
    <w:div w:id="1723208914">
      <w:bodyDiv w:val="1"/>
      <w:marLeft w:val="0"/>
      <w:marRight w:val="0"/>
      <w:marTop w:val="0"/>
      <w:marBottom w:val="0"/>
      <w:divBdr>
        <w:top w:val="none" w:sz="0" w:space="0" w:color="auto"/>
        <w:left w:val="none" w:sz="0" w:space="0" w:color="auto"/>
        <w:bottom w:val="none" w:sz="0" w:space="0" w:color="auto"/>
        <w:right w:val="none" w:sz="0" w:space="0" w:color="auto"/>
      </w:divBdr>
    </w:div>
    <w:div w:id="1732385639">
      <w:bodyDiv w:val="1"/>
      <w:marLeft w:val="0"/>
      <w:marRight w:val="0"/>
      <w:marTop w:val="0"/>
      <w:marBottom w:val="0"/>
      <w:divBdr>
        <w:top w:val="none" w:sz="0" w:space="0" w:color="auto"/>
        <w:left w:val="none" w:sz="0" w:space="0" w:color="auto"/>
        <w:bottom w:val="none" w:sz="0" w:space="0" w:color="auto"/>
        <w:right w:val="none" w:sz="0" w:space="0" w:color="auto"/>
      </w:divBdr>
    </w:div>
    <w:div w:id="1742948415">
      <w:bodyDiv w:val="1"/>
      <w:marLeft w:val="0"/>
      <w:marRight w:val="0"/>
      <w:marTop w:val="0"/>
      <w:marBottom w:val="0"/>
      <w:divBdr>
        <w:top w:val="none" w:sz="0" w:space="0" w:color="auto"/>
        <w:left w:val="none" w:sz="0" w:space="0" w:color="auto"/>
        <w:bottom w:val="none" w:sz="0" w:space="0" w:color="auto"/>
        <w:right w:val="none" w:sz="0" w:space="0" w:color="auto"/>
      </w:divBdr>
    </w:div>
    <w:div w:id="1746685205">
      <w:bodyDiv w:val="1"/>
      <w:marLeft w:val="0"/>
      <w:marRight w:val="0"/>
      <w:marTop w:val="0"/>
      <w:marBottom w:val="0"/>
      <w:divBdr>
        <w:top w:val="none" w:sz="0" w:space="0" w:color="auto"/>
        <w:left w:val="none" w:sz="0" w:space="0" w:color="auto"/>
        <w:bottom w:val="none" w:sz="0" w:space="0" w:color="auto"/>
        <w:right w:val="none" w:sz="0" w:space="0" w:color="auto"/>
      </w:divBdr>
    </w:div>
    <w:div w:id="1756976493">
      <w:bodyDiv w:val="1"/>
      <w:marLeft w:val="0"/>
      <w:marRight w:val="0"/>
      <w:marTop w:val="0"/>
      <w:marBottom w:val="0"/>
      <w:divBdr>
        <w:top w:val="none" w:sz="0" w:space="0" w:color="auto"/>
        <w:left w:val="none" w:sz="0" w:space="0" w:color="auto"/>
        <w:bottom w:val="none" w:sz="0" w:space="0" w:color="auto"/>
        <w:right w:val="none" w:sz="0" w:space="0" w:color="auto"/>
      </w:divBdr>
    </w:div>
    <w:div w:id="1757480233">
      <w:bodyDiv w:val="1"/>
      <w:marLeft w:val="0"/>
      <w:marRight w:val="0"/>
      <w:marTop w:val="0"/>
      <w:marBottom w:val="0"/>
      <w:divBdr>
        <w:top w:val="none" w:sz="0" w:space="0" w:color="auto"/>
        <w:left w:val="none" w:sz="0" w:space="0" w:color="auto"/>
        <w:bottom w:val="none" w:sz="0" w:space="0" w:color="auto"/>
        <w:right w:val="none" w:sz="0" w:space="0" w:color="auto"/>
      </w:divBdr>
    </w:div>
    <w:div w:id="1759709871">
      <w:bodyDiv w:val="1"/>
      <w:marLeft w:val="0"/>
      <w:marRight w:val="0"/>
      <w:marTop w:val="0"/>
      <w:marBottom w:val="0"/>
      <w:divBdr>
        <w:top w:val="none" w:sz="0" w:space="0" w:color="auto"/>
        <w:left w:val="none" w:sz="0" w:space="0" w:color="auto"/>
        <w:bottom w:val="none" w:sz="0" w:space="0" w:color="auto"/>
        <w:right w:val="none" w:sz="0" w:space="0" w:color="auto"/>
      </w:divBdr>
    </w:div>
    <w:div w:id="1759987329">
      <w:bodyDiv w:val="1"/>
      <w:marLeft w:val="0"/>
      <w:marRight w:val="0"/>
      <w:marTop w:val="0"/>
      <w:marBottom w:val="0"/>
      <w:divBdr>
        <w:top w:val="none" w:sz="0" w:space="0" w:color="auto"/>
        <w:left w:val="none" w:sz="0" w:space="0" w:color="auto"/>
        <w:bottom w:val="none" w:sz="0" w:space="0" w:color="auto"/>
        <w:right w:val="none" w:sz="0" w:space="0" w:color="auto"/>
      </w:divBdr>
    </w:div>
    <w:div w:id="1760560344">
      <w:bodyDiv w:val="1"/>
      <w:marLeft w:val="0"/>
      <w:marRight w:val="0"/>
      <w:marTop w:val="0"/>
      <w:marBottom w:val="0"/>
      <w:divBdr>
        <w:top w:val="none" w:sz="0" w:space="0" w:color="auto"/>
        <w:left w:val="none" w:sz="0" w:space="0" w:color="auto"/>
        <w:bottom w:val="none" w:sz="0" w:space="0" w:color="auto"/>
        <w:right w:val="none" w:sz="0" w:space="0" w:color="auto"/>
      </w:divBdr>
    </w:div>
    <w:div w:id="1762532475">
      <w:bodyDiv w:val="1"/>
      <w:marLeft w:val="0"/>
      <w:marRight w:val="0"/>
      <w:marTop w:val="0"/>
      <w:marBottom w:val="0"/>
      <w:divBdr>
        <w:top w:val="none" w:sz="0" w:space="0" w:color="auto"/>
        <w:left w:val="none" w:sz="0" w:space="0" w:color="auto"/>
        <w:bottom w:val="none" w:sz="0" w:space="0" w:color="auto"/>
        <w:right w:val="none" w:sz="0" w:space="0" w:color="auto"/>
      </w:divBdr>
    </w:div>
    <w:div w:id="1763797228">
      <w:bodyDiv w:val="1"/>
      <w:marLeft w:val="0"/>
      <w:marRight w:val="0"/>
      <w:marTop w:val="0"/>
      <w:marBottom w:val="0"/>
      <w:divBdr>
        <w:top w:val="none" w:sz="0" w:space="0" w:color="auto"/>
        <w:left w:val="none" w:sz="0" w:space="0" w:color="auto"/>
        <w:bottom w:val="none" w:sz="0" w:space="0" w:color="auto"/>
        <w:right w:val="none" w:sz="0" w:space="0" w:color="auto"/>
      </w:divBdr>
    </w:div>
    <w:div w:id="1765026855">
      <w:bodyDiv w:val="1"/>
      <w:marLeft w:val="0"/>
      <w:marRight w:val="0"/>
      <w:marTop w:val="0"/>
      <w:marBottom w:val="0"/>
      <w:divBdr>
        <w:top w:val="none" w:sz="0" w:space="0" w:color="auto"/>
        <w:left w:val="none" w:sz="0" w:space="0" w:color="auto"/>
        <w:bottom w:val="none" w:sz="0" w:space="0" w:color="auto"/>
        <w:right w:val="none" w:sz="0" w:space="0" w:color="auto"/>
      </w:divBdr>
    </w:div>
    <w:div w:id="1768693398">
      <w:bodyDiv w:val="1"/>
      <w:marLeft w:val="0"/>
      <w:marRight w:val="0"/>
      <w:marTop w:val="0"/>
      <w:marBottom w:val="0"/>
      <w:divBdr>
        <w:top w:val="none" w:sz="0" w:space="0" w:color="auto"/>
        <w:left w:val="none" w:sz="0" w:space="0" w:color="auto"/>
        <w:bottom w:val="none" w:sz="0" w:space="0" w:color="auto"/>
        <w:right w:val="none" w:sz="0" w:space="0" w:color="auto"/>
      </w:divBdr>
    </w:div>
    <w:div w:id="1769497512">
      <w:bodyDiv w:val="1"/>
      <w:marLeft w:val="0"/>
      <w:marRight w:val="0"/>
      <w:marTop w:val="0"/>
      <w:marBottom w:val="0"/>
      <w:divBdr>
        <w:top w:val="none" w:sz="0" w:space="0" w:color="auto"/>
        <w:left w:val="none" w:sz="0" w:space="0" w:color="auto"/>
        <w:bottom w:val="none" w:sz="0" w:space="0" w:color="auto"/>
        <w:right w:val="none" w:sz="0" w:space="0" w:color="auto"/>
      </w:divBdr>
    </w:div>
    <w:div w:id="1771386360">
      <w:bodyDiv w:val="1"/>
      <w:marLeft w:val="0"/>
      <w:marRight w:val="0"/>
      <w:marTop w:val="0"/>
      <w:marBottom w:val="0"/>
      <w:divBdr>
        <w:top w:val="none" w:sz="0" w:space="0" w:color="auto"/>
        <w:left w:val="none" w:sz="0" w:space="0" w:color="auto"/>
        <w:bottom w:val="none" w:sz="0" w:space="0" w:color="auto"/>
        <w:right w:val="none" w:sz="0" w:space="0" w:color="auto"/>
      </w:divBdr>
    </w:div>
    <w:div w:id="1778283401">
      <w:bodyDiv w:val="1"/>
      <w:marLeft w:val="0"/>
      <w:marRight w:val="0"/>
      <w:marTop w:val="0"/>
      <w:marBottom w:val="0"/>
      <w:divBdr>
        <w:top w:val="none" w:sz="0" w:space="0" w:color="auto"/>
        <w:left w:val="none" w:sz="0" w:space="0" w:color="auto"/>
        <w:bottom w:val="none" w:sz="0" w:space="0" w:color="auto"/>
        <w:right w:val="none" w:sz="0" w:space="0" w:color="auto"/>
      </w:divBdr>
    </w:div>
    <w:div w:id="1795248372">
      <w:bodyDiv w:val="1"/>
      <w:marLeft w:val="0"/>
      <w:marRight w:val="0"/>
      <w:marTop w:val="0"/>
      <w:marBottom w:val="0"/>
      <w:divBdr>
        <w:top w:val="none" w:sz="0" w:space="0" w:color="auto"/>
        <w:left w:val="none" w:sz="0" w:space="0" w:color="auto"/>
        <w:bottom w:val="none" w:sz="0" w:space="0" w:color="auto"/>
        <w:right w:val="none" w:sz="0" w:space="0" w:color="auto"/>
      </w:divBdr>
    </w:div>
    <w:div w:id="1796825580">
      <w:bodyDiv w:val="1"/>
      <w:marLeft w:val="0"/>
      <w:marRight w:val="0"/>
      <w:marTop w:val="0"/>
      <w:marBottom w:val="0"/>
      <w:divBdr>
        <w:top w:val="none" w:sz="0" w:space="0" w:color="auto"/>
        <w:left w:val="none" w:sz="0" w:space="0" w:color="auto"/>
        <w:bottom w:val="none" w:sz="0" w:space="0" w:color="auto"/>
        <w:right w:val="none" w:sz="0" w:space="0" w:color="auto"/>
      </w:divBdr>
    </w:div>
    <w:div w:id="1800226510">
      <w:bodyDiv w:val="1"/>
      <w:marLeft w:val="0"/>
      <w:marRight w:val="0"/>
      <w:marTop w:val="0"/>
      <w:marBottom w:val="0"/>
      <w:divBdr>
        <w:top w:val="none" w:sz="0" w:space="0" w:color="auto"/>
        <w:left w:val="none" w:sz="0" w:space="0" w:color="auto"/>
        <w:bottom w:val="none" w:sz="0" w:space="0" w:color="auto"/>
        <w:right w:val="none" w:sz="0" w:space="0" w:color="auto"/>
      </w:divBdr>
    </w:div>
    <w:div w:id="1803158955">
      <w:bodyDiv w:val="1"/>
      <w:marLeft w:val="0"/>
      <w:marRight w:val="0"/>
      <w:marTop w:val="0"/>
      <w:marBottom w:val="0"/>
      <w:divBdr>
        <w:top w:val="none" w:sz="0" w:space="0" w:color="auto"/>
        <w:left w:val="none" w:sz="0" w:space="0" w:color="auto"/>
        <w:bottom w:val="none" w:sz="0" w:space="0" w:color="auto"/>
        <w:right w:val="none" w:sz="0" w:space="0" w:color="auto"/>
      </w:divBdr>
    </w:div>
    <w:div w:id="1805661754">
      <w:bodyDiv w:val="1"/>
      <w:marLeft w:val="0"/>
      <w:marRight w:val="0"/>
      <w:marTop w:val="0"/>
      <w:marBottom w:val="0"/>
      <w:divBdr>
        <w:top w:val="none" w:sz="0" w:space="0" w:color="auto"/>
        <w:left w:val="none" w:sz="0" w:space="0" w:color="auto"/>
        <w:bottom w:val="none" w:sz="0" w:space="0" w:color="auto"/>
        <w:right w:val="none" w:sz="0" w:space="0" w:color="auto"/>
      </w:divBdr>
    </w:div>
    <w:div w:id="1807090870">
      <w:bodyDiv w:val="1"/>
      <w:marLeft w:val="0"/>
      <w:marRight w:val="0"/>
      <w:marTop w:val="0"/>
      <w:marBottom w:val="0"/>
      <w:divBdr>
        <w:top w:val="none" w:sz="0" w:space="0" w:color="auto"/>
        <w:left w:val="none" w:sz="0" w:space="0" w:color="auto"/>
        <w:bottom w:val="none" w:sz="0" w:space="0" w:color="auto"/>
        <w:right w:val="none" w:sz="0" w:space="0" w:color="auto"/>
      </w:divBdr>
    </w:div>
    <w:div w:id="1809973302">
      <w:bodyDiv w:val="1"/>
      <w:marLeft w:val="0"/>
      <w:marRight w:val="0"/>
      <w:marTop w:val="0"/>
      <w:marBottom w:val="0"/>
      <w:divBdr>
        <w:top w:val="none" w:sz="0" w:space="0" w:color="auto"/>
        <w:left w:val="none" w:sz="0" w:space="0" w:color="auto"/>
        <w:bottom w:val="none" w:sz="0" w:space="0" w:color="auto"/>
        <w:right w:val="none" w:sz="0" w:space="0" w:color="auto"/>
      </w:divBdr>
    </w:div>
    <w:div w:id="1811633612">
      <w:bodyDiv w:val="1"/>
      <w:marLeft w:val="0"/>
      <w:marRight w:val="0"/>
      <w:marTop w:val="0"/>
      <w:marBottom w:val="0"/>
      <w:divBdr>
        <w:top w:val="none" w:sz="0" w:space="0" w:color="auto"/>
        <w:left w:val="none" w:sz="0" w:space="0" w:color="auto"/>
        <w:bottom w:val="none" w:sz="0" w:space="0" w:color="auto"/>
        <w:right w:val="none" w:sz="0" w:space="0" w:color="auto"/>
      </w:divBdr>
    </w:div>
    <w:div w:id="1817336341">
      <w:bodyDiv w:val="1"/>
      <w:marLeft w:val="0"/>
      <w:marRight w:val="0"/>
      <w:marTop w:val="0"/>
      <w:marBottom w:val="0"/>
      <w:divBdr>
        <w:top w:val="none" w:sz="0" w:space="0" w:color="auto"/>
        <w:left w:val="none" w:sz="0" w:space="0" w:color="auto"/>
        <w:bottom w:val="none" w:sz="0" w:space="0" w:color="auto"/>
        <w:right w:val="none" w:sz="0" w:space="0" w:color="auto"/>
      </w:divBdr>
    </w:div>
    <w:div w:id="1820800032">
      <w:bodyDiv w:val="1"/>
      <w:marLeft w:val="0"/>
      <w:marRight w:val="0"/>
      <w:marTop w:val="0"/>
      <w:marBottom w:val="0"/>
      <w:divBdr>
        <w:top w:val="none" w:sz="0" w:space="0" w:color="auto"/>
        <w:left w:val="none" w:sz="0" w:space="0" w:color="auto"/>
        <w:bottom w:val="none" w:sz="0" w:space="0" w:color="auto"/>
        <w:right w:val="none" w:sz="0" w:space="0" w:color="auto"/>
      </w:divBdr>
    </w:div>
    <w:div w:id="1829055626">
      <w:bodyDiv w:val="1"/>
      <w:marLeft w:val="0"/>
      <w:marRight w:val="0"/>
      <w:marTop w:val="0"/>
      <w:marBottom w:val="0"/>
      <w:divBdr>
        <w:top w:val="none" w:sz="0" w:space="0" w:color="auto"/>
        <w:left w:val="none" w:sz="0" w:space="0" w:color="auto"/>
        <w:bottom w:val="none" w:sz="0" w:space="0" w:color="auto"/>
        <w:right w:val="none" w:sz="0" w:space="0" w:color="auto"/>
      </w:divBdr>
    </w:div>
    <w:div w:id="1830369684">
      <w:bodyDiv w:val="1"/>
      <w:marLeft w:val="0"/>
      <w:marRight w:val="0"/>
      <w:marTop w:val="0"/>
      <w:marBottom w:val="0"/>
      <w:divBdr>
        <w:top w:val="none" w:sz="0" w:space="0" w:color="auto"/>
        <w:left w:val="none" w:sz="0" w:space="0" w:color="auto"/>
        <w:bottom w:val="none" w:sz="0" w:space="0" w:color="auto"/>
        <w:right w:val="none" w:sz="0" w:space="0" w:color="auto"/>
      </w:divBdr>
    </w:div>
    <w:div w:id="1830562931">
      <w:bodyDiv w:val="1"/>
      <w:marLeft w:val="0"/>
      <w:marRight w:val="0"/>
      <w:marTop w:val="0"/>
      <w:marBottom w:val="0"/>
      <w:divBdr>
        <w:top w:val="none" w:sz="0" w:space="0" w:color="auto"/>
        <w:left w:val="none" w:sz="0" w:space="0" w:color="auto"/>
        <w:bottom w:val="none" w:sz="0" w:space="0" w:color="auto"/>
        <w:right w:val="none" w:sz="0" w:space="0" w:color="auto"/>
      </w:divBdr>
    </w:div>
    <w:div w:id="1836260612">
      <w:bodyDiv w:val="1"/>
      <w:marLeft w:val="0"/>
      <w:marRight w:val="0"/>
      <w:marTop w:val="0"/>
      <w:marBottom w:val="0"/>
      <w:divBdr>
        <w:top w:val="none" w:sz="0" w:space="0" w:color="auto"/>
        <w:left w:val="none" w:sz="0" w:space="0" w:color="auto"/>
        <w:bottom w:val="none" w:sz="0" w:space="0" w:color="auto"/>
        <w:right w:val="none" w:sz="0" w:space="0" w:color="auto"/>
      </w:divBdr>
    </w:div>
    <w:div w:id="1837452157">
      <w:bodyDiv w:val="1"/>
      <w:marLeft w:val="0"/>
      <w:marRight w:val="0"/>
      <w:marTop w:val="0"/>
      <w:marBottom w:val="0"/>
      <w:divBdr>
        <w:top w:val="none" w:sz="0" w:space="0" w:color="auto"/>
        <w:left w:val="none" w:sz="0" w:space="0" w:color="auto"/>
        <w:bottom w:val="none" w:sz="0" w:space="0" w:color="auto"/>
        <w:right w:val="none" w:sz="0" w:space="0" w:color="auto"/>
      </w:divBdr>
    </w:div>
    <w:div w:id="1841844187">
      <w:bodyDiv w:val="1"/>
      <w:marLeft w:val="0"/>
      <w:marRight w:val="0"/>
      <w:marTop w:val="0"/>
      <w:marBottom w:val="0"/>
      <w:divBdr>
        <w:top w:val="none" w:sz="0" w:space="0" w:color="auto"/>
        <w:left w:val="none" w:sz="0" w:space="0" w:color="auto"/>
        <w:bottom w:val="none" w:sz="0" w:space="0" w:color="auto"/>
        <w:right w:val="none" w:sz="0" w:space="0" w:color="auto"/>
      </w:divBdr>
    </w:div>
    <w:div w:id="1845440106">
      <w:bodyDiv w:val="1"/>
      <w:marLeft w:val="0"/>
      <w:marRight w:val="0"/>
      <w:marTop w:val="0"/>
      <w:marBottom w:val="0"/>
      <w:divBdr>
        <w:top w:val="none" w:sz="0" w:space="0" w:color="auto"/>
        <w:left w:val="none" w:sz="0" w:space="0" w:color="auto"/>
        <w:bottom w:val="none" w:sz="0" w:space="0" w:color="auto"/>
        <w:right w:val="none" w:sz="0" w:space="0" w:color="auto"/>
      </w:divBdr>
    </w:div>
    <w:div w:id="1845902785">
      <w:bodyDiv w:val="1"/>
      <w:marLeft w:val="0"/>
      <w:marRight w:val="0"/>
      <w:marTop w:val="0"/>
      <w:marBottom w:val="0"/>
      <w:divBdr>
        <w:top w:val="none" w:sz="0" w:space="0" w:color="auto"/>
        <w:left w:val="none" w:sz="0" w:space="0" w:color="auto"/>
        <w:bottom w:val="none" w:sz="0" w:space="0" w:color="auto"/>
        <w:right w:val="none" w:sz="0" w:space="0" w:color="auto"/>
      </w:divBdr>
    </w:div>
    <w:div w:id="1846362036">
      <w:bodyDiv w:val="1"/>
      <w:marLeft w:val="0"/>
      <w:marRight w:val="0"/>
      <w:marTop w:val="0"/>
      <w:marBottom w:val="0"/>
      <w:divBdr>
        <w:top w:val="none" w:sz="0" w:space="0" w:color="auto"/>
        <w:left w:val="none" w:sz="0" w:space="0" w:color="auto"/>
        <w:bottom w:val="none" w:sz="0" w:space="0" w:color="auto"/>
        <w:right w:val="none" w:sz="0" w:space="0" w:color="auto"/>
      </w:divBdr>
    </w:div>
    <w:div w:id="1854218519">
      <w:bodyDiv w:val="1"/>
      <w:marLeft w:val="0"/>
      <w:marRight w:val="0"/>
      <w:marTop w:val="0"/>
      <w:marBottom w:val="0"/>
      <w:divBdr>
        <w:top w:val="none" w:sz="0" w:space="0" w:color="auto"/>
        <w:left w:val="none" w:sz="0" w:space="0" w:color="auto"/>
        <w:bottom w:val="none" w:sz="0" w:space="0" w:color="auto"/>
        <w:right w:val="none" w:sz="0" w:space="0" w:color="auto"/>
      </w:divBdr>
    </w:div>
    <w:div w:id="1858032573">
      <w:bodyDiv w:val="1"/>
      <w:marLeft w:val="0"/>
      <w:marRight w:val="0"/>
      <w:marTop w:val="0"/>
      <w:marBottom w:val="0"/>
      <w:divBdr>
        <w:top w:val="none" w:sz="0" w:space="0" w:color="auto"/>
        <w:left w:val="none" w:sz="0" w:space="0" w:color="auto"/>
        <w:bottom w:val="none" w:sz="0" w:space="0" w:color="auto"/>
        <w:right w:val="none" w:sz="0" w:space="0" w:color="auto"/>
      </w:divBdr>
    </w:div>
    <w:div w:id="1860510533">
      <w:bodyDiv w:val="1"/>
      <w:marLeft w:val="0"/>
      <w:marRight w:val="0"/>
      <w:marTop w:val="0"/>
      <w:marBottom w:val="0"/>
      <w:divBdr>
        <w:top w:val="none" w:sz="0" w:space="0" w:color="auto"/>
        <w:left w:val="none" w:sz="0" w:space="0" w:color="auto"/>
        <w:bottom w:val="none" w:sz="0" w:space="0" w:color="auto"/>
        <w:right w:val="none" w:sz="0" w:space="0" w:color="auto"/>
      </w:divBdr>
    </w:div>
    <w:div w:id="1860926550">
      <w:bodyDiv w:val="1"/>
      <w:marLeft w:val="0"/>
      <w:marRight w:val="0"/>
      <w:marTop w:val="0"/>
      <w:marBottom w:val="0"/>
      <w:divBdr>
        <w:top w:val="none" w:sz="0" w:space="0" w:color="auto"/>
        <w:left w:val="none" w:sz="0" w:space="0" w:color="auto"/>
        <w:bottom w:val="none" w:sz="0" w:space="0" w:color="auto"/>
        <w:right w:val="none" w:sz="0" w:space="0" w:color="auto"/>
      </w:divBdr>
    </w:div>
    <w:div w:id="1863399399">
      <w:bodyDiv w:val="1"/>
      <w:marLeft w:val="0"/>
      <w:marRight w:val="0"/>
      <w:marTop w:val="0"/>
      <w:marBottom w:val="0"/>
      <w:divBdr>
        <w:top w:val="none" w:sz="0" w:space="0" w:color="auto"/>
        <w:left w:val="none" w:sz="0" w:space="0" w:color="auto"/>
        <w:bottom w:val="none" w:sz="0" w:space="0" w:color="auto"/>
        <w:right w:val="none" w:sz="0" w:space="0" w:color="auto"/>
      </w:divBdr>
    </w:div>
    <w:div w:id="1864240976">
      <w:bodyDiv w:val="1"/>
      <w:marLeft w:val="0"/>
      <w:marRight w:val="0"/>
      <w:marTop w:val="0"/>
      <w:marBottom w:val="0"/>
      <w:divBdr>
        <w:top w:val="none" w:sz="0" w:space="0" w:color="auto"/>
        <w:left w:val="none" w:sz="0" w:space="0" w:color="auto"/>
        <w:bottom w:val="none" w:sz="0" w:space="0" w:color="auto"/>
        <w:right w:val="none" w:sz="0" w:space="0" w:color="auto"/>
      </w:divBdr>
    </w:div>
    <w:div w:id="1874683112">
      <w:bodyDiv w:val="1"/>
      <w:marLeft w:val="0"/>
      <w:marRight w:val="0"/>
      <w:marTop w:val="0"/>
      <w:marBottom w:val="0"/>
      <w:divBdr>
        <w:top w:val="none" w:sz="0" w:space="0" w:color="auto"/>
        <w:left w:val="none" w:sz="0" w:space="0" w:color="auto"/>
        <w:bottom w:val="none" w:sz="0" w:space="0" w:color="auto"/>
        <w:right w:val="none" w:sz="0" w:space="0" w:color="auto"/>
      </w:divBdr>
    </w:div>
    <w:div w:id="1875463469">
      <w:bodyDiv w:val="1"/>
      <w:marLeft w:val="0"/>
      <w:marRight w:val="0"/>
      <w:marTop w:val="0"/>
      <w:marBottom w:val="0"/>
      <w:divBdr>
        <w:top w:val="none" w:sz="0" w:space="0" w:color="auto"/>
        <w:left w:val="none" w:sz="0" w:space="0" w:color="auto"/>
        <w:bottom w:val="none" w:sz="0" w:space="0" w:color="auto"/>
        <w:right w:val="none" w:sz="0" w:space="0" w:color="auto"/>
      </w:divBdr>
    </w:div>
    <w:div w:id="1878201285">
      <w:bodyDiv w:val="1"/>
      <w:marLeft w:val="0"/>
      <w:marRight w:val="0"/>
      <w:marTop w:val="0"/>
      <w:marBottom w:val="0"/>
      <w:divBdr>
        <w:top w:val="none" w:sz="0" w:space="0" w:color="auto"/>
        <w:left w:val="none" w:sz="0" w:space="0" w:color="auto"/>
        <w:bottom w:val="none" w:sz="0" w:space="0" w:color="auto"/>
        <w:right w:val="none" w:sz="0" w:space="0" w:color="auto"/>
      </w:divBdr>
    </w:div>
    <w:div w:id="1879048350">
      <w:bodyDiv w:val="1"/>
      <w:marLeft w:val="0"/>
      <w:marRight w:val="0"/>
      <w:marTop w:val="0"/>
      <w:marBottom w:val="0"/>
      <w:divBdr>
        <w:top w:val="none" w:sz="0" w:space="0" w:color="auto"/>
        <w:left w:val="none" w:sz="0" w:space="0" w:color="auto"/>
        <w:bottom w:val="none" w:sz="0" w:space="0" w:color="auto"/>
        <w:right w:val="none" w:sz="0" w:space="0" w:color="auto"/>
      </w:divBdr>
    </w:div>
    <w:div w:id="1881933476">
      <w:bodyDiv w:val="1"/>
      <w:marLeft w:val="0"/>
      <w:marRight w:val="0"/>
      <w:marTop w:val="0"/>
      <w:marBottom w:val="0"/>
      <w:divBdr>
        <w:top w:val="none" w:sz="0" w:space="0" w:color="auto"/>
        <w:left w:val="none" w:sz="0" w:space="0" w:color="auto"/>
        <w:bottom w:val="none" w:sz="0" w:space="0" w:color="auto"/>
        <w:right w:val="none" w:sz="0" w:space="0" w:color="auto"/>
      </w:divBdr>
    </w:div>
    <w:div w:id="1889343559">
      <w:bodyDiv w:val="1"/>
      <w:marLeft w:val="0"/>
      <w:marRight w:val="0"/>
      <w:marTop w:val="0"/>
      <w:marBottom w:val="0"/>
      <w:divBdr>
        <w:top w:val="none" w:sz="0" w:space="0" w:color="auto"/>
        <w:left w:val="none" w:sz="0" w:space="0" w:color="auto"/>
        <w:bottom w:val="none" w:sz="0" w:space="0" w:color="auto"/>
        <w:right w:val="none" w:sz="0" w:space="0" w:color="auto"/>
      </w:divBdr>
    </w:div>
    <w:div w:id="1892417629">
      <w:bodyDiv w:val="1"/>
      <w:marLeft w:val="0"/>
      <w:marRight w:val="0"/>
      <w:marTop w:val="0"/>
      <w:marBottom w:val="0"/>
      <w:divBdr>
        <w:top w:val="none" w:sz="0" w:space="0" w:color="auto"/>
        <w:left w:val="none" w:sz="0" w:space="0" w:color="auto"/>
        <w:bottom w:val="none" w:sz="0" w:space="0" w:color="auto"/>
        <w:right w:val="none" w:sz="0" w:space="0" w:color="auto"/>
      </w:divBdr>
    </w:div>
    <w:div w:id="1894846758">
      <w:bodyDiv w:val="1"/>
      <w:marLeft w:val="0"/>
      <w:marRight w:val="0"/>
      <w:marTop w:val="0"/>
      <w:marBottom w:val="0"/>
      <w:divBdr>
        <w:top w:val="none" w:sz="0" w:space="0" w:color="auto"/>
        <w:left w:val="none" w:sz="0" w:space="0" w:color="auto"/>
        <w:bottom w:val="none" w:sz="0" w:space="0" w:color="auto"/>
        <w:right w:val="none" w:sz="0" w:space="0" w:color="auto"/>
      </w:divBdr>
    </w:div>
    <w:div w:id="1897159090">
      <w:bodyDiv w:val="1"/>
      <w:marLeft w:val="0"/>
      <w:marRight w:val="0"/>
      <w:marTop w:val="0"/>
      <w:marBottom w:val="0"/>
      <w:divBdr>
        <w:top w:val="none" w:sz="0" w:space="0" w:color="auto"/>
        <w:left w:val="none" w:sz="0" w:space="0" w:color="auto"/>
        <w:bottom w:val="none" w:sz="0" w:space="0" w:color="auto"/>
        <w:right w:val="none" w:sz="0" w:space="0" w:color="auto"/>
      </w:divBdr>
    </w:div>
    <w:div w:id="1898659837">
      <w:bodyDiv w:val="1"/>
      <w:marLeft w:val="0"/>
      <w:marRight w:val="0"/>
      <w:marTop w:val="0"/>
      <w:marBottom w:val="0"/>
      <w:divBdr>
        <w:top w:val="none" w:sz="0" w:space="0" w:color="auto"/>
        <w:left w:val="none" w:sz="0" w:space="0" w:color="auto"/>
        <w:bottom w:val="none" w:sz="0" w:space="0" w:color="auto"/>
        <w:right w:val="none" w:sz="0" w:space="0" w:color="auto"/>
      </w:divBdr>
    </w:div>
    <w:div w:id="1901482353">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9704932">
      <w:bodyDiv w:val="1"/>
      <w:marLeft w:val="0"/>
      <w:marRight w:val="0"/>
      <w:marTop w:val="0"/>
      <w:marBottom w:val="0"/>
      <w:divBdr>
        <w:top w:val="none" w:sz="0" w:space="0" w:color="auto"/>
        <w:left w:val="none" w:sz="0" w:space="0" w:color="auto"/>
        <w:bottom w:val="none" w:sz="0" w:space="0" w:color="auto"/>
        <w:right w:val="none" w:sz="0" w:space="0" w:color="auto"/>
      </w:divBdr>
    </w:div>
    <w:div w:id="1921013664">
      <w:bodyDiv w:val="1"/>
      <w:marLeft w:val="0"/>
      <w:marRight w:val="0"/>
      <w:marTop w:val="0"/>
      <w:marBottom w:val="0"/>
      <w:divBdr>
        <w:top w:val="none" w:sz="0" w:space="0" w:color="auto"/>
        <w:left w:val="none" w:sz="0" w:space="0" w:color="auto"/>
        <w:bottom w:val="none" w:sz="0" w:space="0" w:color="auto"/>
        <w:right w:val="none" w:sz="0" w:space="0" w:color="auto"/>
      </w:divBdr>
    </w:div>
    <w:div w:id="1922178303">
      <w:bodyDiv w:val="1"/>
      <w:marLeft w:val="0"/>
      <w:marRight w:val="0"/>
      <w:marTop w:val="0"/>
      <w:marBottom w:val="0"/>
      <w:divBdr>
        <w:top w:val="none" w:sz="0" w:space="0" w:color="auto"/>
        <w:left w:val="none" w:sz="0" w:space="0" w:color="auto"/>
        <w:bottom w:val="none" w:sz="0" w:space="0" w:color="auto"/>
        <w:right w:val="none" w:sz="0" w:space="0" w:color="auto"/>
      </w:divBdr>
    </w:div>
    <w:div w:id="1925992157">
      <w:bodyDiv w:val="1"/>
      <w:marLeft w:val="0"/>
      <w:marRight w:val="0"/>
      <w:marTop w:val="0"/>
      <w:marBottom w:val="0"/>
      <w:divBdr>
        <w:top w:val="none" w:sz="0" w:space="0" w:color="auto"/>
        <w:left w:val="none" w:sz="0" w:space="0" w:color="auto"/>
        <w:bottom w:val="none" w:sz="0" w:space="0" w:color="auto"/>
        <w:right w:val="none" w:sz="0" w:space="0" w:color="auto"/>
      </w:divBdr>
    </w:div>
    <w:div w:id="1929149893">
      <w:bodyDiv w:val="1"/>
      <w:marLeft w:val="0"/>
      <w:marRight w:val="0"/>
      <w:marTop w:val="0"/>
      <w:marBottom w:val="0"/>
      <w:divBdr>
        <w:top w:val="none" w:sz="0" w:space="0" w:color="auto"/>
        <w:left w:val="none" w:sz="0" w:space="0" w:color="auto"/>
        <w:bottom w:val="none" w:sz="0" w:space="0" w:color="auto"/>
        <w:right w:val="none" w:sz="0" w:space="0" w:color="auto"/>
      </w:divBdr>
    </w:div>
    <w:div w:id="1929533940">
      <w:bodyDiv w:val="1"/>
      <w:marLeft w:val="0"/>
      <w:marRight w:val="0"/>
      <w:marTop w:val="0"/>
      <w:marBottom w:val="0"/>
      <w:divBdr>
        <w:top w:val="none" w:sz="0" w:space="0" w:color="auto"/>
        <w:left w:val="none" w:sz="0" w:space="0" w:color="auto"/>
        <w:bottom w:val="none" w:sz="0" w:space="0" w:color="auto"/>
        <w:right w:val="none" w:sz="0" w:space="0" w:color="auto"/>
      </w:divBdr>
    </w:div>
    <w:div w:id="1937663756">
      <w:bodyDiv w:val="1"/>
      <w:marLeft w:val="0"/>
      <w:marRight w:val="0"/>
      <w:marTop w:val="0"/>
      <w:marBottom w:val="0"/>
      <w:divBdr>
        <w:top w:val="none" w:sz="0" w:space="0" w:color="auto"/>
        <w:left w:val="none" w:sz="0" w:space="0" w:color="auto"/>
        <w:bottom w:val="none" w:sz="0" w:space="0" w:color="auto"/>
        <w:right w:val="none" w:sz="0" w:space="0" w:color="auto"/>
      </w:divBdr>
    </w:div>
    <w:div w:id="1940402945">
      <w:bodyDiv w:val="1"/>
      <w:marLeft w:val="0"/>
      <w:marRight w:val="0"/>
      <w:marTop w:val="0"/>
      <w:marBottom w:val="0"/>
      <w:divBdr>
        <w:top w:val="none" w:sz="0" w:space="0" w:color="auto"/>
        <w:left w:val="none" w:sz="0" w:space="0" w:color="auto"/>
        <w:bottom w:val="none" w:sz="0" w:space="0" w:color="auto"/>
        <w:right w:val="none" w:sz="0" w:space="0" w:color="auto"/>
      </w:divBdr>
    </w:div>
    <w:div w:id="1947154303">
      <w:bodyDiv w:val="1"/>
      <w:marLeft w:val="0"/>
      <w:marRight w:val="0"/>
      <w:marTop w:val="0"/>
      <w:marBottom w:val="0"/>
      <w:divBdr>
        <w:top w:val="none" w:sz="0" w:space="0" w:color="auto"/>
        <w:left w:val="none" w:sz="0" w:space="0" w:color="auto"/>
        <w:bottom w:val="none" w:sz="0" w:space="0" w:color="auto"/>
        <w:right w:val="none" w:sz="0" w:space="0" w:color="auto"/>
      </w:divBdr>
    </w:div>
    <w:div w:id="1947811261">
      <w:bodyDiv w:val="1"/>
      <w:marLeft w:val="0"/>
      <w:marRight w:val="0"/>
      <w:marTop w:val="0"/>
      <w:marBottom w:val="0"/>
      <w:divBdr>
        <w:top w:val="none" w:sz="0" w:space="0" w:color="auto"/>
        <w:left w:val="none" w:sz="0" w:space="0" w:color="auto"/>
        <w:bottom w:val="none" w:sz="0" w:space="0" w:color="auto"/>
        <w:right w:val="none" w:sz="0" w:space="0" w:color="auto"/>
      </w:divBdr>
    </w:div>
    <w:div w:id="1954241865">
      <w:bodyDiv w:val="1"/>
      <w:marLeft w:val="0"/>
      <w:marRight w:val="0"/>
      <w:marTop w:val="0"/>
      <w:marBottom w:val="0"/>
      <w:divBdr>
        <w:top w:val="none" w:sz="0" w:space="0" w:color="auto"/>
        <w:left w:val="none" w:sz="0" w:space="0" w:color="auto"/>
        <w:bottom w:val="none" w:sz="0" w:space="0" w:color="auto"/>
        <w:right w:val="none" w:sz="0" w:space="0" w:color="auto"/>
      </w:divBdr>
    </w:div>
    <w:div w:id="1954283567">
      <w:bodyDiv w:val="1"/>
      <w:marLeft w:val="0"/>
      <w:marRight w:val="0"/>
      <w:marTop w:val="0"/>
      <w:marBottom w:val="0"/>
      <w:divBdr>
        <w:top w:val="none" w:sz="0" w:space="0" w:color="auto"/>
        <w:left w:val="none" w:sz="0" w:space="0" w:color="auto"/>
        <w:bottom w:val="none" w:sz="0" w:space="0" w:color="auto"/>
        <w:right w:val="none" w:sz="0" w:space="0" w:color="auto"/>
      </w:divBdr>
    </w:div>
    <w:div w:id="1955209982">
      <w:bodyDiv w:val="1"/>
      <w:marLeft w:val="0"/>
      <w:marRight w:val="0"/>
      <w:marTop w:val="0"/>
      <w:marBottom w:val="0"/>
      <w:divBdr>
        <w:top w:val="none" w:sz="0" w:space="0" w:color="auto"/>
        <w:left w:val="none" w:sz="0" w:space="0" w:color="auto"/>
        <w:bottom w:val="none" w:sz="0" w:space="0" w:color="auto"/>
        <w:right w:val="none" w:sz="0" w:space="0" w:color="auto"/>
      </w:divBdr>
    </w:div>
    <w:div w:id="1957978557">
      <w:bodyDiv w:val="1"/>
      <w:marLeft w:val="0"/>
      <w:marRight w:val="0"/>
      <w:marTop w:val="0"/>
      <w:marBottom w:val="0"/>
      <w:divBdr>
        <w:top w:val="none" w:sz="0" w:space="0" w:color="auto"/>
        <w:left w:val="none" w:sz="0" w:space="0" w:color="auto"/>
        <w:bottom w:val="none" w:sz="0" w:space="0" w:color="auto"/>
        <w:right w:val="none" w:sz="0" w:space="0" w:color="auto"/>
      </w:divBdr>
    </w:div>
    <w:div w:id="1967664137">
      <w:bodyDiv w:val="1"/>
      <w:marLeft w:val="0"/>
      <w:marRight w:val="0"/>
      <w:marTop w:val="0"/>
      <w:marBottom w:val="0"/>
      <w:divBdr>
        <w:top w:val="none" w:sz="0" w:space="0" w:color="auto"/>
        <w:left w:val="none" w:sz="0" w:space="0" w:color="auto"/>
        <w:bottom w:val="none" w:sz="0" w:space="0" w:color="auto"/>
        <w:right w:val="none" w:sz="0" w:space="0" w:color="auto"/>
      </w:divBdr>
    </w:div>
    <w:div w:id="1969046698">
      <w:bodyDiv w:val="1"/>
      <w:marLeft w:val="0"/>
      <w:marRight w:val="0"/>
      <w:marTop w:val="0"/>
      <w:marBottom w:val="0"/>
      <w:divBdr>
        <w:top w:val="none" w:sz="0" w:space="0" w:color="auto"/>
        <w:left w:val="none" w:sz="0" w:space="0" w:color="auto"/>
        <w:bottom w:val="none" w:sz="0" w:space="0" w:color="auto"/>
        <w:right w:val="none" w:sz="0" w:space="0" w:color="auto"/>
      </w:divBdr>
    </w:div>
    <w:div w:id="1970012808">
      <w:bodyDiv w:val="1"/>
      <w:marLeft w:val="0"/>
      <w:marRight w:val="0"/>
      <w:marTop w:val="0"/>
      <w:marBottom w:val="0"/>
      <w:divBdr>
        <w:top w:val="none" w:sz="0" w:space="0" w:color="auto"/>
        <w:left w:val="none" w:sz="0" w:space="0" w:color="auto"/>
        <w:bottom w:val="none" w:sz="0" w:space="0" w:color="auto"/>
        <w:right w:val="none" w:sz="0" w:space="0" w:color="auto"/>
      </w:divBdr>
    </w:div>
    <w:div w:id="1973169888">
      <w:bodyDiv w:val="1"/>
      <w:marLeft w:val="0"/>
      <w:marRight w:val="0"/>
      <w:marTop w:val="0"/>
      <w:marBottom w:val="0"/>
      <w:divBdr>
        <w:top w:val="none" w:sz="0" w:space="0" w:color="auto"/>
        <w:left w:val="none" w:sz="0" w:space="0" w:color="auto"/>
        <w:bottom w:val="none" w:sz="0" w:space="0" w:color="auto"/>
        <w:right w:val="none" w:sz="0" w:space="0" w:color="auto"/>
      </w:divBdr>
    </w:div>
    <w:div w:id="1973779864">
      <w:bodyDiv w:val="1"/>
      <w:marLeft w:val="0"/>
      <w:marRight w:val="0"/>
      <w:marTop w:val="0"/>
      <w:marBottom w:val="0"/>
      <w:divBdr>
        <w:top w:val="none" w:sz="0" w:space="0" w:color="auto"/>
        <w:left w:val="none" w:sz="0" w:space="0" w:color="auto"/>
        <w:bottom w:val="none" w:sz="0" w:space="0" w:color="auto"/>
        <w:right w:val="none" w:sz="0" w:space="0" w:color="auto"/>
      </w:divBdr>
    </w:div>
    <w:div w:id="1983192077">
      <w:bodyDiv w:val="1"/>
      <w:marLeft w:val="0"/>
      <w:marRight w:val="0"/>
      <w:marTop w:val="0"/>
      <w:marBottom w:val="0"/>
      <w:divBdr>
        <w:top w:val="none" w:sz="0" w:space="0" w:color="auto"/>
        <w:left w:val="none" w:sz="0" w:space="0" w:color="auto"/>
        <w:bottom w:val="none" w:sz="0" w:space="0" w:color="auto"/>
        <w:right w:val="none" w:sz="0" w:space="0" w:color="auto"/>
      </w:divBdr>
    </w:div>
    <w:div w:id="1984190647">
      <w:bodyDiv w:val="1"/>
      <w:marLeft w:val="0"/>
      <w:marRight w:val="0"/>
      <w:marTop w:val="0"/>
      <w:marBottom w:val="0"/>
      <w:divBdr>
        <w:top w:val="none" w:sz="0" w:space="0" w:color="auto"/>
        <w:left w:val="none" w:sz="0" w:space="0" w:color="auto"/>
        <w:bottom w:val="none" w:sz="0" w:space="0" w:color="auto"/>
        <w:right w:val="none" w:sz="0" w:space="0" w:color="auto"/>
      </w:divBdr>
    </w:div>
    <w:div w:id="1989626740">
      <w:bodyDiv w:val="1"/>
      <w:marLeft w:val="0"/>
      <w:marRight w:val="0"/>
      <w:marTop w:val="0"/>
      <w:marBottom w:val="0"/>
      <w:divBdr>
        <w:top w:val="none" w:sz="0" w:space="0" w:color="auto"/>
        <w:left w:val="none" w:sz="0" w:space="0" w:color="auto"/>
        <w:bottom w:val="none" w:sz="0" w:space="0" w:color="auto"/>
        <w:right w:val="none" w:sz="0" w:space="0" w:color="auto"/>
      </w:divBdr>
    </w:div>
    <w:div w:id="1991783183">
      <w:bodyDiv w:val="1"/>
      <w:marLeft w:val="0"/>
      <w:marRight w:val="0"/>
      <w:marTop w:val="0"/>
      <w:marBottom w:val="0"/>
      <w:divBdr>
        <w:top w:val="none" w:sz="0" w:space="0" w:color="auto"/>
        <w:left w:val="none" w:sz="0" w:space="0" w:color="auto"/>
        <w:bottom w:val="none" w:sz="0" w:space="0" w:color="auto"/>
        <w:right w:val="none" w:sz="0" w:space="0" w:color="auto"/>
      </w:divBdr>
    </w:div>
    <w:div w:id="1992905585">
      <w:bodyDiv w:val="1"/>
      <w:marLeft w:val="0"/>
      <w:marRight w:val="0"/>
      <w:marTop w:val="0"/>
      <w:marBottom w:val="0"/>
      <w:divBdr>
        <w:top w:val="none" w:sz="0" w:space="0" w:color="auto"/>
        <w:left w:val="none" w:sz="0" w:space="0" w:color="auto"/>
        <w:bottom w:val="none" w:sz="0" w:space="0" w:color="auto"/>
        <w:right w:val="none" w:sz="0" w:space="0" w:color="auto"/>
      </w:divBdr>
    </w:div>
    <w:div w:id="1996757311">
      <w:bodyDiv w:val="1"/>
      <w:marLeft w:val="0"/>
      <w:marRight w:val="0"/>
      <w:marTop w:val="0"/>
      <w:marBottom w:val="0"/>
      <w:divBdr>
        <w:top w:val="none" w:sz="0" w:space="0" w:color="auto"/>
        <w:left w:val="none" w:sz="0" w:space="0" w:color="auto"/>
        <w:bottom w:val="none" w:sz="0" w:space="0" w:color="auto"/>
        <w:right w:val="none" w:sz="0" w:space="0" w:color="auto"/>
      </w:divBdr>
    </w:div>
    <w:div w:id="1998878234">
      <w:bodyDiv w:val="1"/>
      <w:marLeft w:val="0"/>
      <w:marRight w:val="0"/>
      <w:marTop w:val="0"/>
      <w:marBottom w:val="0"/>
      <w:divBdr>
        <w:top w:val="none" w:sz="0" w:space="0" w:color="auto"/>
        <w:left w:val="none" w:sz="0" w:space="0" w:color="auto"/>
        <w:bottom w:val="none" w:sz="0" w:space="0" w:color="auto"/>
        <w:right w:val="none" w:sz="0" w:space="0" w:color="auto"/>
      </w:divBdr>
    </w:div>
    <w:div w:id="2000186686">
      <w:bodyDiv w:val="1"/>
      <w:marLeft w:val="0"/>
      <w:marRight w:val="0"/>
      <w:marTop w:val="0"/>
      <w:marBottom w:val="0"/>
      <w:divBdr>
        <w:top w:val="none" w:sz="0" w:space="0" w:color="auto"/>
        <w:left w:val="none" w:sz="0" w:space="0" w:color="auto"/>
        <w:bottom w:val="none" w:sz="0" w:space="0" w:color="auto"/>
        <w:right w:val="none" w:sz="0" w:space="0" w:color="auto"/>
      </w:divBdr>
    </w:div>
    <w:div w:id="2002003640">
      <w:bodyDiv w:val="1"/>
      <w:marLeft w:val="0"/>
      <w:marRight w:val="0"/>
      <w:marTop w:val="0"/>
      <w:marBottom w:val="0"/>
      <w:divBdr>
        <w:top w:val="none" w:sz="0" w:space="0" w:color="auto"/>
        <w:left w:val="none" w:sz="0" w:space="0" w:color="auto"/>
        <w:bottom w:val="none" w:sz="0" w:space="0" w:color="auto"/>
        <w:right w:val="none" w:sz="0" w:space="0" w:color="auto"/>
      </w:divBdr>
    </w:div>
    <w:div w:id="2003847556">
      <w:bodyDiv w:val="1"/>
      <w:marLeft w:val="0"/>
      <w:marRight w:val="0"/>
      <w:marTop w:val="0"/>
      <w:marBottom w:val="0"/>
      <w:divBdr>
        <w:top w:val="none" w:sz="0" w:space="0" w:color="auto"/>
        <w:left w:val="none" w:sz="0" w:space="0" w:color="auto"/>
        <w:bottom w:val="none" w:sz="0" w:space="0" w:color="auto"/>
        <w:right w:val="none" w:sz="0" w:space="0" w:color="auto"/>
      </w:divBdr>
    </w:div>
    <w:div w:id="2005205604">
      <w:bodyDiv w:val="1"/>
      <w:marLeft w:val="0"/>
      <w:marRight w:val="0"/>
      <w:marTop w:val="0"/>
      <w:marBottom w:val="0"/>
      <w:divBdr>
        <w:top w:val="none" w:sz="0" w:space="0" w:color="auto"/>
        <w:left w:val="none" w:sz="0" w:space="0" w:color="auto"/>
        <w:bottom w:val="none" w:sz="0" w:space="0" w:color="auto"/>
        <w:right w:val="none" w:sz="0" w:space="0" w:color="auto"/>
      </w:divBdr>
    </w:div>
    <w:div w:id="2005625129">
      <w:bodyDiv w:val="1"/>
      <w:marLeft w:val="0"/>
      <w:marRight w:val="0"/>
      <w:marTop w:val="0"/>
      <w:marBottom w:val="0"/>
      <w:divBdr>
        <w:top w:val="none" w:sz="0" w:space="0" w:color="auto"/>
        <w:left w:val="none" w:sz="0" w:space="0" w:color="auto"/>
        <w:bottom w:val="none" w:sz="0" w:space="0" w:color="auto"/>
        <w:right w:val="none" w:sz="0" w:space="0" w:color="auto"/>
      </w:divBdr>
    </w:div>
    <w:div w:id="2007172591">
      <w:bodyDiv w:val="1"/>
      <w:marLeft w:val="0"/>
      <w:marRight w:val="0"/>
      <w:marTop w:val="0"/>
      <w:marBottom w:val="0"/>
      <w:divBdr>
        <w:top w:val="none" w:sz="0" w:space="0" w:color="auto"/>
        <w:left w:val="none" w:sz="0" w:space="0" w:color="auto"/>
        <w:bottom w:val="none" w:sz="0" w:space="0" w:color="auto"/>
        <w:right w:val="none" w:sz="0" w:space="0" w:color="auto"/>
      </w:divBdr>
    </w:div>
    <w:div w:id="2007322024">
      <w:bodyDiv w:val="1"/>
      <w:marLeft w:val="0"/>
      <w:marRight w:val="0"/>
      <w:marTop w:val="0"/>
      <w:marBottom w:val="0"/>
      <w:divBdr>
        <w:top w:val="none" w:sz="0" w:space="0" w:color="auto"/>
        <w:left w:val="none" w:sz="0" w:space="0" w:color="auto"/>
        <w:bottom w:val="none" w:sz="0" w:space="0" w:color="auto"/>
        <w:right w:val="none" w:sz="0" w:space="0" w:color="auto"/>
      </w:divBdr>
    </w:div>
    <w:div w:id="2011444244">
      <w:bodyDiv w:val="1"/>
      <w:marLeft w:val="0"/>
      <w:marRight w:val="0"/>
      <w:marTop w:val="0"/>
      <w:marBottom w:val="0"/>
      <w:divBdr>
        <w:top w:val="none" w:sz="0" w:space="0" w:color="auto"/>
        <w:left w:val="none" w:sz="0" w:space="0" w:color="auto"/>
        <w:bottom w:val="none" w:sz="0" w:space="0" w:color="auto"/>
        <w:right w:val="none" w:sz="0" w:space="0" w:color="auto"/>
      </w:divBdr>
    </w:div>
    <w:div w:id="2014138824">
      <w:bodyDiv w:val="1"/>
      <w:marLeft w:val="0"/>
      <w:marRight w:val="0"/>
      <w:marTop w:val="0"/>
      <w:marBottom w:val="0"/>
      <w:divBdr>
        <w:top w:val="none" w:sz="0" w:space="0" w:color="auto"/>
        <w:left w:val="none" w:sz="0" w:space="0" w:color="auto"/>
        <w:bottom w:val="none" w:sz="0" w:space="0" w:color="auto"/>
        <w:right w:val="none" w:sz="0" w:space="0" w:color="auto"/>
      </w:divBdr>
    </w:div>
    <w:div w:id="2019581558">
      <w:bodyDiv w:val="1"/>
      <w:marLeft w:val="0"/>
      <w:marRight w:val="0"/>
      <w:marTop w:val="0"/>
      <w:marBottom w:val="0"/>
      <w:divBdr>
        <w:top w:val="none" w:sz="0" w:space="0" w:color="auto"/>
        <w:left w:val="none" w:sz="0" w:space="0" w:color="auto"/>
        <w:bottom w:val="none" w:sz="0" w:space="0" w:color="auto"/>
        <w:right w:val="none" w:sz="0" w:space="0" w:color="auto"/>
      </w:divBdr>
    </w:div>
    <w:div w:id="2021084233">
      <w:bodyDiv w:val="1"/>
      <w:marLeft w:val="0"/>
      <w:marRight w:val="0"/>
      <w:marTop w:val="0"/>
      <w:marBottom w:val="0"/>
      <w:divBdr>
        <w:top w:val="none" w:sz="0" w:space="0" w:color="auto"/>
        <w:left w:val="none" w:sz="0" w:space="0" w:color="auto"/>
        <w:bottom w:val="none" w:sz="0" w:space="0" w:color="auto"/>
        <w:right w:val="none" w:sz="0" w:space="0" w:color="auto"/>
      </w:divBdr>
    </w:div>
    <w:div w:id="2033798073">
      <w:bodyDiv w:val="1"/>
      <w:marLeft w:val="0"/>
      <w:marRight w:val="0"/>
      <w:marTop w:val="0"/>
      <w:marBottom w:val="0"/>
      <w:divBdr>
        <w:top w:val="none" w:sz="0" w:space="0" w:color="auto"/>
        <w:left w:val="none" w:sz="0" w:space="0" w:color="auto"/>
        <w:bottom w:val="none" w:sz="0" w:space="0" w:color="auto"/>
        <w:right w:val="none" w:sz="0" w:space="0" w:color="auto"/>
      </w:divBdr>
    </w:div>
    <w:div w:id="2033801546">
      <w:bodyDiv w:val="1"/>
      <w:marLeft w:val="0"/>
      <w:marRight w:val="0"/>
      <w:marTop w:val="0"/>
      <w:marBottom w:val="0"/>
      <w:divBdr>
        <w:top w:val="none" w:sz="0" w:space="0" w:color="auto"/>
        <w:left w:val="none" w:sz="0" w:space="0" w:color="auto"/>
        <w:bottom w:val="none" w:sz="0" w:space="0" w:color="auto"/>
        <w:right w:val="none" w:sz="0" w:space="0" w:color="auto"/>
      </w:divBdr>
    </w:div>
    <w:div w:id="2035690266">
      <w:bodyDiv w:val="1"/>
      <w:marLeft w:val="0"/>
      <w:marRight w:val="0"/>
      <w:marTop w:val="0"/>
      <w:marBottom w:val="0"/>
      <w:divBdr>
        <w:top w:val="none" w:sz="0" w:space="0" w:color="auto"/>
        <w:left w:val="none" w:sz="0" w:space="0" w:color="auto"/>
        <w:bottom w:val="none" w:sz="0" w:space="0" w:color="auto"/>
        <w:right w:val="none" w:sz="0" w:space="0" w:color="auto"/>
      </w:divBdr>
    </w:div>
    <w:div w:id="2038387069">
      <w:bodyDiv w:val="1"/>
      <w:marLeft w:val="0"/>
      <w:marRight w:val="0"/>
      <w:marTop w:val="0"/>
      <w:marBottom w:val="0"/>
      <w:divBdr>
        <w:top w:val="none" w:sz="0" w:space="0" w:color="auto"/>
        <w:left w:val="none" w:sz="0" w:space="0" w:color="auto"/>
        <w:bottom w:val="none" w:sz="0" w:space="0" w:color="auto"/>
        <w:right w:val="none" w:sz="0" w:space="0" w:color="auto"/>
      </w:divBdr>
    </w:div>
    <w:div w:id="2046253252">
      <w:bodyDiv w:val="1"/>
      <w:marLeft w:val="0"/>
      <w:marRight w:val="0"/>
      <w:marTop w:val="0"/>
      <w:marBottom w:val="0"/>
      <w:divBdr>
        <w:top w:val="none" w:sz="0" w:space="0" w:color="auto"/>
        <w:left w:val="none" w:sz="0" w:space="0" w:color="auto"/>
        <w:bottom w:val="none" w:sz="0" w:space="0" w:color="auto"/>
        <w:right w:val="none" w:sz="0" w:space="0" w:color="auto"/>
      </w:divBdr>
    </w:div>
    <w:div w:id="2052609375">
      <w:bodyDiv w:val="1"/>
      <w:marLeft w:val="0"/>
      <w:marRight w:val="0"/>
      <w:marTop w:val="0"/>
      <w:marBottom w:val="0"/>
      <w:divBdr>
        <w:top w:val="none" w:sz="0" w:space="0" w:color="auto"/>
        <w:left w:val="none" w:sz="0" w:space="0" w:color="auto"/>
        <w:bottom w:val="none" w:sz="0" w:space="0" w:color="auto"/>
        <w:right w:val="none" w:sz="0" w:space="0" w:color="auto"/>
      </w:divBdr>
    </w:div>
    <w:div w:id="2054884198">
      <w:bodyDiv w:val="1"/>
      <w:marLeft w:val="0"/>
      <w:marRight w:val="0"/>
      <w:marTop w:val="0"/>
      <w:marBottom w:val="0"/>
      <w:divBdr>
        <w:top w:val="none" w:sz="0" w:space="0" w:color="auto"/>
        <w:left w:val="none" w:sz="0" w:space="0" w:color="auto"/>
        <w:bottom w:val="none" w:sz="0" w:space="0" w:color="auto"/>
        <w:right w:val="none" w:sz="0" w:space="0" w:color="auto"/>
      </w:divBdr>
    </w:div>
    <w:div w:id="2056927846">
      <w:bodyDiv w:val="1"/>
      <w:marLeft w:val="0"/>
      <w:marRight w:val="0"/>
      <w:marTop w:val="0"/>
      <w:marBottom w:val="0"/>
      <w:divBdr>
        <w:top w:val="none" w:sz="0" w:space="0" w:color="auto"/>
        <w:left w:val="none" w:sz="0" w:space="0" w:color="auto"/>
        <w:bottom w:val="none" w:sz="0" w:space="0" w:color="auto"/>
        <w:right w:val="none" w:sz="0" w:space="0" w:color="auto"/>
      </w:divBdr>
    </w:div>
    <w:div w:id="2067876737">
      <w:bodyDiv w:val="1"/>
      <w:marLeft w:val="0"/>
      <w:marRight w:val="0"/>
      <w:marTop w:val="0"/>
      <w:marBottom w:val="0"/>
      <w:divBdr>
        <w:top w:val="none" w:sz="0" w:space="0" w:color="auto"/>
        <w:left w:val="none" w:sz="0" w:space="0" w:color="auto"/>
        <w:bottom w:val="none" w:sz="0" w:space="0" w:color="auto"/>
        <w:right w:val="none" w:sz="0" w:space="0" w:color="auto"/>
      </w:divBdr>
    </w:div>
    <w:div w:id="2070951975">
      <w:bodyDiv w:val="1"/>
      <w:marLeft w:val="0"/>
      <w:marRight w:val="0"/>
      <w:marTop w:val="0"/>
      <w:marBottom w:val="0"/>
      <w:divBdr>
        <w:top w:val="none" w:sz="0" w:space="0" w:color="auto"/>
        <w:left w:val="none" w:sz="0" w:space="0" w:color="auto"/>
        <w:bottom w:val="none" w:sz="0" w:space="0" w:color="auto"/>
        <w:right w:val="none" w:sz="0" w:space="0" w:color="auto"/>
      </w:divBdr>
    </w:div>
    <w:div w:id="2074040526">
      <w:bodyDiv w:val="1"/>
      <w:marLeft w:val="0"/>
      <w:marRight w:val="0"/>
      <w:marTop w:val="0"/>
      <w:marBottom w:val="0"/>
      <w:divBdr>
        <w:top w:val="none" w:sz="0" w:space="0" w:color="auto"/>
        <w:left w:val="none" w:sz="0" w:space="0" w:color="auto"/>
        <w:bottom w:val="none" w:sz="0" w:space="0" w:color="auto"/>
        <w:right w:val="none" w:sz="0" w:space="0" w:color="auto"/>
      </w:divBdr>
    </w:div>
    <w:div w:id="2074304849">
      <w:bodyDiv w:val="1"/>
      <w:marLeft w:val="0"/>
      <w:marRight w:val="0"/>
      <w:marTop w:val="0"/>
      <w:marBottom w:val="0"/>
      <w:divBdr>
        <w:top w:val="none" w:sz="0" w:space="0" w:color="auto"/>
        <w:left w:val="none" w:sz="0" w:space="0" w:color="auto"/>
        <w:bottom w:val="none" w:sz="0" w:space="0" w:color="auto"/>
        <w:right w:val="none" w:sz="0" w:space="0" w:color="auto"/>
      </w:divBdr>
    </w:div>
    <w:div w:id="2074500796">
      <w:bodyDiv w:val="1"/>
      <w:marLeft w:val="0"/>
      <w:marRight w:val="0"/>
      <w:marTop w:val="0"/>
      <w:marBottom w:val="0"/>
      <w:divBdr>
        <w:top w:val="none" w:sz="0" w:space="0" w:color="auto"/>
        <w:left w:val="none" w:sz="0" w:space="0" w:color="auto"/>
        <w:bottom w:val="none" w:sz="0" w:space="0" w:color="auto"/>
        <w:right w:val="none" w:sz="0" w:space="0" w:color="auto"/>
      </w:divBdr>
    </w:div>
    <w:div w:id="2077822158">
      <w:bodyDiv w:val="1"/>
      <w:marLeft w:val="0"/>
      <w:marRight w:val="0"/>
      <w:marTop w:val="0"/>
      <w:marBottom w:val="0"/>
      <w:divBdr>
        <w:top w:val="none" w:sz="0" w:space="0" w:color="auto"/>
        <w:left w:val="none" w:sz="0" w:space="0" w:color="auto"/>
        <w:bottom w:val="none" w:sz="0" w:space="0" w:color="auto"/>
        <w:right w:val="none" w:sz="0" w:space="0" w:color="auto"/>
      </w:divBdr>
    </w:div>
    <w:div w:id="2080403866">
      <w:bodyDiv w:val="1"/>
      <w:marLeft w:val="0"/>
      <w:marRight w:val="0"/>
      <w:marTop w:val="0"/>
      <w:marBottom w:val="0"/>
      <w:divBdr>
        <w:top w:val="none" w:sz="0" w:space="0" w:color="auto"/>
        <w:left w:val="none" w:sz="0" w:space="0" w:color="auto"/>
        <w:bottom w:val="none" w:sz="0" w:space="0" w:color="auto"/>
        <w:right w:val="none" w:sz="0" w:space="0" w:color="auto"/>
      </w:divBdr>
    </w:div>
    <w:div w:id="2081101359">
      <w:bodyDiv w:val="1"/>
      <w:marLeft w:val="0"/>
      <w:marRight w:val="0"/>
      <w:marTop w:val="0"/>
      <w:marBottom w:val="0"/>
      <w:divBdr>
        <w:top w:val="none" w:sz="0" w:space="0" w:color="auto"/>
        <w:left w:val="none" w:sz="0" w:space="0" w:color="auto"/>
        <w:bottom w:val="none" w:sz="0" w:space="0" w:color="auto"/>
        <w:right w:val="none" w:sz="0" w:space="0" w:color="auto"/>
      </w:divBdr>
    </w:div>
    <w:div w:id="2081902573">
      <w:bodyDiv w:val="1"/>
      <w:marLeft w:val="0"/>
      <w:marRight w:val="0"/>
      <w:marTop w:val="0"/>
      <w:marBottom w:val="0"/>
      <w:divBdr>
        <w:top w:val="none" w:sz="0" w:space="0" w:color="auto"/>
        <w:left w:val="none" w:sz="0" w:space="0" w:color="auto"/>
        <w:bottom w:val="none" w:sz="0" w:space="0" w:color="auto"/>
        <w:right w:val="none" w:sz="0" w:space="0" w:color="auto"/>
      </w:divBdr>
    </w:div>
    <w:div w:id="2084141834">
      <w:bodyDiv w:val="1"/>
      <w:marLeft w:val="0"/>
      <w:marRight w:val="0"/>
      <w:marTop w:val="0"/>
      <w:marBottom w:val="0"/>
      <w:divBdr>
        <w:top w:val="none" w:sz="0" w:space="0" w:color="auto"/>
        <w:left w:val="none" w:sz="0" w:space="0" w:color="auto"/>
        <w:bottom w:val="none" w:sz="0" w:space="0" w:color="auto"/>
        <w:right w:val="none" w:sz="0" w:space="0" w:color="auto"/>
      </w:divBdr>
    </w:div>
    <w:div w:id="2088261239">
      <w:bodyDiv w:val="1"/>
      <w:marLeft w:val="0"/>
      <w:marRight w:val="0"/>
      <w:marTop w:val="0"/>
      <w:marBottom w:val="0"/>
      <w:divBdr>
        <w:top w:val="none" w:sz="0" w:space="0" w:color="auto"/>
        <w:left w:val="none" w:sz="0" w:space="0" w:color="auto"/>
        <w:bottom w:val="none" w:sz="0" w:space="0" w:color="auto"/>
        <w:right w:val="none" w:sz="0" w:space="0" w:color="auto"/>
      </w:divBdr>
    </w:div>
    <w:div w:id="2090811180">
      <w:bodyDiv w:val="1"/>
      <w:marLeft w:val="0"/>
      <w:marRight w:val="0"/>
      <w:marTop w:val="0"/>
      <w:marBottom w:val="0"/>
      <w:divBdr>
        <w:top w:val="none" w:sz="0" w:space="0" w:color="auto"/>
        <w:left w:val="none" w:sz="0" w:space="0" w:color="auto"/>
        <w:bottom w:val="none" w:sz="0" w:space="0" w:color="auto"/>
        <w:right w:val="none" w:sz="0" w:space="0" w:color="auto"/>
      </w:divBdr>
    </w:div>
    <w:div w:id="2096241359">
      <w:bodyDiv w:val="1"/>
      <w:marLeft w:val="0"/>
      <w:marRight w:val="0"/>
      <w:marTop w:val="0"/>
      <w:marBottom w:val="0"/>
      <w:divBdr>
        <w:top w:val="none" w:sz="0" w:space="0" w:color="auto"/>
        <w:left w:val="none" w:sz="0" w:space="0" w:color="auto"/>
        <w:bottom w:val="none" w:sz="0" w:space="0" w:color="auto"/>
        <w:right w:val="none" w:sz="0" w:space="0" w:color="auto"/>
      </w:divBdr>
    </w:div>
    <w:div w:id="2097629148">
      <w:bodyDiv w:val="1"/>
      <w:marLeft w:val="0"/>
      <w:marRight w:val="0"/>
      <w:marTop w:val="0"/>
      <w:marBottom w:val="0"/>
      <w:divBdr>
        <w:top w:val="none" w:sz="0" w:space="0" w:color="auto"/>
        <w:left w:val="none" w:sz="0" w:space="0" w:color="auto"/>
        <w:bottom w:val="none" w:sz="0" w:space="0" w:color="auto"/>
        <w:right w:val="none" w:sz="0" w:space="0" w:color="auto"/>
      </w:divBdr>
    </w:div>
    <w:div w:id="2100177718">
      <w:bodyDiv w:val="1"/>
      <w:marLeft w:val="0"/>
      <w:marRight w:val="0"/>
      <w:marTop w:val="0"/>
      <w:marBottom w:val="0"/>
      <w:divBdr>
        <w:top w:val="none" w:sz="0" w:space="0" w:color="auto"/>
        <w:left w:val="none" w:sz="0" w:space="0" w:color="auto"/>
        <w:bottom w:val="none" w:sz="0" w:space="0" w:color="auto"/>
        <w:right w:val="none" w:sz="0" w:space="0" w:color="auto"/>
      </w:divBdr>
    </w:div>
    <w:div w:id="2101678349">
      <w:bodyDiv w:val="1"/>
      <w:marLeft w:val="0"/>
      <w:marRight w:val="0"/>
      <w:marTop w:val="0"/>
      <w:marBottom w:val="0"/>
      <w:divBdr>
        <w:top w:val="none" w:sz="0" w:space="0" w:color="auto"/>
        <w:left w:val="none" w:sz="0" w:space="0" w:color="auto"/>
        <w:bottom w:val="none" w:sz="0" w:space="0" w:color="auto"/>
        <w:right w:val="none" w:sz="0" w:space="0" w:color="auto"/>
      </w:divBdr>
    </w:div>
    <w:div w:id="2107069411">
      <w:bodyDiv w:val="1"/>
      <w:marLeft w:val="0"/>
      <w:marRight w:val="0"/>
      <w:marTop w:val="0"/>
      <w:marBottom w:val="0"/>
      <w:divBdr>
        <w:top w:val="none" w:sz="0" w:space="0" w:color="auto"/>
        <w:left w:val="none" w:sz="0" w:space="0" w:color="auto"/>
        <w:bottom w:val="none" w:sz="0" w:space="0" w:color="auto"/>
        <w:right w:val="none" w:sz="0" w:space="0" w:color="auto"/>
      </w:divBdr>
    </w:div>
    <w:div w:id="2111077738">
      <w:bodyDiv w:val="1"/>
      <w:marLeft w:val="0"/>
      <w:marRight w:val="0"/>
      <w:marTop w:val="0"/>
      <w:marBottom w:val="0"/>
      <w:divBdr>
        <w:top w:val="none" w:sz="0" w:space="0" w:color="auto"/>
        <w:left w:val="none" w:sz="0" w:space="0" w:color="auto"/>
        <w:bottom w:val="none" w:sz="0" w:space="0" w:color="auto"/>
        <w:right w:val="none" w:sz="0" w:space="0" w:color="auto"/>
      </w:divBdr>
    </w:div>
    <w:div w:id="2113476661">
      <w:bodyDiv w:val="1"/>
      <w:marLeft w:val="0"/>
      <w:marRight w:val="0"/>
      <w:marTop w:val="0"/>
      <w:marBottom w:val="0"/>
      <w:divBdr>
        <w:top w:val="none" w:sz="0" w:space="0" w:color="auto"/>
        <w:left w:val="none" w:sz="0" w:space="0" w:color="auto"/>
        <w:bottom w:val="none" w:sz="0" w:space="0" w:color="auto"/>
        <w:right w:val="none" w:sz="0" w:space="0" w:color="auto"/>
      </w:divBdr>
    </w:div>
    <w:div w:id="2117480126">
      <w:bodyDiv w:val="1"/>
      <w:marLeft w:val="0"/>
      <w:marRight w:val="0"/>
      <w:marTop w:val="0"/>
      <w:marBottom w:val="0"/>
      <w:divBdr>
        <w:top w:val="none" w:sz="0" w:space="0" w:color="auto"/>
        <w:left w:val="none" w:sz="0" w:space="0" w:color="auto"/>
        <w:bottom w:val="none" w:sz="0" w:space="0" w:color="auto"/>
        <w:right w:val="none" w:sz="0" w:space="0" w:color="auto"/>
      </w:divBdr>
    </w:div>
    <w:div w:id="2119443605">
      <w:bodyDiv w:val="1"/>
      <w:marLeft w:val="0"/>
      <w:marRight w:val="0"/>
      <w:marTop w:val="0"/>
      <w:marBottom w:val="0"/>
      <w:divBdr>
        <w:top w:val="none" w:sz="0" w:space="0" w:color="auto"/>
        <w:left w:val="none" w:sz="0" w:space="0" w:color="auto"/>
        <w:bottom w:val="none" w:sz="0" w:space="0" w:color="auto"/>
        <w:right w:val="none" w:sz="0" w:space="0" w:color="auto"/>
      </w:divBdr>
    </w:div>
    <w:div w:id="2122721506">
      <w:bodyDiv w:val="1"/>
      <w:marLeft w:val="0"/>
      <w:marRight w:val="0"/>
      <w:marTop w:val="0"/>
      <w:marBottom w:val="0"/>
      <w:divBdr>
        <w:top w:val="none" w:sz="0" w:space="0" w:color="auto"/>
        <w:left w:val="none" w:sz="0" w:space="0" w:color="auto"/>
        <w:bottom w:val="none" w:sz="0" w:space="0" w:color="auto"/>
        <w:right w:val="none" w:sz="0" w:space="0" w:color="auto"/>
      </w:divBdr>
    </w:div>
    <w:div w:id="2124878148">
      <w:bodyDiv w:val="1"/>
      <w:marLeft w:val="0"/>
      <w:marRight w:val="0"/>
      <w:marTop w:val="0"/>
      <w:marBottom w:val="0"/>
      <w:divBdr>
        <w:top w:val="none" w:sz="0" w:space="0" w:color="auto"/>
        <w:left w:val="none" w:sz="0" w:space="0" w:color="auto"/>
        <w:bottom w:val="none" w:sz="0" w:space="0" w:color="auto"/>
        <w:right w:val="none" w:sz="0" w:space="0" w:color="auto"/>
      </w:divBdr>
    </w:div>
    <w:div w:id="2130510927">
      <w:bodyDiv w:val="1"/>
      <w:marLeft w:val="0"/>
      <w:marRight w:val="0"/>
      <w:marTop w:val="0"/>
      <w:marBottom w:val="0"/>
      <w:divBdr>
        <w:top w:val="none" w:sz="0" w:space="0" w:color="auto"/>
        <w:left w:val="none" w:sz="0" w:space="0" w:color="auto"/>
        <w:bottom w:val="none" w:sz="0" w:space="0" w:color="auto"/>
        <w:right w:val="none" w:sz="0" w:space="0" w:color="auto"/>
      </w:divBdr>
    </w:div>
    <w:div w:id="2131584803">
      <w:bodyDiv w:val="1"/>
      <w:marLeft w:val="0"/>
      <w:marRight w:val="0"/>
      <w:marTop w:val="0"/>
      <w:marBottom w:val="0"/>
      <w:divBdr>
        <w:top w:val="none" w:sz="0" w:space="0" w:color="auto"/>
        <w:left w:val="none" w:sz="0" w:space="0" w:color="auto"/>
        <w:bottom w:val="none" w:sz="0" w:space="0" w:color="auto"/>
        <w:right w:val="none" w:sz="0" w:space="0" w:color="auto"/>
      </w:divBdr>
    </w:div>
    <w:div w:id="2136756239">
      <w:bodyDiv w:val="1"/>
      <w:marLeft w:val="0"/>
      <w:marRight w:val="0"/>
      <w:marTop w:val="0"/>
      <w:marBottom w:val="0"/>
      <w:divBdr>
        <w:top w:val="none" w:sz="0" w:space="0" w:color="auto"/>
        <w:left w:val="none" w:sz="0" w:space="0" w:color="auto"/>
        <w:bottom w:val="none" w:sz="0" w:space="0" w:color="auto"/>
        <w:right w:val="none" w:sz="0" w:space="0" w:color="auto"/>
      </w:divBdr>
    </w:div>
    <w:div w:id="2138791199">
      <w:bodyDiv w:val="1"/>
      <w:marLeft w:val="0"/>
      <w:marRight w:val="0"/>
      <w:marTop w:val="0"/>
      <w:marBottom w:val="0"/>
      <w:divBdr>
        <w:top w:val="none" w:sz="0" w:space="0" w:color="auto"/>
        <w:left w:val="none" w:sz="0" w:space="0" w:color="auto"/>
        <w:bottom w:val="none" w:sz="0" w:space="0" w:color="auto"/>
        <w:right w:val="none" w:sz="0" w:space="0" w:color="auto"/>
      </w:divBdr>
    </w:div>
    <w:div w:id="2141259893">
      <w:bodyDiv w:val="1"/>
      <w:marLeft w:val="0"/>
      <w:marRight w:val="0"/>
      <w:marTop w:val="0"/>
      <w:marBottom w:val="0"/>
      <w:divBdr>
        <w:top w:val="none" w:sz="0" w:space="0" w:color="auto"/>
        <w:left w:val="none" w:sz="0" w:space="0" w:color="auto"/>
        <w:bottom w:val="none" w:sz="0" w:space="0" w:color="auto"/>
        <w:right w:val="none" w:sz="0" w:space="0" w:color="auto"/>
      </w:divBdr>
    </w:div>
    <w:div w:id="21425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DE82D-4012-49D6-8D2A-03D5F045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30</Pages>
  <Words>22273</Words>
  <Characters>132971</Characters>
  <Application>Microsoft Office Word</Application>
  <DocSecurity>0</DocSecurity>
  <Lines>12088</Lines>
  <Paragraphs>7056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148188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Nongluck Amornsathit (TH)</cp:lastModifiedBy>
  <cp:revision>117</cp:revision>
  <cp:lastPrinted>2021-02-12T09:57:00Z</cp:lastPrinted>
  <dcterms:created xsi:type="dcterms:W3CDTF">2021-02-11T15:48:00Z</dcterms:created>
  <dcterms:modified xsi:type="dcterms:W3CDTF">2021-02-24T07:19:00Z</dcterms:modified>
</cp:coreProperties>
</file>